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9D" w:rsidRDefault="0048079D">
      <w:pPr>
        <w:pStyle w:val="ConsPlusTitlePage"/>
      </w:pPr>
      <w:r>
        <w:t xml:space="preserve">Документ предоставлен </w:t>
      </w:r>
      <w:hyperlink r:id="rId5">
        <w:r>
          <w:rPr>
            <w:color w:val="0000FF"/>
          </w:rPr>
          <w:t>КонсультантПлюс</w:t>
        </w:r>
      </w:hyperlink>
      <w:r>
        <w:br/>
      </w:r>
    </w:p>
    <w:p w:rsidR="0048079D" w:rsidRDefault="0048079D">
      <w:pPr>
        <w:pStyle w:val="ConsPlusNormal"/>
        <w:jc w:val="both"/>
        <w:outlineLvl w:val="0"/>
      </w:pPr>
      <w:bookmarkStart w:id="0" w:name="_GoBack"/>
    </w:p>
    <w:bookmarkEnd w:id="0"/>
    <w:p w:rsidR="0048079D" w:rsidRDefault="0048079D">
      <w:pPr>
        <w:pStyle w:val="ConsPlusNormal"/>
        <w:jc w:val="right"/>
        <w:outlineLvl w:val="0"/>
      </w:pPr>
      <w:r>
        <w:t>Утвержден</w:t>
      </w:r>
    </w:p>
    <w:p w:rsidR="0048079D" w:rsidRDefault="0048079D">
      <w:pPr>
        <w:pStyle w:val="ConsPlusNormal"/>
        <w:jc w:val="right"/>
      </w:pPr>
      <w:hyperlink r:id="rId6">
        <w:r>
          <w:rPr>
            <w:color w:val="0000FF"/>
          </w:rPr>
          <w:t>Приказом</w:t>
        </w:r>
      </w:hyperlink>
      <w:r>
        <w:t xml:space="preserve"> Министерства строительства</w:t>
      </w:r>
    </w:p>
    <w:p w:rsidR="0048079D" w:rsidRDefault="0048079D">
      <w:pPr>
        <w:pStyle w:val="ConsPlusNormal"/>
        <w:jc w:val="right"/>
      </w:pPr>
      <w:r>
        <w:t>и жилищно-коммунального хозяйства</w:t>
      </w:r>
    </w:p>
    <w:p w:rsidR="0048079D" w:rsidRDefault="0048079D">
      <w:pPr>
        <w:pStyle w:val="ConsPlusNormal"/>
        <w:jc w:val="right"/>
      </w:pPr>
      <w:r>
        <w:t>Российской Федерации</w:t>
      </w:r>
    </w:p>
    <w:p w:rsidR="0048079D" w:rsidRDefault="0048079D">
      <w:pPr>
        <w:pStyle w:val="ConsPlusNormal"/>
        <w:jc w:val="right"/>
      </w:pPr>
      <w:r>
        <w:t>от 27 февраля 2017 г. N 129/пр</w:t>
      </w:r>
    </w:p>
    <w:p w:rsidR="0048079D" w:rsidRDefault="0048079D">
      <w:pPr>
        <w:pStyle w:val="ConsPlusNormal"/>
        <w:jc w:val="both"/>
      </w:pPr>
    </w:p>
    <w:p w:rsidR="0048079D" w:rsidRDefault="0048079D">
      <w:pPr>
        <w:pStyle w:val="ConsPlusTitle"/>
        <w:jc w:val="center"/>
      </w:pPr>
      <w:r>
        <w:t>СВОД ПРАВИЛ</w:t>
      </w:r>
    </w:p>
    <w:p w:rsidR="0048079D" w:rsidRDefault="0048079D">
      <w:pPr>
        <w:pStyle w:val="ConsPlusTitle"/>
        <w:jc w:val="center"/>
      </w:pPr>
    </w:p>
    <w:p w:rsidR="0048079D" w:rsidRDefault="0048079D">
      <w:pPr>
        <w:pStyle w:val="ConsPlusTitle"/>
        <w:jc w:val="center"/>
      </w:pPr>
      <w:r>
        <w:t>ДЕРЕВЯННЫЕ КОНСТРУКЦИИ</w:t>
      </w:r>
    </w:p>
    <w:p w:rsidR="0048079D" w:rsidRDefault="0048079D">
      <w:pPr>
        <w:pStyle w:val="ConsPlusTitle"/>
        <w:jc w:val="center"/>
      </w:pPr>
    </w:p>
    <w:p w:rsidR="0048079D" w:rsidRDefault="0048079D">
      <w:pPr>
        <w:pStyle w:val="ConsPlusTitle"/>
        <w:jc w:val="center"/>
      </w:pPr>
      <w:r>
        <w:t>АКТУАЛИЗИРОВАННАЯ РЕДАКЦИЯ</w:t>
      </w:r>
    </w:p>
    <w:p w:rsidR="0048079D" w:rsidRDefault="0048079D">
      <w:pPr>
        <w:pStyle w:val="ConsPlusTitle"/>
        <w:jc w:val="center"/>
      </w:pPr>
      <w:hyperlink r:id="rId7">
        <w:r>
          <w:rPr>
            <w:color w:val="0000FF"/>
          </w:rPr>
          <w:t>СНиП II-25-80</w:t>
        </w:r>
      </w:hyperlink>
    </w:p>
    <w:p w:rsidR="0048079D" w:rsidRDefault="0048079D">
      <w:pPr>
        <w:pStyle w:val="ConsPlusTitle"/>
        <w:jc w:val="center"/>
      </w:pPr>
    </w:p>
    <w:p w:rsidR="0048079D" w:rsidRDefault="0048079D">
      <w:pPr>
        <w:pStyle w:val="ConsPlusTitle"/>
        <w:jc w:val="center"/>
      </w:pPr>
      <w:r>
        <w:t>Timber structures</w:t>
      </w:r>
    </w:p>
    <w:p w:rsidR="0048079D" w:rsidRDefault="0048079D">
      <w:pPr>
        <w:pStyle w:val="ConsPlusTitle"/>
        <w:jc w:val="center"/>
      </w:pPr>
    </w:p>
    <w:p w:rsidR="0048079D" w:rsidRDefault="0048079D">
      <w:pPr>
        <w:pStyle w:val="ConsPlusTitle"/>
        <w:jc w:val="center"/>
      </w:pPr>
      <w:r>
        <w:t>СП 64.13330.2017</w:t>
      </w:r>
    </w:p>
    <w:p w:rsidR="0048079D" w:rsidRDefault="004807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80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79D" w:rsidRDefault="00480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79D" w:rsidRDefault="004807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079D" w:rsidRDefault="0048079D">
            <w:pPr>
              <w:pStyle w:val="ConsPlusNormal"/>
              <w:jc w:val="center"/>
            </w:pPr>
            <w:r>
              <w:rPr>
                <w:color w:val="392C69"/>
              </w:rPr>
              <w:t>Список изменяющих документов</w:t>
            </w:r>
          </w:p>
          <w:p w:rsidR="0048079D" w:rsidRDefault="0048079D">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48079D" w:rsidRDefault="0048079D">
            <w:pPr>
              <w:pStyle w:val="ConsPlusNormal"/>
              <w:jc w:val="center"/>
            </w:pPr>
            <w:r>
              <w:rPr>
                <w:color w:val="392C69"/>
              </w:rPr>
              <w:t>Минстроя России от 19.12.2017 N 1684/пр,</w:t>
            </w:r>
          </w:p>
          <w:p w:rsidR="0048079D" w:rsidRDefault="0048079D">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48079D" w:rsidRDefault="0048079D">
            <w:pPr>
              <w:pStyle w:val="ConsPlusNormal"/>
              <w:jc w:val="center"/>
            </w:pPr>
            <w:r>
              <w:rPr>
                <w:color w:val="392C69"/>
              </w:rPr>
              <w:t>Минстроя России от 30.01.2019 N 62/пр,</w:t>
            </w:r>
          </w:p>
          <w:p w:rsidR="0048079D" w:rsidRDefault="0048079D">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48079D" w:rsidRDefault="0048079D">
            <w:pPr>
              <w:pStyle w:val="ConsPlusNormal"/>
              <w:jc w:val="center"/>
            </w:pPr>
            <w:r>
              <w:rPr>
                <w:color w:val="392C69"/>
              </w:rPr>
              <w:t>Минстроя России от 23.12.2021 N 988/пр,</w:t>
            </w:r>
          </w:p>
          <w:p w:rsidR="0048079D" w:rsidRDefault="0048079D">
            <w:pPr>
              <w:pStyle w:val="ConsPlusNormal"/>
              <w:jc w:val="center"/>
            </w:pPr>
            <w:hyperlink r:id="rId14">
              <w:r>
                <w:rPr>
                  <w:color w:val="0000FF"/>
                </w:rPr>
                <w:t>Изменения N 4</w:t>
              </w:r>
            </w:hyperlink>
            <w:r>
              <w:rPr>
                <w:color w:val="392C69"/>
              </w:rPr>
              <w:t xml:space="preserve">, утв. </w:t>
            </w:r>
            <w:hyperlink r:id="rId15">
              <w:r>
                <w:rPr>
                  <w:color w:val="0000FF"/>
                </w:rPr>
                <w:t>Приказом</w:t>
              </w:r>
            </w:hyperlink>
          </w:p>
          <w:p w:rsidR="0048079D" w:rsidRDefault="0048079D">
            <w:pPr>
              <w:pStyle w:val="ConsPlusNormal"/>
              <w:jc w:val="center"/>
            </w:pPr>
            <w:r>
              <w:rPr>
                <w:color w:val="392C69"/>
              </w:rPr>
              <w:t>Минстроя России от 28.12.2023 N 1014/пр)</w:t>
            </w:r>
          </w:p>
        </w:tc>
        <w:tc>
          <w:tcPr>
            <w:tcW w:w="113" w:type="dxa"/>
            <w:tcBorders>
              <w:top w:val="nil"/>
              <w:left w:val="nil"/>
              <w:bottom w:val="nil"/>
              <w:right w:val="nil"/>
            </w:tcBorders>
            <w:shd w:val="clear" w:color="auto" w:fill="F4F3F8"/>
            <w:tcMar>
              <w:top w:w="0" w:type="dxa"/>
              <w:left w:w="0" w:type="dxa"/>
              <w:bottom w:w="0" w:type="dxa"/>
              <w:right w:w="0" w:type="dxa"/>
            </w:tcMar>
          </w:tcPr>
          <w:p w:rsidR="0048079D" w:rsidRDefault="0048079D">
            <w:pPr>
              <w:pStyle w:val="ConsPlusNormal"/>
            </w:pPr>
          </w:p>
        </w:tc>
      </w:tr>
    </w:tbl>
    <w:p w:rsidR="0048079D" w:rsidRDefault="0048079D">
      <w:pPr>
        <w:pStyle w:val="ConsPlusNormal"/>
        <w:jc w:val="center"/>
      </w:pPr>
    </w:p>
    <w:p w:rsidR="0048079D" w:rsidRDefault="0048079D">
      <w:pPr>
        <w:pStyle w:val="ConsPlusNormal"/>
        <w:jc w:val="right"/>
      </w:pPr>
      <w:r>
        <w:rPr>
          <w:b/>
        </w:rPr>
        <w:t>Дата введения</w:t>
      </w:r>
    </w:p>
    <w:p w:rsidR="0048079D" w:rsidRDefault="0048079D">
      <w:pPr>
        <w:pStyle w:val="ConsPlusNormal"/>
        <w:jc w:val="right"/>
      </w:pPr>
      <w:r>
        <w:rPr>
          <w:b/>
        </w:rPr>
        <w:t>28 августа 2017 года</w:t>
      </w:r>
    </w:p>
    <w:p w:rsidR="0048079D" w:rsidRDefault="0048079D">
      <w:pPr>
        <w:pStyle w:val="ConsPlusNormal"/>
        <w:jc w:val="both"/>
      </w:pPr>
    </w:p>
    <w:p w:rsidR="0048079D" w:rsidRDefault="0048079D">
      <w:pPr>
        <w:pStyle w:val="ConsPlusTitle"/>
        <w:jc w:val="center"/>
        <w:outlineLvl w:val="1"/>
      </w:pPr>
      <w:r>
        <w:t>Предисловие</w:t>
      </w:r>
    </w:p>
    <w:p w:rsidR="0048079D" w:rsidRDefault="0048079D">
      <w:pPr>
        <w:pStyle w:val="ConsPlusNormal"/>
        <w:jc w:val="both"/>
      </w:pPr>
    </w:p>
    <w:p w:rsidR="0048079D" w:rsidRDefault="0048079D">
      <w:pPr>
        <w:pStyle w:val="ConsPlusNormal"/>
        <w:ind w:firstLine="540"/>
        <w:jc w:val="both"/>
      </w:pPr>
      <w:r>
        <w:rPr>
          <w:b/>
        </w:rPr>
        <w:t>Сведения о своде правил</w:t>
      </w:r>
    </w:p>
    <w:p w:rsidR="0048079D" w:rsidRDefault="0048079D">
      <w:pPr>
        <w:pStyle w:val="ConsPlusNormal"/>
        <w:jc w:val="both"/>
      </w:pPr>
    </w:p>
    <w:p w:rsidR="0048079D" w:rsidRDefault="0048079D">
      <w:pPr>
        <w:pStyle w:val="ConsPlusNormal"/>
        <w:ind w:firstLine="540"/>
        <w:jc w:val="both"/>
      </w:pPr>
      <w:r>
        <w:t>1 ИСПОЛНИТЕЛЬ - АО "НИЦ "Строительство" - ЦНИИСК им. В.А. Кучеренко</w:t>
      </w:r>
    </w:p>
    <w:p w:rsidR="0048079D" w:rsidRDefault="0048079D">
      <w:pPr>
        <w:pStyle w:val="ConsPlusNormal"/>
        <w:spacing w:before="220"/>
        <w:ind w:firstLine="540"/>
        <w:jc w:val="both"/>
      </w:pPr>
      <w:r>
        <w:t>2 ВНЕСЕН Техническим комитетом по стандартизации ТК 465 "Строительство"</w:t>
      </w:r>
    </w:p>
    <w:p w:rsidR="0048079D" w:rsidRDefault="0048079D">
      <w:pPr>
        <w:pStyle w:val="ConsPlusNormal"/>
        <w:spacing w:before="22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8079D" w:rsidRDefault="0048079D">
      <w:pPr>
        <w:pStyle w:val="ConsPlusNormal"/>
        <w:spacing w:before="220"/>
        <w:ind w:firstLine="540"/>
        <w:jc w:val="both"/>
      </w:pPr>
      <w:r>
        <w:t xml:space="preserve">4 УТВЕРЖДЕН </w:t>
      </w:r>
      <w:hyperlink r:id="rId16">
        <w:r>
          <w:rPr>
            <w:color w:val="0000FF"/>
          </w:rPr>
          <w:t>приказом</w:t>
        </w:r>
      </w:hyperlink>
      <w:r>
        <w:t xml:space="preserve"> Министерства строительства и жилищно-коммунального хозяйства Российской Федерации от 27 февраля 2017 г. N 129/пр и введен в действие с 28 августа 2017 г.</w:t>
      </w:r>
    </w:p>
    <w:p w:rsidR="0048079D" w:rsidRDefault="0048079D">
      <w:pPr>
        <w:pStyle w:val="ConsPlusNormal"/>
        <w:spacing w:before="22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7">
        <w:r>
          <w:rPr>
            <w:color w:val="0000FF"/>
          </w:rPr>
          <w:t>СП 64.13330.2011</w:t>
        </w:r>
      </w:hyperlink>
      <w:r>
        <w:t xml:space="preserve"> "СНиП II-25-80 Деревянные конструкции"</w:t>
      </w:r>
    </w:p>
    <w:p w:rsidR="0048079D" w:rsidRDefault="0048079D">
      <w:pPr>
        <w:pStyle w:val="ConsPlusNormal"/>
        <w:jc w:val="both"/>
      </w:pPr>
    </w:p>
    <w:p w:rsidR="0048079D" w:rsidRDefault="0048079D">
      <w:pPr>
        <w:pStyle w:val="ConsPlusNormal"/>
        <w:ind w:firstLine="540"/>
        <w:jc w:val="both"/>
      </w:pPr>
      <w:r>
        <w:rPr>
          <w:i/>
        </w:rPr>
        <w:t xml:space="preserve">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w:t>
      </w:r>
      <w:r>
        <w:rPr>
          <w:i/>
        </w:rPr>
        <w:lastRenderedPageBreak/>
        <w:t>на официальном сайте разработчика (Минстрой России) в сети Интернет</w:t>
      </w:r>
    </w:p>
    <w:p w:rsidR="0048079D" w:rsidRDefault="0048079D">
      <w:pPr>
        <w:pStyle w:val="ConsPlusNormal"/>
        <w:jc w:val="both"/>
      </w:pPr>
    </w:p>
    <w:p w:rsidR="0048079D" w:rsidRDefault="0048079D">
      <w:pPr>
        <w:pStyle w:val="ConsPlusTitle"/>
        <w:jc w:val="center"/>
        <w:outlineLvl w:val="1"/>
      </w:pPr>
      <w:r>
        <w:t>Введение</w:t>
      </w:r>
    </w:p>
    <w:p w:rsidR="0048079D" w:rsidRDefault="0048079D">
      <w:pPr>
        <w:pStyle w:val="ConsPlusNormal"/>
        <w:jc w:val="both"/>
      </w:pPr>
    </w:p>
    <w:p w:rsidR="0048079D" w:rsidRDefault="0048079D">
      <w:pPr>
        <w:pStyle w:val="ConsPlusNormal"/>
        <w:ind w:firstLine="540"/>
        <w:jc w:val="both"/>
      </w:pPr>
      <w:r>
        <w:t xml:space="preserve">Настоящий свод правил разработан в целях обеспечения соблюдения требований Федерального закона от 30 декабря 2009 г. </w:t>
      </w:r>
      <w:hyperlink r:id="rId18">
        <w:r>
          <w:rPr>
            <w:color w:val="0000FF"/>
          </w:rPr>
          <w:t>N 384-ФЗ</w:t>
        </w:r>
      </w:hyperlink>
      <w:r>
        <w:t xml:space="preserve"> "Технический регламент о безопасности зданий и сооружений" с учетом требований федеральных законов от 27 декабря 2002 г. </w:t>
      </w:r>
      <w:hyperlink r:id="rId19">
        <w:r>
          <w:rPr>
            <w:color w:val="0000FF"/>
          </w:rPr>
          <w:t>N 184-ФЗ</w:t>
        </w:r>
      </w:hyperlink>
      <w:r>
        <w:t xml:space="preserve"> "О техническом регулировании", от 22 июня 2008 г. </w:t>
      </w:r>
      <w:hyperlink r:id="rId20">
        <w:r>
          <w:rPr>
            <w:color w:val="0000FF"/>
          </w:rPr>
          <w:t>N 123-ФЗ</w:t>
        </w:r>
      </w:hyperlink>
      <w:r>
        <w:t xml:space="preserve"> "Технический регламент о требованиях пожарной безопасности", от 23 ноября 2009 г. </w:t>
      </w:r>
      <w:hyperlink r:id="rId21">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8079D" w:rsidRDefault="0048079D">
      <w:pPr>
        <w:pStyle w:val="ConsPlusNormal"/>
        <w:jc w:val="both"/>
      </w:pPr>
      <w:r>
        <w:t xml:space="preserve">(в ред. </w:t>
      </w:r>
      <w:hyperlink r:id="rId2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Работа выполнена институтом АО "НИЦ "Строительство" - ЦНИИСК им. В.А. Кучеренко: канд. техн. наук </w:t>
      </w:r>
      <w:r>
        <w:rPr>
          <w:i/>
        </w:rPr>
        <w:t>А.А. Погорельцев</w:t>
      </w:r>
      <w:r>
        <w:t xml:space="preserve"> (руководитель разработки), д-р техн. наук, проф. </w:t>
      </w:r>
      <w:r>
        <w:rPr>
          <w:i/>
        </w:rPr>
        <w:t>Л.М. Ковальчук</w:t>
      </w:r>
      <w:r>
        <w:t xml:space="preserve">, д-р техн. наук </w:t>
      </w:r>
      <w:r>
        <w:rPr>
          <w:i/>
        </w:rPr>
        <w:t>С.Б. Турковский</w:t>
      </w:r>
      <w:r>
        <w:t xml:space="preserve">, канд. техн. наук </w:t>
      </w:r>
      <w:r>
        <w:rPr>
          <w:i/>
        </w:rPr>
        <w:t>А.Д. Ломакин</w:t>
      </w:r>
      <w:r>
        <w:t xml:space="preserve">, канд. техн. наук </w:t>
      </w:r>
      <w:r>
        <w:rPr>
          <w:i/>
        </w:rPr>
        <w:t>И.П. Преображенская</w:t>
      </w:r>
      <w:r>
        <w:t xml:space="preserve">, канд. техн. наук </w:t>
      </w:r>
      <w:r>
        <w:rPr>
          <w:i/>
        </w:rPr>
        <w:t>Ю.Ю. Славик</w:t>
      </w:r>
      <w:r>
        <w:t xml:space="preserve">, канд. техн. наук </w:t>
      </w:r>
      <w:r>
        <w:rPr>
          <w:i/>
        </w:rPr>
        <w:t>П.Н. Смирнов</w:t>
      </w:r>
      <w:r>
        <w:t xml:space="preserve">, инж. </w:t>
      </w:r>
      <w:r>
        <w:rPr>
          <w:i/>
        </w:rPr>
        <w:t>И.А. Кондрашев</w:t>
      </w:r>
      <w:r>
        <w:t xml:space="preserve">, инж. </w:t>
      </w:r>
      <w:r>
        <w:rPr>
          <w:i/>
        </w:rPr>
        <w:t>А.Н. Пьянов</w:t>
      </w:r>
      <w:r>
        <w:t xml:space="preserve">, инж. </w:t>
      </w:r>
      <w:r>
        <w:rPr>
          <w:i/>
        </w:rPr>
        <w:t>Д.С. Солоницын</w:t>
      </w:r>
      <w:r>
        <w:t xml:space="preserve">, инж. </w:t>
      </w:r>
      <w:r>
        <w:rPr>
          <w:i/>
        </w:rPr>
        <w:t>М.А. Филимонов</w:t>
      </w:r>
      <w:r>
        <w:t xml:space="preserve">, при участии д-ра техн. наук, проф. </w:t>
      </w:r>
      <w:r>
        <w:rPr>
          <w:i/>
        </w:rPr>
        <w:t>А.Я. Найчука</w:t>
      </w:r>
      <w:r>
        <w:t xml:space="preserve"> ("Институт БелНИИС" - НТЦ), д-ра техн. наук, проф. </w:t>
      </w:r>
      <w:r>
        <w:rPr>
          <w:i/>
        </w:rPr>
        <w:t>Д.К. Арленинова</w:t>
      </w:r>
      <w:r>
        <w:t xml:space="preserve"> (МГСУ), д-ра техн. наук, проф. </w:t>
      </w:r>
      <w:r>
        <w:rPr>
          <w:i/>
        </w:rPr>
        <w:t>Е.Н. Серова</w:t>
      </w:r>
      <w:r>
        <w:t xml:space="preserve"> (СПбГАСУ).</w:t>
      </w:r>
    </w:p>
    <w:p w:rsidR="0048079D" w:rsidRDefault="0048079D">
      <w:pPr>
        <w:pStyle w:val="ConsPlusNormal"/>
        <w:spacing w:before="220"/>
        <w:ind w:firstLine="540"/>
        <w:jc w:val="both"/>
      </w:pPr>
      <w:r>
        <w:t xml:space="preserve">Изменение N 2 к СП 64.13330.2017 разработано авторским коллективом АО "НИЦ "Строительство" - ЦНИИСК им. В.А. Кучеренко (руководитель - канд. техн. наук </w:t>
      </w:r>
      <w:r>
        <w:rPr>
          <w:i/>
        </w:rPr>
        <w:t>А.А. Погорельцев</w:t>
      </w:r>
      <w:r>
        <w:t>).</w:t>
      </w:r>
    </w:p>
    <w:p w:rsidR="0048079D" w:rsidRDefault="0048079D">
      <w:pPr>
        <w:pStyle w:val="ConsPlusNormal"/>
        <w:jc w:val="both"/>
      </w:pPr>
      <w:r>
        <w:t xml:space="preserve">(абзац введен </w:t>
      </w:r>
      <w:hyperlink r:id="rId23">
        <w:r>
          <w:rPr>
            <w:color w:val="0000FF"/>
          </w:rPr>
          <w:t>Изменением N 2</w:t>
        </w:r>
      </w:hyperlink>
      <w:r>
        <w:t>, утв. Приказом Минстроя России от 30.01.2019 N 62/пр)</w:t>
      </w:r>
    </w:p>
    <w:p w:rsidR="0048079D" w:rsidRDefault="0048079D">
      <w:pPr>
        <w:pStyle w:val="ConsPlusNormal"/>
        <w:spacing w:before="220"/>
        <w:ind w:firstLine="540"/>
        <w:jc w:val="both"/>
      </w:pPr>
      <w:r>
        <w:t xml:space="preserve">Изменение N 3 к СП 64.13330.2017 разработано авторским коллективом АО "НИЦ "Строительство" - ЦНИИСК им. В.А. Кучеренко (руководитель разработки - канд. техн. наук </w:t>
      </w:r>
      <w:r>
        <w:rPr>
          <w:i/>
        </w:rPr>
        <w:t>А.А. Погорельцев</w:t>
      </w:r>
      <w:r>
        <w:t xml:space="preserve">, д-р наук </w:t>
      </w:r>
      <w:r>
        <w:rPr>
          <w:i/>
        </w:rPr>
        <w:t>С.Б. Турковский</w:t>
      </w:r>
      <w:r>
        <w:t xml:space="preserve">, канд. техн. наук </w:t>
      </w:r>
      <w:r>
        <w:rPr>
          <w:i/>
        </w:rPr>
        <w:t>А.Д. Ломакин</w:t>
      </w:r>
      <w:r>
        <w:t xml:space="preserve">, канд. техн. наук </w:t>
      </w:r>
      <w:r>
        <w:rPr>
          <w:i/>
        </w:rPr>
        <w:t>П.Н. Смирнов</w:t>
      </w:r>
      <w:r>
        <w:t xml:space="preserve">, </w:t>
      </w:r>
      <w:r>
        <w:rPr>
          <w:i/>
        </w:rPr>
        <w:t>К.А. Устименко</w:t>
      </w:r>
      <w:r>
        <w:t xml:space="preserve">, </w:t>
      </w:r>
      <w:r>
        <w:rPr>
          <w:i/>
        </w:rPr>
        <w:t>М.А. Филимонов</w:t>
      </w:r>
      <w:r>
        <w:t>).</w:t>
      </w:r>
    </w:p>
    <w:p w:rsidR="0048079D" w:rsidRDefault="0048079D">
      <w:pPr>
        <w:pStyle w:val="ConsPlusNormal"/>
        <w:jc w:val="both"/>
      </w:pPr>
      <w:r>
        <w:t xml:space="preserve">(абзац введен </w:t>
      </w:r>
      <w:hyperlink r:id="rId24">
        <w:r>
          <w:rPr>
            <w:color w:val="0000FF"/>
          </w:rPr>
          <w:t>Изменением N 3</w:t>
        </w:r>
      </w:hyperlink>
      <w:r>
        <w:t>, утв. Приказом Минстроя России от 23.12.2021 N 988/пр)</w:t>
      </w:r>
    </w:p>
    <w:p w:rsidR="0048079D" w:rsidRDefault="0048079D">
      <w:pPr>
        <w:pStyle w:val="ConsPlusNormal"/>
        <w:spacing w:before="220"/>
        <w:ind w:firstLine="540"/>
        <w:jc w:val="both"/>
      </w:pPr>
      <w:r>
        <w:t xml:space="preserve">Изменение N 4 разработано авторским коллективом АО "НИЦ "Строительство" - ЦНИИСК им. В.А. Кучеренко (руководитель разработки - канд. техн. наук </w:t>
      </w:r>
      <w:r>
        <w:rPr>
          <w:i/>
        </w:rPr>
        <w:t>А.А. Погорельцев</w:t>
      </w:r>
      <w:r>
        <w:t xml:space="preserve">, д-р техн. наук </w:t>
      </w:r>
      <w:r>
        <w:rPr>
          <w:i/>
        </w:rPr>
        <w:t>С.Б. Турковский</w:t>
      </w:r>
      <w:r>
        <w:t xml:space="preserve">, канд. техн. наук </w:t>
      </w:r>
      <w:r>
        <w:rPr>
          <w:i/>
        </w:rPr>
        <w:t>А.Д. Ломакин</w:t>
      </w:r>
      <w:r>
        <w:t xml:space="preserve">, канд. техн. наук </w:t>
      </w:r>
      <w:r>
        <w:rPr>
          <w:i/>
        </w:rPr>
        <w:t>П.Н. Смирнов</w:t>
      </w:r>
      <w:r>
        <w:t xml:space="preserve">, </w:t>
      </w:r>
      <w:r>
        <w:rPr>
          <w:i/>
        </w:rPr>
        <w:t>К.А. Устименко</w:t>
      </w:r>
      <w:r>
        <w:t xml:space="preserve">, </w:t>
      </w:r>
      <w:r>
        <w:rPr>
          <w:i/>
        </w:rPr>
        <w:t>М.А. Филимонов</w:t>
      </w:r>
      <w:r>
        <w:t>).</w:t>
      </w:r>
    </w:p>
    <w:p w:rsidR="0048079D" w:rsidRDefault="0048079D">
      <w:pPr>
        <w:pStyle w:val="ConsPlusNormal"/>
        <w:jc w:val="both"/>
      </w:pPr>
      <w:r>
        <w:t xml:space="preserve">(абзац введен </w:t>
      </w:r>
      <w:hyperlink r:id="rId25">
        <w:r>
          <w:rPr>
            <w:color w:val="0000FF"/>
          </w:rPr>
          <w:t>Изменением N 4</w:t>
        </w:r>
      </w:hyperlink>
      <w:r>
        <w:t>, утв. Приказом Минстроя России от 28.12.2023 N 1014/пр)</w:t>
      </w:r>
    </w:p>
    <w:p w:rsidR="0048079D" w:rsidRDefault="0048079D">
      <w:pPr>
        <w:pStyle w:val="ConsPlusNormal"/>
        <w:jc w:val="both"/>
      </w:pPr>
    </w:p>
    <w:p w:rsidR="0048079D" w:rsidRDefault="0048079D">
      <w:pPr>
        <w:pStyle w:val="ConsPlusTitle"/>
        <w:ind w:firstLine="540"/>
        <w:jc w:val="both"/>
        <w:outlineLvl w:val="1"/>
      </w:pPr>
      <w:r>
        <w:t>1 Область применения</w:t>
      </w:r>
    </w:p>
    <w:p w:rsidR="0048079D" w:rsidRDefault="0048079D">
      <w:pPr>
        <w:pStyle w:val="ConsPlusNormal"/>
        <w:jc w:val="both"/>
      </w:pPr>
    </w:p>
    <w:p w:rsidR="0048079D" w:rsidRDefault="0048079D">
      <w:pPr>
        <w:pStyle w:val="ConsPlusNormal"/>
        <w:ind w:firstLine="540"/>
        <w:jc w:val="both"/>
      </w:pPr>
      <w:r>
        <w:t>1.1 Настоящий свод правил распространяется на методы проектирования и расчета конструкций из цельной и клееной древесины (далее - ДК), применяемых в общественной, жилищной, промышленной и других отраслях строительства в новых, эксплуатируемых и реконструируемых зданиях и сооружениях.</w:t>
      </w:r>
    </w:p>
    <w:p w:rsidR="0048079D" w:rsidRDefault="0048079D">
      <w:pPr>
        <w:pStyle w:val="ConsPlusNormal"/>
        <w:spacing w:before="220"/>
        <w:ind w:firstLine="540"/>
        <w:jc w:val="both"/>
      </w:pPr>
      <w:r>
        <w:t>1.2 Настоящий свод правил не распространяется на проектирование ДК гидротехнических сооружений, мостов, фундаментов и свай.</w:t>
      </w:r>
    </w:p>
    <w:p w:rsidR="0048079D" w:rsidRDefault="0048079D">
      <w:pPr>
        <w:pStyle w:val="ConsPlusNormal"/>
        <w:jc w:val="both"/>
      </w:pPr>
    </w:p>
    <w:p w:rsidR="0048079D" w:rsidRDefault="0048079D">
      <w:pPr>
        <w:pStyle w:val="ConsPlusTitle"/>
        <w:ind w:firstLine="540"/>
        <w:jc w:val="both"/>
        <w:outlineLvl w:val="1"/>
      </w:pPr>
      <w:r>
        <w:t>2 Нормативные ссылки</w:t>
      </w:r>
    </w:p>
    <w:p w:rsidR="0048079D" w:rsidRDefault="0048079D">
      <w:pPr>
        <w:pStyle w:val="ConsPlusNormal"/>
        <w:jc w:val="both"/>
      </w:pPr>
    </w:p>
    <w:p w:rsidR="0048079D" w:rsidRDefault="0048079D">
      <w:pPr>
        <w:pStyle w:val="ConsPlusNormal"/>
        <w:ind w:firstLine="540"/>
        <w:jc w:val="both"/>
      </w:pPr>
      <w:r>
        <w:t>В настоящем своде правил использованы нормативные ссылки на следующие документы:</w:t>
      </w:r>
    </w:p>
    <w:p w:rsidR="0048079D" w:rsidRDefault="0048079D">
      <w:pPr>
        <w:pStyle w:val="ConsPlusNormal"/>
        <w:spacing w:before="220"/>
        <w:ind w:firstLine="540"/>
        <w:jc w:val="both"/>
      </w:pPr>
      <w:hyperlink r:id="rId26">
        <w:r>
          <w:rPr>
            <w:color w:val="0000FF"/>
          </w:rPr>
          <w:t>ГОСТ 1144-80</w:t>
        </w:r>
      </w:hyperlink>
      <w:r>
        <w:t xml:space="preserve"> Шурупы с полукруглой головкой. Конструкция и размеры</w:t>
      </w:r>
    </w:p>
    <w:p w:rsidR="0048079D" w:rsidRDefault="0048079D">
      <w:pPr>
        <w:pStyle w:val="ConsPlusNormal"/>
        <w:jc w:val="both"/>
      </w:pPr>
      <w:r>
        <w:t xml:space="preserve">(ссылка введена </w:t>
      </w:r>
      <w:hyperlink r:id="rId2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28">
        <w:r>
          <w:rPr>
            <w:color w:val="0000FF"/>
          </w:rPr>
          <w:t>ГОСТ 1145-80</w:t>
        </w:r>
      </w:hyperlink>
      <w:r>
        <w:t xml:space="preserve"> Шурупы с потайной головкой. Конструкция и размеры</w:t>
      </w:r>
    </w:p>
    <w:p w:rsidR="0048079D" w:rsidRDefault="0048079D">
      <w:pPr>
        <w:pStyle w:val="ConsPlusNormal"/>
        <w:jc w:val="both"/>
      </w:pPr>
      <w:r>
        <w:lastRenderedPageBreak/>
        <w:t xml:space="preserve">(ссылка введена </w:t>
      </w:r>
      <w:hyperlink r:id="rId29">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30">
        <w:r>
          <w:rPr>
            <w:color w:val="0000FF"/>
          </w:rPr>
          <w:t>ГОСТ 1146-80</w:t>
        </w:r>
      </w:hyperlink>
      <w:r>
        <w:t xml:space="preserve"> Шурупы с полупотайной головкой. Конструкция и размеры</w:t>
      </w:r>
    </w:p>
    <w:p w:rsidR="0048079D" w:rsidRDefault="0048079D">
      <w:pPr>
        <w:pStyle w:val="ConsPlusNormal"/>
        <w:jc w:val="both"/>
      </w:pPr>
      <w:r>
        <w:t xml:space="preserve">(ссылка введена </w:t>
      </w:r>
      <w:hyperlink r:id="rId31">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32">
        <w:r>
          <w:rPr>
            <w:color w:val="0000FF"/>
          </w:rPr>
          <w:t>ГОСТ 8486-86</w:t>
        </w:r>
      </w:hyperlink>
      <w:r>
        <w:t xml:space="preserve"> Пиломатериалы хвойных пород. Технические условия</w:t>
      </w:r>
    </w:p>
    <w:p w:rsidR="0048079D" w:rsidRDefault="0048079D">
      <w:pPr>
        <w:pStyle w:val="ConsPlusNormal"/>
        <w:spacing w:before="220"/>
        <w:ind w:firstLine="540"/>
        <w:jc w:val="both"/>
      </w:pPr>
      <w:r>
        <w:t xml:space="preserve">Ссылка исключена с 29.01.2024. - </w:t>
      </w:r>
      <w:hyperlink r:id="rId33">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hyperlink r:id="rId34">
        <w:r>
          <w:rPr>
            <w:color w:val="0000FF"/>
          </w:rPr>
          <w:t>ГОСТ 9463-2016</w:t>
        </w:r>
      </w:hyperlink>
      <w:r>
        <w:t xml:space="preserve"> Лесоматериалы круглые хвойных пород. Технические условия</w:t>
      </w:r>
    </w:p>
    <w:p w:rsidR="0048079D" w:rsidRDefault="0048079D">
      <w:pPr>
        <w:pStyle w:val="ConsPlusNormal"/>
        <w:jc w:val="both"/>
      </w:pPr>
      <w:r>
        <w:t xml:space="preserve">(в ред. </w:t>
      </w:r>
      <w:hyperlink r:id="rId3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hyperlink r:id="rId36">
        <w:r>
          <w:rPr>
            <w:color w:val="0000FF"/>
          </w:rPr>
          <w:t>ГОСТ 10587-84</w:t>
        </w:r>
      </w:hyperlink>
      <w:r>
        <w:t xml:space="preserve"> Смолы эпоксидно-диановые неотвержденные. Технические условия</w:t>
      </w:r>
    </w:p>
    <w:p w:rsidR="0048079D" w:rsidRDefault="0048079D">
      <w:pPr>
        <w:pStyle w:val="ConsPlusNormal"/>
        <w:spacing w:before="220"/>
        <w:ind w:firstLine="540"/>
        <w:jc w:val="both"/>
      </w:pPr>
      <w:hyperlink r:id="rId37">
        <w:r>
          <w:rPr>
            <w:color w:val="0000FF"/>
          </w:rPr>
          <w:t>ГОСТ 11473-75</w:t>
        </w:r>
      </w:hyperlink>
      <w:r>
        <w:t xml:space="preserve"> Шурупы с шестиграной головкой. Конструкция и размеры</w:t>
      </w:r>
    </w:p>
    <w:p w:rsidR="0048079D" w:rsidRDefault="0048079D">
      <w:pPr>
        <w:pStyle w:val="ConsPlusNormal"/>
        <w:jc w:val="both"/>
      </w:pPr>
      <w:r>
        <w:t xml:space="preserve">(ссылка введена </w:t>
      </w:r>
      <w:hyperlink r:id="rId38">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39">
        <w:r>
          <w:rPr>
            <w:color w:val="0000FF"/>
          </w:rPr>
          <w:t>ГОСТ 18288-87</w:t>
        </w:r>
      </w:hyperlink>
      <w:r>
        <w:t xml:space="preserve"> Производство лесопильное. Термины и определения</w:t>
      </w:r>
    </w:p>
    <w:p w:rsidR="0048079D" w:rsidRDefault="0048079D">
      <w:pPr>
        <w:pStyle w:val="ConsPlusNormal"/>
        <w:jc w:val="both"/>
      </w:pPr>
      <w:r>
        <w:t xml:space="preserve">(ссылка введена </w:t>
      </w:r>
      <w:hyperlink r:id="rId40">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41">
        <w:r>
          <w:rPr>
            <w:color w:val="0000FF"/>
          </w:rPr>
          <w:t>ГОСТ 20850-2014</w:t>
        </w:r>
      </w:hyperlink>
      <w:r>
        <w:t xml:space="preserve"> Конструкции деревянные клееные несущие. Общие технические условия</w:t>
      </w:r>
    </w:p>
    <w:p w:rsidR="0048079D" w:rsidRDefault="0048079D">
      <w:pPr>
        <w:pStyle w:val="ConsPlusNormal"/>
        <w:jc w:val="both"/>
      </w:pPr>
      <w:r>
        <w:t xml:space="preserve">(ссылка введена </w:t>
      </w:r>
      <w:hyperlink r:id="rId42">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43">
        <w:r>
          <w:rPr>
            <w:color w:val="0000FF"/>
          </w:rPr>
          <w:t>ГОСТ 27751-2014</w:t>
        </w:r>
      </w:hyperlink>
      <w:r>
        <w:t xml:space="preserve"> Надежность строительных конструкций и оснований. Основные положения</w:t>
      </w:r>
    </w:p>
    <w:p w:rsidR="0048079D" w:rsidRDefault="0048079D">
      <w:pPr>
        <w:pStyle w:val="ConsPlusNormal"/>
        <w:spacing w:before="220"/>
        <w:ind w:firstLine="540"/>
        <w:jc w:val="both"/>
      </w:pPr>
      <w:hyperlink r:id="rId44">
        <w:r>
          <w:rPr>
            <w:color w:val="0000FF"/>
          </w:rPr>
          <w:t>ГОСТ 30247.0-94</w:t>
        </w:r>
      </w:hyperlink>
      <w:r>
        <w:t xml:space="preserve"> (ИСО 834-75) Конструкции строительные. Методы испытаний на огнестойкость. Общие требования</w:t>
      </w:r>
    </w:p>
    <w:p w:rsidR="0048079D" w:rsidRDefault="0048079D">
      <w:pPr>
        <w:pStyle w:val="ConsPlusNormal"/>
        <w:jc w:val="both"/>
      </w:pPr>
      <w:r>
        <w:t xml:space="preserve">(в ред. </w:t>
      </w:r>
      <w:hyperlink r:id="rId4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hyperlink r:id="rId46">
        <w:r>
          <w:rPr>
            <w:color w:val="0000FF"/>
          </w:rPr>
          <w:t>ГОСТ 30247.1-94</w:t>
        </w:r>
      </w:hyperlink>
      <w:r>
        <w:t xml:space="preserve"> Конструкции строительные. Методы испытаний на огнестойкость. Несущие и ограждающие конструкции</w:t>
      </w:r>
    </w:p>
    <w:p w:rsidR="0048079D" w:rsidRDefault="0048079D">
      <w:pPr>
        <w:pStyle w:val="ConsPlusNormal"/>
        <w:spacing w:before="220"/>
        <w:ind w:firstLine="540"/>
        <w:jc w:val="both"/>
      </w:pPr>
      <w:hyperlink r:id="rId47">
        <w:r>
          <w:rPr>
            <w:color w:val="0000FF"/>
          </w:rPr>
          <w:t>ГОСТ 30403-2012</w:t>
        </w:r>
      </w:hyperlink>
      <w:r>
        <w:t xml:space="preserve"> Конструкции строительные. Метод испытания на пожарную опасность</w:t>
      </w:r>
    </w:p>
    <w:p w:rsidR="0048079D" w:rsidRDefault="0048079D">
      <w:pPr>
        <w:pStyle w:val="ConsPlusNormal"/>
        <w:spacing w:before="220"/>
        <w:ind w:firstLine="540"/>
        <w:jc w:val="both"/>
      </w:pPr>
      <w:r>
        <w:t xml:space="preserve">Ссылка исключена с 31.07.2019. - </w:t>
      </w:r>
      <w:hyperlink r:id="rId48">
        <w:r>
          <w:rPr>
            <w:color w:val="0000FF"/>
          </w:rPr>
          <w:t>Изменение N 2</w:t>
        </w:r>
      </w:hyperlink>
      <w:r>
        <w:t>, утв. Приказом Минстроя России от 30.01.2019 N 62/пр.</w:t>
      </w:r>
    </w:p>
    <w:p w:rsidR="0048079D" w:rsidRDefault="0048079D">
      <w:pPr>
        <w:pStyle w:val="ConsPlusNormal"/>
        <w:spacing w:before="220"/>
        <w:ind w:firstLine="540"/>
        <w:jc w:val="both"/>
      </w:pPr>
      <w:hyperlink r:id="rId49">
        <w:r>
          <w:rPr>
            <w:color w:val="0000FF"/>
          </w:rPr>
          <w:t>ГОСТ 33082-2014</w:t>
        </w:r>
      </w:hyperlink>
      <w:r>
        <w:t xml:space="preserve"> Конструкции деревянные. Методы определения несущей способности узловых соединений</w:t>
      </w:r>
    </w:p>
    <w:p w:rsidR="0048079D" w:rsidRDefault="0048079D">
      <w:pPr>
        <w:pStyle w:val="ConsPlusNormal"/>
        <w:jc w:val="both"/>
      </w:pPr>
      <w:r>
        <w:t xml:space="preserve">(ссылка введена </w:t>
      </w:r>
      <w:hyperlink r:id="rId50">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51">
        <w:r>
          <w:rPr>
            <w:color w:val="0000FF"/>
          </w:rPr>
          <w:t>ГОСТ Р 56705-2015</w:t>
        </w:r>
      </w:hyperlink>
      <w:r>
        <w:t xml:space="preserve"> Конструкции деревянные для строительства. Термины и определения</w:t>
      </w:r>
    </w:p>
    <w:p w:rsidR="0048079D" w:rsidRDefault="0048079D">
      <w:pPr>
        <w:pStyle w:val="ConsPlusNormal"/>
        <w:spacing w:before="220"/>
        <w:ind w:firstLine="540"/>
        <w:jc w:val="both"/>
      </w:pPr>
      <w:hyperlink r:id="rId52">
        <w:r>
          <w:rPr>
            <w:color w:val="0000FF"/>
          </w:rPr>
          <w:t>ГОСТ Р 56706-2022</w:t>
        </w:r>
      </w:hyperlink>
      <w:r>
        <w:t xml:space="preserve"> Плиты из перекрестноклееной древесины. Общие технические условия</w:t>
      </w:r>
    </w:p>
    <w:p w:rsidR="0048079D" w:rsidRDefault="0048079D">
      <w:pPr>
        <w:pStyle w:val="ConsPlusNormal"/>
        <w:jc w:val="both"/>
      </w:pPr>
      <w:r>
        <w:t xml:space="preserve">(ссылка введена </w:t>
      </w:r>
      <w:hyperlink r:id="rId53">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54">
        <w:r>
          <w:rPr>
            <w:color w:val="0000FF"/>
          </w:rPr>
          <w:t>СП 14.13330.2018</w:t>
        </w:r>
      </w:hyperlink>
      <w:r>
        <w:t xml:space="preserve"> "СНиП II-7-81* Строительство в сейсмических районах" (с изменениями N 2, N 3)</w:t>
      </w:r>
    </w:p>
    <w:p w:rsidR="0048079D" w:rsidRDefault="0048079D">
      <w:pPr>
        <w:pStyle w:val="ConsPlusNormal"/>
        <w:jc w:val="both"/>
      </w:pPr>
      <w:r>
        <w:t xml:space="preserve">(в ред. </w:t>
      </w:r>
      <w:hyperlink r:id="rId55">
        <w:r>
          <w:rPr>
            <w:color w:val="0000FF"/>
          </w:rPr>
          <w:t>Изменения N 3</w:t>
        </w:r>
      </w:hyperlink>
      <w:r>
        <w:t xml:space="preserve">, утв. Приказом Минстроя России от 23.12.2021 N 988/пр, </w:t>
      </w:r>
      <w:hyperlink r:id="rId5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57">
        <w:r>
          <w:rPr>
            <w:color w:val="0000FF"/>
          </w:rPr>
          <w:t>СП 16.13330.2017</w:t>
        </w:r>
      </w:hyperlink>
      <w:r>
        <w:t xml:space="preserve"> "СНиП II-23-81* Стальные конструкции" (с изменениями N 1, N 2, N 3, N 4, N 5)</w:t>
      </w:r>
    </w:p>
    <w:p w:rsidR="0048079D" w:rsidRDefault="0048079D">
      <w:pPr>
        <w:pStyle w:val="ConsPlusNormal"/>
        <w:jc w:val="both"/>
      </w:pPr>
      <w:r>
        <w:t xml:space="preserve">(в ред. </w:t>
      </w:r>
      <w:hyperlink r:id="rId58">
        <w:r>
          <w:rPr>
            <w:color w:val="0000FF"/>
          </w:rPr>
          <w:t>Изменения N 3</w:t>
        </w:r>
      </w:hyperlink>
      <w:r>
        <w:t xml:space="preserve">, утв. Приказом Минстроя России от 23.12.2021 N 988/пр, </w:t>
      </w:r>
      <w:hyperlink r:id="rId59">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60">
        <w:r>
          <w:rPr>
            <w:color w:val="0000FF"/>
          </w:rPr>
          <w:t>СП 20.13330.2016</w:t>
        </w:r>
      </w:hyperlink>
      <w:r>
        <w:t xml:space="preserve"> "СНиП 2.01.07-85* Нагрузки и воздействия" (с изменениями N 1, N 2, N 3, N 4, N 5)</w:t>
      </w:r>
    </w:p>
    <w:p w:rsidR="0048079D" w:rsidRDefault="0048079D">
      <w:pPr>
        <w:pStyle w:val="ConsPlusNormal"/>
        <w:jc w:val="both"/>
      </w:pPr>
      <w:r>
        <w:t xml:space="preserve">(в ред. </w:t>
      </w:r>
      <w:hyperlink r:id="rId61">
        <w:r>
          <w:rPr>
            <w:color w:val="0000FF"/>
          </w:rPr>
          <w:t>Изменения N 3</w:t>
        </w:r>
      </w:hyperlink>
      <w:r>
        <w:t xml:space="preserve">, утв. Приказом Минстроя России от 23.12.2021 N 988/пр, </w:t>
      </w:r>
      <w:hyperlink r:id="rId6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63">
        <w:r>
          <w:rPr>
            <w:color w:val="0000FF"/>
          </w:rPr>
          <w:t>СП 28.13330.2017</w:t>
        </w:r>
      </w:hyperlink>
      <w:r>
        <w:t xml:space="preserve"> "СНиП 2.03.11-85 Защита строительных конструкций от коррозии" (с изменениями N 1, N 2, N 3)</w:t>
      </w:r>
    </w:p>
    <w:p w:rsidR="0048079D" w:rsidRDefault="0048079D">
      <w:pPr>
        <w:pStyle w:val="ConsPlusNormal"/>
        <w:jc w:val="both"/>
      </w:pPr>
      <w:r>
        <w:t xml:space="preserve">(в ред. </w:t>
      </w:r>
      <w:hyperlink r:id="rId64">
        <w:r>
          <w:rPr>
            <w:color w:val="0000FF"/>
          </w:rPr>
          <w:t>Изменения N 3</w:t>
        </w:r>
      </w:hyperlink>
      <w:r>
        <w:t xml:space="preserve">, утв. Приказом Минстроя России от 23.12.2021 N 988/пр, </w:t>
      </w:r>
      <w:hyperlink r:id="rId6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66">
        <w:r>
          <w:rPr>
            <w:color w:val="0000FF"/>
          </w:rPr>
          <w:t>СП 50.13330.2012</w:t>
        </w:r>
      </w:hyperlink>
      <w:r>
        <w:t xml:space="preserve"> "СНиП 23-02-2003 Тепловая защита зданий" (с изменениями N 1, N 2)</w:t>
      </w:r>
    </w:p>
    <w:p w:rsidR="0048079D" w:rsidRDefault="0048079D">
      <w:pPr>
        <w:pStyle w:val="ConsPlusNormal"/>
        <w:jc w:val="both"/>
      </w:pPr>
      <w:r>
        <w:t xml:space="preserve">(ссылка введена </w:t>
      </w:r>
      <w:hyperlink r:id="rId6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68">
        <w:r>
          <w:rPr>
            <w:color w:val="0000FF"/>
          </w:rPr>
          <w:t>СП 51.13330.2011</w:t>
        </w:r>
      </w:hyperlink>
      <w:r>
        <w:t xml:space="preserve"> "СНиП 23-03-2003 Защита от шума" (с изменениями N 1, N 2, N 3, N 4)</w:t>
      </w:r>
    </w:p>
    <w:p w:rsidR="0048079D" w:rsidRDefault="0048079D">
      <w:pPr>
        <w:pStyle w:val="ConsPlusNormal"/>
        <w:jc w:val="both"/>
      </w:pPr>
      <w:r>
        <w:t xml:space="preserve">(ссылка введена </w:t>
      </w:r>
      <w:hyperlink r:id="rId69">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70">
        <w:r>
          <w:rPr>
            <w:color w:val="0000FF"/>
          </w:rPr>
          <w:t>СП 63.13330.2018</w:t>
        </w:r>
      </w:hyperlink>
      <w:r>
        <w:t xml:space="preserve"> "СНиП 52-01-2003 Бетонные и железобетонные конструкции. Основные положения" (с изменениями N 1, N 2)</w:t>
      </w:r>
    </w:p>
    <w:p w:rsidR="0048079D" w:rsidRDefault="0048079D">
      <w:pPr>
        <w:pStyle w:val="ConsPlusNormal"/>
        <w:jc w:val="both"/>
      </w:pPr>
      <w:r>
        <w:t xml:space="preserve">(в ред. </w:t>
      </w:r>
      <w:hyperlink r:id="rId71">
        <w:r>
          <w:rPr>
            <w:color w:val="0000FF"/>
          </w:rPr>
          <w:t>Изменения N 3</w:t>
        </w:r>
      </w:hyperlink>
      <w:r>
        <w:t xml:space="preserve">, утв. Приказом Минстроя России от 23.12.2021 N 988/пр, </w:t>
      </w:r>
      <w:hyperlink r:id="rId7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73">
        <w:r>
          <w:rPr>
            <w:color w:val="0000FF"/>
          </w:rPr>
          <w:t>СП 70.13330.2012</w:t>
        </w:r>
      </w:hyperlink>
      <w:r>
        <w:t xml:space="preserve"> "СНиП 3.03.01-87 Несущие и ограждающие конструкции" (с изменениями N 1, N 3, N 4, N 5, N 6)</w:t>
      </w:r>
    </w:p>
    <w:p w:rsidR="0048079D" w:rsidRDefault="0048079D">
      <w:pPr>
        <w:pStyle w:val="ConsPlusNormal"/>
        <w:jc w:val="both"/>
      </w:pPr>
      <w:r>
        <w:t xml:space="preserve">(в ред. </w:t>
      </w:r>
      <w:hyperlink r:id="rId74">
        <w:r>
          <w:rPr>
            <w:color w:val="0000FF"/>
          </w:rPr>
          <w:t>Изменения N 3</w:t>
        </w:r>
      </w:hyperlink>
      <w:r>
        <w:t xml:space="preserve">, утв. Приказом Минстроя России от 23.12.2021 N 988/пр, </w:t>
      </w:r>
      <w:hyperlink r:id="rId7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hyperlink r:id="rId76">
        <w:r>
          <w:rPr>
            <w:color w:val="0000FF"/>
          </w:rPr>
          <w:t>СП 352.1325800.2017</w:t>
        </w:r>
      </w:hyperlink>
      <w:r>
        <w:t xml:space="preserve"> Здания жилые одноквартирные с деревянным каркасом. Правила проектирования и строительства (с изменением N 1)</w:t>
      </w:r>
    </w:p>
    <w:p w:rsidR="0048079D" w:rsidRDefault="0048079D">
      <w:pPr>
        <w:pStyle w:val="ConsPlusNormal"/>
        <w:jc w:val="both"/>
      </w:pPr>
      <w:r>
        <w:t xml:space="preserve">(ссылка введена </w:t>
      </w:r>
      <w:hyperlink r:id="rId7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78">
        <w:r>
          <w:rPr>
            <w:color w:val="0000FF"/>
          </w:rPr>
          <w:t>СП 382.1325800.2017</w:t>
        </w:r>
      </w:hyperlink>
      <w:r>
        <w:t xml:space="preserve"> Конструкции деревянные клееные на вклеенных стержнях. Методы расчета (с изменениями N 1, N 2)</w:t>
      </w:r>
    </w:p>
    <w:p w:rsidR="0048079D" w:rsidRDefault="0048079D">
      <w:pPr>
        <w:pStyle w:val="ConsPlusNormal"/>
        <w:jc w:val="both"/>
      </w:pPr>
      <w:r>
        <w:t xml:space="preserve">(ссылка введена </w:t>
      </w:r>
      <w:hyperlink r:id="rId79">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80">
        <w:r>
          <w:rPr>
            <w:color w:val="0000FF"/>
          </w:rPr>
          <w:t>СП 515.1325800.2022</w:t>
        </w:r>
      </w:hyperlink>
      <w:r>
        <w:t xml:space="preserve"> Здания из клееного деревянного бруса. Правила проектирования и строительства</w:t>
      </w:r>
    </w:p>
    <w:p w:rsidR="0048079D" w:rsidRDefault="0048079D">
      <w:pPr>
        <w:pStyle w:val="ConsPlusNormal"/>
        <w:jc w:val="both"/>
      </w:pPr>
      <w:r>
        <w:t xml:space="preserve">(ссылка введена </w:t>
      </w:r>
      <w:hyperlink r:id="rId81">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hyperlink r:id="rId82">
        <w:r>
          <w:rPr>
            <w:color w:val="0000FF"/>
          </w:rPr>
          <w:t>СП 516.1325800.2022</w:t>
        </w:r>
      </w:hyperlink>
      <w:r>
        <w:t xml:space="preserve"> Здания из деревянных срубных конструкций. Правила проектирования и строительства</w:t>
      </w:r>
    </w:p>
    <w:p w:rsidR="0048079D" w:rsidRDefault="0048079D">
      <w:pPr>
        <w:pStyle w:val="ConsPlusNormal"/>
        <w:jc w:val="both"/>
      </w:pPr>
      <w:r>
        <w:t xml:space="preserve">(ссылка введена </w:t>
      </w:r>
      <w:hyperlink r:id="rId83">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xml:space="preserve">Ссылка исключена с 29.01.2024. - </w:t>
      </w:r>
      <w:hyperlink r:id="rId84">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t xml:space="preserve">Сноска исключена с 29.01.2024. - </w:t>
      </w:r>
      <w:hyperlink r:id="rId85">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w:t>
      </w:r>
      <w:r>
        <w:lastRenderedPageBreak/>
        <w:t>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8079D" w:rsidRDefault="0048079D">
      <w:pPr>
        <w:pStyle w:val="ConsPlusNormal"/>
        <w:jc w:val="both"/>
      </w:pPr>
    </w:p>
    <w:p w:rsidR="0048079D" w:rsidRDefault="0048079D">
      <w:pPr>
        <w:pStyle w:val="ConsPlusTitle"/>
        <w:ind w:firstLine="540"/>
        <w:jc w:val="both"/>
        <w:outlineLvl w:val="1"/>
      </w:pPr>
      <w:r>
        <w:t>3 Термины и определения</w:t>
      </w:r>
    </w:p>
    <w:p w:rsidR="0048079D" w:rsidRDefault="0048079D">
      <w:pPr>
        <w:pStyle w:val="ConsPlusNormal"/>
        <w:jc w:val="both"/>
      </w:pPr>
    </w:p>
    <w:p w:rsidR="0048079D" w:rsidRDefault="0048079D">
      <w:pPr>
        <w:pStyle w:val="ConsPlusNormal"/>
        <w:ind w:firstLine="540"/>
        <w:jc w:val="both"/>
      </w:pPr>
      <w:r>
        <w:t xml:space="preserve">В настоящем своде правил применены термины и определения по </w:t>
      </w:r>
      <w:hyperlink r:id="rId86">
        <w:r>
          <w:rPr>
            <w:color w:val="0000FF"/>
          </w:rPr>
          <w:t>ГОСТ 18288-87</w:t>
        </w:r>
      </w:hyperlink>
      <w:r>
        <w:t xml:space="preserve">, </w:t>
      </w:r>
      <w:hyperlink r:id="rId87">
        <w:r>
          <w:rPr>
            <w:color w:val="0000FF"/>
          </w:rPr>
          <w:t>ГОСТ Р 56705-2015</w:t>
        </w:r>
      </w:hyperlink>
      <w:r>
        <w:t>.</w:t>
      </w:r>
    </w:p>
    <w:p w:rsidR="0048079D" w:rsidRDefault="0048079D">
      <w:pPr>
        <w:pStyle w:val="ConsPlusNormal"/>
        <w:jc w:val="both"/>
      </w:pPr>
    </w:p>
    <w:p w:rsidR="0048079D" w:rsidRDefault="0048079D">
      <w:pPr>
        <w:pStyle w:val="ConsPlusTitle"/>
        <w:ind w:firstLine="540"/>
        <w:jc w:val="both"/>
        <w:outlineLvl w:val="1"/>
      </w:pPr>
      <w:r>
        <w:t>4 Общие положения</w:t>
      </w:r>
    </w:p>
    <w:p w:rsidR="0048079D" w:rsidRDefault="0048079D">
      <w:pPr>
        <w:pStyle w:val="ConsPlusNormal"/>
        <w:jc w:val="both"/>
      </w:pPr>
    </w:p>
    <w:p w:rsidR="0048079D" w:rsidRDefault="0048079D">
      <w:pPr>
        <w:pStyle w:val="ConsPlusNormal"/>
        <w:ind w:firstLine="540"/>
        <w:jc w:val="both"/>
      </w:pPr>
      <w:r>
        <w:t xml:space="preserve">4.1 ДК подразделяют (классифицируют) по основным признакам: функциональному назначению, условиям эксплуатации, сроку службы </w:t>
      </w:r>
      <w:hyperlink w:anchor="P2595">
        <w:r>
          <w:rPr>
            <w:color w:val="0000FF"/>
          </w:rPr>
          <w:t>(приложение А)</w:t>
        </w:r>
      </w:hyperlink>
      <w:r>
        <w:t>.</w:t>
      </w:r>
    </w:p>
    <w:p w:rsidR="0048079D" w:rsidRDefault="0048079D">
      <w:pPr>
        <w:pStyle w:val="ConsPlusNormal"/>
        <w:spacing w:before="220"/>
        <w:ind w:firstLine="540"/>
        <w:jc w:val="both"/>
      </w:pPr>
      <w:r>
        <w:t xml:space="preserve">4.2 При проектировании ДК следует руководствоваться требованиями </w:t>
      </w:r>
      <w:hyperlink r:id="rId88">
        <w:r>
          <w:rPr>
            <w:color w:val="0000FF"/>
          </w:rPr>
          <w:t>СП 70.13330</w:t>
        </w:r>
      </w:hyperlink>
      <w:r>
        <w:t xml:space="preserve">, предусматривать их защиту от увлажнения, биоповреждения, от коррозии (для конструкций, эксплуатируемых в условиях агрессивных сред) в соответствии с нормами по проектированию защиты строительных конструкций от коррозии </w:t>
      </w:r>
      <w:hyperlink r:id="rId89">
        <w:r>
          <w:rPr>
            <w:color w:val="0000FF"/>
          </w:rPr>
          <w:t>СП 28.13330</w:t>
        </w:r>
      </w:hyperlink>
      <w:r>
        <w:t xml:space="preserve">, от воздействия огня в случае пожара в соответствии с </w:t>
      </w:r>
      <w:hyperlink w:anchor="P4080">
        <w:r>
          <w:rPr>
            <w:color w:val="0000FF"/>
          </w:rPr>
          <w:t>[1]</w:t>
        </w:r>
      </w:hyperlink>
      <w:r>
        <w:t xml:space="preserve">, а также с учетом сейсмических воздействий при строительстве в сейсмических районах согласно </w:t>
      </w:r>
      <w:hyperlink r:id="rId90">
        <w:r>
          <w:rPr>
            <w:color w:val="0000FF"/>
          </w:rPr>
          <w:t>СП 14.13330</w:t>
        </w:r>
      </w:hyperlink>
      <w:r>
        <w:t>.</w:t>
      </w:r>
    </w:p>
    <w:p w:rsidR="0048079D" w:rsidRDefault="0048079D">
      <w:pPr>
        <w:pStyle w:val="ConsPlusNormal"/>
        <w:spacing w:before="220"/>
        <w:ind w:firstLine="540"/>
        <w:jc w:val="both"/>
      </w:pPr>
      <w:r>
        <w:t>4.3 ДК должны удовлетворять требованиям расчета по несущей способности (1-я группа предельных состояний) и по деформациям, не препятствующим нормальной эксплуатации (2-я группа предельных состояний), с учетом характера и длительности действия нагрузок.</w:t>
      </w:r>
    </w:p>
    <w:p w:rsidR="0048079D" w:rsidRDefault="0048079D">
      <w:pPr>
        <w:pStyle w:val="ConsPlusNormal"/>
        <w:spacing w:before="220"/>
        <w:ind w:firstLine="540"/>
        <w:jc w:val="both"/>
      </w:pPr>
      <w:r>
        <w:t>4.4 ДК следует проектировать с учетом особенностей изготовления, а также условий их эксплуатации, транспортирования и монтажа.</w:t>
      </w:r>
    </w:p>
    <w:p w:rsidR="0048079D" w:rsidRDefault="0048079D">
      <w:pPr>
        <w:pStyle w:val="ConsPlusNormal"/>
        <w:spacing w:before="220"/>
        <w:ind w:firstLine="540"/>
        <w:jc w:val="both"/>
      </w:pPr>
      <w:r>
        <w:t>4.5 ДК в условиях постоянного или периодического длительного нагрева допускается применять, если температура окружающего воздуха не превышает 50 °C. Для конструкций из клееной древесины (далее - КДК) температура выше 35 °C допускается в отапливаемых помещениях при относительной влажности воздуха не менее 50%.</w:t>
      </w:r>
    </w:p>
    <w:p w:rsidR="0048079D" w:rsidRDefault="0048079D">
      <w:pPr>
        <w:pStyle w:val="ConsPlusNormal"/>
        <w:jc w:val="both"/>
      </w:pPr>
      <w:r>
        <w:t xml:space="preserve">(в ред. </w:t>
      </w:r>
      <w:hyperlink r:id="rId9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4.6 Долговечность ДК должна быть обеспечена конструкционными мерами в соответствии с указаниями </w:t>
      </w:r>
      <w:hyperlink w:anchor="P2209">
        <w:r>
          <w:rPr>
            <w:color w:val="0000FF"/>
          </w:rPr>
          <w:t>раздела 9</w:t>
        </w:r>
      </w:hyperlink>
      <w:r>
        <w:t xml:space="preserve"> и, в необходимых случаях, защитной обработкой, предусматривающей их предохранение от увлажнения, биоповреждения и возгорания.</w:t>
      </w:r>
    </w:p>
    <w:p w:rsidR="0048079D" w:rsidRDefault="0048079D">
      <w:pPr>
        <w:pStyle w:val="ConsPlusNormal"/>
        <w:jc w:val="both"/>
      </w:pPr>
      <w:r>
        <w:t xml:space="preserve">(в ред. </w:t>
      </w:r>
      <w:hyperlink r:id="rId92">
        <w:r>
          <w:rPr>
            <w:color w:val="0000FF"/>
          </w:rPr>
          <w:t>Изменения N 1</w:t>
        </w:r>
      </w:hyperlink>
      <w:r>
        <w:t xml:space="preserve">, утв. Приказом Минстроя России от 19.12.2017 N 1684/пр, </w:t>
      </w:r>
      <w:hyperlink r:id="rId93">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Title"/>
        <w:ind w:firstLine="540"/>
        <w:jc w:val="both"/>
        <w:outlineLvl w:val="1"/>
      </w:pPr>
      <w:r>
        <w:t>5 Материалы</w:t>
      </w:r>
    </w:p>
    <w:p w:rsidR="0048079D" w:rsidRDefault="0048079D">
      <w:pPr>
        <w:pStyle w:val="ConsPlusNormal"/>
        <w:jc w:val="both"/>
      </w:pPr>
    </w:p>
    <w:p w:rsidR="0048079D" w:rsidRDefault="0048079D">
      <w:pPr>
        <w:pStyle w:val="ConsPlusNormal"/>
        <w:ind w:firstLine="540"/>
        <w:jc w:val="both"/>
      </w:pPr>
      <w:r>
        <w:t>5.1 Для изготовления ДК (кроме LVL) следует применять древесину хвойных пород. Древесину твердых лиственных пород следует использовать для изготовления LVL, нагелей, подушек и других деталей.</w:t>
      </w:r>
    </w:p>
    <w:p w:rsidR="0048079D" w:rsidRDefault="0048079D">
      <w:pPr>
        <w:pStyle w:val="ConsPlusNormal"/>
        <w:jc w:val="both"/>
      </w:pPr>
      <w:r>
        <w:t xml:space="preserve">(в ред. </w:t>
      </w:r>
      <w:hyperlink r:id="rId9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Примечание - Для конструкций деревянных опор воздушных линий электропередачи следует применять древесину сосны и лиственницы, а для конструкций опор линий электропередачи напряжением 35 кВ и менее, за исключением элементов стоек и приставок, </w:t>
      </w:r>
      <w:r>
        <w:lastRenderedPageBreak/>
        <w:t>заглубленных в грунт, и траверс, допускается применять древесину ели и пихты.</w:t>
      </w:r>
    </w:p>
    <w:p w:rsidR="0048079D" w:rsidRDefault="0048079D">
      <w:pPr>
        <w:pStyle w:val="ConsPlusNormal"/>
        <w:jc w:val="both"/>
      </w:pPr>
    </w:p>
    <w:p w:rsidR="0048079D" w:rsidRDefault="0048079D">
      <w:pPr>
        <w:pStyle w:val="ConsPlusNormal"/>
        <w:ind w:firstLine="540"/>
        <w:jc w:val="both"/>
      </w:pPr>
      <w:r>
        <w:t xml:space="preserve">5.2 Качество древесины, используемой для элементов несущих ДК, должно соответствовать дополнительным требованиям, указанным в </w:t>
      </w:r>
      <w:hyperlink w:anchor="P2712">
        <w:r>
          <w:rPr>
            <w:color w:val="0000FF"/>
          </w:rPr>
          <w:t>приложении Б</w:t>
        </w:r>
      </w:hyperlink>
      <w:r>
        <w:t>.</w:t>
      </w:r>
    </w:p>
    <w:p w:rsidR="0048079D" w:rsidRDefault="0048079D">
      <w:pPr>
        <w:pStyle w:val="ConsPlusNormal"/>
        <w:spacing w:before="220"/>
        <w:ind w:firstLine="540"/>
        <w:jc w:val="both"/>
      </w:pPr>
      <w:r>
        <w:t xml:space="preserve">Прочность древесины соответствующих сортов или классов прочности должна быть не ниже нормативных сопротивлений, приведенных в </w:t>
      </w:r>
      <w:hyperlink w:anchor="P2727">
        <w:r>
          <w:rPr>
            <w:color w:val="0000FF"/>
          </w:rPr>
          <w:t>приложении В</w:t>
        </w:r>
      </w:hyperlink>
      <w:r>
        <w:t>.</w:t>
      </w:r>
    </w:p>
    <w:p w:rsidR="0048079D" w:rsidRDefault="0048079D">
      <w:pPr>
        <w:pStyle w:val="ConsPlusNormal"/>
        <w:spacing w:before="220"/>
        <w:ind w:firstLine="540"/>
        <w:jc w:val="both"/>
      </w:pPr>
      <w:r>
        <w:t>5.3 В зависимости от температурно-влажностных условий эксплуатации (классов условий эксплуатации) следует предъявлять требования к максимальным значениям эксплуатационной влажности древесины и учитывать зависимость ее прочности от этих значений.</w:t>
      </w:r>
    </w:p>
    <w:p w:rsidR="0048079D" w:rsidRDefault="0048079D">
      <w:pPr>
        <w:pStyle w:val="ConsPlusNormal"/>
        <w:spacing w:before="220"/>
        <w:ind w:firstLine="540"/>
        <w:jc w:val="both"/>
      </w:pPr>
      <w:r>
        <w:t xml:space="preserve">Классификация условий эксплуатации приведена в </w:t>
      </w:r>
      <w:hyperlink w:anchor="P149">
        <w:r>
          <w:rPr>
            <w:color w:val="0000FF"/>
          </w:rPr>
          <w:t>таблице 1</w:t>
        </w:r>
      </w:hyperlink>
      <w:r>
        <w:t xml:space="preserve">, особенности их учета при проектировании и изготовлении конструкций - в </w:t>
      </w:r>
      <w:hyperlink w:anchor="P2644">
        <w:r>
          <w:rPr>
            <w:color w:val="0000FF"/>
          </w:rPr>
          <w:t>таблице А.2</w:t>
        </w:r>
      </w:hyperlink>
      <w:r>
        <w:t xml:space="preserve"> приложения А.</w:t>
      </w:r>
    </w:p>
    <w:p w:rsidR="0048079D" w:rsidRDefault="0048079D">
      <w:pPr>
        <w:pStyle w:val="ConsPlusNormal"/>
        <w:jc w:val="both"/>
      </w:pPr>
      <w:r>
        <w:t xml:space="preserve">(в ред. </w:t>
      </w:r>
      <w:hyperlink r:id="rId95">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5.4 Для класса эксплуатации 1а (эксплуатационная влажность древесины не более 8% при относительной влажности воздуха в зоне расположения конструкций менее 40%) применение КДК классов функционального назначения 1а, 1б и 2а (</w:t>
      </w:r>
      <w:hyperlink w:anchor="P2599">
        <w:r>
          <w:rPr>
            <w:color w:val="0000FF"/>
          </w:rPr>
          <w:t>А.1</w:t>
        </w:r>
      </w:hyperlink>
      <w:r>
        <w:t xml:space="preserve"> приложения А) не допускается. Допускается применение КДК классов функционального назначения 2б, 2в и 3, а также защищенных обшивками или влагозащитными составами (показатели паропроницаемости не выше 3,5 мг/(см</w:t>
      </w:r>
      <w:r>
        <w:rPr>
          <w:vertAlign w:val="superscript"/>
        </w:rPr>
        <w:t>2</w:t>
      </w:r>
      <w:r>
        <w:t>·сут) и водопроницаемости не выше 5 мг/(см</w:t>
      </w:r>
      <w:r>
        <w:rPr>
          <w:vertAlign w:val="superscript"/>
        </w:rPr>
        <w:t>2</w:t>
      </w:r>
      <w:r>
        <w:t>·сут) КДК многоэтажных зданий классов функционального назначения 1а, 1б и 2а при относительной влажности воздуха не менее 30%. Допускается кратковременное понижение минимальной относительной влажности воздуха помещений с суммарным периодом меньшей влажности не более 3 недель в году.</w:t>
      </w:r>
    </w:p>
    <w:p w:rsidR="0048079D" w:rsidRDefault="0048079D">
      <w:pPr>
        <w:pStyle w:val="ConsPlusNormal"/>
        <w:spacing w:before="220"/>
        <w:ind w:firstLine="540"/>
        <w:jc w:val="both"/>
      </w:pPr>
      <w:r>
        <w:t>Для КДК всех классов функционального назначения с высотой сечения не более 300 мм минимальная относительная влажность воздуха не ограничивается.</w:t>
      </w:r>
    </w:p>
    <w:p w:rsidR="0048079D" w:rsidRDefault="0048079D">
      <w:pPr>
        <w:pStyle w:val="ConsPlusNormal"/>
        <w:jc w:val="both"/>
      </w:pPr>
      <w:r>
        <w:t xml:space="preserve">(п. 5.4 в ред. </w:t>
      </w:r>
      <w:hyperlink r:id="rId9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5.5 В конструкциях из цельной древесины, эксплуатируемых в условиях классов эксплуатации 2, 3 и 4, когда усушка древесины не вызывает расстройства или увеличения податливости соединений, допускается применять древесину с влажностью не более 40% при условии ее защиты от гниения.</w:t>
      </w:r>
    </w:p>
    <w:p w:rsidR="0048079D" w:rsidRDefault="0048079D">
      <w:pPr>
        <w:pStyle w:val="ConsPlusNormal"/>
        <w:jc w:val="both"/>
      </w:pPr>
    </w:p>
    <w:p w:rsidR="0048079D" w:rsidRDefault="0048079D">
      <w:pPr>
        <w:pStyle w:val="ConsPlusNormal"/>
        <w:jc w:val="right"/>
      </w:pPr>
      <w:bookmarkStart w:id="1" w:name="P149"/>
      <w:bookmarkEnd w:id="1"/>
      <w:r>
        <w:t>Таблица 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560"/>
        <w:gridCol w:w="2554"/>
        <w:gridCol w:w="3402"/>
      </w:tblGrid>
      <w:tr w:rsidR="0048079D">
        <w:tc>
          <w:tcPr>
            <w:tcW w:w="3091" w:type="dxa"/>
            <w:gridSpan w:val="2"/>
            <w:vAlign w:val="center"/>
          </w:tcPr>
          <w:p w:rsidR="0048079D" w:rsidRDefault="0048079D">
            <w:pPr>
              <w:pStyle w:val="ConsPlusNormal"/>
              <w:jc w:val="center"/>
            </w:pPr>
            <w:r>
              <w:t>Класс условий эксплуатации</w:t>
            </w:r>
          </w:p>
        </w:tc>
        <w:tc>
          <w:tcPr>
            <w:tcW w:w="2554" w:type="dxa"/>
            <w:vAlign w:val="center"/>
          </w:tcPr>
          <w:p w:rsidR="0048079D" w:rsidRDefault="0048079D">
            <w:pPr>
              <w:pStyle w:val="ConsPlusNormal"/>
              <w:jc w:val="center"/>
            </w:pPr>
            <w:r>
              <w:t>Эксплуатационная влажность древесины, %</w:t>
            </w:r>
          </w:p>
        </w:tc>
        <w:tc>
          <w:tcPr>
            <w:tcW w:w="3402" w:type="dxa"/>
            <w:vAlign w:val="center"/>
          </w:tcPr>
          <w:p w:rsidR="0048079D" w:rsidRDefault="0048079D">
            <w:pPr>
              <w:pStyle w:val="ConsPlusNormal"/>
              <w:jc w:val="center"/>
            </w:pPr>
            <w:r>
              <w:t>Максимальная относительная влажность воздуха при температуре 20 °C, %</w:t>
            </w:r>
          </w:p>
        </w:tc>
      </w:tr>
      <w:tr w:rsidR="0048079D">
        <w:tc>
          <w:tcPr>
            <w:tcW w:w="1531" w:type="dxa"/>
            <w:vMerge w:val="restart"/>
            <w:vAlign w:val="center"/>
          </w:tcPr>
          <w:p w:rsidR="0048079D" w:rsidRDefault="0048079D">
            <w:pPr>
              <w:pStyle w:val="ConsPlusNormal"/>
              <w:jc w:val="center"/>
            </w:pPr>
            <w:r>
              <w:t>1 (сухой)</w:t>
            </w:r>
          </w:p>
        </w:tc>
        <w:tc>
          <w:tcPr>
            <w:tcW w:w="1560" w:type="dxa"/>
          </w:tcPr>
          <w:p w:rsidR="0048079D" w:rsidRDefault="0048079D">
            <w:pPr>
              <w:pStyle w:val="ConsPlusNormal"/>
              <w:jc w:val="center"/>
            </w:pPr>
            <w:r>
              <w:t>1а</w:t>
            </w:r>
          </w:p>
        </w:tc>
        <w:tc>
          <w:tcPr>
            <w:tcW w:w="2554" w:type="dxa"/>
          </w:tcPr>
          <w:p w:rsidR="0048079D" w:rsidRDefault="0048079D">
            <w:pPr>
              <w:pStyle w:val="ConsPlusNormal"/>
              <w:jc w:val="center"/>
            </w:pPr>
            <w:r>
              <w:t>Не более 8</w:t>
            </w:r>
          </w:p>
        </w:tc>
        <w:tc>
          <w:tcPr>
            <w:tcW w:w="3402" w:type="dxa"/>
          </w:tcPr>
          <w:p w:rsidR="0048079D" w:rsidRDefault="0048079D">
            <w:pPr>
              <w:pStyle w:val="ConsPlusNormal"/>
              <w:jc w:val="center"/>
            </w:pPr>
            <w:r>
              <w:t>40</w:t>
            </w:r>
          </w:p>
        </w:tc>
      </w:tr>
      <w:tr w:rsidR="0048079D">
        <w:tc>
          <w:tcPr>
            <w:tcW w:w="1531" w:type="dxa"/>
            <w:vMerge/>
          </w:tcPr>
          <w:p w:rsidR="0048079D" w:rsidRDefault="0048079D">
            <w:pPr>
              <w:pStyle w:val="ConsPlusNormal"/>
            </w:pPr>
          </w:p>
        </w:tc>
        <w:tc>
          <w:tcPr>
            <w:tcW w:w="1560" w:type="dxa"/>
          </w:tcPr>
          <w:p w:rsidR="0048079D" w:rsidRDefault="0048079D">
            <w:pPr>
              <w:pStyle w:val="ConsPlusNormal"/>
              <w:jc w:val="center"/>
            </w:pPr>
            <w:r>
              <w:t>1б</w:t>
            </w:r>
          </w:p>
        </w:tc>
        <w:tc>
          <w:tcPr>
            <w:tcW w:w="2554" w:type="dxa"/>
          </w:tcPr>
          <w:p w:rsidR="0048079D" w:rsidRDefault="0048079D">
            <w:pPr>
              <w:pStyle w:val="ConsPlusNormal"/>
              <w:jc w:val="center"/>
            </w:pPr>
            <w:r>
              <w:t>Не более 10</w:t>
            </w:r>
          </w:p>
        </w:tc>
        <w:tc>
          <w:tcPr>
            <w:tcW w:w="3402" w:type="dxa"/>
          </w:tcPr>
          <w:p w:rsidR="0048079D" w:rsidRDefault="0048079D">
            <w:pPr>
              <w:pStyle w:val="ConsPlusNormal"/>
              <w:jc w:val="center"/>
            </w:pPr>
            <w:r>
              <w:t>50</w:t>
            </w:r>
          </w:p>
        </w:tc>
      </w:tr>
      <w:tr w:rsidR="0048079D">
        <w:tc>
          <w:tcPr>
            <w:tcW w:w="3091" w:type="dxa"/>
            <w:gridSpan w:val="2"/>
          </w:tcPr>
          <w:p w:rsidR="0048079D" w:rsidRDefault="0048079D">
            <w:pPr>
              <w:pStyle w:val="ConsPlusNormal"/>
              <w:jc w:val="center"/>
            </w:pPr>
            <w:r>
              <w:t>2 (нормальный)</w:t>
            </w:r>
          </w:p>
        </w:tc>
        <w:tc>
          <w:tcPr>
            <w:tcW w:w="2554" w:type="dxa"/>
          </w:tcPr>
          <w:p w:rsidR="0048079D" w:rsidRDefault="0048079D">
            <w:pPr>
              <w:pStyle w:val="ConsPlusNormal"/>
              <w:jc w:val="center"/>
            </w:pPr>
            <w:r>
              <w:t>Не более 12</w:t>
            </w:r>
          </w:p>
        </w:tc>
        <w:tc>
          <w:tcPr>
            <w:tcW w:w="3402" w:type="dxa"/>
          </w:tcPr>
          <w:p w:rsidR="0048079D" w:rsidRDefault="0048079D">
            <w:pPr>
              <w:pStyle w:val="ConsPlusNormal"/>
              <w:jc w:val="center"/>
            </w:pPr>
            <w:r>
              <w:t>65</w:t>
            </w:r>
          </w:p>
        </w:tc>
      </w:tr>
      <w:tr w:rsidR="0048079D">
        <w:tc>
          <w:tcPr>
            <w:tcW w:w="3091" w:type="dxa"/>
            <w:gridSpan w:val="2"/>
          </w:tcPr>
          <w:p w:rsidR="0048079D" w:rsidRDefault="0048079D">
            <w:pPr>
              <w:pStyle w:val="ConsPlusNormal"/>
              <w:jc w:val="center"/>
            </w:pPr>
            <w:r>
              <w:t>3 (влажный)</w:t>
            </w:r>
          </w:p>
        </w:tc>
        <w:tc>
          <w:tcPr>
            <w:tcW w:w="2554" w:type="dxa"/>
          </w:tcPr>
          <w:p w:rsidR="0048079D" w:rsidRDefault="0048079D">
            <w:pPr>
              <w:pStyle w:val="ConsPlusNormal"/>
              <w:jc w:val="center"/>
            </w:pPr>
            <w:r>
              <w:t>Не более 15</w:t>
            </w:r>
          </w:p>
        </w:tc>
        <w:tc>
          <w:tcPr>
            <w:tcW w:w="3402" w:type="dxa"/>
          </w:tcPr>
          <w:p w:rsidR="0048079D" w:rsidRDefault="0048079D">
            <w:pPr>
              <w:pStyle w:val="ConsPlusNormal"/>
              <w:jc w:val="center"/>
            </w:pPr>
            <w:r>
              <w:t>75</w:t>
            </w:r>
          </w:p>
        </w:tc>
      </w:tr>
      <w:tr w:rsidR="0048079D">
        <w:tc>
          <w:tcPr>
            <w:tcW w:w="1531" w:type="dxa"/>
            <w:vMerge w:val="restart"/>
            <w:vAlign w:val="center"/>
          </w:tcPr>
          <w:p w:rsidR="0048079D" w:rsidRDefault="0048079D">
            <w:pPr>
              <w:pStyle w:val="ConsPlusNormal"/>
              <w:jc w:val="center"/>
            </w:pPr>
            <w:r>
              <w:t>4 (мокрый)</w:t>
            </w:r>
          </w:p>
        </w:tc>
        <w:tc>
          <w:tcPr>
            <w:tcW w:w="1560" w:type="dxa"/>
          </w:tcPr>
          <w:p w:rsidR="0048079D" w:rsidRDefault="0048079D">
            <w:pPr>
              <w:pStyle w:val="ConsPlusNormal"/>
              <w:jc w:val="center"/>
            </w:pPr>
            <w:r>
              <w:t>4а</w:t>
            </w:r>
          </w:p>
        </w:tc>
        <w:tc>
          <w:tcPr>
            <w:tcW w:w="2554" w:type="dxa"/>
          </w:tcPr>
          <w:p w:rsidR="0048079D" w:rsidRDefault="0048079D">
            <w:pPr>
              <w:pStyle w:val="ConsPlusNormal"/>
              <w:jc w:val="center"/>
            </w:pPr>
            <w:r>
              <w:t>Не более 20</w:t>
            </w:r>
          </w:p>
        </w:tc>
        <w:tc>
          <w:tcPr>
            <w:tcW w:w="3402" w:type="dxa"/>
          </w:tcPr>
          <w:p w:rsidR="0048079D" w:rsidRDefault="0048079D">
            <w:pPr>
              <w:pStyle w:val="ConsPlusNormal"/>
              <w:jc w:val="center"/>
            </w:pPr>
            <w:r>
              <w:t>85</w:t>
            </w:r>
          </w:p>
        </w:tc>
      </w:tr>
      <w:tr w:rsidR="0048079D">
        <w:tc>
          <w:tcPr>
            <w:tcW w:w="1531" w:type="dxa"/>
            <w:vMerge/>
          </w:tcPr>
          <w:p w:rsidR="0048079D" w:rsidRDefault="0048079D">
            <w:pPr>
              <w:pStyle w:val="ConsPlusNormal"/>
            </w:pPr>
          </w:p>
        </w:tc>
        <w:tc>
          <w:tcPr>
            <w:tcW w:w="1560" w:type="dxa"/>
          </w:tcPr>
          <w:p w:rsidR="0048079D" w:rsidRDefault="0048079D">
            <w:pPr>
              <w:pStyle w:val="ConsPlusNormal"/>
              <w:jc w:val="center"/>
            </w:pPr>
            <w:r>
              <w:t>4б</w:t>
            </w:r>
          </w:p>
        </w:tc>
        <w:tc>
          <w:tcPr>
            <w:tcW w:w="2554" w:type="dxa"/>
          </w:tcPr>
          <w:p w:rsidR="0048079D" w:rsidRDefault="0048079D">
            <w:pPr>
              <w:pStyle w:val="ConsPlusNormal"/>
              <w:jc w:val="center"/>
            </w:pPr>
            <w:r>
              <w:t>Более 20</w:t>
            </w:r>
          </w:p>
        </w:tc>
        <w:tc>
          <w:tcPr>
            <w:tcW w:w="3402" w:type="dxa"/>
          </w:tcPr>
          <w:p w:rsidR="0048079D" w:rsidRDefault="0048079D">
            <w:pPr>
              <w:pStyle w:val="ConsPlusNormal"/>
              <w:jc w:val="center"/>
            </w:pPr>
            <w:r>
              <w:t>Более 85</w:t>
            </w:r>
          </w:p>
        </w:tc>
      </w:tr>
      <w:tr w:rsidR="0048079D">
        <w:tblPrEx>
          <w:tblBorders>
            <w:insideH w:val="nil"/>
          </w:tblBorders>
        </w:tblPrEx>
        <w:tc>
          <w:tcPr>
            <w:tcW w:w="9047" w:type="dxa"/>
            <w:gridSpan w:val="4"/>
            <w:tcBorders>
              <w:bottom w:val="nil"/>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Допускается в качестве "эксплуатационной" принимать "равновесную" влажность древесины </w:t>
            </w:r>
            <w:hyperlink w:anchor="P2639">
              <w:r>
                <w:rPr>
                  <w:color w:val="0000FF"/>
                </w:rPr>
                <w:t>(рисунок А.1)</w:t>
              </w:r>
            </w:hyperlink>
            <w:r>
              <w:t>.</w:t>
            </w:r>
          </w:p>
          <w:p w:rsidR="0048079D" w:rsidRDefault="0048079D">
            <w:pPr>
              <w:pStyle w:val="ConsPlusNormal"/>
              <w:ind w:firstLine="283"/>
              <w:jc w:val="both"/>
            </w:pPr>
            <w:r>
              <w:lastRenderedPageBreak/>
              <w:t>2 Допускается кратковременное превышение максимальной влажности не более 3 недель в году.</w:t>
            </w:r>
          </w:p>
        </w:tc>
      </w:tr>
      <w:tr w:rsidR="0048079D">
        <w:tblPrEx>
          <w:tblBorders>
            <w:insideH w:val="nil"/>
          </w:tblBorders>
        </w:tblPrEx>
        <w:tc>
          <w:tcPr>
            <w:tcW w:w="9047" w:type="dxa"/>
            <w:gridSpan w:val="4"/>
            <w:tcBorders>
              <w:top w:val="nil"/>
            </w:tcBorders>
          </w:tcPr>
          <w:p w:rsidR="0048079D" w:rsidRDefault="0048079D">
            <w:pPr>
              <w:pStyle w:val="ConsPlusNormal"/>
              <w:jc w:val="both"/>
            </w:pPr>
            <w:r>
              <w:lastRenderedPageBreak/>
              <w:t xml:space="preserve">(в ред. </w:t>
            </w:r>
            <w:hyperlink r:id="rId97">
              <w:r>
                <w:rPr>
                  <w:color w:val="0000FF"/>
                </w:rPr>
                <w:t>Изменения N 4</w:t>
              </w:r>
            </w:hyperlink>
            <w:r>
              <w:t>, утв. Приказом Минстроя России от 28.12.2023 N 1014/пр)</w:t>
            </w:r>
          </w:p>
        </w:tc>
      </w:tr>
    </w:tbl>
    <w:p w:rsidR="0048079D" w:rsidRDefault="0048079D">
      <w:pPr>
        <w:pStyle w:val="ConsPlusNormal"/>
        <w:jc w:val="both"/>
      </w:pPr>
    </w:p>
    <w:p w:rsidR="0048079D" w:rsidRDefault="0048079D">
      <w:pPr>
        <w:pStyle w:val="ConsPlusNormal"/>
        <w:ind w:firstLine="540"/>
        <w:jc w:val="both"/>
      </w:pPr>
      <w:r>
        <w:t>5.6 Древесина нагелей, вкладышей и других деталей должна быть прямослойной, без сучков и других пороков, влажность древесины не должна превышать 12%. Такие детали из древесины малостойких в отношении загнивания пород (береза, бук) следует подвергать антисептированию.</w:t>
      </w:r>
    </w:p>
    <w:p w:rsidR="0048079D" w:rsidRDefault="0048079D">
      <w:pPr>
        <w:pStyle w:val="ConsPlusNormal"/>
        <w:spacing w:before="220"/>
        <w:ind w:firstLine="540"/>
        <w:jc w:val="both"/>
      </w:pPr>
      <w:r>
        <w:t>5.7 Величину сбега круглых лесоматериалов при расчете элементов конструкций следует принимать равной 0,8 см на 1 м длины, а для лиственницы - 1 см на 1 м длины.</w:t>
      </w:r>
    </w:p>
    <w:p w:rsidR="0048079D" w:rsidRDefault="0048079D">
      <w:pPr>
        <w:pStyle w:val="ConsPlusNormal"/>
        <w:spacing w:before="220"/>
        <w:ind w:firstLine="540"/>
        <w:jc w:val="both"/>
      </w:pPr>
      <w:r>
        <w:t>5.8 Древесину многослойную клееную из шпона (LVL) используют в строительстве для несущих конструкций в основном из однонаправленного шпона и для несущих ограждающих конструкций, когда часть слоев шпона расположена в перпендикулярном направлении.</w:t>
      </w:r>
    </w:p>
    <w:p w:rsidR="0048079D" w:rsidRDefault="0048079D">
      <w:pPr>
        <w:pStyle w:val="ConsPlusNormal"/>
        <w:jc w:val="both"/>
      </w:pPr>
      <w:r>
        <w:t xml:space="preserve">(в ред. </w:t>
      </w:r>
      <w:hyperlink r:id="rId98">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5.8а Исключен с 29.01.2024. - </w:t>
      </w:r>
      <w:hyperlink r:id="rId99">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t>5.9 Для конструкций клееных фанерных следует применять фанеру марки ФСФ, а также бакелизированную фанеру марки ФБС.</w:t>
      </w:r>
    </w:p>
    <w:p w:rsidR="0048079D" w:rsidRDefault="0048079D">
      <w:pPr>
        <w:pStyle w:val="ConsPlusNormal"/>
        <w:spacing w:before="220"/>
        <w:ind w:firstLine="540"/>
        <w:jc w:val="both"/>
      </w:pPr>
      <w:r>
        <w:t xml:space="preserve">5.10 Плотность древесины, включая клееную, древесину перекрестноклееную (ДПК), фанеры и материала из однонаправленного шпона, для определения собственного веса конструкций при расчете следует принимать по </w:t>
      </w:r>
      <w:hyperlink w:anchor="P3334">
        <w:r>
          <w:rPr>
            <w:color w:val="0000FF"/>
          </w:rPr>
          <w:t>приложению Г</w:t>
        </w:r>
      </w:hyperlink>
      <w:r>
        <w:t>.</w:t>
      </w:r>
    </w:p>
    <w:p w:rsidR="0048079D" w:rsidRDefault="0048079D">
      <w:pPr>
        <w:pStyle w:val="ConsPlusNormal"/>
        <w:jc w:val="both"/>
      </w:pPr>
      <w:r>
        <w:t xml:space="preserve">(в ред. </w:t>
      </w:r>
      <w:hyperlink r:id="rId100">
        <w:r>
          <w:rPr>
            <w:color w:val="0000FF"/>
          </w:rPr>
          <w:t>Изменения N 3</w:t>
        </w:r>
      </w:hyperlink>
      <w:r>
        <w:t xml:space="preserve">, утв. Приказом Минстроя России от 23.12.2021 N 988/пр, </w:t>
      </w:r>
      <w:hyperlink r:id="rId10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5.11 Клеи, используемые для склеивания древесины, ДПК, LVL и фанеры и для вклеивания арматурных стержней, должны соответствовать </w:t>
      </w:r>
      <w:hyperlink w:anchor="P191">
        <w:r>
          <w:rPr>
            <w:color w:val="0000FF"/>
          </w:rPr>
          <w:t>таблице 2</w:t>
        </w:r>
      </w:hyperlink>
      <w:r>
        <w:t>.</w:t>
      </w:r>
    </w:p>
    <w:p w:rsidR="0048079D" w:rsidRDefault="0048079D">
      <w:pPr>
        <w:pStyle w:val="ConsPlusNormal"/>
        <w:jc w:val="both"/>
      </w:pPr>
      <w:r>
        <w:t xml:space="preserve">(в ред. </w:t>
      </w:r>
      <w:hyperlink r:id="rId102">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 xml:space="preserve">Абзац исключен с 29.01.2024. - </w:t>
      </w:r>
      <w:hyperlink r:id="rId103">
        <w:r>
          <w:rPr>
            <w:color w:val="0000FF"/>
          </w:rPr>
          <w:t>Изменение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right"/>
      </w:pPr>
      <w:bookmarkStart w:id="2" w:name="P191"/>
      <w:bookmarkEnd w:id="2"/>
      <w:r>
        <w:t>Таблица 2</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0"/>
        <w:gridCol w:w="2324"/>
        <w:gridCol w:w="3628"/>
        <w:gridCol w:w="2381"/>
      </w:tblGrid>
      <w:tr w:rsidR="0048079D">
        <w:tc>
          <w:tcPr>
            <w:tcW w:w="730" w:type="dxa"/>
            <w:vAlign w:val="center"/>
          </w:tcPr>
          <w:p w:rsidR="0048079D" w:rsidRDefault="0048079D">
            <w:pPr>
              <w:pStyle w:val="ConsPlusNormal"/>
              <w:jc w:val="center"/>
            </w:pPr>
            <w:r>
              <w:t>Тип клея</w:t>
            </w:r>
          </w:p>
        </w:tc>
        <w:tc>
          <w:tcPr>
            <w:tcW w:w="2324" w:type="dxa"/>
            <w:vAlign w:val="center"/>
          </w:tcPr>
          <w:p w:rsidR="0048079D" w:rsidRDefault="0048079D">
            <w:pPr>
              <w:pStyle w:val="ConsPlusNormal"/>
              <w:jc w:val="center"/>
            </w:pPr>
            <w:r>
              <w:t>Склеиваемый материал</w:t>
            </w:r>
          </w:p>
        </w:tc>
        <w:tc>
          <w:tcPr>
            <w:tcW w:w="3628" w:type="dxa"/>
            <w:vAlign w:val="center"/>
          </w:tcPr>
          <w:p w:rsidR="0048079D" w:rsidRDefault="0048079D">
            <w:pPr>
              <w:pStyle w:val="ConsPlusNormal"/>
              <w:jc w:val="center"/>
            </w:pPr>
            <w:r>
              <w:t xml:space="preserve">Класс функционального назначения </w:t>
            </w:r>
            <w:hyperlink w:anchor="P2599">
              <w:r>
                <w:rPr>
                  <w:color w:val="0000FF"/>
                </w:rPr>
                <w:t>А.1</w:t>
              </w:r>
            </w:hyperlink>
            <w:r>
              <w:t xml:space="preserve"> приложения А</w:t>
            </w:r>
          </w:p>
        </w:tc>
        <w:tc>
          <w:tcPr>
            <w:tcW w:w="2381" w:type="dxa"/>
            <w:vAlign w:val="center"/>
          </w:tcPr>
          <w:p w:rsidR="0048079D" w:rsidRDefault="0048079D">
            <w:pPr>
              <w:pStyle w:val="ConsPlusNormal"/>
              <w:jc w:val="center"/>
            </w:pPr>
            <w:r>
              <w:t xml:space="preserve">Класс условий эксплуатации </w:t>
            </w:r>
            <w:hyperlink w:anchor="P149">
              <w:r>
                <w:rPr>
                  <w:color w:val="0000FF"/>
                </w:rPr>
                <w:t>(таблица 1)</w:t>
              </w:r>
            </w:hyperlink>
          </w:p>
        </w:tc>
      </w:tr>
      <w:tr w:rsidR="0048079D">
        <w:tc>
          <w:tcPr>
            <w:tcW w:w="730" w:type="dxa"/>
          </w:tcPr>
          <w:p w:rsidR="0048079D" w:rsidRDefault="0048079D">
            <w:pPr>
              <w:pStyle w:val="ConsPlusNormal"/>
              <w:jc w:val="center"/>
            </w:pPr>
            <w:r>
              <w:t>1</w:t>
            </w:r>
          </w:p>
        </w:tc>
        <w:tc>
          <w:tcPr>
            <w:tcW w:w="2324" w:type="dxa"/>
            <w:vMerge w:val="restart"/>
            <w:vAlign w:val="center"/>
          </w:tcPr>
          <w:p w:rsidR="0048079D" w:rsidRDefault="0048079D">
            <w:pPr>
              <w:pStyle w:val="ConsPlusNormal"/>
              <w:jc w:val="center"/>
            </w:pPr>
            <w:r>
              <w:t>Древесина, древесные плитные материалы</w:t>
            </w:r>
          </w:p>
        </w:tc>
        <w:tc>
          <w:tcPr>
            <w:tcW w:w="3628" w:type="dxa"/>
            <w:vAlign w:val="center"/>
          </w:tcPr>
          <w:p w:rsidR="0048079D" w:rsidRDefault="0048079D">
            <w:pPr>
              <w:pStyle w:val="ConsPlusNormal"/>
              <w:jc w:val="center"/>
            </w:pPr>
            <w:r>
              <w:t>1 - 3</w:t>
            </w:r>
          </w:p>
        </w:tc>
        <w:tc>
          <w:tcPr>
            <w:tcW w:w="2381" w:type="dxa"/>
            <w:vAlign w:val="center"/>
          </w:tcPr>
          <w:p w:rsidR="0048079D" w:rsidRDefault="0048079D">
            <w:pPr>
              <w:pStyle w:val="ConsPlusNormal"/>
              <w:jc w:val="center"/>
            </w:pPr>
            <w:r>
              <w:t>1 - 4</w:t>
            </w:r>
          </w:p>
        </w:tc>
      </w:tr>
      <w:tr w:rsidR="0048079D">
        <w:tc>
          <w:tcPr>
            <w:tcW w:w="730" w:type="dxa"/>
          </w:tcPr>
          <w:p w:rsidR="0048079D" w:rsidRDefault="0048079D">
            <w:pPr>
              <w:pStyle w:val="ConsPlusNormal"/>
              <w:jc w:val="center"/>
            </w:pPr>
            <w:r>
              <w:t>2</w:t>
            </w:r>
          </w:p>
        </w:tc>
        <w:tc>
          <w:tcPr>
            <w:tcW w:w="2324" w:type="dxa"/>
            <w:vMerge/>
          </w:tcPr>
          <w:p w:rsidR="0048079D" w:rsidRDefault="0048079D">
            <w:pPr>
              <w:pStyle w:val="ConsPlusNormal"/>
            </w:pPr>
          </w:p>
        </w:tc>
        <w:tc>
          <w:tcPr>
            <w:tcW w:w="3628" w:type="dxa"/>
            <w:vAlign w:val="center"/>
          </w:tcPr>
          <w:p w:rsidR="0048079D" w:rsidRDefault="0048079D">
            <w:pPr>
              <w:pStyle w:val="ConsPlusNormal"/>
              <w:jc w:val="center"/>
            </w:pPr>
            <w:r>
              <w:t>1б - 3</w:t>
            </w:r>
          </w:p>
        </w:tc>
        <w:tc>
          <w:tcPr>
            <w:tcW w:w="2381" w:type="dxa"/>
            <w:vAlign w:val="center"/>
          </w:tcPr>
          <w:p w:rsidR="0048079D" w:rsidRDefault="0048079D">
            <w:pPr>
              <w:pStyle w:val="ConsPlusNormal"/>
              <w:jc w:val="center"/>
            </w:pPr>
            <w:r>
              <w:t>1 - 3</w:t>
            </w:r>
          </w:p>
        </w:tc>
      </w:tr>
      <w:tr w:rsidR="0048079D">
        <w:tc>
          <w:tcPr>
            <w:tcW w:w="730" w:type="dxa"/>
          </w:tcPr>
          <w:p w:rsidR="0048079D" w:rsidRDefault="0048079D">
            <w:pPr>
              <w:pStyle w:val="ConsPlusNormal"/>
              <w:jc w:val="center"/>
            </w:pPr>
            <w:r>
              <w:t>3</w:t>
            </w:r>
          </w:p>
        </w:tc>
        <w:tc>
          <w:tcPr>
            <w:tcW w:w="2324" w:type="dxa"/>
            <w:vMerge/>
          </w:tcPr>
          <w:p w:rsidR="0048079D" w:rsidRDefault="0048079D">
            <w:pPr>
              <w:pStyle w:val="ConsPlusNormal"/>
            </w:pPr>
          </w:p>
        </w:tc>
        <w:tc>
          <w:tcPr>
            <w:tcW w:w="3628" w:type="dxa"/>
            <w:vAlign w:val="center"/>
          </w:tcPr>
          <w:p w:rsidR="0048079D" w:rsidRDefault="0048079D">
            <w:pPr>
              <w:pStyle w:val="ConsPlusNormal"/>
              <w:jc w:val="center"/>
            </w:pPr>
            <w:r>
              <w:t>2б - 3</w:t>
            </w:r>
          </w:p>
        </w:tc>
        <w:tc>
          <w:tcPr>
            <w:tcW w:w="2381" w:type="dxa"/>
            <w:vAlign w:val="center"/>
          </w:tcPr>
          <w:p w:rsidR="0048079D" w:rsidRDefault="0048079D">
            <w:pPr>
              <w:pStyle w:val="ConsPlusNormal"/>
              <w:jc w:val="center"/>
            </w:pPr>
            <w:r>
              <w:t>1, 2</w:t>
            </w:r>
          </w:p>
        </w:tc>
      </w:tr>
      <w:tr w:rsidR="0048079D">
        <w:tc>
          <w:tcPr>
            <w:tcW w:w="730" w:type="dxa"/>
          </w:tcPr>
          <w:p w:rsidR="0048079D" w:rsidRDefault="0048079D">
            <w:pPr>
              <w:pStyle w:val="ConsPlusNormal"/>
              <w:jc w:val="center"/>
            </w:pPr>
            <w:r>
              <w:t>4</w:t>
            </w:r>
          </w:p>
        </w:tc>
        <w:tc>
          <w:tcPr>
            <w:tcW w:w="2324" w:type="dxa"/>
          </w:tcPr>
          <w:p w:rsidR="0048079D" w:rsidRDefault="0048079D">
            <w:pPr>
              <w:pStyle w:val="ConsPlusNormal"/>
              <w:jc w:val="center"/>
            </w:pPr>
            <w:r>
              <w:t>Древесина с металлом</w:t>
            </w:r>
          </w:p>
        </w:tc>
        <w:tc>
          <w:tcPr>
            <w:tcW w:w="3628" w:type="dxa"/>
            <w:vAlign w:val="center"/>
          </w:tcPr>
          <w:p w:rsidR="0048079D" w:rsidRDefault="0048079D">
            <w:pPr>
              <w:pStyle w:val="ConsPlusNormal"/>
              <w:jc w:val="center"/>
            </w:pPr>
            <w:r>
              <w:t>1 - 3</w:t>
            </w:r>
          </w:p>
        </w:tc>
        <w:tc>
          <w:tcPr>
            <w:tcW w:w="2381" w:type="dxa"/>
            <w:vAlign w:val="center"/>
          </w:tcPr>
          <w:p w:rsidR="0048079D" w:rsidRDefault="0048079D">
            <w:pPr>
              <w:pStyle w:val="ConsPlusNormal"/>
              <w:jc w:val="center"/>
            </w:pPr>
            <w:r>
              <w:t>1 - 3</w:t>
            </w:r>
          </w:p>
        </w:tc>
      </w:tr>
    </w:tbl>
    <w:p w:rsidR="0048079D" w:rsidRDefault="0048079D">
      <w:pPr>
        <w:pStyle w:val="ConsPlusNormal"/>
        <w:jc w:val="both"/>
      </w:pPr>
      <w:r>
        <w:t xml:space="preserve">(в ред. </w:t>
      </w:r>
      <w:hyperlink r:id="rId104">
        <w:r>
          <w:rPr>
            <w:color w:val="0000FF"/>
          </w:rPr>
          <w:t>Изменения N 1</w:t>
        </w:r>
      </w:hyperlink>
      <w:r>
        <w:t xml:space="preserve">, утв. Приказом Минстроя России от 19.12.2017 N 1684/пр, </w:t>
      </w:r>
      <w:hyperlink r:id="rId105">
        <w:r>
          <w:rPr>
            <w:color w:val="0000FF"/>
          </w:rPr>
          <w:t>Изменения N 2</w:t>
        </w:r>
      </w:hyperlink>
      <w:r>
        <w:t xml:space="preserve">, утв. Приказом Минстроя России от 30.01.2019 N 62/пр, </w:t>
      </w:r>
      <w:hyperlink r:id="rId106">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5.12 Для стальных элементов деревянных конструкций следует применять стали в </w:t>
      </w:r>
      <w:r>
        <w:lastRenderedPageBreak/>
        <w:t xml:space="preserve">соответствии с </w:t>
      </w:r>
      <w:hyperlink r:id="rId107">
        <w:r>
          <w:rPr>
            <w:color w:val="0000FF"/>
          </w:rPr>
          <w:t>СП 16.13330</w:t>
        </w:r>
      </w:hyperlink>
      <w:r>
        <w:t xml:space="preserve"> и арматурные стали в соответствии с </w:t>
      </w:r>
      <w:hyperlink r:id="rId108">
        <w:r>
          <w:rPr>
            <w:color w:val="0000FF"/>
          </w:rPr>
          <w:t>СП 63.13330</w:t>
        </w:r>
      </w:hyperlink>
      <w:r>
        <w:t>.</w:t>
      </w:r>
    </w:p>
    <w:p w:rsidR="0048079D" w:rsidRDefault="0048079D">
      <w:pPr>
        <w:pStyle w:val="ConsPlusNormal"/>
        <w:spacing w:before="220"/>
        <w:ind w:firstLine="540"/>
        <w:jc w:val="both"/>
      </w:pPr>
      <w:r>
        <w:t>5.13 В соединениях элементов конструкций, эксплуатируемых в условиях агрессивной по отношению к стали среды, следует использовать коррозионностойкие стали, алюминиевые сплавы, полимерные композиты, древесно-слоистые пластики ДСПБ, а также древесину твердых лиственных пород.</w:t>
      </w:r>
    </w:p>
    <w:p w:rsidR="0048079D" w:rsidRDefault="0048079D">
      <w:pPr>
        <w:pStyle w:val="ConsPlusNormal"/>
        <w:jc w:val="both"/>
      </w:pPr>
      <w:r>
        <w:t xml:space="preserve">(в ред. </w:t>
      </w:r>
      <w:hyperlink r:id="rId109">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5.14 Для конструкций на вклеенных стержнях следует использовать стержни повышенной прочности из стали, алюминиевых сплавов, полимерных композитов, древесно-слоистых пластиков и прямослойной древесины.</w:t>
      </w:r>
    </w:p>
    <w:p w:rsidR="0048079D" w:rsidRDefault="0048079D">
      <w:pPr>
        <w:pStyle w:val="ConsPlusNormal"/>
        <w:spacing w:before="220"/>
        <w:ind w:firstLine="540"/>
        <w:jc w:val="both"/>
      </w:pPr>
      <w:r>
        <w:t>Стальные стержни следует выполнять из арматуры периодического профиля классов А300 - А600 и из круглой стали и арматуры класса А240 с резьбой на всю расчетную длину (глубину) вклеивания.</w:t>
      </w:r>
    </w:p>
    <w:p w:rsidR="0048079D" w:rsidRDefault="0048079D">
      <w:pPr>
        <w:pStyle w:val="ConsPlusNormal"/>
        <w:spacing w:before="220"/>
        <w:ind w:firstLine="540"/>
        <w:jc w:val="both"/>
      </w:pPr>
      <w:r>
        <w:t>Высокопрочную винтовую арматуру следует использовать с четырехрядной винтовой формой профиля, в том числе с соответствующими гайками без сварки. Допускается использовать двухрядную винтовую арматуру с обязательной ориентацией выступов-ребер в направлении, совпадающем с направлением волокон древесины.</w:t>
      </w:r>
    </w:p>
    <w:p w:rsidR="0048079D" w:rsidRDefault="0048079D">
      <w:pPr>
        <w:pStyle w:val="ConsPlusNormal"/>
        <w:spacing w:before="220"/>
        <w:ind w:firstLine="540"/>
        <w:jc w:val="both"/>
      </w:pPr>
      <w:r>
        <w:t>Для вклеенных нагелей допускается использовать круглую сталь и арматуру класса А240 без нарезки (резьбы).</w:t>
      </w:r>
    </w:p>
    <w:p w:rsidR="0048079D" w:rsidRDefault="0048079D">
      <w:pPr>
        <w:pStyle w:val="ConsPlusNormal"/>
        <w:spacing w:before="220"/>
        <w:ind w:firstLine="540"/>
        <w:jc w:val="both"/>
      </w:pPr>
      <w:r>
        <w:t>Стержни допускается защищать от коррозии гальваническим или термодиффузионным цинкованием толщиной до 60 мкм.</w:t>
      </w:r>
    </w:p>
    <w:p w:rsidR="0048079D" w:rsidRDefault="0048079D">
      <w:pPr>
        <w:pStyle w:val="ConsPlusNormal"/>
        <w:jc w:val="both"/>
      </w:pPr>
      <w:r>
        <w:t xml:space="preserve">(в ред. </w:t>
      </w:r>
      <w:hyperlink r:id="rId11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Стержни из алюминиевых сплавов должны иметь нарезку (резьбу) на всю расчетную длину (глубину) вклеивания.</w:t>
      </w:r>
    </w:p>
    <w:p w:rsidR="0048079D" w:rsidRDefault="0048079D">
      <w:pPr>
        <w:pStyle w:val="ConsPlusNormal"/>
        <w:spacing w:before="220"/>
        <w:ind w:firstLine="540"/>
        <w:jc w:val="both"/>
      </w:pPr>
      <w:r>
        <w:t>Стержни из полимерных композитных материалов следует выполнять из углекомпозитов, стеклокомпозитов, базальтокомпозитов, арамидокомпозитов.</w:t>
      </w:r>
    </w:p>
    <w:p w:rsidR="0048079D" w:rsidRDefault="0048079D">
      <w:pPr>
        <w:pStyle w:val="ConsPlusNormal"/>
        <w:jc w:val="both"/>
      </w:pPr>
      <w:r>
        <w:t xml:space="preserve">(п. 5.14 в ред. </w:t>
      </w:r>
      <w:hyperlink r:id="rId111">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5.15 В композитных конструкциях из ДК и бетона используют следующие материалы: ДК; бетон тяжелый классов B20 и выше; вклеенные арматурные стержни или другие типы связей сдвига.</w:t>
      </w:r>
    </w:p>
    <w:p w:rsidR="0048079D" w:rsidRDefault="0048079D">
      <w:pPr>
        <w:pStyle w:val="ConsPlusNormal"/>
        <w:jc w:val="both"/>
      </w:pPr>
      <w:r>
        <w:t xml:space="preserve">(в ред. </w:t>
      </w:r>
      <w:hyperlink r:id="rId11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5.16 Для защитной обработки ДК материалы следует выбирать в соответствии с положениями </w:t>
      </w:r>
      <w:hyperlink r:id="rId113">
        <w:r>
          <w:rPr>
            <w:color w:val="0000FF"/>
          </w:rPr>
          <w:t>СП 28.13330</w:t>
        </w:r>
      </w:hyperlink>
      <w:r>
        <w:t>.</w:t>
      </w:r>
    </w:p>
    <w:p w:rsidR="0048079D" w:rsidRDefault="0048079D">
      <w:pPr>
        <w:pStyle w:val="ConsPlusNormal"/>
        <w:jc w:val="both"/>
      </w:pPr>
    </w:p>
    <w:p w:rsidR="0048079D" w:rsidRDefault="0048079D">
      <w:pPr>
        <w:pStyle w:val="ConsPlusTitle"/>
        <w:ind w:firstLine="540"/>
        <w:jc w:val="both"/>
        <w:outlineLvl w:val="1"/>
      </w:pPr>
      <w:bookmarkStart w:id="3" w:name="P229"/>
      <w:bookmarkEnd w:id="3"/>
      <w:r>
        <w:t>6 Расчетные характеристики материалов</w:t>
      </w:r>
    </w:p>
    <w:p w:rsidR="0048079D" w:rsidRDefault="0048079D">
      <w:pPr>
        <w:pStyle w:val="ConsPlusNormal"/>
        <w:jc w:val="both"/>
      </w:pPr>
    </w:p>
    <w:p w:rsidR="0048079D" w:rsidRDefault="0048079D">
      <w:pPr>
        <w:pStyle w:val="ConsPlusNormal"/>
        <w:ind w:firstLine="540"/>
        <w:jc w:val="both"/>
      </w:pPr>
      <w:bookmarkStart w:id="4" w:name="P231"/>
      <w:bookmarkEnd w:id="4"/>
      <w:r>
        <w:t>6.1 Расчетные сопротивления древесины сосны, ели и лиственницы европейской отсортированной по сортам следует определять по формуле</w:t>
      </w:r>
    </w:p>
    <w:p w:rsidR="0048079D" w:rsidRDefault="0048079D">
      <w:pPr>
        <w:pStyle w:val="ConsPlusNormal"/>
        <w:jc w:val="both"/>
      </w:pPr>
    </w:p>
    <w:p w:rsidR="0048079D" w:rsidRDefault="0048079D">
      <w:pPr>
        <w:pStyle w:val="ConsPlusNormal"/>
        <w:jc w:val="center"/>
      </w:pPr>
      <w:bookmarkStart w:id="5" w:name="P233"/>
      <w:bookmarkEnd w:id="5"/>
      <w:r>
        <w:rPr>
          <w:i/>
        </w:rPr>
        <w:t>R</w:t>
      </w:r>
      <w:r>
        <w:rPr>
          <w:vertAlign w:val="superscript"/>
        </w:rPr>
        <w:t>р</w:t>
      </w:r>
      <w:r>
        <w:t xml:space="preserve"> = </w:t>
      </w:r>
      <w:r>
        <w:rPr>
          <w:i/>
        </w:rPr>
        <w:t>R</w:t>
      </w:r>
      <w:r>
        <w:rPr>
          <w:vertAlign w:val="superscript"/>
        </w:rPr>
        <w:t>A</w:t>
      </w:r>
      <w:r>
        <w:rPr>
          <w:i/>
        </w:rPr>
        <w:t>m</w:t>
      </w:r>
      <w:r>
        <w:rPr>
          <w:vertAlign w:val="subscript"/>
        </w:rPr>
        <w:t>дл</w:t>
      </w:r>
      <w:r>
        <w:t>·П</w:t>
      </w:r>
      <w:r>
        <w:rPr>
          <w:i/>
        </w:rPr>
        <w:t>m</w:t>
      </w:r>
      <w:r>
        <w:rPr>
          <w:i/>
          <w:vertAlign w:val="subscript"/>
        </w:rPr>
        <w:t>i</w:t>
      </w:r>
      <w:r>
        <w:t>, (1)</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perscript"/>
        </w:rPr>
        <w:t>А</w:t>
      </w:r>
      <w:r>
        <w:t xml:space="preserve"> - расчетное сопротивление древесины влажностью 12%, приведенное в </w:t>
      </w:r>
      <w:hyperlink w:anchor="P243">
        <w:r>
          <w:rPr>
            <w:color w:val="0000FF"/>
          </w:rPr>
          <w:t>таблице 3</w:t>
        </w:r>
      </w:hyperlink>
      <w:r>
        <w:t xml:space="preserve">, для режима нагружения А по </w:t>
      </w:r>
      <w:hyperlink w:anchor="P372">
        <w:r>
          <w:rPr>
            <w:color w:val="0000FF"/>
          </w:rPr>
          <w:t>таблице 4</w:t>
        </w:r>
      </w:hyperlink>
      <w:r>
        <w:t>, МПа;</w:t>
      </w:r>
    </w:p>
    <w:p w:rsidR="0048079D" w:rsidRDefault="0048079D">
      <w:pPr>
        <w:pStyle w:val="ConsPlusNormal"/>
        <w:jc w:val="both"/>
      </w:pPr>
      <w:r>
        <w:t xml:space="preserve">(в ред. </w:t>
      </w:r>
      <w:hyperlink r:id="rId11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rPr>
          <w:i/>
        </w:rPr>
        <w:t>m</w:t>
      </w:r>
      <w:r>
        <w:rPr>
          <w:vertAlign w:val="subscript"/>
        </w:rPr>
        <w:t>дл</w:t>
      </w:r>
      <w:r>
        <w:t xml:space="preserve"> - коэффициент длительной прочности, соответствующий режиму нагружения </w:t>
      </w:r>
      <w:hyperlink w:anchor="P372">
        <w:r>
          <w:rPr>
            <w:color w:val="0000FF"/>
          </w:rPr>
          <w:t>(таблица 4)</w:t>
        </w:r>
      </w:hyperlink>
      <w:r>
        <w:t>;</w:t>
      </w:r>
    </w:p>
    <w:p w:rsidR="0048079D" w:rsidRDefault="0048079D">
      <w:pPr>
        <w:pStyle w:val="ConsPlusNormal"/>
        <w:jc w:val="both"/>
      </w:pPr>
      <w:r>
        <w:lastRenderedPageBreak/>
        <w:t xml:space="preserve">(в ред. </w:t>
      </w:r>
      <w:hyperlink r:id="rId11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П</w:t>
      </w:r>
      <w:r>
        <w:rPr>
          <w:i/>
        </w:rPr>
        <w:t>m</w:t>
      </w:r>
      <w:r>
        <w:rPr>
          <w:i/>
          <w:vertAlign w:val="subscript"/>
        </w:rPr>
        <w:t>i</w:t>
      </w:r>
      <w:r>
        <w:t xml:space="preserve"> - произведение коэффициентов условий работы </w:t>
      </w:r>
      <w:hyperlink w:anchor="P757">
        <w:r>
          <w:rPr>
            <w:color w:val="0000FF"/>
          </w:rPr>
          <w:t>(6.9)</w:t>
        </w:r>
      </w:hyperlink>
      <w:r>
        <w:t>.</w:t>
      </w:r>
    </w:p>
    <w:p w:rsidR="0048079D" w:rsidRDefault="0048079D">
      <w:pPr>
        <w:pStyle w:val="ConsPlusNormal"/>
        <w:jc w:val="both"/>
      </w:pPr>
      <w:r>
        <w:t xml:space="preserve">(в ред. </w:t>
      </w:r>
      <w:hyperlink r:id="rId11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Расчетные сопротивления для других пород древесины устанавливают путем умножения величин, приведенных в </w:t>
      </w:r>
      <w:hyperlink w:anchor="P243">
        <w:r>
          <w:rPr>
            <w:color w:val="0000FF"/>
          </w:rPr>
          <w:t>таблице 3</w:t>
        </w:r>
      </w:hyperlink>
      <w:r>
        <w:t xml:space="preserve">, на переходные коэффициенты </w:t>
      </w:r>
      <w:r>
        <w:rPr>
          <w:i/>
        </w:rPr>
        <w:t>m</w:t>
      </w:r>
      <w:r>
        <w:rPr>
          <w:vertAlign w:val="subscript"/>
        </w:rPr>
        <w:t>п</w:t>
      </w:r>
      <w:r>
        <w:t xml:space="preserve">, указанные в </w:t>
      </w:r>
      <w:hyperlink w:anchor="P433">
        <w:r>
          <w:rPr>
            <w:color w:val="0000FF"/>
          </w:rPr>
          <w:t>таблице 5</w:t>
        </w:r>
      </w:hyperlink>
      <w:r>
        <w:t>.</w:t>
      </w:r>
    </w:p>
    <w:p w:rsidR="0048079D" w:rsidRDefault="0048079D">
      <w:pPr>
        <w:pStyle w:val="ConsPlusNormal"/>
        <w:jc w:val="both"/>
      </w:pPr>
    </w:p>
    <w:p w:rsidR="0048079D" w:rsidRDefault="0048079D">
      <w:pPr>
        <w:pStyle w:val="ConsPlusNormal"/>
        <w:jc w:val="right"/>
      </w:pPr>
      <w:bookmarkStart w:id="6" w:name="P243"/>
      <w:bookmarkEnd w:id="6"/>
      <w:r>
        <w:t>Таблица 3</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7"/>
        <w:gridCol w:w="2041"/>
        <w:gridCol w:w="737"/>
        <w:gridCol w:w="737"/>
        <w:gridCol w:w="680"/>
      </w:tblGrid>
      <w:tr w:rsidR="0048079D">
        <w:tc>
          <w:tcPr>
            <w:tcW w:w="4877" w:type="dxa"/>
            <w:vMerge w:val="restart"/>
            <w:tcBorders>
              <w:top w:val="single" w:sz="4" w:space="0" w:color="auto"/>
              <w:bottom w:val="single" w:sz="4" w:space="0" w:color="auto"/>
            </w:tcBorders>
            <w:vAlign w:val="center"/>
          </w:tcPr>
          <w:p w:rsidR="0048079D" w:rsidRDefault="0048079D">
            <w:pPr>
              <w:pStyle w:val="ConsPlusNormal"/>
              <w:jc w:val="center"/>
            </w:pPr>
            <w:r>
              <w:t>Напряженное состояние и характеристика элементов</w:t>
            </w:r>
          </w:p>
        </w:tc>
        <w:tc>
          <w:tcPr>
            <w:tcW w:w="4195" w:type="dxa"/>
            <w:gridSpan w:val="4"/>
            <w:tcBorders>
              <w:top w:val="single" w:sz="4" w:space="0" w:color="auto"/>
              <w:bottom w:val="single" w:sz="4" w:space="0" w:color="auto"/>
            </w:tcBorders>
            <w:vAlign w:val="center"/>
          </w:tcPr>
          <w:p w:rsidR="0048079D" w:rsidRDefault="0048079D">
            <w:pPr>
              <w:pStyle w:val="ConsPlusNormal"/>
              <w:jc w:val="center"/>
            </w:pPr>
            <w:r>
              <w:t xml:space="preserve">Расчетное сопротивление </w:t>
            </w:r>
            <w:r>
              <w:rPr>
                <w:i/>
              </w:rPr>
              <w:t>R</w:t>
            </w:r>
            <w:r>
              <w:rPr>
                <w:vertAlign w:val="superscript"/>
              </w:rPr>
              <w:t>A</w:t>
            </w:r>
            <w:r>
              <w:t>, МПа, для сортов древесины</w:t>
            </w:r>
          </w:p>
        </w:tc>
      </w:tr>
      <w:tr w:rsidR="0048079D">
        <w:tc>
          <w:tcPr>
            <w:tcW w:w="4877" w:type="dxa"/>
            <w:vMerge/>
            <w:tcBorders>
              <w:top w:val="single" w:sz="4" w:space="0" w:color="auto"/>
              <w:bottom w:val="single" w:sz="4" w:space="0" w:color="auto"/>
            </w:tcBorders>
          </w:tcPr>
          <w:p w:rsidR="0048079D" w:rsidRDefault="0048079D">
            <w:pPr>
              <w:pStyle w:val="ConsPlusNormal"/>
            </w:pPr>
          </w:p>
        </w:tc>
        <w:tc>
          <w:tcPr>
            <w:tcW w:w="2041" w:type="dxa"/>
            <w:tcBorders>
              <w:top w:val="single" w:sz="4" w:space="0" w:color="auto"/>
              <w:bottom w:val="single" w:sz="4" w:space="0" w:color="auto"/>
            </w:tcBorders>
            <w:vAlign w:val="center"/>
          </w:tcPr>
          <w:p w:rsidR="0048079D" w:rsidRDefault="0048079D">
            <w:pPr>
              <w:pStyle w:val="ConsPlusNormal"/>
              <w:jc w:val="center"/>
            </w:pPr>
            <w:r>
              <w:t>Обозначение</w:t>
            </w:r>
          </w:p>
        </w:tc>
        <w:tc>
          <w:tcPr>
            <w:tcW w:w="737" w:type="dxa"/>
            <w:tcBorders>
              <w:top w:val="single" w:sz="4" w:space="0" w:color="auto"/>
              <w:bottom w:val="single" w:sz="4" w:space="0" w:color="auto"/>
            </w:tcBorders>
            <w:vAlign w:val="center"/>
          </w:tcPr>
          <w:p w:rsidR="0048079D" w:rsidRDefault="0048079D">
            <w:pPr>
              <w:pStyle w:val="ConsPlusNormal"/>
              <w:jc w:val="center"/>
            </w:pPr>
            <w:r>
              <w:t>1</w:t>
            </w:r>
          </w:p>
        </w:tc>
        <w:tc>
          <w:tcPr>
            <w:tcW w:w="737" w:type="dxa"/>
            <w:tcBorders>
              <w:top w:val="single" w:sz="4" w:space="0" w:color="auto"/>
              <w:bottom w:val="single" w:sz="4" w:space="0" w:color="auto"/>
            </w:tcBorders>
            <w:vAlign w:val="center"/>
          </w:tcPr>
          <w:p w:rsidR="0048079D" w:rsidRDefault="0048079D">
            <w:pPr>
              <w:pStyle w:val="ConsPlusNormal"/>
              <w:jc w:val="center"/>
            </w:pPr>
            <w:r>
              <w:t>2</w:t>
            </w:r>
          </w:p>
        </w:tc>
        <w:tc>
          <w:tcPr>
            <w:tcW w:w="680" w:type="dxa"/>
            <w:tcBorders>
              <w:top w:val="single" w:sz="4" w:space="0" w:color="auto"/>
              <w:bottom w:val="single" w:sz="4" w:space="0" w:color="auto"/>
            </w:tcBorders>
            <w:vAlign w:val="center"/>
          </w:tcPr>
          <w:p w:rsidR="0048079D" w:rsidRDefault="0048079D">
            <w:pPr>
              <w:pStyle w:val="ConsPlusNormal"/>
              <w:jc w:val="center"/>
            </w:pPr>
            <w:r>
              <w:t>3</w:t>
            </w:r>
          </w:p>
        </w:tc>
      </w:tr>
      <w:tr w:rsidR="0048079D">
        <w:tblPrEx>
          <w:tblBorders>
            <w:insideH w:val="none" w:sz="0" w:space="0" w:color="auto"/>
          </w:tblBorders>
        </w:tblPrEx>
        <w:tc>
          <w:tcPr>
            <w:tcW w:w="4877" w:type="dxa"/>
            <w:tcBorders>
              <w:top w:val="single" w:sz="4" w:space="0" w:color="auto"/>
              <w:bottom w:val="nil"/>
            </w:tcBorders>
          </w:tcPr>
          <w:p w:rsidR="0048079D" w:rsidRDefault="0048079D">
            <w:pPr>
              <w:pStyle w:val="ConsPlusNormal"/>
            </w:pPr>
            <w:r>
              <w:t>1 Изгиб, сжатие и смятие вдоль волокон:</w:t>
            </w:r>
          </w:p>
        </w:tc>
        <w:tc>
          <w:tcPr>
            <w:tcW w:w="2041" w:type="dxa"/>
            <w:tcBorders>
              <w:top w:val="single" w:sz="4" w:space="0" w:color="auto"/>
              <w:bottom w:val="nil"/>
            </w:tcBorders>
          </w:tcPr>
          <w:p w:rsidR="0048079D" w:rsidRDefault="0048079D">
            <w:pPr>
              <w:pStyle w:val="ConsPlusNormal"/>
              <w:jc w:val="center"/>
            </w:pPr>
            <w:r>
              <w:rPr>
                <w:noProof/>
                <w:position w:val="-9"/>
              </w:rPr>
              <w:drawing>
                <wp:inline distT="0" distB="0" distL="0" distR="0">
                  <wp:extent cx="251460" cy="259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w:t>
            </w:r>
            <w:r>
              <w:rPr>
                <w:noProof/>
                <w:position w:val="-9"/>
              </w:rPr>
              <w:drawing>
                <wp:inline distT="0" distB="0" distL="0" distR="0">
                  <wp:extent cx="251460" cy="25908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w:t>
            </w:r>
            <w:r>
              <w:rPr>
                <w:noProof/>
                <w:position w:val="-9"/>
              </w:rPr>
              <w:drawing>
                <wp:inline distT="0" distB="0" distL="0" distR="0">
                  <wp:extent cx="259080" cy="2590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737" w:type="dxa"/>
            <w:tcBorders>
              <w:top w:val="single" w:sz="4" w:space="0" w:color="auto"/>
              <w:bottom w:val="nil"/>
            </w:tcBorders>
          </w:tcPr>
          <w:p w:rsidR="0048079D" w:rsidRDefault="0048079D">
            <w:pPr>
              <w:pStyle w:val="ConsPlusNormal"/>
            </w:pPr>
          </w:p>
        </w:tc>
        <w:tc>
          <w:tcPr>
            <w:tcW w:w="737" w:type="dxa"/>
            <w:tcBorders>
              <w:top w:val="single" w:sz="4" w:space="0" w:color="auto"/>
              <w:bottom w:val="nil"/>
            </w:tcBorders>
          </w:tcPr>
          <w:p w:rsidR="0048079D" w:rsidRDefault="0048079D">
            <w:pPr>
              <w:pStyle w:val="ConsPlusNormal"/>
            </w:pPr>
          </w:p>
        </w:tc>
        <w:tc>
          <w:tcPr>
            <w:tcW w:w="680"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 xml:space="preserve">а) элементы прямоугольного сечения [за исключением указанных в </w:t>
            </w:r>
            <w:hyperlink w:anchor="P261">
              <w:r>
                <w:rPr>
                  <w:color w:val="0000FF"/>
                </w:rPr>
                <w:t>б)</w:t>
              </w:r>
            </w:hyperlink>
            <w:r>
              <w:t xml:space="preserve">, </w:t>
            </w:r>
            <w:hyperlink w:anchor="P266">
              <w:r>
                <w:rPr>
                  <w:color w:val="0000FF"/>
                </w:rPr>
                <w:t>в)</w:t>
              </w:r>
            </w:hyperlink>
            <w:r>
              <w:t xml:space="preserve">] высотой не более 50 см. При высоте сечения более 50 см [см. </w:t>
            </w:r>
            <w:hyperlink w:anchor="P760">
              <w:r>
                <w:rPr>
                  <w:color w:val="0000FF"/>
                </w:rPr>
                <w:t>6.9 в)</w:t>
              </w:r>
            </w:hyperlink>
            <w:r>
              <w:t>]</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21</w:t>
            </w:r>
          </w:p>
        </w:tc>
        <w:tc>
          <w:tcPr>
            <w:tcW w:w="737" w:type="dxa"/>
            <w:tcBorders>
              <w:top w:val="nil"/>
              <w:bottom w:val="nil"/>
            </w:tcBorders>
          </w:tcPr>
          <w:p w:rsidR="0048079D" w:rsidRDefault="0048079D">
            <w:pPr>
              <w:pStyle w:val="ConsPlusNormal"/>
              <w:jc w:val="center"/>
            </w:pPr>
            <w:r>
              <w:t>19,5</w:t>
            </w:r>
          </w:p>
        </w:tc>
        <w:tc>
          <w:tcPr>
            <w:tcW w:w="680" w:type="dxa"/>
            <w:tcBorders>
              <w:top w:val="nil"/>
              <w:bottom w:val="nil"/>
            </w:tcBorders>
          </w:tcPr>
          <w:p w:rsidR="0048079D" w:rsidRDefault="0048079D">
            <w:pPr>
              <w:pStyle w:val="ConsPlusNormal"/>
              <w:jc w:val="center"/>
            </w:pPr>
            <w:r>
              <w:t>13</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bookmarkStart w:id="7" w:name="P261"/>
            <w:bookmarkEnd w:id="7"/>
            <w:r>
              <w:t>б) элементы прямоугольного сечения шириной от 11 до 13 см при высоте сечения от 11 до 50 см</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22,5</w:t>
            </w:r>
          </w:p>
        </w:tc>
        <w:tc>
          <w:tcPr>
            <w:tcW w:w="737" w:type="dxa"/>
            <w:tcBorders>
              <w:top w:val="nil"/>
              <w:bottom w:val="nil"/>
            </w:tcBorders>
          </w:tcPr>
          <w:p w:rsidR="0048079D" w:rsidRDefault="0048079D">
            <w:pPr>
              <w:pStyle w:val="ConsPlusNormal"/>
              <w:jc w:val="center"/>
            </w:pPr>
            <w:r>
              <w:t>21</w:t>
            </w:r>
          </w:p>
        </w:tc>
        <w:tc>
          <w:tcPr>
            <w:tcW w:w="680" w:type="dxa"/>
            <w:tcBorders>
              <w:top w:val="nil"/>
              <w:bottom w:val="nil"/>
            </w:tcBorders>
          </w:tcPr>
          <w:p w:rsidR="0048079D" w:rsidRDefault="0048079D">
            <w:pPr>
              <w:pStyle w:val="ConsPlusNormal"/>
              <w:jc w:val="center"/>
            </w:pPr>
            <w:r>
              <w:t>15</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bookmarkStart w:id="8" w:name="P266"/>
            <w:bookmarkEnd w:id="8"/>
            <w:r>
              <w:t>в) элементы прямоугольного сечения шириной более 13 см при высоте сечения от 13 до 50 см</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24</w:t>
            </w:r>
          </w:p>
        </w:tc>
        <w:tc>
          <w:tcPr>
            <w:tcW w:w="737" w:type="dxa"/>
            <w:tcBorders>
              <w:top w:val="nil"/>
              <w:bottom w:val="nil"/>
            </w:tcBorders>
          </w:tcPr>
          <w:p w:rsidR="0048079D" w:rsidRDefault="0048079D">
            <w:pPr>
              <w:pStyle w:val="ConsPlusNormal"/>
              <w:jc w:val="center"/>
            </w:pPr>
            <w:r>
              <w:t>22,5</w:t>
            </w:r>
          </w:p>
        </w:tc>
        <w:tc>
          <w:tcPr>
            <w:tcW w:w="680" w:type="dxa"/>
            <w:tcBorders>
              <w:top w:val="nil"/>
              <w:bottom w:val="nil"/>
            </w:tcBorders>
          </w:tcPr>
          <w:p w:rsidR="0048079D" w:rsidRDefault="0048079D">
            <w:pPr>
              <w:pStyle w:val="ConsPlusNormal"/>
              <w:jc w:val="center"/>
            </w:pPr>
            <w:r>
              <w:t>16,5</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г) элементы из круглых лесоматериалов без врезок в расчетном сечении</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w:t>
            </w:r>
          </w:p>
        </w:tc>
        <w:tc>
          <w:tcPr>
            <w:tcW w:w="737" w:type="dxa"/>
            <w:tcBorders>
              <w:top w:val="nil"/>
              <w:bottom w:val="nil"/>
            </w:tcBorders>
          </w:tcPr>
          <w:p w:rsidR="0048079D" w:rsidRDefault="0048079D">
            <w:pPr>
              <w:pStyle w:val="ConsPlusNormal"/>
              <w:jc w:val="center"/>
            </w:pPr>
            <w:r>
              <w:t>24</w:t>
            </w:r>
          </w:p>
        </w:tc>
        <w:tc>
          <w:tcPr>
            <w:tcW w:w="680" w:type="dxa"/>
            <w:tcBorders>
              <w:top w:val="nil"/>
              <w:bottom w:val="nil"/>
            </w:tcBorders>
          </w:tcPr>
          <w:p w:rsidR="0048079D" w:rsidRDefault="0048079D">
            <w:pPr>
              <w:pStyle w:val="ConsPlusNormal"/>
              <w:jc w:val="center"/>
            </w:pPr>
            <w:r>
              <w:t>15</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2 Растяжение вдоль волокон:</w:t>
            </w:r>
          </w:p>
        </w:tc>
        <w:tc>
          <w:tcPr>
            <w:tcW w:w="2041" w:type="dxa"/>
            <w:tcBorders>
              <w:top w:val="nil"/>
              <w:bottom w:val="nil"/>
            </w:tcBorders>
          </w:tcPr>
          <w:p w:rsidR="0048079D" w:rsidRDefault="0048079D">
            <w:pPr>
              <w:pStyle w:val="ConsPlusNormal"/>
              <w:jc w:val="center"/>
            </w:pPr>
            <w:r>
              <w:rPr>
                <w:noProof/>
                <w:position w:val="-11"/>
              </w:rPr>
              <w:drawing>
                <wp:inline distT="0" distB="0" distL="0" distR="0">
                  <wp:extent cx="2514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51460" cy="28575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pPr>
          </w:p>
        </w:tc>
        <w:tc>
          <w:tcPr>
            <w:tcW w:w="680" w:type="dxa"/>
            <w:tcBorders>
              <w:top w:val="nil"/>
              <w:bottom w:val="nil"/>
            </w:tcBorders>
          </w:tcPr>
          <w:p w:rsidR="0048079D" w:rsidRDefault="0048079D">
            <w:pPr>
              <w:pStyle w:val="ConsPlusNormal"/>
            </w:pP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bookmarkStart w:id="9" w:name="P281"/>
            <w:bookmarkEnd w:id="9"/>
            <w:r>
              <w:t>а) элементы из цельной древесины</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15</w:t>
            </w:r>
          </w:p>
        </w:tc>
        <w:tc>
          <w:tcPr>
            <w:tcW w:w="737" w:type="dxa"/>
            <w:tcBorders>
              <w:top w:val="nil"/>
              <w:bottom w:val="nil"/>
            </w:tcBorders>
          </w:tcPr>
          <w:p w:rsidR="0048079D" w:rsidRDefault="0048079D">
            <w:pPr>
              <w:pStyle w:val="ConsPlusNormal"/>
              <w:jc w:val="center"/>
            </w:pPr>
            <w:r>
              <w:t>10,5</w:t>
            </w:r>
          </w:p>
        </w:tc>
        <w:tc>
          <w:tcPr>
            <w:tcW w:w="680"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б) клееные элементы</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18</w:t>
            </w:r>
          </w:p>
        </w:tc>
        <w:tc>
          <w:tcPr>
            <w:tcW w:w="737" w:type="dxa"/>
            <w:tcBorders>
              <w:top w:val="nil"/>
              <w:bottom w:val="nil"/>
            </w:tcBorders>
          </w:tcPr>
          <w:p w:rsidR="0048079D" w:rsidRDefault="0048079D">
            <w:pPr>
              <w:pStyle w:val="ConsPlusNormal"/>
              <w:jc w:val="center"/>
            </w:pPr>
            <w:r>
              <w:t>13,5</w:t>
            </w:r>
          </w:p>
        </w:tc>
        <w:tc>
          <w:tcPr>
            <w:tcW w:w="680"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3 Сжатие и смятие по всей площади поперек волокон</w:t>
            </w:r>
          </w:p>
        </w:tc>
        <w:tc>
          <w:tcPr>
            <w:tcW w:w="2041" w:type="dxa"/>
            <w:tcBorders>
              <w:top w:val="nil"/>
              <w:bottom w:val="nil"/>
            </w:tcBorders>
          </w:tcPr>
          <w:p w:rsidR="0048079D" w:rsidRDefault="0048079D">
            <w:pPr>
              <w:pStyle w:val="ConsPlusNormal"/>
              <w:jc w:val="center"/>
            </w:pPr>
            <w:r>
              <w:rPr>
                <w:noProof/>
                <w:position w:val="-9"/>
              </w:rPr>
              <w:drawing>
                <wp:inline distT="0" distB="0" distL="0" distR="0">
                  <wp:extent cx="293370" cy="25908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t>, </w:t>
            </w:r>
            <w:r>
              <w:rPr>
                <w:noProof/>
                <w:position w:val="-9"/>
              </w:rPr>
              <w:drawing>
                <wp:inline distT="0" distB="0" distL="0" distR="0">
                  <wp:extent cx="370205" cy="25908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jc w:val="center"/>
            </w:pPr>
            <w:r>
              <w:t>2,7</w:t>
            </w:r>
          </w:p>
        </w:tc>
        <w:tc>
          <w:tcPr>
            <w:tcW w:w="737" w:type="dxa"/>
            <w:tcBorders>
              <w:top w:val="nil"/>
              <w:bottom w:val="nil"/>
            </w:tcBorders>
          </w:tcPr>
          <w:p w:rsidR="0048079D" w:rsidRDefault="0048079D">
            <w:pPr>
              <w:pStyle w:val="ConsPlusNormal"/>
              <w:jc w:val="center"/>
            </w:pPr>
            <w:r>
              <w:t>2,7</w:t>
            </w:r>
          </w:p>
        </w:tc>
        <w:tc>
          <w:tcPr>
            <w:tcW w:w="680" w:type="dxa"/>
            <w:tcBorders>
              <w:top w:val="nil"/>
              <w:bottom w:val="nil"/>
            </w:tcBorders>
          </w:tcPr>
          <w:p w:rsidR="0048079D" w:rsidRDefault="0048079D">
            <w:pPr>
              <w:pStyle w:val="ConsPlusNormal"/>
              <w:jc w:val="center"/>
            </w:pPr>
            <w:r>
              <w:t>2,7</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4 Смятие поперек волокон местное:</w:t>
            </w:r>
          </w:p>
        </w:tc>
        <w:tc>
          <w:tcPr>
            <w:tcW w:w="2041" w:type="dxa"/>
            <w:tcBorders>
              <w:top w:val="nil"/>
              <w:bottom w:val="nil"/>
            </w:tcBorders>
          </w:tcPr>
          <w:p w:rsidR="0048079D" w:rsidRDefault="0048079D">
            <w:pPr>
              <w:pStyle w:val="ConsPlusNormal"/>
              <w:jc w:val="center"/>
            </w:pPr>
            <w:r>
              <w:rPr>
                <w:noProof/>
                <w:position w:val="-9"/>
              </w:rPr>
              <w:drawing>
                <wp:inline distT="0" distB="0" distL="0" distR="0">
                  <wp:extent cx="370205" cy="25908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70205" cy="25908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pPr>
          </w:p>
        </w:tc>
        <w:tc>
          <w:tcPr>
            <w:tcW w:w="680" w:type="dxa"/>
            <w:tcBorders>
              <w:top w:val="nil"/>
              <w:bottom w:val="nil"/>
            </w:tcBorders>
          </w:tcPr>
          <w:p w:rsidR="0048079D" w:rsidRDefault="0048079D">
            <w:pPr>
              <w:pStyle w:val="ConsPlusNormal"/>
            </w:pP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а) в опорных частях конструкций, лобовых врубках и узловых примыканиях элементов</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4,5</w:t>
            </w:r>
          </w:p>
        </w:tc>
        <w:tc>
          <w:tcPr>
            <w:tcW w:w="737" w:type="dxa"/>
            <w:tcBorders>
              <w:top w:val="nil"/>
              <w:bottom w:val="nil"/>
            </w:tcBorders>
          </w:tcPr>
          <w:p w:rsidR="0048079D" w:rsidRDefault="0048079D">
            <w:pPr>
              <w:pStyle w:val="ConsPlusNormal"/>
              <w:jc w:val="center"/>
            </w:pPr>
            <w:r>
              <w:t>4,5</w:t>
            </w:r>
          </w:p>
        </w:tc>
        <w:tc>
          <w:tcPr>
            <w:tcW w:w="680" w:type="dxa"/>
            <w:tcBorders>
              <w:top w:val="nil"/>
              <w:bottom w:val="nil"/>
            </w:tcBorders>
          </w:tcPr>
          <w:p w:rsidR="0048079D" w:rsidRDefault="0048079D">
            <w:pPr>
              <w:pStyle w:val="ConsPlusNormal"/>
              <w:jc w:val="center"/>
            </w:pPr>
            <w:r>
              <w:t>4,5</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б) под шайбами при углах смятия от 90° до 60°</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6</w:t>
            </w:r>
          </w:p>
        </w:tc>
        <w:tc>
          <w:tcPr>
            <w:tcW w:w="737" w:type="dxa"/>
            <w:tcBorders>
              <w:top w:val="nil"/>
              <w:bottom w:val="nil"/>
            </w:tcBorders>
          </w:tcPr>
          <w:p w:rsidR="0048079D" w:rsidRDefault="0048079D">
            <w:pPr>
              <w:pStyle w:val="ConsPlusNormal"/>
              <w:jc w:val="center"/>
            </w:pPr>
            <w:r>
              <w:t>6</w:t>
            </w:r>
          </w:p>
        </w:tc>
        <w:tc>
          <w:tcPr>
            <w:tcW w:w="680" w:type="dxa"/>
            <w:tcBorders>
              <w:top w:val="nil"/>
              <w:bottom w:val="nil"/>
            </w:tcBorders>
          </w:tcPr>
          <w:p w:rsidR="0048079D" w:rsidRDefault="0048079D">
            <w:pPr>
              <w:pStyle w:val="ConsPlusNormal"/>
              <w:jc w:val="center"/>
            </w:pPr>
            <w:r>
              <w:t>6</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5 Скалывание вдоль волокон:</w:t>
            </w:r>
          </w:p>
        </w:tc>
        <w:tc>
          <w:tcPr>
            <w:tcW w:w="2041" w:type="dxa"/>
            <w:tcBorders>
              <w:top w:val="nil"/>
              <w:bottom w:val="nil"/>
            </w:tcBorders>
          </w:tcPr>
          <w:p w:rsidR="0048079D" w:rsidRDefault="0048079D">
            <w:pPr>
              <w:pStyle w:val="ConsPlusNormal"/>
              <w:jc w:val="center"/>
            </w:pPr>
            <w:r>
              <w:rPr>
                <w:noProof/>
                <w:position w:val="-9"/>
              </w:rPr>
              <w:drawing>
                <wp:inline distT="0" distB="0" distL="0" distR="0">
                  <wp:extent cx="251460" cy="25908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pPr>
          </w:p>
        </w:tc>
        <w:tc>
          <w:tcPr>
            <w:tcW w:w="680" w:type="dxa"/>
            <w:tcBorders>
              <w:top w:val="nil"/>
              <w:bottom w:val="nil"/>
            </w:tcBorders>
          </w:tcPr>
          <w:p w:rsidR="0048079D" w:rsidRDefault="0048079D">
            <w:pPr>
              <w:pStyle w:val="ConsPlusNormal"/>
            </w:pP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а) при изгибе элементов из цельной древесины</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2,7</w:t>
            </w:r>
          </w:p>
        </w:tc>
        <w:tc>
          <w:tcPr>
            <w:tcW w:w="737" w:type="dxa"/>
            <w:tcBorders>
              <w:top w:val="nil"/>
              <w:bottom w:val="nil"/>
            </w:tcBorders>
          </w:tcPr>
          <w:p w:rsidR="0048079D" w:rsidRDefault="0048079D">
            <w:pPr>
              <w:pStyle w:val="ConsPlusNormal"/>
              <w:jc w:val="center"/>
            </w:pPr>
            <w:r>
              <w:t>2,4</w:t>
            </w:r>
          </w:p>
        </w:tc>
        <w:tc>
          <w:tcPr>
            <w:tcW w:w="680" w:type="dxa"/>
            <w:tcBorders>
              <w:top w:val="nil"/>
              <w:bottom w:val="nil"/>
            </w:tcBorders>
          </w:tcPr>
          <w:p w:rsidR="0048079D" w:rsidRDefault="0048079D">
            <w:pPr>
              <w:pStyle w:val="ConsPlusNormal"/>
              <w:jc w:val="center"/>
            </w:pPr>
            <w:r>
              <w:t>2,4</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б) при изгибе клееных элементов</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2,4</w:t>
            </w:r>
          </w:p>
        </w:tc>
        <w:tc>
          <w:tcPr>
            <w:tcW w:w="737" w:type="dxa"/>
            <w:tcBorders>
              <w:top w:val="nil"/>
              <w:bottom w:val="nil"/>
            </w:tcBorders>
          </w:tcPr>
          <w:p w:rsidR="0048079D" w:rsidRDefault="0048079D">
            <w:pPr>
              <w:pStyle w:val="ConsPlusNormal"/>
              <w:jc w:val="center"/>
            </w:pPr>
            <w:r>
              <w:t>2,25</w:t>
            </w:r>
          </w:p>
        </w:tc>
        <w:tc>
          <w:tcPr>
            <w:tcW w:w="680" w:type="dxa"/>
            <w:tcBorders>
              <w:top w:val="nil"/>
              <w:bottom w:val="nil"/>
            </w:tcBorders>
          </w:tcPr>
          <w:p w:rsidR="0048079D" w:rsidRDefault="0048079D">
            <w:pPr>
              <w:pStyle w:val="ConsPlusNormal"/>
              <w:jc w:val="center"/>
            </w:pPr>
            <w:r>
              <w:t>2,25</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bookmarkStart w:id="10" w:name="P326"/>
            <w:bookmarkEnd w:id="10"/>
            <w:r>
              <w:lastRenderedPageBreak/>
              <w:t>в) в лобовых врубках для максимального напряжения</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3,6</w:t>
            </w:r>
          </w:p>
        </w:tc>
        <w:tc>
          <w:tcPr>
            <w:tcW w:w="737" w:type="dxa"/>
            <w:tcBorders>
              <w:top w:val="nil"/>
              <w:bottom w:val="nil"/>
            </w:tcBorders>
          </w:tcPr>
          <w:p w:rsidR="0048079D" w:rsidRDefault="0048079D">
            <w:pPr>
              <w:pStyle w:val="ConsPlusNormal"/>
              <w:jc w:val="center"/>
            </w:pPr>
            <w:r>
              <w:t>3,2</w:t>
            </w:r>
          </w:p>
        </w:tc>
        <w:tc>
          <w:tcPr>
            <w:tcW w:w="680" w:type="dxa"/>
            <w:tcBorders>
              <w:top w:val="nil"/>
              <w:bottom w:val="nil"/>
            </w:tcBorders>
          </w:tcPr>
          <w:p w:rsidR="0048079D" w:rsidRDefault="0048079D">
            <w:pPr>
              <w:pStyle w:val="ConsPlusNormal"/>
              <w:jc w:val="center"/>
            </w:pPr>
            <w:r>
              <w:t>3,2</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bookmarkStart w:id="11" w:name="P331"/>
            <w:bookmarkEnd w:id="11"/>
            <w:r>
              <w:t>г) местное в клеевых соединениях для максимального напряжения</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3,2</w:t>
            </w:r>
          </w:p>
        </w:tc>
        <w:tc>
          <w:tcPr>
            <w:tcW w:w="737" w:type="dxa"/>
            <w:tcBorders>
              <w:top w:val="nil"/>
              <w:bottom w:val="nil"/>
            </w:tcBorders>
          </w:tcPr>
          <w:p w:rsidR="0048079D" w:rsidRDefault="0048079D">
            <w:pPr>
              <w:pStyle w:val="ConsPlusNormal"/>
              <w:jc w:val="center"/>
            </w:pPr>
            <w:r>
              <w:t>3,2</w:t>
            </w:r>
          </w:p>
        </w:tc>
        <w:tc>
          <w:tcPr>
            <w:tcW w:w="680" w:type="dxa"/>
            <w:tcBorders>
              <w:top w:val="nil"/>
              <w:bottom w:val="nil"/>
            </w:tcBorders>
          </w:tcPr>
          <w:p w:rsidR="0048079D" w:rsidRDefault="0048079D">
            <w:pPr>
              <w:pStyle w:val="ConsPlusNormal"/>
              <w:jc w:val="center"/>
            </w:pPr>
            <w:r>
              <w:t>3,2</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6 Скалывание поперек волокон в соединениях:</w:t>
            </w:r>
          </w:p>
        </w:tc>
        <w:tc>
          <w:tcPr>
            <w:tcW w:w="2041" w:type="dxa"/>
            <w:tcBorders>
              <w:top w:val="nil"/>
              <w:bottom w:val="nil"/>
            </w:tcBorders>
          </w:tcPr>
          <w:p w:rsidR="0048079D" w:rsidRDefault="0048079D">
            <w:pPr>
              <w:pStyle w:val="ConsPlusNormal"/>
              <w:jc w:val="center"/>
            </w:pPr>
            <w:r>
              <w:rPr>
                <w:noProof/>
                <w:position w:val="-9"/>
              </w:rPr>
              <w:drawing>
                <wp:inline distT="0" distB="0" distL="0" distR="0">
                  <wp:extent cx="335280" cy="25908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pPr>
          </w:p>
        </w:tc>
        <w:tc>
          <w:tcPr>
            <w:tcW w:w="680" w:type="dxa"/>
            <w:tcBorders>
              <w:top w:val="nil"/>
              <w:bottom w:val="nil"/>
            </w:tcBorders>
          </w:tcPr>
          <w:p w:rsidR="0048079D" w:rsidRDefault="0048079D">
            <w:pPr>
              <w:pStyle w:val="ConsPlusNormal"/>
            </w:pP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а) элементов из цельной древесины</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1,5</w:t>
            </w:r>
          </w:p>
        </w:tc>
        <w:tc>
          <w:tcPr>
            <w:tcW w:w="737" w:type="dxa"/>
            <w:tcBorders>
              <w:top w:val="nil"/>
              <w:bottom w:val="nil"/>
            </w:tcBorders>
          </w:tcPr>
          <w:p w:rsidR="0048079D" w:rsidRDefault="0048079D">
            <w:pPr>
              <w:pStyle w:val="ConsPlusNormal"/>
              <w:jc w:val="center"/>
            </w:pPr>
            <w:r>
              <w:t>1,2</w:t>
            </w:r>
          </w:p>
        </w:tc>
        <w:tc>
          <w:tcPr>
            <w:tcW w:w="680" w:type="dxa"/>
            <w:tcBorders>
              <w:top w:val="nil"/>
              <w:bottom w:val="nil"/>
            </w:tcBorders>
          </w:tcPr>
          <w:p w:rsidR="0048079D" w:rsidRDefault="0048079D">
            <w:pPr>
              <w:pStyle w:val="ConsPlusNormal"/>
              <w:jc w:val="center"/>
            </w:pPr>
            <w:r>
              <w:t>0,9</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ind w:left="283"/>
            </w:pPr>
            <w:r>
              <w:t>б) клееных элементов</w:t>
            </w:r>
          </w:p>
        </w:tc>
        <w:tc>
          <w:tcPr>
            <w:tcW w:w="2041" w:type="dxa"/>
            <w:tcBorders>
              <w:top w:val="nil"/>
              <w:bottom w:val="nil"/>
            </w:tcBorders>
          </w:tcPr>
          <w:p w:rsidR="0048079D" w:rsidRDefault="0048079D">
            <w:pPr>
              <w:pStyle w:val="ConsPlusNormal"/>
            </w:pPr>
          </w:p>
        </w:tc>
        <w:tc>
          <w:tcPr>
            <w:tcW w:w="737" w:type="dxa"/>
            <w:tcBorders>
              <w:top w:val="nil"/>
              <w:bottom w:val="nil"/>
            </w:tcBorders>
          </w:tcPr>
          <w:p w:rsidR="0048079D" w:rsidRDefault="0048079D">
            <w:pPr>
              <w:pStyle w:val="ConsPlusNormal"/>
              <w:jc w:val="center"/>
            </w:pPr>
            <w:r>
              <w:t>1,05</w:t>
            </w:r>
          </w:p>
        </w:tc>
        <w:tc>
          <w:tcPr>
            <w:tcW w:w="737" w:type="dxa"/>
            <w:tcBorders>
              <w:top w:val="nil"/>
              <w:bottom w:val="nil"/>
            </w:tcBorders>
          </w:tcPr>
          <w:p w:rsidR="0048079D" w:rsidRDefault="0048079D">
            <w:pPr>
              <w:pStyle w:val="ConsPlusNormal"/>
              <w:jc w:val="center"/>
            </w:pPr>
            <w:r>
              <w:t>1,05</w:t>
            </w:r>
          </w:p>
        </w:tc>
        <w:tc>
          <w:tcPr>
            <w:tcW w:w="680" w:type="dxa"/>
            <w:tcBorders>
              <w:top w:val="nil"/>
              <w:bottom w:val="nil"/>
            </w:tcBorders>
          </w:tcPr>
          <w:p w:rsidR="0048079D" w:rsidRDefault="0048079D">
            <w:pPr>
              <w:pStyle w:val="ConsPlusNormal"/>
              <w:jc w:val="center"/>
            </w:pPr>
            <w:r>
              <w:t>0,9</w:t>
            </w:r>
          </w:p>
        </w:tc>
      </w:tr>
      <w:tr w:rsidR="0048079D">
        <w:tblPrEx>
          <w:tblBorders>
            <w:insideH w:val="none" w:sz="0" w:space="0" w:color="auto"/>
          </w:tblBorders>
        </w:tblPrEx>
        <w:tc>
          <w:tcPr>
            <w:tcW w:w="4877" w:type="dxa"/>
            <w:tcBorders>
              <w:top w:val="nil"/>
              <w:bottom w:val="nil"/>
            </w:tcBorders>
          </w:tcPr>
          <w:p w:rsidR="0048079D" w:rsidRDefault="0048079D">
            <w:pPr>
              <w:pStyle w:val="ConsPlusNormal"/>
            </w:pPr>
            <w:r>
              <w:t>7 Растяжение поперек волокон элементов из клееной древесины</w:t>
            </w:r>
          </w:p>
        </w:tc>
        <w:tc>
          <w:tcPr>
            <w:tcW w:w="2041" w:type="dxa"/>
            <w:tcBorders>
              <w:top w:val="nil"/>
              <w:bottom w:val="nil"/>
            </w:tcBorders>
          </w:tcPr>
          <w:p w:rsidR="0048079D" w:rsidRDefault="0048079D">
            <w:pPr>
              <w:pStyle w:val="ConsPlusNormal"/>
              <w:jc w:val="center"/>
            </w:pPr>
            <w:r>
              <w:rPr>
                <w:noProof/>
                <w:position w:val="-9"/>
              </w:rPr>
              <w:drawing>
                <wp:inline distT="0" distB="0" distL="0" distR="0">
                  <wp:extent cx="328295" cy="25908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28295" cy="25908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jc w:val="center"/>
            </w:pPr>
            <w:r>
              <w:t>0,23</w:t>
            </w:r>
          </w:p>
        </w:tc>
        <w:tc>
          <w:tcPr>
            <w:tcW w:w="737" w:type="dxa"/>
            <w:tcBorders>
              <w:top w:val="nil"/>
              <w:bottom w:val="nil"/>
            </w:tcBorders>
          </w:tcPr>
          <w:p w:rsidR="0048079D" w:rsidRDefault="0048079D">
            <w:pPr>
              <w:pStyle w:val="ConsPlusNormal"/>
              <w:jc w:val="center"/>
            </w:pPr>
            <w:r>
              <w:t>0,15</w:t>
            </w:r>
          </w:p>
        </w:tc>
        <w:tc>
          <w:tcPr>
            <w:tcW w:w="680" w:type="dxa"/>
            <w:tcBorders>
              <w:top w:val="nil"/>
              <w:bottom w:val="nil"/>
            </w:tcBorders>
          </w:tcPr>
          <w:p w:rsidR="0048079D" w:rsidRDefault="0048079D">
            <w:pPr>
              <w:pStyle w:val="ConsPlusNormal"/>
              <w:jc w:val="center"/>
            </w:pPr>
            <w:r>
              <w:t>0,12</w:t>
            </w:r>
          </w:p>
        </w:tc>
      </w:tr>
      <w:tr w:rsidR="0048079D">
        <w:tblPrEx>
          <w:tblBorders>
            <w:insideH w:val="none" w:sz="0" w:space="0" w:color="auto"/>
          </w:tblBorders>
        </w:tblPrEx>
        <w:tc>
          <w:tcPr>
            <w:tcW w:w="4877" w:type="dxa"/>
            <w:tcBorders>
              <w:top w:val="nil"/>
              <w:bottom w:val="nil"/>
            </w:tcBorders>
          </w:tcPr>
          <w:p w:rsidR="0048079D" w:rsidRDefault="0048079D">
            <w:pPr>
              <w:pStyle w:val="ConsPlusNonformat"/>
              <w:jc w:val="both"/>
            </w:pPr>
            <w:r>
              <w:t>8 Срез под углом к волокнам 45°</w:t>
            </w:r>
          </w:p>
        </w:tc>
        <w:tc>
          <w:tcPr>
            <w:tcW w:w="2041" w:type="dxa"/>
            <w:tcBorders>
              <w:top w:val="nil"/>
              <w:bottom w:val="nil"/>
            </w:tcBorders>
          </w:tcPr>
          <w:p w:rsidR="0048079D" w:rsidRDefault="0048079D">
            <w:pPr>
              <w:pStyle w:val="ConsPlusNormal"/>
              <w:jc w:val="center"/>
            </w:pPr>
            <w:r>
              <w:rPr>
                <w:noProof/>
                <w:position w:val="-11"/>
              </w:rPr>
              <w:drawing>
                <wp:inline distT="0" distB="0" distL="0" distR="0">
                  <wp:extent cx="342265"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p>
        </w:tc>
        <w:tc>
          <w:tcPr>
            <w:tcW w:w="737" w:type="dxa"/>
            <w:tcBorders>
              <w:top w:val="nil"/>
              <w:bottom w:val="nil"/>
            </w:tcBorders>
          </w:tcPr>
          <w:p w:rsidR="0048079D" w:rsidRDefault="0048079D">
            <w:pPr>
              <w:pStyle w:val="ConsPlusNormal"/>
              <w:jc w:val="center"/>
            </w:pPr>
            <w:r>
              <w:t>9</w:t>
            </w:r>
          </w:p>
        </w:tc>
        <w:tc>
          <w:tcPr>
            <w:tcW w:w="737" w:type="dxa"/>
            <w:tcBorders>
              <w:top w:val="nil"/>
              <w:bottom w:val="nil"/>
            </w:tcBorders>
          </w:tcPr>
          <w:p w:rsidR="0048079D" w:rsidRDefault="0048079D">
            <w:pPr>
              <w:pStyle w:val="ConsPlusNormal"/>
              <w:jc w:val="center"/>
            </w:pPr>
            <w:r>
              <w:t>7,5</w:t>
            </w:r>
          </w:p>
        </w:tc>
        <w:tc>
          <w:tcPr>
            <w:tcW w:w="680" w:type="dxa"/>
            <w:tcBorders>
              <w:top w:val="nil"/>
              <w:bottom w:val="nil"/>
            </w:tcBorders>
          </w:tcPr>
          <w:p w:rsidR="0048079D" w:rsidRDefault="0048079D">
            <w:pPr>
              <w:pStyle w:val="ConsPlusNormal"/>
              <w:jc w:val="center"/>
            </w:pPr>
            <w:r>
              <w:t>6</w:t>
            </w:r>
          </w:p>
        </w:tc>
      </w:tr>
      <w:tr w:rsidR="0048079D">
        <w:tblPrEx>
          <w:tblBorders>
            <w:insideH w:val="none" w:sz="0" w:space="0" w:color="auto"/>
          </w:tblBorders>
        </w:tblPrEx>
        <w:tc>
          <w:tcPr>
            <w:tcW w:w="4877" w:type="dxa"/>
            <w:tcBorders>
              <w:top w:val="nil"/>
              <w:bottom w:val="single" w:sz="4" w:space="0" w:color="auto"/>
            </w:tcBorders>
          </w:tcPr>
          <w:p w:rsidR="0048079D" w:rsidRDefault="0048079D">
            <w:pPr>
              <w:pStyle w:val="ConsPlusNonformat"/>
              <w:jc w:val="both"/>
            </w:pPr>
            <w:r>
              <w:t xml:space="preserve">  То же                     90°</w:t>
            </w:r>
          </w:p>
        </w:tc>
        <w:tc>
          <w:tcPr>
            <w:tcW w:w="2041" w:type="dxa"/>
            <w:tcBorders>
              <w:top w:val="nil"/>
              <w:bottom w:val="single" w:sz="4" w:space="0" w:color="auto"/>
            </w:tcBorders>
          </w:tcPr>
          <w:p w:rsidR="0048079D" w:rsidRDefault="0048079D">
            <w:pPr>
              <w:pStyle w:val="ConsPlusNormal"/>
              <w:jc w:val="center"/>
            </w:pPr>
            <w:r>
              <w:rPr>
                <w:noProof/>
                <w:position w:val="-11"/>
              </w:rPr>
              <w:drawing>
                <wp:inline distT="0" distB="0" distL="0" distR="0">
                  <wp:extent cx="342265"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42265" cy="285750"/>
                          </a:xfrm>
                          <a:prstGeom prst="rect">
                            <a:avLst/>
                          </a:prstGeom>
                          <a:noFill/>
                          <a:ln>
                            <a:noFill/>
                          </a:ln>
                        </pic:spPr>
                      </pic:pic>
                    </a:graphicData>
                  </a:graphic>
                </wp:inline>
              </w:drawing>
            </w:r>
          </w:p>
        </w:tc>
        <w:tc>
          <w:tcPr>
            <w:tcW w:w="737" w:type="dxa"/>
            <w:tcBorders>
              <w:top w:val="nil"/>
              <w:bottom w:val="single" w:sz="4" w:space="0" w:color="auto"/>
            </w:tcBorders>
          </w:tcPr>
          <w:p w:rsidR="0048079D" w:rsidRDefault="0048079D">
            <w:pPr>
              <w:pStyle w:val="ConsPlusNormal"/>
              <w:jc w:val="center"/>
            </w:pPr>
            <w:r>
              <w:t>16,5</w:t>
            </w:r>
          </w:p>
        </w:tc>
        <w:tc>
          <w:tcPr>
            <w:tcW w:w="737" w:type="dxa"/>
            <w:tcBorders>
              <w:top w:val="nil"/>
              <w:bottom w:val="single" w:sz="4" w:space="0" w:color="auto"/>
            </w:tcBorders>
          </w:tcPr>
          <w:p w:rsidR="0048079D" w:rsidRDefault="0048079D">
            <w:pPr>
              <w:pStyle w:val="ConsPlusNormal"/>
              <w:jc w:val="center"/>
            </w:pPr>
            <w:r>
              <w:t>13,5</w:t>
            </w:r>
          </w:p>
        </w:tc>
        <w:tc>
          <w:tcPr>
            <w:tcW w:w="680" w:type="dxa"/>
            <w:tcBorders>
              <w:top w:val="nil"/>
              <w:bottom w:val="single" w:sz="4" w:space="0" w:color="auto"/>
            </w:tcBorders>
          </w:tcPr>
          <w:p w:rsidR="0048079D" w:rsidRDefault="0048079D">
            <w:pPr>
              <w:pStyle w:val="ConsPlusNormal"/>
              <w:jc w:val="center"/>
            </w:pPr>
            <w:r>
              <w:t>12</w:t>
            </w:r>
          </w:p>
        </w:tc>
      </w:tr>
      <w:tr w:rsidR="0048079D">
        <w:tblPrEx>
          <w:tblBorders>
            <w:insideH w:val="none" w:sz="0" w:space="0" w:color="auto"/>
          </w:tblBorders>
        </w:tblPrEx>
        <w:tc>
          <w:tcPr>
            <w:tcW w:w="9072" w:type="dxa"/>
            <w:gridSpan w:val="5"/>
            <w:tcBorders>
              <w:top w:val="single" w:sz="4" w:space="0" w:color="auto"/>
              <w:bottom w:val="nil"/>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В конструкциях построечного изготовления величины расчетных сопротивлений на растяжение, принятые по </w:t>
            </w:r>
            <w:hyperlink w:anchor="P281">
              <w:r>
                <w:rPr>
                  <w:color w:val="0000FF"/>
                </w:rPr>
                <w:t>пункту 2 а)</w:t>
              </w:r>
            </w:hyperlink>
            <w:r>
              <w:t xml:space="preserve"> настоящей таблицы, следует снижать на 30%.</w:t>
            </w:r>
          </w:p>
          <w:p w:rsidR="0048079D" w:rsidRDefault="0048079D">
            <w:pPr>
              <w:pStyle w:val="ConsPlusNormal"/>
              <w:ind w:firstLine="283"/>
              <w:jc w:val="both"/>
            </w:pPr>
            <w:r>
              <w:t>2 Расчетное сопротивление изгибу для элементов настила и обрешетки под кровлю из древесины 3-го сорта следует принимать равным 19,5 МПа.</w:t>
            </w:r>
          </w:p>
        </w:tc>
      </w:tr>
      <w:tr w:rsidR="0048079D">
        <w:tblPrEx>
          <w:tblBorders>
            <w:insideH w:val="none" w:sz="0" w:space="0" w:color="auto"/>
          </w:tblBorders>
        </w:tblPrEx>
        <w:tc>
          <w:tcPr>
            <w:tcW w:w="9072" w:type="dxa"/>
            <w:gridSpan w:val="5"/>
            <w:tcBorders>
              <w:top w:val="nil"/>
              <w:bottom w:val="single" w:sz="4" w:space="0" w:color="auto"/>
            </w:tcBorders>
          </w:tcPr>
          <w:p w:rsidR="0048079D" w:rsidRDefault="0048079D">
            <w:pPr>
              <w:pStyle w:val="ConsPlusNormal"/>
              <w:jc w:val="both"/>
            </w:pPr>
            <w:r>
              <w:t xml:space="preserve">(в ред. </w:t>
            </w:r>
            <w:hyperlink r:id="rId128">
              <w:r>
                <w:rPr>
                  <w:color w:val="0000FF"/>
                </w:rPr>
                <w:t>Изменения N 1</w:t>
              </w:r>
            </w:hyperlink>
            <w:r>
              <w:t>, утв. Приказом Минстроя России от 19.12.2017 N 1684/пр)</w:t>
            </w:r>
          </w:p>
        </w:tc>
      </w:tr>
    </w:tbl>
    <w:p w:rsidR="0048079D" w:rsidRDefault="0048079D">
      <w:pPr>
        <w:pStyle w:val="ConsPlusNormal"/>
        <w:jc w:val="both"/>
      </w:pPr>
      <w:r>
        <w:t xml:space="preserve">(в ред. </w:t>
      </w:r>
      <w:hyperlink r:id="rId129">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right"/>
      </w:pPr>
      <w:bookmarkStart w:id="12" w:name="P372"/>
      <w:bookmarkEnd w:id="12"/>
      <w:r>
        <w:t>Таблица 4</w:t>
      </w:r>
    </w:p>
    <w:p w:rsidR="0048079D" w:rsidRDefault="0048079D">
      <w:pPr>
        <w:pStyle w:val="ConsPlusNormal"/>
        <w:jc w:val="center"/>
      </w:pPr>
      <w:r>
        <w:t xml:space="preserve">(таблица 4 в ред. </w:t>
      </w:r>
      <w:hyperlink r:id="rId130">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082"/>
        <w:gridCol w:w="1871"/>
        <w:gridCol w:w="1579"/>
      </w:tblGrid>
      <w:tr w:rsidR="0048079D">
        <w:tc>
          <w:tcPr>
            <w:tcW w:w="1531" w:type="dxa"/>
            <w:vAlign w:val="center"/>
          </w:tcPr>
          <w:p w:rsidR="0048079D" w:rsidRDefault="0048079D">
            <w:pPr>
              <w:pStyle w:val="ConsPlusNormal"/>
              <w:jc w:val="center"/>
            </w:pPr>
            <w:r>
              <w:t>Обозначение режимов нагружения</w:t>
            </w:r>
          </w:p>
        </w:tc>
        <w:tc>
          <w:tcPr>
            <w:tcW w:w="4082" w:type="dxa"/>
            <w:vAlign w:val="center"/>
          </w:tcPr>
          <w:p w:rsidR="0048079D" w:rsidRDefault="0048079D">
            <w:pPr>
              <w:pStyle w:val="ConsPlusNormal"/>
              <w:jc w:val="center"/>
            </w:pPr>
            <w:r>
              <w:t>Характеристика режимов нагружения</w:t>
            </w:r>
          </w:p>
        </w:tc>
        <w:tc>
          <w:tcPr>
            <w:tcW w:w="1871" w:type="dxa"/>
            <w:vAlign w:val="bottom"/>
          </w:tcPr>
          <w:p w:rsidR="0048079D" w:rsidRDefault="0048079D">
            <w:pPr>
              <w:pStyle w:val="ConsPlusNormal"/>
              <w:jc w:val="center"/>
            </w:pPr>
            <w:r>
              <w:t>Приведенное расчетное время действия нагрузки, с</w:t>
            </w:r>
          </w:p>
        </w:tc>
        <w:tc>
          <w:tcPr>
            <w:tcW w:w="1579" w:type="dxa"/>
            <w:vAlign w:val="center"/>
          </w:tcPr>
          <w:p w:rsidR="0048079D" w:rsidRDefault="0048079D">
            <w:pPr>
              <w:pStyle w:val="ConsPlusNormal"/>
              <w:jc w:val="center"/>
            </w:pPr>
            <w:r>
              <w:t xml:space="preserve">Коэффициент длительной прочности </w:t>
            </w:r>
            <w:r>
              <w:rPr>
                <w:i/>
              </w:rPr>
              <w:t>m</w:t>
            </w:r>
            <w:r>
              <w:rPr>
                <w:vertAlign w:val="subscript"/>
              </w:rPr>
              <w:t>дл</w:t>
            </w:r>
          </w:p>
        </w:tc>
      </w:tr>
      <w:tr w:rsidR="0048079D">
        <w:tc>
          <w:tcPr>
            <w:tcW w:w="1531" w:type="dxa"/>
          </w:tcPr>
          <w:p w:rsidR="0048079D" w:rsidRDefault="0048079D">
            <w:pPr>
              <w:pStyle w:val="ConsPlusNormal"/>
              <w:jc w:val="center"/>
            </w:pPr>
            <w:r>
              <w:t>А</w:t>
            </w:r>
          </w:p>
        </w:tc>
        <w:tc>
          <w:tcPr>
            <w:tcW w:w="4082" w:type="dxa"/>
            <w:vAlign w:val="bottom"/>
          </w:tcPr>
          <w:p w:rsidR="0048079D" w:rsidRDefault="0048079D">
            <w:pPr>
              <w:pStyle w:val="ConsPlusNormal"/>
            </w:pPr>
            <w:r>
              <w:t>Линейно возрастающая нагрузка при стандартных машинных испытаниях</w:t>
            </w:r>
          </w:p>
        </w:tc>
        <w:tc>
          <w:tcPr>
            <w:tcW w:w="1871" w:type="dxa"/>
          </w:tcPr>
          <w:p w:rsidR="0048079D" w:rsidRDefault="0048079D">
            <w:pPr>
              <w:pStyle w:val="ConsPlusNormal"/>
              <w:jc w:val="center"/>
            </w:pPr>
            <w:r>
              <w:t>1 - 10</w:t>
            </w:r>
          </w:p>
        </w:tc>
        <w:tc>
          <w:tcPr>
            <w:tcW w:w="1579" w:type="dxa"/>
          </w:tcPr>
          <w:p w:rsidR="0048079D" w:rsidRDefault="0048079D">
            <w:pPr>
              <w:pStyle w:val="ConsPlusNormal"/>
              <w:jc w:val="center"/>
            </w:pPr>
            <w:r>
              <w:t>1,0</w:t>
            </w:r>
          </w:p>
        </w:tc>
      </w:tr>
      <w:tr w:rsidR="0048079D">
        <w:tc>
          <w:tcPr>
            <w:tcW w:w="1531" w:type="dxa"/>
          </w:tcPr>
          <w:p w:rsidR="0048079D" w:rsidRDefault="0048079D">
            <w:pPr>
              <w:pStyle w:val="ConsPlusNormal"/>
              <w:jc w:val="center"/>
            </w:pPr>
            <w:r>
              <w:t>Б</w:t>
            </w:r>
          </w:p>
        </w:tc>
        <w:tc>
          <w:tcPr>
            <w:tcW w:w="4082" w:type="dxa"/>
            <w:vAlign w:val="bottom"/>
          </w:tcPr>
          <w:p w:rsidR="0048079D" w:rsidRDefault="0048079D">
            <w:pPr>
              <w:pStyle w:val="ConsPlusNormal"/>
            </w:pPr>
            <w:r>
              <w:t>Совместное действие постоянной и длительной временной нагрузок, напряжение от которых превышает 80% полного напряжения в элементах конструкций от всех нагрузок</w:t>
            </w:r>
          </w:p>
        </w:tc>
        <w:tc>
          <w:tcPr>
            <w:tcW w:w="1871" w:type="dxa"/>
          </w:tcPr>
          <w:p w:rsidR="0048079D" w:rsidRDefault="0048079D">
            <w:pPr>
              <w:pStyle w:val="ConsPlusNormal"/>
              <w:jc w:val="center"/>
            </w:pPr>
            <w:r>
              <w:t>10</w:t>
            </w:r>
            <w:r>
              <w:rPr>
                <w:vertAlign w:val="superscript"/>
              </w:rPr>
              <w:t>8</w:t>
            </w:r>
            <w:r>
              <w:t xml:space="preserve"> - 10</w:t>
            </w:r>
            <w:r>
              <w:rPr>
                <w:vertAlign w:val="superscript"/>
              </w:rPr>
              <w:t>9</w:t>
            </w:r>
          </w:p>
        </w:tc>
        <w:tc>
          <w:tcPr>
            <w:tcW w:w="1579" w:type="dxa"/>
          </w:tcPr>
          <w:p w:rsidR="0048079D" w:rsidRDefault="0048079D">
            <w:pPr>
              <w:pStyle w:val="ConsPlusNormal"/>
              <w:jc w:val="center"/>
            </w:pPr>
            <w:r>
              <w:t>0,53</w:t>
            </w:r>
          </w:p>
        </w:tc>
      </w:tr>
      <w:tr w:rsidR="0048079D">
        <w:tc>
          <w:tcPr>
            <w:tcW w:w="1531" w:type="dxa"/>
          </w:tcPr>
          <w:p w:rsidR="0048079D" w:rsidRDefault="0048079D">
            <w:pPr>
              <w:pStyle w:val="ConsPlusNormal"/>
              <w:jc w:val="center"/>
            </w:pPr>
            <w:r>
              <w:t>В</w:t>
            </w:r>
          </w:p>
        </w:tc>
        <w:tc>
          <w:tcPr>
            <w:tcW w:w="4082" w:type="dxa"/>
            <w:vAlign w:val="bottom"/>
          </w:tcPr>
          <w:p w:rsidR="0048079D" w:rsidRDefault="0048079D">
            <w:pPr>
              <w:pStyle w:val="ConsPlusNormal"/>
            </w:pPr>
            <w:r>
              <w:t>Совместное действие постоянной, длительной временной нагрузок и нагрузок от людей на перекрытия жилых и общественных зданий</w:t>
            </w:r>
          </w:p>
        </w:tc>
        <w:tc>
          <w:tcPr>
            <w:tcW w:w="1871" w:type="dxa"/>
          </w:tcPr>
          <w:p w:rsidR="0048079D" w:rsidRDefault="0048079D">
            <w:pPr>
              <w:pStyle w:val="ConsPlusNormal"/>
              <w:jc w:val="center"/>
            </w:pPr>
            <w:r>
              <w:t>10</w:t>
            </w:r>
            <w:r>
              <w:rPr>
                <w:vertAlign w:val="superscript"/>
              </w:rPr>
              <w:t>6</w:t>
            </w:r>
            <w:r>
              <w:t xml:space="preserve"> - 10</w:t>
            </w:r>
            <w:r>
              <w:rPr>
                <w:vertAlign w:val="superscript"/>
              </w:rPr>
              <w:t>7</w:t>
            </w:r>
          </w:p>
        </w:tc>
        <w:tc>
          <w:tcPr>
            <w:tcW w:w="1579" w:type="dxa"/>
          </w:tcPr>
          <w:p w:rsidR="0048079D" w:rsidRDefault="0048079D">
            <w:pPr>
              <w:pStyle w:val="ConsPlusNormal"/>
              <w:jc w:val="center"/>
            </w:pPr>
            <w:r>
              <w:t>0,66</w:t>
            </w:r>
          </w:p>
        </w:tc>
      </w:tr>
      <w:tr w:rsidR="0048079D">
        <w:tblPrEx>
          <w:tblBorders>
            <w:insideH w:val="nil"/>
          </w:tblBorders>
        </w:tblPrEx>
        <w:tc>
          <w:tcPr>
            <w:tcW w:w="1531" w:type="dxa"/>
            <w:tcBorders>
              <w:bottom w:val="nil"/>
            </w:tcBorders>
          </w:tcPr>
          <w:p w:rsidR="0048079D" w:rsidRDefault="0048079D">
            <w:pPr>
              <w:pStyle w:val="ConsPlusNormal"/>
              <w:jc w:val="center"/>
            </w:pPr>
            <w:r>
              <w:t>Г</w:t>
            </w:r>
          </w:p>
        </w:tc>
        <w:tc>
          <w:tcPr>
            <w:tcW w:w="4082" w:type="dxa"/>
            <w:tcBorders>
              <w:bottom w:val="nil"/>
            </w:tcBorders>
            <w:vAlign w:val="bottom"/>
          </w:tcPr>
          <w:p w:rsidR="0048079D" w:rsidRDefault="0048079D">
            <w:pPr>
              <w:pStyle w:val="ConsPlusNormal"/>
            </w:pPr>
            <w:r>
              <w:t>Совместное действие постоянной и снеговой нагрузок</w:t>
            </w:r>
          </w:p>
        </w:tc>
        <w:tc>
          <w:tcPr>
            <w:tcW w:w="1871" w:type="dxa"/>
            <w:tcBorders>
              <w:bottom w:val="nil"/>
            </w:tcBorders>
          </w:tcPr>
          <w:p w:rsidR="0048079D" w:rsidRDefault="0048079D">
            <w:pPr>
              <w:pStyle w:val="ConsPlusNormal"/>
              <w:jc w:val="center"/>
            </w:pPr>
            <w:r>
              <w:t>10</w:t>
            </w:r>
            <w:r>
              <w:rPr>
                <w:vertAlign w:val="superscript"/>
              </w:rPr>
              <w:t>6</w:t>
            </w:r>
            <w:r>
              <w:t xml:space="preserve"> - 10</w:t>
            </w:r>
            <w:r>
              <w:rPr>
                <w:vertAlign w:val="superscript"/>
              </w:rPr>
              <w:t>7</w:t>
            </w:r>
          </w:p>
        </w:tc>
        <w:tc>
          <w:tcPr>
            <w:tcW w:w="1579" w:type="dxa"/>
            <w:tcBorders>
              <w:bottom w:val="nil"/>
            </w:tcBorders>
            <w:vAlign w:val="center"/>
          </w:tcPr>
          <w:p w:rsidR="0048079D" w:rsidRDefault="0048079D">
            <w:pPr>
              <w:pStyle w:val="ConsPlusNormal"/>
              <w:jc w:val="center"/>
            </w:pPr>
            <w:r>
              <w:t>0,66</w:t>
            </w:r>
          </w:p>
        </w:tc>
      </w:tr>
      <w:tr w:rsidR="0048079D">
        <w:tblPrEx>
          <w:tblBorders>
            <w:insideH w:val="nil"/>
          </w:tblBorders>
        </w:tblPrEx>
        <w:tc>
          <w:tcPr>
            <w:tcW w:w="9063" w:type="dxa"/>
            <w:gridSpan w:val="4"/>
            <w:tcBorders>
              <w:top w:val="nil"/>
            </w:tcBorders>
          </w:tcPr>
          <w:p w:rsidR="0048079D" w:rsidRDefault="0048079D">
            <w:pPr>
              <w:pStyle w:val="ConsPlusNormal"/>
              <w:jc w:val="both"/>
            </w:pPr>
            <w:r>
              <w:lastRenderedPageBreak/>
              <w:t xml:space="preserve">(в ред. </w:t>
            </w:r>
            <w:hyperlink r:id="rId131">
              <w:r>
                <w:rPr>
                  <w:color w:val="0000FF"/>
                </w:rPr>
                <w:t>Изменения N 3</w:t>
              </w:r>
            </w:hyperlink>
            <w:r>
              <w:t>, утв. Приказом Минстроя России от 23.12.2021 N 988/пр)</w:t>
            </w:r>
          </w:p>
        </w:tc>
      </w:tr>
      <w:tr w:rsidR="0048079D">
        <w:tblPrEx>
          <w:tblBorders>
            <w:insideH w:val="nil"/>
          </w:tblBorders>
        </w:tblPrEx>
        <w:tc>
          <w:tcPr>
            <w:tcW w:w="1531" w:type="dxa"/>
            <w:tcBorders>
              <w:bottom w:val="nil"/>
            </w:tcBorders>
          </w:tcPr>
          <w:p w:rsidR="0048079D" w:rsidRDefault="0048079D">
            <w:pPr>
              <w:pStyle w:val="ConsPlusNormal"/>
              <w:jc w:val="center"/>
            </w:pPr>
            <w:r>
              <w:t>Д</w:t>
            </w:r>
          </w:p>
        </w:tc>
        <w:tc>
          <w:tcPr>
            <w:tcW w:w="4082" w:type="dxa"/>
            <w:tcBorders>
              <w:bottom w:val="nil"/>
            </w:tcBorders>
            <w:vAlign w:val="bottom"/>
          </w:tcPr>
          <w:p w:rsidR="0048079D" w:rsidRDefault="0048079D">
            <w:pPr>
              <w:pStyle w:val="ConsPlusNormal"/>
            </w:pPr>
            <w:r>
              <w:t>Совместное действие постоянной и ветровой нагрузок или постоянной, снеговой и ветровой нагрузок</w:t>
            </w:r>
          </w:p>
        </w:tc>
        <w:tc>
          <w:tcPr>
            <w:tcW w:w="1871" w:type="dxa"/>
            <w:tcBorders>
              <w:bottom w:val="nil"/>
            </w:tcBorders>
          </w:tcPr>
          <w:p w:rsidR="0048079D" w:rsidRDefault="0048079D">
            <w:pPr>
              <w:pStyle w:val="ConsPlusNormal"/>
              <w:jc w:val="center"/>
            </w:pPr>
            <w:r>
              <w:t>10</w:t>
            </w:r>
            <w:r>
              <w:rPr>
                <w:vertAlign w:val="superscript"/>
              </w:rPr>
              <w:t>3</w:t>
            </w:r>
            <w:r>
              <w:t xml:space="preserve"> - 10</w:t>
            </w:r>
            <w:r>
              <w:rPr>
                <w:vertAlign w:val="superscript"/>
              </w:rPr>
              <w:t>4</w:t>
            </w:r>
          </w:p>
        </w:tc>
        <w:tc>
          <w:tcPr>
            <w:tcW w:w="1579" w:type="dxa"/>
            <w:tcBorders>
              <w:bottom w:val="nil"/>
            </w:tcBorders>
          </w:tcPr>
          <w:p w:rsidR="0048079D" w:rsidRDefault="0048079D">
            <w:pPr>
              <w:pStyle w:val="ConsPlusNormal"/>
              <w:jc w:val="center"/>
            </w:pPr>
            <w:r>
              <w:t>0,8</w:t>
            </w:r>
          </w:p>
        </w:tc>
      </w:tr>
      <w:tr w:rsidR="0048079D">
        <w:tblPrEx>
          <w:tblBorders>
            <w:insideH w:val="nil"/>
          </w:tblBorders>
        </w:tblPrEx>
        <w:tc>
          <w:tcPr>
            <w:tcW w:w="9063" w:type="dxa"/>
            <w:gridSpan w:val="4"/>
            <w:tcBorders>
              <w:top w:val="nil"/>
            </w:tcBorders>
          </w:tcPr>
          <w:p w:rsidR="0048079D" w:rsidRDefault="0048079D">
            <w:pPr>
              <w:pStyle w:val="ConsPlusNormal"/>
              <w:jc w:val="both"/>
            </w:pPr>
            <w:r>
              <w:t xml:space="preserve">(в ред. </w:t>
            </w:r>
            <w:hyperlink r:id="rId132">
              <w:r>
                <w:rPr>
                  <w:color w:val="0000FF"/>
                </w:rPr>
                <w:t>Изменения N 3</w:t>
              </w:r>
            </w:hyperlink>
            <w:r>
              <w:t>, утв. Приказом Минстроя России от 23.12.2021 N 988/пр)</w:t>
            </w:r>
          </w:p>
        </w:tc>
      </w:tr>
      <w:tr w:rsidR="0048079D">
        <w:tc>
          <w:tcPr>
            <w:tcW w:w="1531" w:type="dxa"/>
          </w:tcPr>
          <w:p w:rsidR="0048079D" w:rsidRDefault="0048079D">
            <w:pPr>
              <w:pStyle w:val="ConsPlusNormal"/>
              <w:jc w:val="center"/>
            </w:pPr>
            <w:r>
              <w:t>Е</w:t>
            </w:r>
          </w:p>
        </w:tc>
        <w:tc>
          <w:tcPr>
            <w:tcW w:w="4082" w:type="dxa"/>
            <w:vAlign w:val="bottom"/>
          </w:tcPr>
          <w:p w:rsidR="0048079D" w:rsidRDefault="0048079D">
            <w:pPr>
              <w:pStyle w:val="ConsPlusNormal"/>
            </w:pPr>
            <w:r>
              <w:t>Совместное действие постоянной и монтажной нагрузок</w:t>
            </w:r>
          </w:p>
        </w:tc>
        <w:tc>
          <w:tcPr>
            <w:tcW w:w="1871" w:type="dxa"/>
          </w:tcPr>
          <w:p w:rsidR="0048079D" w:rsidRDefault="0048079D">
            <w:pPr>
              <w:pStyle w:val="ConsPlusNormal"/>
              <w:jc w:val="center"/>
            </w:pPr>
            <w:r>
              <w:t>10</w:t>
            </w:r>
            <w:r>
              <w:rPr>
                <w:vertAlign w:val="superscript"/>
              </w:rPr>
              <w:t>3</w:t>
            </w:r>
            <w:r>
              <w:t xml:space="preserve"> - 10</w:t>
            </w:r>
            <w:r>
              <w:rPr>
                <w:vertAlign w:val="superscript"/>
              </w:rPr>
              <w:t>4</w:t>
            </w:r>
          </w:p>
        </w:tc>
        <w:tc>
          <w:tcPr>
            <w:tcW w:w="1579" w:type="dxa"/>
            <w:vAlign w:val="center"/>
          </w:tcPr>
          <w:p w:rsidR="0048079D" w:rsidRDefault="0048079D">
            <w:pPr>
              <w:pStyle w:val="ConsPlusNormal"/>
              <w:jc w:val="center"/>
            </w:pPr>
            <w:r>
              <w:t>0,8</w:t>
            </w:r>
          </w:p>
        </w:tc>
      </w:tr>
      <w:tr w:rsidR="0048079D">
        <w:tc>
          <w:tcPr>
            <w:tcW w:w="1531" w:type="dxa"/>
          </w:tcPr>
          <w:p w:rsidR="0048079D" w:rsidRDefault="0048079D">
            <w:pPr>
              <w:pStyle w:val="ConsPlusNormal"/>
              <w:jc w:val="center"/>
            </w:pPr>
            <w:r>
              <w:t>Ж</w:t>
            </w:r>
          </w:p>
        </w:tc>
        <w:tc>
          <w:tcPr>
            <w:tcW w:w="4082" w:type="dxa"/>
            <w:vAlign w:val="bottom"/>
          </w:tcPr>
          <w:p w:rsidR="0048079D" w:rsidRDefault="0048079D">
            <w:pPr>
              <w:pStyle w:val="ConsPlusNormal"/>
            </w:pPr>
            <w:r>
              <w:t>Совместное действие постоянной и сейсмической нагрузок</w:t>
            </w:r>
          </w:p>
        </w:tc>
        <w:tc>
          <w:tcPr>
            <w:tcW w:w="1871" w:type="dxa"/>
          </w:tcPr>
          <w:p w:rsidR="0048079D" w:rsidRDefault="0048079D">
            <w:pPr>
              <w:pStyle w:val="ConsPlusNormal"/>
              <w:jc w:val="center"/>
            </w:pPr>
            <w:r>
              <w:t>10 - 10</w:t>
            </w:r>
            <w:r>
              <w:rPr>
                <w:vertAlign w:val="superscript"/>
              </w:rPr>
              <w:t>2</w:t>
            </w:r>
          </w:p>
        </w:tc>
        <w:tc>
          <w:tcPr>
            <w:tcW w:w="1579" w:type="dxa"/>
          </w:tcPr>
          <w:p w:rsidR="0048079D" w:rsidRDefault="0048079D">
            <w:pPr>
              <w:pStyle w:val="ConsPlusNormal"/>
              <w:jc w:val="center"/>
            </w:pPr>
            <w:r>
              <w:t>0,92</w:t>
            </w:r>
          </w:p>
        </w:tc>
      </w:tr>
      <w:tr w:rsidR="0048079D">
        <w:tblPrEx>
          <w:tblBorders>
            <w:insideH w:val="nil"/>
          </w:tblBorders>
        </w:tblPrEx>
        <w:tc>
          <w:tcPr>
            <w:tcW w:w="1531" w:type="dxa"/>
            <w:tcBorders>
              <w:bottom w:val="nil"/>
            </w:tcBorders>
          </w:tcPr>
          <w:p w:rsidR="0048079D" w:rsidRDefault="0048079D">
            <w:pPr>
              <w:pStyle w:val="ConsPlusNormal"/>
              <w:jc w:val="center"/>
            </w:pPr>
            <w:r>
              <w:t>И</w:t>
            </w:r>
          </w:p>
        </w:tc>
        <w:tc>
          <w:tcPr>
            <w:tcW w:w="4082" w:type="dxa"/>
            <w:tcBorders>
              <w:bottom w:val="nil"/>
            </w:tcBorders>
            <w:vAlign w:val="bottom"/>
          </w:tcPr>
          <w:p w:rsidR="0048079D" w:rsidRDefault="0048079D">
            <w:pPr>
              <w:pStyle w:val="ConsPlusNormal"/>
            </w:pPr>
            <w:r>
              <w:t>Действие импульсных и ударных нагрузок</w:t>
            </w:r>
          </w:p>
        </w:tc>
        <w:tc>
          <w:tcPr>
            <w:tcW w:w="1871" w:type="dxa"/>
            <w:tcBorders>
              <w:bottom w:val="nil"/>
            </w:tcBorders>
          </w:tcPr>
          <w:p w:rsidR="0048079D" w:rsidRDefault="0048079D">
            <w:pPr>
              <w:pStyle w:val="ConsPlusNormal"/>
              <w:jc w:val="center"/>
            </w:pPr>
            <w:r>
              <w:t>10</w:t>
            </w:r>
            <w:r>
              <w:rPr>
                <w:vertAlign w:val="superscript"/>
              </w:rPr>
              <w:t>-1</w:t>
            </w:r>
            <w:r>
              <w:t xml:space="preserve"> - 10</w:t>
            </w:r>
            <w:r>
              <w:rPr>
                <w:vertAlign w:val="superscript"/>
              </w:rPr>
              <w:t>-8</w:t>
            </w:r>
          </w:p>
        </w:tc>
        <w:tc>
          <w:tcPr>
            <w:tcW w:w="1579" w:type="dxa"/>
            <w:tcBorders>
              <w:bottom w:val="nil"/>
            </w:tcBorders>
          </w:tcPr>
          <w:p w:rsidR="0048079D" w:rsidRDefault="0048079D">
            <w:pPr>
              <w:pStyle w:val="ConsPlusNormal"/>
              <w:jc w:val="center"/>
            </w:pPr>
            <w:r>
              <w:t>1,1</w:t>
            </w:r>
          </w:p>
        </w:tc>
      </w:tr>
      <w:tr w:rsidR="0048079D">
        <w:tblPrEx>
          <w:tblBorders>
            <w:insideH w:val="nil"/>
          </w:tblBorders>
        </w:tblPrEx>
        <w:tc>
          <w:tcPr>
            <w:tcW w:w="9063" w:type="dxa"/>
            <w:gridSpan w:val="4"/>
            <w:tcBorders>
              <w:top w:val="nil"/>
            </w:tcBorders>
          </w:tcPr>
          <w:p w:rsidR="0048079D" w:rsidRDefault="0048079D">
            <w:pPr>
              <w:pStyle w:val="ConsPlusNormal"/>
              <w:jc w:val="both"/>
            </w:pPr>
            <w:r>
              <w:t xml:space="preserve">(в ред. </w:t>
            </w:r>
            <w:hyperlink r:id="rId133">
              <w:r>
                <w:rPr>
                  <w:color w:val="0000FF"/>
                </w:rPr>
                <w:t>Изменения N 3</w:t>
              </w:r>
            </w:hyperlink>
            <w:r>
              <w:t>, утв. Приказом Минстроя России от 23.12.2021 N 988/пр)</w:t>
            </w:r>
          </w:p>
        </w:tc>
      </w:tr>
      <w:tr w:rsidR="0048079D">
        <w:tc>
          <w:tcPr>
            <w:tcW w:w="1531" w:type="dxa"/>
          </w:tcPr>
          <w:p w:rsidR="0048079D" w:rsidRDefault="0048079D">
            <w:pPr>
              <w:pStyle w:val="ConsPlusNormal"/>
              <w:jc w:val="center"/>
            </w:pPr>
            <w:r>
              <w:t>К</w:t>
            </w:r>
          </w:p>
        </w:tc>
        <w:tc>
          <w:tcPr>
            <w:tcW w:w="4082" w:type="dxa"/>
            <w:vAlign w:val="bottom"/>
          </w:tcPr>
          <w:p w:rsidR="0048079D" w:rsidRDefault="0048079D">
            <w:pPr>
              <w:pStyle w:val="ConsPlusNormal"/>
            </w:pPr>
            <w:r>
              <w:t>Совместное действие постоянной и кратковременной снеговой нагрузок в условиях пожара</w:t>
            </w:r>
          </w:p>
        </w:tc>
        <w:tc>
          <w:tcPr>
            <w:tcW w:w="1871" w:type="dxa"/>
          </w:tcPr>
          <w:p w:rsidR="0048079D" w:rsidRDefault="0048079D">
            <w:pPr>
              <w:pStyle w:val="ConsPlusNormal"/>
              <w:jc w:val="center"/>
            </w:pPr>
            <w:r>
              <w:t>10</w:t>
            </w:r>
            <w:r>
              <w:rPr>
                <w:vertAlign w:val="superscript"/>
              </w:rPr>
              <w:t>3</w:t>
            </w:r>
            <w:r>
              <w:t xml:space="preserve"> - 10</w:t>
            </w:r>
            <w:r>
              <w:rPr>
                <w:vertAlign w:val="superscript"/>
              </w:rPr>
              <w:t>4</w:t>
            </w:r>
          </w:p>
        </w:tc>
        <w:tc>
          <w:tcPr>
            <w:tcW w:w="1579" w:type="dxa"/>
          </w:tcPr>
          <w:p w:rsidR="0048079D" w:rsidRDefault="0048079D">
            <w:pPr>
              <w:pStyle w:val="ConsPlusNormal"/>
              <w:jc w:val="center"/>
            </w:pPr>
            <w:r>
              <w:t>0,8</w:t>
            </w:r>
          </w:p>
        </w:tc>
      </w:tr>
      <w:tr w:rsidR="0048079D">
        <w:tblPrEx>
          <w:tblBorders>
            <w:insideH w:val="nil"/>
          </w:tblBorders>
        </w:tblPrEx>
        <w:tc>
          <w:tcPr>
            <w:tcW w:w="1531" w:type="dxa"/>
            <w:tcBorders>
              <w:bottom w:val="nil"/>
            </w:tcBorders>
          </w:tcPr>
          <w:p w:rsidR="0048079D" w:rsidRDefault="0048079D">
            <w:pPr>
              <w:pStyle w:val="ConsPlusNormal"/>
              <w:jc w:val="center"/>
            </w:pPr>
            <w:r>
              <w:t>Л</w:t>
            </w:r>
          </w:p>
        </w:tc>
        <w:tc>
          <w:tcPr>
            <w:tcW w:w="4082" w:type="dxa"/>
            <w:tcBorders>
              <w:bottom w:val="nil"/>
            </w:tcBorders>
            <w:vAlign w:val="bottom"/>
          </w:tcPr>
          <w:p w:rsidR="0048079D" w:rsidRDefault="0048079D">
            <w:pPr>
              <w:pStyle w:val="ConsPlusNormal"/>
            </w:pPr>
            <w:r>
              <w:t>Для опор воздушных линий электропередачи - гололедная, монтажная, ветровая при гололеде, от тяжения проводов при температуре ниже среднегодовой и обрыва</w:t>
            </w:r>
          </w:p>
        </w:tc>
        <w:tc>
          <w:tcPr>
            <w:tcW w:w="1871" w:type="dxa"/>
            <w:tcBorders>
              <w:bottom w:val="nil"/>
            </w:tcBorders>
          </w:tcPr>
          <w:p w:rsidR="0048079D" w:rsidRDefault="0048079D">
            <w:pPr>
              <w:pStyle w:val="ConsPlusNormal"/>
              <w:jc w:val="center"/>
            </w:pPr>
            <w:r>
              <w:t>10</w:t>
            </w:r>
            <w:r>
              <w:rPr>
                <w:vertAlign w:val="superscript"/>
              </w:rPr>
              <w:t>4</w:t>
            </w:r>
            <w:r>
              <w:t xml:space="preserve"> - 10</w:t>
            </w:r>
            <w:r>
              <w:rPr>
                <w:vertAlign w:val="superscript"/>
              </w:rPr>
              <w:t>5</w:t>
            </w:r>
          </w:p>
        </w:tc>
        <w:tc>
          <w:tcPr>
            <w:tcW w:w="1579" w:type="dxa"/>
            <w:tcBorders>
              <w:bottom w:val="nil"/>
            </w:tcBorders>
          </w:tcPr>
          <w:p w:rsidR="0048079D" w:rsidRDefault="0048079D">
            <w:pPr>
              <w:pStyle w:val="ConsPlusNormal"/>
              <w:jc w:val="center"/>
            </w:pPr>
            <w:r>
              <w:t>0,75</w:t>
            </w:r>
          </w:p>
        </w:tc>
      </w:tr>
      <w:tr w:rsidR="0048079D">
        <w:tblPrEx>
          <w:tblBorders>
            <w:insideH w:val="nil"/>
          </w:tblBorders>
        </w:tblPrEx>
        <w:tc>
          <w:tcPr>
            <w:tcW w:w="9063" w:type="dxa"/>
            <w:gridSpan w:val="4"/>
            <w:tcBorders>
              <w:top w:val="nil"/>
            </w:tcBorders>
          </w:tcPr>
          <w:p w:rsidR="0048079D" w:rsidRDefault="0048079D">
            <w:pPr>
              <w:pStyle w:val="ConsPlusNormal"/>
              <w:jc w:val="both"/>
            </w:pPr>
            <w:r>
              <w:t xml:space="preserve">(в ред. </w:t>
            </w:r>
            <w:hyperlink r:id="rId134">
              <w:r>
                <w:rPr>
                  <w:color w:val="0000FF"/>
                </w:rPr>
                <w:t>Изменения N 3</w:t>
              </w:r>
            </w:hyperlink>
            <w:r>
              <w:t>, утв. Приказом Минстроя России от 23.12.2021 N 988/пр)</w:t>
            </w:r>
          </w:p>
        </w:tc>
      </w:tr>
      <w:tr w:rsidR="0048079D">
        <w:tc>
          <w:tcPr>
            <w:tcW w:w="1531" w:type="dxa"/>
          </w:tcPr>
          <w:p w:rsidR="0048079D" w:rsidRDefault="0048079D">
            <w:pPr>
              <w:pStyle w:val="ConsPlusNormal"/>
              <w:jc w:val="center"/>
            </w:pPr>
            <w:r>
              <w:t>М</w:t>
            </w:r>
          </w:p>
        </w:tc>
        <w:tc>
          <w:tcPr>
            <w:tcW w:w="4082" w:type="dxa"/>
            <w:vAlign w:val="bottom"/>
          </w:tcPr>
          <w:p w:rsidR="0048079D" w:rsidRDefault="0048079D">
            <w:pPr>
              <w:pStyle w:val="ConsPlusNormal"/>
            </w:pPr>
            <w:r>
              <w:t>Для опор воздушных линий электропередачи - при обрыве проводов и тросов</w:t>
            </w:r>
          </w:p>
        </w:tc>
        <w:tc>
          <w:tcPr>
            <w:tcW w:w="1871" w:type="dxa"/>
          </w:tcPr>
          <w:p w:rsidR="0048079D" w:rsidRDefault="0048079D">
            <w:pPr>
              <w:pStyle w:val="ConsPlusNormal"/>
              <w:jc w:val="center"/>
            </w:pPr>
            <w:r>
              <w:t>10</w:t>
            </w:r>
            <w:r>
              <w:rPr>
                <w:vertAlign w:val="superscript"/>
              </w:rPr>
              <w:t>-1</w:t>
            </w:r>
            <w:r>
              <w:t xml:space="preserve"> - 10</w:t>
            </w:r>
            <w:r>
              <w:rPr>
                <w:vertAlign w:val="superscript"/>
              </w:rPr>
              <w:t>-2</w:t>
            </w:r>
          </w:p>
        </w:tc>
        <w:tc>
          <w:tcPr>
            <w:tcW w:w="1579" w:type="dxa"/>
            <w:vAlign w:val="center"/>
          </w:tcPr>
          <w:p w:rsidR="0048079D" w:rsidRDefault="0048079D">
            <w:pPr>
              <w:pStyle w:val="ConsPlusNormal"/>
              <w:jc w:val="center"/>
            </w:pPr>
            <w:r>
              <w:t>1,0</w:t>
            </w:r>
          </w:p>
        </w:tc>
      </w:tr>
      <w:tr w:rsidR="0048079D">
        <w:tblPrEx>
          <w:tblBorders>
            <w:insideH w:val="nil"/>
          </w:tblBorders>
        </w:tblPrEx>
        <w:tc>
          <w:tcPr>
            <w:tcW w:w="9063" w:type="dxa"/>
            <w:gridSpan w:val="4"/>
            <w:tcBorders>
              <w:bottom w:val="nil"/>
            </w:tcBorders>
            <w:vAlign w:val="bottom"/>
          </w:tcPr>
          <w:p w:rsidR="0048079D" w:rsidRDefault="0048079D">
            <w:pPr>
              <w:pStyle w:val="ConsPlusNormal"/>
              <w:ind w:firstLine="540"/>
              <w:jc w:val="both"/>
            </w:pPr>
            <w:r>
              <w:t>Примечания</w:t>
            </w:r>
          </w:p>
          <w:p w:rsidR="0048079D" w:rsidRDefault="0048079D">
            <w:pPr>
              <w:pStyle w:val="ConsPlusNormal"/>
              <w:ind w:firstLine="540"/>
              <w:jc w:val="both"/>
            </w:pPr>
            <w:r>
              <w:t>1 Для определения процентной доли от полного напряжения для режима Б рассматриваются расчетные нагрузки.</w:t>
            </w:r>
          </w:p>
          <w:p w:rsidR="0048079D" w:rsidRDefault="0048079D">
            <w:pPr>
              <w:pStyle w:val="ConsPlusNormal"/>
              <w:ind w:firstLine="540"/>
              <w:jc w:val="both"/>
            </w:pPr>
            <w:r>
              <w:t xml:space="preserve">2 Для растяжения и скалывания поперек волокон древесины, LVL и ДПК для режимов нагружения В, Г и К табличное значение </w:t>
            </w:r>
            <w:r>
              <w:rPr>
                <w:i/>
              </w:rPr>
              <w:t>m</w:t>
            </w:r>
            <w:r>
              <w:rPr>
                <w:vertAlign w:val="subscript"/>
              </w:rPr>
              <w:t>дл</w:t>
            </w:r>
            <w:r>
              <w:t xml:space="preserve"> следует умножать на 0,9.</w:t>
            </w:r>
          </w:p>
        </w:tc>
      </w:tr>
      <w:tr w:rsidR="0048079D">
        <w:tblPrEx>
          <w:tblBorders>
            <w:insideH w:val="nil"/>
          </w:tblBorders>
        </w:tblPrEx>
        <w:tc>
          <w:tcPr>
            <w:tcW w:w="9063" w:type="dxa"/>
            <w:gridSpan w:val="4"/>
            <w:tcBorders>
              <w:top w:val="nil"/>
            </w:tcBorders>
          </w:tcPr>
          <w:p w:rsidR="0048079D" w:rsidRDefault="0048079D">
            <w:pPr>
              <w:pStyle w:val="ConsPlusNormal"/>
              <w:jc w:val="both"/>
            </w:pPr>
            <w:r>
              <w:t xml:space="preserve">(примечания в ред. </w:t>
            </w:r>
            <w:hyperlink r:id="rId135">
              <w:r>
                <w:rPr>
                  <w:color w:val="0000FF"/>
                </w:rPr>
                <w:t>Изменения N 4</w:t>
              </w:r>
            </w:hyperlink>
            <w:r>
              <w:t>, утв. Приказом Минстроя России от 28.12.2023 N 1014/пр)</w:t>
            </w:r>
          </w:p>
        </w:tc>
      </w:tr>
    </w:tbl>
    <w:p w:rsidR="0048079D" w:rsidRDefault="0048079D">
      <w:pPr>
        <w:pStyle w:val="ConsPlusNormal"/>
        <w:jc w:val="both"/>
      </w:pPr>
    </w:p>
    <w:p w:rsidR="0048079D" w:rsidRDefault="0048079D">
      <w:pPr>
        <w:pStyle w:val="ConsPlusNormal"/>
        <w:jc w:val="right"/>
      </w:pPr>
      <w:bookmarkStart w:id="13" w:name="P433"/>
      <w:bookmarkEnd w:id="13"/>
      <w:r>
        <w:t>Таблица 5</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18"/>
        <w:gridCol w:w="2268"/>
        <w:gridCol w:w="1872"/>
        <w:gridCol w:w="1531"/>
      </w:tblGrid>
      <w:tr w:rsidR="0048079D">
        <w:tc>
          <w:tcPr>
            <w:tcW w:w="3418" w:type="dxa"/>
            <w:vMerge w:val="restart"/>
            <w:tcBorders>
              <w:top w:val="single" w:sz="4" w:space="0" w:color="auto"/>
              <w:bottom w:val="single" w:sz="4" w:space="0" w:color="auto"/>
            </w:tcBorders>
            <w:vAlign w:val="center"/>
          </w:tcPr>
          <w:p w:rsidR="0048079D" w:rsidRDefault="0048079D">
            <w:pPr>
              <w:pStyle w:val="ConsPlusNormal"/>
              <w:jc w:val="center"/>
            </w:pPr>
            <w:r>
              <w:t>Древесная порода</w:t>
            </w:r>
          </w:p>
        </w:tc>
        <w:tc>
          <w:tcPr>
            <w:tcW w:w="5671" w:type="dxa"/>
            <w:gridSpan w:val="3"/>
            <w:tcBorders>
              <w:top w:val="single" w:sz="4" w:space="0" w:color="auto"/>
              <w:bottom w:val="single" w:sz="4" w:space="0" w:color="auto"/>
            </w:tcBorders>
            <w:vAlign w:val="center"/>
          </w:tcPr>
          <w:p w:rsidR="0048079D" w:rsidRDefault="0048079D">
            <w:pPr>
              <w:pStyle w:val="ConsPlusNormal"/>
              <w:jc w:val="center"/>
            </w:pPr>
            <w:r>
              <w:t xml:space="preserve">Коэффициент </w:t>
            </w:r>
            <w:r>
              <w:rPr>
                <w:i/>
              </w:rPr>
              <w:t>m</w:t>
            </w:r>
            <w:r>
              <w:rPr>
                <w:vertAlign w:val="subscript"/>
              </w:rPr>
              <w:t>п</w:t>
            </w:r>
            <w:r>
              <w:t xml:space="preserve"> для расчетных сопротивлений</w:t>
            </w:r>
          </w:p>
        </w:tc>
      </w:tr>
      <w:tr w:rsidR="0048079D">
        <w:tc>
          <w:tcPr>
            <w:tcW w:w="3418" w:type="dxa"/>
            <w:vMerge/>
            <w:tcBorders>
              <w:top w:val="single" w:sz="4" w:space="0" w:color="auto"/>
              <w:bottom w:val="single" w:sz="4" w:space="0" w:color="auto"/>
            </w:tcBorders>
          </w:tcPr>
          <w:p w:rsidR="0048079D" w:rsidRDefault="0048079D">
            <w:pPr>
              <w:pStyle w:val="ConsPlusNormal"/>
            </w:pPr>
          </w:p>
        </w:tc>
        <w:tc>
          <w:tcPr>
            <w:tcW w:w="2268" w:type="dxa"/>
            <w:tcBorders>
              <w:top w:val="single" w:sz="4" w:space="0" w:color="auto"/>
              <w:bottom w:val="single" w:sz="4" w:space="0" w:color="auto"/>
            </w:tcBorders>
            <w:vAlign w:val="center"/>
          </w:tcPr>
          <w:p w:rsidR="0048079D" w:rsidRDefault="0048079D">
            <w:pPr>
              <w:pStyle w:val="ConsPlusNormal"/>
              <w:jc w:val="center"/>
            </w:pPr>
            <w:r>
              <w:t xml:space="preserve">растяжению, изгибу, сжатию и смятию вдоль волокон </w:t>
            </w:r>
            <w:r>
              <w:rPr>
                <w:i/>
              </w:rPr>
              <w:t>R</w:t>
            </w:r>
            <w:r>
              <w:rPr>
                <w:vertAlign w:val="subscript"/>
              </w:rPr>
              <w:t>р</w:t>
            </w:r>
            <w:r>
              <w:t xml:space="preserve">, </w:t>
            </w:r>
            <w:r>
              <w:rPr>
                <w:i/>
              </w:rPr>
              <w:t>R</w:t>
            </w:r>
            <w:r>
              <w:rPr>
                <w:vertAlign w:val="subscript"/>
              </w:rPr>
              <w:t>и</w:t>
            </w:r>
            <w:r>
              <w:t xml:space="preserve">, </w:t>
            </w:r>
            <w:r>
              <w:rPr>
                <w:i/>
              </w:rPr>
              <w:t>R</w:t>
            </w:r>
            <w:r>
              <w:rPr>
                <w:vertAlign w:val="subscript"/>
              </w:rPr>
              <w:t>с</w:t>
            </w:r>
            <w:r>
              <w:t xml:space="preserve">, </w:t>
            </w:r>
            <w:r>
              <w:rPr>
                <w:i/>
              </w:rPr>
              <w:t>R</w:t>
            </w:r>
            <w:r>
              <w:rPr>
                <w:vertAlign w:val="subscript"/>
              </w:rPr>
              <w:t>см</w:t>
            </w:r>
          </w:p>
        </w:tc>
        <w:tc>
          <w:tcPr>
            <w:tcW w:w="1872" w:type="dxa"/>
            <w:tcBorders>
              <w:top w:val="single" w:sz="4" w:space="0" w:color="auto"/>
              <w:bottom w:val="single" w:sz="4" w:space="0" w:color="auto"/>
            </w:tcBorders>
            <w:vAlign w:val="center"/>
          </w:tcPr>
          <w:p w:rsidR="0048079D" w:rsidRDefault="0048079D">
            <w:pPr>
              <w:pStyle w:val="ConsPlusNormal"/>
              <w:jc w:val="center"/>
            </w:pPr>
            <w:r>
              <w:t xml:space="preserve">сжатию и смятию поперек волокон </w:t>
            </w:r>
            <w:r>
              <w:rPr>
                <w:i/>
              </w:rPr>
              <w:t>R</w:t>
            </w:r>
            <w:r>
              <w:rPr>
                <w:vertAlign w:val="subscript"/>
              </w:rPr>
              <w:t>с90</w:t>
            </w:r>
            <w:r>
              <w:t xml:space="preserve">, </w:t>
            </w:r>
            <w:r>
              <w:rPr>
                <w:i/>
              </w:rPr>
              <w:t>R</w:t>
            </w:r>
            <w:r>
              <w:rPr>
                <w:vertAlign w:val="subscript"/>
              </w:rPr>
              <w:t>см90</w:t>
            </w:r>
          </w:p>
        </w:tc>
        <w:tc>
          <w:tcPr>
            <w:tcW w:w="1531" w:type="dxa"/>
            <w:tcBorders>
              <w:top w:val="single" w:sz="4" w:space="0" w:color="auto"/>
              <w:bottom w:val="single" w:sz="4" w:space="0" w:color="auto"/>
            </w:tcBorders>
            <w:vAlign w:val="center"/>
          </w:tcPr>
          <w:p w:rsidR="0048079D" w:rsidRDefault="0048079D">
            <w:pPr>
              <w:pStyle w:val="ConsPlusNormal"/>
              <w:jc w:val="center"/>
            </w:pPr>
            <w:r>
              <w:t xml:space="preserve">скалыванию </w:t>
            </w:r>
            <w:r>
              <w:rPr>
                <w:i/>
              </w:rPr>
              <w:t>R</w:t>
            </w:r>
            <w:r>
              <w:rPr>
                <w:vertAlign w:val="subscript"/>
              </w:rPr>
              <w:t>ск</w:t>
            </w:r>
          </w:p>
        </w:tc>
      </w:tr>
      <w:tr w:rsidR="0048079D">
        <w:tblPrEx>
          <w:tblBorders>
            <w:insideH w:val="none" w:sz="0" w:space="0" w:color="auto"/>
          </w:tblBorders>
        </w:tblPrEx>
        <w:tc>
          <w:tcPr>
            <w:tcW w:w="3418" w:type="dxa"/>
            <w:tcBorders>
              <w:top w:val="single" w:sz="4" w:space="0" w:color="auto"/>
              <w:bottom w:val="nil"/>
            </w:tcBorders>
          </w:tcPr>
          <w:p w:rsidR="0048079D" w:rsidRDefault="0048079D">
            <w:pPr>
              <w:pStyle w:val="ConsPlusNormal"/>
              <w:jc w:val="center"/>
            </w:pPr>
            <w:r>
              <w:t>Хвойные</w:t>
            </w:r>
          </w:p>
        </w:tc>
        <w:tc>
          <w:tcPr>
            <w:tcW w:w="2268" w:type="dxa"/>
            <w:tcBorders>
              <w:top w:val="single" w:sz="4" w:space="0" w:color="auto"/>
              <w:bottom w:val="nil"/>
            </w:tcBorders>
          </w:tcPr>
          <w:p w:rsidR="0048079D" w:rsidRDefault="0048079D">
            <w:pPr>
              <w:pStyle w:val="ConsPlusNormal"/>
            </w:pPr>
          </w:p>
        </w:tc>
        <w:tc>
          <w:tcPr>
            <w:tcW w:w="1872" w:type="dxa"/>
            <w:tcBorders>
              <w:top w:val="single" w:sz="4" w:space="0" w:color="auto"/>
              <w:bottom w:val="nil"/>
            </w:tcBorders>
          </w:tcPr>
          <w:p w:rsidR="0048079D" w:rsidRDefault="0048079D">
            <w:pPr>
              <w:pStyle w:val="ConsPlusNormal"/>
            </w:pPr>
          </w:p>
        </w:tc>
        <w:tc>
          <w:tcPr>
            <w:tcW w:w="1531"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1 Лиственница, кроме европейской</w:t>
            </w:r>
          </w:p>
        </w:tc>
        <w:tc>
          <w:tcPr>
            <w:tcW w:w="2268" w:type="dxa"/>
            <w:tcBorders>
              <w:top w:val="nil"/>
              <w:bottom w:val="nil"/>
            </w:tcBorders>
          </w:tcPr>
          <w:p w:rsidR="0048079D" w:rsidRDefault="0048079D">
            <w:pPr>
              <w:pStyle w:val="ConsPlusNormal"/>
              <w:jc w:val="center"/>
            </w:pPr>
            <w:r>
              <w:t>1,2</w:t>
            </w:r>
          </w:p>
        </w:tc>
        <w:tc>
          <w:tcPr>
            <w:tcW w:w="1872" w:type="dxa"/>
            <w:tcBorders>
              <w:top w:val="nil"/>
              <w:bottom w:val="nil"/>
            </w:tcBorders>
          </w:tcPr>
          <w:p w:rsidR="0048079D" w:rsidRDefault="0048079D">
            <w:pPr>
              <w:pStyle w:val="ConsPlusNormal"/>
              <w:jc w:val="center"/>
            </w:pPr>
            <w:r>
              <w:t>1,2</w:t>
            </w:r>
          </w:p>
        </w:tc>
        <w:tc>
          <w:tcPr>
            <w:tcW w:w="1531" w:type="dxa"/>
            <w:tcBorders>
              <w:top w:val="nil"/>
              <w:bottom w:val="nil"/>
            </w:tcBorders>
          </w:tcPr>
          <w:p w:rsidR="0048079D" w:rsidRDefault="0048079D">
            <w:pPr>
              <w:pStyle w:val="ConsPlusNormal"/>
              <w:jc w:val="center"/>
            </w:pPr>
            <w:r>
              <w:t>1</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lastRenderedPageBreak/>
              <w:t>2 Кедр сибирский, кроме кедра Красноярского края</w:t>
            </w:r>
          </w:p>
        </w:tc>
        <w:tc>
          <w:tcPr>
            <w:tcW w:w="2268" w:type="dxa"/>
            <w:tcBorders>
              <w:top w:val="nil"/>
              <w:bottom w:val="nil"/>
            </w:tcBorders>
          </w:tcPr>
          <w:p w:rsidR="0048079D" w:rsidRDefault="0048079D">
            <w:pPr>
              <w:pStyle w:val="ConsPlusNormal"/>
              <w:jc w:val="center"/>
            </w:pPr>
            <w:r>
              <w:t>0,9</w:t>
            </w:r>
          </w:p>
        </w:tc>
        <w:tc>
          <w:tcPr>
            <w:tcW w:w="1872" w:type="dxa"/>
            <w:tcBorders>
              <w:top w:val="nil"/>
              <w:bottom w:val="nil"/>
            </w:tcBorders>
          </w:tcPr>
          <w:p w:rsidR="0048079D" w:rsidRDefault="0048079D">
            <w:pPr>
              <w:pStyle w:val="ConsPlusNormal"/>
              <w:jc w:val="center"/>
            </w:pPr>
            <w:r>
              <w:t>0,9</w:t>
            </w:r>
          </w:p>
        </w:tc>
        <w:tc>
          <w:tcPr>
            <w:tcW w:w="1531" w:type="dxa"/>
            <w:tcBorders>
              <w:top w:val="nil"/>
              <w:bottom w:val="nil"/>
            </w:tcBorders>
          </w:tcPr>
          <w:p w:rsidR="0048079D" w:rsidRDefault="0048079D">
            <w:pPr>
              <w:pStyle w:val="ConsPlusNormal"/>
              <w:jc w:val="center"/>
            </w:pPr>
            <w:r>
              <w:t>0,9</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3 Кедр Красноярского края</w:t>
            </w:r>
          </w:p>
        </w:tc>
        <w:tc>
          <w:tcPr>
            <w:tcW w:w="2268" w:type="dxa"/>
            <w:tcBorders>
              <w:top w:val="nil"/>
              <w:bottom w:val="nil"/>
            </w:tcBorders>
          </w:tcPr>
          <w:p w:rsidR="0048079D" w:rsidRDefault="0048079D">
            <w:pPr>
              <w:pStyle w:val="ConsPlusNormal"/>
              <w:jc w:val="center"/>
            </w:pPr>
            <w:r>
              <w:t>0,65</w:t>
            </w:r>
          </w:p>
        </w:tc>
        <w:tc>
          <w:tcPr>
            <w:tcW w:w="1872" w:type="dxa"/>
            <w:tcBorders>
              <w:top w:val="nil"/>
              <w:bottom w:val="nil"/>
            </w:tcBorders>
          </w:tcPr>
          <w:p w:rsidR="0048079D" w:rsidRDefault="0048079D">
            <w:pPr>
              <w:pStyle w:val="ConsPlusNormal"/>
              <w:jc w:val="center"/>
            </w:pPr>
            <w:r>
              <w:t>0,65</w:t>
            </w:r>
          </w:p>
        </w:tc>
        <w:tc>
          <w:tcPr>
            <w:tcW w:w="1531" w:type="dxa"/>
            <w:tcBorders>
              <w:top w:val="nil"/>
              <w:bottom w:val="nil"/>
            </w:tcBorders>
          </w:tcPr>
          <w:p w:rsidR="0048079D" w:rsidRDefault="0048079D">
            <w:pPr>
              <w:pStyle w:val="ConsPlusNormal"/>
              <w:jc w:val="center"/>
            </w:pPr>
            <w:r>
              <w:t>0,65</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4 Пихта</w:t>
            </w:r>
          </w:p>
        </w:tc>
        <w:tc>
          <w:tcPr>
            <w:tcW w:w="2268" w:type="dxa"/>
            <w:tcBorders>
              <w:top w:val="nil"/>
              <w:bottom w:val="nil"/>
            </w:tcBorders>
          </w:tcPr>
          <w:p w:rsidR="0048079D" w:rsidRDefault="0048079D">
            <w:pPr>
              <w:pStyle w:val="ConsPlusNormal"/>
              <w:jc w:val="center"/>
            </w:pPr>
            <w:r>
              <w:t>0,8</w:t>
            </w:r>
          </w:p>
        </w:tc>
        <w:tc>
          <w:tcPr>
            <w:tcW w:w="1872" w:type="dxa"/>
            <w:tcBorders>
              <w:top w:val="nil"/>
              <w:bottom w:val="nil"/>
            </w:tcBorders>
          </w:tcPr>
          <w:p w:rsidR="0048079D" w:rsidRDefault="0048079D">
            <w:pPr>
              <w:pStyle w:val="ConsPlusNormal"/>
              <w:jc w:val="center"/>
            </w:pPr>
            <w:r>
              <w:t>0,8</w:t>
            </w:r>
          </w:p>
        </w:tc>
        <w:tc>
          <w:tcPr>
            <w:tcW w:w="1531" w:type="dxa"/>
            <w:tcBorders>
              <w:top w:val="nil"/>
              <w:bottom w:val="nil"/>
            </w:tcBorders>
          </w:tcPr>
          <w:p w:rsidR="0048079D" w:rsidRDefault="0048079D">
            <w:pPr>
              <w:pStyle w:val="ConsPlusNormal"/>
              <w:jc w:val="center"/>
            </w:pPr>
            <w:r>
              <w:t>0,8</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jc w:val="center"/>
            </w:pPr>
            <w:r>
              <w:t>Твердые лиственные</w:t>
            </w:r>
          </w:p>
        </w:tc>
        <w:tc>
          <w:tcPr>
            <w:tcW w:w="2268" w:type="dxa"/>
            <w:tcBorders>
              <w:top w:val="nil"/>
              <w:bottom w:val="nil"/>
            </w:tcBorders>
          </w:tcPr>
          <w:p w:rsidR="0048079D" w:rsidRDefault="0048079D">
            <w:pPr>
              <w:pStyle w:val="ConsPlusNormal"/>
            </w:pPr>
          </w:p>
        </w:tc>
        <w:tc>
          <w:tcPr>
            <w:tcW w:w="1872" w:type="dxa"/>
            <w:tcBorders>
              <w:top w:val="nil"/>
              <w:bottom w:val="nil"/>
            </w:tcBorders>
          </w:tcPr>
          <w:p w:rsidR="0048079D" w:rsidRDefault="0048079D">
            <w:pPr>
              <w:pStyle w:val="ConsPlusNormal"/>
            </w:pPr>
          </w:p>
        </w:tc>
        <w:tc>
          <w:tcPr>
            <w:tcW w:w="1531" w:type="dxa"/>
            <w:tcBorders>
              <w:top w:val="nil"/>
              <w:bottom w:val="nil"/>
            </w:tcBorders>
          </w:tcPr>
          <w:p w:rsidR="0048079D" w:rsidRDefault="0048079D">
            <w:pPr>
              <w:pStyle w:val="ConsPlusNormal"/>
            </w:pP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5 Дуб</w:t>
            </w:r>
          </w:p>
        </w:tc>
        <w:tc>
          <w:tcPr>
            <w:tcW w:w="2268" w:type="dxa"/>
            <w:tcBorders>
              <w:top w:val="nil"/>
              <w:bottom w:val="nil"/>
            </w:tcBorders>
          </w:tcPr>
          <w:p w:rsidR="0048079D" w:rsidRDefault="0048079D">
            <w:pPr>
              <w:pStyle w:val="ConsPlusNormal"/>
              <w:jc w:val="center"/>
            </w:pPr>
            <w:r>
              <w:t>1,3</w:t>
            </w:r>
          </w:p>
        </w:tc>
        <w:tc>
          <w:tcPr>
            <w:tcW w:w="1872" w:type="dxa"/>
            <w:tcBorders>
              <w:top w:val="nil"/>
              <w:bottom w:val="nil"/>
            </w:tcBorders>
          </w:tcPr>
          <w:p w:rsidR="0048079D" w:rsidRDefault="0048079D">
            <w:pPr>
              <w:pStyle w:val="ConsPlusNormal"/>
              <w:jc w:val="center"/>
            </w:pPr>
            <w:r>
              <w:t>2</w:t>
            </w:r>
          </w:p>
        </w:tc>
        <w:tc>
          <w:tcPr>
            <w:tcW w:w="1531" w:type="dxa"/>
            <w:tcBorders>
              <w:top w:val="nil"/>
              <w:bottom w:val="nil"/>
            </w:tcBorders>
          </w:tcPr>
          <w:p w:rsidR="0048079D" w:rsidRDefault="0048079D">
            <w:pPr>
              <w:pStyle w:val="ConsPlusNormal"/>
              <w:jc w:val="center"/>
            </w:pPr>
            <w:r>
              <w:t>1,3</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6 Ясень, клен, граб</w:t>
            </w:r>
          </w:p>
        </w:tc>
        <w:tc>
          <w:tcPr>
            <w:tcW w:w="2268" w:type="dxa"/>
            <w:tcBorders>
              <w:top w:val="nil"/>
              <w:bottom w:val="nil"/>
            </w:tcBorders>
          </w:tcPr>
          <w:p w:rsidR="0048079D" w:rsidRDefault="0048079D">
            <w:pPr>
              <w:pStyle w:val="ConsPlusNormal"/>
              <w:jc w:val="center"/>
            </w:pPr>
            <w:r>
              <w:t>1,3</w:t>
            </w:r>
          </w:p>
        </w:tc>
        <w:tc>
          <w:tcPr>
            <w:tcW w:w="1872" w:type="dxa"/>
            <w:tcBorders>
              <w:top w:val="nil"/>
              <w:bottom w:val="nil"/>
            </w:tcBorders>
          </w:tcPr>
          <w:p w:rsidR="0048079D" w:rsidRDefault="0048079D">
            <w:pPr>
              <w:pStyle w:val="ConsPlusNormal"/>
              <w:jc w:val="center"/>
            </w:pPr>
            <w:r>
              <w:t>2</w:t>
            </w:r>
          </w:p>
        </w:tc>
        <w:tc>
          <w:tcPr>
            <w:tcW w:w="1531" w:type="dxa"/>
            <w:tcBorders>
              <w:top w:val="nil"/>
              <w:bottom w:val="nil"/>
            </w:tcBorders>
          </w:tcPr>
          <w:p w:rsidR="0048079D" w:rsidRDefault="0048079D">
            <w:pPr>
              <w:pStyle w:val="ConsPlusNormal"/>
              <w:jc w:val="center"/>
            </w:pPr>
            <w:r>
              <w:t>1,6</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7 Акация</w:t>
            </w:r>
          </w:p>
        </w:tc>
        <w:tc>
          <w:tcPr>
            <w:tcW w:w="2268" w:type="dxa"/>
            <w:tcBorders>
              <w:top w:val="nil"/>
              <w:bottom w:val="nil"/>
            </w:tcBorders>
          </w:tcPr>
          <w:p w:rsidR="0048079D" w:rsidRDefault="0048079D">
            <w:pPr>
              <w:pStyle w:val="ConsPlusNormal"/>
              <w:jc w:val="center"/>
            </w:pPr>
            <w:r>
              <w:t>1,5</w:t>
            </w:r>
          </w:p>
        </w:tc>
        <w:tc>
          <w:tcPr>
            <w:tcW w:w="1872" w:type="dxa"/>
            <w:tcBorders>
              <w:top w:val="nil"/>
              <w:bottom w:val="nil"/>
            </w:tcBorders>
          </w:tcPr>
          <w:p w:rsidR="0048079D" w:rsidRDefault="0048079D">
            <w:pPr>
              <w:pStyle w:val="ConsPlusNormal"/>
              <w:jc w:val="center"/>
            </w:pPr>
            <w:r>
              <w:t>2,2</w:t>
            </w:r>
          </w:p>
        </w:tc>
        <w:tc>
          <w:tcPr>
            <w:tcW w:w="1531" w:type="dxa"/>
            <w:tcBorders>
              <w:top w:val="nil"/>
              <w:bottom w:val="nil"/>
            </w:tcBorders>
          </w:tcPr>
          <w:p w:rsidR="0048079D" w:rsidRDefault="0048079D">
            <w:pPr>
              <w:pStyle w:val="ConsPlusNormal"/>
              <w:jc w:val="center"/>
            </w:pPr>
            <w:r>
              <w:t>1,8</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8 Береза, бук</w:t>
            </w:r>
          </w:p>
        </w:tc>
        <w:tc>
          <w:tcPr>
            <w:tcW w:w="2268" w:type="dxa"/>
            <w:tcBorders>
              <w:top w:val="nil"/>
              <w:bottom w:val="nil"/>
            </w:tcBorders>
          </w:tcPr>
          <w:p w:rsidR="0048079D" w:rsidRDefault="0048079D">
            <w:pPr>
              <w:pStyle w:val="ConsPlusNormal"/>
              <w:jc w:val="center"/>
            </w:pPr>
            <w:r>
              <w:t>1,1</w:t>
            </w:r>
          </w:p>
        </w:tc>
        <w:tc>
          <w:tcPr>
            <w:tcW w:w="1872" w:type="dxa"/>
            <w:tcBorders>
              <w:top w:val="nil"/>
              <w:bottom w:val="nil"/>
            </w:tcBorders>
          </w:tcPr>
          <w:p w:rsidR="0048079D" w:rsidRDefault="0048079D">
            <w:pPr>
              <w:pStyle w:val="ConsPlusNormal"/>
              <w:jc w:val="center"/>
            </w:pPr>
            <w:r>
              <w:t>1,6</w:t>
            </w:r>
          </w:p>
        </w:tc>
        <w:tc>
          <w:tcPr>
            <w:tcW w:w="1531" w:type="dxa"/>
            <w:tcBorders>
              <w:top w:val="nil"/>
              <w:bottom w:val="nil"/>
            </w:tcBorders>
          </w:tcPr>
          <w:p w:rsidR="0048079D" w:rsidRDefault="0048079D">
            <w:pPr>
              <w:pStyle w:val="ConsPlusNormal"/>
              <w:jc w:val="center"/>
            </w:pPr>
            <w:r>
              <w:t>1,3</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pPr>
            <w:r>
              <w:t>9 Вяз, ильм</w:t>
            </w:r>
          </w:p>
        </w:tc>
        <w:tc>
          <w:tcPr>
            <w:tcW w:w="2268" w:type="dxa"/>
            <w:tcBorders>
              <w:top w:val="nil"/>
              <w:bottom w:val="nil"/>
            </w:tcBorders>
          </w:tcPr>
          <w:p w:rsidR="0048079D" w:rsidRDefault="0048079D">
            <w:pPr>
              <w:pStyle w:val="ConsPlusNormal"/>
              <w:jc w:val="center"/>
            </w:pPr>
            <w:r>
              <w:t>1</w:t>
            </w:r>
          </w:p>
        </w:tc>
        <w:tc>
          <w:tcPr>
            <w:tcW w:w="1872" w:type="dxa"/>
            <w:tcBorders>
              <w:top w:val="nil"/>
              <w:bottom w:val="nil"/>
            </w:tcBorders>
          </w:tcPr>
          <w:p w:rsidR="0048079D" w:rsidRDefault="0048079D">
            <w:pPr>
              <w:pStyle w:val="ConsPlusNormal"/>
              <w:jc w:val="center"/>
            </w:pPr>
            <w:r>
              <w:t>1,6</w:t>
            </w:r>
          </w:p>
        </w:tc>
        <w:tc>
          <w:tcPr>
            <w:tcW w:w="1531" w:type="dxa"/>
            <w:tcBorders>
              <w:top w:val="nil"/>
              <w:bottom w:val="nil"/>
            </w:tcBorders>
          </w:tcPr>
          <w:p w:rsidR="0048079D" w:rsidRDefault="0048079D">
            <w:pPr>
              <w:pStyle w:val="ConsPlusNormal"/>
              <w:jc w:val="center"/>
            </w:pPr>
            <w:r>
              <w:t>1</w:t>
            </w:r>
          </w:p>
        </w:tc>
      </w:tr>
      <w:tr w:rsidR="0048079D">
        <w:tblPrEx>
          <w:tblBorders>
            <w:insideH w:val="none" w:sz="0" w:space="0" w:color="auto"/>
          </w:tblBorders>
        </w:tblPrEx>
        <w:tc>
          <w:tcPr>
            <w:tcW w:w="3418" w:type="dxa"/>
            <w:tcBorders>
              <w:top w:val="nil"/>
              <w:bottom w:val="nil"/>
            </w:tcBorders>
          </w:tcPr>
          <w:p w:rsidR="0048079D" w:rsidRDefault="0048079D">
            <w:pPr>
              <w:pStyle w:val="ConsPlusNormal"/>
              <w:jc w:val="center"/>
            </w:pPr>
            <w:r>
              <w:t>Мягкие лиственные</w:t>
            </w:r>
          </w:p>
        </w:tc>
        <w:tc>
          <w:tcPr>
            <w:tcW w:w="2268" w:type="dxa"/>
            <w:tcBorders>
              <w:top w:val="nil"/>
              <w:bottom w:val="nil"/>
            </w:tcBorders>
          </w:tcPr>
          <w:p w:rsidR="0048079D" w:rsidRDefault="0048079D">
            <w:pPr>
              <w:pStyle w:val="ConsPlusNormal"/>
            </w:pPr>
          </w:p>
        </w:tc>
        <w:tc>
          <w:tcPr>
            <w:tcW w:w="1872" w:type="dxa"/>
            <w:tcBorders>
              <w:top w:val="nil"/>
              <w:bottom w:val="nil"/>
            </w:tcBorders>
          </w:tcPr>
          <w:p w:rsidR="0048079D" w:rsidRDefault="0048079D">
            <w:pPr>
              <w:pStyle w:val="ConsPlusNormal"/>
            </w:pPr>
          </w:p>
        </w:tc>
        <w:tc>
          <w:tcPr>
            <w:tcW w:w="1531" w:type="dxa"/>
            <w:tcBorders>
              <w:top w:val="nil"/>
              <w:bottom w:val="nil"/>
            </w:tcBorders>
          </w:tcPr>
          <w:p w:rsidR="0048079D" w:rsidRDefault="0048079D">
            <w:pPr>
              <w:pStyle w:val="ConsPlusNormal"/>
            </w:pPr>
          </w:p>
        </w:tc>
      </w:tr>
      <w:tr w:rsidR="0048079D">
        <w:tblPrEx>
          <w:tblBorders>
            <w:insideH w:val="none" w:sz="0" w:space="0" w:color="auto"/>
          </w:tblBorders>
        </w:tblPrEx>
        <w:tc>
          <w:tcPr>
            <w:tcW w:w="3418" w:type="dxa"/>
            <w:tcBorders>
              <w:top w:val="nil"/>
              <w:bottom w:val="single" w:sz="4" w:space="0" w:color="auto"/>
            </w:tcBorders>
          </w:tcPr>
          <w:p w:rsidR="0048079D" w:rsidRDefault="0048079D">
            <w:pPr>
              <w:pStyle w:val="ConsPlusNormal"/>
            </w:pPr>
            <w:r>
              <w:t>10 Ольха, липа, осина, тополь</w:t>
            </w:r>
          </w:p>
        </w:tc>
        <w:tc>
          <w:tcPr>
            <w:tcW w:w="2268" w:type="dxa"/>
            <w:tcBorders>
              <w:top w:val="nil"/>
              <w:bottom w:val="single" w:sz="4" w:space="0" w:color="auto"/>
            </w:tcBorders>
          </w:tcPr>
          <w:p w:rsidR="0048079D" w:rsidRDefault="0048079D">
            <w:pPr>
              <w:pStyle w:val="ConsPlusNormal"/>
              <w:jc w:val="center"/>
            </w:pPr>
            <w:r>
              <w:t>0,8</w:t>
            </w:r>
          </w:p>
        </w:tc>
        <w:tc>
          <w:tcPr>
            <w:tcW w:w="1872" w:type="dxa"/>
            <w:tcBorders>
              <w:top w:val="nil"/>
              <w:bottom w:val="single" w:sz="4" w:space="0" w:color="auto"/>
            </w:tcBorders>
          </w:tcPr>
          <w:p w:rsidR="0048079D" w:rsidRDefault="0048079D">
            <w:pPr>
              <w:pStyle w:val="ConsPlusNormal"/>
              <w:jc w:val="center"/>
            </w:pPr>
            <w:r>
              <w:t>1</w:t>
            </w:r>
          </w:p>
        </w:tc>
        <w:tc>
          <w:tcPr>
            <w:tcW w:w="1531" w:type="dxa"/>
            <w:tcBorders>
              <w:top w:val="nil"/>
              <w:bottom w:val="single" w:sz="4" w:space="0" w:color="auto"/>
            </w:tcBorders>
          </w:tcPr>
          <w:p w:rsidR="0048079D" w:rsidRDefault="0048079D">
            <w:pPr>
              <w:pStyle w:val="ConsPlusNormal"/>
              <w:jc w:val="center"/>
            </w:pPr>
            <w:r>
              <w:t>0,8</w:t>
            </w:r>
          </w:p>
        </w:tc>
      </w:tr>
      <w:tr w:rsidR="0048079D">
        <w:tc>
          <w:tcPr>
            <w:tcW w:w="9089" w:type="dxa"/>
            <w:gridSpan w:val="4"/>
            <w:tcBorders>
              <w:top w:val="single" w:sz="4" w:space="0" w:color="auto"/>
              <w:bottom w:val="single" w:sz="4" w:space="0" w:color="auto"/>
            </w:tcBorders>
          </w:tcPr>
          <w:p w:rsidR="0048079D" w:rsidRDefault="0048079D">
            <w:pPr>
              <w:pStyle w:val="ConsPlusNormal"/>
              <w:ind w:firstLine="283"/>
              <w:jc w:val="both"/>
            </w:pPr>
            <w:r>
              <w:t xml:space="preserve">Примечание - Коэффициенты </w:t>
            </w:r>
            <w:r>
              <w:rPr>
                <w:i/>
              </w:rPr>
              <w:t>m</w:t>
            </w:r>
            <w:r>
              <w:rPr>
                <w:vertAlign w:val="subscript"/>
              </w:rPr>
              <w:t>п</w:t>
            </w:r>
            <w:r>
              <w:t>, указанные в таблице, для конструкций опор воздушных линий электропередачи, изготавливаемых из не пропитанной антисептиками лиственницы (при влажности &lt;= 25%), умножаются на коэффициент 0,85.</w:t>
            </w:r>
          </w:p>
        </w:tc>
      </w:tr>
    </w:tbl>
    <w:p w:rsidR="0048079D" w:rsidRDefault="0048079D">
      <w:pPr>
        <w:pStyle w:val="ConsPlusNormal"/>
        <w:jc w:val="both"/>
      </w:pPr>
    </w:p>
    <w:p w:rsidR="0048079D" w:rsidRDefault="0048079D">
      <w:pPr>
        <w:pStyle w:val="ConsPlusNormal"/>
        <w:ind w:firstLine="540"/>
        <w:jc w:val="both"/>
      </w:pPr>
      <w:bookmarkStart w:id="14" w:name="P494"/>
      <w:bookmarkEnd w:id="14"/>
      <w:r>
        <w:t xml:space="preserve">6.2 Расчетные сопротивления древесины и древесных материалов </w:t>
      </w:r>
      <w:r>
        <w:rPr>
          <w:i/>
        </w:rPr>
        <w:t>R</w:t>
      </w:r>
      <w:r>
        <w:rPr>
          <w:vertAlign w:val="superscript"/>
        </w:rPr>
        <w:t>р</w:t>
      </w:r>
      <w:r>
        <w:t>, отсортированных по классам прочности, определяют по формуле</w:t>
      </w:r>
    </w:p>
    <w:p w:rsidR="0048079D" w:rsidRDefault="0048079D">
      <w:pPr>
        <w:pStyle w:val="ConsPlusNormal"/>
        <w:jc w:val="both"/>
      </w:pPr>
    </w:p>
    <w:p w:rsidR="0048079D" w:rsidRDefault="0048079D">
      <w:pPr>
        <w:pStyle w:val="ConsPlusNormal"/>
        <w:jc w:val="center"/>
      </w:pPr>
      <w:bookmarkStart w:id="15" w:name="P496"/>
      <w:bookmarkEnd w:id="15"/>
      <w:r>
        <w:rPr>
          <w:noProof/>
          <w:position w:val="-9"/>
        </w:rPr>
        <w:drawing>
          <wp:inline distT="0" distB="0" distL="0" distR="0">
            <wp:extent cx="1498600" cy="25908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1498600" cy="259080"/>
                    </a:xfrm>
                    <a:prstGeom prst="rect">
                      <a:avLst/>
                    </a:prstGeom>
                    <a:noFill/>
                    <a:ln>
                      <a:noFill/>
                    </a:ln>
                  </pic:spPr>
                </pic:pic>
              </a:graphicData>
            </a:graphic>
          </wp:inline>
        </w:drawing>
      </w:r>
      <w:r>
        <w:t xml:space="preserve"> (2)</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perscript"/>
        </w:rPr>
        <w:t>н</w:t>
      </w:r>
      <w:r>
        <w:t xml:space="preserve"> - нормативная прочность материала, МПа, определенная с обеспеченностью 0,95, приведенная в </w:t>
      </w:r>
      <w:hyperlink w:anchor="P2727">
        <w:r>
          <w:rPr>
            <w:color w:val="0000FF"/>
          </w:rPr>
          <w:t>приложении В</w:t>
        </w:r>
      </w:hyperlink>
      <w:r>
        <w:t>;</w:t>
      </w:r>
    </w:p>
    <w:p w:rsidR="0048079D" w:rsidRDefault="0048079D">
      <w:pPr>
        <w:pStyle w:val="ConsPlusNormal"/>
        <w:spacing w:before="220"/>
        <w:ind w:firstLine="540"/>
        <w:jc w:val="both"/>
      </w:pPr>
      <w:r>
        <w:rPr>
          <w:noProof/>
          <w:position w:val="-8"/>
        </w:rPr>
        <w:drawing>
          <wp:inline distT="0" distB="0" distL="0" distR="0">
            <wp:extent cx="209550" cy="25146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надежности по материалу </w:t>
      </w:r>
      <w:hyperlink w:anchor="P507">
        <w:r>
          <w:rPr>
            <w:color w:val="0000FF"/>
          </w:rPr>
          <w:t>(таблица 6)</w:t>
        </w:r>
      </w:hyperlink>
      <w:r>
        <w:t xml:space="preserve">, определяемый из условия перехода от обеспеченности 0,95 для </w:t>
      </w:r>
      <w:r>
        <w:rPr>
          <w:i/>
        </w:rPr>
        <w:t>R</w:t>
      </w:r>
      <w:r>
        <w:rPr>
          <w:vertAlign w:val="superscript"/>
        </w:rPr>
        <w:t>н</w:t>
      </w:r>
      <w:r>
        <w:t xml:space="preserve"> к обеспеченности 0,99 для </w:t>
      </w:r>
      <w:r>
        <w:rPr>
          <w:i/>
        </w:rPr>
        <w:t>R</w:t>
      </w:r>
      <w:r>
        <w:rPr>
          <w:vertAlign w:val="superscript"/>
        </w:rPr>
        <w:t>р</w:t>
      </w:r>
      <w:r>
        <w:t xml:space="preserve"> по формуле</w:t>
      </w:r>
    </w:p>
    <w:p w:rsidR="0048079D" w:rsidRDefault="0048079D">
      <w:pPr>
        <w:pStyle w:val="ConsPlusNormal"/>
        <w:jc w:val="both"/>
      </w:pPr>
    </w:p>
    <w:p w:rsidR="0048079D" w:rsidRDefault="0048079D">
      <w:pPr>
        <w:pStyle w:val="ConsPlusNormal"/>
        <w:jc w:val="center"/>
      </w:pPr>
      <w:bookmarkStart w:id="16" w:name="P501"/>
      <w:bookmarkEnd w:id="16"/>
      <w:r>
        <w:rPr>
          <w:noProof/>
          <w:position w:val="-13"/>
        </w:rPr>
        <w:drawing>
          <wp:inline distT="0" distB="0" distL="0" distR="0">
            <wp:extent cx="1690370" cy="31051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1690370" cy="310515"/>
                    </a:xfrm>
                    <a:prstGeom prst="rect">
                      <a:avLst/>
                    </a:prstGeom>
                    <a:noFill/>
                    <a:ln>
                      <a:noFill/>
                    </a:ln>
                  </pic:spPr>
                </pic:pic>
              </a:graphicData>
            </a:graphic>
          </wp:inline>
        </w:drawing>
      </w:r>
      <w:r>
        <w:t xml:space="preserve"> (3)</w:t>
      </w:r>
    </w:p>
    <w:p w:rsidR="0048079D" w:rsidRDefault="0048079D">
      <w:pPr>
        <w:pStyle w:val="ConsPlusNormal"/>
        <w:jc w:val="both"/>
      </w:pPr>
    </w:p>
    <w:p w:rsidR="0048079D" w:rsidRDefault="0048079D">
      <w:pPr>
        <w:pStyle w:val="ConsPlusNormal"/>
        <w:ind w:firstLine="540"/>
        <w:jc w:val="both"/>
      </w:pPr>
      <w:r>
        <w:rPr>
          <w:noProof/>
          <w:position w:val="-8"/>
        </w:rPr>
        <w:drawing>
          <wp:inline distT="0" distB="0" distL="0" distR="0">
            <wp:extent cx="660400" cy="25146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660400" cy="251460"/>
                    </a:xfrm>
                    <a:prstGeom prst="rect">
                      <a:avLst/>
                    </a:prstGeom>
                    <a:noFill/>
                    <a:ln>
                      <a:noFill/>
                    </a:ln>
                  </pic:spPr>
                </pic:pic>
              </a:graphicData>
            </a:graphic>
          </wp:inline>
        </w:drawing>
      </w:r>
      <w:r>
        <w:t xml:space="preserve"> - квантиль в предполагаемой статистической функции распределения с обеспеченностью 0,95;</w:t>
      </w:r>
    </w:p>
    <w:p w:rsidR="0048079D" w:rsidRDefault="0048079D">
      <w:pPr>
        <w:pStyle w:val="ConsPlusNormal"/>
        <w:spacing w:before="220"/>
        <w:ind w:firstLine="540"/>
        <w:jc w:val="both"/>
      </w:pPr>
      <w:r>
        <w:rPr>
          <w:noProof/>
          <w:position w:val="-9"/>
        </w:rPr>
        <w:drawing>
          <wp:inline distT="0" distB="0" distL="0" distR="0">
            <wp:extent cx="670560" cy="2590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670560" cy="259080"/>
                    </a:xfrm>
                    <a:prstGeom prst="rect">
                      <a:avLst/>
                    </a:prstGeom>
                    <a:noFill/>
                    <a:ln>
                      <a:noFill/>
                    </a:ln>
                  </pic:spPr>
                </pic:pic>
              </a:graphicData>
            </a:graphic>
          </wp:inline>
        </w:drawing>
      </w:r>
      <w:r>
        <w:t xml:space="preserve"> - квантиль в предполагаемой статистической функции распределения с обеспеченностью 0,99;</w:t>
      </w:r>
    </w:p>
    <w:p w:rsidR="0048079D" w:rsidRDefault="0048079D">
      <w:pPr>
        <w:pStyle w:val="ConsPlusNormal"/>
        <w:spacing w:before="220"/>
        <w:ind w:firstLine="540"/>
        <w:jc w:val="both"/>
      </w:pPr>
      <w:r>
        <w:rPr>
          <w:noProof/>
        </w:rPr>
        <w:drawing>
          <wp:inline distT="0" distB="0" distL="0" distR="0">
            <wp:extent cx="142240" cy="15049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r>
        <w:t xml:space="preserve"> - коэффициент вариации (таблица 6).</w:t>
      </w:r>
    </w:p>
    <w:p w:rsidR="0048079D" w:rsidRDefault="0048079D">
      <w:pPr>
        <w:pStyle w:val="ConsPlusNormal"/>
        <w:jc w:val="both"/>
      </w:pPr>
    </w:p>
    <w:p w:rsidR="0048079D" w:rsidRDefault="0048079D">
      <w:pPr>
        <w:pStyle w:val="ConsPlusNormal"/>
        <w:jc w:val="right"/>
      </w:pPr>
      <w:bookmarkStart w:id="17" w:name="P507"/>
      <w:bookmarkEnd w:id="17"/>
      <w:r>
        <w:t>Таблица 6</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932"/>
        <w:gridCol w:w="1644"/>
        <w:gridCol w:w="1928"/>
      </w:tblGrid>
      <w:tr w:rsidR="0048079D">
        <w:tc>
          <w:tcPr>
            <w:tcW w:w="571" w:type="dxa"/>
            <w:vAlign w:val="center"/>
          </w:tcPr>
          <w:p w:rsidR="0048079D" w:rsidRDefault="0048079D">
            <w:pPr>
              <w:pStyle w:val="ConsPlusNormal"/>
              <w:jc w:val="center"/>
            </w:pPr>
            <w:r>
              <w:t>N</w:t>
            </w:r>
          </w:p>
          <w:p w:rsidR="0048079D" w:rsidRDefault="0048079D">
            <w:pPr>
              <w:pStyle w:val="ConsPlusNormal"/>
              <w:jc w:val="center"/>
            </w:pPr>
            <w:r>
              <w:t>п.п.</w:t>
            </w:r>
          </w:p>
        </w:tc>
        <w:tc>
          <w:tcPr>
            <w:tcW w:w="4932" w:type="dxa"/>
            <w:vAlign w:val="center"/>
          </w:tcPr>
          <w:p w:rsidR="0048079D" w:rsidRDefault="0048079D">
            <w:pPr>
              <w:pStyle w:val="ConsPlusNormal"/>
              <w:jc w:val="center"/>
            </w:pPr>
            <w:r>
              <w:t>Напряженное состояние</w:t>
            </w:r>
          </w:p>
        </w:tc>
        <w:tc>
          <w:tcPr>
            <w:tcW w:w="1644" w:type="dxa"/>
            <w:vAlign w:val="center"/>
          </w:tcPr>
          <w:p w:rsidR="0048079D" w:rsidRDefault="0048079D">
            <w:pPr>
              <w:pStyle w:val="ConsPlusNormal"/>
              <w:jc w:val="center"/>
            </w:pPr>
            <w:r>
              <w:t>Коэффициент вариации </w:t>
            </w:r>
            <w:r>
              <w:rPr>
                <w:noProof/>
              </w:rPr>
              <w:drawing>
                <wp:inline distT="0" distB="0" distL="0" distR="0">
                  <wp:extent cx="142240" cy="15049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42240" cy="150495"/>
                          </a:xfrm>
                          <a:prstGeom prst="rect">
                            <a:avLst/>
                          </a:prstGeom>
                          <a:noFill/>
                          <a:ln>
                            <a:noFill/>
                          </a:ln>
                        </pic:spPr>
                      </pic:pic>
                    </a:graphicData>
                  </a:graphic>
                </wp:inline>
              </w:drawing>
            </w:r>
          </w:p>
        </w:tc>
        <w:tc>
          <w:tcPr>
            <w:tcW w:w="1928" w:type="dxa"/>
            <w:vAlign w:val="center"/>
          </w:tcPr>
          <w:p w:rsidR="0048079D" w:rsidRDefault="0048079D">
            <w:pPr>
              <w:pStyle w:val="ConsPlusNormal"/>
              <w:jc w:val="center"/>
            </w:pPr>
            <w:r>
              <w:t xml:space="preserve">Коэффициент надежности по </w:t>
            </w:r>
            <w:r>
              <w:lastRenderedPageBreak/>
              <w:t>материалу </w:t>
            </w:r>
            <w:r>
              <w:rPr>
                <w:noProof/>
                <w:position w:val="-8"/>
              </w:rPr>
              <w:drawing>
                <wp:inline distT="0" distB="0" distL="0" distR="0">
                  <wp:extent cx="209550" cy="25146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r>
      <w:tr w:rsidR="0048079D">
        <w:tc>
          <w:tcPr>
            <w:tcW w:w="571" w:type="dxa"/>
          </w:tcPr>
          <w:p w:rsidR="0048079D" w:rsidRDefault="0048079D">
            <w:pPr>
              <w:pStyle w:val="ConsPlusNormal"/>
              <w:jc w:val="center"/>
            </w:pPr>
            <w:r>
              <w:lastRenderedPageBreak/>
              <w:t>1</w:t>
            </w:r>
          </w:p>
        </w:tc>
        <w:tc>
          <w:tcPr>
            <w:tcW w:w="4932" w:type="dxa"/>
          </w:tcPr>
          <w:p w:rsidR="0048079D" w:rsidRDefault="0048079D">
            <w:pPr>
              <w:pStyle w:val="ConsPlusNormal"/>
            </w:pPr>
            <w:r>
              <w:t>Изгиб</w:t>
            </w:r>
          </w:p>
        </w:tc>
        <w:tc>
          <w:tcPr>
            <w:tcW w:w="1644" w:type="dxa"/>
          </w:tcPr>
          <w:p w:rsidR="0048079D" w:rsidRDefault="0048079D">
            <w:pPr>
              <w:pStyle w:val="ConsPlusNormal"/>
              <w:jc w:val="center"/>
            </w:pPr>
            <w:r>
              <w:t>0,15</w:t>
            </w:r>
          </w:p>
        </w:tc>
        <w:tc>
          <w:tcPr>
            <w:tcW w:w="1928" w:type="dxa"/>
          </w:tcPr>
          <w:p w:rsidR="0048079D" w:rsidRDefault="0048079D">
            <w:pPr>
              <w:pStyle w:val="ConsPlusNormal"/>
              <w:jc w:val="center"/>
            </w:pPr>
            <w:r>
              <w:t>1,2</w:t>
            </w:r>
          </w:p>
        </w:tc>
      </w:tr>
      <w:tr w:rsidR="0048079D">
        <w:tc>
          <w:tcPr>
            <w:tcW w:w="571" w:type="dxa"/>
          </w:tcPr>
          <w:p w:rsidR="0048079D" w:rsidRDefault="0048079D">
            <w:pPr>
              <w:pStyle w:val="ConsPlusNormal"/>
              <w:jc w:val="center"/>
            </w:pPr>
            <w:r>
              <w:t>2</w:t>
            </w:r>
          </w:p>
        </w:tc>
        <w:tc>
          <w:tcPr>
            <w:tcW w:w="4932" w:type="dxa"/>
          </w:tcPr>
          <w:p w:rsidR="0048079D" w:rsidRDefault="0048079D">
            <w:pPr>
              <w:pStyle w:val="ConsPlusNormal"/>
            </w:pPr>
            <w:r>
              <w:t>Сжатие и смятие вдоль волокон</w:t>
            </w:r>
          </w:p>
        </w:tc>
        <w:tc>
          <w:tcPr>
            <w:tcW w:w="1644" w:type="dxa"/>
          </w:tcPr>
          <w:p w:rsidR="0048079D" w:rsidRDefault="0048079D">
            <w:pPr>
              <w:pStyle w:val="ConsPlusNormal"/>
              <w:jc w:val="center"/>
            </w:pPr>
            <w:r>
              <w:t>0,13</w:t>
            </w:r>
          </w:p>
        </w:tc>
        <w:tc>
          <w:tcPr>
            <w:tcW w:w="1928" w:type="dxa"/>
          </w:tcPr>
          <w:p w:rsidR="0048079D" w:rsidRDefault="0048079D">
            <w:pPr>
              <w:pStyle w:val="ConsPlusNormal"/>
              <w:jc w:val="center"/>
            </w:pPr>
            <w:r>
              <w:t>1,15</w:t>
            </w:r>
          </w:p>
        </w:tc>
      </w:tr>
      <w:tr w:rsidR="0048079D">
        <w:tc>
          <w:tcPr>
            <w:tcW w:w="571" w:type="dxa"/>
          </w:tcPr>
          <w:p w:rsidR="0048079D" w:rsidRDefault="0048079D">
            <w:pPr>
              <w:pStyle w:val="ConsPlusNormal"/>
              <w:jc w:val="center"/>
            </w:pPr>
            <w:r>
              <w:t>3</w:t>
            </w:r>
          </w:p>
        </w:tc>
        <w:tc>
          <w:tcPr>
            <w:tcW w:w="4932" w:type="dxa"/>
          </w:tcPr>
          <w:p w:rsidR="0048079D" w:rsidRDefault="0048079D">
            <w:pPr>
              <w:pStyle w:val="ConsPlusNormal"/>
            </w:pPr>
            <w:r>
              <w:t>Растяжение вдоль волокон</w:t>
            </w:r>
          </w:p>
        </w:tc>
        <w:tc>
          <w:tcPr>
            <w:tcW w:w="1644" w:type="dxa"/>
          </w:tcPr>
          <w:p w:rsidR="0048079D" w:rsidRDefault="0048079D">
            <w:pPr>
              <w:pStyle w:val="ConsPlusNormal"/>
              <w:jc w:val="center"/>
            </w:pPr>
            <w:r>
              <w:t>0,2</w:t>
            </w:r>
          </w:p>
        </w:tc>
        <w:tc>
          <w:tcPr>
            <w:tcW w:w="1928" w:type="dxa"/>
          </w:tcPr>
          <w:p w:rsidR="0048079D" w:rsidRDefault="0048079D">
            <w:pPr>
              <w:pStyle w:val="ConsPlusNormal"/>
              <w:jc w:val="center"/>
            </w:pPr>
            <w:r>
              <w:t>1,25</w:t>
            </w:r>
          </w:p>
        </w:tc>
      </w:tr>
      <w:tr w:rsidR="0048079D">
        <w:tc>
          <w:tcPr>
            <w:tcW w:w="571" w:type="dxa"/>
          </w:tcPr>
          <w:p w:rsidR="0048079D" w:rsidRDefault="0048079D">
            <w:pPr>
              <w:pStyle w:val="ConsPlusNormal"/>
              <w:jc w:val="center"/>
            </w:pPr>
            <w:r>
              <w:t>4</w:t>
            </w:r>
          </w:p>
        </w:tc>
        <w:tc>
          <w:tcPr>
            <w:tcW w:w="4932" w:type="dxa"/>
          </w:tcPr>
          <w:p w:rsidR="0048079D" w:rsidRDefault="0048079D">
            <w:pPr>
              <w:pStyle w:val="ConsPlusNormal"/>
            </w:pPr>
            <w:r>
              <w:t>Скалывание вдоль волокон</w:t>
            </w:r>
          </w:p>
        </w:tc>
        <w:tc>
          <w:tcPr>
            <w:tcW w:w="1644" w:type="dxa"/>
          </w:tcPr>
          <w:p w:rsidR="0048079D" w:rsidRDefault="0048079D">
            <w:pPr>
              <w:pStyle w:val="ConsPlusNormal"/>
              <w:jc w:val="center"/>
            </w:pPr>
            <w:r>
              <w:t>0,2</w:t>
            </w:r>
          </w:p>
        </w:tc>
        <w:tc>
          <w:tcPr>
            <w:tcW w:w="1928" w:type="dxa"/>
          </w:tcPr>
          <w:p w:rsidR="0048079D" w:rsidRDefault="0048079D">
            <w:pPr>
              <w:pStyle w:val="ConsPlusNormal"/>
              <w:jc w:val="center"/>
            </w:pPr>
            <w:r>
              <w:t>1,25</w:t>
            </w:r>
          </w:p>
        </w:tc>
      </w:tr>
      <w:tr w:rsidR="0048079D">
        <w:tc>
          <w:tcPr>
            <w:tcW w:w="571" w:type="dxa"/>
          </w:tcPr>
          <w:p w:rsidR="0048079D" w:rsidRDefault="0048079D">
            <w:pPr>
              <w:pStyle w:val="ConsPlusNormal"/>
              <w:jc w:val="center"/>
            </w:pPr>
            <w:r>
              <w:t>5</w:t>
            </w:r>
          </w:p>
        </w:tc>
        <w:tc>
          <w:tcPr>
            <w:tcW w:w="4932" w:type="dxa"/>
          </w:tcPr>
          <w:p w:rsidR="0048079D" w:rsidRDefault="0048079D">
            <w:pPr>
              <w:pStyle w:val="ConsPlusNormal"/>
            </w:pPr>
            <w:r>
              <w:t>Сжатие и смятие поперек волокон</w:t>
            </w:r>
          </w:p>
        </w:tc>
        <w:tc>
          <w:tcPr>
            <w:tcW w:w="1644" w:type="dxa"/>
          </w:tcPr>
          <w:p w:rsidR="0048079D" w:rsidRDefault="0048079D">
            <w:pPr>
              <w:pStyle w:val="ConsPlusNormal"/>
              <w:jc w:val="center"/>
            </w:pPr>
            <w:r>
              <w:t>0,13</w:t>
            </w:r>
          </w:p>
        </w:tc>
        <w:tc>
          <w:tcPr>
            <w:tcW w:w="1928" w:type="dxa"/>
          </w:tcPr>
          <w:p w:rsidR="0048079D" w:rsidRDefault="0048079D">
            <w:pPr>
              <w:pStyle w:val="ConsPlusNormal"/>
              <w:jc w:val="center"/>
            </w:pPr>
            <w:r>
              <w:t>1,15</w:t>
            </w:r>
          </w:p>
        </w:tc>
      </w:tr>
      <w:tr w:rsidR="0048079D">
        <w:tc>
          <w:tcPr>
            <w:tcW w:w="571" w:type="dxa"/>
          </w:tcPr>
          <w:p w:rsidR="0048079D" w:rsidRDefault="0048079D">
            <w:pPr>
              <w:pStyle w:val="ConsPlusNormal"/>
              <w:jc w:val="center"/>
            </w:pPr>
            <w:r>
              <w:t>6</w:t>
            </w:r>
          </w:p>
        </w:tc>
        <w:tc>
          <w:tcPr>
            <w:tcW w:w="4932" w:type="dxa"/>
          </w:tcPr>
          <w:p w:rsidR="0048079D" w:rsidRDefault="0048079D">
            <w:pPr>
              <w:pStyle w:val="ConsPlusNormal"/>
            </w:pPr>
            <w:r>
              <w:t>Растяжение поперек волокон</w:t>
            </w:r>
          </w:p>
        </w:tc>
        <w:tc>
          <w:tcPr>
            <w:tcW w:w="1644" w:type="dxa"/>
          </w:tcPr>
          <w:p w:rsidR="0048079D" w:rsidRDefault="0048079D">
            <w:pPr>
              <w:pStyle w:val="ConsPlusNormal"/>
              <w:jc w:val="center"/>
            </w:pPr>
            <w:r>
              <w:t>0,25</w:t>
            </w:r>
          </w:p>
        </w:tc>
        <w:tc>
          <w:tcPr>
            <w:tcW w:w="1928" w:type="dxa"/>
          </w:tcPr>
          <w:p w:rsidR="0048079D" w:rsidRDefault="0048079D">
            <w:pPr>
              <w:pStyle w:val="ConsPlusNormal"/>
              <w:jc w:val="center"/>
            </w:pPr>
            <w:r>
              <w:t>1,4</w:t>
            </w:r>
          </w:p>
        </w:tc>
      </w:tr>
      <w:tr w:rsidR="0048079D">
        <w:tc>
          <w:tcPr>
            <w:tcW w:w="571" w:type="dxa"/>
          </w:tcPr>
          <w:p w:rsidR="0048079D" w:rsidRDefault="0048079D">
            <w:pPr>
              <w:pStyle w:val="ConsPlusNormal"/>
              <w:jc w:val="center"/>
            </w:pPr>
            <w:r>
              <w:t>7</w:t>
            </w:r>
          </w:p>
        </w:tc>
        <w:tc>
          <w:tcPr>
            <w:tcW w:w="4932" w:type="dxa"/>
          </w:tcPr>
          <w:p w:rsidR="0048079D" w:rsidRDefault="0048079D">
            <w:pPr>
              <w:pStyle w:val="ConsPlusNormal"/>
            </w:pPr>
            <w:r>
              <w:t>Скалывание поперек волокон</w:t>
            </w:r>
          </w:p>
        </w:tc>
        <w:tc>
          <w:tcPr>
            <w:tcW w:w="1644" w:type="dxa"/>
          </w:tcPr>
          <w:p w:rsidR="0048079D" w:rsidRDefault="0048079D">
            <w:pPr>
              <w:pStyle w:val="ConsPlusNormal"/>
              <w:jc w:val="center"/>
            </w:pPr>
            <w:r>
              <w:t>0,2</w:t>
            </w:r>
          </w:p>
        </w:tc>
        <w:tc>
          <w:tcPr>
            <w:tcW w:w="1928" w:type="dxa"/>
          </w:tcPr>
          <w:p w:rsidR="0048079D" w:rsidRDefault="0048079D">
            <w:pPr>
              <w:pStyle w:val="ConsPlusNormal"/>
              <w:jc w:val="center"/>
            </w:pPr>
            <w:r>
              <w:t>1,25</w:t>
            </w:r>
          </w:p>
        </w:tc>
      </w:tr>
      <w:tr w:rsidR="0048079D">
        <w:tc>
          <w:tcPr>
            <w:tcW w:w="571" w:type="dxa"/>
          </w:tcPr>
          <w:p w:rsidR="0048079D" w:rsidRDefault="0048079D">
            <w:pPr>
              <w:pStyle w:val="ConsPlusNormal"/>
              <w:jc w:val="center"/>
            </w:pPr>
            <w:r>
              <w:t>8</w:t>
            </w:r>
          </w:p>
        </w:tc>
        <w:tc>
          <w:tcPr>
            <w:tcW w:w="4932" w:type="dxa"/>
          </w:tcPr>
          <w:p w:rsidR="0048079D" w:rsidRDefault="0048079D">
            <w:pPr>
              <w:pStyle w:val="ConsPlusNormal"/>
            </w:pPr>
            <w:r>
              <w:t>Модуль упругости</w:t>
            </w:r>
          </w:p>
        </w:tc>
        <w:tc>
          <w:tcPr>
            <w:tcW w:w="1644" w:type="dxa"/>
          </w:tcPr>
          <w:p w:rsidR="0048079D" w:rsidRDefault="0048079D">
            <w:pPr>
              <w:pStyle w:val="ConsPlusNormal"/>
              <w:jc w:val="center"/>
            </w:pPr>
            <w:r>
              <w:t>0,15</w:t>
            </w:r>
          </w:p>
        </w:tc>
        <w:tc>
          <w:tcPr>
            <w:tcW w:w="1928" w:type="dxa"/>
          </w:tcPr>
          <w:p w:rsidR="0048079D" w:rsidRDefault="0048079D">
            <w:pPr>
              <w:pStyle w:val="ConsPlusNormal"/>
              <w:jc w:val="center"/>
            </w:pPr>
            <w:r>
              <w:t>-</w:t>
            </w:r>
          </w:p>
        </w:tc>
      </w:tr>
    </w:tbl>
    <w:p w:rsidR="0048079D" w:rsidRDefault="0048079D">
      <w:pPr>
        <w:pStyle w:val="ConsPlusNormal"/>
        <w:jc w:val="both"/>
      </w:pPr>
    </w:p>
    <w:p w:rsidR="0048079D" w:rsidRDefault="0048079D">
      <w:pPr>
        <w:pStyle w:val="ConsPlusNormal"/>
        <w:ind w:firstLine="540"/>
        <w:jc w:val="both"/>
      </w:pPr>
      <w:bookmarkStart w:id="18" w:name="P547"/>
      <w:bookmarkEnd w:id="18"/>
      <w:r>
        <w:t xml:space="preserve">6.3 Расчетные сопротивления LVL следует определять по </w:t>
      </w:r>
      <w:hyperlink w:anchor="P233">
        <w:r>
          <w:rPr>
            <w:color w:val="0000FF"/>
          </w:rPr>
          <w:t>формуле (1)</w:t>
        </w:r>
      </w:hyperlink>
      <w:r>
        <w:t xml:space="preserve">, где </w:t>
      </w:r>
      <w:r>
        <w:rPr>
          <w:noProof/>
          <w:position w:val="-10"/>
        </w:rPr>
        <w:drawing>
          <wp:inline distT="0" distB="0" distL="0" distR="0">
            <wp:extent cx="251460" cy="27368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xml:space="preserve"> принимают по таблице 7 с учетом коэффициентов условия работ </w:t>
      </w:r>
      <w:r>
        <w:rPr>
          <w:i/>
        </w:rPr>
        <w:t>m</w:t>
      </w:r>
      <w:r>
        <w:rPr>
          <w:vertAlign w:val="subscript"/>
        </w:rPr>
        <w:t>б</w:t>
      </w:r>
      <w:r>
        <w:t xml:space="preserve">, </w:t>
      </w:r>
      <w:r>
        <w:rPr>
          <w:i/>
        </w:rPr>
        <w:t>m</w:t>
      </w:r>
      <w:r>
        <w:rPr>
          <w:vertAlign w:val="subscript"/>
        </w:rPr>
        <w:t>в</w:t>
      </w:r>
      <w:r>
        <w:t xml:space="preserve">, </w:t>
      </w:r>
      <w:r>
        <w:rPr>
          <w:i/>
        </w:rPr>
        <w:t>m</w:t>
      </w:r>
      <w:r>
        <w:rPr>
          <w:vertAlign w:val="subscript"/>
        </w:rPr>
        <w:t>т</w:t>
      </w:r>
      <w:r>
        <w:t xml:space="preserve">, </w:t>
      </w:r>
      <w:r>
        <w:rPr>
          <w:i/>
        </w:rPr>
        <w:t>m</w:t>
      </w:r>
      <w:r>
        <w:rPr>
          <w:vertAlign w:val="subscript"/>
        </w:rPr>
        <w:t>о</w:t>
      </w:r>
      <w:r>
        <w:t xml:space="preserve">, </w:t>
      </w:r>
      <w:r>
        <w:rPr>
          <w:i/>
        </w:rPr>
        <w:t>m</w:t>
      </w:r>
      <w:r>
        <w:rPr>
          <w:vertAlign w:val="subscript"/>
        </w:rPr>
        <w:t>а</w:t>
      </w:r>
      <w:r>
        <w:t xml:space="preserve">, </w:t>
      </w:r>
      <w:r>
        <w:rPr>
          <w:i/>
        </w:rPr>
        <w:t>m</w:t>
      </w:r>
      <w:r>
        <w:rPr>
          <w:vertAlign w:val="subscript"/>
        </w:rPr>
        <w:t>с.с</w:t>
      </w:r>
      <w:r>
        <w:t xml:space="preserve">, </w:t>
      </w:r>
      <w:r>
        <w:rPr>
          <w:i/>
        </w:rPr>
        <w:t>m</w:t>
      </w:r>
      <w:r>
        <w:rPr>
          <w:vertAlign w:val="subscript"/>
        </w:rPr>
        <w:t>см</w:t>
      </w:r>
      <w:r>
        <w:t>.</w:t>
      </w:r>
    </w:p>
    <w:p w:rsidR="0048079D" w:rsidRDefault="0048079D">
      <w:pPr>
        <w:pStyle w:val="ConsPlusNormal"/>
        <w:jc w:val="both"/>
      </w:pPr>
      <w:r>
        <w:t xml:space="preserve">(в ред. </w:t>
      </w:r>
      <w:hyperlink r:id="rId144">
        <w:r>
          <w:rPr>
            <w:color w:val="0000FF"/>
          </w:rPr>
          <w:t>Изменения N 1</w:t>
        </w:r>
      </w:hyperlink>
      <w:r>
        <w:t xml:space="preserve">, утв. Приказом Минстроя России от 19.12.2017 N 1684/пр, </w:t>
      </w:r>
      <w:hyperlink r:id="rId145">
        <w:r>
          <w:rPr>
            <w:color w:val="0000FF"/>
          </w:rPr>
          <w:t>Изменения N 2</w:t>
        </w:r>
      </w:hyperlink>
      <w:r>
        <w:t xml:space="preserve">, утв. Приказом Минстроя России от 30.01.2019 N 62/пр, </w:t>
      </w:r>
      <w:hyperlink r:id="rId146">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right"/>
      </w:pPr>
      <w:r>
        <w:t>Таблица 7</w:t>
      </w:r>
    </w:p>
    <w:p w:rsidR="0048079D" w:rsidRDefault="0048079D">
      <w:pPr>
        <w:pStyle w:val="ConsPlusNormal"/>
        <w:jc w:val="center"/>
      </w:pPr>
      <w:r>
        <w:t xml:space="preserve">(таблица 7 в ред. </w:t>
      </w:r>
      <w:hyperlink r:id="rId147">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814"/>
        <w:gridCol w:w="1134"/>
        <w:gridCol w:w="1134"/>
        <w:gridCol w:w="1134"/>
      </w:tblGrid>
      <w:tr w:rsidR="0048079D">
        <w:tc>
          <w:tcPr>
            <w:tcW w:w="3855" w:type="dxa"/>
            <w:vMerge w:val="restart"/>
            <w:vAlign w:val="center"/>
          </w:tcPr>
          <w:p w:rsidR="0048079D" w:rsidRDefault="0048079D">
            <w:pPr>
              <w:pStyle w:val="ConsPlusNormal"/>
              <w:jc w:val="center"/>
            </w:pPr>
            <w:r>
              <w:t>Напряженное состояние</w:t>
            </w:r>
          </w:p>
        </w:tc>
        <w:tc>
          <w:tcPr>
            <w:tcW w:w="5216" w:type="dxa"/>
            <w:gridSpan w:val="4"/>
            <w:vAlign w:val="center"/>
          </w:tcPr>
          <w:p w:rsidR="0048079D" w:rsidRDefault="0048079D">
            <w:pPr>
              <w:pStyle w:val="ConsPlusNormal"/>
              <w:jc w:val="center"/>
            </w:pPr>
            <w:r>
              <w:t xml:space="preserve">Расчетное сопротивление </w:t>
            </w:r>
            <w:r>
              <w:rPr>
                <w:noProof/>
                <w:position w:val="-10"/>
              </w:rPr>
              <w:drawing>
                <wp:inline distT="0" distB="0" distL="0" distR="0">
                  <wp:extent cx="251460" cy="27368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t>, МПа, для сортов/классов прочности LVL</w:t>
            </w:r>
          </w:p>
        </w:tc>
      </w:tr>
      <w:tr w:rsidR="0048079D">
        <w:tc>
          <w:tcPr>
            <w:tcW w:w="3855" w:type="dxa"/>
            <w:vMerge/>
          </w:tcPr>
          <w:p w:rsidR="0048079D" w:rsidRDefault="0048079D">
            <w:pPr>
              <w:pStyle w:val="ConsPlusNormal"/>
            </w:pPr>
          </w:p>
        </w:tc>
        <w:tc>
          <w:tcPr>
            <w:tcW w:w="1814" w:type="dxa"/>
            <w:vAlign w:val="center"/>
          </w:tcPr>
          <w:p w:rsidR="0048079D" w:rsidRDefault="0048079D">
            <w:pPr>
              <w:pStyle w:val="ConsPlusNormal"/>
              <w:jc w:val="center"/>
            </w:pPr>
            <w:r>
              <w:t>Обозначение</w:t>
            </w:r>
          </w:p>
        </w:tc>
        <w:tc>
          <w:tcPr>
            <w:tcW w:w="1134" w:type="dxa"/>
            <w:vAlign w:val="center"/>
          </w:tcPr>
          <w:p w:rsidR="0048079D" w:rsidRDefault="0048079D">
            <w:pPr>
              <w:pStyle w:val="ConsPlusNormal"/>
              <w:jc w:val="center"/>
            </w:pPr>
            <w:r>
              <w:t>1/К45</w:t>
            </w:r>
          </w:p>
        </w:tc>
        <w:tc>
          <w:tcPr>
            <w:tcW w:w="1134" w:type="dxa"/>
            <w:vAlign w:val="center"/>
          </w:tcPr>
          <w:p w:rsidR="0048079D" w:rsidRDefault="0048079D">
            <w:pPr>
              <w:pStyle w:val="ConsPlusNormal"/>
              <w:jc w:val="center"/>
            </w:pPr>
            <w:r>
              <w:t>2/К40</w:t>
            </w:r>
          </w:p>
        </w:tc>
        <w:tc>
          <w:tcPr>
            <w:tcW w:w="1134" w:type="dxa"/>
            <w:vAlign w:val="center"/>
          </w:tcPr>
          <w:p w:rsidR="0048079D" w:rsidRDefault="0048079D">
            <w:pPr>
              <w:pStyle w:val="ConsPlusNormal"/>
              <w:jc w:val="center"/>
            </w:pPr>
            <w:r>
              <w:t>3/К35</w:t>
            </w:r>
          </w:p>
        </w:tc>
      </w:tr>
      <w:tr w:rsidR="0048079D">
        <w:tc>
          <w:tcPr>
            <w:tcW w:w="3855" w:type="dxa"/>
          </w:tcPr>
          <w:p w:rsidR="0048079D" w:rsidRDefault="0048079D">
            <w:pPr>
              <w:pStyle w:val="ConsPlusNormal"/>
            </w:pPr>
            <w:r>
              <w:t>1 Изгиб:</w:t>
            </w:r>
          </w:p>
        </w:tc>
        <w:tc>
          <w:tcPr>
            <w:tcW w:w="1814" w:type="dxa"/>
            <w:vAlign w:val="center"/>
          </w:tcPr>
          <w:p w:rsidR="0048079D" w:rsidRDefault="0048079D">
            <w:pPr>
              <w:pStyle w:val="ConsPlusNormal"/>
            </w:pPr>
          </w:p>
        </w:tc>
        <w:tc>
          <w:tcPr>
            <w:tcW w:w="1134" w:type="dxa"/>
            <w:vAlign w:val="center"/>
          </w:tcPr>
          <w:p w:rsidR="0048079D" w:rsidRDefault="0048079D">
            <w:pPr>
              <w:pStyle w:val="ConsPlusNormal"/>
            </w:pPr>
          </w:p>
        </w:tc>
        <w:tc>
          <w:tcPr>
            <w:tcW w:w="1134" w:type="dxa"/>
            <w:vAlign w:val="center"/>
          </w:tcPr>
          <w:p w:rsidR="0048079D" w:rsidRDefault="0048079D">
            <w:pPr>
              <w:pStyle w:val="ConsPlusNormal"/>
            </w:pPr>
          </w:p>
        </w:tc>
        <w:tc>
          <w:tcPr>
            <w:tcW w:w="1134" w:type="dxa"/>
            <w:vAlign w:val="center"/>
          </w:tcPr>
          <w:p w:rsidR="0048079D" w:rsidRDefault="0048079D">
            <w:pPr>
              <w:pStyle w:val="ConsPlusNormal"/>
            </w:pPr>
          </w:p>
        </w:tc>
      </w:tr>
      <w:tr w:rsidR="0048079D">
        <w:tc>
          <w:tcPr>
            <w:tcW w:w="3855" w:type="dxa"/>
          </w:tcPr>
          <w:p w:rsidR="0048079D" w:rsidRDefault="0048079D">
            <w:pPr>
              <w:pStyle w:val="ConsPlusNormal"/>
            </w:pPr>
            <w:r>
              <w:t>- в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377190" cy="2736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7719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39</w:t>
            </w:r>
          </w:p>
        </w:tc>
        <w:tc>
          <w:tcPr>
            <w:tcW w:w="1134" w:type="dxa"/>
            <w:vAlign w:val="center"/>
          </w:tcPr>
          <w:p w:rsidR="0048079D" w:rsidRDefault="0048079D">
            <w:pPr>
              <w:pStyle w:val="ConsPlusNormal"/>
              <w:jc w:val="center"/>
            </w:pPr>
            <w:r>
              <w:t>34</w:t>
            </w:r>
          </w:p>
        </w:tc>
        <w:tc>
          <w:tcPr>
            <w:tcW w:w="1134" w:type="dxa"/>
            <w:vAlign w:val="center"/>
          </w:tcPr>
          <w:p w:rsidR="0048079D" w:rsidRDefault="0048079D">
            <w:pPr>
              <w:pStyle w:val="ConsPlusNormal"/>
              <w:jc w:val="center"/>
            </w:pPr>
            <w:r>
              <w:t>30</w:t>
            </w:r>
          </w:p>
        </w:tc>
      </w:tr>
      <w:tr w:rsidR="0048079D">
        <w:tc>
          <w:tcPr>
            <w:tcW w:w="3855" w:type="dxa"/>
          </w:tcPr>
          <w:p w:rsidR="0048079D" w:rsidRDefault="0048079D">
            <w:pPr>
              <w:pStyle w:val="ConsPlusNormal"/>
            </w:pPr>
            <w:r>
              <w:t>- из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377190" cy="2736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7719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35</w:t>
            </w:r>
          </w:p>
        </w:tc>
        <w:tc>
          <w:tcPr>
            <w:tcW w:w="1134" w:type="dxa"/>
            <w:vAlign w:val="center"/>
          </w:tcPr>
          <w:p w:rsidR="0048079D" w:rsidRDefault="0048079D">
            <w:pPr>
              <w:pStyle w:val="ConsPlusNormal"/>
              <w:jc w:val="center"/>
            </w:pPr>
            <w:r>
              <w:t>31</w:t>
            </w:r>
          </w:p>
        </w:tc>
        <w:tc>
          <w:tcPr>
            <w:tcW w:w="1134" w:type="dxa"/>
            <w:vAlign w:val="center"/>
          </w:tcPr>
          <w:p w:rsidR="0048079D" w:rsidRDefault="0048079D">
            <w:pPr>
              <w:pStyle w:val="ConsPlusNormal"/>
              <w:jc w:val="center"/>
            </w:pPr>
            <w:r>
              <w:t>27</w:t>
            </w:r>
          </w:p>
        </w:tc>
      </w:tr>
      <w:tr w:rsidR="0048079D">
        <w:tc>
          <w:tcPr>
            <w:tcW w:w="3855" w:type="dxa"/>
          </w:tcPr>
          <w:p w:rsidR="0048079D" w:rsidRDefault="0048079D">
            <w:pPr>
              <w:pStyle w:val="ConsPlusNormal"/>
            </w:pPr>
            <w:r>
              <w:t>2 Сжатие в плоскости листа вдоль волокон</w:t>
            </w:r>
          </w:p>
        </w:tc>
        <w:tc>
          <w:tcPr>
            <w:tcW w:w="1814" w:type="dxa"/>
            <w:vAlign w:val="center"/>
          </w:tcPr>
          <w:p w:rsidR="0048079D" w:rsidRDefault="0048079D">
            <w:pPr>
              <w:pStyle w:val="ConsPlusNormal"/>
              <w:jc w:val="center"/>
            </w:pPr>
            <w:r>
              <w:rPr>
                <w:noProof/>
                <w:position w:val="-10"/>
              </w:rPr>
              <w:drawing>
                <wp:inline distT="0" distB="0" distL="0" distR="0">
                  <wp:extent cx="313055" cy="27368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r>
              <w:t>, </w:t>
            </w:r>
            <w:r>
              <w:rPr>
                <w:noProof/>
                <w:position w:val="-10"/>
              </w:rPr>
              <w:drawing>
                <wp:inline distT="0" distB="0" distL="0" distR="0">
                  <wp:extent cx="356870" cy="27368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5687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32</w:t>
            </w:r>
          </w:p>
        </w:tc>
        <w:tc>
          <w:tcPr>
            <w:tcW w:w="1134" w:type="dxa"/>
            <w:vAlign w:val="center"/>
          </w:tcPr>
          <w:p w:rsidR="0048079D" w:rsidRDefault="0048079D">
            <w:pPr>
              <w:pStyle w:val="ConsPlusNormal"/>
              <w:jc w:val="center"/>
            </w:pPr>
            <w:r>
              <w:t>30</w:t>
            </w:r>
          </w:p>
        </w:tc>
        <w:tc>
          <w:tcPr>
            <w:tcW w:w="1134" w:type="dxa"/>
            <w:vAlign w:val="center"/>
          </w:tcPr>
          <w:p w:rsidR="0048079D" w:rsidRDefault="0048079D">
            <w:pPr>
              <w:pStyle w:val="ConsPlusNormal"/>
              <w:jc w:val="center"/>
            </w:pPr>
            <w:r>
              <w:t>27</w:t>
            </w:r>
          </w:p>
        </w:tc>
      </w:tr>
      <w:tr w:rsidR="0048079D">
        <w:tc>
          <w:tcPr>
            <w:tcW w:w="3855" w:type="dxa"/>
          </w:tcPr>
          <w:p w:rsidR="0048079D" w:rsidRDefault="0048079D">
            <w:pPr>
              <w:pStyle w:val="ConsPlusNormal"/>
            </w:pPr>
            <w:r>
              <w:t>3 Сжатие в плоскости листа поперек волокон</w:t>
            </w:r>
          </w:p>
        </w:tc>
        <w:tc>
          <w:tcPr>
            <w:tcW w:w="1814" w:type="dxa"/>
            <w:vAlign w:val="center"/>
          </w:tcPr>
          <w:p w:rsidR="0048079D" w:rsidRDefault="0048079D">
            <w:pPr>
              <w:pStyle w:val="ConsPlusNormal"/>
              <w:jc w:val="center"/>
            </w:pPr>
            <w:r>
              <w:rPr>
                <w:noProof/>
                <w:position w:val="-10"/>
              </w:rPr>
              <w:drawing>
                <wp:inline distT="0" distB="0" distL="0" distR="0">
                  <wp:extent cx="398145" cy="2736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98145" cy="273685"/>
                          </a:xfrm>
                          <a:prstGeom prst="rect">
                            <a:avLst/>
                          </a:prstGeom>
                          <a:noFill/>
                          <a:ln>
                            <a:noFill/>
                          </a:ln>
                        </pic:spPr>
                      </pic:pic>
                    </a:graphicData>
                  </a:graphic>
                </wp:inline>
              </w:drawing>
            </w:r>
            <w:r>
              <w:t>, </w:t>
            </w:r>
            <w:r>
              <w:rPr>
                <w:noProof/>
                <w:position w:val="-10"/>
              </w:rPr>
              <w:drawing>
                <wp:inline distT="0" distB="0" distL="0" distR="0">
                  <wp:extent cx="461010" cy="27368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6101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4,8</w:t>
            </w:r>
          </w:p>
        </w:tc>
        <w:tc>
          <w:tcPr>
            <w:tcW w:w="1134" w:type="dxa"/>
            <w:vAlign w:val="center"/>
          </w:tcPr>
          <w:p w:rsidR="0048079D" w:rsidRDefault="0048079D">
            <w:pPr>
              <w:pStyle w:val="ConsPlusNormal"/>
              <w:jc w:val="center"/>
            </w:pPr>
            <w:r>
              <w:t>4,7</w:t>
            </w:r>
          </w:p>
        </w:tc>
        <w:tc>
          <w:tcPr>
            <w:tcW w:w="1134" w:type="dxa"/>
            <w:vAlign w:val="center"/>
          </w:tcPr>
          <w:p w:rsidR="0048079D" w:rsidRDefault="0048079D">
            <w:pPr>
              <w:pStyle w:val="ConsPlusNormal"/>
              <w:jc w:val="center"/>
            </w:pPr>
            <w:r>
              <w:t>4,5</w:t>
            </w:r>
          </w:p>
        </w:tc>
      </w:tr>
      <w:tr w:rsidR="0048079D">
        <w:tc>
          <w:tcPr>
            <w:tcW w:w="3855" w:type="dxa"/>
          </w:tcPr>
          <w:p w:rsidR="0048079D" w:rsidRDefault="0048079D">
            <w:pPr>
              <w:pStyle w:val="ConsPlusNormal"/>
            </w:pPr>
            <w:r>
              <w:t>4 Смятие местное в плоскости листа поперек волокон в опорных частях конструкций и узловых примыканиях</w:t>
            </w:r>
          </w:p>
        </w:tc>
        <w:tc>
          <w:tcPr>
            <w:tcW w:w="1814" w:type="dxa"/>
            <w:vAlign w:val="center"/>
          </w:tcPr>
          <w:p w:rsidR="0048079D" w:rsidRDefault="0048079D">
            <w:pPr>
              <w:pStyle w:val="ConsPlusNormal"/>
              <w:jc w:val="center"/>
            </w:pPr>
            <w:r>
              <w:rPr>
                <w:noProof/>
                <w:position w:val="-10"/>
              </w:rPr>
              <w:drawing>
                <wp:inline distT="0" distB="0" distL="0" distR="0">
                  <wp:extent cx="461010" cy="2736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6101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7,5</w:t>
            </w:r>
          </w:p>
        </w:tc>
        <w:tc>
          <w:tcPr>
            <w:tcW w:w="1134" w:type="dxa"/>
            <w:vAlign w:val="center"/>
          </w:tcPr>
          <w:p w:rsidR="0048079D" w:rsidRDefault="0048079D">
            <w:pPr>
              <w:pStyle w:val="ConsPlusNormal"/>
              <w:jc w:val="center"/>
            </w:pPr>
            <w:r>
              <w:t>7,4</w:t>
            </w:r>
          </w:p>
        </w:tc>
        <w:tc>
          <w:tcPr>
            <w:tcW w:w="1134" w:type="dxa"/>
            <w:vAlign w:val="center"/>
          </w:tcPr>
          <w:p w:rsidR="0048079D" w:rsidRDefault="0048079D">
            <w:pPr>
              <w:pStyle w:val="ConsPlusNormal"/>
              <w:jc w:val="center"/>
            </w:pPr>
            <w:r>
              <w:t>7,25</w:t>
            </w:r>
          </w:p>
        </w:tc>
      </w:tr>
      <w:tr w:rsidR="0048079D">
        <w:tc>
          <w:tcPr>
            <w:tcW w:w="3855" w:type="dxa"/>
          </w:tcPr>
          <w:p w:rsidR="0048079D" w:rsidRDefault="0048079D">
            <w:pPr>
              <w:pStyle w:val="ConsPlusNormal"/>
            </w:pPr>
            <w:r>
              <w:t>5 Растяжение вдоль волокон</w:t>
            </w:r>
          </w:p>
        </w:tc>
        <w:tc>
          <w:tcPr>
            <w:tcW w:w="1814" w:type="dxa"/>
            <w:vAlign w:val="center"/>
          </w:tcPr>
          <w:p w:rsidR="0048079D" w:rsidRDefault="0048079D">
            <w:pPr>
              <w:pStyle w:val="ConsPlusNormal"/>
              <w:jc w:val="center"/>
            </w:pPr>
            <w:r>
              <w:rPr>
                <w:noProof/>
                <w:position w:val="-10"/>
              </w:rPr>
              <w:drawing>
                <wp:inline distT="0" distB="0" distL="0" distR="0">
                  <wp:extent cx="313055" cy="27114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13055" cy="27114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31</w:t>
            </w:r>
          </w:p>
        </w:tc>
        <w:tc>
          <w:tcPr>
            <w:tcW w:w="1134" w:type="dxa"/>
            <w:vAlign w:val="center"/>
          </w:tcPr>
          <w:p w:rsidR="0048079D" w:rsidRDefault="0048079D">
            <w:pPr>
              <w:pStyle w:val="ConsPlusNormal"/>
              <w:jc w:val="center"/>
            </w:pPr>
            <w:r>
              <w:t>27</w:t>
            </w:r>
          </w:p>
        </w:tc>
        <w:tc>
          <w:tcPr>
            <w:tcW w:w="1134" w:type="dxa"/>
            <w:vAlign w:val="center"/>
          </w:tcPr>
          <w:p w:rsidR="0048079D" w:rsidRDefault="0048079D">
            <w:pPr>
              <w:pStyle w:val="ConsPlusNormal"/>
              <w:jc w:val="center"/>
            </w:pPr>
            <w:r>
              <w:t>24</w:t>
            </w:r>
          </w:p>
        </w:tc>
      </w:tr>
      <w:tr w:rsidR="0048079D">
        <w:tc>
          <w:tcPr>
            <w:tcW w:w="3855" w:type="dxa"/>
          </w:tcPr>
          <w:p w:rsidR="0048079D" w:rsidRDefault="0048079D">
            <w:pPr>
              <w:pStyle w:val="ConsPlusNormal"/>
            </w:pPr>
            <w:r>
              <w:lastRenderedPageBreak/>
              <w:t>6 Растяжение поперек волокон в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398145" cy="27114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0,45</w:t>
            </w:r>
          </w:p>
        </w:tc>
        <w:tc>
          <w:tcPr>
            <w:tcW w:w="1134" w:type="dxa"/>
            <w:vAlign w:val="center"/>
          </w:tcPr>
          <w:p w:rsidR="0048079D" w:rsidRDefault="0048079D">
            <w:pPr>
              <w:pStyle w:val="ConsPlusNormal"/>
              <w:jc w:val="center"/>
            </w:pPr>
            <w:r>
              <w:t>0,45</w:t>
            </w:r>
          </w:p>
        </w:tc>
        <w:tc>
          <w:tcPr>
            <w:tcW w:w="1134" w:type="dxa"/>
            <w:vAlign w:val="center"/>
          </w:tcPr>
          <w:p w:rsidR="0048079D" w:rsidRDefault="0048079D">
            <w:pPr>
              <w:pStyle w:val="ConsPlusNormal"/>
              <w:jc w:val="center"/>
            </w:pPr>
            <w:r>
              <w:t>0,45</w:t>
            </w:r>
          </w:p>
        </w:tc>
      </w:tr>
      <w:tr w:rsidR="0048079D">
        <w:tc>
          <w:tcPr>
            <w:tcW w:w="3855" w:type="dxa"/>
          </w:tcPr>
          <w:p w:rsidR="0048079D" w:rsidRDefault="0048079D">
            <w:pPr>
              <w:pStyle w:val="ConsPlusNormal"/>
            </w:pPr>
            <w:r>
              <w:t>7 Скалывание вдоль волокон поперек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355600" cy="2736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4,1</w:t>
            </w:r>
          </w:p>
        </w:tc>
        <w:tc>
          <w:tcPr>
            <w:tcW w:w="1134" w:type="dxa"/>
            <w:vAlign w:val="center"/>
          </w:tcPr>
          <w:p w:rsidR="0048079D" w:rsidRDefault="0048079D">
            <w:pPr>
              <w:pStyle w:val="ConsPlusNormal"/>
              <w:jc w:val="center"/>
            </w:pPr>
            <w:r>
              <w:t>3,9</w:t>
            </w:r>
          </w:p>
        </w:tc>
        <w:tc>
          <w:tcPr>
            <w:tcW w:w="1134" w:type="dxa"/>
            <w:vAlign w:val="center"/>
          </w:tcPr>
          <w:p w:rsidR="0048079D" w:rsidRDefault="0048079D">
            <w:pPr>
              <w:pStyle w:val="ConsPlusNormal"/>
              <w:jc w:val="center"/>
            </w:pPr>
            <w:r>
              <w:t>3,9</w:t>
            </w:r>
          </w:p>
        </w:tc>
      </w:tr>
      <w:tr w:rsidR="0048079D">
        <w:tc>
          <w:tcPr>
            <w:tcW w:w="3855" w:type="dxa"/>
          </w:tcPr>
          <w:p w:rsidR="0048079D" w:rsidRDefault="0048079D">
            <w:pPr>
              <w:pStyle w:val="ConsPlusNormal"/>
            </w:pPr>
            <w:r>
              <w:t>8 Скалывание вдоль волокон в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355600" cy="27368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3,2</w:t>
            </w:r>
          </w:p>
        </w:tc>
        <w:tc>
          <w:tcPr>
            <w:tcW w:w="1134" w:type="dxa"/>
            <w:vAlign w:val="center"/>
          </w:tcPr>
          <w:p w:rsidR="0048079D" w:rsidRDefault="0048079D">
            <w:pPr>
              <w:pStyle w:val="ConsPlusNormal"/>
              <w:jc w:val="center"/>
            </w:pPr>
            <w:r>
              <w:t>3</w:t>
            </w:r>
          </w:p>
        </w:tc>
        <w:tc>
          <w:tcPr>
            <w:tcW w:w="1134" w:type="dxa"/>
            <w:vAlign w:val="center"/>
          </w:tcPr>
          <w:p w:rsidR="0048079D" w:rsidRDefault="0048079D">
            <w:pPr>
              <w:pStyle w:val="ConsPlusNormal"/>
              <w:jc w:val="center"/>
            </w:pPr>
            <w:r>
              <w:t>2,9</w:t>
            </w:r>
          </w:p>
        </w:tc>
      </w:tr>
      <w:tr w:rsidR="0048079D">
        <w:tc>
          <w:tcPr>
            <w:tcW w:w="3855" w:type="dxa"/>
          </w:tcPr>
          <w:p w:rsidR="0048079D" w:rsidRDefault="0048079D">
            <w:pPr>
              <w:pStyle w:val="ConsPlusNormal"/>
            </w:pPr>
            <w:r>
              <w:t>9 Скалывание поперек волокон в плоскости листа</w:t>
            </w:r>
          </w:p>
        </w:tc>
        <w:tc>
          <w:tcPr>
            <w:tcW w:w="1814" w:type="dxa"/>
            <w:vAlign w:val="center"/>
          </w:tcPr>
          <w:p w:rsidR="0048079D" w:rsidRDefault="0048079D">
            <w:pPr>
              <w:pStyle w:val="ConsPlusNormal"/>
              <w:jc w:val="center"/>
            </w:pPr>
            <w:r>
              <w:rPr>
                <w:noProof/>
                <w:position w:val="-10"/>
              </w:rPr>
              <w:drawing>
                <wp:inline distT="0" distB="0" distL="0" distR="0">
                  <wp:extent cx="440055" cy="27368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40055" cy="273685"/>
                          </a:xfrm>
                          <a:prstGeom prst="rect">
                            <a:avLst/>
                          </a:prstGeom>
                          <a:noFill/>
                          <a:ln>
                            <a:noFill/>
                          </a:ln>
                        </pic:spPr>
                      </pic:pic>
                    </a:graphicData>
                  </a:graphic>
                </wp:inline>
              </w:drawing>
            </w:r>
          </w:p>
        </w:tc>
        <w:tc>
          <w:tcPr>
            <w:tcW w:w="1134" w:type="dxa"/>
            <w:vAlign w:val="center"/>
          </w:tcPr>
          <w:p w:rsidR="0048079D" w:rsidRDefault="0048079D">
            <w:pPr>
              <w:pStyle w:val="ConsPlusNormal"/>
              <w:jc w:val="center"/>
            </w:pPr>
            <w:r>
              <w:t>1,5</w:t>
            </w:r>
          </w:p>
        </w:tc>
        <w:tc>
          <w:tcPr>
            <w:tcW w:w="1134" w:type="dxa"/>
            <w:vAlign w:val="center"/>
          </w:tcPr>
          <w:p w:rsidR="0048079D" w:rsidRDefault="0048079D">
            <w:pPr>
              <w:pStyle w:val="ConsPlusNormal"/>
              <w:jc w:val="center"/>
            </w:pPr>
            <w:r>
              <w:t>1,5</w:t>
            </w:r>
          </w:p>
        </w:tc>
        <w:tc>
          <w:tcPr>
            <w:tcW w:w="1134" w:type="dxa"/>
            <w:vAlign w:val="center"/>
          </w:tcPr>
          <w:p w:rsidR="0048079D" w:rsidRDefault="0048079D">
            <w:pPr>
              <w:pStyle w:val="ConsPlusNormal"/>
              <w:jc w:val="center"/>
            </w:pPr>
            <w:r>
              <w:t>1,5</w:t>
            </w:r>
          </w:p>
        </w:tc>
      </w:tr>
    </w:tbl>
    <w:p w:rsidR="0048079D" w:rsidRDefault="0048079D">
      <w:pPr>
        <w:pStyle w:val="ConsPlusNormal"/>
        <w:jc w:val="both"/>
      </w:pPr>
    </w:p>
    <w:p w:rsidR="0048079D" w:rsidRDefault="0048079D">
      <w:pPr>
        <w:pStyle w:val="ConsPlusNormal"/>
        <w:ind w:firstLine="540"/>
        <w:jc w:val="both"/>
      </w:pPr>
      <w:r>
        <w:t xml:space="preserve">6.4 Расчетное сопротивление древесины местному смятию поперек волокон на части длины </w:t>
      </w:r>
      <w:r>
        <w:rPr>
          <w:i/>
        </w:rPr>
        <w:t>R</w:t>
      </w:r>
      <w:r>
        <w:rPr>
          <w:vertAlign w:val="subscript"/>
        </w:rPr>
        <w:t>см90</w:t>
      </w:r>
      <w:r>
        <w:t xml:space="preserve"> (при длине незагруженных участков не менее длины площадки смятия и толщины элементов), кроме смятия в опорных частях конструкций, лобовых врубках и узловых примыканиях элементов и под шайбами при углах смятия от 90° до 60°, вычисляют по формуле</w:t>
      </w:r>
    </w:p>
    <w:p w:rsidR="0048079D" w:rsidRDefault="0048079D">
      <w:pPr>
        <w:pStyle w:val="ConsPlusNormal"/>
        <w:jc w:val="both"/>
      </w:pPr>
    </w:p>
    <w:p w:rsidR="0048079D" w:rsidRDefault="0048079D">
      <w:pPr>
        <w:pStyle w:val="ConsPlusNormal"/>
        <w:jc w:val="center"/>
      </w:pPr>
      <w:r>
        <w:rPr>
          <w:noProof/>
          <w:position w:val="-31"/>
        </w:rPr>
        <w:drawing>
          <wp:inline distT="0" distB="0" distL="0" distR="0">
            <wp:extent cx="1729105" cy="53467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729105" cy="534670"/>
                    </a:xfrm>
                    <a:prstGeom prst="rect">
                      <a:avLst/>
                    </a:prstGeom>
                    <a:noFill/>
                    <a:ln>
                      <a:noFill/>
                    </a:ln>
                  </pic:spPr>
                </pic:pic>
              </a:graphicData>
            </a:graphic>
          </wp:inline>
        </w:drawing>
      </w:r>
      <w:r>
        <w:t xml:space="preserve"> (4)</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293370" cy="25908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t xml:space="preserve"> - расчетное сопротивление древесины сжатию и смятию по всей поверхности поперек волокон;</w:t>
      </w:r>
    </w:p>
    <w:p w:rsidR="0048079D" w:rsidRDefault="0048079D">
      <w:pPr>
        <w:pStyle w:val="ConsPlusNormal"/>
        <w:spacing w:before="220"/>
        <w:ind w:firstLine="540"/>
        <w:jc w:val="both"/>
      </w:pPr>
      <w:r>
        <w:rPr>
          <w:i/>
        </w:rPr>
        <w:t>l</w:t>
      </w:r>
      <w:r>
        <w:rPr>
          <w:vertAlign w:val="subscript"/>
        </w:rPr>
        <w:t>см</w:t>
      </w:r>
      <w:r>
        <w:t xml:space="preserve"> - длина площадки смятия вдоль волокон древесины, мм.</w:t>
      </w:r>
    </w:p>
    <w:p w:rsidR="0048079D" w:rsidRDefault="0048079D">
      <w:pPr>
        <w:pStyle w:val="ConsPlusNormal"/>
        <w:spacing w:before="220"/>
        <w:ind w:firstLine="540"/>
        <w:jc w:val="both"/>
      </w:pPr>
      <w:r>
        <w:t xml:space="preserve">6.5 Расчетное сопротивление древесины смятию под углом </w:t>
      </w:r>
      <w:r>
        <w:rPr>
          <w:noProof/>
          <w:position w:val="-1"/>
        </w:rPr>
        <w:drawing>
          <wp:inline distT="0" distB="0" distL="0" distR="0">
            <wp:extent cx="167640" cy="15875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 вычисляют по формуле</w:t>
      </w:r>
    </w:p>
    <w:p w:rsidR="0048079D" w:rsidRDefault="0048079D">
      <w:pPr>
        <w:pStyle w:val="ConsPlusNormal"/>
        <w:jc w:val="both"/>
      </w:pPr>
    </w:p>
    <w:p w:rsidR="0048079D" w:rsidRDefault="0048079D">
      <w:pPr>
        <w:pStyle w:val="ConsPlusNormal"/>
        <w:jc w:val="center"/>
      </w:pPr>
      <w:bookmarkStart w:id="19" w:name="P624"/>
      <w:bookmarkEnd w:id="19"/>
      <w:r>
        <w:rPr>
          <w:noProof/>
          <w:position w:val="-49"/>
        </w:rPr>
        <w:drawing>
          <wp:inline distT="0" distB="0" distL="0" distR="0">
            <wp:extent cx="1896745" cy="7651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896745" cy="765175"/>
                    </a:xfrm>
                    <a:prstGeom prst="rect">
                      <a:avLst/>
                    </a:prstGeom>
                    <a:noFill/>
                    <a:ln>
                      <a:noFill/>
                    </a:ln>
                  </pic:spPr>
                </pic:pic>
              </a:graphicData>
            </a:graphic>
          </wp:inline>
        </w:drawing>
      </w:r>
      <w:r>
        <w:t xml:space="preserve"> (5)</w:t>
      </w:r>
    </w:p>
    <w:p w:rsidR="0048079D" w:rsidRDefault="0048079D">
      <w:pPr>
        <w:pStyle w:val="ConsPlusNormal"/>
        <w:jc w:val="both"/>
      </w:pPr>
    </w:p>
    <w:p w:rsidR="0048079D" w:rsidRDefault="0048079D">
      <w:pPr>
        <w:pStyle w:val="ConsPlusNormal"/>
        <w:ind w:firstLine="540"/>
        <w:jc w:val="both"/>
      </w:pPr>
      <w:bookmarkStart w:id="20" w:name="P626"/>
      <w:bookmarkEnd w:id="20"/>
      <w:r>
        <w:t xml:space="preserve">6.6 Расчетное сопротивление древесины растяжению под углом </w:t>
      </w:r>
      <w:r>
        <w:rPr>
          <w:noProof/>
          <w:position w:val="-1"/>
        </w:rPr>
        <w:drawing>
          <wp:inline distT="0" distB="0" distL="0" distR="0">
            <wp:extent cx="167640" cy="15875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 вычисляют по формуле</w:t>
      </w:r>
    </w:p>
    <w:p w:rsidR="0048079D" w:rsidRDefault="0048079D">
      <w:pPr>
        <w:pStyle w:val="ConsPlusNormal"/>
        <w:jc w:val="both"/>
      </w:pPr>
    </w:p>
    <w:p w:rsidR="0048079D" w:rsidRDefault="0048079D">
      <w:pPr>
        <w:pStyle w:val="ConsPlusNormal"/>
        <w:jc w:val="center"/>
      </w:pPr>
      <w:r>
        <w:rPr>
          <w:noProof/>
          <w:position w:val="-52"/>
        </w:rPr>
        <w:drawing>
          <wp:inline distT="0" distB="0" distL="0" distR="0">
            <wp:extent cx="1791970" cy="80708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791970" cy="807085"/>
                    </a:xfrm>
                    <a:prstGeom prst="rect">
                      <a:avLst/>
                    </a:prstGeom>
                    <a:noFill/>
                    <a:ln>
                      <a:noFill/>
                    </a:ln>
                  </pic:spPr>
                </pic:pic>
              </a:graphicData>
            </a:graphic>
          </wp:inline>
        </w:drawing>
      </w:r>
      <w:r>
        <w:t xml:space="preserve"> (6)</w:t>
      </w:r>
    </w:p>
    <w:p w:rsidR="0048079D" w:rsidRDefault="0048079D">
      <w:pPr>
        <w:pStyle w:val="ConsPlusNormal"/>
        <w:jc w:val="both"/>
      </w:pPr>
    </w:p>
    <w:p w:rsidR="0048079D" w:rsidRDefault="0048079D">
      <w:pPr>
        <w:pStyle w:val="ConsPlusNormal"/>
        <w:ind w:firstLine="540"/>
        <w:jc w:val="both"/>
      </w:pPr>
      <w:r>
        <w:t xml:space="preserve">6.7 Расчетное сопротивление древесины скалыванию под углом </w:t>
      </w:r>
      <w:r>
        <w:rPr>
          <w:noProof/>
          <w:position w:val="-1"/>
        </w:rPr>
        <w:drawing>
          <wp:inline distT="0" distB="0" distL="0" distR="0">
            <wp:extent cx="167640" cy="15875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 определяется по формуле</w:t>
      </w:r>
    </w:p>
    <w:p w:rsidR="0048079D" w:rsidRDefault="0048079D">
      <w:pPr>
        <w:pStyle w:val="ConsPlusNormal"/>
        <w:jc w:val="both"/>
      </w:pPr>
    </w:p>
    <w:p w:rsidR="0048079D" w:rsidRDefault="0048079D">
      <w:pPr>
        <w:pStyle w:val="ConsPlusNormal"/>
        <w:jc w:val="center"/>
      </w:pPr>
      <w:r>
        <w:rPr>
          <w:noProof/>
          <w:position w:val="-48"/>
        </w:rPr>
        <w:drawing>
          <wp:inline distT="0" distB="0" distL="0" distR="0">
            <wp:extent cx="1871980" cy="76073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871980" cy="760730"/>
                    </a:xfrm>
                    <a:prstGeom prst="rect">
                      <a:avLst/>
                    </a:prstGeom>
                    <a:noFill/>
                    <a:ln>
                      <a:noFill/>
                    </a:ln>
                  </pic:spPr>
                </pic:pic>
              </a:graphicData>
            </a:graphic>
          </wp:inline>
        </w:drawing>
      </w:r>
      <w:r>
        <w:t xml:space="preserve"> (7)</w:t>
      </w:r>
    </w:p>
    <w:p w:rsidR="0048079D" w:rsidRDefault="0048079D">
      <w:pPr>
        <w:pStyle w:val="ConsPlusNormal"/>
        <w:jc w:val="both"/>
      </w:pPr>
    </w:p>
    <w:p w:rsidR="0048079D" w:rsidRDefault="0048079D">
      <w:pPr>
        <w:pStyle w:val="ConsPlusNormal"/>
        <w:ind w:firstLine="540"/>
        <w:jc w:val="both"/>
      </w:pPr>
      <w:r>
        <w:t xml:space="preserve">6.8 Расчетные сопротивления строительной фанеры следует определять по </w:t>
      </w:r>
      <w:hyperlink w:anchor="P233">
        <w:r>
          <w:rPr>
            <w:color w:val="0000FF"/>
          </w:rPr>
          <w:t>формуле (1)</w:t>
        </w:r>
      </w:hyperlink>
      <w:r>
        <w:t xml:space="preserve">, где </w:t>
      </w:r>
      <w:r>
        <w:rPr>
          <w:i/>
        </w:rPr>
        <w:lastRenderedPageBreak/>
        <w:t>R</w:t>
      </w:r>
      <w:r>
        <w:rPr>
          <w:vertAlign w:val="superscript"/>
        </w:rPr>
        <w:t>A</w:t>
      </w:r>
      <w:r>
        <w:t xml:space="preserve"> должны принимать по таблице 8.</w:t>
      </w:r>
    </w:p>
    <w:p w:rsidR="0048079D" w:rsidRDefault="0048079D">
      <w:pPr>
        <w:pStyle w:val="ConsPlusNormal"/>
        <w:jc w:val="both"/>
      </w:pPr>
    </w:p>
    <w:p w:rsidR="0048079D" w:rsidRDefault="0048079D">
      <w:pPr>
        <w:pStyle w:val="ConsPlusNormal"/>
        <w:jc w:val="right"/>
      </w:pPr>
      <w:r>
        <w:t>Таблица 8</w:t>
      </w:r>
    </w:p>
    <w:p w:rsidR="0048079D" w:rsidRDefault="0048079D">
      <w:pPr>
        <w:pStyle w:val="ConsPlusNormal"/>
        <w:jc w:val="center"/>
      </w:pPr>
      <w:r>
        <w:t xml:space="preserve">(таблица 8 в ред. </w:t>
      </w:r>
      <w:hyperlink r:id="rId16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sectPr w:rsidR="0048079D" w:rsidSect="00AA602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96"/>
        <w:gridCol w:w="1416"/>
        <w:gridCol w:w="1247"/>
        <w:gridCol w:w="1277"/>
        <w:gridCol w:w="1397"/>
        <w:gridCol w:w="1757"/>
      </w:tblGrid>
      <w:tr w:rsidR="0048079D">
        <w:tc>
          <w:tcPr>
            <w:tcW w:w="3696" w:type="dxa"/>
            <w:vMerge w:val="restart"/>
            <w:tcBorders>
              <w:top w:val="single" w:sz="4" w:space="0" w:color="auto"/>
              <w:bottom w:val="single" w:sz="4" w:space="0" w:color="auto"/>
            </w:tcBorders>
            <w:vAlign w:val="center"/>
          </w:tcPr>
          <w:p w:rsidR="0048079D" w:rsidRDefault="0048079D">
            <w:pPr>
              <w:pStyle w:val="ConsPlusNormal"/>
              <w:jc w:val="center"/>
            </w:pPr>
            <w:r>
              <w:lastRenderedPageBreak/>
              <w:t>Вид фанеры</w:t>
            </w:r>
          </w:p>
        </w:tc>
        <w:tc>
          <w:tcPr>
            <w:tcW w:w="7094" w:type="dxa"/>
            <w:gridSpan w:val="5"/>
            <w:tcBorders>
              <w:top w:val="single" w:sz="4" w:space="0" w:color="auto"/>
              <w:bottom w:val="single" w:sz="4" w:space="0" w:color="auto"/>
            </w:tcBorders>
            <w:vAlign w:val="center"/>
          </w:tcPr>
          <w:p w:rsidR="0048079D" w:rsidRDefault="0048079D">
            <w:pPr>
              <w:pStyle w:val="ConsPlusNormal"/>
              <w:jc w:val="center"/>
            </w:pPr>
            <w:r>
              <w:t xml:space="preserve">Расчетное сопротивление </w:t>
            </w:r>
            <w:r>
              <w:rPr>
                <w:i/>
              </w:rPr>
              <w:t>R</w:t>
            </w:r>
            <w:r>
              <w:rPr>
                <w:vertAlign w:val="superscript"/>
              </w:rPr>
              <w:t>A</w:t>
            </w:r>
            <w:r>
              <w:t>, МПа</w:t>
            </w:r>
          </w:p>
        </w:tc>
      </w:tr>
      <w:tr w:rsidR="0048079D">
        <w:tc>
          <w:tcPr>
            <w:tcW w:w="3696" w:type="dxa"/>
            <w:vMerge/>
            <w:tcBorders>
              <w:top w:val="single" w:sz="4" w:space="0" w:color="auto"/>
              <w:bottom w:val="single" w:sz="4" w:space="0" w:color="auto"/>
            </w:tcBorders>
          </w:tcPr>
          <w:p w:rsidR="0048079D" w:rsidRDefault="0048079D">
            <w:pPr>
              <w:pStyle w:val="ConsPlusNormal"/>
            </w:pPr>
          </w:p>
        </w:tc>
        <w:tc>
          <w:tcPr>
            <w:tcW w:w="1416" w:type="dxa"/>
            <w:tcBorders>
              <w:top w:val="single" w:sz="4" w:space="0" w:color="auto"/>
              <w:bottom w:val="single" w:sz="4" w:space="0" w:color="auto"/>
            </w:tcBorders>
            <w:vAlign w:val="center"/>
          </w:tcPr>
          <w:p w:rsidR="0048079D" w:rsidRDefault="0048079D">
            <w:pPr>
              <w:pStyle w:val="ConsPlusNormal"/>
              <w:jc w:val="center"/>
            </w:pPr>
            <w:r>
              <w:t>растяжению в плоскости листа </w:t>
            </w:r>
            <w:r>
              <w:rPr>
                <w:noProof/>
                <w:position w:val="-10"/>
              </w:rPr>
              <w:drawing>
                <wp:inline distT="0" distB="0" distL="0" distR="0">
                  <wp:extent cx="292735" cy="27813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92735" cy="278130"/>
                          </a:xfrm>
                          <a:prstGeom prst="rect">
                            <a:avLst/>
                          </a:prstGeom>
                          <a:noFill/>
                          <a:ln>
                            <a:noFill/>
                          </a:ln>
                        </pic:spPr>
                      </pic:pic>
                    </a:graphicData>
                  </a:graphic>
                </wp:inline>
              </w:drawing>
            </w:r>
          </w:p>
        </w:tc>
        <w:tc>
          <w:tcPr>
            <w:tcW w:w="1247" w:type="dxa"/>
            <w:tcBorders>
              <w:top w:val="single" w:sz="4" w:space="0" w:color="auto"/>
              <w:bottom w:val="single" w:sz="4" w:space="0" w:color="auto"/>
            </w:tcBorders>
            <w:vAlign w:val="center"/>
          </w:tcPr>
          <w:p w:rsidR="0048079D" w:rsidRDefault="0048079D">
            <w:pPr>
              <w:pStyle w:val="ConsPlusNormal"/>
              <w:jc w:val="center"/>
            </w:pPr>
            <w:r>
              <w:t>сжатию в плоскости листа </w:t>
            </w:r>
            <w:r>
              <w:rPr>
                <w:noProof/>
                <w:position w:val="-10"/>
              </w:rPr>
              <w:drawing>
                <wp:inline distT="0" distB="0" distL="0" distR="0">
                  <wp:extent cx="278130" cy="27813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p>
        </w:tc>
        <w:tc>
          <w:tcPr>
            <w:tcW w:w="1277" w:type="dxa"/>
            <w:tcBorders>
              <w:top w:val="single" w:sz="4" w:space="0" w:color="auto"/>
              <w:bottom w:val="single" w:sz="4" w:space="0" w:color="auto"/>
            </w:tcBorders>
            <w:vAlign w:val="center"/>
          </w:tcPr>
          <w:p w:rsidR="0048079D" w:rsidRDefault="0048079D">
            <w:pPr>
              <w:pStyle w:val="ConsPlusNormal"/>
              <w:jc w:val="center"/>
            </w:pPr>
            <w:r>
              <w:t>изгибу из плоскости листа </w:t>
            </w:r>
            <w:r>
              <w:rPr>
                <w:noProof/>
                <w:position w:val="-10"/>
              </w:rPr>
              <w:drawing>
                <wp:inline distT="0" distB="0" distL="0" distR="0">
                  <wp:extent cx="292735" cy="27813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92735" cy="278130"/>
                          </a:xfrm>
                          <a:prstGeom prst="rect">
                            <a:avLst/>
                          </a:prstGeom>
                          <a:noFill/>
                          <a:ln>
                            <a:noFill/>
                          </a:ln>
                        </pic:spPr>
                      </pic:pic>
                    </a:graphicData>
                  </a:graphic>
                </wp:inline>
              </w:drawing>
            </w:r>
          </w:p>
        </w:tc>
        <w:tc>
          <w:tcPr>
            <w:tcW w:w="1397" w:type="dxa"/>
            <w:tcBorders>
              <w:top w:val="single" w:sz="4" w:space="0" w:color="auto"/>
              <w:bottom w:val="single" w:sz="4" w:space="0" w:color="auto"/>
            </w:tcBorders>
            <w:vAlign w:val="center"/>
          </w:tcPr>
          <w:p w:rsidR="0048079D" w:rsidRDefault="0048079D">
            <w:pPr>
              <w:pStyle w:val="ConsPlusNormal"/>
              <w:jc w:val="center"/>
            </w:pPr>
            <w:r>
              <w:t>скалыванию в плоскости листа </w:t>
            </w:r>
            <w:r>
              <w:rPr>
                <w:noProof/>
                <w:position w:val="-10"/>
              </w:rPr>
              <w:drawing>
                <wp:inline distT="0" distB="0" distL="0" distR="0">
                  <wp:extent cx="336550" cy="27813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p>
        </w:tc>
        <w:tc>
          <w:tcPr>
            <w:tcW w:w="1757" w:type="dxa"/>
            <w:tcBorders>
              <w:top w:val="single" w:sz="4" w:space="0" w:color="auto"/>
              <w:bottom w:val="single" w:sz="4" w:space="0" w:color="auto"/>
            </w:tcBorders>
            <w:vAlign w:val="center"/>
          </w:tcPr>
          <w:p w:rsidR="0048079D" w:rsidRDefault="0048079D">
            <w:pPr>
              <w:pStyle w:val="ConsPlusNormal"/>
              <w:jc w:val="center"/>
            </w:pPr>
            <w:r>
              <w:t>срезу перпендикулярно плоскости листа </w:t>
            </w:r>
            <w:r>
              <w:rPr>
                <w:noProof/>
                <w:position w:val="-10"/>
              </w:rPr>
              <w:drawing>
                <wp:inline distT="0" distB="0" distL="0" distR="0">
                  <wp:extent cx="336550" cy="27813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336550" cy="278130"/>
                          </a:xfrm>
                          <a:prstGeom prst="rect">
                            <a:avLst/>
                          </a:prstGeom>
                          <a:noFill/>
                          <a:ln>
                            <a:noFill/>
                          </a:ln>
                        </pic:spPr>
                      </pic:pic>
                    </a:graphicData>
                  </a:graphic>
                </wp:inline>
              </w:drawing>
            </w:r>
          </w:p>
        </w:tc>
      </w:tr>
      <w:tr w:rsidR="0048079D">
        <w:tblPrEx>
          <w:tblBorders>
            <w:insideH w:val="none" w:sz="0" w:space="0" w:color="auto"/>
          </w:tblBorders>
        </w:tblPrEx>
        <w:tc>
          <w:tcPr>
            <w:tcW w:w="3696" w:type="dxa"/>
            <w:tcBorders>
              <w:top w:val="single" w:sz="4" w:space="0" w:color="auto"/>
              <w:bottom w:val="nil"/>
            </w:tcBorders>
          </w:tcPr>
          <w:p w:rsidR="0048079D" w:rsidRDefault="0048079D">
            <w:pPr>
              <w:pStyle w:val="ConsPlusNormal"/>
            </w:pPr>
            <w:r>
              <w:t>1 Фанера клееная березовая марки ФСФ сортов В/ВВ, В/С, ВВ/С:</w:t>
            </w:r>
          </w:p>
        </w:tc>
        <w:tc>
          <w:tcPr>
            <w:tcW w:w="1416" w:type="dxa"/>
            <w:tcBorders>
              <w:top w:val="single" w:sz="4" w:space="0" w:color="auto"/>
              <w:bottom w:val="nil"/>
            </w:tcBorders>
          </w:tcPr>
          <w:p w:rsidR="0048079D" w:rsidRDefault="0048079D">
            <w:pPr>
              <w:pStyle w:val="ConsPlusNormal"/>
            </w:pPr>
          </w:p>
        </w:tc>
        <w:tc>
          <w:tcPr>
            <w:tcW w:w="1247" w:type="dxa"/>
            <w:tcBorders>
              <w:top w:val="single" w:sz="4" w:space="0" w:color="auto"/>
              <w:bottom w:val="nil"/>
            </w:tcBorders>
          </w:tcPr>
          <w:p w:rsidR="0048079D" w:rsidRDefault="0048079D">
            <w:pPr>
              <w:pStyle w:val="ConsPlusNormal"/>
            </w:pPr>
          </w:p>
        </w:tc>
        <w:tc>
          <w:tcPr>
            <w:tcW w:w="1277" w:type="dxa"/>
            <w:tcBorders>
              <w:top w:val="single" w:sz="4" w:space="0" w:color="auto"/>
              <w:bottom w:val="nil"/>
            </w:tcBorders>
          </w:tcPr>
          <w:p w:rsidR="0048079D" w:rsidRDefault="0048079D">
            <w:pPr>
              <w:pStyle w:val="ConsPlusNormal"/>
            </w:pPr>
          </w:p>
        </w:tc>
        <w:tc>
          <w:tcPr>
            <w:tcW w:w="1397" w:type="dxa"/>
            <w:tcBorders>
              <w:top w:val="single" w:sz="4" w:space="0" w:color="auto"/>
              <w:bottom w:val="nil"/>
            </w:tcBorders>
          </w:tcPr>
          <w:p w:rsidR="0048079D" w:rsidRDefault="0048079D">
            <w:pPr>
              <w:pStyle w:val="ConsPlusNormal"/>
            </w:pPr>
          </w:p>
        </w:tc>
        <w:tc>
          <w:tcPr>
            <w:tcW w:w="1757"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а) 7-слойная толщиной 8 мм и более:</w:t>
            </w:r>
          </w:p>
        </w:tc>
        <w:tc>
          <w:tcPr>
            <w:tcW w:w="1416" w:type="dxa"/>
            <w:tcBorders>
              <w:top w:val="nil"/>
              <w:bottom w:val="nil"/>
            </w:tcBorders>
          </w:tcPr>
          <w:p w:rsidR="0048079D" w:rsidRDefault="0048079D">
            <w:pPr>
              <w:pStyle w:val="ConsPlusNormal"/>
            </w:pPr>
          </w:p>
        </w:tc>
        <w:tc>
          <w:tcPr>
            <w:tcW w:w="1247" w:type="dxa"/>
            <w:tcBorders>
              <w:top w:val="nil"/>
              <w:bottom w:val="nil"/>
            </w:tcBorders>
          </w:tcPr>
          <w:p w:rsidR="0048079D" w:rsidRDefault="0048079D">
            <w:pPr>
              <w:pStyle w:val="ConsPlusNormal"/>
            </w:pPr>
          </w:p>
        </w:tc>
        <w:tc>
          <w:tcPr>
            <w:tcW w:w="1277" w:type="dxa"/>
            <w:tcBorders>
              <w:top w:val="nil"/>
              <w:bottom w:val="nil"/>
            </w:tcBorders>
          </w:tcPr>
          <w:p w:rsidR="0048079D" w:rsidRDefault="0048079D">
            <w:pPr>
              <w:pStyle w:val="ConsPlusNormal"/>
            </w:pPr>
          </w:p>
        </w:tc>
        <w:tc>
          <w:tcPr>
            <w:tcW w:w="1397" w:type="dxa"/>
            <w:tcBorders>
              <w:top w:val="nil"/>
              <w:bottom w:val="nil"/>
            </w:tcBorders>
          </w:tcPr>
          <w:p w:rsidR="0048079D" w:rsidRDefault="0048079D">
            <w:pPr>
              <w:pStyle w:val="ConsPlusNormal"/>
            </w:pPr>
          </w:p>
        </w:tc>
        <w:tc>
          <w:tcPr>
            <w:tcW w:w="1757" w:type="dxa"/>
            <w:tcBorders>
              <w:top w:val="nil"/>
              <w:bottom w:val="nil"/>
            </w:tcBorders>
          </w:tcPr>
          <w:p w:rsidR="0048079D" w:rsidRDefault="0048079D">
            <w:pPr>
              <w:pStyle w:val="ConsPlusNormal"/>
            </w:pP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вдоль волокон</w:t>
            </w:r>
          </w:p>
        </w:tc>
        <w:tc>
          <w:tcPr>
            <w:tcW w:w="1416" w:type="dxa"/>
            <w:tcBorders>
              <w:top w:val="nil"/>
              <w:bottom w:val="nil"/>
            </w:tcBorders>
          </w:tcPr>
          <w:p w:rsidR="0048079D" w:rsidRDefault="0048079D">
            <w:pPr>
              <w:pStyle w:val="ConsPlusNormal"/>
              <w:jc w:val="center"/>
            </w:pPr>
            <w:r>
              <w:t>21</w:t>
            </w:r>
          </w:p>
        </w:tc>
        <w:tc>
          <w:tcPr>
            <w:tcW w:w="1247" w:type="dxa"/>
            <w:tcBorders>
              <w:top w:val="nil"/>
              <w:bottom w:val="nil"/>
            </w:tcBorders>
          </w:tcPr>
          <w:p w:rsidR="0048079D" w:rsidRDefault="0048079D">
            <w:pPr>
              <w:pStyle w:val="ConsPlusNormal"/>
              <w:jc w:val="center"/>
            </w:pPr>
            <w:r>
              <w:t>18</w:t>
            </w:r>
          </w:p>
        </w:tc>
        <w:tc>
          <w:tcPr>
            <w:tcW w:w="1277" w:type="dxa"/>
            <w:tcBorders>
              <w:top w:val="nil"/>
              <w:bottom w:val="nil"/>
            </w:tcBorders>
          </w:tcPr>
          <w:p w:rsidR="0048079D" w:rsidRDefault="0048079D">
            <w:pPr>
              <w:pStyle w:val="ConsPlusNormal"/>
              <w:jc w:val="center"/>
            </w:pPr>
            <w:r>
              <w:t>24</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9</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поперек волокон наружных слоев</w:t>
            </w:r>
          </w:p>
        </w:tc>
        <w:tc>
          <w:tcPr>
            <w:tcW w:w="1416" w:type="dxa"/>
            <w:tcBorders>
              <w:top w:val="nil"/>
              <w:bottom w:val="nil"/>
            </w:tcBorders>
          </w:tcPr>
          <w:p w:rsidR="0048079D" w:rsidRDefault="0048079D">
            <w:pPr>
              <w:pStyle w:val="ConsPlusNormal"/>
              <w:jc w:val="center"/>
            </w:pPr>
            <w:r>
              <w:t>13,5</w:t>
            </w:r>
          </w:p>
        </w:tc>
        <w:tc>
          <w:tcPr>
            <w:tcW w:w="1247" w:type="dxa"/>
            <w:tcBorders>
              <w:top w:val="nil"/>
              <w:bottom w:val="nil"/>
            </w:tcBorders>
          </w:tcPr>
          <w:p w:rsidR="0048079D" w:rsidRDefault="0048079D">
            <w:pPr>
              <w:pStyle w:val="ConsPlusNormal"/>
              <w:jc w:val="center"/>
            </w:pPr>
            <w:r>
              <w:t>13</w:t>
            </w:r>
          </w:p>
        </w:tc>
        <w:tc>
          <w:tcPr>
            <w:tcW w:w="1277" w:type="dxa"/>
            <w:tcBorders>
              <w:top w:val="nil"/>
              <w:bottom w:val="nil"/>
            </w:tcBorders>
          </w:tcPr>
          <w:p w:rsidR="0048079D" w:rsidRDefault="0048079D">
            <w:pPr>
              <w:pStyle w:val="ConsPlusNormal"/>
              <w:jc w:val="center"/>
            </w:pPr>
            <w:r>
              <w:t>10</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9</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под углом 45° к волокнам</w:t>
            </w:r>
          </w:p>
        </w:tc>
        <w:tc>
          <w:tcPr>
            <w:tcW w:w="1416" w:type="dxa"/>
            <w:tcBorders>
              <w:top w:val="nil"/>
              <w:bottom w:val="nil"/>
            </w:tcBorders>
          </w:tcPr>
          <w:p w:rsidR="0048079D" w:rsidRDefault="0048079D">
            <w:pPr>
              <w:pStyle w:val="ConsPlusNormal"/>
              <w:jc w:val="center"/>
            </w:pPr>
            <w:r>
              <w:t>7</w:t>
            </w:r>
          </w:p>
        </w:tc>
        <w:tc>
          <w:tcPr>
            <w:tcW w:w="1247" w:type="dxa"/>
            <w:tcBorders>
              <w:top w:val="nil"/>
              <w:bottom w:val="nil"/>
            </w:tcBorders>
          </w:tcPr>
          <w:p w:rsidR="0048079D" w:rsidRDefault="0048079D">
            <w:pPr>
              <w:pStyle w:val="ConsPlusNormal"/>
              <w:jc w:val="center"/>
            </w:pPr>
            <w:r>
              <w:t>10,5</w:t>
            </w:r>
          </w:p>
        </w:tc>
        <w:tc>
          <w:tcPr>
            <w:tcW w:w="1277" w:type="dxa"/>
            <w:tcBorders>
              <w:top w:val="nil"/>
              <w:bottom w:val="nil"/>
            </w:tcBorders>
          </w:tcPr>
          <w:p w:rsidR="0048079D" w:rsidRDefault="0048079D">
            <w:pPr>
              <w:pStyle w:val="ConsPlusNormal"/>
              <w:jc w:val="center"/>
            </w:pPr>
            <w:r>
              <w:t>-</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13,5</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б) 5-слойная толщиной 5 - 7 мм:</w:t>
            </w:r>
          </w:p>
        </w:tc>
        <w:tc>
          <w:tcPr>
            <w:tcW w:w="1416" w:type="dxa"/>
            <w:tcBorders>
              <w:top w:val="nil"/>
              <w:bottom w:val="nil"/>
            </w:tcBorders>
          </w:tcPr>
          <w:p w:rsidR="0048079D" w:rsidRDefault="0048079D">
            <w:pPr>
              <w:pStyle w:val="ConsPlusNormal"/>
            </w:pPr>
          </w:p>
        </w:tc>
        <w:tc>
          <w:tcPr>
            <w:tcW w:w="1247" w:type="dxa"/>
            <w:tcBorders>
              <w:top w:val="nil"/>
              <w:bottom w:val="nil"/>
            </w:tcBorders>
          </w:tcPr>
          <w:p w:rsidR="0048079D" w:rsidRDefault="0048079D">
            <w:pPr>
              <w:pStyle w:val="ConsPlusNormal"/>
            </w:pPr>
          </w:p>
        </w:tc>
        <w:tc>
          <w:tcPr>
            <w:tcW w:w="1277" w:type="dxa"/>
            <w:tcBorders>
              <w:top w:val="nil"/>
              <w:bottom w:val="nil"/>
            </w:tcBorders>
          </w:tcPr>
          <w:p w:rsidR="0048079D" w:rsidRDefault="0048079D">
            <w:pPr>
              <w:pStyle w:val="ConsPlusNormal"/>
            </w:pPr>
          </w:p>
        </w:tc>
        <w:tc>
          <w:tcPr>
            <w:tcW w:w="1397" w:type="dxa"/>
            <w:tcBorders>
              <w:top w:val="nil"/>
              <w:bottom w:val="nil"/>
            </w:tcBorders>
          </w:tcPr>
          <w:p w:rsidR="0048079D" w:rsidRDefault="0048079D">
            <w:pPr>
              <w:pStyle w:val="ConsPlusNormal"/>
            </w:pPr>
          </w:p>
        </w:tc>
        <w:tc>
          <w:tcPr>
            <w:tcW w:w="1757" w:type="dxa"/>
            <w:tcBorders>
              <w:top w:val="nil"/>
              <w:bottom w:val="nil"/>
            </w:tcBorders>
          </w:tcPr>
          <w:p w:rsidR="0048079D" w:rsidRDefault="0048079D">
            <w:pPr>
              <w:pStyle w:val="ConsPlusNormal"/>
            </w:pP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вдоль волокон наружных слоев</w:t>
            </w:r>
          </w:p>
        </w:tc>
        <w:tc>
          <w:tcPr>
            <w:tcW w:w="1416" w:type="dxa"/>
            <w:tcBorders>
              <w:top w:val="nil"/>
              <w:bottom w:val="nil"/>
            </w:tcBorders>
          </w:tcPr>
          <w:p w:rsidR="0048079D" w:rsidRDefault="0048079D">
            <w:pPr>
              <w:pStyle w:val="ConsPlusNormal"/>
              <w:jc w:val="center"/>
            </w:pPr>
            <w:r>
              <w:t>21</w:t>
            </w:r>
          </w:p>
        </w:tc>
        <w:tc>
          <w:tcPr>
            <w:tcW w:w="1247" w:type="dxa"/>
            <w:tcBorders>
              <w:top w:val="nil"/>
              <w:bottom w:val="nil"/>
            </w:tcBorders>
          </w:tcPr>
          <w:p w:rsidR="0048079D" w:rsidRDefault="0048079D">
            <w:pPr>
              <w:pStyle w:val="ConsPlusNormal"/>
              <w:jc w:val="center"/>
            </w:pPr>
            <w:r>
              <w:t>19,5</w:t>
            </w:r>
          </w:p>
        </w:tc>
        <w:tc>
          <w:tcPr>
            <w:tcW w:w="1277" w:type="dxa"/>
            <w:tcBorders>
              <w:top w:val="nil"/>
              <w:bottom w:val="nil"/>
            </w:tcBorders>
          </w:tcPr>
          <w:p w:rsidR="0048079D" w:rsidRDefault="0048079D">
            <w:pPr>
              <w:pStyle w:val="ConsPlusNormal"/>
              <w:jc w:val="center"/>
            </w:pPr>
            <w:r>
              <w:t>27</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7,5</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поперек волокон наружных слоев</w:t>
            </w:r>
          </w:p>
        </w:tc>
        <w:tc>
          <w:tcPr>
            <w:tcW w:w="1416" w:type="dxa"/>
            <w:tcBorders>
              <w:top w:val="nil"/>
              <w:bottom w:val="nil"/>
            </w:tcBorders>
          </w:tcPr>
          <w:p w:rsidR="0048079D" w:rsidRDefault="0048079D">
            <w:pPr>
              <w:pStyle w:val="ConsPlusNormal"/>
              <w:jc w:val="center"/>
            </w:pPr>
            <w:r>
              <w:t>9</w:t>
            </w:r>
          </w:p>
        </w:tc>
        <w:tc>
          <w:tcPr>
            <w:tcW w:w="1247" w:type="dxa"/>
            <w:tcBorders>
              <w:top w:val="nil"/>
              <w:bottom w:val="nil"/>
            </w:tcBorders>
          </w:tcPr>
          <w:p w:rsidR="0048079D" w:rsidRDefault="0048079D">
            <w:pPr>
              <w:pStyle w:val="ConsPlusNormal"/>
              <w:jc w:val="center"/>
            </w:pPr>
            <w:r>
              <w:t>10,5</w:t>
            </w:r>
          </w:p>
        </w:tc>
        <w:tc>
          <w:tcPr>
            <w:tcW w:w="1277" w:type="dxa"/>
            <w:tcBorders>
              <w:top w:val="nil"/>
              <w:bottom w:val="nil"/>
            </w:tcBorders>
          </w:tcPr>
          <w:p w:rsidR="0048079D" w:rsidRDefault="0048079D">
            <w:pPr>
              <w:pStyle w:val="ConsPlusNormal"/>
              <w:jc w:val="center"/>
            </w:pPr>
            <w:r>
              <w:t>4,5</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9</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под углом 45° к волокнам</w:t>
            </w:r>
          </w:p>
        </w:tc>
        <w:tc>
          <w:tcPr>
            <w:tcW w:w="1416" w:type="dxa"/>
            <w:tcBorders>
              <w:top w:val="nil"/>
              <w:bottom w:val="nil"/>
            </w:tcBorders>
          </w:tcPr>
          <w:p w:rsidR="0048079D" w:rsidRDefault="0048079D">
            <w:pPr>
              <w:pStyle w:val="ConsPlusNormal"/>
              <w:jc w:val="center"/>
            </w:pPr>
            <w:r>
              <w:t>6</w:t>
            </w:r>
          </w:p>
        </w:tc>
        <w:tc>
          <w:tcPr>
            <w:tcW w:w="1247" w:type="dxa"/>
            <w:tcBorders>
              <w:top w:val="nil"/>
              <w:bottom w:val="nil"/>
            </w:tcBorders>
          </w:tcPr>
          <w:p w:rsidR="0048079D" w:rsidRDefault="0048079D">
            <w:pPr>
              <w:pStyle w:val="ConsPlusNormal"/>
              <w:jc w:val="center"/>
            </w:pPr>
            <w:r>
              <w:t>9</w:t>
            </w:r>
          </w:p>
        </w:tc>
        <w:tc>
          <w:tcPr>
            <w:tcW w:w="1277" w:type="dxa"/>
            <w:tcBorders>
              <w:top w:val="nil"/>
              <w:bottom w:val="nil"/>
            </w:tcBorders>
          </w:tcPr>
          <w:p w:rsidR="0048079D" w:rsidRDefault="0048079D">
            <w:pPr>
              <w:pStyle w:val="ConsPlusNormal"/>
              <w:jc w:val="center"/>
            </w:pPr>
            <w:r>
              <w:t>-</w:t>
            </w:r>
          </w:p>
        </w:tc>
        <w:tc>
          <w:tcPr>
            <w:tcW w:w="1397" w:type="dxa"/>
            <w:tcBorders>
              <w:top w:val="nil"/>
              <w:bottom w:val="nil"/>
            </w:tcBorders>
          </w:tcPr>
          <w:p w:rsidR="0048079D" w:rsidRDefault="0048079D">
            <w:pPr>
              <w:pStyle w:val="ConsPlusNormal"/>
              <w:jc w:val="center"/>
            </w:pPr>
            <w:r>
              <w:t>1,2</w:t>
            </w:r>
          </w:p>
        </w:tc>
        <w:tc>
          <w:tcPr>
            <w:tcW w:w="1757" w:type="dxa"/>
            <w:tcBorders>
              <w:top w:val="nil"/>
              <w:bottom w:val="nil"/>
            </w:tcBorders>
          </w:tcPr>
          <w:p w:rsidR="0048079D" w:rsidRDefault="0048079D">
            <w:pPr>
              <w:pStyle w:val="ConsPlusNormal"/>
              <w:jc w:val="center"/>
            </w:pPr>
            <w:r>
              <w:t>13,5</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2 Фанера клееная из древесины лиственницы марки ФСФ сортов В/ВВ и ВВ/С 7-слойная толщиной 8 мм и более:</w:t>
            </w:r>
          </w:p>
        </w:tc>
        <w:tc>
          <w:tcPr>
            <w:tcW w:w="1416" w:type="dxa"/>
            <w:tcBorders>
              <w:top w:val="nil"/>
              <w:bottom w:val="nil"/>
            </w:tcBorders>
          </w:tcPr>
          <w:p w:rsidR="0048079D" w:rsidRDefault="0048079D">
            <w:pPr>
              <w:pStyle w:val="ConsPlusNormal"/>
            </w:pPr>
          </w:p>
        </w:tc>
        <w:tc>
          <w:tcPr>
            <w:tcW w:w="1247" w:type="dxa"/>
            <w:tcBorders>
              <w:top w:val="nil"/>
              <w:bottom w:val="nil"/>
            </w:tcBorders>
          </w:tcPr>
          <w:p w:rsidR="0048079D" w:rsidRDefault="0048079D">
            <w:pPr>
              <w:pStyle w:val="ConsPlusNormal"/>
            </w:pPr>
          </w:p>
        </w:tc>
        <w:tc>
          <w:tcPr>
            <w:tcW w:w="1277" w:type="dxa"/>
            <w:tcBorders>
              <w:top w:val="nil"/>
              <w:bottom w:val="nil"/>
            </w:tcBorders>
          </w:tcPr>
          <w:p w:rsidR="0048079D" w:rsidRDefault="0048079D">
            <w:pPr>
              <w:pStyle w:val="ConsPlusNormal"/>
            </w:pPr>
          </w:p>
        </w:tc>
        <w:tc>
          <w:tcPr>
            <w:tcW w:w="1397" w:type="dxa"/>
            <w:tcBorders>
              <w:top w:val="nil"/>
              <w:bottom w:val="nil"/>
            </w:tcBorders>
          </w:tcPr>
          <w:p w:rsidR="0048079D" w:rsidRDefault="0048079D">
            <w:pPr>
              <w:pStyle w:val="ConsPlusNormal"/>
            </w:pPr>
          </w:p>
        </w:tc>
        <w:tc>
          <w:tcPr>
            <w:tcW w:w="1757" w:type="dxa"/>
            <w:tcBorders>
              <w:top w:val="nil"/>
              <w:bottom w:val="nil"/>
            </w:tcBorders>
          </w:tcPr>
          <w:p w:rsidR="0048079D" w:rsidRDefault="0048079D">
            <w:pPr>
              <w:pStyle w:val="ConsPlusNormal"/>
            </w:pP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вдоль волокон наружных слоев</w:t>
            </w:r>
          </w:p>
        </w:tc>
        <w:tc>
          <w:tcPr>
            <w:tcW w:w="1416" w:type="dxa"/>
            <w:tcBorders>
              <w:top w:val="nil"/>
              <w:bottom w:val="nil"/>
            </w:tcBorders>
          </w:tcPr>
          <w:p w:rsidR="0048079D" w:rsidRDefault="0048079D">
            <w:pPr>
              <w:pStyle w:val="ConsPlusNormal"/>
              <w:jc w:val="center"/>
            </w:pPr>
            <w:r>
              <w:t>13,5</w:t>
            </w:r>
          </w:p>
        </w:tc>
        <w:tc>
          <w:tcPr>
            <w:tcW w:w="1247" w:type="dxa"/>
            <w:tcBorders>
              <w:top w:val="nil"/>
              <w:bottom w:val="nil"/>
            </w:tcBorders>
          </w:tcPr>
          <w:p w:rsidR="0048079D" w:rsidRDefault="0048079D">
            <w:pPr>
              <w:pStyle w:val="ConsPlusNormal"/>
              <w:jc w:val="center"/>
            </w:pPr>
            <w:r>
              <w:t>26</w:t>
            </w:r>
          </w:p>
        </w:tc>
        <w:tc>
          <w:tcPr>
            <w:tcW w:w="1277" w:type="dxa"/>
            <w:tcBorders>
              <w:top w:val="nil"/>
              <w:bottom w:val="nil"/>
            </w:tcBorders>
          </w:tcPr>
          <w:p w:rsidR="0048079D" w:rsidRDefault="0048079D">
            <w:pPr>
              <w:pStyle w:val="ConsPlusNormal"/>
              <w:jc w:val="center"/>
            </w:pPr>
            <w:r>
              <w:t>27</w:t>
            </w:r>
          </w:p>
        </w:tc>
        <w:tc>
          <w:tcPr>
            <w:tcW w:w="1397" w:type="dxa"/>
            <w:tcBorders>
              <w:top w:val="nil"/>
              <w:bottom w:val="nil"/>
            </w:tcBorders>
          </w:tcPr>
          <w:p w:rsidR="0048079D" w:rsidRDefault="0048079D">
            <w:pPr>
              <w:pStyle w:val="ConsPlusNormal"/>
              <w:jc w:val="center"/>
            </w:pPr>
            <w:r>
              <w:t>0,9</w:t>
            </w:r>
          </w:p>
        </w:tc>
        <w:tc>
          <w:tcPr>
            <w:tcW w:w="1757" w:type="dxa"/>
            <w:tcBorders>
              <w:top w:val="nil"/>
              <w:bottom w:val="nil"/>
            </w:tcBorders>
          </w:tcPr>
          <w:p w:rsidR="0048079D" w:rsidRDefault="0048079D">
            <w:pPr>
              <w:pStyle w:val="ConsPlusNormal"/>
              <w:jc w:val="center"/>
            </w:pPr>
            <w:r>
              <w:t>7,5</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поперек волокон наружных слоев</w:t>
            </w:r>
          </w:p>
        </w:tc>
        <w:tc>
          <w:tcPr>
            <w:tcW w:w="1416" w:type="dxa"/>
            <w:tcBorders>
              <w:top w:val="nil"/>
              <w:bottom w:val="nil"/>
            </w:tcBorders>
          </w:tcPr>
          <w:p w:rsidR="0048079D" w:rsidRDefault="0048079D">
            <w:pPr>
              <w:pStyle w:val="ConsPlusNormal"/>
              <w:jc w:val="center"/>
            </w:pPr>
            <w:r>
              <w:t>11,5</w:t>
            </w:r>
          </w:p>
        </w:tc>
        <w:tc>
          <w:tcPr>
            <w:tcW w:w="1247" w:type="dxa"/>
            <w:tcBorders>
              <w:top w:val="nil"/>
              <w:bottom w:val="nil"/>
            </w:tcBorders>
          </w:tcPr>
          <w:p w:rsidR="0048079D" w:rsidRDefault="0048079D">
            <w:pPr>
              <w:pStyle w:val="ConsPlusNormal"/>
              <w:jc w:val="center"/>
            </w:pPr>
            <w:r>
              <w:t>19,5</w:t>
            </w:r>
          </w:p>
        </w:tc>
        <w:tc>
          <w:tcPr>
            <w:tcW w:w="1277" w:type="dxa"/>
            <w:tcBorders>
              <w:top w:val="nil"/>
              <w:bottom w:val="nil"/>
            </w:tcBorders>
          </w:tcPr>
          <w:p w:rsidR="0048079D" w:rsidRDefault="0048079D">
            <w:pPr>
              <w:pStyle w:val="ConsPlusNormal"/>
              <w:jc w:val="center"/>
            </w:pPr>
            <w:r>
              <w:t>16,5</w:t>
            </w:r>
          </w:p>
        </w:tc>
        <w:tc>
          <w:tcPr>
            <w:tcW w:w="1397" w:type="dxa"/>
            <w:tcBorders>
              <w:top w:val="nil"/>
              <w:bottom w:val="nil"/>
            </w:tcBorders>
          </w:tcPr>
          <w:p w:rsidR="0048079D" w:rsidRDefault="0048079D">
            <w:pPr>
              <w:pStyle w:val="ConsPlusNormal"/>
              <w:jc w:val="center"/>
            </w:pPr>
            <w:r>
              <w:t>0,75</w:t>
            </w:r>
          </w:p>
        </w:tc>
        <w:tc>
          <w:tcPr>
            <w:tcW w:w="1757" w:type="dxa"/>
            <w:tcBorders>
              <w:top w:val="nil"/>
              <w:bottom w:val="nil"/>
            </w:tcBorders>
          </w:tcPr>
          <w:p w:rsidR="0048079D" w:rsidRDefault="0048079D">
            <w:pPr>
              <w:pStyle w:val="ConsPlusNormal"/>
              <w:jc w:val="center"/>
            </w:pPr>
            <w:r>
              <w:t>7,5</w:t>
            </w:r>
          </w:p>
        </w:tc>
      </w:tr>
      <w:tr w:rsidR="0048079D">
        <w:tblPrEx>
          <w:tblBorders>
            <w:insideH w:val="none" w:sz="0" w:space="0" w:color="auto"/>
          </w:tblBorders>
        </w:tblPrEx>
        <w:tc>
          <w:tcPr>
            <w:tcW w:w="3696" w:type="dxa"/>
            <w:tcBorders>
              <w:top w:val="nil"/>
              <w:bottom w:val="single" w:sz="4" w:space="0" w:color="auto"/>
            </w:tcBorders>
          </w:tcPr>
          <w:p w:rsidR="0048079D" w:rsidRDefault="0048079D">
            <w:pPr>
              <w:pStyle w:val="ConsPlusNormal"/>
            </w:pPr>
            <w:r>
              <w:t>под углом 45° к волокнам</w:t>
            </w:r>
          </w:p>
        </w:tc>
        <w:tc>
          <w:tcPr>
            <w:tcW w:w="1416" w:type="dxa"/>
            <w:tcBorders>
              <w:top w:val="nil"/>
              <w:bottom w:val="single" w:sz="4" w:space="0" w:color="auto"/>
            </w:tcBorders>
          </w:tcPr>
          <w:p w:rsidR="0048079D" w:rsidRDefault="0048079D">
            <w:pPr>
              <w:pStyle w:val="ConsPlusNormal"/>
              <w:jc w:val="center"/>
            </w:pPr>
            <w:r>
              <w:t>4,5</w:t>
            </w:r>
          </w:p>
        </w:tc>
        <w:tc>
          <w:tcPr>
            <w:tcW w:w="1247" w:type="dxa"/>
            <w:tcBorders>
              <w:top w:val="nil"/>
              <w:bottom w:val="single" w:sz="4" w:space="0" w:color="auto"/>
            </w:tcBorders>
          </w:tcPr>
          <w:p w:rsidR="0048079D" w:rsidRDefault="0048079D">
            <w:pPr>
              <w:pStyle w:val="ConsPlusNormal"/>
              <w:jc w:val="center"/>
            </w:pPr>
            <w:r>
              <w:t>7,5</w:t>
            </w:r>
          </w:p>
        </w:tc>
        <w:tc>
          <w:tcPr>
            <w:tcW w:w="1277" w:type="dxa"/>
            <w:tcBorders>
              <w:top w:val="nil"/>
              <w:bottom w:val="single" w:sz="4" w:space="0" w:color="auto"/>
            </w:tcBorders>
          </w:tcPr>
          <w:p w:rsidR="0048079D" w:rsidRDefault="0048079D">
            <w:pPr>
              <w:pStyle w:val="ConsPlusNormal"/>
              <w:jc w:val="center"/>
            </w:pPr>
            <w:r>
              <w:t>-</w:t>
            </w:r>
          </w:p>
        </w:tc>
        <w:tc>
          <w:tcPr>
            <w:tcW w:w="1397" w:type="dxa"/>
            <w:tcBorders>
              <w:top w:val="nil"/>
              <w:bottom w:val="single" w:sz="4" w:space="0" w:color="auto"/>
            </w:tcBorders>
          </w:tcPr>
          <w:p w:rsidR="0048079D" w:rsidRDefault="0048079D">
            <w:pPr>
              <w:pStyle w:val="ConsPlusNormal"/>
              <w:jc w:val="center"/>
            </w:pPr>
            <w:r>
              <w:t>1,05</w:t>
            </w:r>
          </w:p>
        </w:tc>
        <w:tc>
          <w:tcPr>
            <w:tcW w:w="1757" w:type="dxa"/>
            <w:tcBorders>
              <w:top w:val="nil"/>
              <w:bottom w:val="single" w:sz="4" w:space="0" w:color="auto"/>
            </w:tcBorders>
          </w:tcPr>
          <w:p w:rsidR="0048079D" w:rsidRDefault="0048079D">
            <w:pPr>
              <w:pStyle w:val="ConsPlusNormal"/>
              <w:jc w:val="center"/>
            </w:pPr>
            <w:r>
              <w:t>11,5</w:t>
            </w:r>
          </w:p>
        </w:tc>
      </w:tr>
      <w:tr w:rsidR="0048079D">
        <w:tblPrEx>
          <w:tblBorders>
            <w:insideH w:val="none" w:sz="0" w:space="0" w:color="auto"/>
          </w:tblBorders>
        </w:tblPrEx>
        <w:tc>
          <w:tcPr>
            <w:tcW w:w="3696" w:type="dxa"/>
            <w:tcBorders>
              <w:top w:val="single" w:sz="4" w:space="0" w:color="auto"/>
              <w:bottom w:val="nil"/>
            </w:tcBorders>
          </w:tcPr>
          <w:p w:rsidR="0048079D" w:rsidRDefault="0048079D">
            <w:pPr>
              <w:pStyle w:val="ConsPlusNormal"/>
            </w:pPr>
            <w:r>
              <w:lastRenderedPageBreak/>
              <w:t>3 Фанера бакелизированная марки ФБС толщиной 7 мм и более:</w:t>
            </w:r>
          </w:p>
        </w:tc>
        <w:tc>
          <w:tcPr>
            <w:tcW w:w="1416" w:type="dxa"/>
            <w:tcBorders>
              <w:top w:val="single" w:sz="4" w:space="0" w:color="auto"/>
              <w:bottom w:val="nil"/>
            </w:tcBorders>
          </w:tcPr>
          <w:p w:rsidR="0048079D" w:rsidRDefault="0048079D">
            <w:pPr>
              <w:pStyle w:val="ConsPlusNormal"/>
            </w:pPr>
          </w:p>
        </w:tc>
        <w:tc>
          <w:tcPr>
            <w:tcW w:w="1247" w:type="dxa"/>
            <w:tcBorders>
              <w:top w:val="single" w:sz="4" w:space="0" w:color="auto"/>
              <w:bottom w:val="nil"/>
            </w:tcBorders>
          </w:tcPr>
          <w:p w:rsidR="0048079D" w:rsidRDefault="0048079D">
            <w:pPr>
              <w:pStyle w:val="ConsPlusNormal"/>
            </w:pPr>
          </w:p>
        </w:tc>
        <w:tc>
          <w:tcPr>
            <w:tcW w:w="1277" w:type="dxa"/>
            <w:tcBorders>
              <w:top w:val="single" w:sz="4" w:space="0" w:color="auto"/>
              <w:bottom w:val="nil"/>
            </w:tcBorders>
          </w:tcPr>
          <w:p w:rsidR="0048079D" w:rsidRDefault="0048079D">
            <w:pPr>
              <w:pStyle w:val="ConsPlusNormal"/>
            </w:pPr>
          </w:p>
        </w:tc>
        <w:tc>
          <w:tcPr>
            <w:tcW w:w="1397" w:type="dxa"/>
            <w:tcBorders>
              <w:top w:val="single" w:sz="4" w:space="0" w:color="auto"/>
              <w:bottom w:val="nil"/>
            </w:tcBorders>
          </w:tcPr>
          <w:p w:rsidR="0048079D" w:rsidRDefault="0048079D">
            <w:pPr>
              <w:pStyle w:val="ConsPlusNormal"/>
            </w:pPr>
          </w:p>
        </w:tc>
        <w:tc>
          <w:tcPr>
            <w:tcW w:w="1757"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вдоль волокон наружных слоев</w:t>
            </w:r>
          </w:p>
        </w:tc>
        <w:tc>
          <w:tcPr>
            <w:tcW w:w="1416" w:type="dxa"/>
            <w:tcBorders>
              <w:top w:val="nil"/>
              <w:bottom w:val="nil"/>
            </w:tcBorders>
          </w:tcPr>
          <w:p w:rsidR="0048079D" w:rsidRDefault="0048079D">
            <w:pPr>
              <w:pStyle w:val="ConsPlusNormal"/>
              <w:jc w:val="center"/>
            </w:pPr>
            <w:r>
              <w:t>48,5</w:t>
            </w:r>
          </w:p>
        </w:tc>
        <w:tc>
          <w:tcPr>
            <w:tcW w:w="1247" w:type="dxa"/>
            <w:tcBorders>
              <w:top w:val="nil"/>
              <w:bottom w:val="nil"/>
            </w:tcBorders>
          </w:tcPr>
          <w:p w:rsidR="0048079D" w:rsidRDefault="0048079D">
            <w:pPr>
              <w:pStyle w:val="ConsPlusNormal"/>
              <w:jc w:val="center"/>
            </w:pPr>
            <w:r>
              <w:t>42,5</w:t>
            </w:r>
          </w:p>
        </w:tc>
        <w:tc>
          <w:tcPr>
            <w:tcW w:w="1277" w:type="dxa"/>
            <w:tcBorders>
              <w:top w:val="nil"/>
              <w:bottom w:val="nil"/>
            </w:tcBorders>
          </w:tcPr>
          <w:p w:rsidR="0048079D" w:rsidRDefault="0048079D">
            <w:pPr>
              <w:pStyle w:val="ConsPlusNormal"/>
              <w:jc w:val="center"/>
            </w:pPr>
            <w:r>
              <w:t>50</w:t>
            </w:r>
          </w:p>
        </w:tc>
        <w:tc>
          <w:tcPr>
            <w:tcW w:w="1397" w:type="dxa"/>
            <w:tcBorders>
              <w:top w:val="nil"/>
              <w:bottom w:val="nil"/>
            </w:tcBorders>
          </w:tcPr>
          <w:p w:rsidR="0048079D" w:rsidRDefault="0048079D">
            <w:pPr>
              <w:pStyle w:val="ConsPlusNormal"/>
              <w:jc w:val="center"/>
            </w:pPr>
            <w:r>
              <w:t>2,7</w:t>
            </w:r>
          </w:p>
        </w:tc>
        <w:tc>
          <w:tcPr>
            <w:tcW w:w="1757" w:type="dxa"/>
            <w:tcBorders>
              <w:top w:val="nil"/>
              <w:bottom w:val="nil"/>
            </w:tcBorders>
          </w:tcPr>
          <w:p w:rsidR="0048079D" w:rsidRDefault="0048079D">
            <w:pPr>
              <w:pStyle w:val="ConsPlusNormal"/>
              <w:jc w:val="center"/>
            </w:pPr>
            <w:r>
              <w:t>16,5</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поперек волокон наружных слоев</w:t>
            </w:r>
          </w:p>
        </w:tc>
        <w:tc>
          <w:tcPr>
            <w:tcW w:w="1416" w:type="dxa"/>
            <w:tcBorders>
              <w:top w:val="nil"/>
              <w:bottom w:val="nil"/>
            </w:tcBorders>
          </w:tcPr>
          <w:p w:rsidR="0048079D" w:rsidRDefault="0048079D">
            <w:pPr>
              <w:pStyle w:val="ConsPlusNormal"/>
              <w:jc w:val="center"/>
            </w:pPr>
            <w:r>
              <w:t>36,5</w:t>
            </w:r>
          </w:p>
        </w:tc>
        <w:tc>
          <w:tcPr>
            <w:tcW w:w="1247" w:type="dxa"/>
            <w:tcBorders>
              <w:top w:val="nil"/>
              <w:bottom w:val="nil"/>
            </w:tcBorders>
          </w:tcPr>
          <w:p w:rsidR="0048079D" w:rsidRDefault="0048079D">
            <w:pPr>
              <w:pStyle w:val="ConsPlusNormal"/>
              <w:jc w:val="center"/>
            </w:pPr>
            <w:r>
              <w:t>35</w:t>
            </w:r>
          </w:p>
        </w:tc>
        <w:tc>
          <w:tcPr>
            <w:tcW w:w="1277" w:type="dxa"/>
            <w:tcBorders>
              <w:top w:val="nil"/>
              <w:bottom w:val="nil"/>
            </w:tcBorders>
          </w:tcPr>
          <w:p w:rsidR="0048079D" w:rsidRDefault="0048079D">
            <w:pPr>
              <w:pStyle w:val="ConsPlusNormal"/>
              <w:jc w:val="center"/>
            </w:pPr>
            <w:r>
              <w:t>38</w:t>
            </w:r>
          </w:p>
        </w:tc>
        <w:tc>
          <w:tcPr>
            <w:tcW w:w="1397" w:type="dxa"/>
            <w:tcBorders>
              <w:top w:val="nil"/>
              <w:bottom w:val="nil"/>
            </w:tcBorders>
          </w:tcPr>
          <w:p w:rsidR="0048079D" w:rsidRDefault="0048079D">
            <w:pPr>
              <w:pStyle w:val="ConsPlusNormal"/>
              <w:jc w:val="center"/>
            </w:pPr>
            <w:r>
              <w:t>2,7</w:t>
            </w:r>
          </w:p>
        </w:tc>
        <w:tc>
          <w:tcPr>
            <w:tcW w:w="1757" w:type="dxa"/>
            <w:tcBorders>
              <w:top w:val="nil"/>
              <w:bottom w:val="nil"/>
            </w:tcBorders>
          </w:tcPr>
          <w:p w:rsidR="0048079D" w:rsidRDefault="0048079D">
            <w:pPr>
              <w:pStyle w:val="ConsPlusNormal"/>
              <w:jc w:val="center"/>
            </w:pPr>
            <w:r>
              <w:t>18</w:t>
            </w:r>
          </w:p>
        </w:tc>
      </w:tr>
      <w:tr w:rsidR="0048079D">
        <w:tblPrEx>
          <w:tblBorders>
            <w:insideH w:val="none" w:sz="0" w:space="0" w:color="auto"/>
          </w:tblBorders>
        </w:tblPrEx>
        <w:tc>
          <w:tcPr>
            <w:tcW w:w="3696" w:type="dxa"/>
            <w:tcBorders>
              <w:top w:val="nil"/>
              <w:bottom w:val="nil"/>
            </w:tcBorders>
          </w:tcPr>
          <w:p w:rsidR="0048079D" w:rsidRDefault="0048079D">
            <w:pPr>
              <w:pStyle w:val="ConsPlusNormal"/>
            </w:pPr>
            <w:r>
              <w:t>под углом 45° к волокнам</w:t>
            </w:r>
          </w:p>
        </w:tc>
        <w:tc>
          <w:tcPr>
            <w:tcW w:w="1416" w:type="dxa"/>
            <w:tcBorders>
              <w:top w:val="nil"/>
              <w:bottom w:val="nil"/>
            </w:tcBorders>
          </w:tcPr>
          <w:p w:rsidR="0048079D" w:rsidRDefault="0048079D">
            <w:pPr>
              <w:pStyle w:val="ConsPlusNormal"/>
              <w:jc w:val="center"/>
            </w:pPr>
            <w:r>
              <w:t>25</w:t>
            </w:r>
          </w:p>
        </w:tc>
        <w:tc>
          <w:tcPr>
            <w:tcW w:w="1247" w:type="dxa"/>
            <w:tcBorders>
              <w:top w:val="nil"/>
              <w:bottom w:val="nil"/>
            </w:tcBorders>
          </w:tcPr>
          <w:p w:rsidR="0048079D" w:rsidRDefault="0048079D">
            <w:pPr>
              <w:pStyle w:val="ConsPlusNormal"/>
              <w:jc w:val="center"/>
            </w:pPr>
            <w:r>
              <w:t>32</w:t>
            </w:r>
          </w:p>
        </w:tc>
        <w:tc>
          <w:tcPr>
            <w:tcW w:w="1277" w:type="dxa"/>
            <w:tcBorders>
              <w:top w:val="nil"/>
              <w:bottom w:val="nil"/>
            </w:tcBorders>
          </w:tcPr>
          <w:p w:rsidR="0048079D" w:rsidRDefault="0048079D">
            <w:pPr>
              <w:pStyle w:val="ConsPlusNormal"/>
              <w:jc w:val="center"/>
            </w:pPr>
            <w:r>
              <w:t>-</w:t>
            </w:r>
          </w:p>
        </w:tc>
        <w:tc>
          <w:tcPr>
            <w:tcW w:w="1397" w:type="dxa"/>
            <w:tcBorders>
              <w:top w:val="nil"/>
              <w:bottom w:val="nil"/>
            </w:tcBorders>
          </w:tcPr>
          <w:p w:rsidR="0048079D" w:rsidRDefault="0048079D">
            <w:pPr>
              <w:pStyle w:val="ConsPlusNormal"/>
              <w:jc w:val="center"/>
            </w:pPr>
            <w:r>
              <w:t>2,7</w:t>
            </w:r>
          </w:p>
        </w:tc>
        <w:tc>
          <w:tcPr>
            <w:tcW w:w="1757" w:type="dxa"/>
            <w:tcBorders>
              <w:top w:val="nil"/>
              <w:bottom w:val="nil"/>
            </w:tcBorders>
          </w:tcPr>
          <w:p w:rsidR="0048079D" w:rsidRDefault="0048079D">
            <w:pPr>
              <w:pStyle w:val="ConsPlusNormal"/>
              <w:jc w:val="center"/>
            </w:pPr>
            <w:r>
              <w:t>24</w:t>
            </w:r>
          </w:p>
        </w:tc>
      </w:tr>
      <w:tr w:rsidR="0048079D">
        <w:tblPrEx>
          <w:tblBorders>
            <w:insideH w:val="none" w:sz="0" w:space="0" w:color="auto"/>
          </w:tblBorders>
        </w:tblPrEx>
        <w:tc>
          <w:tcPr>
            <w:tcW w:w="10790" w:type="dxa"/>
            <w:gridSpan w:val="6"/>
            <w:tcBorders>
              <w:top w:val="nil"/>
              <w:bottom w:val="single" w:sz="4" w:space="0" w:color="auto"/>
            </w:tcBorders>
          </w:tcPr>
          <w:p w:rsidR="0048079D" w:rsidRDefault="0048079D">
            <w:pPr>
              <w:pStyle w:val="ConsPlusNormal"/>
              <w:jc w:val="both"/>
            </w:pPr>
            <w:r>
              <w:t xml:space="preserve">(позиция 3 в ред. </w:t>
            </w:r>
            <w:hyperlink r:id="rId172">
              <w:r>
                <w:rPr>
                  <w:color w:val="0000FF"/>
                </w:rPr>
                <w:t>Изменения N 3</w:t>
              </w:r>
            </w:hyperlink>
            <w:r>
              <w:t>, утв. Приказом Минстроя России от 23.12.2021 N 988/пр)</w:t>
            </w:r>
          </w:p>
        </w:tc>
      </w:tr>
      <w:tr w:rsidR="0048079D">
        <w:tc>
          <w:tcPr>
            <w:tcW w:w="10790" w:type="dxa"/>
            <w:gridSpan w:val="6"/>
            <w:tcBorders>
              <w:top w:val="single" w:sz="4" w:space="0" w:color="auto"/>
              <w:bottom w:val="single" w:sz="4" w:space="0" w:color="auto"/>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Расчетные сопротивления смятию и сжатию перпендикулярно плоскости листа для березовой фанеры марки ФСФ - </w:t>
            </w:r>
            <w:r>
              <w:rPr>
                <w:noProof/>
                <w:position w:val="-10"/>
              </w:rPr>
              <w:drawing>
                <wp:inline distT="0" distB="0" distL="0" distR="0">
                  <wp:extent cx="1591945" cy="27813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591945" cy="278130"/>
                          </a:xfrm>
                          <a:prstGeom prst="rect">
                            <a:avLst/>
                          </a:prstGeom>
                          <a:noFill/>
                          <a:ln>
                            <a:noFill/>
                          </a:ln>
                        </pic:spPr>
                      </pic:pic>
                    </a:graphicData>
                  </a:graphic>
                </wp:inline>
              </w:drawing>
            </w:r>
            <w:r>
              <w:t xml:space="preserve"> и марки ФБС - </w:t>
            </w:r>
            <w:r>
              <w:rPr>
                <w:noProof/>
                <w:position w:val="-10"/>
              </w:rPr>
              <w:drawing>
                <wp:inline distT="0" distB="0" distL="0" distR="0">
                  <wp:extent cx="1659890" cy="27813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659890" cy="278130"/>
                          </a:xfrm>
                          <a:prstGeom prst="rect">
                            <a:avLst/>
                          </a:prstGeom>
                          <a:noFill/>
                          <a:ln>
                            <a:noFill/>
                          </a:ln>
                        </pic:spPr>
                      </pic:pic>
                    </a:graphicData>
                  </a:graphic>
                </wp:inline>
              </w:drawing>
            </w:r>
            <w:r>
              <w:t>.</w:t>
            </w:r>
          </w:p>
          <w:p w:rsidR="0048079D" w:rsidRDefault="0048079D">
            <w:pPr>
              <w:pStyle w:val="ConsPlusNormal"/>
              <w:ind w:firstLine="283"/>
              <w:jc w:val="both"/>
            </w:pPr>
            <w:r>
              <w:t xml:space="preserve">2 Расчетные сопротивления растяжению перпендикулярно к плоскости листа - отрыв шпона принимают </w:t>
            </w:r>
            <w:r>
              <w:rPr>
                <w:noProof/>
                <w:position w:val="-10"/>
              </w:rPr>
              <w:drawing>
                <wp:inline distT="0" distB="0" distL="0" distR="0">
                  <wp:extent cx="1240790" cy="2781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1240790" cy="278130"/>
                          </a:xfrm>
                          <a:prstGeom prst="rect">
                            <a:avLst/>
                          </a:prstGeom>
                          <a:noFill/>
                          <a:ln>
                            <a:noFill/>
                          </a:ln>
                        </pic:spPr>
                      </pic:pic>
                    </a:graphicData>
                  </a:graphic>
                </wp:inline>
              </w:drawing>
            </w:r>
            <w:r>
              <w:t>.</w:t>
            </w:r>
          </w:p>
        </w:tc>
      </w:tr>
    </w:tbl>
    <w:p w:rsidR="0048079D" w:rsidRDefault="0048079D">
      <w:pPr>
        <w:pStyle w:val="ConsPlusNormal"/>
        <w:sectPr w:rsidR="0048079D">
          <w:pgSz w:w="16838" w:h="11905" w:orient="landscape"/>
          <w:pgMar w:top="1701" w:right="1134" w:bottom="850" w:left="1134" w:header="0" w:footer="0" w:gutter="0"/>
          <w:cols w:space="720"/>
          <w:titlePg/>
        </w:sectPr>
      </w:pPr>
    </w:p>
    <w:p w:rsidR="0048079D" w:rsidRDefault="0048079D">
      <w:pPr>
        <w:pStyle w:val="ConsPlusNormal"/>
        <w:jc w:val="both"/>
      </w:pPr>
      <w:r>
        <w:lastRenderedPageBreak/>
        <w:t xml:space="preserve">(в ред. </w:t>
      </w:r>
      <w:hyperlink r:id="rId176">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ind w:firstLine="540"/>
        <w:jc w:val="both"/>
      </w:pPr>
      <w:r>
        <w:t xml:space="preserve">6.8а Расчетные сопротивления строительных древесных плит с ориентированной стружкой ОСП-3 следует определять по </w:t>
      </w:r>
      <w:hyperlink w:anchor="P233">
        <w:r>
          <w:rPr>
            <w:color w:val="0000FF"/>
          </w:rPr>
          <w:t>формуле (1)</w:t>
        </w:r>
      </w:hyperlink>
      <w:r>
        <w:t xml:space="preserve">, где </w:t>
      </w:r>
      <w:r>
        <w:rPr>
          <w:i/>
        </w:rPr>
        <w:t>R</w:t>
      </w:r>
      <w:r>
        <w:rPr>
          <w:vertAlign w:val="superscript"/>
        </w:rPr>
        <w:t>А</w:t>
      </w:r>
      <w:r>
        <w:t xml:space="preserve"> принимают по приложению В </w:t>
      </w:r>
      <w:hyperlink w:anchor="P3254">
        <w:r>
          <w:rPr>
            <w:color w:val="0000FF"/>
          </w:rPr>
          <w:t>(таблица В.6)</w:t>
        </w:r>
      </w:hyperlink>
      <w:r>
        <w:t>.</w:t>
      </w:r>
    </w:p>
    <w:p w:rsidR="0048079D" w:rsidRDefault="0048079D">
      <w:pPr>
        <w:pStyle w:val="ConsPlusNormal"/>
        <w:jc w:val="both"/>
      </w:pPr>
      <w:r>
        <w:t xml:space="preserve">(п. 6.8а введен </w:t>
      </w:r>
      <w:hyperlink r:id="rId17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bookmarkStart w:id="21" w:name="P757"/>
      <w:bookmarkEnd w:id="21"/>
      <w:r>
        <w:t>6.9 При определении расчетного сопротивления в соответствующих случаях следует применять коэффициенты условий работы:</w:t>
      </w:r>
    </w:p>
    <w:p w:rsidR="0048079D" w:rsidRDefault="0048079D">
      <w:pPr>
        <w:pStyle w:val="ConsPlusNormal"/>
        <w:spacing w:before="220"/>
        <w:ind w:firstLine="540"/>
        <w:jc w:val="both"/>
      </w:pPr>
      <w:bookmarkStart w:id="22" w:name="P758"/>
      <w:bookmarkEnd w:id="22"/>
      <w:r>
        <w:t xml:space="preserve">а) для различных условий эксплуатации конструкций - коэффициент </w:t>
      </w:r>
      <w:r>
        <w:rPr>
          <w:i/>
        </w:rPr>
        <w:t>m</w:t>
      </w:r>
      <w:r>
        <w:rPr>
          <w:vertAlign w:val="subscript"/>
        </w:rPr>
        <w:t>в</w:t>
      </w:r>
      <w:r>
        <w:t xml:space="preserve">, указанный в </w:t>
      </w:r>
      <w:hyperlink w:anchor="P771">
        <w:r>
          <w:rPr>
            <w:color w:val="0000FF"/>
          </w:rPr>
          <w:t>таблице 9</w:t>
        </w:r>
      </w:hyperlink>
      <w:r>
        <w:t>;</w:t>
      </w:r>
    </w:p>
    <w:p w:rsidR="0048079D" w:rsidRDefault="0048079D">
      <w:pPr>
        <w:pStyle w:val="ConsPlusNormal"/>
        <w:spacing w:before="220"/>
        <w:ind w:firstLine="540"/>
        <w:jc w:val="both"/>
      </w:pPr>
      <w:bookmarkStart w:id="23" w:name="P759"/>
      <w:bookmarkEnd w:id="23"/>
      <w:r>
        <w:t xml:space="preserve">б) конструкций, эксплуатируемых при установившейся температуре воздуха ниже плюс 35 °C, - коэффициент </w:t>
      </w:r>
      <w:r>
        <w:rPr>
          <w:i/>
        </w:rPr>
        <w:t>m</w:t>
      </w:r>
      <w:r>
        <w:rPr>
          <w:vertAlign w:val="subscript"/>
        </w:rPr>
        <w:t>т</w:t>
      </w:r>
      <w:r>
        <w:t xml:space="preserve"> - 1; при температуре плюс 50 °C - коэффициент </w:t>
      </w:r>
      <w:r>
        <w:rPr>
          <w:i/>
        </w:rPr>
        <w:t>m</w:t>
      </w:r>
      <w:r>
        <w:rPr>
          <w:vertAlign w:val="subscript"/>
        </w:rPr>
        <w:t>т</w:t>
      </w:r>
      <w:r>
        <w:t xml:space="preserve"> = 0,8. Для промежуточных значений температуры коэффициент принимают по интерполяции;</w:t>
      </w:r>
    </w:p>
    <w:p w:rsidR="0048079D" w:rsidRDefault="0048079D">
      <w:pPr>
        <w:pStyle w:val="ConsPlusNormal"/>
        <w:spacing w:before="220"/>
        <w:ind w:firstLine="540"/>
        <w:jc w:val="both"/>
      </w:pPr>
      <w:bookmarkStart w:id="24" w:name="P760"/>
      <w:bookmarkEnd w:id="24"/>
      <w:r>
        <w:t xml:space="preserve">в) изгибаемых, внецентренно сжатых, сжато-изгибаемых и сжатых клееных элементов прямоугольного сечения высотой более 50 см значения расчетных сопротивлений изгибу и сжатию вдоль волокон - коэффициент </w:t>
      </w:r>
      <w:r>
        <w:rPr>
          <w:i/>
        </w:rPr>
        <w:t>m</w:t>
      </w:r>
      <w:r>
        <w:rPr>
          <w:vertAlign w:val="subscript"/>
        </w:rPr>
        <w:t>б</w:t>
      </w:r>
      <w:r>
        <w:t xml:space="preserve">, указанный в </w:t>
      </w:r>
      <w:hyperlink w:anchor="P787">
        <w:r>
          <w:rPr>
            <w:color w:val="0000FF"/>
          </w:rPr>
          <w:t>таблице 10</w:t>
        </w:r>
      </w:hyperlink>
      <w:r>
        <w:t>;</w:t>
      </w:r>
    </w:p>
    <w:p w:rsidR="0048079D" w:rsidRDefault="0048079D">
      <w:pPr>
        <w:pStyle w:val="ConsPlusNormal"/>
        <w:spacing w:before="220"/>
        <w:ind w:firstLine="540"/>
        <w:jc w:val="both"/>
      </w:pPr>
      <w:r>
        <w:t xml:space="preserve">г) растянутых элементов с ослаблением в расчетном сечении и изгибаемых элементов из круглых лесоматериалов с подрезкой в расчетном сечении - коэффициент </w:t>
      </w:r>
      <w:r>
        <w:rPr>
          <w:i/>
        </w:rPr>
        <w:t>m</w:t>
      </w:r>
      <w:r>
        <w:rPr>
          <w:vertAlign w:val="subscript"/>
        </w:rPr>
        <w:t>о</w:t>
      </w:r>
      <w:r>
        <w:t xml:space="preserve"> = 0,8;</w:t>
      </w:r>
    </w:p>
    <w:p w:rsidR="0048079D" w:rsidRDefault="0048079D">
      <w:pPr>
        <w:pStyle w:val="ConsPlusNormal"/>
        <w:spacing w:before="220"/>
        <w:ind w:firstLine="540"/>
        <w:jc w:val="both"/>
      </w:pPr>
      <w:bookmarkStart w:id="25" w:name="P762"/>
      <w:bookmarkEnd w:id="25"/>
      <w:r>
        <w:t xml:space="preserve">д) элементов, подвергнутых глубокой пропитке антипиренами под давлением, - коэффициент </w:t>
      </w:r>
      <w:r>
        <w:rPr>
          <w:i/>
        </w:rPr>
        <w:t>m</w:t>
      </w:r>
      <w:r>
        <w:rPr>
          <w:vertAlign w:val="subscript"/>
        </w:rPr>
        <w:t>а</w:t>
      </w:r>
      <w:r>
        <w:t xml:space="preserve"> = 0,9;</w:t>
      </w:r>
    </w:p>
    <w:p w:rsidR="0048079D" w:rsidRDefault="0048079D">
      <w:pPr>
        <w:pStyle w:val="ConsPlusNormal"/>
        <w:spacing w:before="220"/>
        <w:ind w:firstLine="540"/>
        <w:jc w:val="both"/>
      </w:pPr>
      <w:r>
        <w:t xml:space="preserve">е) изгибаемых, внецентренно сжатых, сжато-изгибаемых и сжатых клееных деревянных элементов, в зависимости от толщины слоев, значения расчетных сопротивлений изгибу, скалыванию и сжатию вдоль волокон - коэффициент </w:t>
      </w:r>
      <w:r>
        <w:rPr>
          <w:i/>
        </w:rPr>
        <w:t>m</w:t>
      </w:r>
      <w:r>
        <w:rPr>
          <w:vertAlign w:val="subscript"/>
        </w:rPr>
        <w:t>сл</w:t>
      </w:r>
      <w:r>
        <w:t xml:space="preserve">, указанный в </w:t>
      </w:r>
      <w:hyperlink w:anchor="P804">
        <w:r>
          <w:rPr>
            <w:color w:val="0000FF"/>
          </w:rPr>
          <w:t>таблице 11</w:t>
        </w:r>
      </w:hyperlink>
      <w:r>
        <w:t>;</w:t>
      </w:r>
    </w:p>
    <w:p w:rsidR="0048079D" w:rsidRDefault="0048079D">
      <w:pPr>
        <w:pStyle w:val="ConsPlusNormal"/>
        <w:spacing w:before="220"/>
        <w:ind w:firstLine="540"/>
        <w:jc w:val="both"/>
      </w:pPr>
      <w:r>
        <w:t xml:space="preserve">ж) гнутых элементов конструкций значения расчетных сопротивлений растяжению, сжатию и изгибу - коэффициент </w:t>
      </w:r>
      <w:r>
        <w:rPr>
          <w:i/>
        </w:rPr>
        <w:t>m</w:t>
      </w:r>
      <w:r>
        <w:rPr>
          <w:vertAlign w:val="subscript"/>
        </w:rPr>
        <w:t>гн</w:t>
      </w:r>
      <w:r>
        <w:t xml:space="preserve">, указанный в </w:t>
      </w:r>
      <w:hyperlink w:anchor="P819">
        <w:r>
          <w:rPr>
            <w:color w:val="0000FF"/>
          </w:rPr>
          <w:t>таблице 12</w:t>
        </w:r>
      </w:hyperlink>
      <w:r>
        <w:t>;</w:t>
      </w:r>
    </w:p>
    <w:p w:rsidR="0048079D" w:rsidRDefault="0048079D">
      <w:pPr>
        <w:pStyle w:val="ConsPlusNormal"/>
        <w:spacing w:before="220"/>
        <w:ind w:firstLine="540"/>
        <w:jc w:val="both"/>
      </w:pPr>
      <w:bookmarkStart w:id="26" w:name="P765"/>
      <w:bookmarkEnd w:id="26"/>
      <w:r>
        <w:t xml:space="preserve">и) в зависимости от срока службы, назначаемого в соответствии с ГОСТ 27751-2014 </w:t>
      </w:r>
      <w:hyperlink r:id="rId178">
        <w:r>
          <w:rPr>
            <w:color w:val="0000FF"/>
          </w:rPr>
          <w:t>(пункт 4.3)</w:t>
        </w:r>
      </w:hyperlink>
      <w:r>
        <w:t xml:space="preserve">, - коэффициент </w:t>
      </w:r>
      <w:r>
        <w:rPr>
          <w:i/>
        </w:rPr>
        <w:t>m</w:t>
      </w:r>
      <w:r>
        <w:rPr>
          <w:vertAlign w:val="subscript"/>
        </w:rPr>
        <w:t>с.с</w:t>
      </w:r>
      <w:r>
        <w:t xml:space="preserve">, указанный в </w:t>
      </w:r>
      <w:hyperlink w:anchor="P843">
        <w:r>
          <w:rPr>
            <w:color w:val="0000FF"/>
          </w:rPr>
          <w:t>таблице 13</w:t>
        </w:r>
      </w:hyperlink>
      <w:r>
        <w:t>;</w:t>
      </w:r>
    </w:p>
    <w:p w:rsidR="0048079D" w:rsidRDefault="0048079D">
      <w:pPr>
        <w:pStyle w:val="ConsPlusNormal"/>
        <w:jc w:val="both"/>
      </w:pPr>
      <w:r>
        <w:t xml:space="preserve">(в ред. </w:t>
      </w:r>
      <w:hyperlink r:id="rId179">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к) для смятия поперек волокон при режимах нагружения Г - К </w:t>
      </w:r>
      <w:hyperlink w:anchor="P372">
        <w:r>
          <w:rPr>
            <w:color w:val="0000FF"/>
          </w:rPr>
          <w:t>(таблица 4)</w:t>
        </w:r>
      </w:hyperlink>
      <w:r>
        <w:t xml:space="preserve"> - коэффициент </w:t>
      </w:r>
      <w:r>
        <w:rPr>
          <w:i/>
        </w:rPr>
        <w:t>m</w:t>
      </w:r>
      <w:r>
        <w:rPr>
          <w:vertAlign w:val="subscript"/>
        </w:rPr>
        <w:t>см</w:t>
      </w:r>
      <w:r>
        <w:t xml:space="preserve"> = 1,15.</w:t>
      </w:r>
    </w:p>
    <w:p w:rsidR="0048079D" w:rsidRDefault="0048079D">
      <w:pPr>
        <w:pStyle w:val="ConsPlusNormal"/>
        <w:spacing w:before="220"/>
        <w:ind w:firstLine="540"/>
        <w:jc w:val="both"/>
      </w:pPr>
      <w:r>
        <w:t xml:space="preserve">л) для опор воздушных линий электропередачи - коэффициент </w:t>
      </w:r>
      <w:r>
        <w:rPr>
          <w:i/>
        </w:rPr>
        <w:t>m</w:t>
      </w:r>
      <w:r>
        <w:rPr>
          <w:vertAlign w:val="subscript"/>
        </w:rPr>
        <w:t>лэп</w:t>
      </w:r>
      <w:r>
        <w:t xml:space="preserve"> = 1,25.</w:t>
      </w:r>
    </w:p>
    <w:p w:rsidR="0048079D" w:rsidRDefault="0048079D">
      <w:pPr>
        <w:pStyle w:val="ConsPlusNormal"/>
        <w:jc w:val="both"/>
      </w:pPr>
      <w:r>
        <w:t xml:space="preserve">(перечисление "л" введено </w:t>
      </w:r>
      <w:hyperlink r:id="rId180">
        <w:r>
          <w:rPr>
            <w:color w:val="0000FF"/>
          </w:rPr>
          <w:t>Изменением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right"/>
      </w:pPr>
      <w:bookmarkStart w:id="27" w:name="P771"/>
      <w:bookmarkEnd w:id="27"/>
      <w:r>
        <w:t>Таблица 9</w:t>
      </w:r>
    </w:p>
    <w:p w:rsidR="0048079D" w:rsidRDefault="0048079D">
      <w:pPr>
        <w:pStyle w:val="ConsPlusNormal"/>
        <w:jc w:val="center"/>
      </w:pPr>
      <w:r>
        <w:t xml:space="preserve">(таблица 9 в ред. </w:t>
      </w:r>
      <w:hyperlink r:id="rId181">
        <w:r>
          <w:rPr>
            <w:color w:val="0000FF"/>
          </w:rPr>
          <w:t>Изменения N 1</w:t>
        </w:r>
      </w:hyperlink>
      <w:r>
        <w:t>, утв. Приказом</w:t>
      </w:r>
    </w:p>
    <w:p w:rsidR="0048079D" w:rsidRDefault="0048079D">
      <w:pPr>
        <w:pStyle w:val="ConsPlusNormal"/>
        <w:jc w:val="center"/>
      </w:pPr>
      <w:r>
        <w:t>Минстроя России от 19.12.2017 N 1684/пр)</w:t>
      </w:r>
    </w:p>
    <w:p w:rsidR="0048079D" w:rsidRDefault="004807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203"/>
        <w:gridCol w:w="1203"/>
        <w:gridCol w:w="1203"/>
        <w:gridCol w:w="1206"/>
      </w:tblGrid>
      <w:tr w:rsidR="0048079D">
        <w:tc>
          <w:tcPr>
            <w:tcW w:w="4252" w:type="dxa"/>
          </w:tcPr>
          <w:p w:rsidR="0048079D" w:rsidRDefault="0048079D">
            <w:pPr>
              <w:pStyle w:val="ConsPlusNormal"/>
            </w:pPr>
            <w:r>
              <w:t xml:space="preserve">Условие эксплуатации </w:t>
            </w:r>
            <w:hyperlink w:anchor="P149">
              <w:r>
                <w:rPr>
                  <w:color w:val="0000FF"/>
                </w:rPr>
                <w:t>(таблица 1)</w:t>
              </w:r>
            </w:hyperlink>
          </w:p>
        </w:tc>
        <w:tc>
          <w:tcPr>
            <w:tcW w:w="1203" w:type="dxa"/>
          </w:tcPr>
          <w:p w:rsidR="0048079D" w:rsidRDefault="0048079D">
            <w:pPr>
              <w:pStyle w:val="ConsPlusNormal"/>
              <w:jc w:val="center"/>
            </w:pPr>
            <w:r>
              <w:t>1 и 2</w:t>
            </w:r>
          </w:p>
        </w:tc>
        <w:tc>
          <w:tcPr>
            <w:tcW w:w="1203" w:type="dxa"/>
          </w:tcPr>
          <w:p w:rsidR="0048079D" w:rsidRDefault="0048079D">
            <w:pPr>
              <w:pStyle w:val="ConsPlusNormal"/>
              <w:jc w:val="center"/>
            </w:pPr>
            <w:r>
              <w:t>3</w:t>
            </w:r>
          </w:p>
        </w:tc>
        <w:tc>
          <w:tcPr>
            <w:tcW w:w="1203" w:type="dxa"/>
          </w:tcPr>
          <w:p w:rsidR="0048079D" w:rsidRDefault="0048079D">
            <w:pPr>
              <w:pStyle w:val="ConsPlusNormal"/>
              <w:jc w:val="center"/>
            </w:pPr>
            <w:r>
              <w:t>4а</w:t>
            </w:r>
          </w:p>
        </w:tc>
        <w:tc>
          <w:tcPr>
            <w:tcW w:w="1206" w:type="dxa"/>
          </w:tcPr>
          <w:p w:rsidR="0048079D" w:rsidRDefault="0048079D">
            <w:pPr>
              <w:pStyle w:val="ConsPlusNormal"/>
              <w:jc w:val="center"/>
            </w:pPr>
            <w:r>
              <w:t>4б</w:t>
            </w:r>
          </w:p>
        </w:tc>
      </w:tr>
      <w:tr w:rsidR="0048079D">
        <w:tc>
          <w:tcPr>
            <w:tcW w:w="4252" w:type="dxa"/>
          </w:tcPr>
          <w:p w:rsidR="0048079D" w:rsidRDefault="0048079D">
            <w:pPr>
              <w:pStyle w:val="ConsPlusNormal"/>
            </w:pPr>
            <w:r>
              <w:t xml:space="preserve">Коэффициент </w:t>
            </w:r>
            <w:r>
              <w:rPr>
                <w:i/>
              </w:rPr>
              <w:t>m</w:t>
            </w:r>
            <w:r>
              <w:rPr>
                <w:vertAlign w:val="subscript"/>
              </w:rPr>
              <w:t>в</w:t>
            </w:r>
          </w:p>
        </w:tc>
        <w:tc>
          <w:tcPr>
            <w:tcW w:w="1203" w:type="dxa"/>
          </w:tcPr>
          <w:p w:rsidR="0048079D" w:rsidRDefault="0048079D">
            <w:pPr>
              <w:pStyle w:val="ConsPlusNormal"/>
              <w:jc w:val="center"/>
            </w:pPr>
            <w:r>
              <w:t>1</w:t>
            </w:r>
          </w:p>
        </w:tc>
        <w:tc>
          <w:tcPr>
            <w:tcW w:w="1203" w:type="dxa"/>
          </w:tcPr>
          <w:p w:rsidR="0048079D" w:rsidRDefault="0048079D">
            <w:pPr>
              <w:pStyle w:val="ConsPlusNormal"/>
              <w:jc w:val="center"/>
            </w:pPr>
            <w:r>
              <w:t>0,9</w:t>
            </w:r>
          </w:p>
        </w:tc>
        <w:tc>
          <w:tcPr>
            <w:tcW w:w="1203" w:type="dxa"/>
          </w:tcPr>
          <w:p w:rsidR="0048079D" w:rsidRDefault="0048079D">
            <w:pPr>
              <w:pStyle w:val="ConsPlusNormal"/>
              <w:jc w:val="center"/>
            </w:pPr>
            <w:r>
              <w:t>0,85</w:t>
            </w:r>
          </w:p>
        </w:tc>
        <w:tc>
          <w:tcPr>
            <w:tcW w:w="1206" w:type="dxa"/>
          </w:tcPr>
          <w:p w:rsidR="0048079D" w:rsidRDefault="0048079D">
            <w:pPr>
              <w:pStyle w:val="ConsPlusNormal"/>
              <w:jc w:val="center"/>
            </w:pPr>
            <w:r>
              <w:t>0,75</w:t>
            </w:r>
          </w:p>
        </w:tc>
      </w:tr>
    </w:tbl>
    <w:p w:rsidR="0048079D" w:rsidRDefault="0048079D">
      <w:pPr>
        <w:pStyle w:val="ConsPlusNormal"/>
        <w:jc w:val="right"/>
      </w:pPr>
    </w:p>
    <w:p w:rsidR="0048079D" w:rsidRDefault="0048079D">
      <w:pPr>
        <w:pStyle w:val="ConsPlusNormal"/>
        <w:jc w:val="both"/>
      </w:pPr>
    </w:p>
    <w:p w:rsidR="0048079D" w:rsidRDefault="0048079D">
      <w:pPr>
        <w:pStyle w:val="ConsPlusNormal"/>
        <w:jc w:val="right"/>
      </w:pPr>
      <w:bookmarkStart w:id="28" w:name="P787"/>
      <w:bookmarkEnd w:id="28"/>
      <w:r>
        <w:t>Таблица 10</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277"/>
        <w:gridCol w:w="1133"/>
        <w:gridCol w:w="994"/>
        <w:gridCol w:w="845"/>
        <w:gridCol w:w="974"/>
        <w:gridCol w:w="1474"/>
      </w:tblGrid>
      <w:tr w:rsidR="0048079D">
        <w:tc>
          <w:tcPr>
            <w:tcW w:w="2381" w:type="dxa"/>
          </w:tcPr>
          <w:p w:rsidR="0048079D" w:rsidRDefault="0048079D">
            <w:pPr>
              <w:pStyle w:val="ConsPlusNormal"/>
            </w:pPr>
            <w:r>
              <w:lastRenderedPageBreak/>
              <w:t>Высота сечения, см</w:t>
            </w:r>
          </w:p>
        </w:tc>
        <w:tc>
          <w:tcPr>
            <w:tcW w:w="1277" w:type="dxa"/>
          </w:tcPr>
          <w:p w:rsidR="0048079D" w:rsidRDefault="0048079D">
            <w:pPr>
              <w:pStyle w:val="ConsPlusNormal"/>
              <w:jc w:val="center"/>
            </w:pPr>
            <w:r>
              <w:t>50 и менее</w:t>
            </w:r>
          </w:p>
        </w:tc>
        <w:tc>
          <w:tcPr>
            <w:tcW w:w="1133" w:type="dxa"/>
          </w:tcPr>
          <w:p w:rsidR="0048079D" w:rsidRDefault="0048079D">
            <w:pPr>
              <w:pStyle w:val="ConsPlusNormal"/>
              <w:jc w:val="center"/>
            </w:pPr>
            <w:r>
              <w:t>60</w:t>
            </w:r>
          </w:p>
        </w:tc>
        <w:tc>
          <w:tcPr>
            <w:tcW w:w="994" w:type="dxa"/>
          </w:tcPr>
          <w:p w:rsidR="0048079D" w:rsidRDefault="0048079D">
            <w:pPr>
              <w:pStyle w:val="ConsPlusNormal"/>
              <w:jc w:val="center"/>
            </w:pPr>
            <w:r>
              <w:t>70</w:t>
            </w:r>
          </w:p>
        </w:tc>
        <w:tc>
          <w:tcPr>
            <w:tcW w:w="845" w:type="dxa"/>
          </w:tcPr>
          <w:p w:rsidR="0048079D" w:rsidRDefault="0048079D">
            <w:pPr>
              <w:pStyle w:val="ConsPlusNormal"/>
              <w:jc w:val="center"/>
            </w:pPr>
            <w:r>
              <w:t>80</w:t>
            </w:r>
          </w:p>
        </w:tc>
        <w:tc>
          <w:tcPr>
            <w:tcW w:w="974" w:type="dxa"/>
          </w:tcPr>
          <w:p w:rsidR="0048079D" w:rsidRDefault="0048079D">
            <w:pPr>
              <w:pStyle w:val="ConsPlusNormal"/>
              <w:jc w:val="center"/>
            </w:pPr>
            <w:r>
              <w:t>100</w:t>
            </w:r>
          </w:p>
        </w:tc>
        <w:tc>
          <w:tcPr>
            <w:tcW w:w="1474" w:type="dxa"/>
          </w:tcPr>
          <w:p w:rsidR="0048079D" w:rsidRDefault="0048079D">
            <w:pPr>
              <w:pStyle w:val="ConsPlusNormal"/>
              <w:jc w:val="center"/>
            </w:pPr>
            <w:r>
              <w:t>120 и более</w:t>
            </w:r>
          </w:p>
        </w:tc>
      </w:tr>
      <w:tr w:rsidR="0048079D">
        <w:tc>
          <w:tcPr>
            <w:tcW w:w="2381" w:type="dxa"/>
          </w:tcPr>
          <w:p w:rsidR="0048079D" w:rsidRDefault="0048079D">
            <w:pPr>
              <w:pStyle w:val="ConsPlusNormal"/>
            </w:pPr>
            <w:r>
              <w:t xml:space="preserve">Коэффициент </w:t>
            </w:r>
            <w:r>
              <w:rPr>
                <w:i/>
              </w:rPr>
              <w:t>m</w:t>
            </w:r>
            <w:r>
              <w:rPr>
                <w:vertAlign w:val="subscript"/>
              </w:rPr>
              <w:t>б</w:t>
            </w:r>
          </w:p>
        </w:tc>
        <w:tc>
          <w:tcPr>
            <w:tcW w:w="1277" w:type="dxa"/>
          </w:tcPr>
          <w:p w:rsidR="0048079D" w:rsidRDefault="0048079D">
            <w:pPr>
              <w:pStyle w:val="ConsPlusNormal"/>
              <w:jc w:val="center"/>
            </w:pPr>
            <w:r>
              <w:t>1</w:t>
            </w:r>
          </w:p>
        </w:tc>
        <w:tc>
          <w:tcPr>
            <w:tcW w:w="1133" w:type="dxa"/>
          </w:tcPr>
          <w:p w:rsidR="0048079D" w:rsidRDefault="0048079D">
            <w:pPr>
              <w:pStyle w:val="ConsPlusNormal"/>
              <w:jc w:val="center"/>
            </w:pPr>
            <w:r>
              <w:t>0,96</w:t>
            </w:r>
          </w:p>
        </w:tc>
        <w:tc>
          <w:tcPr>
            <w:tcW w:w="994" w:type="dxa"/>
          </w:tcPr>
          <w:p w:rsidR="0048079D" w:rsidRDefault="0048079D">
            <w:pPr>
              <w:pStyle w:val="ConsPlusNormal"/>
              <w:jc w:val="center"/>
            </w:pPr>
            <w:r>
              <w:t>0,93</w:t>
            </w:r>
          </w:p>
        </w:tc>
        <w:tc>
          <w:tcPr>
            <w:tcW w:w="845" w:type="dxa"/>
          </w:tcPr>
          <w:p w:rsidR="0048079D" w:rsidRDefault="0048079D">
            <w:pPr>
              <w:pStyle w:val="ConsPlusNormal"/>
              <w:jc w:val="center"/>
            </w:pPr>
            <w:r>
              <w:t>0,90</w:t>
            </w:r>
          </w:p>
        </w:tc>
        <w:tc>
          <w:tcPr>
            <w:tcW w:w="974" w:type="dxa"/>
          </w:tcPr>
          <w:p w:rsidR="0048079D" w:rsidRDefault="0048079D">
            <w:pPr>
              <w:pStyle w:val="ConsPlusNormal"/>
              <w:jc w:val="center"/>
            </w:pPr>
            <w:r>
              <w:t>0,85</w:t>
            </w:r>
          </w:p>
        </w:tc>
        <w:tc>
          <w:tcPr>
            <w:tcW w:w="1474" w:type="dxa"/>
          </w:tcPr>
          <w:p w:rsidR="0048079D" w:rsidRDefault="0048079D">
            <w:pPr>
              <w:pStyle w:val="ConsPlusNormal"/>
              <w:jc w:val="center"/>
            </w:pPr>
            <w:r>
              <w:t>0,8</w:t>
            </w:r>
          </w:p>
        </w:tc>
      </w:tr>
    </w:tbl>
    <w:p w:rsidR="0048079D" w:rsidRDefault="0048079D">
      <w:pPr>
        <w:pStyle w:val="ConsPlusNormal"/>
        <w:jc w:val="both"/>
      </w:pPr>
    </w:p>
    <w:p w:rsidR="0048079D" w:rsidRDefault="0048079D">
      <w:pPr>
        <w:pStyle w:val="ConsPlusNormal"/>
        <w:jc w:val="right"/>
      </w:pPr>
      <w:bookmarkStart w:id="29" w:name="P804"/>
      <w:bookmarkEnd w:id="29"/>
      <w:r>
        <w:t>Таблица 11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459"/>
        <w:gridCol w:w="1247"/>
        <w:gridCol w:w="1247"/>
        <w:gridCol w:w="1247"/>
        <w:gridCol w:w="1247"/>
      </w:tblGrid>
      <w:tr w:rsidR="0048079D">
        <w:tc>
          <w:tcPr>
            <w:tcW w:w="2665" w:type="dxa"/>
          </w:tcPr>
          <w:p w:rsidR="0048079D" w:rsidRDefault="0048079D">
            <w:pPr>
              <w:pStyle w:val="ConsPlusNormal"/>
            </w:pPr>
            <w:r>
              <w:t>Толщина слоя, мм</w:t>
            </w:r>
          </w:p>
        </w:tc>
        <w:tc>
          <w:tcPr>
            <w:tcW w:w="1459" w:type="dxa"/>
          </w:tcPr>
          <w:p w:rsidR="0048079D" w:rsidRDefault="0048079D">
            <w:pPr>
              <w:pStyle w:val="ConsPlusNormal"/>
              <w:jc w:val="center"/>
            </w:pPr>
            <w:r>
              <w:t>10 и менее</w:t>
            </w:r>
          </w:p>
        </w:tc>
        <w:tc>
          <w:tcPr>
            <w:tcW w:w="1247" w:type="dxa"/>
          </w:tcPr>
          <w:p w:rsidR="0048079D" w:rsidRDefault="0048079D">
            <w:pPr>
              <w:pStyle w:val="ConsPlusNormal"/>
              <w:jc w:val="center"/>
            </w:pPr>
            <w:r>
              <w:t>19</w:t>
            </w:r>
          </w:p>
        </w:tc>
        <w:tc>
          <w:tcPr>
            <w:tcW w:w="1247" w:type="dxa"/>
          </w:tcPr>
          <w:p w:rsidR="0048079D" w:rsidRDefault="0048079D">
            <w:pPr>
              <w:pStyle w:val="ConsPlusNormal"/>
              <w:jc w:val="center"/>
            </w:pPr>
            <w:r>
              <w:t>26</w:t>
            </w:r>
          </w:p>
        </w:tc>
        <w:tc>
          <w:tcPr>
            <w:tcW w:w="1247" w:type="dxa"/>
          </w:tcPr>
          <w:p w:rsidR="0048079D" w:rsidRDefault="0048079D">
            <w:pPr>
              <w:pStyle w:val="ConsPlusNormal"/>
              <w:jc w:val="center"/>
            </w:pPr>
            <w:r>
              <w:t>33</w:t>
            </w:r>
          </w:p>
        </w:tc>
        <w:tc>
          <w:tcPr>
            <w:tcW w:w="1247" w:type="dxa"/>
          </w:tcPr>
          <w:p w:rsidR="0048079D" w:rsidRDefault="0048079D">
            <w:pPr>
              <w:pStyle w:val="ConsPlusNormal"/>
              <w:jc w:val="center"/>
            </w:pPr>
            <w:r>
              <w:t>42</w:t>
            </w:r>
          </w:p>
        </w:tc>
      </w:tr>
      <w:tr w:rsidR="0048079D">
        <w:tc>
          <w:tcPr>
            <w:tcW w:w="2665" w:type="dxa"/>
          </w:tcPr>
          <w:p w:rsidR="0048079D" w:rsidRDefault="0048079D">
            <w:pPr>
              <w:pStyle w:val="ConsPlusNormal"/>
            </w:pPr>
            <w:r>
              <w:t xml:space="preserve">Коэффициент </w:t>
            </w:r>
            <w:r>
              <w:rPr>
                <w:i/>
              </w:rPr>
              <w:t>m</w:t>
            </w:r>
            <w:r>
              <w:rPr>
                <w:vertAlign w:val="subscript"/>
              </w:rPr>
              <w:t>сл</w:t>
            </w:r>
          </w:p>
        </w:tc>
        <w:tc>
          <w:tcPr>
            <w:tcW w:w="1459" w:type="dxa"/>
          </w:tcPr>
          <w:p w:rsidR="0048079D" w:rsidRDefault="0048079D">
            <w:pPr>
              <w:pStyle w:val="ConsPlusNormal"/>
              <w:jc w:val="center"/>
            </w:pPr>
            <w:r>
              <w:t>1,2</w:t>
            </w:r>
          </w:p>
        </w:tc>
        <w:tc>
          <w:tcPr>
            <w:tcW w:w="1247" w:type="dxa"/>
          </w:tcPr>
          <w:p w:rsidR="0048079D" w:rsidRDefault="0048079D">
            <w:pPr>
              <w:pStyle w:val="ConsPlusNormal"/>
              <w:jc w:val="center"/>
            </w:pPr>
            <w:r>
              <w:t>1,1</w:t>
            </w:r>
          </w:p>
        </w:tc>
        <w:tc>
          <w:tcPr>
            <w:tcW w:w="1247" w:type="dxa"/>
          </w:tcPr>
          <w:p w:rsidR="0048079D" w:rsidRDefault="0048079D">
            <w:pPr>
              <w:pStyle w:val="ConsPlusNormal"/>
              <w:jc w:val="center"/>
            </w:pPr>
            <w:r>
              <w:t>1,05</w:t>
            </w:r>
          </w:p>
        </w:tc>
        <w:tc>
          <w:tcPr>
            <w:tcW w:w="1247" w:type="dxa"/>
          </w:tcPr>
          <w:p w:rsidR="0048079D" w:rsidRDefault="0048079D">
            <w:pPr>
              <w:pStyle w:val="ConsPlusNormal"/>
              <w:jc w:val="center"/>
            </w:pPr>
            <w:r>
              <w:t>1,0</w:t>
            </w:r>
          </w:p>
        </w:tc>
        <w:tc>
          <w:tcPr>
            <w:tcW w:w="1247" w:type="dxa"/>
          </w:tcPr>
          <w:p w:rsidR="0048079D" w:rsidRDefault="0048079D">
            <w:pPr>
              <w:pStyle w:val="ConsPlusNormal"/>
              <w:jc w:val="center"/>
            </w:pPr>
            <w:r>
              <w:t>0,95</w:t>
            </w:r>
          </w:p>
        </w:tc>
      </w:tr>
    </w:tbl>
    <w:p w:rsidR="0048079D" w:rsidRDefault="0048079D">
      <w:pPr>
        <w:pStyle w:val="ConsPlusNormal"/>
        <w:jc w:val="both"/>
      </w:pPr>
    </w:p>
    <w:p w:rsidR="0048079D" w:rsidRDefault="0048079D">
      <w:pPr>
        <w:pStyle w:val="ConsPlusNormal"/>
        <w:jc w:val="right"/>
      </w:pPr>
      <w:bookmarkStart w:id="30" w:name="P819"/>
      <w:bookmarkEnd w:id="30"/>
      <w:r>
        <w:t>Таблица 12</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5"/>
        <w:gridCol w:w="2608"/>
        <w:gridCol w:w="907"/>
        <w:gridCol w:w="763"/>
        <w:gridCol w:w="821"/>
        <w:gridCol w:w="1474"/>
      </w:tblGrid>
      <w:tr w:rsidR="0048079D">
        <w:tc>
          <w:tcPr>
            <w:tcW w:w="2515" w:type="dxa"/>
            <w:vMerge w:val="restart"/>
            <w:vAlign w:val="center"/>
          </w:tcPr>
          <w:p w:rsidR="0048079D" w:rsidRDefault="0048079D">
            <w:pPr>
              <w:pStyle w:val="ConsPlusNormal"/>
              <w:jc w:val="center"/>
            </w:pPr>
            <w:r>
              <w:t>Напряженное состояние</w:t>
            </w:r>
          </w:p>
        </w:tc>
        <w:tc>
          <w:tcPr>
            <w:tcW w:w="2608" w:type="dxa"/>
            <w:vMerge w:val="restart"/>
            <w:vAlign w:val="center"/>
          </w:tcPr>
          <w:p w:rsidR="0048079D" w:rsidRDefault="0048079D">
            <w:pPr>
              <w:pStyle w:val="ConsPlusNormal"/>
              <w:jc w:val="center"/>
            </w:pPr>
            <w:r>
              <w:t>Обозначение расчетных сопротивлений</w:t>
            </w:r>
          </w:p>
        </w:tc>
        <w:tc>
          <w:tcPr>
            <w:tcW w:w="3965" w:type="dxa"/>
            <w:gridSpan w:val="4"/>
            <w:vAlign w:val="center"/>
          </w:tcPr>
          <w:p w:rsidR="0048079D" w:rsidRDefault="0048079D">
            <w:pPr>
              <w:pStyle w:val="ConsPlusNormal"/>
              <w:jc w:val="center"/>
            </w:pPr>
            <w:r>
              <w:t xml:space="preserve">Коэффициент </w:t>
            </w:r>
            <w:r>
              <w:rPr>
                <w:i/>
              </w:rPr>
              <w:t>m</w:t>
            </w:r>
            <w:r>
              <w:rPr>
                <w:vertAlign w:val="subscript"/>
              </w:rPr>
              <w:t>гн</w:t>
            </w:r>
            <w:r>
              <w:t xml:space="preserve"> при отношении </w:t>
            </w:r>
            <w:r>
              <w:rPr>
                <w:i/>
              </w:rPr>
              <w:t>r</w:t>
            </w:r>
            <w:r>
              <w:rPr>
                <w:vertAlign w:val="subscript"/>
              </w:rPr>
              <w:t>к</w:t>
            </w:r>
            <w:r>
              <w:t>/</w:t>
            </w:r>
            <w:r>
              <w:rPr>
                <w:i/>
              </w:rPr>
              <w:t>a</w:t>
            </w:r>
          </w:p>
        </w:tc>
      </w:tr>
      <w:tr w:rsidR="0048079D">
        <w:tc>
          <w:tcPr>
            <w:tcW w:w="2515" w:type="dxa"/>
            <w:vMerge/>
          </w:tcPr>
          <w:p w:rsidR="0048079D" w:rsidRDefault="0048079D">
            <w:pPr>
              <w:pStyle w:val="ConsPlusNormal"/>
            </w:pPr>
          </w:p>
        </w:tc>
        <w:tc>
          <w:tcPr>
            <w:tcW w:w="2608" w:type="dxa"/>
            <w:vMerge/>
          </w:tcPr>
          <w:p w:rsidR="0048079D" w:rsidRDefault="0048079D">
            <w:pPr>
              <w:pStyle w:val="ConsPlusNormal"/>
            </w:pPr>
          </w:p>
        </w:tc>
        <w:tc>
          <w:tcPr>
            <w:tcW w:w="907" w:type="dxa"/>
            <w:vAlign w:val="center"/>
          </w:tcPr>
          <w:p w:rsidR="0048079D" w:rsidRDefault="0048079D">
            <w:pPr>
              <w:pStyle w:val="ConsPlusNormal"/>
              <w:jc w:val="center"/>
            </w:pPr>
            <w:r>
              <w:t>150</w:t>
            </w:r>
          </w:p>
        </w:tc>
        <w:tc>
          <w:tcPr>
            <w:tcW w:w="763" w:type="dxa"/>
            <w:vAlign w:val="center"/>
          </w:tcPr>
          <w:p w:rsidR="0048079D" w:rsidRDefault="0048079D">
            <w:pPr>
              <w:pStyle w:val="ConsPlusNormal"/>
              <w:jc w:val="center"/>
            </w:pPr>
            <w:r>
              <w:t>200</w:t>
            </w:r>
          </w:p>
        </w:tc>
        <w:tc>
          <w:tcPr>
            <w:tcW w:w="821" w:type="dxa"/>
            <w:vAlign w:val="center"/>
          </w:tcPr>
          <w:p w:rsidR="0048079D" w:rsidRDefault="0048079D">
            <w:pPr>
              <w:pStyle w:val="ConsPlusNormal"/>
              <w:jc w:val="center"/>
            </w:pPr>
            <w:r>
              <w:t>250</w:t>
            </w:r>
          </w:p>
        </w:tc>
        <w:tc>
          <w:tcPr>
            <w:tcW w:w="1474" w:type="dxa"/>
            <w:vAlign w:val="center"/>
          </w:tcPr>
          <w:p w:rsidR="0048079D" w:rsidRDefault="0048079D">
            <w:pPr>
              <w:pStyle w:val="ConsPlusNormal"/>
              <w:jc w:val="center"/>
            </w:pPr>
            <w:r>
              <w:t>500 и более</w:t>
            </w:r>
          </w:p>
        </w:tc>
      </w:tr>
      <w:tr w:rsidR="0048079D">
        <w:tc>
          <w:tcPr>
            <w:tcW w:w="2515" w:type="dxa"/>
          </w:tcPr>
          <w:p w:rsidR="0048079D" w:rsidRDefault="0048079D">
            <w:pPr>
              <w:pStyle w:val="ConsPlusNormal"/>
            </w:pPr>
            <w:r>
              <w:t>Сжатие и изгиб</w:t>
            </w:r>
          </w:p>
        </w:tc>
        <w:tc>
          <w:tcPr>
            <w:tcW w:w="2608" w:type="dxa"/>
          </w:tcPr>
          <w:p w:rsidR="0048079D" w:rsidRDefault="0048079D">
            <w:pPr>
              <w:pStyle w:val="ConsPlusNormal"/>
              <w:jc w:val="center"/>
            </w:pPr>
            <w:r>
              <w:rPr>
                <w:i/>
              </w:rPr>
              <w:t>R</w:t>
            </w:r>
            <w:r>
              <w:rPr>
                <w:vertAlign w:val="subscript"/>
              </w:rPr>
              <w:t>с</w:t>
            </w:r>
            <w:r>
              <w:t xml:space="preserve">, </w:t>
            </w:r>
            <w:r>
              <w:rPr>
                <w:i/>
              </w:rPr>
              <w:t>R</w:t>
            </w:r>
            <w:r>
              <w:rPr>
                <w:vertAlign w:val="subscript"/>
              </w:rPr>
              <w:t>и</w:t>
            </w:r>
          </w:p>
        </w:tc>
        <w:tc>
          <w:tcPr>
            <w:tcW w:w="907" w:type="dxa"/>
          </w:tcPr>
          <w:p w:rsidR="0048079D" w:rsidRDefault="0048079D">
            <w:pPr>
              <w:pStyle w:val="ConsPlusNormal"/>
              <w:jc w:val="center"/>
            </w:pPr>
            <w:r>
              <w:t>0,8</w:t>
            </w:r>
          </w:p>
        </w:tc>
        <w:tc>
          <w:tcPr>
            <w:tcW w:w="763" w:type="dxa"/>
          </w:tcPr>
          <w:p w:rsidR="0048079D" w:rsidRDefault="0048079D">
            <w:pPr>
              <w:pStyle w:val="ConsPlusNormal"/>
              <w:jc w:val="center"/>
            </w:pPr>
            <w:r>
              <w:t>0,9</w:t>
            </w:r>
          </w:p>
        </w:tc>
        <w:tc>
          <w:tcPr>
            <w:tcW w:w="821" w:type="dxa"/>
          </w:tcPr>
          <w:p w:rsidR="0048079D" w:rsidRDefault="0048079D">
            <w:pPr>
              <w:pStyle w:val="ConsPlusNormal"/>
              <w:jc w:val="center"/>
            </w:pPr>
            <w:r>
              <w:t>1</w:t>
            </w:r>
          </w:p>
        </w:tc>
        <w:tc>
          <w:tcPr>
            <w:tcW w:w="1474" w:type="dxa"/>
          </w:tcPr>
          <w:p w:rsidR="0048079D" w:rsidRDefault="0048079D">
            <w:pPr>
              <w:pStyle w:val="ConsPlusNormal"/>
              <w:jc w:val="center"/>
            </w:pPr>
            <w:r>
              <w:t>1</w:t>
            </w:r>
          </w:p>
        </w:tc>
      </w:tr>
      <w:tr w:rsidR="0048079D">
        <w:tc>
          <w:tcPr>
            <w:tcW w:w="2515" w:type="dxa"/>
          </w:tcPr>
          <w:p w:rsidR="0048079D" w:rsidRDefault="0048079D">
            <w:pPr>
              <w:pStyle w:val="ConsPlusNormal"/>
            </w:pPr>
            <w:r>
              <w:t>Растяжение</w:t>
            </w:r>
          </w:p>
        </w:tc>
        <w:tc>
          <w:tcPr>
            <w:tcW w:w="2608" w:type="dxa"/>
          </w:tcPr>
          <w:p w:rsidR="0048079D" w:rsidRDefault="0048079D">
            <w:pPr>
              <w:pStyle w:val="ConsPlusNormal"/>
              <w:jc w:val="center"/>
            </w:pPr>
            <w:r>
              <w:rPr>
                <w:i/>
              </w:rPr>
              <w:t>R</w:t>
            </w:r>
            <w:r>
              <w:rPr>
                <w:vertAlign w:val="subscript"/>
              </w:rPr>
              <w:t>р</w:t>
            </w:r>
          </w:p>
        </w:tc>
        <w:tc>
          <w:tcPr>
            <w:tcW w:w="907" w:type="dxa"/>
          </w:tcPr>
          <w:p w:rsidR="0048079D" w:rsidRDefault="0048079D">
            <w:pPr>
              <w:pStyle w:val="ConsPlusNormal"/>
              <w:jc w:val="center"/>
            </w:pPr>
            <w:r>
              <w:t>0,6</w:t>
            </w:r>
          </w:p>
        </w:tc>
        <w:tc>
          <w:tcPr>
            <w:tcW w:w="763" w:type="dxa"/>
          </w:tcPr>
          <w:p w:rsidR="0048079D" w:rsidRDefault="0048079D">
            <w:pPr>
              <w:pStyle w:val="ConsPlusNormal"/>
              <w:jc w:val="center"/>
            </w:pPr>
            <w:r>
              <w:t>0,7</w:t>
            </w:r>
          </w:p>
        </w:tc>
        <w:tc>
          <w:tcPr>
            <w:tcW w:w="821" w:type="dxa"/>
          </w:tcPr>
          <w:p w:rsidR="0048079D" w:rsidRDefault="0048079D">
            <w:pPr>
              <w:pStyle w:val="ConsPlusNormal"/>
              <w:jc w:val="center"/>
            </w:pPr>
            <w:r>
              <w:t>0,8</w:t>
            </w:r>
          </w:p>
        </w:tc>
        <w:tc>
          <w:tcPr>
            <w:tcW w:w="1474" w:type="dxa"/>
          </w:tcPr>
          <w:p w:rsidR="0048079D" w:rsidRDefault="0048079D">
            <w:pPr>
              <w:pStyle w:val="ConsPlusNormal"/>
              <w:jc w:val="center"/>
            </w:pPr>
            <w:r>
              <w:t>1</w:t>
            </w:r>
          </w:p>
        </w:tc>
      </w:tr>
      <w:tr w:rsidR="0048079D">
        <w:tblPrEx>
          <w:tblBorders>
            <w:insideH w:val="nil"/>
          </w:tblBorders>
        </w:tblPrEx>
        <w:tc>
          <w:tcPr>
            <w:tcW w:w="9088" w:type="dxa"/>
            <w:gridSpan w:val="6"/>
            <w:tcBorders>
              <w:bottom w:val="nil"/>
            </w:tcBorders>
          </w:tcPr>
          <w:p w:rsidR="0048079D" w:rsidRDefault="0048079D">
            <w:pPr>
              <w:pStyle w:val="ConsPlusNormal"/>
              <w:ind w:firstLine="283"/>
              <w:jc w:val="both"/>
            </w:pPr>
            <w:r>
              <w:t xml:space="preserve">Примечание - </w:t>
            </w:r>
            <w:r>
              <w:rPr>
                <w:i/>
              </w:rPr>
              <w:t>r</w:t>
            </w:r>
            <w:r>
              <w:rPr>
                <w:vertAlign w:val="subscript"/>
              </w:rPr>
              <w:t>к</w:t>
            </w:r>
            <w:r>
              <w:t xml:space="preserve"> - радиус кривизны слоя гнутоклееного элемента; </w:t>
            </w:r>
            <w:r>
              <w:rPr>
                <w:i/>
              </w:rPr>
              <w:t>a</w:t>
            </w:r>
            <w:r>
              <w:t xml:space="preserve"> - толщина слоя гнутоклееного элемента в радиальном направлении.</w:t>
            </w:r>
          </w:p>
        </w:tc>
      </w:tr>
      <w:tr w:rsidR="0048079D">
        <w:tblPrEx>
          <w:tblBorders>
            <w:insideH w:val="nil"/>
          </w:tblBorders>
        </w:tblPrEx>
        <w:tc>
          <w:tcPr>
            <w:tcW w:w="9088" w:type="dxa"/>
            <w:gridSpan w:val="6"/>
            <w:tcBorders>
              <w:top w:val="nil"/>
            </w:tcBorders>
          </w:tcPr>
          <w:p w:rsidR="0048079D" w:rsidRDefault="0048079D">
            <w:pPr>
              <w:pStyle w:val="ConsPlusNormal"/>
              <w:jc w:val="both"/>
            </w:pPr>
            <w:r>
              <w:t xml:space="preserve">(в ред. </w:t>
            </w:r>
            <w:hyperlink r:id="rId182">
              <w:r>
                <w:rPr>
                  <w:color w:val="0000FF"/>
                </w:rPr>
                <w:t>Изменения N 4</w:t>
              </w:r>
            </w:hyperlink>
            <w:r>
              <w:t>, утв. Приказом Минстроя России от 28.12.2023 N 1014/пр)</w:t>
            </w:r>
          </w:p>
        </w:tc>
      </w:tr>
    </w:tbl>
    <w:p w:rsidR="0048079D" w:rsidRDefault="0048079D">
      <w:pPr>
        <w:pStyle w:val="ConsPlusNormal"/>
        <w:jc w:val="both"/>
      </w:pPr>
    </w:p>
    <w:p w:rsidR="0048079D" w:rsidRDefault="0048079D">
      <w:pPr>
        <w:pStyle w:val="ConsPlusNormal"/>
        <w:jc w:val="right"/>
      </w:pPr>
      <w:bookmarkStart w:id="31" w:name="P843"/>
      <w:bookmarkEnd w:id="31"/>
      <w:r>
        <w:t>Таблица 13</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06"/>
        <w:gridCol w:w="850"/>
        <w:gridCol w:w="1928"/>
      </w:tblGrid>
      <w:tr w:rsidR="0048079D">
        <w:tc>
          <w:tcPr>
            <w:tcW w:w="4932" w:type="dxa"/>
            <w:vMerge w:val="restart"/>
            <w:vAlign w:val="center"/>
          </w:tcPr>
          <w:p w:rsidR="0048079D" w:rsidRDefault="0048079D">
            <w:pPr>
              <w:pStyle w:val="ConsPlusNormal"/>
              <w:jc w:val="center"/>
            </w:pPr>
            <w:r>
              <w:t>Вид напряженного состояния</w:t>
            </w:r>
          </w:p>
        </w:tc>
        <w:tc>
          <w:tcPr>
            <w:tcW w:w="4184" w:type="dxa"/>
            <w:gridSpan w:val="3"/>
            <w:vAlign w:val="center"/>
          </w:tcPr>
          <w:p w:rsidR="0048079D" w:rsidRDefault="0048079D">
            <w:pPr>
              <w:pStyle w:val="ConsPlusNormal"/>
              <w:jc w:val="center"/>
            </w:pPr>
            <w:r>
              <w:t xml:space="preserve">Значение коэффициента </w:t>
            </w:r>
            <w:r>
              <w:rPr>
                <w:i/>
              </w:rPr>
              <w:t>m</w:t>
            </w:r>
            <w:r>
              <w:rPr>
                <w:vertAlign w:val="subscript"/>
              </w:rPr>
              <w:t>с.с</w:t>
            </w:r>
            <w:r>
              <w:t xml:space="preserve"> при сроке службы сооружения</w:t>
            </w:r>
          </w:p>
        </w:tc>
      </w:tr>
      <w:tr w:rsidR="0048079D">
        <w:tc>
          <w:tcPr>
            <w:tcW w:w="4932" w:type="dxa"/>
            <w:vMerge/>
          </w:tcPr>
          <w:p w:rsidR="0048079D" w:rsidRDefault="0048079D">
            <w:pPr>
              <w:pStyle w:val="ConsPlusNormal"/>
            </w:pPr>
          </w:p>
        </w:tc>
        <w:tc>
          <w:tcPr>
            <w:tcW w:w="1406" w:type="dxa"/>
            <w:vAlign w:val="center"/>
          </w:tcPr>
          <w:p w:rsidR="0048079D" w:rsidRDefault="0048079D">
            <w:pPr>
              <w:pStyle w:val="ConsPlusNormal"/>
              <w:jc w:val="center"/>
            </w:pPr>
            <w:r>
              <w:t>&lt;= 50 лет</w:t>
            </w:r>
          </w:p>
        </w:tc>
        <w:tc>
          <w:tcPr>
            <w:tcW w:w="850" w:type="dxa"/>
            <w:vAlign w:val="center"/>
          </w:tcPr>
          <w:p w:rsidR="0048079D" w:rsidRDefault="0048079D">
            <w:pPr>
              <w:pStyle w:val="ConsPlusNormal"/>
              <w:jc w:val="center"/>
            </w:pPr>
            <w:r>
              <w:t>75 лет</w:t>
            </w:r>
          </w:p>
        </w:tc>
        <w:tc>
          <w:tcPr>
            <w:tcW w:w="1928" w:type="dxa"/>
            <w:vAlign w:val="center"/>
          </w:tcPr>
          <w:p w:rsidR="0048079D" w:rsidRDefault="0048079D">
            <w:pPr>
              <w:pStyle w:val="ConsPlusNormal"/>
              <w:jc w:val="center"/>
            </w:pPr>
            <w:r>
              <w:t>100 лет и более</w:t>
            </w:r>
          </w:p>
        </w:tc>
      </w:tr>
      <w:tr w:rsidR="0048079D">
        <w:tc>
          <w:tcPr>
            <w:tcW w:w="4932" w:type="dxa"/>
          </w:tcPr>
          <w:p w:rsidR="0048079D" w:rsidRDefault="0048079D">
            <w:pPr>
              <w:pStyle w:val="ConsPlusNormal"/>
            </w:pPr>
            <w:r>
              <w:t>Изгиб, сжатие, смятие вдоль и поперек волокон древесины</w:t>
            </w:r>
          </w:p>
        </w:tc>
        <w:tc>
          <w:tcPr>
            <w:tcW w:w="1406" w:type="dxa"/>
          </w:tcPr>
          <w:p w:rsidR="0048079D" w:rsidRDefault="0048079D">
            <w:pPr>
              <w:pStyle w:val="ConsPlusNormal"/>
              <w:jc w:val="center"/>
            </w:pPr>
            <w:r>
              <w:t>1,0</w:t>
            </w:r>
          </w:p>
        </w:tc>
        <w:tc>
          <w:tcPr>
            <w:tcW w:w="850" w:type="dxa"/>
          </w:tcPr>
          <w:p w:rsidR="0048079D" w:rsidRDefault="0048079D">
            <w:pPr>
              <w:pStyle w:val="ConsPlusNormal"/>
              <w:jc w:val="center"/>
            </w:pPr>
            <w:r>
              <w:t>0,9</w:t>
            </w:r>
          </w:p>
        </w:tc>
        <w:tc>
          <w:tcPr>
            <w:tcW w:w="1928" w:type="dxa"/>
          </w:tcPr>
          <w:p w:rsidR="0048079D" w:rsidRDefault="0048079D">
            <w:pPr>
              <w:pStyle w:val="ConsPlusNormal"/>
              <w:jc w:val="center"/>
            </w:pPr>
            <w:r>
              <w:t>0,8</w:t>
            </w:r>
          </w:p>
        </w:tc>
      </w:tr>
      <w:tr w:rsidR="0048079D">
        <w:tc>
          <w:tcPr>
            <w:tcW w:w="4932" w:type="dxa"/>
          </w:tcPr>
          <w:p w:rsidR="0048079D" w:rsidRDefault="0048079D">
            <w:pPr>
              <w:pStyle w:val="ConsPlusNormal"/>
            </w:pPr>
            <w:r>
              <w:t>Растяжение и скалывание вдоль волокон древесины</w:t>
            </w:r>
          </w:p>
        </w:tc>
        <w:tc>
          <w:tcPr>
            <w:tcW w:w="1406" w:type="dxa"/>
          </w:tcPr>
          <w:p w:rsidR="0048079D" w:rsidRDefault="0048079D">
            <w:pPr>
              <w:pStyle w:val="ConsPlusNormal"/>
              <w:jc w:val="center"/>
            </w:pPr>
            <w:r>
              <w:t>1,0</w:t>
            </w:r>
          </w:p>
        </w:tc>
        <w:tc>
          <w:tcPr>
            <w:tcW w:w="850" w:type="dxa"/>
          </w:tcPr>
          <w:p w:rsidR="0048079D" w:rsidRDefault="0048079D">
            <w:pPr>
              <w:pStyle w:val="ConsPlusNormal"/>
              <w:jc w:val="center"/>
            </w:pPr>
            <w:r>
              <w:t>0,85</w:t>
            </w:r>
          </w:p>
        </w:tc>
        <w:tc>
          <w:tcPr>
            <w:tcW w:w="1928" w:type="dxa"/>
          </w:tcPr>
          <w:p w:rsidR="0048079D" w:rsidRDefault="0048079D">
            <w:pPr>
              <w:pStyle w:val="ConsPlusNormal"/>
              <w:jc w:val="center"/>
            </w:pPr>
            <w:r>
              <w:t>0,7</w:t>
            </w:r>
          </w:p>
        </w:tc>
      </w:tr>
      <w:tr w:rsidR="0048079D">
        <w:tc>
          <w:tcPr>
            <w:tcW w:w="4932" w:type="dxa"/>
          </w:tcPr>
          <w:p w:rsidR="0048079D" w:rsidRDefault="0048079D">
            <w:pPr>
              <w:pStyle w:val="ConsPlusNormal"/>
            </w:pPr>
            <w:r>
              <w:t>Растяжение поперек волокон древесины</w:t>
            </w:r>
          </w:p>
        </w:tc>
        <w:tc>
          <w:tcPr>
            <w:tcW w:w="1406" w:type="dxa"/>
          </w:tcPr>
          <w:p w:rsidR="0048079D" w:rsidRDefault="0048079D">
            <w:pPr>
              <w:pStyle w:val="ConsPlusNormal"/>
              <w:jc w:val="center"/>
            </w:pPr>
            <w:r>
              <w:t>1,0</w:t>
            </w:r>
          </w:p>
        </w:tc>
        <w:tc>
          <w:tcPr>
            <w:tcW w:w="850" w:type="dxa"/>
          </w:tcPr>
          <w:p w:rsidR="0048079D" w:rsidRDefault="0048079D">
            <w:pPr>
              <w:pStyle w:val="ConsPlusNormal"/>
              <w:jc w:val="center"/>
            </w:pPr>
            <w:r>
              <w:t>0,8</w:t>
            </w:r>
          </w:p>
        </w:tc>
        <w:tc>
          <w:tcPr>
            <w:tcW w:w="1928" w:type="dxa"/>
          </w:tcPr>
          <w:p w:rsidR="0048079D" w:rsidRDefault="0048079D">
            <w:pPr>
              <w:pStyle w:val="ConsPlusNormal"/>
              <w:jc w:val="center"/>
            </w:pPr>
            <w:r>
              <w:t>0,5</w:t>
            </w:r>
          </w:p>
        </w:tc>
      </w:tr>
      <w:tr w:rsidR="0048079D">
        <w:tc>
          <w:tcPr>
            <w:tcW w:w="9116" w:type="dxa"/>
            <w:gridSpan w:val="4"/>
          </w:tcPr>
          <w:p w:rsidR="0048079D" w:rsidRDefault="0048079D">
            <w:pPr>
              <w:pStyle w:val="ConsPlusNormal"/>
              <w:ind w:firstLine="283"/>
              <w:jc w:val="both"/>
            </w:pPr>
            <w:r>
              <w:t xml:space="preserve">Примечание - Значение коэффициента </w:t>
            </w:r>
            <w:r>
              <w:rPr>
                <w:i/>
              </w:rPr>
              <w:t>m</w:t>
            </w:r>
            <w:r>
              <w:rPr>
                <w:vertAlign w:val="subscript"/>
              </w:rPr>
              <w:t>с.с</w:t>
            </w:r>
            <w:r>
              <w:t xml:space="preserve"> для промежуточных сроков службы сооружения принимаются по линейной интерполяции.</w:t>
            </w:r>
          </w:p>
        </w:tc>
      </w:tr>
    </w:tbl>
    <w:p w:rsidR="0048079D" w:rsidRDefault="0048079D">
      <w:pPr>
        <w:pStyle w:val="ConsPlusNormal"/>
        <w:jc w:val="both"/>
      </w:pPr>
    </w:p>
    <w:p w:rsidR="0048079D" w:rsidRDefault="0048079D">
      <w:pPr>
        <w:pStyle w:val="ConsPlusNormal"/>
        <w:ind w:firstLine="540"/>
        <w:jc w:val="both"/>
      </w:pPr>
      <w:bookmarkStart w:id="32" w:name="P864"/>
      <w:bookmarkEnd w:id="32"/>
      <w:r>
        <w:t xml:space="preserve">6.10 Расчетный модуль упругости (модуль сдвига) древесины и древесных материалов при расчете по предельным состояниям 2-й группы </w:t>
      </w:r>
      <w:r>
        <w:rPr>
          <w:i/>
        </w:rPr>
        <w:t>E</w:t>
      </w:r>
      <w:r>
        <w:rPr>
          <w:vertAlign w:val="superscript"/>
        </w:rPr>
        <w:t>II</w:t>
      </w:r>
      <w:r>
        <w:t xml:space="preserve"> (</w:t>
      </w:r>
      <w:r>
        <w:rPr>
          <w:i/>
        </w:rPr>
        <w:t>G</w:t>
      </w:r>
      <w:r>
        <w:rPr>
          <w:vertAlign w:val="superscript"/>
        </w:rPr>
        <w:t>II</w:t>
      </w:r>
      <w:r>
        <w:t>) следует вычислять по формуле</w:t>
      </w:r>
    </w:p>
    <w:p w:rsidR="0048079D" w:rsidRDefault="0048079D">
      <w:pPr>
        <w:pStyle w:val="ConsPlusNormal"/>
        <w:jc w:val="both"/>
      </w:pPr>
    </w:p>
    <w:p w:rsidR="0048079D" w:rsidRDefault="0048079D">
      <w:pPr>
        <w:pStyle w:val="ConsPlusNormal"/>
        <w:jc w:val="center"/>
      </w:pPr>
      <w:r>
        <w:rPr>
          <w:i/>
        </w:rPr>
        <w:t>E</w:t>
      </w:r>
      <w:r>
        <w:rPr>
          <w:vertAlign w:val="superscript"/>
        </w:rPr>
        <w:t>II</w:t>
      </w:r>
      <w:r>
        <w:t xml:space="preserve"> (</w:t>
      </w:r>
      <w:r>
        <w:rPr>
          <w:i/>
        </w:rPr>
        <w:t>G</w:t>
      </w:r>
      <w:r>
        <w:rPr>
          <w:vertAlign w:val="superscript"/>
        </w:rPr>
        <w:t>II</w:t>
      </w:r>
      <w:r>
        <w:t xml:space="preserve">) = </w:t>
      </w:r>
      <w:r>
        <w:rPr>
          <w:i/>
        </w:rPr>
        <w:t>E</w:t>
      </w:r>
      <w:r>
        <w:rPr>
          <w:vertAlign w:val="subscript"/>
        </w:rPr>
        <w:t>ср</w:t>
      </w:r>
      <w:r>
        <w:t>(</w:t>
      </w:r>
      <w:r>
        <w:rPr>
          <w:i/>
        </w:rPr>
        <w:t>G</w:t>
      </w:r>
      <w:r>
        <w:rPr>
          <w:vertAlign w:val="subscript"/>
        </w:rPr>
        <w:t>ср</w:t>
      </w:r>
      <w:r>
        <w:t>)</w:t>
      </w:r>
      <w:r>
        <w:rPr>
          <w:i/>
        </w:rPr>
        <w:t>m</w:t>
      </w:r>
      <w:r>
        <w:rPr>
          <w:vertAlign w:val="subscript"/>
        </w:rPr>
        <w:t>дл,E</w:t>
      </w:r>
      <w:r>
        <w:t>П</w:t>
      </w:r>
      <w:r>
        <w:rPr>
          <w:i/>
        </w:rPr>
        <w:t>m</w:t>
      </w:r>
      <w:r>
        <w:rPr>
          <w:i/>
          <w:vertAlign w:val="subscript"/>
        </w:rPr>
        <w:t>i</w:t>
      </w:r>
      <w:r>
        <w:t>, (8)</w:t>
      </w:r>
    </w:p>
    <w:p w:rsidR="0048079D" w:rsidRDefault="0048079D">
      <w:pPr>
        <w:pStyle w:val="ConsPlusNormal"/>
        <w:jc w:val="both"/>
      </w:pPr>
    </w:p>
    <w:p w:rsidR="0048079D" w:rsidRDefault="0048079D">
      <w:pPr>
        <w:pStyle w:val="ConsPlusNormal"/>
        <w:ind w:firstLine="540"/>
        <w:jc w:val="both"/>
      </w:pPr>
      <w:r>
        <w:t xml:space="preserve">где </w:t>
      </w:r>
      <w:r>
        <w:rPr>
          <w:i/>
        </w:rPr>
        <w:t>E</w:t>
      </w:r>
      <w:r>
        <w:rPr>
          <w:vertAlign w:val="subscript"/>
        </w:rPr>
        <w:t>ср</w:t>
      </w:r>
      <w:r>
        <w:t xml:space="preserve"> (</w:t>
      </w:r>
      <w:r>
        <w:rPr>
          <w:i/>
        </w:rPr>
        <w:t>G</w:t>
      </w:r>
      <w:r>
        <w:rPr>
          <w:vertAlign w:val="subscript"/>
        </w:rPr>
        <w:t>ср</w:t>
      </w:r>
      <w:r>
        <w:t xml:space="preserve">) - средний модуль упругости при изгибе (модуль сдвига), МПа, согласно </w:t>
      </w:r>
      <w:hyperlink w:anchor="P2727">
        <w:r>
          <w:rPr>
            <w:color w:val="0000FF"/>
          </w:rPr>
          <w:t>приложению В</w:t>
        </w:r>
      </w:hyperlink>
      <w:r>
        <w:t>;</w:t>
      </w:r>
    </w:p>
    <w:p w:rsidR="0048079D" w:rsidRDefault="0048079D">
      <w:pPr>
        <w:pStyle w:val="ConsPlusNormal"/>
        <w:jc w:val="both"/>
      </w:pPr>
      <w:r>
        <w:t xml:space="preserve">(в ред. </w:t>
      </w:r>
      <w:hyperlink r:id="rId183">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m</w:t>
      </w:r>
      <w:r>
        <w:rPr>
          <w:vertAlign w:val="subscript"/>
        </w:rPr>
        <w:t>дл,Е</w:t>
      </w:r>
      <w:r>
        <w:t xml:space="preserve"> - коэффициент длительности нагружения для упругих характеристик, для режима </w:t>
      </w:r>
      <w:r>
        <w:lastRenderedPageBreak/>
        <w:t xml:space="preserve">нагружения Б </w:t>
      </w:r>
      <w:hyperlink w:anchor="P372">
        <w:r>
          <w:rPr>
            <w:color w:val="0000FF"/>
          </w:rPr>
          <w:t>(таблица 4)</w:t>
        </w:r>
      </w:hyperlink>
      <w:r>
        <w:t xml:space="preserve"> принимают равным 0,75, для режимов нагружения В и Г - 0,9, для остальных режимов нагружения - 1.</w:t>
      </w:r>
    </w:p>
    <w:p w:rsidR="0048079D" w:rsidRDefault="0048079D">
      <w:pPr>
        <w:pStyle w:val="ConsPlusNormal"/>
        <w:jc w:val="both"/>
      </w:pPr>
      <w:r>
        <w:t xml:space="preserve">(в ред. </w:t>
      </w:r>
      <w:hyperlink r:id="rId184">
        <w:r>
          <w:rPr>
            <w:color w:val="0000FF"/>
          </w:rPr>
          <w:t>Изменения N 2</w:t>
        </w:r>
      </w:hyperlink>
      <w:r>
        <w:t xml:space="preserve">, утв. Приказом Минстроя России от 30.01.2019 N 62/пр, </w:t>
      </w:r>
      <w:hyperlink r:id="rId185">
        <w:r>
          <w:rPr>
            <w:color w:val="0000FF"/>
          </w:rPr>
          <w:t>Изменения N 3</w:t>
        </w:r>
      </w:hyperlink>
      <w:r>
        <w:t xml:space="preserve">, утв. Приказом Минстроя России от 23.12.2021 N 988/пр, </w:t>
      </w:r>
      <w:hyperlink r:id="rId18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При определении модулей упругости и сдвига ДПК для режима нагружения Б </w:t>
      </w:r>
      <w:r>
        <w:rPr>
          <w:i/>
        </w:rPr>
        <w:t>m</w:t>
      </w:r>
      <w:r>
        <w:rPr>
          <w:vertAlign w:val="subscript"/>
        </w:rPr>
        <w:t>дл,</w:t>
      </w:r>
      <w:r>
        <w:rPr>
          <w:i/>
          <w:vertAlign w:val="subscript"/>
        </w:rPr>
        <w:t>E</w:t>
      </w:r>
      <w:r>
        <w:t xml:space="preserve"> принимают равным 0,7, для режима нагружения В - 0,75;</w:t>
      </w:r>
    </w:p>
    <w:p w:rsidR="0048079D" w:rsidRDefault="0048079D">
      <w:pPr>
        <w:pStyle w:val="ConsPlusNormal"/>
        <w:jc w:val="both"/>
      </w:pPr>
      <w:r>
        <w:t xml:space="preserve">(абзац введен </w:t>
      </w:r>
      <w:hyperlink r:id="rId18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П</w:t>
      </w:r>
      <w:r>
        <w:rPr>
          <w:i/>
        </w:rPr>
        <w:t>m</w:t>
      </w:r>
      <w:r>
        <w:rPr>
          <w:i/>
          <w:vertAlign w:val="subscript"/>
        </w:rPr>
        <w:t>i</w:t>
      </w:r>
      <w:r>
        <w:t xml:space="preserve"> - произведение коэффициентов условий работы [</w:t>
      </w:r>
      <w:hyperlink w:anchor="P758">
        <w:r>
          <w:rPr>
            <w:color w:val="0000FF"/>
          </w:rPr>
          <w:t>6.9 а)</w:t>
        </w:r>
      </w:hyperlink>
      <w:r>
        <w:t xml:space="preserve">, </w:t>
      </w:r>
      <w:hyperlink w:anchor="P759">
        <w:r>
          <w:rPr>
            <w:color w:val="0000FF"/>
          </w:rPr>
          <w:t>6.9 б)</w:t>
        </w:r>
      </w:hyperlink>
      <w:r>
        <w:t xml:space="preserve"> и </w:t>
      </w:r>
      <w:hyperlink w:anchor="P765">
        <w:r>
          <w:rPr>
            <w:color w:val="0000FF"/>
          </w:rPr>
          <w:t>6.9 и)</w:t>
        </w:r>
      </w:hyperlink>
      <w:r>
        <w:t>].</w:t>
      </w:r>
    </w:p>
    <w:p w:rsidR="0048079D" w:rsidRDefault="0048079D">
      <w:pPr>
        <w:pStyle w:val="ConsPlusNormal"/>
        <w:spacing w:before="220"/>
        <w:ind w:firstLine="540"/>
        <w:jc w:val="both"/>
      </w:pPr>
      <w:r>
        <w:t xml:space="preserve">6.11 Расчетный модуль упругости (модуль сдвига) древесины и древесных материалов при расчете по предельным состояниям 1-й группы по деформированной схеме </w:t>
      </w:r>
      <w:r>
        <w:rPr>
          <w:i/>
        </w:rPr>
        <w:t>E</w:t>
      </w:r>
      <w:r>
        <w:rPr>
          <w:vertAlign w:val="superscript"/>
        </w:rPr>
        <w:t>I</w:t>
      </w:r>
      <w:r>
        <w:t xml:space="preserve"> (</w:t>
      </w:r>
      <w:r>
        <w:rPr>
          <w:i/>
        </w:rPr>
        <w:t>G</w:t>
      </w:r>
      <w:r>
        <w:rPr>
          <w:vertAlign w:val="superscript"/>
        </w:rPr>
        <w:t>I</w:t>
      </w:r>
      <w:r>
        <w:t>) следует вычислять по формуле</w:t>
      </w:r>
    </w:p>
    <w:p w:rsidR="0048079D" w:rsidRDefault="0048079D">
      <w:pPr>
        <w:pStyle w:val="ConsPlusNormal"/>
        <w:jc w:val="both"/>
      </w:pPr>
      <w:r>
        <w:t xml:space="preserve">(в ред. </w:t>
      </w:r>
      <w:hyperlink r:id="rId188">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center"/>
      </w:pPr>
      <w:r>
        <w:rPr>
          <w:i/>
        </w:rPr>
        <w:t>E</w:t>
      </w:r>
      <w:r>
        <w:rPr>
          <w:vertAlign w:val="superscript"/>
        </w:rPr>
        <w:t>I</w:t>
      </w:r>
      <w:r>
        <w:t>(</w:t>
      </w:r>
      <w:r>
        <w:rPr>
          <w:i/>
        </w:rPr>
        <w:t>G</w:t>
      </w:r>
      <w:r>
        <w:rPr>
          <w:vertAlign w:val="superscript"/>
        </w:rPr>
        <w:t>I</w:t>
      </w:r>
      <w:r>
        <w:t xml:space="preserve">) = </w:t>
      </w:r>
      <w:r>
        <w:rPr>
          <w:i/>
        </w:rPr>
        <w:t>E</w:t>
      </w:r>
      <w:r>
        <w:rPr>
          <w:vertAlign w:val="subscript"/>
        </w:rPr>
        <w:t>н</w:t>
      </w:r>
      <w:r>
        <w:t>(</w:t>
      </w:r>
      <w:r>
        <w:rPr>
          <w:i/>
        </w:rPr>
        <w:t>G</w:t>
      </w:r>
      <w:r>
        <w:rPr>
          <w:vertAlign w:val="subscript"/>
        </w:rPr>
        <w:t>н</w:t>
      </w:r>
      <w:r>
        <w:t>)</w:t>
      </w:r>
      <w:r>
        <w:rPr>
          <w:i/>
        </w:rPr>
        <w:t>m</w:t>
      </w:r>
      <w:r>
        <w:rPr>
          <w:vertAlign w:val="subscript"/>
        </w:rPr>
        <w:t>дл,E</w:t>
      </w:r>
      <w:r>
        <w:t>П</w:t>
      </w:r>
      <w:r>
        <w:rPr>
          <w:i/>
        </w:rPr>
        <w:t>m</w:t>
      </w:r>
      <w:r>
        <w:rPr>
          <w:i/>
          <w:vertAlign w:val="subscript"/>
        </w:rPr>
        <w:t>i</w:t>
      </w:r>
      <w:r>
        <w:t>, (9)</w:t>
      </w:r>
    </w:p>
    <w:p w:rsidR="0048079D" w:rsidRDefault="0048079D">
      <w:pPr>
        <w:pStyle w:val="ConsPlusNormal"/>
        <w:jc w:val="center"/>
      </w:pPr>
      <w:r>
        <w:t xml:space="preserve">(формула 9 в ред. </w:t>
      </w:r>
      <w:hyperlink r:id="rId189">
        <w:r>
          <w:rPr>
            <w:color w:val="0000FF"/>
          </w:rPr>
          <w:t>Изменения N 3</w:t>
        </w:r>
      </w:hyperlink>
      <w:r>
        <w:t>, утв. Приказом</w:t>
      </w:r>
    </w:p>
    <w:p w:rsidR="0048079D" w:rsidRDefault="0048079D">
      <w:pPr>
        <w:pStyle w:val="ConsPlusNormal"/>
        <w:jc w:val="center"/>
      </w:pPr>
      <w:r>
        <w:t>Минстроя России от 23.12.2021 N 988/пр)</w:t>
      </w:r>
    </w:p>
    <w:p w:rsidR="0048079D" w:rsidRDefault="0048079D">
      <w:pPr>
        <w:pStyle w:val="ConsPlusNormal"/>
        <w:jc w:val="both"/>
      </w:pPr>
    </w:p>
    <w:p w:rsidR="0048079D" w:rsidRDefault="0048079D">
      <w:pPr>
        <w:pStyle w:val="ConsPlusNormal"/>
        <w:ind w:firstLine="540"/>
        <w:jc w:val="both"/>
      </w:pPr>
      <w:r>
        <w:t xml:space="preserve">где </w:t>
      </w:r>
      <w:r>
        <w:rPr>
          <w:i/>
        </w:rPr>
        <w:t>E</w:t>
      </w:r>
      <w:r>
        <w:rPr>
          <w:vertAlign w:val="subscript"/>
        </w:rPr>
        <w:t>н</w:t>
      </w:r>
      <w:r>
        <w:t>(</w:t>
      </w:r>
      <w:r>
        <w:rPr>
          <w:i/>
        </w:rPr>
        <w:t>G</w:t>
      </w:r>
      <w:r>
        <w:rPr>
          <w:vertAlign w:val="subscript"/>
        </w:rPr>
        <w:t>н</w:t>
      </w:r>
      <w:r>
        <w:t xml:space="preserve">) - нормативный модуль упругости при изгибе (нормативный модуль сдвига) с обеспеченностью 0,95, МПа, согласно </w:t>
      </w:r>
      <w:hyperlink w:anchor="P2727">
        <w:r>
          <w:rPr>
            <w:color w:val="0000FF"/>
          </w:rPr>
          <w:t>приложению В</w:t>
        </w:r>
      </w:hyperlink>
      <w:r>
        <w:t>;</w:t>
      </w:r>
    </w:p>
    <w:p w:rsidR="0048079D" w:rsidRDefault="0048079D">
      <w:pPr>
        <w:pStyle w:val="ConsPlusNormal"/>
        <w:spacing w:before="220"/>
        <w:ind w:firstLine="540"/>
        <w:jc w:val="both"/>
      </w:pPr>
      <w:r>
        <w:rPr>
          <w:i/>
        </w:rPr>
        <w:t>m</w:t>
      </w:r>
      <w:r>
        <w:rPr>
          <w:vertAlign w:val="subscript"/>
        </w:rPr>
        <w:t>дл,E</w:t>
      </w:r>
      <w:r>
        <w:t xml:space="preserve"> и П</w:t>
      </w:r>
      <w:r>
        <w:rPr>
          <w:i/>
        </w:rPr>
        <w:t>m</w:t>
      </w:r>
      <w:r>
        <w:rPr>
          <w:i/>
          <w:vertAlign w:val="subscript"/>
        </w:rPr>
        <w:t>i</w:t>
      </w:r>
      <w:r>
        <w:t xml:space="preserve"> - в соответствии с </w:t>
      </w:r>
      <w:hyperlink w:anchor="P864">
        <w:r>
          <w:rPr>
            <w:color w:val="0000FF"/>
          </w:rPr>
          <w:t>6.10</w:t>
        </w:r>
      </w:hyperlink>
      <w:r>
        <w:t>.</w:t>
      </w:r>
    </w:p>
    <w:p w:rsidR="0048079D" w:rsidRDefault="0048079D">
      <w:pPr>
        <w:pStyle w:val="ConsPlusNormal"/>
        <w:jc w:val="both"/>
      </w:pPr>
      <w:r>
        <w:t xml:space="preserve">(экспликация в ред. </w:t>
      </w:r>
      <w:hyperlink r:id="rId190">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 xml:space="preserve">Коэффициент Пуассона древесины поперек волокон при напряжениях, направленных вдоль волокон, следует принимать равным </w:t>
      </w:r>
      <w:r>
        <w:rPr>
          <w:noProof/>
          <w:position w:val="-9"/>
        </w:rPr>
        <w:drawing>
          <wp:inline distT="0" distB="0" distL="0" distR="0">
            <wp:extent cx="79629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96290" cy="262255"/>
                    </a:xfrm>
                    <a:prstGeom prst="rect">
                      <a:avLst/>
                    </a:prstGeom>
                    <a:noFill/>
                    <a:ln>
                      <a:noFill/>
                    </a:ln>
                  </pic:spPr>
                </pic:pic>
              </a:graphicData>
            </a:graphic>
          </wp:inline>
        </w:drawing>
      </w:r>
      <w:r>
        <w:t xml:space="preserve">, а вдоль волокон при напряжениях, направленных поперек волокон, - </w:t>
      </w:r>
      <w:r>
        <w:rPr>
          <w:noProof/>
          <w:position w:val="-10"/>
        </w:rPr>
        <w:drawing>
          <wp:inline distT="0" distB="0" distL="0" distR="0">
            <wp:extent cx="880110" cy="27368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880110" cy="273685"/>
                    </a:xfrm>
                    <a:prstGeom prst="rect">
                      <a:avLst/>
                    </a:prstGeom>
                    <a:noFill/>
                    <a:ln>
                      <a:noFill/>
                    </a:ln>
                  </pic:spPr>
                </pic:pic>
              </a:graphicData>
            </a:graphic>
          </wp:inline>
        </w:drawing>
      </w:r>
      <w:r>
        <w:t>.</w:t>
      </w:r>
    </w:p>
    <w:p w:rsidR="0048079D" w:rsidRDefault="0048079D">
      <w:pPr>
        <w:pStyle w:val="ConsPlusNormal"/>
        <w:jc w:val="both"/>
      </w:pPr>
      <w:r>
        <w:t xml:space="preserve">(абзац введен </w:t>
      </w:r>
      <w:hyperlink r:id="rId193">
        <w:r>
          <w:rPr>
            <w:color w:val="0000FF"/>
          </w:rPr>
          <w:t>Изменением N 1</w:t>
        </w:r>
      </w:hyperlink>
      <w:r>
        <w:t xml:space="preserve">, утв. Приказом Минстроя России от 19.12.2017 N 1684/пр; в ред. </w:t>
      </w:r>
      <w:hyperlink r:id="rId19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6.12 Расчетный модуль упругости в расчетах конструкций (кроме опор ЛЭП) на устойчивость следует принимать равным для древесины и LVL </w:t>
      </w:r>
      <w:r>
        <w:rPr>
          <w:noProof/>
          <w:position w:val="-9"/>
        </w:rPr>
        <w:drawing>
          <wp:inline distT="0" distB="0" distL="0" distR="0">
            <wp:extent cx="807085" cy="25908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807085" cy="259080"/>
                    </a:xfrm>
                    <a:prstGeom prst="rect">
                      <a:avLst/>
                    </a:prstGeom>
                    <a:noFill/>
                    <a:ln>
                      <a:noFill/>
                    </a:ln>
                  </pic:spPr>
                </pic:pic>
              </a:graphicData>
            </a:graphic>
          </wp:inline>
        </w:drawing>
      </w:r>
      <w:r>
        <w:t xml:space="preserve"> (</w:t>
      </w:r>
      <w:r>
        <w:rPr>
          <w:noProof/>
          <w:position w:val="-9"/>
        </w:rPr>
        <w:drawing>
          <wp:inline distT="0" distB="0" distL="0" distR="0">
            <wp:extent cx="217805" cy="25908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xml:space="preserve"> - нормативное сопротивление сжатию вдоль волокон, принимаемое по </w:t>
      </w:r>
      <w:hyperlink w:anchor="P3334">
        <w:r>
          <w:rPr>
            <w:color w:val="0000FF"/>
          </w:rPr>
          <w:t>приложению Г</w:t>
        </w:r>
      </w:hyperlink>
      <w:r>
        <w:t xml:space="preserve">), а модуль сдвига относительно осей, направленных вдоль и поперек волокон, - </w:t>
      </w:r>
      <w:r>
        <w:rPr>
          <w:noProof/>
          <w:position w:val="-11"/>
        </w:rPr>
        <w:drawing>
          <wp:inline distT="0" distB="0" distL="0" distR="0">
            <wp:extent cx="995680" cy="28575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995680" cy="285750"/>
                    </a:xfrm>
                    <a:prstGeom prst="rect">
                      <a:avLst/>
                    </a:prstGeom>
                    <a:noFill/>
                    <a:ln>
                      <a:noFill/>
                    </a:ln>
                  </pic:spPr>
                </pic:pic>
              </a:graphicData>
            </a:graphic>
          </wp:inline>
        </w:drawing>
      </w:r>
      <w:r>
        <w:t xml:space="preserve">; для фанеры - </w:t>
      </w:r>
      <w:r>
        <w:rPr>
          <w:noProof/>
          <w:position w:val="-11"/>
        </w:rPr>
        <w:drawing>
          <wp:inline distT="0" distB="0" distL="0" distR="0">
            <wp:extent cx="890905" cy="28575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90905" cy="285750"/>
                    </a:xfrm>
                    <a:prstGeom prst="rect">
                      <a:avLst/>
                    </a:prstGeom>
                    <a:noFill/>
                    <a:ln>
                      <a:noFill/>
                    </a:ln>
                  </pic:spPr>
                </pic:pic>
              </a:graphicData>
            </a:graphic>
          </wp:inline>
        </w:drawing>
      </w:r>
      <w:r>
        <w:t xml:space="preserve">; </w:t>
      </w:r>
      <w:r>
        <w:rPr>
          <w:noProof/>
          <w:position w:val="-11"/>
        </w:rPr>
        <w:drawing>
          <wp:inline distT="0" distB="0" distL="0" distR="0">
            <wp:extent cx="869950" cy="2857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869950" cy="285750"/>
                    </a:xfrm>
                    <a:prstGeom prst="rect">
                      <a:avLst/>
                    </a:prstGeom>
                    <a:noFill/>
                    <a:ln>
                      <a:noFill/>
                    </a:ln>
                  </pic:spPr>
                </pic:pic>
              </a:graphicData>
            </a:graphic>
          </wp:inline>
        </w:drawing>
      </w:r>
      <w:r>
        <w:t xml:space="preserve"> (</w:t>
      </w:r>
      <w:r>
        <w:rPr>
          <w:i/>
        </w:rPr>
        <w:t>E</w:t>
      </w:r>
      <w:r>
        <w:rPr>
          <w:vertAlign w:val="subscript"/>
        </w:rPr>
        <w:t>ф</w:t>
      </w:r>
      <w:r>
        <w:t xml:space="preserve">, </w:t>
      </w:r>
      <w:r>
        <w:rPr>
          <w:i/>
        </w:rPr>
        <w:t>G</w:t>
      </w:r>
      <w:r>
        <w:rPr>
          <w:vertAlign w:val="subscript"/>
        </w:rPr>
        <w:t>ф</w:t>
      </w:r>
      <w:r>
        <w:t xml:space="preserve"> принимаются по </w:t>
      </w:r>
      <w:hyperlink w:anchor="P2727">
        <w:r>
          <w:rPr>
            <w:color w:val="0000FF"/>
          </w:rPr>
          <w:t>приложению В</w:t>
        </w:r>
      </w:hyperlink>
      <w:r>
        <w:t>).</w:t>
      </w:r>
    </w:p>
    <w:p w:rsidR="0048079D" w:rsidRDefault="0048079D">
      <w:pPr>
        <w:pStyle w:val="ConsPlusNormal"/>
        <w:jc w:val="both"/>
      </w:pPr>
      <w:r>
        <w:t xml:space="preserve">(в ред. </w:t>
      </w:r>
      <w:hyperlink r:id="rId20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6.13 Физико-механические характеристики древесины и LVL приведены в </w:t>
      </w:r>
      <w:hyperlink w:anchor="P2727">
        <w:r>
          <w:rPr>
            <w:color w:val="0000FF"/>
          </w:rPr>
          <w:t>приложении В</w:t>
        </w:r>
      </w:hyperlink>
      <w:r>
        <w:t>.</w:t>
      </w:r>
    </w:p>
    <w:p w:rsidR="0048079D" w:rsidRDefault="0048079D">
      <w:pPr>
        <w:pStyle w:val="ConsPlusNormal"/>
        <w:spacing w:before="220"/>
        <w:ind w:firstLine="540"/>
        <w:jc w:val="both"/>
      </w:pPr>
      <w:r>
        <w:t>6.14 Нормативные сопротивления ДПК, приведенные в таблице 13а, должны определяться с учетом количества слоев и особенностей технологии производства в соответствии с нормативными документами на изготовление.</w:t>
      </w:r>
    </w:p>
    <w:p w:rsidR="0048079D" w:rsidRDefault="0048079D">
      <w:pPr>
        <w:pStyle w:val="ConsPlusNormal"/>
        <w:ind w:firstLine="540"/>
        <w:jc w:val="both"/>
      </w:pPr>
    </w:p>
    <w:p w:rsidR="0048079D" w:rsidRDefault="0048079D">
      <w:pPr>
        <w:pStyle w:val="ConsPlusNormal"/>
        <w:jc w:val="right"/>
      </w:pPr>
      <w:r>
        <w:t>Таблица 13а</w:t>
      </w:r>
    </w:p>
    <w:p w:rsidR="0048079D" w:rsidRDefault="0048079D">
      <w:pPr>
        <w:pStyle w:val="ConsPlusNormal"/>
        <w:jc w:val="center"/>
      </w:pPr>
      <w:r>
        <w:t xml:space="preserve">(таблица 13а в ред. </w:t>
      </w:r>
      <w:hyperlink r:id="rId201">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9"/>
        <w:gridCol w:w="3402"/>
      </w:tblGrid>
      <w:tr w:rsidR="0048079D">
        <w:tc>
          <w:tcPr>
            <w:tcW w:w="5669" w:type="dxa"/>
            <w:vAlign w:val="center"/>
          </w:tcPr>
          <w:p w:rsidR="0048079D" w:rsidRDefault="0048079D">
            <w:pPr>
              <w:pStyle w:val="ConsPlusNormal"/>
              <w:jc w:val="center"/>
            </w:pPr>
            <w:r>
              <w:t>Напряженное состояние</w:t>
            </w:r>
          </w:p>
        </w:tc>
        <w:tc>
          <w:tcPr>
            <w:tcW w:w="3402" w:type="dxa"/>
            <w:vAlign w:val="center"/>
          </w:tcPr>
          <w:p w:rsidR="0048079D" w:rsidRDefault="0048079D">
            <w:pPr>
              <w:pStyle w:val="ConsPlusNormal"/>
              <w:jc w:val="center"/>
            </w:pPr>
            <w:r>
              <w:t xml:space="preserve">Нормативные сопротивления, </w:t>
            </w:r>
            <w:r>
              <w:lastRenderedPageBreak/>
              <w:t>МПа</w:t>
            </w:r>
          </w:p>
        </w:tc>
      </w:tr>
      <w:tr w:rsidR="0048079D">
        <w:tc>
          <w:tcPr>
            <w:tcW w:w="9071" w:type="dxa"/>
            <w:gridSpan w:val="2"/>
          </w:tcPr>
          <w:p w:rsidR="0048079D" w:rsidRDefault="0048079D">
            <w:pPr>
              <w:pStyle w:val="ConsPlusNormal"/>
              <w:jc w:val="center"/>
            </w:pPr>
            <w:r>
              <w:lastRenderedPageBreak/>
              <w:t>Для нагрузок, приложенных перпендикулярно плоскости плиты</w:t>
            </w:r>
          </w:p>
        </w:tc>
      </w:tr>
      <w:tr w:rsidR="0048079D">
        <w:tc>
          <w:tcPr>
            <w:tcW w:w="5669" w:type="dxa"/>
          </w:tcPr>
          <w:p w:rsidR="0048079D" w:rsidRDefault="0048079D">
            <w:pPr>
              <w:pStyle w:val="ConsPlusNormal"/>
            </w:pPr>
            <w:r>
              <w:t>1 Изгиб</w:t>
            </w:r>
          </w:p>
        </w:tc>
        <w:tc>
          <w:tcPr>
            <w:tcW w:w="3402" w:type="dxa"/>
          </w:tcPr>
          <w:p w:rsidR="0048079D" w:rsidRDefault="0048079D">
            <w:pPr>
              <w:pStyle w:val="ConsPlusNormal"/>
              <w:jc w:val="center"/>
            </w:pPr>
            <w:r>
              <w:rPr>
                <w:noProof/>
                <w:position w:val="-10"/>
              </w:rPr>
              <w:drawing>
                <wp:inline distT="0" distB="0" distL="0" distR="0">
                  <wp:extent cx="440055" cy="27114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440055" cy="271145"/>
                          </a:xfrm>
                          <a:prstGeom prst="rect">
                            <a:avLst/>
                          </a:prstGeom>
                          <a:noFill/>
                          <a:ln>
                            <a:noFill/>
                          </a:ln>
                        </pic:spPr>
                      </pic:pic>
                    </a:graphicData>
                  </a:graphic>
                </wp:inline>
              </w:drawing>
            </w:r>
          </w:p>
        </w:tc>
      </w:tr>
      <w:tr w:rsidR="0048079D">
        <w:tc>
          <w:tcPr>
            <w:tcW w:w="5669" w:type="dxa"/>
          </w:tcPr>
          <w:p w:rsidR="0048079D" w:rsidRDefault="0048079D">
            <w:pPr>
              <w:pStyle w:val="ConsPlusNormal"/>
            </w:pPr>
            <w:r>
              <w:t>2 Сжатие поперек волокон</w:t>
            </w:r>
          </w:p>
        </w:tc>
        <w:tc>
          <w:tcPr>
            <w:tcW w:w="3402" w:type="dxa"/>
          </w:tcPr>
          <w:p w:rsidR="0048079D" w:rsidRDefault="0048079D">
            <w:pPr>
              <w:pStyle w:val="ConsPlusNormal"/>
              <w:jc w:val="center"/>
            </w:pPr>
            <w:r>
              <w:rPr>
                <w:noProof/>
                <w:position w:val="-10"/>
              </w:rPr>
              <w:drawing>
                <wp:inline distT="0" distB="0" distL="0" distR="0">
                  <wp:extent cx="440055" cy="27114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440055" cy="271145"/>
                          </a:xfrm>
                          <a:prstGeom prst="rect">
                            <a:avLst/>
                          </a:prstGeom>
                          <a:noFill/>
                          <a:ln>
                            <a:noFill/>
                          </a:ln>
                        </pic:spPr>
                      </pic:pic>
                    </a:graphicData>
                  </a:graphic>
                </wp:inline>
              </w:drawing>
            </w:r>
          </w:p>
        </w:tc>
      </w:tr>
      <w:tr w:rsidR="0048079D">
        <w:tc>
          <w:tcPr>
            <w:tcW w:w="5669" w:type="dxa"/>
          </w:tcPr>
          <w:p w:rsidR="0048079D" w:rsidRDefault="0048079D">
            <w:pPr>
              <w:pStyle w:val="ConsPlusNormal"/>
            </w:pPr>
            <w:r>
              <w:t>3 Скалывание поперек волокон при изгибе</w:t>
            </w:r>
          </w:p>
        </w:tc>
        <w:tc>
          <w:tcPr>
            <w:tcW w:w="3402" w:type="dxa"/>
          </w:tcPr>
          <w:p w:rsidR="0048079D" w:rsidRDefault="0048079D">
            <w:pPr>
              <w:pStyle w:val="ConsPlusNormal"/>
              <w:jc w:val="center"/>
            </w:pPr>
            <w:r>
              <w:rPr>
                <w:noProof/>
                <w:position w:val="-10"/>
              </w:rPr>
              <w:drawing>
                <wp:inline distT="0" distB="0" distL="0" distR="0">
                  <wp:extent cx="481330" cy="27114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81330" cy="271145"/>
                          </a:xfrm>
                          <a:prstGeom prst="rect">
                            <a:avLst/>
                          </a:prstGeom>
                          <a:noFill/>
                          <a:ln>
                            <a:noFill/>
                          </a:ln>
                        </pic:spPr>
                      </pic:pic>
                    </a:graphicData>
                  </a:graphic>
                </wp:inline>
              </w:drawing>
            </w:r>
          </w:p>
        </w:tc>
      </w:tr>
      <w:tr w:rsidR="0048079D">
        <w:tc>
          <w:tcPr>
            <w:tcW w:w="9071" w:type="dxa"/>
            <w:gridSpan w:val="2"/>
          </w:tcPr>
          <w:p w:rsidR="0048079D" w:rsidRDefault="0048079D">
            <w:pPr>
              <w:pStyle w:val="ConsPlusNormal"/>
              <w:jc w:val="center"/>
            </w:pPr>
            <w:r>
              <w:t>Для нагрузок, приложенных в плоскости плиты</w:t>
            </w:r>
          </w:p>
        </w:tc>
      </w:tr>
      <w:tr w:rsidR="0048079D">
        <w:tc>
          <w:tcPr>
            <w:tcW w:w="5669" w:type="dxa"/>
          </w:tcPr>
          <w:p w:rsidR="0048079D" w:rsidRDefault="0048079D">
            <w:pPr>
              <w:pStyle w:val="ConsPlusNormal"/>
            </w:pPr>
            <w:r>
              <w:t>4 Изгиб</w:t>
            </w:r>
          </w:p>
        </w:tc>
        <w:tc>
          <w:tcPr>
            <w:tcW w:w="3402" w:type="dxa"/>
          </w:tcPr>
          <w:p w:rsidR="0048079D" w:rsidRDefault="0048079D">
            <w:pPr>
              <w:pStyle w:val="ConsPlusNormal"/>
              <w:jc w:val="center"/>
            </w:pPr>
            <w:r>
              <w:rPr>
                <w:noProof/>
                <w:position w:val="-10"/>
              </w:rPr>
              <w:drawing>
                <wp:inline distT="0" distB="0" distL="0" distR="0">
                  <wp:extent cx="398145" cy="27114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98145" cy="271145"/>
                          </a:xfrm>
                          <a:prstGeom prst="rect">
                            <a:avLst/>
                          </a:prstGeom>
                          <a:noFill/>
                          <a:ln>
                            <a:noFill/>
                          </a:ln>
                        </pic:spPr>
                      </pic:pic>
                    </a:graphicData>
                  </a:graphic>
                </wp:inline>
              </w:drawing>
            </w:r>
          </w:p>
        </w:tc>
      </w:tr>
      <w:tr w:rsidR="0048079D">
        <w:tc>
          <w:tcPr>
            <w:tcW w:w="5669" w:type="dxa"/>
          </w:tcPr>
          <w:p w:rsidR="0048079D" w:rsidRDefault="0048079D">
            <w:pPr>
              <w:pStyle w:val="ConsPlusNormal"/>
            </w:pPr>
            <w:r>
              <w:t>5 Сжатие вдоль наружных слоев</w:t>
            </w:r>
          </w:p>
        </w:tc>
        <w:tc>
          <w:tcPr>
            <w:tcW w:w="3402" w:type="dxa"/>
          </w:tcPr>
          <w:p w:rsidR="0048079D" w:rsidRDefault="0048079D">
            <w:pPr>
              <w:pStyle w:val="ConsPlusNormal"/>
              <w:jc w:val="center"/>
            </w:pPr>
            <w:r>
              <w:rPr>
                <w:noProof/>
                <w:position w:val="-10"/>
              </w:rPr>
              <w:drawing>
                <wp:inline distT="0" distB="0" distL="0" distR="0">
                  <wp:extent cx="482600" cy="27114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82600" cy="271145"/>
                          </a:xfrm>
                          <a:prstGeom prst="rect">
                            <a:avLst/>
                          </a:prstGeom>
                          <a:noFill/>
                          <a:ln>
                            <a:noFill/>
                          </a:ln>
                        </pic:spPr>
                      </pic:pic>
                    </a:graphicData>
                  </a:graphic>
                </wp:inline>
              </w:drawing>
            </w:r>
          </w:p>
        </w:tc>
      </w:tr>
      <w:tr w:rsidR="0048079D">
        <w:tc>
          <w:tcPr>
            <w:tcW w:w="5669" w:type="dxa"/>
          </w:tcPr>
          <w:p w:rsidR="0048079D" w:rsidRDefault="0048079D">
            <w:pPr>
              <w:pStyle w:val="ConsPlusNormal"/>
            </w:pPr>
            <w:r>
              <w:t>6 Сжатие поперек наружных слоев</w:t>
            </w:r>
          </w:p>
        </w:tc>
        <w:tc>
          <w:tcPr>
            <w:tcW w:w="3402" w:type="dxa"/>
          </w:tcPr>
          <w:p w:rsidR="0048079D" w:rsidRDefault="0048079D">
            <w:pPr>
              <w:pStyle w:val="ConsPlusNormal"/>
              <w:jc w:val="center"/>
            </w:pPr>
            <w:r>
              <w:rPr>
                <w:noProof/>
                <w:position w:val="-10"/>
              </w:rPr>
              <w:drawing>
                <wp:inline distT="0" distB="0" distL="0" distR="0">
                  <wp:extent cx="525145" cy="2711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25145" cy="271145"/>
                          </a:xfrm>
                          <a:prstGeom prst="rect">
                            <a:avLst/>
                          </a:prstGeom>
                          <a:noFill/>
                          <a:ln>
                            <a:noFill/>
                          </a:ln>
                        </pic:spPr>
                      </pic:pic>
                    </a:graphicData>
                  </a:graphic>
                </wp:inline>
              </w:drawing>
            </w:r>
          </w:p>
        </w:tc>
      </w:tr>
      <w:tr w:rsidR="0048079D">
        <w:tc>
          <w:tcPr>
            <w:tcW w:w="5669" w:type="dxa"/>
          </w:tcPr>
          <w:p w:rsidR="0048079D" w:rsidRDefault="0048079D">
            <w:pPr>
              <w:pStyle w:val="ConsPlusNormal"/>
            </w:pPr>
            <w:r>
              <w:t>7 Скалывание поперек волокон при изгибе</w:t>
            </w:r>
          </w:p>
        </w:tc>
        <w:tc>
          <w:tcPr>
            <w:tcW w:w="3402" w:type="dxa"/>
          </w:tcPr>
          <w:p w:rsidR="0048079D" w:rsidRDefault="0048079D">
            <w:pPr>
              <w:pStyle w:val="ConsPlusNormal"/>
              <w:jc w:val="center"/>
            </w:pPr>
            <w:r>
              <w:rPr>
                <w:noProof/>
                <w:position w:val="-10"/>
              </w:rPr>
              <w:drawing>
                <wp:inline distT="0" distB="0" distL="0" distR="0">
                  <wp:extent cx="481330" cy="27114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481330" cy="271145"/>
                          </a:xfrm>
                          <a:prstGeom prst="rect">
                            <a:avLst/>
                          </a:prstGeom>
                          <a:noFill/>
                          <a:ln>
                            <a:noFill/>
                          </a:ln>
                        </pic:spPr>
                      </pic:pic>
                    </a:graphicData>
                  </a:graphic>
                </wp:inline>
              </w:drawing>
            </w:r>
          </w:p>
        </w:tc>
      </w:tr>
    </w:tbl>
    <w:p w:rsidR="0048079D" w:rsidRDefault="0048079D">
      <w:pPr>
        <w:pStyle w:val="ConsPlusNormal"/>
        <w:jc w:val="both"/>
      </w:pPr>
    </w:p>
    <w:p w:rsidR="0048079D" w:rsidRDefault="0048079D">
      <w:pPr>
        <w:pStyle w:val="ConsPlusNormal"/>
        <w:ind w:firstLine="540"/>
        <w:jc w:val="both"/>
      </w:pPr>
      <w:r>
        <w:t>Для элементов из ДПК, не обработанных влагозащитными лакокрасочными покрытиями, нормативные сопротивления следует уменьшать путем умножения значений на 0,9.</w:t>
      </w:r>
    </w:p>
    <w:p w:rsidR="0048079D" w:rsidRDefault="0048079D">
      <w:pPr>
        <w:pStyle w:val="ConsPlusNormal"/>
        <w:jc w:val="both"/>
      </w:pPr>
      <w:r>
        <w:t xml:space="preserve">(абзац введен </w:t>
      </w:r>
      <w:hyperlink r:id="rId208">
        <w:r>
          <w:rPr>
            <w:color w:val="0000FF"/>
          </w:rPr>
          <w:t>Изменением N 4</w:t>
        </w:r>
      </w:hyperlink>
      <w:r>
        <w:t>, утв. Приказом Минстроя России от 28.12.2023 N 1014/пр)</w:t>
      </w:r>
    </w:p>
    <w:p w:rsidR="0048079D" w:rsidRDefault="0048079D">
      <w:pPr>
        <w:pStyle w:val="ConsPlusNormal"/>
        <w:ind w:firstLine="540"/>
        <w:jc w:val="both"/>
      </w:pPr>
    </w:p>
    <w:p w:rsidR="0048079D" w:rsidRDefault="0048079D">
      <w:pPr>
        <w:pStyle w:val="ConsPlusTitle"/>
        <w:ind w:firstLine="540"/>
        <w:jc w:val="both"/>
        <w:outlineLvl w:val="1"/>
      </w:pPr>
      <w:bookmarkStart w:id="33" w:name="P918"/>
      <w:bookmarkEnd w:id="33"/>
      <w:r>
        <w:t>7 Расчет элементов деревянных конструкций</w:t>
      </w:r>
    </w:p>
    <w:p w:rsidR="0048079D" w:rsidRDefault="0048079D">
      <w:pPr>
        <w:pStyle w:val="ConsPlusNormal"/>
        <w:jc w:val="both"/>
      </w:pPr>
    </w:p>
    <w:p w:rsidR="0048079D" w:rsidRDefault="0048079D">
      <w:pPr>
        <w:pStyle w:val="ConsPlusTitle"/>
        <w:ind w:firstLine="540"/>
        <w:jc w:val="both"/>
        <w:outlineLvl w:val="2"/>
      </w:pPr>
      <w:r>
        <w:t>Расчет элементов деревянных конструкций по предельным состояниям 1-й группы</w:t>
      </w:r>
    </w:p>
    <w:p w:rsidR="0048079D" w:rsidRDefault="0048079D">
      <w:pPr>
        <w:pStyle w:val="ConsPlusNormal"/>
        <w:jc w:val="both"/>
      </w:pPr>
    </w:p>
    <w:p w:rsidR="0048079D" w:rsidRDefault="0048079D">
      <w:pPr>
        <w:pStyle w:val="ConsPlusTitle"/>
        <w:ind w:firstLine="540"/>
        <w:jc w:val="both"/>
        <w:outlineLvl w:val="3"/>
      </w:pPr>
      <w:r>
        <w:t>Центрально-растянутые и центрально-сжатые элементы</w:t>
      </w:r>
    </w:p>
    <w:p w:rsidR="0048079D" w:rsidRDefault="0048079D">
      <w:pPr>
        <w:pStyle w:val="ConsPlusNormal"/>
        <w:spacing w:before="220"/>
        <w:ind w:firstLine="540"/>
        <w:jc w:val="both"/>
      </w:pPr>
      <w:r>
        <w:t>7.1 Расчет центрально-растянутых элементов следует производить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670560" cy="4826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70560" cy="482600"/>
                    </a:xfrm>
                    <a:prstGeom prst="rect">
                      <a:avLst/>
                    </a:prstGeom>
                    <a:noFill/>
                    <a:ln>
                      <a:noFill/>
                    </a:ln>
                  </pic:spPr>
                </pic:pic>
              </a:graphicData>
            </a:graphic>
          </wp:inline>
        </w:drawing>
      </w:r>
      <w:r>
        <w:t xml:space="preserve"> (10)</w:t>
      </w:r>
    </w:p>
    <w:p w:rsidR="0048079D" w:rsidRDefault="0048079D">
      <w:pPr>
        <w:pStyle w:val="ConsPlusNormal"/>
        <w:jc w:val="center"/>
      </w:pPr>
      <w:r>
        <w:t xml:space="preserve">(в ред. </w:t>
      </w:r>
      <w:hyperlink r:id="rId210">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N</w:t>
      </w:r>
      <w:r>
        <w:t xml:space="preserve"> - расчетная продольная сила;</w:t>
      </w:r>
    </w:p>
    <w:p w:rsidR="0048079D" w:rsidRDefault="0048079D">
      <w:pPr>
        <w:pStyle w:val="ConsPlusNormal"/>
        <w:spacing w:before="220"/>
        <w:ind w:firstLine="540"/>
        <w:jc w:val="both"/>
      </w:pPr>
      <w:r>
        <w:rPr>
          <w:i/>
        </w:rPr>
        <w:t>R</w:t>
      </w:r>
      <w:r>
        <w:rPr>
          <w:vertAlign w:val="subscript"/>
        </w:rPr>
        <w:t>р</w:t>
      </w:r>
      <w:r>
        <w:t xml:space="preserve"> - расчетное сопротивление древесины растяжению вдоль волокон;</w:t>
      </w:r>
    </w:p>
    <w:p w:rsidR="0048079D" w:rsidRDefault="0048079D">
      <w:pPr>
        <w:pStyle w:val="ConsPlusNormal"/>
        <w:spacing w:before="220"/>
        <w:ind w:firstLine="540"/>
        <w:jc w:val="both"/>
      </w:pPr>
      <w:r>
        <w:rPr>
          <w:noProof/>
          <w:position w:val="-9"/>
        </w:rPr>
        <w:drawing>
          <wp:inline distT="0" distB="0" distL="0" distR="0">
            <wp:extent cx="300990" cy="25908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300990" cy="259080"/>
                    </a:xfrm>
                    <a:prstGeom prst="rect">
                      <a:avLst/>
                    </a:prstGeom>
                    <a:noFill/>
                    <a:ln>
                      <a:noFill/>
                    </a:ln>
                  </pic:spPr>
                </pic:pic>
              </a:graphicData>
            </a:graphic>
          </wp:inline>
        </w:drawing>
      </w:r>
      <w:r>
        <w:t xml:space="preserve"> - то же, для древесины из однонаправленного шпона </w:t>
      </w:r>
      <w:hyperlink w:anchor="P547">
        <w:r>
          <w:rPr>
            <w:color w:val="0000FF"/>
          </w:rPr>
          <w:t>(6.3)</w:t>
        </w:r>
      </w:hyperlink>
      <w:r>
        <w:t>;</w:t>
      </w:r>
    </w:p>
    <w:p w:rsidR="0048079D" w:rsidRDefault="0048079D">
      <w:pPr>
        <w:pStyle w:val="ConsPlusNormal"/>
        <w:spacing w:before="220"/>
        <w:ind w:firstLine="540"/>
        <w:jc w:val="both"/>
      </w:pPr>
      <w:r>
        <w:rPr>
          <w:i/>
        </w:rPr>
        <w:t>F</w:t>
      </w:r>
      <w:r>
        <w:rPr>
          <w:vertAlign w:val="subscript"/>
        </w:rPr>
        <w:t>нт</w:t>
      </w:r>
      <w:r>
        <w:t xml:space="preserve"> - площадь нетто поперечного сечения элемента.</w:t>
      </w:r>
    </w:p>
    <w:p w:rsidR="0048079D" w:rsidRDefault="0048079D">
      <w:pPr>
        <w:pStyle w:val="ConsPlusNormal"/>
        <w:spacing w:before="220"/>
        <w:ind w:firstLine="540"/>
        <w:jc w:val="both"/>
      </w:pPr>
      <w:r>
        <w:t xml:space="preserve">При определении </w:t>
      </w:r>
      <w:r>
        <w:rPr>
          <w:i/>
        </w:rPr>
        <w:t>F</w:t>
      </w:r>
      <w:r>
        <w:rPr>
          <w:vertAlign w:val="subscript"/>
        </w:rPr>
        <w:t>нт</w:t>
      </w:r>
      <w:r>
        <w:t xml:space="preserve"> ослабления, расположенные на участке длиной не более 200 мм, следует принимать совмещенными в одном сечении.</w:t>
      </w:r>
    </w:p>
    <w:p w:rsidR="0048079D" w:rsidRDefault="0048079D">
      <w:pPr>
        <w:pStyle w:val="ConsPlusNormal"/>
        <w:spacing w:before="220"/>
        <w:ind w:firstLine="540"/>
        <w:jc w:val="both"/>
      </w:pPr>
      <w:r>
        <w:t>7.2 Расчет центрально-сжатых элементов постоянного цельного сечения следует производить по формулам:</w:t>
      </w:r>
    </w:p>
    <w:p w:rsidR="0048079D" w:rsidRDefault="0048079D">
      <w:pPr>
        <w:pStyle w:val="ConsPlusNormal"/>
        <w:spacing w:before="220"/>
        <w:ind w:firstLine="540"/>
        <w:jc w:val="both"/>
      </w:pPr>
      <w:r>
        <w:lastRenderedPageBreak/>
        <w:t>а) на прочность</w:t>
      </w:r>
    </w:p>
    <w:p w:rsidR="0048079D" w:rsidRDefault="0048079D">
      <w:pPr>
        <w:pStyle w:val="ConsPlusNormal"/>
        <w:jc w:val="both"/>
      </w:pPr>
    </w:p>
    <w:p w:rsidR="0048079D" w:rsidRDefault="0048079D">
      <w:pPr>
        <w:pStyle w:val="ConsPlusNormal"/>
        <w:jc w:val="center"/>
      </w:pPr>
      <w:bookmarkStart w:id="34" w:name="P937"/>
      <w:bookmarkEnd w:id="34"/>
      <w:r>
        <w:rPr>
          <w:noProof/>
          <w:position w:val="-27"/>
        </w:rPr>
        <w:drawing>
          <wp:inline distT="0" distB="0" distL="0" distR="0">
            <wp:extent cx="647065" cy="4826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47065" cy="482600"/>
                    </a:xfrm>
                    <a:prstGeom prst="rect">
                      <a:avLst/>
                    </a:prstGeom>
                    <a:noFill/>
                    <a:ln>
                      <a:noFill/>
                    </a:ln>
                  </pic:spPr>
                </pic:pic>
              </a:graphicData>
            </a:graphic>
          </wp:inline>
        </w:drawing>
      </w:r>
      <w:r>
        <w:t xml:space="preserve"> (11)</w:t>
      </w:r>
    </w:p>
    <w:p w:rsidR="0048079D" w:rsidRDefault="0048079D">
      <w:pPr>
        <w:pStyle w:val="ConsPlusNormal"/>
        <w:jc w:val="center"/>
      </w:pPr>
      <w:r>
        <w:t xml:space="preserve">(в ред. </w:t>
      </w:r>
      <w:hyperlink r:id="rId213">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б) на устойчивость</w:t>
      </w:r>
    </w:p>
    <w:p w:rsidR="0048079D" w:rsidRDefault="0048079D">
      <w:pPr>
        <w:pStyle w:val="ConsPlusNormal"/>
        <w:jc w:val="both"/>
      </w:pPr>
    </w:p>
    <w:p w:rsidR="0048079D" w:rsidRDefault="0048079D">
      <w:pPr>
        <w:pStyle w:val="ConsPlusNormal"/>
        <w:jc w:val="center"/>
      </w:pPr>
      <w:bookmarkStart w:id="35" w:name="P943"/>
      <w:bookmarkEnd w:id="35"/>
      <w:r>
        <w:rPr>
          <w:noProof/>
          <w:position w:val="-27"/>
        </w:rPr>
        <w:drawing>
          <wp:inline distT="0" distB="0" distL="0" distR="0">
            <wp:extent cx="1578610" cy="49403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578610" cy="494030"/>
                    </a:xfrm>
                    <a:prstGeom prst="rect">
                      <a:avLst/>
                    </a:prstGeom>
                    <a:noFill/>
                    <a:ln>
                      <a:noFill/>
                    </a:ln>
                  </pic:spPr>
                </pic:pic>
              </a:graphicData>
            </a:graphic>
          </wp:inline>
        </w:drawing>
      </w:r>
      <w:r>
        <w:t xml:space="preserve"> (12)</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bscript"/>
        </w:rPr>
        <w:t>с</w:t>
      </w:r>
      <w:r>
        <w:t xml:space="preserve"> - расчетное сопротивление древесины сжатию вдоль волокон;</w:t>
      </w:r>
    </w:p>
    <w:p w:rsidR="0048079D" w:rsidRDefault="0048079D">
      <w:pPr>
        <w:pStyle w:val="ConsPlusNormal"/>
        <w:spacing w:before="220"/>
        <w:ind w:firstLine="540"/>
        <w:jc w:val="both"/>
      </w:pPr>
      <w:r>
        <w:rPr>
          <w:noProof/>
          <w:position w:val="-9"/>
        </w:rPr>
        <w:drawing>
          <wp:inline distT="0" distB="0" distL="0" distR="0">
            <wp:extent cx="300990" cy="25908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00990" cy="259080"/>
                    </a:xfrm>
                    <a:prstGeom prst="rect">
                      <a:avLst/>
                    </a:prstGeom>
                    <a:noFill/>
                    <a:ln>
                      <a:noFill/>
                    </a:ln>
                  </pic:spPr>
                </pic:pic>
              </a:graphicData>
            </a:graphic>
          </wp:inline>
        </w:drawing>
      </w:r>
      <w:r>
        <w:t xml:space="preserve"> - то же, для древесины из однонаправленного шпона;</w:t>
      </w:r>
    </w:p>
    <w:p w:rsidR="0048079D" w:rsidRDefault="0048079D">
      <w:pPr>
        <w:pStyle w:val="ConsPlusNormal"/>
        <w:spacing w:before="220"/>
        <w:ind w:firstLine="540"/>
        <w:jc w:val="both"/>
      </w:pPr>
      <w:r>
        <w:rPr>
          <w:noProof/>
          <w:position w:val="-2"/>
        </w:rPr>
        <w:drawing>
          <wp:inline distT="0" distB="0" distL="0" distR="0">
            <wp:extent cx="158750" cy="17653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продольного изгиба, определяемый согласно </w:t>
      </w:r>
      <w:hyperlink w:anchor="P960">
        <w:r>
          <w:rPr>
            <w:color w:val="0000FF"/>
          </w:rPr>
          <w:t>7.3</w:t>
        </w:r>
      </w:hyperlink>
      <w:r>
        <w:t>;</w:t>
      </w:r>
    </w:p>
    <w:p w:rsidR="0048079D" w:rsidRDefault="0048079D">
      <w:pPr>
        <w:pStyle w:val="ConsPlusNormal"/>
        <w:spacing w:before="220"/>
        <w:ind w:firstLine="540"/>
        <w:jc w:val="both"/>
      </w:pPr>
      <w:r>
        <w:rPr>
          <w:i/>
        </w:rPr>
        <w:t>F</w:t>
      </w:r>
      <w:r>
        <w:rPr>
          <w:vertAlign w:val="subscript"/>
        </w:rPr>
        <w:t>нт</w:t>
      </w:r>
      <w:r>
        <w:t xml:space="preserve"> - площадь нетто поперечного сечения элемента;</w:t>
      </w:r>
    </w:p>
    <w:p w:rsidR="0048079D" w:rsidRDefault="0048079D">
      <w:pPr>
        <w:pStyle w:val="ConsPlusNormal"/>
        <w:spacing w:before="220"/>
        <w:ind w:firstLine="540"/>
        <w:jc w:val="both"/>
      </w:pPr>
      <w:r>
        <w:rPr>
          <w:i/>
        </w:rPr>
        <w:t>F</w:t>
      </w:r>
      <w:r>
        <w:rPr>
          <w:vertAlign w:val="subscript"/>
        </w:rPr>
        <w:t>рас</w:t>
      </w:r>
      <w:r>
        <w:t xml:space="preserve"> - расчетная площадь поперечного сечения элемента, принимаемая равной:</w:t>
      </w:r>
    </w:p>
    <w:p w:rsidR="0048079D" w:rsidRDefault="0048079D">
      <w:pPr>
        <w:pStyle w:val="ConsPlusNormal"/>
        <w:spacing w:before="220"/>
        <w:ind w:firstLine="540"/>
        <w:jc w:val="both"/>
      </w:pPr>
      <w:r>
        <w:t xml:space="preserve">при отсутствии ослаблений или ослаблениях в опасных сечениях, не выходящих на кромки (рисунок 1, а), если площадь ослаблений не превышает 25% </w:t>
      </w:r>
      <w:r>
        <w:rPr>
          <w:i/>
        </w:rPr>
        <w:t>F</w:t>
      </w:r>
      <w:r>
        <w:rPr>
          <w:vertAlign w:val="subscript"/>
        </w:rPr>
        <w:t>бр</w:t>
      </w:r>
      <w:r>
        <w:t xml:space="preserve">, </w:t>
      </w:r>
      <w:r>
        <w:rPr>
          <w:i/>
        </w:rPr>
        <w:t>F</w:t>
      </w:r>
      <w:r>
        <w:rPr>
          <w:vertAlign w:val="subscript"/>
        </w:rPr>
        <w:t>расч</w:t>
      </w:r>
      <w:r>
        <w:t xml:space="preserve"> = </w:t>
      </w:r>
      <w:r>
        <w:rPr>
          <w:i/>
        </w:rPr>
        <w:t>F</w:t>
      </w:r>
      <w:r>
        <w:rPr>
          <w:vertAlign w:val="subscript"/>
        </w:rPr>
        <w:t>бр</w:t>
      </w:r>
      <w:r>
        <w:t xml:space="preserve">, где </w:t>
      </w:r>
      <w:r>
        <w:rPr>
          <w:i/>
        </w:rPr>
        <w:t>F</w:t>
      </w:r>
      <w:r>
        <w:rPr>
          <w:vertAlign w:val="subscript"/>
        </w:rPr>
        <w:t>бр</w:t>
      </w:r>
      <w:r>
        <w:t xml:space="preserve"> - площадь сечения брутто; при ослаблениях, не выходящих на кромки, если площадь ослабления превышает 25% </w:t>
      </w:r>
      <w:r>
        <w:rPr>
          <w:i/>
        </w:rPr>
        <w:t>F</w:t>
      </w:r>
      <w:r>
        <w:rPr>
          <w:vertAlign w:val="subscript"/>
        </w:rPr>
        <w:t>бр</w:t>
      </w:r>
      <w:r>
        <w:t xml:space="preserve">, </w:t>
      </w:r>
      <w:r>
        <w:rPr>
          <w:i/>
        </w:rPr>
        <w:t>F</w:t>
      </w:r>
      <w:r>
        <w:rPr>
          <w:vertAlign w:val="subscript"/>
        </w:rPr>
        <w:t>рас</w:t>
      </w:r>
      <w:r>
        <w:t xml:space="preserve"> = 4/3</w:t>
      </w:r>
      <w:r>
        <w:rPr>
          <w:i/>
        </w:rPr>
        <w:t>F</w:t>
      </w:r>
      <w:r>
        <w:rPr>
          <w:vertAlign w:val="subscript"/>
        </w:rPr>
        <w:t>нт</w:t>
      </w:r>
      <w:r>
        <w:t xml:space="preserve">; при симметричных ослаблениях, выходящих на кромки (рисунок 1, б), </w:t>
      </w:r>
      <w:r>
        <w:rPr>
          <w:i/>
        </w:rPr>
        <w:t>F</w:t>
      </w:r>
      <w:r>
        <w:rPr>
          <w:vertAlign w:val="subscript"/>
        </w:rPr>
        <w:t>рас</w:t>
      </w:r>
      <w:r>
        <w:t xml:space="preserve"> = </w:t>
      </w:r>
      <w:r>
        <w:rPr>
          <w:i/>
        </w:rPr>
        <w:t>F</w:t>
      </w:r>
      <w:r>
        <w:rPr>
          <w:vertAlign w:val="subscript"/>
        </w:rPr>
        <w:t>нт</w:t>
      </w:r>
      <w:r>
        <w:t>.</w:t>
      </w:r>
    </w:p>
    <w:p w:rsidR="0048079D" w:rsidRDefault="0048079D">
      <w:pPr>
        <w:pStyle w:val="ConsPlusNormal"/>
        <w:jc w:val="both"/>
      </w:pPr>
    </w:p>
    <w:p w:rsidR="0048079D" w:rsidRDefault="0048079D">
      <w:pPr>
        <w:pStyle w:val="ConsPlusNormal"/>
        <w:jc w:val="center"/>
      </w:pPr>
      <w:r>
        <w:rPr>
          <w:noProof/>
          <w:position w:val="-141"/>
        </w:rPr>
        <w:drawing>
          <wp:inline distT="0" distB="0" distL="0" distR="0">
            <wp:extent cx="1401445" cy="194119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401445" cy="194119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не выходящие на кромку; </w:t>
      </w:r>
      <w:r>
        <w:rPr>
          <w:i/>
        </w:rPr>
        <w:t>б</w:t>
      </w:r>
      <w:r>
        <w:t xml:space="preserve"> - выходящие на кромку</w:t>
      </w:r>
    </w:p>
    <w:p w:rsidR="0048079D" w:rsidRDefault="0048079D">
      <w:pPr>
        <w:pStyle w:val="ConsPlusNormal"/>
        <w:jc w:val="both"/>
      </w:pPr>
    </w:p>
    <w:p w:rsidR="0048079D" w:rsidRDefault="0048079D">
      <w:pPr>
        <w:pStyle w:val="ConsPlusNormal"/>
        <w:jc w:val="center"/>
      </w:pPr>
      <w:r>
        <w:rPr>
          <w:b/>
          <w:i/>
        </w:rPr>
        <w:t>Рисунок 1</w:t>
      </w:r>
      <w:r>
        <w:t xml:space="preserve"> </w:t>
      </w:r>
      <w:r>
        <w:rPr>
          <w:b/>
        </w:rPr>
        <w:t>- Ослабление сжатых элементов</w:t>
      </w:r>
    </w:p>
    <w:p w:rsidR="0048079D" w:rsidRDefault="0048079D">
      <w:pPr>
        <w:pStyle w:val="ConsPlusNormal"/>
        <w:jc w:val="both"/>
      </w:pPr>
    </w:p>
    <w:p w:rsidR="0048079D" w:rsidRDefault="0048079D">
      <w:pPr>
        <w:pStyle w:val="ConsPlusNormal"/>
        <w:ind w:firstLine="540"/>
        <w:jc w:val="both"/>
      </w:pPr>
      <w:r>
        <w:t xml:space="preserve">Для ДПК </w:t>
      </w:r>
      <w:r>
        <w:rPr>
          <w:i/>
        </w:rPr>
        <w:t>F</w:t>
      </w:r>
      <w:r>
        <w:rPr>
          <w:vertAlign w:val="subscript"/>
        </w:rPr>
        <w:t>нт</w:t>
      </w:r>
      <w:r>
        <w:t xml:space="preserve"> и </w:t>
      </w:r>
      <w:r>
        <w:rPr>
          <w:i/>
        </w:rPr>
        <w:t>F</w:t>
      </w:r>
      <w:r>
        <w:rPr>
          <w:vertAlign w:val="subscript"/>
        </w:rPr>
        <w:t>рас</w:t>
      </w:r>
      <w:r>
        <w:t xml:space="preserve"> определяют без учета слоев, расположенных перпендикулярно направлению нормальных напряжений.</w:t>
      </w:r>
    </w:p>
    <w:p w:rsidR="0048079D" w:rsidRDefault="0048079D">
      <w:pPr>
        <w:pStyle w:val="ConsPlusNormal"/>
        <w:jc w:val="both"/>
      </w:pPr>
      <w:r>
        <w:t xml:space="preserve">(абзац введен </w:t>
      </w:r>
      <w:hyperlink r:id="rId218">
        <w:r>
          <w:rPr>
            <w:color w:val="0000FF"/>
          </w:rPr>
          <w:t>Изменением N 3</w:t>
        </w:r>
      </w:hyperlink>
      <w:r>
        <w:t xml:space="preserve">, утв. Приказом Минстроя России от 23.12.2021 N 988/пр; в ред. </w:t>
      </w:r>
      <w:hyperlink r:id="rId219">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bookmarkStart w:id="36" w:name="P960"/>
      <w:bookmarkEnd w:id="36"/>
      <w:r>
        <w:t xml:space="preserve">7.3 Коэффициент продольного изгиба </w:t>
      </w:r>
      <w:r>
        <w:rPr>
          <w:noProof/>
          <w:position w:val="-2"/>
        </w:rPr>
        <w:drawing>
          <wp:inline distT="0" distB="0" distL="0" distR="0">
            <wp:extent cx="158750" cy="1765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следует определять по формулам:</w:t>
      </w:r>
    </w:p>
    <w:p w:rsidR="0048079D" w:rsidRDefault="0048079D">
      <w:pPr>
        <w:pStyle w:val="ConsPlusNormal"/>
        <w:spacing w:before="220"/>
        <w:ind w:firstLine="540"/>
        <w:jc w:val="both"/>
      </w:pPr>
      <w:r>
        <w:t>при гибкости элемента </w:t>
      </w:r>
      <w:r>
        <w:rPr>
          <w:noProof/>
          <w:position w:val="-4"/>
        </w:rPr>
        <w:drawing>
          <wp:inline distT="0" distB="0" distL="0" distR="0">
            <wp:extent cx="492760" cy="20129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92760" cy="20129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noProof/>
          <w:position w:val="-29"/>
        </w:rPr>
        <w:drawing>
          <wp:inline distT="0" distB="0" distL="0" distR="0">
            <wp:extent cx="1184275" cy="51371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84275" cy="513715"/>
                    </a:xfrm>
                    <a:prstGeom prst="rect">
                      <a:avLst/>
                    </a:prstGeom>
                    <a:noFill/>
                    <a:ln>
                      <a:noFill/>
                    </a:ln>
                  </pic:spPr>
                </pic:pic>
              </a:graphicData>
            </a:graphic>
          </wp:inline>
        </w:drawing>
      </w:r>
      <w:r>
        <w:t xml:space="preserve"> (13)</w:t>
      </w:r>
    </w:p>
    <w:p w:rsidR="0048079D" w:rsidRDefault="0048079D">
      <w:pPr>
        <w:pStyle w:val="ConsPlusNormal"/>
        <w:jc w:val="both"/>
      </w:pPr>
    </w:p>
    <w:p w:rsidR="0048079D" w:rsidRDefault="0048079D">
      <w:pPr>
        <w:pStyle w:val="ConsPlusNormal"/>
        <w:ind w:firstLine="540"/>
        <w:jc w:val="both"/>
      </w:pPr>
      <w:r>
        <w:t>при гибкости элемента </w:t>
      </w:r>
      <w:r>
        <w:rPr>
          <w:noProof/>
          <w:position w:val="-4"/>
        </w:rPr>
        <w:drawing>
          <wp:inline distT="0" distB="0" distL="0" distR="0">
            <wp:extent cx="492760" cy="20129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492760" cy="20129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37" w:name="P967"/>
      <w:bookmarkEnd w:id="37"/>
      <w:r>
        <w:rPr>
          <w:noProof/>
          <w:position w:val="-22"/>
        </w:rPr>
        <w:drawing>
          <wp:inline distT="0" distB="0" distL="0" distR="0">
            <wp:extent cx="576580" cy="42989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576580" cy="429895"/>
                    </a:xfrm>
                    <a:prstGeom prst="rect">
                      <a:avLst/>
                    </a:prstGeom>
                    <a:noFill/>
                    <a:ln>
                      <a:noFill/>
                    </a:ln>
                  </pic:spPr>
                </pic:pic>
              </a:graphicData>
            </a:graphic>
          </wp:inline>
        </w:drawing>
      </w:r>
      <w:r>
        <w:t xml:space="preserve"> (14)</w:t>
      </w:r>
    </w:p>
    <w:p w:rsidR="0048079D" w:rsidRDefault="0048079D">
      <w:pPr>
        <w:pStyle w:val="ConsPlusNormal"/>
        <w:jc w:val="both"/>
      </w:pPr>
    </w:p>
    <w:p w:rsidR="0048079D" w:rsidRDefault="0048079D">
      <w:pPr>
        <w:pStyle w:val="ConsPlusNormal"/>
        <w:ind w:firstLine="540"/>
        <w:jc w:val="both"/>
      </w:pPr>
      <w:r>
        <w:t xml:space="preserve">где коэффициент </w:t>
      </w:r>
      <w:r>
        <w:rPr>
          <w:i/>
        </w:rPr>
        <w:t>a</w:t>
      </w:r>
      <w:r>
        <w:t xml:space="preserve"> = 0,8 для древесины и LVL из однонаправленного шпона и </w:t>
      </w:r>
      <w:r>
        <w:rPr>
          <w:i/>
        </w:rPr>
        <w:t>a</w:t>
      </w:r>
      <w:r>
        <w:t xml:space="preserve"> = 1,0 для фанеры;</w:t>
      </w:r>
    </w:p>
    <w:p w:rsidR="0048079D" w:rsidRDefault="0048079D">
      <w:pPr>
        <w:pStyle w:val="ConsPlusNormal"/>
        <w:jc w:val="both"/>
      </w:pPr>
      <w:r>
        <w:t xml:space="preserve">(в ред. </w:t>
      </w:r>
      <w:hyperlink r:id="rId22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коэффициент </w:t>
      </w:r>
      <w:r>
        <w:rPr>
          <w:i/>
        </w:rPr>
        <w:t>A</w:t>
      </w:r>
      <w:r>
        <w:t xml:space="preserve"> = 3000 для древесины и LVL из однонаправленного шпона, </w:t>
      </w:r>
      <w:r>
        <w:rPr>
          <w:i/>
        </w:rPr>
        <w:t>A</w:t>
      </w:r>
      <w:r>
        <w:t xml:space="preserve"> = 2500 для фанеры и трехслойной ДПК, </w:t>
      </w:r>
      <w:r>
        <w:rPr>
          <w:i/>
        </w:rPr>
        <w:t>A</w:t>
      </w:r>
      <w:r>
        <w:t xml:space="preserve"> = 2000 для пятислойной и более ДПК.</w:t>
      </w:r>
    </w:p>
    <w:p w:rsidR="0048079D" w:rsidRDefault="0048079D">
      <w:pPr>
        <w:pStyle w:val="ConsPlusNormal"/>
        <w:jc w:val="both"/>
      </w:pPr>
      <w:r>
        <w:t xml:space="preserve">(в ред. </w:t>
      </w:r>
      <w:hyperlink r:id="rId22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7.4 Гибкость элементов цельного сечения определяют по формуле</w:t>
      </w:r>
    </w:p>
    <w:p w:rsidR="0048079D" w:rsidRDefault="0048079D">
      <w:pPr>
        <w:pStyle w:val="ConsPlusNormal"/>
        <w:jc w:val="both"/>
      </w:pPr>
    </w:p>
    <w:p w:rsidR="0048079D" w:rsidRDefault="0048079D">
      <w:pPr>
        <w:pStyle w:val="ConsPlusNormal"/>
        <w:jc w:val="center"/>
      </w:pPr>
      <w:r>
        <w:rPr>
          <w:noProof/>
          <w:position w:val="-22"/>
        </w:rPr>
        <w:drawing>
          <wp:inline distT="0" distB="0" distL="0" distR="0">
            <wp:extent cx="513715" cy="42989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13715" cy="429895"/>
                    </a:xfrm>
                    <a:prstGeom prst="rect">
                      <a:avLst/>
                    </a:prstGeom>
                    <a:noFill/>
                    <a:ln>
                      <a:noFill/>
                    </a:ln>
                  </pic:spPr>
                </pic:pic>
              </a:graphicData>
            </a:graphic>
          </wp:inline>
        </w:drawing>
      </w:r>
      <w:r>
        <w:t xml:space="preserve"> (15)</w:t>
      </w:r>
    </w:p>
    <w:p w:rsidR="0048079D" w:rsidRDefault="0048079D">
      <w:pPr>
        <w:pStyle w:val="ConsPlusNormal"/>
        <w:jc w:val="both"/>
      </w:pPr>
    </w:p>
    <w:p w:rsidR="0048079D" w:rsidRDefault="0048079D">
      <w:pPr>
        <w:pStyle w:val="ConsPlusNormal"/>
        <w:ind w:firstLine="540"/>
        <w:jc w:val="both"/>
      </w:pPr>
      <w:r>
        <w:t xml:space="preserve">где </w:t>
      </w:r>
      <w:r>
        <w:rPr>
          <w:i/>
        </w:rPr>
        <w:t>l</w:t>
      </w:r>
      <w:r>
        <w:rPr>
          <w:vertAlign w:val="subscript"/>
        </w:rPr>
        <w:t>0</w:t>
      </w:r>
      <w:r>
        <w:t xml:space="preserve"> - расчетная длина элемента;</w:t>
      </w:r>
    </w:p>
    <w:p w:rsidR="0048079D" w:rsidRDefault="0048079D">
      <w:pPr>
        <w:pStyle w:val="ConsPlusNormal"/>
        <w:spacing w:before="220"/>
        <w:ind w:firstLine="540"/>
        <w:jc w:val="both"/>
      </w:pPr>
      <w:r>
        <w:rPr>
          <w:i/>
        </w:rPr>
        <w:t>r</w:t>
      </w:r>
      <w:r>
        <w:t xml:space="preserve"> - радиус инерции сечения элемента с максимальными размерами брутто относительно осей </w:t>
      </w:r>
      <w:r>
        <w:rPr>
          <w:i/>
        </w:rPr>
        <w:t>x</w:t>
      </w:r>
      <w:r>
        <w:t xml:space="preserve"> и </w:t>
      </w:r>
      <w:r>
        <w:rPr>
          <w:i/>
        </w:rPr>
        <w:t>y</w:t>
      </w:r>
      <w:r>
        <w:t>.</w:t>
      </w:r>
    </w:p>
    <w:p w:rsidR="0048079D" w:rsidRDefault="0048079D">
      <w:pPr>
        <w:pStyle w:val="ConsPlusNormal"/>
        <w:spacing w:before="220"/>
        <w:ind w:firstLine="540"/>
        <w:jc w:val="both"/>
      </w:pPr>
      <w:r>
        <w:t xml:space="preserve">Для ДПК при вычислении радиуса инерции </w:t>
      </w:r>
      <w:r>
        <w:rPr>
          <w:i/>
        </w:rPr>
        <w:t>F</w:t>
      </w:r>
      <w:r>
        <w:rPr>
          <w:vertAlign w:val="subscript"/>
        </w:rPr>
        <w:t>рас</w:t>
      </w:r>
      <w:r>
        <w:t xml:space="preserve"> и </w:t>
      </w:r>
      <w:r>
        <w:rPr>
          <w:i/>
        </w:rPr>
        <w:t>I</w:t>
      </w:r>
      <w:r>
        <w:rPr>
          <w:vertAlign w:val="subscript"/>
        </w:rPr>
        <w:t>рас</w:t>
      </w:r>
      <w:r>
        <w:t xml:space="preserve"> определяют без учета слоев, расположенных перпендикулярно направлению нормальных напряжений.</w:t>
      </w:r>
    </w:p>
    <w:p w:rsidR="0048079D" w:rsidRDefault="0048079D">
      <w:pPr>
        <w:pStyle w:val="ConsPlusNormal"/>
        <w:jc w:val="both"/>
      </w:pPr>
      <w:r>
        <w:t xml:space="preserve">(абзац введен </w:t>
      </w:r>
      <w:hyperlink r:id="rId228">
        <w:r>
          <w:rPr>
            <w:color w:val="0000FF"/>
          </w:rPr>
          <w:t>Изменением N 3</w:t>
        </w:r>
      </w:hyperlink>
      <w:r>
        <w:t>, утв. Приказом Минстроя России от 23.12.2021 N 988/пр)</w:t>
      </w:r>
    </w:p>
    <w:p w:rsidR="0048079D" w:rsidRDefault="0048079D">
      <w:pPr>
        <w:pStyle w:val="ConsPlusNormal"/>
        <w:spacing w:before="220"/>
        <w:ind w:firstLine="540"/>
        <w:jc w:val="both"/>
      </w:pPr>
      <w:r>
        <w:t xml:space="preserve">7.5 Расчетную длину элемента </w:t>
      </w:r>
      <w:r>
        <w:rPr>
          <w:i/>
        </w:rPr>
        <w:t>l</w:t>
      </w:r>
      <w:r>
        <w:rPr>
          <w:vertAlign w:val="subscript"/>
        </w:rPr>
        <w:t>0</w:t>
      </w:r>
      <w:r>
        <w:t xml:space="preserve"> следует определять умножением его свободной длины </w:t>
      </w:r>
      <w:r>
        <w:rPr>
          <w:i/>
        </w:rPr>
        <w:t>l</w:t>
      </w:r>
      <w:r>
        <w:t xml:space="preserve"> на коэффициент </w:t>
      </w:r>
      <w:r>
        <w:rPr>
          <w:noProof/>
          <w:position w:val="-8"/>
        </w:rPr>
        <w:drawing>
          <wp:inline distT="0" distB="0" distL="0" distR="0">
            <wp:extent cx="209550" cy="25146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534670" cy="25146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534670" cy="251460"/>
                    </a:xfrm>
                    <a:prstGeom prst="rect">
                      <a:avLst/>
                    </a:prstGeom>
                    <a:noFill/>
                    <a:ln>
                      <a:noFill/>
                    </a:ln>
                  </pic:spPr>
                </pic:pic>
              </a:graphicData>
            </a:graphic>
          </wp:inline>
        </w:drawing>
      </w:r>
      <w:r>
        <w:t xml:space="preserve"> (16)</w:t>
      </w:r>
    </w:p>
    <w:p w:rsidR="0048079D" w:rsidRDefault="0048079D">
      <w:pPr>
        <w:pStyle w:val="ConsPlusNormal"/>
        <w:jc w:val="both"/>
      </w:pPr>
    </w:p>
    <w:p w:rsidR="0048079D" w:rsidRDefault="0048079D">
      <w:pPr>
        <w:pStyle w:val="ConsPlusNormal"/>
        <w:ind w:firstLine="540"/>
        <w:jc w:val="both"/>
      </w:pPr>
      <w:r>
        <w:t xml:space="preserve">согласно </w:t>
      </w:r>
      <w:hyperlink w:anchor="P1348">
        <w:r>
          <w:rPr>
            <w:color w:val="0000FF"/>
          </w:rPr>
          <w:t>7.23</w:t>
        </w:r>
      </w:hyperlink>
      <w:r>
        <w:t>.</w:t>
      </w:r>
    </w:p>
    <w:p w:rsidR="0048079D" w:rsidRDefault="0048079D">
      <w:pPr>
        <w:pStyle w:val="ConsPlusNormal"/>
        <w:spacing w:before="220"/>
        <w:ind w:firstLine="540"/>
        <w:jc w:val="both"/>
      </w:pPr>
      <w:bookmarkStart w:id="38" w:name="P986"/>
      <w:bookmarkEnd w:id="38"/>
      <w:r>
        <w:t xml:space="preserve">7.6 Составные элементы на податливых соединениях, опертые всем сечением, следует рассчитывать на прочность и устойчивость по </w:t>
      </w:r>
      <w:hyperlink w:anchor="P937">
        <w:r>
          <w:rPr>
            <w:color w:val="0000FF"/>
          </w:rPr>
          <w:t>формулам (11)</w:t>
        </w:r>
      </w:hyperlink>
      <w:r>
        <w:t xml:space="preserve"> и </w:t>
      </w:r>
      <w:hyperlink w:anchor="P943">
        <w:r>
          <w:rPr>
            <w:color w:val="0000FF"/>
          </w:rPr>
          <w:t>(12)</w:t>
        </w:r>
      </w:hyperlink>
      <w:r>
        <w:t xml:space="preserve">, при этом </w:t>
      </w:r>
      <w:r>
        <w:rPr>
          <w:i/>
        </w:rPr>
        <w:t>F</w:t>
      </w:r>
      <w:r>
        <w:rPr>
          <w:vertAlign w:val="subscript"/>
        </w:rPr>
        <w:t>нт</w:t>
      </w:r>
      <w:r>
        <w:t xml:space="preserve"> и </w:t>
      </w:r>
      <w:r>
        <w:rPr>
          <w:i/>
        </w:rPr>
        <w:t>F</w:t>
      </w:r>
      <w:r>
        <w:rPr>
          <w:vertAlign w:val="subscript"/>
        </w:rPr>
        <w:t>рас</w:t>
      </w:r>
      <w:r>
        <w:t xml:space="preserve"> определять как суммарные площади всех ветвей. Гибкость составных элементов </w:t>
      </w:r>
      <w:r>
        <w:rPr>
          <w:noProof/>
          <w:position w:val="-4"/>
        </w:rPr>
        <w:drawing>
          <wp:inline distT="0" distB="0" distL="0" distR="0">
            <wp:extent cx="158750" cy="20129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58750" cy="201295"/>
                    </a:xfrm>
                    <a:prstGeom prst="rect">
                      <a:avLst/>
                    </a:prstGeom>
                    <a:noFill/>
                    <a:ln>
                      <a:noFill/>
                    </a:ln>
                  </pic:spPr>
                </pic:pic>
              </a:graphicData>
            </a:graphic>
          </wp:inline>
        </w:drawing>
      </w:r>
      <w:r>
        <w:t xml:space="preserve"> следует определять с учетом податливости соединений по формуле</w:t>
      </w:r>
    </w:p>
    <w:p w:rsidR="0048079D" w:rsidRDefault="0048079D">
      <w:pPr>
        <w:pStyle w:val="ConsPlusNormal"/>
        <w:jc w:val="both"/>
      </w:pPr>
    </w:p>
    <w:p w:rsidR="0048079D" w:rsidRDefault="0048079D">
      <w:pPr>
        <w:pStyle w:val="ConsPlusNormal"/>
        <w:jc w:val="center"/>
      </w:pPr>
      <w:bookmarkStart w:id="39" w:name="P988"/>
      <w:bookmarkEnd w:id="39"/>
      <w:r>
        <w:rPr>
          <w:noProof/>
          <w:position w:val="-19"/>
        </w:rPr>
        <w:drawing>
          <wp:inline distT="0" distB="0" distL="0" distR="0">
            <wp:extent cx="1340485" cy="38735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340485" cy="387350"/>
                    </a:xfrm>
                    <a:prstGeom prst="rect">
                      <a:avLst/>
                    </a:prstGeom>
                    <a:noFill/>
                    <a:ln>
                      <a:noFill/>
                    </a:ln>
                  </pic:spPr>
                </pic:pic>
              </a:graphicData>
            </a:graphic>
          </wp:inline>
        </w:drawing>
      </w:r>
      <w:r>
        <w:t xml:space="preserve"> (17)</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201295" cy="25908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01295" cy="259080"/>
                    </a:xfrm>
                    <a:prstGeom prst="rect">
                      <a:avLst/>
                    </a:prstGeom>
                    <a:noFill/>
                    <a:ln>
                      <a:noFill/>
                    </a:ln>
                  </pic:spPr>
                </pic:pic>
              </a:graphicData>
            </a:graphic>
          </wp:inline>
        </w:drawing>
      </w:r>
      <w:r>
        <w:t xml:space="preserve"> - гибкость всего элемента относительно оси </w:t>
      </w:r>
      <w:r>
        <w:rPr>
          <w:i/>
        </w:rPr>
        <w:t>y</w:t>
      </w:r>
      <w:r>
        <w:t xml:space="preserve"> </w:t>
      </w:r>
      <w:hyperlink w:anchor="P1006">
        <w:r>
          <w:rPr>
            <w:color w:val="0000FF"/>
          </w:rPr>
          <w:t>(рисунок 2)</w:t>
        </w:r>
      </w:hyperlink>
      <w:r>
        <w:t xml:space="preserve">, вычисленная по расчетной длине элемента </w:t>
      </w:r>
      <w:r>
        <w:rPr>
          <w:i/>
        </w:rPr>
        <w:t>l</w:t>
      </w:r>
      <w:r>
        <w:rPr>
          <w:vertAlign w:val="subscript"/>
        </w:rPr>
        <w:t>0</w:t>
      </w:r>
      <w:r>
        <w:t xml:space="preserve"> без учета податливости;</w:t>
      </w:r>
    </w:p>
    <w:p w:rsidR="0048079D" w:rsidRDefault="0048079D">
      <w:pPr>
        <w:pStyle w:val="ConsPlusNormal"/>
        <w:spacing w:before="220"/>
        <w:ind w:firstLine="540"/>
        <w:jc w:val="both"/>
      </w:pPr>
      <w:r>
        <w:rPr>
          <w:noProof/>
          <w:position w:val="-8"/>
        </w:rPr>
        <w:drawing>
          <wp:inline distT="0" distB="0" distL="0" distR="0">
            <wp:extent cx="167640" cy="25146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гибкость отдельной ветви относительно оси I-I </w:t>
      </w:r>
      <w:hyperlink w:anchor="P1006">
        <w:r>
          <w:rPr>
            <w:color w:val="0000FF"/>
          </w:rPr>
          <w:t>(рисунок 2)</w:t>
        </w:r>
      </w:hyperlink>
      <w:r>
        <w:t xml:space="preserve">, вычисленная по расчетной </w:t>
      </w:r>
      <w:r>
        <w:lastRenderedPageBreak/>
        <w:t xml:space="preserve">длине ветви </w:t>
      </w:r>
      <w:r>
        <w:rPr>
          <w:i/>
        </w:rPr>
        <w:t>l</w:t>
      </w:r>
      <w:r>
        <w:rPr>
          <w:vertAlign w:val="subscript"/>
        </w:rPr>
        <w:t>1</w:t>
      </w:r>
      <w:r>
        <w:t xml:space="preserve">; при </w:t>
      </w:r>
      <w:r>
        <w:rPr>
          <w:i/>
        </w:rPr>
        <w:t>l</w:t>
      </w:r>
      <w:r>
        <w:rPr>
          <w:vertAlign w:val="subscript"/>
        </w:rPr>
        <w:t>1</w:t>
      </w:r>
      <w:r>
        <w:t xml:space="preserve"> меньше семи толщин </w:t>
      </w:r>
      <w:r>
        <w:rPr>
          <w:i/>
        </w:rPr>
        <w:t>h</w:t>
      </w:r>
      <w:r>
        <w:rPr>
          <w:vertAlign w:val="subscript"/>
        </w:rPr>
        <w:t>1</w:t>
      </w:r>
      <w:r>
        <w:t xml:space="preserve"> ветви принимаются с </w:t>
      </w:r>
      <w:r>
        <w:rPr>
          <w:noProof/>
          <w:position w:val="-8"/>
        </w:rPr>
        <w:drawing>
          <wp:inline distT="0" distB="0" distL="0" distR="0">
            <wp:extent cx="429895" cy="25146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429895" cy="251460"/>
                    </a:xfrm>
                    <a:prstGeom prst="rect">
                      <a:avLst/>
                    </a:prstGeom>
                    <a:noFill/>
                    <a:ln>
                      <a:noFill/>
                    </a:ln>
                  </pic:spPr>
                </pic:pic>
              </a:graphicData>
            </a:graphic>
          </wp:inline>
        </w:drawing>
      </w:r>
      <w:r>
        <w:t>;</w:t>
      </w:r>
    </w:p>
    <w:p w:rsidR="0048079D" w:rsidRDefault="0048079D">
      <w:pPr>
        <w:pStyle w:val="ConsPlusNormal"/>
        <w:spacing w:before="220"/>
        <w:ind w:firstLine="540"/>
        <w:jc w:val="both"/>
      </w:pPr>
      <w:r>
        <w:rPr>
          <w:noProof/>
          <w:position w:val="-9"/>
        </w:rPr>
        <w:drawing>
          <wp:inline distT="0" distB="0" distL="0" distR="0">
            <wp:extent cx="209550" cy="25908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коэффициент приведения гибкости, определяемый по формуле</w:t>
      </w:r>
    </w:p>
    <w:p w:rsidR="0048079D" w:rsidRDefault="0048079D">
      <w:pPr>
        <w:pStyle w:val="ConsPlusNormal"/>
        <w:jc w:val="both"/>
      </w:pPr>
    </w:p>
    <w:p w:rsidR="0048079D" w:rsidRDefault="0048079D">
      <w:pPr>
        <w:pStyle w:val="ConsPlusNormal"/>
        <w:jc w:val="center"/>
      </w:pPr>
      <w:bookmarkStart w:id="40" w:name="P994"/>
      <w:bookmarkEnd w:id="40"/>
      <w:r>
        <w:rPr>
          <w:noProof/>
          <w:position w:val="-31"/>
        </w:rPr>
        <w:drawing>
          <wp:inline distT="0" distB="0" distL="0" distR="0">
            <wp:extent cx="1289050" cy="53467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1289050" cy="534670"/>
                    </a:xfrm>
                    <a:prstGeom prst="rect">
                      <a:avLst/>
                    </a:prstGeom>
                    <a:noFill/>
                    <a:ln>
                      <a:noFill/>
                    </a:ln>
                  </pic:spPr>
                </pic:pic>
              </a:graphicData>
            </a:graphic>
          </wp:inline>
        </w:drawing>
      </w:r>
      <w:r>
        <w:t xml:space="preserve"> (18)</w:t>
      </w:r>
    </w:p>
    <w:p w:rsidR="0048079D" w:rsidRDefault="0048079D">
      <w:pPr>
        <w:pStyle w:val="ConsPlusNormal"/>
        <w:jc w:val="both"/>
      </w:pPr>
    </w:p>
    <w:p w:rsidR="0048079D" w:rsidRDefault="0048079D">
      <w:pPr>
        <w:pStyle w:val="ConsPlusNormal"/>
        <w:ind w:firstLine="540"/>
        <w:jc w:val="both"/>
      </w:pPr>
      <w:r>
        <w:t xml:space="preserve">где </w:t>
      </w:r>
      <w:r>
        <w:rPr>
          <w:i/>
        </w:rPr>
        <w:t>b</w:t>
      </w:r>
      <w:r>
        <w:t xml:space="preserve"> и </w:t>
      </w:r>
      <w:r>
        <w:rPr>
          <w:i/>
        </w:rPr>
        <w:t>h</w:t>
      </w:r>
      <w:r>
        <w:t xml:space="preserve"> - ширина и высота поперечного сечения элемента, см;</w:t>
      </w:r>
    </w:p>
    <w:p w:rsidR="0048079D" w:rsidRDefault="0048079D">
      <w:pPr>
        <w:pStyle w:val="ConsPlusNormal"/>
        <w:spacing w:before="220"/>
        <w:ind w:firstLine="540"/>
        <w:jc w:val="both"/>
      </w:pPr>
      <w:r>
        <w:rPr>
          <w:i/>
        </w:rPr>
        <w:t>n</w:t>
      </w:r>
      <w:r>
        <w:rPr>
          <w:vertAlign w:val="subscript"/>
        </w:rPr>
        <w:t>ш</w:t>
      </w:r>
      <w:r>
        <w:t xml:space="preserve"> - расчетное число швов в элементе, определяемое числом швов, по которым суммируется взаимный сдвиг элементов (на </w:t>
      </w:r>
      <w:hyperlink w:anchor="P1006">
        <w:r>
          <w:rPr>
            <w:color w:val="0000FF"/>
          </w:rPr>
          <w:t>рисунке 2</w:t>
        </w:r>
      </w:hyperlink>
      <w:r>
        <w:t xml:space="preserve">, а - 4 шва, на </w:t>
      </w:r>
      <w:hyperlink w:anchor="P1006">
        <w:r>
          <w:rPr>
            <w:color w:val="0000FF"/>
          </w:rPr>
          <w:t>рисунке 2</w:t>
        </w:r>
      </w:hyperlink>
      <w:r>
        <w:t>, б - 5 швов);</w:t>
      </w:r>
    </w:p>
    <w:p w:rsidR="0048079D" w:rsidRDefault="0048079D">
      <w:pPr>
        <w:pStyle w:val="ConsPlusNormal"/>
        <w:spacing w:before="220"/>
        <w:ind w:firstLine="540"/>
        <w:jc w:val="both"/>
      </w:pPr>
      <w:r>
        <w:rPr>
          <w:i/>
        </w:rPr>
        <w:t>l</w:t>
      </w:r>
      <w:r>
        <w:rPr>
          <w:vertAlign w:val="subscript"/>
        </w:rPr>
        <w:t>0</w:t>
      </w:r>
      <w:r>
        <w:t xml:space="preserve"> - расчетная длина элемента, м;</w:t>
      </w:r>
    </w:p>
    <w:p w:rsidR="0048079D" w:rsidRDefault="0048079D">
      <w:pPr>
        <w:pStyle w:val="ConsPlusNormal"/>
        <w:spacing w:before="220"/>
        <w:ind w:firstLine="540"/>
        <w:jc w:val="both"/>
      </w:pPr>
      <w:r>
        <w:rPr>
          <w:i/>
        </w:rPr>
        <w:t>n</w:t>
      </w:r>
      <w:r>
        <w:rPr>
          <w:vertAlign w:val="subscript"/>
        </w:rPr>
        <w:t>с</w:t>
      </w:r>
      <w:r>
        <w:t xml:space="preserve"> - расчетное число срезов связей в 1 шве на 1 м элемента (при нескольких швах с различным числом срезов следует принимать среднее для всех швов число срезов);</w:t>
      </w:r>
    </w:p>
    <w:p w:rsidR="0048079D" w:rsidRDefault="0048079D">
      <w:pPr>
        <w:pStyle w:val="ConsPlusNormal"/>
        <w:spacing w:before="220"/>
        <w:ind w:firstLine="540"/>
        <w:jc w:val="both"/>
      </w:pPr>
      <w:r>
        <w:rPr>
          <w:i/>
        </w:rPr>
        <w:t>k</w:t>
      </w:r>
      <w:r>
        <w:rPr>
          <w:vertAlign w:val="subscript"/>
        </w:rPr>
        <w:t>с</w:t>
      </w:r>
      <w:r>
        <w:t xml:space="preserve"> - коэффициент податливости соединений, который следует определять по формулам </w:t>
      </w:r>
      <w:hyperlink w:anchor="P1008">
        <w:r>
          <w:rPr>
            <w:color w:val="0000FF"/>
          </w:rPr>
          <w:t>таблицы 14</w:t>
        </w:r>
      </w:hyperlink>
      <w:r>
        <w:t>.</w:t>
      </w:r>
    </w:p>
    <w:p w:rsidR="0048079D" w:rsidRDefault="0048079D">
      <w:pPr>
        <w:pStyle w:val="ConsPlusNormal"/>
        <w:jc w:val="both"/>
      </w:pPr>
    </w:p>
    <w:p w:rsidR="0048079D" w:rsidRDefault="0048079D">
      <w:pPr>
        <w:pStyle w:val="ConsPlusNormal"/>
        <w:jc w:val="center"/>
      </w:pPr>
      <w:r>
        <w:rPr>
          <w:noProof/>
          <w:position w:val="-221"/>
        </w:rPr>
        <w:drawing>
          <wp:inline distT="0" distB="0" distL="0" distR="0">
            <wp:extent cx="2541270" cy="294703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541270" cy="294703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с прокладками; </w:t>
      </w:r>
      <w:r>
        <w:rPr>
          <w:i/>
        </w:rPr>
        <w:t>б</w:t>
      </w:r>
      <w:r>
        <w:t xml:space="preserve"> - без прокладок</w:t>
      </w:r>
    </w:p>
    <w:p w:rsidR="0048079D" w:rsidRDefault="0048079D">
      <w:pPr>
        <w:pStyle w:val="ConsPlusNormal"/>
        <w:jc w:val="both"/>
      </w:pPr>
    </w:p>
    <w:p w:rsidR="0048079D" w:rsidRDefault="0048079D">
      <w:pPr>
        <w:pStyle w:val="ConsPlusNormal"/>
        <w:jc w:val="center"/>
      </w:pPr>
      <w:bookmarkStart w:id="41" w:name="P1006"/>
      <w:bookmarkEnd w:id="41"/>
      <w:r>
        <w:rPr>
          <w:b/>
          <w:i/>
        </w:rPr>
        <w:t>Рисунок 2</w:t>
      </w:r>
      <w:r>
        <w:t xml:space="preserve"> </w:t>
      </w:r>
      <w:r>
        <w:rPr>
          <w:b/>
        </w:rPr>
        <w:t>- Составные элементы</w:t>
      </w:r>
    </w:p>
    <w:p w:rsidR="0048079D" w:rsidRDefault="0048079D">
      <w:pPr>
        <w:pStyle w:val="ConsPlusNormal"/>
        <w:jc w:val="both"/>
      </w:pPr>
    </w:p>
    <w:p w:rsidR="0048079D" w:rsidRDefault="0048079D">
      <w:pPr>
        <w:pStyle w:val="ConsPlusNormal"/>
        <w:jc w:val="right"/>
      </w:pPr>
      <w:bookmarkStart w:id="42" w:name="P1008"/>
      <w:bookmarkEnd w:id="42"/>
      <w:r>
        <w:t>Таблица 14</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944"/>
        <w:gridCol w:w="1871"/>
      </w:tblGrid>
      <w:tr w:rsidR="0048079D">
        <w:tc>
          <w:tcPr>
            <w:tcW w:w="5272" w:type="dxa"/>
            <w:vMerge w:val="restart"/>
            <w:tcBorders>
              <w:top w:val="single" w:sz="4" w:space="0" w:color="auto"/>
              <w:bottom w:val="single" w:sz="4" w:space="0" w:color="auto"/>
            </w:tcBorders>
            <w:vAlign w:val="center"/>
          </w:tcPr>
          <w:p w:rsidR="0048079D" w:rsidRDefault="0048079D">
            <w:pPr>
              <w:pStyle w:val="ConsPlusNormal"/>
              <w:jc w:val="center"/>
            </w:pPr>
            <w:r>
              <w:t>Вид связей</w:t>
            </w:r>
          </w:p>
        </w:tc>
        <w:tc>
          <w:tcPr>
            <w:tcW w:w="3815" w:type="dxa"/>
            <w:gridSpan w:val="2"/>
            <w:tcBorders>
              <w:top w:val="single" w:sz="4" w:space="0" w:color="auto"/>
              <w:bottom w:val="single" w:sz="4" w:space="0" w:color="auto"/>
            </w:tcBorders>
            <w:vAlign w:val="center"/>
          </w:tcPr>
          <w:p w:rsidR="0048079D" w:rsidRDefault="0048079D">
            <w:pPr>
              <w:pStyle w:val="ConsPlusNormal"/>
              <w:jc w:val="center"/>
            </w:pPr>
            <w:r>
              <w:t xml:space="preserve">Коэффициент </w:t>
            </w:r>
            <w:r>
              <w:rPr>
                <w:i/>
              </w:rPr>
              <w:t>k</w:t>
            </w:r>
            <w:r>
              <w:rPr>
                <w:vertAlign w:val="subscript"/>
              </w:rPr>
              <w:t>с</w:t>
            </w:r>
          </w:p>
        </w:tc>
      </w:tr>
      <w:tr w:rsidR="0048079D">
        <w:tc>
          <w:tcPr>
            <w:tcW w:w="5272" w:type="dxa"/>
            <w:vMerge/>
            <w:tcBorders>
              <w:top w:val="single" w:sz="4" w:space="0" w:color="auto"/>
              <w:bottom w:val="single" w:sz="4" w:space="0" w:color="auto"/>
            </w:tcBorders>
          </w:tcPr>
          <w:p w:rsidR="0048079D" w:rsidRDefault="0048079D">
            <w:pPr>
              <w:pStyle w:val="ConsPlusNormal"/>
            </w:pPr>
          </w:p>
        </w:tc>
        <w:tc>
          <w:tcPr>
            <w:tcW w:w="1944" w:type="dxa"/>
            <w:tcBorders>
              <w:top w:val="single" w:sz="4" w:space="0" w:color="auto"/>
              <w:bottom w:val="single" w:sz="4" w:space="0" w:color="auto"/>
            </w:tcBorders>
            <w:vAlign w:val="center"/>
          </w:tcPr>
          <w:p w:rsidR="0048079D" w:rsidRDefault="0048079D">
            <w:pPr>
              <w:pStyle w:val="ConsPlusNormal"/>
              <w:jc w:val="center"/>
            </w:pPr>
            <w:r>
              <w:t>при центральном сжатии</w:t>
            </w:r>
          </w:p>
        </w:tc>
        <w:tc>
          <w:tcPr>
            <w:tcW w:w="1871" w:type="dxa"/>
            <w:tcBorders>
              <w:top w:val="single" w:sz="4" w:space="0" w:color="auto"/>
              <w:bottom w:val="single" w:sz="4" w:space="0" w:color="auto"/>
            </w:tcBorders>
            <w:vAlign w:val="center"/>
          </w:tcPr>
          <w:p w:rsidR="0048079D" w:rsidRDefault="0048079D">
            <w:pPr>
              <w:pStyle w:val="ConsPlusNormal"/>
              <w:jc w:val="center"/>
            </w:pPr>
            <w:r>
              <w:t>сжатии с изгибом</w:t>
            </w:r>
          </w:p>
        </w:tc>
      </w:tr>
      <w:tr w:rsidR="0048079D">
        <w:tblPrEx>
          <w:tblBorders>
            <w:insideH w:val="none" w:sz="0" w:space="0" w:color="auto"/>
          </w:tblBorders>
        </w:tblPrEx>
        <w:tc>
          <w:tcPr>
            <w:tcW w:w="5272" w:type="dxa"/>
            <w:tcBorders>
              <w:top w:val="single" w:sz="4" w:space="0" w:color="auto"/>
              <w:bottom w:val="nil"/>
            </w:tcBorders>
          </w:tcPr>
          <w:p w:rsidR="0048079D" w:rsidRDefault="0048079D">
            <w:pPr>
              <w:pStyle w:val="ConsPlusNormal"/>
            </w:pPr>
            <w:r>
              <w:t>1 Гвозди, шурупы</w:t>
            </w:r>
          </w:p>
        </w:tc>
        <w:tc>
          <w:tcPr>
            <w:tcW w:w="1944" w:type="dxa"/>
            <w:tcBorders>
              <w:top w:val="single" w:sz="4" w:space="0" w:color="auto"/>
              <w:bottom w:val="nil"/>
            </w:tcBorders>
          </w:tcPr>
          <w:p w:rsidR="0048079D" w:rsidRDefault="0048079D">
            <w:pPr>
              <w:pStyle w:val="ConsPlusNormal"/>
              <w:jc w:val="center"/>
            </w:pPr>
            <w:r>
              <w:rPr>
                <w:noProof/>
                <w:position w:val="-22"/>
              </w:rPr>
              <w:drawing>
                <wp:inline distT="0" distB="0" distL="0" distR="0">
                  <wp:extent cx="412750" cy="42989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12750" cy="429895"/>
                          </a:xfrm>
                          <a:prstGeom prst="rect">
                            <a:avLst/>
                          </a:prstGeom>
                          <a:noFill/>
                          <a:ln>
                            <a:noFill/>
                          </a:ln>
                        </pic:spPr>
                      </pic:pic>
                    </a:graphicData>
                  </a:graphic>
                </wp:inline>
              </w:drawing>
            </w:r>
          </w:p>
        </w:tc>
        <w:tc>
          <w:tcPr>
            <w:tcW w:w="1871" w:type="dxa"/>
            <w:tcBorders>
              <w:top w:val="single" w:sz="4" w:space="0" w:color="auto"/>
              <w:bottom w:val="nil"/>
            </w:tcBorders>
          </w:tcPr>
          <w:p w:rsidR="0048079D" w:rsidRDefault="0048079D">
            <w:pPr>
              <w:pStyle w:val="ConsPlusNormal"/>
              <w:jc w:val="center"/>
            </w:pPr>
            <w:r>
              <w:rPr>
                <w:noProof/>
                <w:position w:val="-22"/>
              </w:rPr>
              <w:drawing>
                <wp:inline distT="0" distB="0" distL="0" distR="0">
                  <wp:extent cx="335280" cy="42989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35280" cy="429895"/>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nil"/>
            </w:tcBorders>
          </w:tcPr>
          <w:p w:rsidR="0048079D" w:rsidRDefault="0048079D">
            <w:pPr>
              <w:pStyle w:val="ConsPlusNormal"/>
            </w:pPr>
            <w:r>
              <w:lastRenderedPageBreak/>
              <w:t>2 Стальные цилиндрические нагели:</w:t>
            </w:r>
          </w:p>
        </w:tc>
        <w:tc>
          <w:tcPr>
            <w:tcW w:w="1944" w:type="dxa"/>
            <w:tcBorders>
              <w:top w:val="nil"/>
              <w:bottom w:val="nil"/>
            </w:tcBorders>
          </w:tcPr>
          <w:p w:rsidR="0048079D" w:rsidRDefault="0048079D">
            <w:pPr>
              <w:pStyle w:val="ConsPlusNormal"/>
            </w:pPr>
          </w:p>
        </w:tc>
        <w:tc>
          <w:tcPr>
            <w:tcW w:w="1871" w:type="dxa"/>
            <w:tcBorders>
              <w:top w:val="nil"/>
              <w:bottom w:val="nil"/>
            </w:tcBorders>
          </w:tcPr>
          <w:p w:rsidR="0048079D" w:rsidRDefault="0048079D">
            <w:pPr>
              <w:pStyle w:val="ConsPlusNormal"/>
            </w:pPr>
          </w:p>
        </w:tc>
      </w:tr>
      <w:tr w:rsidR="0048079D">
        <w:tblPrEx>
          <w:tblBorders>
            <w:insideH w:val="none" w:sz="0" w:space="0" w:color="auto"/>
          </w:tblBorders>
        </w:tblPrEx>
        <w:tc>
          <w:tcPr>
            <w:tcW w:w="5272" w:type="dxa"/>
            <w:tcBorders>
              <w:top w:val="nil"/>
              <w:bottom w:val="nil"/>
            </w:tcBorders>
          </w:tcPr>
          <w:p w:rsidR="0048079D" w:rsidRDefault="0048079D">
            <w:pPr>
              <w:pStyle w:val="ConsPlusNormal"/>
              <w:ind w:left="283"/>
            </w:pPr>
            <w:r>
              <w:t>а) диаметром &lt;= 1/7 толщины соединяемых элементов</w:t>
            </w:r>
          </w:p>
        </w:tc>
        <w:tc>
          <w:tcPr>
            <w:tcW w:w="1944" w:type="dxa"/>
            <w:tcBorders>
              <w:top w:val="nil"/>
              <w:bottom w:val="nil"/>
            </w:tcBorders>
          </w:tcPr>
          <w:p w:rsidR="0048079D" w:rsidRDefault="0048079D">
            <w:pPr>
              <w:pStyle w:val="ConsPlusNormal"/>
              <w:jc w:val="center"/>
            </w:pPr>
            <w:r>
              <w:rPr>
                <w:noProof/>
                <w:position w:val="-22"/>
              </w:rPr>
              <w:drawing>
                <wp:inline distT="0" distB="0" distL="0" distR="0">
                  <wp:extent cx="335280" cy="42989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35280" cy="429895"/>
                          </a:xfrm>
                          <a:prstGeom prst="rect">
                            <a:avLst/>
                          </a:prstGeom>
                          <a:noFill/>
                          <a:ln>
                            <a:noFill/>
                          </a:ln>
                        </pic:spPr>
                      </pic:pic>
                    </a:graphicData>
                  </a:graphic>
                </wp:inline>
              </w:drawing>
            </w:r>
          </w:p>
        </w:tc>
        <w:tc>
          <w:tcPr>
            <w:tcW w:w="1871" w:type="dxa"/>
            <w:tcBorders>
              <w:top w:val="nil"/>
              <w:bottom w:val="nil"/>
            </w:tcBorders>
          </w:tcPr>
          <w:p w:rsidR="0048079D" w:rsidRDefault="0048079D">
            <w:pPr>
              <w:pStyle w:val="ConsPlusNormal"/>
              <w:jc w:val="center"/>
            </w:pPr>
            <w:r>
              <w:rPr>
                <w:noProof/>
                <w:position w:val="-25"/>
              </w:rPr>
              <w:drawing>
                <wp:inline distT="0" distB="0" distL="0" distR="0">
                  <wp:extent cx="471805" cy="46101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471805" cy="461010"/>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nil"/>
            </w:tcBorders>
          </w:tcPr>
          <w:p w:rsidR="0048079D" w:rsidRDefault="0048079D">
            <w:pPr>
              <w:pStyle w:val="ConsPlusNormal"/>
              <w:ind w:left="283"/>
            </w:pPr>
            <w:r>
              <w:t>б) диаметром &gt; 1/7 толщины соединяемых элементов</w:t>
            </w:r>
          </w:p>
        </w:tc>
        <w:tc>
          <w:tcPr>
            <w:tcW w:w="1944" w:type="dxa"/>
            <w:tcBorders>
              <w:top w:val="nil"/>
              <w:bottom w:val="nil"/>
            </w:tcBorders>
          </w:tcPr>
          <w:p w:rsidR="0048079D" w:rsidRDefault="0048079D">
            <w:pPr>
              <w:pStyle w:val="ConsPlusNormal"/>
              <w:jc w:val="center"/>
            </w:pPr>
            <w:r>
              <w:rPr>
                <w:noProof/>
                <w:position w:val="-22"/>
              </w:rPr>
              <w:drawing>
                <wp:inline distT="0" distB="0" distL="0" distR="0">
                  <wp:extent cx="259080" cy="42989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259080" cy="429895"/>
                          </a:xfrm>
                          <a:prstGeom prst="rect">
                            <a:avLst/>
                          </a:prstGeom>
                          <a:noFill/>
                          <a:ln>
                            <a:noFill/>
                          </a:ln>
                        </pic:spPr>
                      </pic:pic>
                    </a:graphicData>
                  </a:graphic>
                </wp:inline>
              </w:drawing>
            </w:r>
          </w:p>
        </w:tc>
        <w:tc>
          <w:tcPr>
            <w:tcW w:w="1871" w:type="dxa"/>
            <w:tcBorders>
              <w:top w:val="nil"/>
              <w:bottom w:val="nil"/>
            </w:tcBorders>
          </w:tcPr>
          <w:p w:rsidR="0048079D" w:rsidRDefault="0048079D">
            <w:pPr>
              <w:pStyle w:val="ConsPlusNormal"/>
              <w:jc w:val="center"/>
            </w:pPr>
            <w:r>
              <w:rPr>
                <w:noProof/>
                <w:position w:val="-22"/>
              </w:rPr>
              <w:drawing>
                <wp:inline distT="0" distB="0" distL="0" distR="0">
                  <wp:extent cx="259080" cy="42989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259080" cy="429895"/>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nil"/>
            </w:tcBorders>
          </w:tcPr>
          <w:p w:rsidR="0048079D" w:rsidRDefault="0048079D">
            <w:pPr>
              <w:pStyle w:val="ConsPlusNormal"/>
            </w:pPr>
            <w:r>
              <w:t>3 Вклеенные стержни из арматуры А400 - А600</w:t>
            </w:r>
          </w:p>
        </w:tc>
        <w:tc>
          <w:tcPr>
            <w:tcW w:w="1944" w:type="dxa"/>
            <w:tcBorders>
              <w:top w:val="nil"/>
              <w:bottom w:val="nil"/>
            </w:tcBorders>
          </w:tcPr>
          <w:p w:rsidR="0048079D" w:rsidRDefault="0048079D">
            <w:pPr>
              <w:pStyle w:val="ConsPlusNormal"/>
              <w:jc w:val="center"/>
            </w:pPr>
            <w:r>
              <w:rPr>
                <w:noProof/>
                <w:position w:val="-22"/>
              </w:rPr>
              <w:drawing>
                <wp:inline distT="0" distB="0" distL="0" distR="0">
                  <wp:extent cx="412750" cy="42989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412750" cy="429895"/>
                          </a:xfrm>
                          <a:prstGeom prst="rect">
                            <a:avLst/>
                          </a:prstGeom>
                          <a:noFill/>
                          <a:ln>
                            <a:noFill/>
                          </a:ln>
                        </pic:spPr>
                      </pic:pic>
                    </a:graphicData>
                  </a:graphic>
                </wp:inline>
              </w:drawing>
            </w:r>
          </w:p>
        </w:tc>
        <w:tc>
          <w:tcPr>
            <w:tcW w:w="1871" w:type="dxa"/>
            <w:tcBorders>
              <w:top w:val="nil"/>
              <w:bottom w:val="nil"/>
            </w:tcBorders>
          </w:tcPr>
          <w:p w:rsidR="0048079D" w:rsidRDefault="0048079D">
            <w:pPr>
              <w:pStyle w:val="ConsPlusNormal"/>
              <w:jc w:val="center"/>
            </w:pPr>
            <w:r>
              <w:rPr>
                <w:noProof/>
                <w:position w:val="-22"/>
              </w:rPr>
              <w:drawing>
                <wp:inline distT="0" distB="0" distL="0" distR="0">
                  <wp:extent cx="335280" cy="42989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35280" cy="429895"/>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nil"/>
            </w:tcBorders>
          </w:tcPr>
          <w:p w:rsidR="0048079D" w:rsidRDefault="0048079D">
            <w:pPr>
              <w:pStyle w:val="ConsPlusNormal"/>
            </w:pPr>
            <w:r>
              <w:t>4 Дубовые цилиндрические нагели</w:t>
            </w:r>
          </w:p>
        </w:tc>
        <w:tc>
          <w:tcPr>
            <w:tcW w:w="1944" w:type="dxa"/>
            <w:tcBorders>
              <w:top w:val="nil"/>
              <w:bottom w:val="nil"/>
            </w:tcBorders>
          </w:tcPr>
          <w:p w:rsidR="0048079D" w:rsidRDefault="0048079D">
            <w:pPr>
              <w:pStyle w:val="ConsPlusNormal"/>
              <w:jc w:val="center"/>
            </w:pPr>
            <w:r>
              <w:rPr>
                <w:noProof/>
                <w:position w:val="-22"/>
              </w:rPr>
              <w:drawing>
                <wp:inline distT="0" distB="0" distL="0" distR="0">
                  <wp:extent cx="251460" cy="42989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51460" cy="429895"/>
                          </a:xfrm>
                          <a:prstGeom prst="rect">
                            <a:avLst/>
                          </a:prstGeom>
                          <a:noFill/>
                          <a:ln>
                            <a:noFill/>
                          </a:ln>
                        </pic:spPr>
                      </pic:pic>
                    </a:graphicData>
                  </a:graphic>
                </wp:inline>
              </w:drawing>
            </w:r>
          </w:p>
        </w:tc>
        <w:tc>
          <w:tcPr>
            <w:tcW w:w="1871" w:type="dxa"/>
            <w:tcBorders>
              <w:top w:val="nil"/>
              <w:bottom w:val="nil"/>
            </w:tcBorders>
          </w:tcPr>
          <w:p w:rsidR="0048079D" w:rsidRDefault="0048079D">
            <w:pPr>
              <w:pStyle w:val="ConsPlusNormal"/>
              <w:jc w:val="center"/>
            </w:pPr>
            <w:r>
              <w:rPr>
                <w:noProof/>
                <w:position w:val="-22"/>
              </w:rPr>
              <w:drawing>
                <wp:inline distT="0" distB="0" distL="0" distR="0">
                  <wp:extent cx="259080" cy="42989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59080" cy="429895"/>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nil"/>
            </w:tcBorders>
          </w:tcPr>
          <w:p w:rsidR="0048079D" w:rsidRDefault="0048079D">
            <w:pPr>
              <w:pStyle w:val="ConsPlusNormal"/>
            </w:pPr>
            <w:r>
              <w:t>5 Дубовые пластинчатые нагели</w:t>
            </w:r>
          </w:p>
        </w:tc>
        <w:tc>
          <w:tcPr>
            <w:tcW w:w="1944" w:type="dxa"/>
            <w:tcBorders>
              <w:top w:val="nil"/>
              <w:bottom w:val="nil"/>
            </w:tcBorders>
          </w:tcPr>
          <w:p w:rsidR="0048079D" w:rsidRDefault="0048079D">
            <w:pPr>
              <w:pStyle w:val="ConsPlusNormal"/>
              <w:jc w:val="center"/>
            </w:pPr>
            <w:r>
              <w:t>-</w:t>
            </w:r>
          </w:p>
        </w:tc>
        <w:tc>
          <w:tcPr>
            <w:tcW w:w="1871" w:type="dxa"/>
            <w:tcBorders>
              <w:top w:val="nil"/>
              <w:bottom w:val="nil"/>
            </w:tcBorders>
          </w:tcPr>
          <w:p w:rsidR="0048079D" w:rsidRDefault="0048079D">
            <w:pPr>
              <w:pStyle w:val="ConsPlusNormal"/>
              <w:jc w:val="center"/>
            </w:pPr>
            <w:r>
              <w:rPr>
                <w:noProof/>
                <w:position w:val="-26"/>
              </w:rPr>
              <w:drawing>
                <wp:inline distT="0" distB="0" distL="0" distR="0">
                  <wp:extent cx="370205" cy="47180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70205" cy="471805"/>
                          </a:xfrm>
                          <a:prstGeom prst="rect">
                            <a:avLst/>
                          </a:prstGeom>
                          <a:noFill/>
                          <a:ln>
                            <a:noFill/>
                          </a:ln>
                        </pic:spPr>
                      </pic:pic>
                    </a:graphicData>
                  </a:graphic>
                </wp:inline>
              </w:drawing>
            </w:r>
          </w:p>
        </w:tc>
      </w:tr>
      <w:tr w:rsidR="0048079D">
        <w:tblPrEx>
          <w:tblBorders>
            <w:insideH w:val="none" w:sz="0" w:space="0" w:color="auto"/>
          </w:tblBorders>
        </w:tblPrEx>
        <w:tc>
          <w:tcPr>
            <w:tcW w:w="5272" w:type="dxa"/>
            <w:tcBorders>
              <w:top w:val="nil"/>
              <w:bottom w:val="single" w:sz="4" w:space="0" w:color="auto"/>
            </w:tcBorders>
          </w:tcPr>
          <w:p w:rsidR="0048079D" w:rsidRDefault="0048079D">
            <w:pPr>
              <w:pStyle w:val="ConsPlusNormal"/>
            </w:pPr>
            <w:r>
              <w:t>6 Клей</w:t>
            </w:r>
          </w:p>
        </w:tc>
        <w:tc>
          <w:tcPr>
            <w:tcW w:w="1944" w:type="dxa"/>
            <w:tcBorders>
              <w:top w:val="nil"/>
              <w:bottom w:val="single" w:sz="4" w:space="0" w:color="auto"/>
            </w:tcBorders>
          </w:tcPr>
          <w:p w:rsidR="0048079D" w:rsidRDefault="0048079D">
            <w:pPr>
              <w:pStyle w:val="ConsPlusNormal"/>
              <w:jc w:val="center"/>
            </w:pPr>
            <w:r>
              <w:t>0</w:t>
            </w:r>
          </w:p>
        </w:tc>
        <w:tc>
          <w:tcPr>
            <w:tcW w:w="1871" w:type="dxa"/>
            <w:tcBorders>
              <w:top w:val="nil"/>
              <w:bottom w:val="single" w:sz="4" w:space="0" w:color="auto"/>
            </w:tcBorders>
          </w:tcPr>
          <w:p w:rsidR="0048079D" w:rsidRDefault="0048079D">
            <w:pPr>
              <w:pStyle w:val="ConsPlusNormal"/>
              <w:jc w:val="center"/>
            </w:pPr>
            <w:r>
              <w:t>0</w:t>
            </w:r>
          </w:p>
        </w:tc>
      </w:tr>
      <w:tr w:rsidR="0048079D">
        <w:tc>
          <w:tcPr>
            <w:tcW w:w="9087" w:type="dxa"/>
            <w:gridSpan w:val="3"/>
            <w:tcBorders>
              <w:top w:val="single" w:sz="4" w:space="0" w:color="auto"/>
              <w:bottom w:val="single" w:sz="4" w:space="0" w:color="auto"/>
            </w:tcBorders>
          </w:tcPr>
          <w:p w:rsidR="0048079D" w:rsidRDefault="0048079D">
            <w:pPr>
              <w:pStyle w:val="ConsPlusNormal"/>
              <w:ind w:firstLine="283"/>
              <w:jc w:val="both"/>
            </w:pPr>
            <w:r>
              <w:t xml:space="preserve">Примечание - Диаметры гвоздей, шурупов, нагелей и вклеенных стержней </w:t>
            </w:r>
            <w:r>
              <w:rPr>
                <w:i/>
              </w:rPr>
              <w:t>d</w:t>
            </w:r>
            <w:r>
              <w:t xml:space="preserve">, толщина элементов </w:t>
            </w:r>
            <w:r>
              <w:rPr>
                <w:i/>
              </w:rPr>
              <w:t>a</w:t>
            </w:r>
            <w:r>
              <w:t xml:space="preserve">, ширина </w:t>
            </w:r>
            <w:r>
              <w:rPr>
                <w:i/>
              </w:rPr>
              <w:t>b</w:t>
            </w:r>
            <w:r>
              <w:rPr>
                <w:vertAlign w:val="subscript"/>
              </w:rPr>
              <w:t>пл</w:t>
            </w:r>
            <w:r>
              <w:t xml:space="preserve"> и толщина </w:t>
            </w:r>
            <w:r>
              <w:rPr>
                <w:noProof/>
                <w:position w:val="-4"/>
              </w:rPr>
              <w:drawing>
                <wp:inline distT="0" distB="0" distL="0" distR="0">
                  <wp:extent cx="158750" cy="20129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158750" cy="201295"/>
                          </a:xfrm>
                          <a:prstGeom prst="rect">
                            <a:avLst/>
                          </a:prstGeom>
                          <a:noFill/>
                          <a:ln>
                            <a:noFill/>
                          </a:ln>
                        </pic:spPr>
                      </pic:pic>
                    </a:graphicData>
                  </a:graphic>
                </wp:inline>
              </w:drawing>
            </w:r>
            <w:r>
              <w:t xml:space="preserve"> пластинчатых нагелей должны быть выражены в сантиметрах.</w:t>
            </w:r>
          </w:p>
        </w:tc>
      </w:tr>
    </w:tbl>
    <w:p w:rsidR="0048079D" w:rsidRDefault="0048079D">
      <w:pPr>
        <w:pStyle w:val="ConsPlusNormal"/>
        <w:jc w:val="both"/>
      </w:pPr>
    </w:p>
    <w:p w:rsidR="0048079D" w:rsidRDefault="0048079D">
      <w:pPr>
        <w:pStyle w:val="ConsPlusNormal"/>
        <w:ind w:firstLine="540"/>
        <w:jc w:val="both"/>
      </w:pPr>
      <w:r>
        <w:t xml:space="preserve">При определении </w:t>
      </w:r>
      <w:r>
        <w:rPr>
          <w:i/>
        </w:rPr>
        <w:t>k</w:t>
      </w:r>
      <w:r>
        <w:rPr>
          <w:vertAlign w:val="subscript"/>
        </w:rPr>
        <w:t>с</w:t>
      </w:r>
      <w:r>
        <w:t xml:space="preserve"> диаметр гвоздей следует принимать не более 0,1 толщины соединяемых элементов. Если размер защемленных концов гвоздей менее 4</w:t>
      </w:r>
      <w:r>
        <w:rPr>
          <w:i/>
        </w:rPr>
        <w:t>d</w:t>
      </w:r>
      <w:r>
        <w:t xml:space="preserve">, то срезы в примыкающих к ним швах в расчете не учитывают. Значение </w:t>
      </w:r>
      <w:r>
        <w:rPr>
          <w:i/>
        </w:rPr>
        <w:t>k</w:t>
      </w:r>
      <w:r>
        <w:rPr>
          <w:vertAlign w:val="subscript"/>
        </w:rPr>
        <w:t>с</w:t>
      </w:r>
      <w:r>
        <w:t xml:space="preserve"> соединений на стальных цилиндрических нагелях следует определять по толщине </w:t>
      </w:r>
      <w:r>
        <w:rPr>
          <w:i/>
        </w:rPr>
        <w:t>a</w:t>
      </w:r>
      <w:r>
        <w:t xml:space="preserve"> более тонкого из соединяемых элементов.</w:t>
      </w:r>
    </w:p>
    <w:p w:rsidR="0048079D" w:rsidRDefault="0048079D">
      <w:pPr>
        <w:pStyle w:val="ConsPlusNormal"/>
        <w:spacing w:before="220"/>
        <w:ind w:firstLine="540"/>
        <w:jc w:val="both"/>
      </w:pPr>
      <w:r>
        <w:t xml:space="preserve">При определении </w:t>
      </w:r>
      <w:r>
        <w:rPr>
          <w:i/>
        </w:rPr>
        <w:t>k</w:t>
      </w:r>
      <w:r>
        <w:rPr>
          <w:vertAlign w:val="subscript"/>
        </w:rPr>
        <w:t>с</w:t>
      </w:r>
      <w:r>
        <w:t xml:space="preserve"> диаметр дубовых цилиндрических нагелей следует принимать не более 0,25 толщины более тонкого из соединяемых элементов.</w:t>
      </w:r>
    </w:p>
    <w:p w:rsidR="0048079D" w:rsidRDefault="0048079D">
      <w:pPr>
        <w:pStyle w:val="ConsPlusNormal"/>
        <w:spacing w:before="220"/>
        <w:ind w:firstLine="540"/>
        <w:jc w:val="both"/>
      </w:pPr>
      <w:r>
        <w:t xml:space="preserve">Связи в швах следует расставлять равномерно по длине элемента. В шарнирно-опертых прямолинейных элементах допускается в средних четвертях длины ставить связи в половинном количестве, вводя в расчет по </w:t>
      </w:r>
      <w:hyperlink w:anchor="P994">
        <w:r>
          <w:rPr>
            <w:color w:val="0000FF"/>
          </w:rPr>
          <w:t>формуле (18)</w:t>
        </w:r>
      </w:hyperlink>
      <w:r>
        <w:t xml:space="preserve"> величину </w:t>
      </w:r>
      <w:r>
        <w:rPr>
          <w:i/>
        </w:rPr>
        <w:t>n</w:t>
      </w:r>
      <w:r>
        <w:rPr>
          <w:vertAlign w:val="subscript"/>
        </w:rPr>
        <w:t>с</w:t>
      </w:r>
      <w:r>
        <w:t>, принятую для крайних четвертей длины элемента.</w:t>
      </w:r>
    </w:p>
    <w:p w:rsidR="0048079D" w:rsidRDefault="0048079D">
      <w:pPr>
        <w:pStyle w:val="ConsPlusNormal"/>
        <w:spacing w:before="220"/>
        <w:ind w:firstLine="540"/>
        <w:jc w:val="both"/>
      </w:pPr>
      <w:r>
        <w:t xml:space="preserve">Гибкость составного элемента, вычисленную по </w:t>
      </w:r>
      <w:hyperlink w:anchor="P988">
        <w:r>
          <w:rPr>
            <w:color w:val="0000FF"/>
          </w:rPr>
          <w:t>формуле (17)</w:t>
        </w:r>
      </w:hyperlink>
      <w:r>
        <w:t xml:space="preserve">, следует принимать не более гибкости </w:t>
      </w:r>
      <w:r>
        <w:rPr>
          <w:noProof/>
          <w:position w:val="-8"/>
        </w:rPr>
        <w:drawing>
          <wp:inline distT="0" distB="0" distL="0" distR="0">
            <wp:extent cx="167640" cy="25146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отдельных ветвей, рассчитываем по формуле</w:t>
      </w:r>
    </w:p>
    <w:p w:rsidR="0048079D" w:rsidRDefault="0048079D">
      <w:pPr>
        <w:pStyle w:val="ConsPlusNormal"/>
        <w:jc w:val="both"/>
      </w:pPr>
    </w:p>
    <w:p w:rsidR="0048079D" w:rsidRDefault="0048079D">
      <w:pPr>
        <w:pStyle w:val="ConsPlusNormal"/>
        <w:jc w:val="center"/>
      </w:pPr>
      <w:r>
        <w:rPr>
          <w:noProof/>
          <w:position w:val="-31"/>
        </w:rPr>
        <w:drawing>
          <wp:inline distT="0" distB="0" distL="0" distR="0">
            <wp:extent cx="1289050" cy="5448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289050" cy="544830"/>
                    </a:xfrm>
                    <a:prstGeom prst="rect">
                      <a:avLst/>
                    </a:prstGeom>
                    <a:noFill/>
                    <a:ln>
                      <a:noFill/>
                    </a:ln>
                  </pic:spPr>
                </pic:pic>
              </a:graphicData>
            </a:graphic>
          </wp:inline>
        </w:drawing>
      </w:r>
      <w:r>
        <w:t xml:space="preserve"> (19)</w:t>
      </w:r>
    </w:p>
    <w:p w:rsidR="0048079D" w:rsidRDefault="0048079D">
      <w:pPr>
        <w:pStyle w:val="ConsPlusNormal"/>
        <w:jc w:val="both"/>
      </w:pPr>
    </w:p>
    <w:p w:rsidR="0048079D" w:rsidRDefault="0048079D">
      <w:pPr>
        <w:pStyle w:val="ConsPlusNormal"/>
        <w:ind w:firstLine="540"/>
        <w:jc w:val="both"/>
      </w:pPr>
      <w:r>
        <w:t xml:space="preserve">где </w:t>
      </w:r>
      <w:r>
        <w:rPr>
          <w:noProof/>
          <w:position w:val="-11"/>
        </w:rPr>
        <w:drawing>
          <wp:inline distT="0" distB="0" distL="0" distR="0">
            <wp:extent cx="502920" cy="28575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502920" cy="285750"/>
                    </a:xfrm>
                    <a:prstGeom prst="rect">
                      <a:avLst/>
                    </a:prstGeom>
                    <a:noFill/>
                    <a:ln>
                      <a:noFill/>
                    </a:ln>
                  </pic:spPr>
                </pic:pic>
              </a:graphicData>
            </a:graphic>
          </wp:inline>
        </w:drawing>
      </w:r>
      <w:r>
        <w:t xml:space="preserve"> - сумма моментов инерции брутто поперечных сечений отдельных ветвей относительно собственных осей, параллельных оси </w:t>
      </w:r>
      <w:r>
        <w:rPr>
          <w:i/>
        </w:rPr>
        <w:t>y</w:t>
      </w:r>
      <w:r>
        <w:t xml:space="preserve"> </w:t>
      </w:r>
      <w:hyperlink w:anchor="P1006">
        <w:r>
          <w:rPr>
            <w:color w:val="0000FF"/>
          </w:rPr>
          <w:t>(рисунок 2)</w:t>
        </w:r>
      </w:hyperlink>
      <w:r>
        <w:t>;</w:t>
      </w:r>
    </w:p>
    <w:p w:rsidR="0048079D" w:rsidRDefault="0048079D">
      <w:pPr>
        <w:pStyle w:val="ConsPlusNormal"/>
        <w:spacing w:before="220"/>
        <w:ind w:firstLine="540"/>
        <w:jc w:val="both"/>
      </w:pPr>
      <w:r>
        <w:rPr>
          <w:i/>
        </w:rPr>
        <w:t>F</w:t>
      </w:r>
      <w:r>
        <w:rPr>
          <w:vertAlign w:val="subscript"/>
        </w:rPr>
        <w:t>бр</w:t>
      </w:r>
      <w:r>
        <w:t xml:space="preserve"> - площадь сечения брутто элемента;</w:t>
      </w:r>
    </w:p>
    <w:p w:rsidR="0048079D" w:rsidRDefault="0048079D">
      <w:pPr>
        <w:pStyle w:val="ConsPlusNormal"/>
        <w:spacing w:before="220"/>
        <w:ind w:firstLine="540"/>
        <w:jc w:val="both"/>
      </w:pPr>
      <w:r>
        <w:rPr>
          <w:i/>
        </w:rPr>
        <w:t>l</w:t>
      </w:r>
      <w:r>
        <w:rPr>
          <w:vertAlign w:val="subscript"/>
        </w:rPr>
        <w:t>1</w:t>
      </w:r>
      <w:r>
        <w:t xml:space="preserve"> - расчетная длина ветви элемента.</w:t>
      </w:r>
    </w:p>
    <w:p w:rsidR="0048079D" w:rsidRDefault="0048079D">
      <w:pPr>
        <w:pStyle w:val="ConsPlusNormal"/>
        <w:jc w:val="both"/>
      </w:pPr>
      <w:r>
        <w:t xml:space="preserve">(в ред. </w:t>
      </w:r>
      <w:hyperlink r:id="rId251">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lastRenderedPageBreak/>
        <w:t xml:space="preserve">Гибкость составного элемента относительно оси, проходящей через центры тяжести сечений всех ветвей (ось </w:t>
      </w:r>
      <w:r>
        <w:rPr>
          <w:i/>
        </w:rPr>
        <w:t>x</w:t>
      </w:r>
      <w:r>
        <w:t xml:space="preserve"> на </w:t>
      </w:r>
      <w:hyperlink w:anchor="P1006">
        <w:r>
          <w:rPr>
            <w:color w:val="0000FF"/>
          </w:rPr>
          <w:t>рисунке 2</w:t>
        </w:r>
      </w:hyperlink>
      <w:r>
        <w:t>), следует определять как для цельного элемента, т.е. без учета податливости связей, если ветви нагружены равномерно. В случае неравномерно нагруженных ветвей следует руководствоваться 7.7.</w:t>
      </w:r>
    </w:p>
    <w:p w:rsidR="0048079D" w:rsidRDefault="0048079D">
      <w:pPr>
        <w:pStyle w:val="ConsPlusNormal"/>
        <w:spacing w:before="220"/>
        <w:ind w:firstLine="540"/>
        <w:jc w:val="both"/>
      </w:pPr>
      <w:r>
        <w:t xml:space="preserve">Если ветви составного элемента имеют различное сечение, то расчетную гибкость </w:t>
      </w:r>
      <w:r>
        <w:rPr>
          <w:noProof/>
          <w:position w:val="-8"/>
        </w:rPr>
        <w:drawing>
          <wp:inline distT="0" distB="0" distL="0" distR="0">
            <wp:extent cx="167640" cy="25146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ветви в </w:t>
      </w:r>
      <w:hyperlink w:anchor="P988">
        <w:r>
          <w:rPr>
            <w:color w:val="0000FF"/>
          </w:rPr>
          <w:t>формуле (17)</w:t>
        </w:r>
      </w:hyperlink>
      <w:r>
        <w:t xml:space="preserve"> следует принимать равной</w:t>
      </w:r>
    </w:p>
    <w:p w:rsidR="0048079D" w:rsidRDefault="0048079D">
      <w:pPr>
        <w:pStyle w:val="ConsPlusNormal"/>
        <w:jc w:val="both"/>
      </w:pPr>
    </w:p>
    <w:p w:rsidR="0048079D" w:rsidRDefault="0048079D">
      <w:pPr>
        <w:pStyle w:val="ConsPlusNormal"/>
        <w:jc w:val="center"/>
      </w:pPr>
      <w:r>
        <w:rPr>
          <w:noProof/>
          <w:position w:val="-31"/>
        </w:rPr>
        <w:drawing>
          <wp:inline distT="0" distB="0" distL="0" distR="0">
            <wp:extent cx="1330960" cy="54483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330960" cy="544830"/>
                    </a:xfrm>
                    <a:prstGeom prst="rect">
                      <a:avLst/>
                    </a:prstGeom>
                    <a:noFill/>
                    <a:ln>
                      <a:noFill/>
                    </a:ln>
                  </pic:spPr>
                </pic:pic>
              </a:graphicData>
            </a:graphic>
          </wp:inline>
        </w:drawing>
      </w:r>
      <w:r>
        <w:t xml:space="preserve"> (20)</w:t>
      </w:r>
    </w:p>
    <w:p w:rsidR="0048079D" w:rsidRDefault="0048079D">
      <w:pPr>
        <w:pStyle w:val="ConsPlusNormal"/>
        <w:jc w:val="both"/>
      </w:pPr>
    </w:p>
    <w:p w:rsidR="0048079D" w:rsidRDefault="0048079D">
      <w:pPr>
        <w:pStyle w:val="ConsPlusNormal"/>
        <w:ind w:firstLine="540"/>
        <w:jc w:val="both"/>
      </w:pPr>
      <w:r>
        <w:t xml:space="preserve">определение </w:t>
      </w:r>
      <w:r>
        <w:rPr>
          <w:i/>
        </w:rPr>
        <w:t>l</w:t>
      </w:r>
      <w:r>
        <w:rPr>
          <w:vertAlign w:val="subscript"/>
        </w:rPr>
        <w:t>1</w:t>
      </w:r>
      <w:r>
        <w:t xml:space="preserve"> приведено на </w:t>
      </w:r>
      <w:hyperlink w:anchor="P1006">
        <w:r>
          <w:rPr>
            <w:color w:val="0000FF"/>
          </w:rPr>
          <w:t>рисунке 2</w:t>
        </w:r>
      </w:hyperlink>
      <w:r>
        <w:t>.</w:t>
      </w:r>
    </w:p>
    <w:p w:rsidR="0048079D" w:rsidRDefault="0048079D">
      <w:pPr>
        <w:pStyle w:val="ConsPlusNormal"/>
        <w:spacing w:before="220"/>
        <w:ind w:firstLine="540"/>
        <w:jc w:val="both"/>
      </w:pPr>
      <w:r>
        <w:t xml:space="preserve">7.7 Составные элементы на податливых соединениях, часть ветвей которых не оперта по концам, допускается рассчитывать на прочность и устойчивость по </w:t>
      </w:r>
      <w:hyperlink w:anchor="P937">
        <w:r>
          <w:rPr>
            <w:color w:val="0000FF"/>
          </w:rPr>
          <w:t>формулам (11)</w:t>
        </w:r>
      </w:hyperlink>
      <w:r>
        <w:t xml:space="preserve">, </w:t>
      </w:r>
      <w:hyperlink w:anchor="P943">
        <w:r>
          <w:rPr>
            <w:color w:val="0000FF"/>
          </w:rPr>
          <w:t>(12)</w:t>
        </w:r>
      </w:hyperlink>
      <w:r>
        <w:t xml:space="preserve"> при соблюдении следующих условий:</w:t>
      </w:r>
    </w:p>
    <w:p w:rsidR="0048079D" w:rsidRDefault="0048079D">
      <w:pPr>
        <w:pStyle w:val="ConsPlusNormal"/>
        <w:spacing w:before="220"/>
        <w:ind w:firstLine="540"/>
        <w:jc w:val="both"/>
      </w:pPr>
      <w:r>
        <w:t xml:space="preserve">а) площади поперечного сечения элемента </w:t>
      </w:r>
      <w:r>
        <w:rPr>
          <w:i/>
        </w:rPr>
        <w:t>F</w:t>
      </w:r>
      <w:r>
        <w:rPr>
          <w:vertAlign w:val="subscript"/>
        </w:rPr>
        <w:t>нт</w:t>
      </w:r>
      <w:r>
        <w:t xml:space="preserve"> и </w:t>
      </w:r>
      <w:r>
        <w:rPr>
          <w:i/>
        </w:rPr>
        <w:t>F</w:t>
      </w:r>
      <w:r>
        <w:rPr>
          <w:vertAlign w:val="subscript"/>
        </w:rPr>
        <w:t>рас</w:t>
      </w:r>
      <w:r>
        <w:t xml:space="preserve"> следует определять по сечению опертых ветвей;</w:t>
      </w:r>
    </w:p>
    <w:p w:rsidR="0048079D" w:rsidRDefault="0048079D">
      <w:pPr>
        <w:pStyle w:val="ConsPlusNormal"/>
        <w:spacing w:before="220"/>
        <w:ind w:firstLine="540"/>
        <w:jc w:val="both"/>
      </w:pPr>
      <w:r>
        <w:t xml:space="preserve">б) гибкость элемента относительно оси </w:t>
      </w:r>
      <w:r>
        <w:rPr>
          <w:i/>
        </w:rPr>
        <w:t>y</w:t>
      </w:r>
      <w:r>
        <w:t xml:space="preserve"> </w:t>
      </w:r>
      <w:hyperlink w:anchor="P1006">
        <w:r>
          <w:rPr>
            <w:color w:val="0000FF"/>
          </w:rPr>
          <w:t>(рисунок 2)</w:t>
        </w:r>
      </w:hyperlink>
      <w:r>
        <w:t xml:space="preserve"> определяют по </w:t>
      </w:r>
      <w:hyperlink w:anchor="P937">
        <w:r>
          <w:rPr>
            <w:color w:val="0000FF"/>
          </w:rPr>
          <w:t>формуле (11)</w:t>
        </w:r>
      </w:hyperlink>
      <w:r>
        <w:t>; при этом момент инерции вычисляют с учетом всех ветвей, а площадь - только опертых;</w:t>
      </w:r>
    </w:p>
    <w:p w:rsidR="0048079D" w:rsidRDefault="0048079D">
      <w:pPr>
        <w:pStyle w:val="ConsPlusNormal"/>
        <w:spacing w:before="220"/>
        <w:ind w:firstLine="540"/>
        <w:jc w:val="both"/>
      </w:pPr>
      <w:r>
        <w:t xml:space="preserve">в) при определении гибкости относительно оси </w:t>
      </w:r>
      <w:r>
        <w:rPr>
          <w:i/>
        </w:rPr>
        <w:t>x</w:t>
      </w:r>
      <w:r>
        <w:t xml:space="preserve"> </w:t>
      </w:r>
      <w:hyperlink w:anchor="P1006">
        <w:r>
          <w:rPr>
            <w:color w:val="0000FF"/>
          </w:rPr>
          <w:t>(рисунок 2)</w:t>
        </w:r>
      </w:hyperlink>
      <w:r>
        <w:t xml:space="preserve"> момент инерции следует вычислять по формуле</w:t>
      </w:r>
    </w:p>
    <w:p w:rsidR="0048079D" w:rsidRDefault="0048079D">
      <w:pPr>
        <w:pStyle w:val="ConsPlusNormal"/>
        <w:jc w:val="both"/>
      </w:pPr>
    </w:p>
    <w:p w:rsidR="0048079D" w:rsidRDefault="0048079D">
      <w:pPr>
        <w:pStyle w:val="ConsPlusNormal"/>
        <w:jc w:val="center"/>
      </w:pPr>
      <w:r>
        <w:rPr>
          <w:i/>
        </w:rPr>
        <w:t>I</w:t>
      </w:r>
      <w:r>
        <w:t xml:space="preserve"> = </w:t>
      </w:r>
      <w:r>
        <w:rPr>
          <w:i/>
        </w:rPr>
        <w:t>I</w:t>
      </w:r>
      <w:r>
        <w:rPr>
          <w:vertAlign w:val="subscript"/>
        </w:rPr>
        <w:t>о</w:t>
      </w:r>
      <w:r>
        <w:t xml:space="preserve"> + 0,5</w:t>
      </w:r>
      <w:r>
        <w:rPr>
          <w:i/>
        </w:rPr>
        <w:t>I</w:t>
      </w:r>
      <w:r>
        <w:rPr>
          <w:vertAlign w:val="subscript"/>
        </w:rPr>
        <w:t>но</w:t>
      </w:r>
      <w:r>
        <w:t>, (21)</w:t>
      </w:r>
    </w:p>
    <w:p w:rsidR="0048079D" w:rsidRDefault="0048079D">
      <w:pPr>
        <w:pStyle w:val="ConsPlusNormal"/>
        <w:jc w:val="both"/>
      </w:pPr>
    </w:p>
    <w:p w:rsidR="0048079D" w:rsidRDefault="0048079D">
      <w:pPr>
        <w:pStyle w:val="ConsPlusNormal"/>
        <w:ind w:firstLine="540"/>
        <w:jc w:val="both"/>
      </w:pPr>
      <w:r>
        <w:t xml:space="preserve">где </w:t>
      </w:r>
      <w:r>
        <w:rPr>
          <w:i/>
        </w:rPr>
        <w:t>I</w:t>
      </w:r>
      <w:r>
        <w:rPr>
          <w:vertAlign w:val="subscript"/>
        </w:rPr>
        <w:t>о</w:t>
      </w:r>
      <w:r>
        <w:t xml:space="preserve"> и </w:t>
      </w:r>
      <w:r>
        <w:rPr>
          <w:i/>
        </w:rPr>
        <w:t>I</w:t>
      </w:r>
      <w:r>
        <w:rPr>
          <w:vertAlign w:val="subscript"/>
        </w:rPr>
        <w:t>но</w:t>
      </w:r>
      <w:r>
        <w:t xml:space="preserve"> - моменты инерции поперечных сечений соответственно опертых и неопертых ветвей.</w:t>
      </w:r>
    </w:p>
    <w:p w:rsidR="0048079D" w:rsidRDefault="0048079D">
      <w:pPr>
        <w:pStyle w:val="ConsPlusNormal"/>
        <w:spacing w:before="220"/>
        <w:ind w:firstLine="540"/>
        <w:jc w:val="both"/>
      </w:pPr>
      <w:r>
        <w:t>7.8 Расчет на устойчивость центрально-сжатых элементов переменного по высоте сечения следует выполнять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1089660" cy="4826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089660" cy="482600"/>
                    </a:xfrm>
                    <a:prstGeom prst="rect">
                      <a:avLst/>
                    </a:prstGeom>
                    <a:noFill/>
                    <a:ln>
                      <a:noFill/>
                    </a:ln>
                  </pic:spPr>
                </pic:pic>
              </a:graphicData>
            </a:graphic>
          </wp:inline>
        </w:drawing>
      </w:r>
      <w:r>
        <w:t xml:space="preserve"> (22)</w:t>
      </w:r>
    </w:p>
    <w:p w:rsidR="0048079D" w:rsidRDefault="0048079D">
      <w:pPr>
        <w:pStyle w:val="ConsPlusNormal"/>
        <w:jc w:val="center"/>
      </w:pPr>
      <w:r>
        <w:t xml:space="preserve">(в ред. </w:t>
      </w:r>
      <w:hyperlink r:id="rId254">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F</w:t>
      </w:r>
      <w:r>
        <w:rPr>
          <w:vertAlign w:val="subscript"/>
        </w:rPr>
        <w:t>макс</w:t>
      </w:r>
      <w:r>
        <w:t xml:space="preserve"> - площадь поперечного сечения брутто с максимальными размерами;</w:t>
      </w:r>
    </w:p>
    <w:p w:rsidR="0048079D" w:rsidRDefault="0048079D">
      <w:pPr>
        <w:pStyle w:val="ConsPlusNormal"/>
        <w:spacing w:before="220"/>
        <w:ind w:firstLine="540"/>
        <w:jc w:val="both"/>
      </w:pPr>
      <w:r>
        <w:rPr>
          <w:i/>
        </w:rPr>
        <w:t>k</w:t>
      </w:r>
      <w:r>
        <w:rPr>
          <w:vertAlign w:val="subscript"/>
        </w:rPr>
        <w:t>ж</w:t>
      </w:r>
      <w:r>
        <w:rPr>
          <w:i/>
          <w:vertAlign w:val="subscript"/>
        </w:rPr>
        <w:t>N</w:t>
      </w:r>
      <w:r>
        <w:t xml:space="preserve"> - коэффициент, учитывающий переменность высоты сечения, определяемый по </w:t>
      </w:r>
      <w:hyperlink w:anchor="P3484">
        <w:r>
          <w:rPr>
            <w:color w:val="0000FF"/>
          </w:rPr>
          <w:t>таблице Е.2</w:t>
        </w:r>
      </w:hyperlink>
      <w:r>
        <w:t xml:space="preserve"> приложения Е (для элементов постоянного сечения </w:t>
      </w:r>
      <w:r>
        <w:rPr>
          <w:i/>
        </w:rPr>
        <w:t>k</w:t>
      </w:r>
      <w:r>
        <w:rPr>
          <w:vertAlign w:val="subscript"/>
        </w:rPr>
        <w:t>ж</w:t>
      </w:r>
      <w:r>
        <w:rPr>
          <w:i/>
          <w:vertAlign w:val="subscript"/>
        </w:rPr>
        <w:t>N</w:t>
      </w:r>
      <w:r>
        <w:t xml:space="preserve"> = 1);</w:t>
      </w:r>
    </w:p>
    <w:p w:rsidR="0048079D" w:rsidRDefault="0048079D">
      <w:pPr>
        <w:pStyle w:val="ConsPlusNormal"/>
        <w:jc w:val="both"/>
      </w:pPr>
      <w:r>
        <w:t xml:space="preserve">(в ред. </w:t>
      </w:r>
      <w:hyperlink r:id="rId25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rPr>
          <w:noProof/>
          <w:position w:val="-2"/>
        </w:rPr>
        <w:drawing>
          <wp:inline distT="0" distB="0" distL="0" distR="0">
            <wp:extent cx="158750" cy="176530"/>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продольного изгиба, определяемый по </w:t>
      </w:r>
      <w:hyperlink w:anchor="P960">
        <w:r>
          <w:rPr>
            <w:color w:val="0000FF"/>
          </w:rPr>
          <w:t>7.3</w:t>
        </w:r>
      </w:hyperlink>
      <w:r>
        <w:t xml:space="preserve"> для гибкости, соответствующей сечению с максимальными размерами.</w:t>
      </w:r>
    </w:p>
    <w:p w:rsidR="0048079D" w:rsidRDefault="0048079D">
      <w:pPr>
        <w:pStyle w:val="ConsPlusNormal"/>
        <w:jc w:val="both"/>
      </w:pPr>
    </w:p>
    <w:p w:rsidR="0048079D" w:rsidRDefault="0048079D">
      <w:pPr>
        <w:pStyle w:val="ConsPlusTitle"/>
        <w:ind w:firstLine="540"/>
        <w:jc w:val="both"/>
        <w:outlineLvl w:val="3"/>
      </w:pPr>
      <w:r>
        <w:t>Изгибаемые элементы</w:t>
      </w:r>
    </w:p>
    <w:p w:rsidR="0048079D" w:rsidRDefault="0048079D">
      <w:pPr>
        <w:pStyle w:val="ConsPlusNormal"/>
        <w:spacing w:before="220"/>
        <w:ind w:firstLine="540"/>
        <w:jc w:val="both"/>
      </w:pPr>
      <w:bookmarkStart w:id="43" w:name="P1077"/>
      <w:bookmarkEnd w:id="43"/>
      <w:r>
        <w:t xml:space="preserve">7.9 Расчет изгибаемых элементов, обеспеченных от потери устойчивости плоской формы деформирования (см. </w:t>
      </w:r>
      <w:hyperlink w:anchor="P1203">
        <w:r>
          <w:rPr>
            <w:color w:val="0000FF"/>
          </w:rPr>
          <w:t>7.14</w:t>
        </w:r>
      </w:hyperlink>
      <w:r>
        <w:t xml:space="preserve"> и </w:t>
      </w:r>
      <w:hyperlink w:anchor="P1224">
        <w:r>
          <w:rPr>
            <w:color w:val="0000FF"/>
          </w:rPr>
          <w:t>7.15</w:t>
        </w:r>
      </w:hyperlink>
      <w:r>
        <w:t>), на прочность по нормальным напряжениям следует выполнять по формуле</w:t>
      </w:r>
    </w:p>
    <w:p w:rsidR="0048079D" w:rsidRDefault="0048079D">
      <w:pPr>
        <w:pStyle w:val="ConsPlusNormal"/>
        <w:jc w:val="both"/>
      </w:pPr>
    </w:p>
    <w:p w:rsidR="0048079D" w:rsidRDefault="0048079D">
      <w:pPr>
        <w:pStyle w:val="ConsPlusNormal"/>
        <w:jc w:val="center"/>
      </w:pPr>
      <w:bookmarkStart w:id="44" w:name="P1079"/>
      <w:bookmarkEnd w:id="44"/>
      <w:r>
        <w:rPr>
          <w:noProof/>
          <w:position w:val="-26"/>
        </w:rPr>
        <w:drawing>
          <wp:inline distT="0" distB="0" distL="0" distR="0">
            <wp:extent cx="771525" cy="48133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771525" cy="481330"/>
                    </a:xfrm>
                    <a:prstGeom prst="rect">
                      <a:avLst/>
                    </a:prstGeom>
                    <a:noFill/>
                    <a:ln>
                      <a:noFill/>
                    </a:ln>
                  </pic:spPr>
                </pic:pic>
              </a:graphicData>
            </a:graphic>
          </wp:inline>
        </w:drawing>
      </w:r>
      <w:r>
        <w:t xml:space="preserve"> (23)</w:t>
      </w:r>
    </w:p>
    <w:p w:rsidR="0048079D" w:rsidRDefault="0048079D">
      <w:pPr>
        <w:pStyle w:val="ConsPlusNormal"/>
        <w:jc w:val="center"/>
      </w:pPr>
      <w:r>
        <w:t xml:space="preserve">(в ред. </w:t>
      </w:r>
      <w:hyperlink r:id="rId258">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M</w:t>
      </w:r>
      <w:r>
        <w:t xml:space="preserve"> - расчетный изгибающий момент;</w:t>
      </w:r>
    </w:p>
    <w:p w:rsidR="0048079D" w:rsidRDefault="0048079D">
      <w:pPr>
        <w:pStyle w:val="ConsPlusNormal"/>
        <w:spacing w:before="220"/>
        <w:ind w:firstLine="540"/>
        <w:jc w:val="both"/>
      </w:pPr>
      <w:r>
        <w:rPr>
          <w:i/>
        </w:rPr>
        <w:t>R</w:t>
      </w:r>
      <w:r>
        <w:rPr>
          <w:vertAlign w:val="subscript"/>
        </w:rPr>
        <w:t>и</w:t>
      </w:r>
      <w:r>
        <w:t xml:space="preserve"> - расчетное сопротивление изгибу;</w:t>
      </w:r>
    </w:p>
    <w:p w:rsidR="0048079D" w:rsidRDefault="0048079D">
      <w:pPr>
        <w:pStyle w:val="ConsPlusNormal"/>
        <w:spacing w:before="220"/>
        <w:ind w:firstLine="540"/>
        <w:jc w:val="both"/>
      </w:pPr>
      <w:r>
        <w:t xml:space="preserve">исключено с 29.01.2024. - </w:t>
      </w:r>
      <w:hyperlink r:id="rId259">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rPr>
          <w:i/>
        </w:rPr>
        <w:t>W</w:t>
      </w:r>
      <w:r>
        <w:rPr>
          <w:vertAlign w:val="subscript"/>
        </w:rPr>
        <w:t>расч</w:t>
      </w:r>
      <w:r>
        <w:t xml:space="preserve"> - расчетный момент сопротивления поперечного сечения элемента; для цельных элементов </w:t>
      </w:r>
      <w:r>
        <w:rPr>
          <w:i/>
        </w:rPr>
        <w:t>W</w:t>
      </w:r>
      <w:r>
        <w:rPr>
          <w:vertAlign w:val="subscript"/>
        </w:rPr>
        <w:t>расч</w:t>
      </w:r>
      <w:r>
        <w:t xml:space="preserve"> = </w:t>
      </w:r>
      <w:r>
        <w:rPr>
          <w:i/>
        </w:rPr>
        <w:t>W</w:t>
      </w:r>
      <w:r>
        <w:rPr>
          <w:vertAlign w:val="subscript"/>
        </w:rPr>
        <w:t>нт</w:t>
      </w:r>
      <w:r>
        <w:t>.</w:t>
      </w:r>
    </w:p>
    <w:p w:rsidR="0048079D" w:rsidRDefault="0048079D">
      <w:pPr>
        <w:pStyle w:val="ConsPlusNormal"/>
        <w:spacing w:before="220"/>
        <w:ind w:firstLine="540"/>
        <w:jc w:val="both"/>
      </w:pPr>
      <w:r>
        <w:t xml:space="preserve">Для ДПК при вычислении </w:t>
      </w:r>
      <w:r>
        <w:rPr>
          <w:i/>
        </w:rPr>
        <w:t>W</w:t>
      </w:r>
      <w:r>
        <w:rPr>
          <w:vertAlign w:val="subscript"/>
        </w:rPr>
        <w:t>расч</w:t>
      </w:r>
      <w:r>
        <w:t xml:space="preserve"> расчетный момент инерции определяют без учета слоев, расположенных перпендикулярно направлению нормальных напряжений.</w:t>
      </w:r>
    </w:p>
    <w:p w:rsidR="0048079D" w:rsidRDefault="0048079D">
      <w:pPr>
        <w:pStyle w:val="ConsPlusNormal"/>
        <w:jc w:val="both"/>
      </w:pPr>
      <w:r>
        <w:t xml:space="preserve">(абзац введен </w:t>
      </w:r>
      <w:hyperlink r:id="rId260">
        <w:r>
          <w:rPr>
            <w:color w:val="0000FF"/>
          </w:rPr>
          <w:t>Изменением N 3</w:t>
        </w:r>
      </w:hyperlink>
      <w:r>
        <w:t>, утв. Приказом Минстроя России от 23.12.2021 N 988/пр)</w:t>
      </w:r>
    </w:p>
    <w:p w:rsidR="0048079D" w:rsidRDefault="0048079D">
      <w:pPr>
        <w:pStyle w:val="ConsPlusNormal"/>
        <w:spacing w:before="220"/>
        <w:ind w:firstLine="540"/>
        <w:jc w:val="both"/>
      </w:pPr>
      <w:r>
        <w:t xml:space="preserve">Для изгибаемых составных элементов на податливых соединениях расчетный момент сопротивления следует принимать равным моменту сопротивления нетто </w:t>
      </w:r>
      <w:r>
        <w:rPr>
          <w:i/>
        </w:rPr>
        <w:t>W</w:t>
      </w:r>
      <w:r>
        <w:rPr>
          <w:vertAlign w:val="subscript"/>
        </w:rPr>
        <w:t>нт</w:t>
      </w:r>
      <w:r>
        <w:t xml:space="preserve">, умноженному на коэффициент </w:t>
      </w:r>
      <w:r>
        <w:rPr>
          <w:i/>
        </w:rPr>
        <w:t>k</w:t>
      </w:r>
      <w:r>
        <w:rPr>
          <w:i/>
          <w:vertAlign w:val="subscript"/>
        </w:rPr>
        <w:t>w</w:t>
      </w:r>
      <w:r>
        <w:t xml:space="preserve">; значения </w:t>
      </w:r>
      <w:r>
        <w:rPr>
          <w:i/>
        </w:rPr>
        <w:t>k</w:t>
      </w:r>
      <w:r>
        <w:rPr>
          <w:i/>
          <w:vertAlign w:val="subscript"/>
        </w:rPr>
        <w:t>w</w:t>
      </w:r>
      <w:r>
        <w:t xml:space="preserve"> для элементов, составленных из одинаковых слоев, приведены в таблице 15. При определении </w:t>
      </w:r>
      <w:r>
        <w:rPr>
          <w:i/>
        </w:rPr>
        <w:t>W</w:t>
      </w:r>
      <w:r>
        <w:rPr>
          <w:vertAlign w:val="subscript"/>
        </w:rPr>
        <w:t>нт</w:t>
      </w:r>
      <w:r>
        <w:t xml:space="preserve"> ослабления сечений, расположенные на участке элемента длиной не более 200 мм, принимают совмещенными в одном сечении.</w:t>
      </w:r>
    </w:p>
    <w:p w:rsidR="0048079D" w:rsidRDefault="0048079D">
      <w:pPr>
        <w:pStyle w:val="ConsPlusNormal"/>
        <w:jc w:val="both"/>
      </w:pPr>
    </w:p>
    <w:p w:rsidR="0048079D" w:rsidRDefault="0048079D">
      <w:pPr>
        <w:pStyle w:val="ConsPlusNormal"/>
        <w:jc w:val="right"/>
      </w:pPr>
      <w:bookmarkStart w:id="45" w:name="P1091"/>
      <w:bookmarkEnd w:id="45"/>
      <w:r>
        <w:t>Таблица 15</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644"/>
        <w:gridCol w:w="1474"/>
        <w:gridCol w:w="1459"/>
        <w:gridCol w:w="1361"/>
        <w:gridCol w:w="1522"/>
      </w:tblGrid>
      <w:tr w:rsidR="0048079D">
        <w:tc>
          <w:tcPr>
            <w:tcW w:w="1644" w:type="dxa"/>
            <w:vMerge w:val="restart"/>
            <w:tcBorders>
              <w:top w:val="single" w:sz="4" w:space="0" w:color="auto"/>
              <w:bottom w:val="single" w:sz="4" w:space="0" w:color="auto"/>
            </w:tcBorders>
            <w:vAlign w:val="center"/>
          </w:tcPr>
          <w:p w:rsidR="0048079D" w:rsidRDefault="0048079D">
            <w:pPr>
              <w:pStyle w:val="ConsPlusNormal"/>
              <w:jc w:val="center"/>
            </w:pPr>
            <w:r>
              <w:t>Коэффициент</w:t>
            </w:r>
          </w:p>
        </w:tc>
        <w:tc>
          <w:tcPr>
            <w:tcW w:w="1644" w:type="dxa"/>
            <w:vMerge w:val="restart"/>
            <w:tcBorders>
              <w:top w:val="single" w:sz="4" w:space="0" w:color="auto"/>
              <w:bottom w:val="single" w:sz="4" w:space="0" w:color="auto"/>
            </w:tcBorders>
            <w:vAlign w:val="center"/>
          </w:tcPr>
          <w:p w:rsidR="0048079D" w:rsidRDefault="0048079D">
            <w:pPr>
              <w:pStyle w:val="ConsPlusNormal"/>
              <w:jc w:val="center"/>
            </w:pPr>
            <w:r>
              <w:t>Число слоев в элементе</w:t>
            </w:r>
          </w:p>
        </w:tc>
        <w:tc>
          <w:tcPr>
            <w:tcW w:w="5816" w:type="dxa"/>
            <w:gridSpan w:val="4"/>
            <w:tcBorders>
              <w:top w:val="single" w:sz="4" w:space="0" w:color="auto"/>
              <w:bottom w:val="single" w:sz="4" w:space="0" w:color="auto"/>
            </w:tcBorders>
            <w:vAlign w:val="center"/>
          </w:tcPr>
          <w:p w:rsidR="0048079D" w:rsidRDefault="0048079D">
            <w:pPr>
              <w:pStyle w:val="ConsPlusNormal"/>
              <w:jc w:val="center"/>
            </w:pPr>
            <w:r>
              <w:t>Значение коэффициента для расчета изгибаемых составных элементов при пролетах, м</w:t>
            </w:r>
          </w:p>
        </w:tc>
      </w:tr>
      <w:tr w:rsidR="0048079D">
        <w:tc>
          <w:tcPr>
            <w:tcW w:w="1644" w:type="dxa"/>
            <w:vMerge/>
            <w:tcBorders>
              <w:top w:val="single" w:sz="4" w:space="0" w:color="auto"/>
              <w:bottom w:val="single" w:sz="4" w:space="0" w:color="auto"/>
            </w:tcBorders>
          </w:tcPr>
          <w:p w:rsidR="0048079D" w:rsidRDefault="0048079D">
            <w:pPr>
              <w:pStyle w:val="ConsPlusNormal"/>
            </w:pPr>
          </w:p>
        </w:tc>
        <w:tc>
          <w:tcPr>
            <w:tcW w:w="1644" w:type="dxa"/>
            <w:vMerge/>
            <w:tcBorders>
              <w:top w:val="single" w:sz="4" w:space="0" w:color="auto"/>
              <w:bottom w:val="single" w:sz="4" w:space="0" w:color="auto"/>
            </w:tcBorders>
          </w:tcPr>
          <w:p w:rsidR="0048079D" w:rsidRDefault="0048079D">
            <w:pPr>
              <w:pStyle w:val="ConsPlusNormal"/>
            </w:pPr>
          </w:p>
        </w:tc>
        <w:tc>
          <w:tcPr>
            <w:tcW w:w="1474" w:type="dxa"/>
            <w:tcBorders>
              <w:top w:val="single" w:sz="4" w:space="0" w:color="auto"/>
              <w:bottom w:val="single" w:sz="4" w:space="0" w:color="auto"/>
            </w:tcBorders>
            <w:vAlign w:val="center"/>
          </w:tcPr>
          <w:p w:rsidR="0048079D" w:rsidRDefault="0048079D">
            <w:pPr>
              <w:pStyle w:val="ConsPlusNormal"/>
              <w:jc w:val="center"/>
            </w:pPr>
            <w:r>
              <w:t>2</w:t>
            </w:r>
          </w:p>
        </w:tc>
        <w:tc>
          <w:tcPr>
            <w:tcW w:w="1459" w:type="dxa"/>
            <w:tcBorders>
              <w:top w:val="single" w:sz="4" w:space="0" w:color="auto"/>
              <w:bottom w:val="single" w:sz="4" w:space="0" w:color="auto"/>
            </w:tcBorders>
            <w:vAlign w:val="center"/>
          </w:tcPr>
          <w:p w:rsidR="0048079D" w:rsidRDefault="0048079D">
            <w:pPr>
              <w:pStyle w:val="ConsPlusNormal"/>
              <w:jc w:val="center"/>
            </w:pPr>
            <w:r>
              <w:t>4</w:t>
            </w:r>
          </w:p>
        </w:tc>
        <w:tc>
          <w:tcPr>
            <w:tcW w:w="1361" w:type="dxa"/>
            <w:tcBorders>
              <w:top w:val="single" w:sz="4" w:space="0" w:color="auto"/>
              <w:bottom w:val="single" w:sz="4" w:space="0" w:color="auto"/>
            </w:tcBorders>
            <w:vAlign w:val="center"/>
          </w:tcPr>
          <w:p w:rsidR="0048079D" w:rsidRDefault="0048079D">
            <w:pPr>
              <w:pStyle w:val="ConsPlusNormal"/>
              <w:jc w:val="center"/>
            </w:pPr>
            <w:r>
              <w:t>6</w:t>
            </w:r>
          </w:p>
        </w:tc>
        <w:tc>
          <w:tcPr>
            <w:tcW w:w="1522" w:type="dxa"/>
            <w:tcBorders>
              <w:top w:val="single" w:sz="4" w:space="0" w:color="auto"/>
              <w:bottom w:val="single" w:sz="4" w:space="0" w:color="auto"/>
            </w:tcBorders>
            <w:vAlign w:val="center"/>
          </w:tcPr>
          <w:p w:rsidR="0048079D" w:rsidRDefault="0048079D">
            <w:pPr>
              <w:pStyle w:val="ConsPlusNormal"/>
              <w:jc w:val="center"/>
            </w:pPr>
            <w:r>
              <w:t>9 и более</w:t>
            </w:r>
          </w:p>
        </w:tc>
      </w:tr>
      <w:tr w:rsidR="0048079D">
        <w:tc>
          <w:tcPr>
            <w:tcW w:w="1644" w:type="dxa"/>
            <w:vMerge w:val="restart"/>
            <w:tcBorders>
              <w:top w:val="single" w:sz="4" w:space="0" w:color="auto"/>
              <w:bottom w:val="single" w:sz="4" w:space="0" w:color="auto"/>
            </w:tcBorders>
            <w:vAlign w:val="center"/>
          </w:tcPr>
          <w:p w:rsidR="0048079D" w:rsidRDefault="0048079D">
            <w:pPr>
              <w:pStyle w:val="ConsPlusNormal"/>
              <w:jc w:val="center"/>
            </w:pPr>
            <w:r>
              <w:rPr>
                <w:i/>
              </w:rPr>
              <w:t>k</w:t>
            </w:r>
            <w:r>
              <w:rPr>
                <w:i/>
                <w:vertAlign w:val="subscript"/>
              </w:rPr>
              <w:t>w</w:t>
            </w:r>
          </w:p>
        </w:tc>
        <w:tc>
          <w:tcPr>
            <w:tcW w:w="1644" w:type="dxa"/>
            <w:tcBorders>
              <w:top w:val="single" w:sz="4" w:space="0" w:color="auto"/>
              <w:bottom w:val="nil"/>
            </w:tcBorders>
            <w:vAlign w:val="center"/>
          </w:tcPr>
          <w:p w:rsidR="0048079D" w:rsidRDefault="0048079D">
            <w:pPr>
              <w:pStyle w:val="ConsPlusNormal"/>
              <w:jc w:val="center"/>
            </w:pPr>
            <w:r>
              <w:t>2</w:t>
            </w:r>
          </w:p>
        </w:tc>
        <w:tc>
          <w:tcPr>
            <w:tcW w:w="1474" w:type="dxa"/>
            <w:tcBorders>
              <w:top w:val="single" w:sz="4" w:space="0" w:color="auto"/>
              <w:bottom w:val="nil"/>
            </w:tcBorders>
            <w:vAlign w:val="center"/>
          </w:tcPr>
          <w:p w:rsidR="0048079D" w:rsidRDefault="0048079D">
            <w:pPr>
              <w:pStyle w:val="ConsPlusNormal"/>
              <w:jc w:val="center"/>
            </w:pPr>
            <w:r>
              <w:t>0,7</w:t>
            </w:r>
          </w:p>
        </w:tc>
        <w:tc>
          <w:tcPr>
            <w:tcW w:w="1459" w:type="dxa"/>
            <w:tcBorders>
              <w:top w:val="single" w:sz="4" w:space="0" w:color="auto"/>
              <w:bottom w:val="nil"/>
            </w:tcBorders>
            <w:vAlign w:val="center"/>
          </w:tcPr>
          <w:p w:rsidR="0048079D" w:rsidRDefault="0048079D">
            <w:pPr>
              <w:pStyle w:val="ConsPlusNormal"/>
              <w:jc w:val="center"/>
            </w:pPr>
            <w:r>
              <w:t>0,85</w:t>
            </w:r>
          </w:p>
        </w:tc>
        <w:tc>
          <w:tcPr>
            <w:tcW w:w="1361" w:type="dxa"/>
            <w:tcBorders>
              <w:top w:val="single" w:sz="4" w:space="0" w:color="auto"/>
              <w:bottom w:val="nil"/>
            </w:tcBorders>
            <w:vAlign w:val="center"/>
          </w:tcPr>
          <w:p w:rsidR="0048079D" w:rsidRDefault="0048079D">
            <w:pPr>
              <w:pStyle w:val="ConsPlusNormal"/>
              <w:jc w:val="center"/>
            </w:pPr>
            <w:r>
              <w:t>0,9</w:t>
            </w:r>
          </w:p>
        </w:tc>
        <w:tc>
          <w:tcPr>
            <w:tcW w:w="1522" w:type="dxa"/>
            <w:tcBorders>
              <w:top w:val="single" w:sz="4" w:space="0" w:color="auto"/>
              <w:bottom w:val="nil"/>
            </w:tcBorders>
            <w:vAlign w:val="center"/>
          </w:tcPr>
          <w:p w:rsidR="0048079D" w:rsidRDefault="0048079D">
            <w:pPr>
              <w:pStyle w:val="ConsPlusNormal"/>
              <w:jc w:val="center"/>
            </w:pPr>
            <w:r>
              <w:t>0,9</w:t>
            </w:r>
          </w:p>
        </w:tc>
      </w:tr>
      <w:tr w:rsidR="0048079D">
        <w:tblPrEx>
          <w:tblBorders>
            <w:insideH w:val="none" w:sz="0" w:space="0" w:color="auto"/>
          </w:tblBorders>
        </w:tblPrEx>
        <w:tc>
          <w:tcPr>
            <w:tcW w:w="1644" w:type="dxa"/>
            <w:vMerge/>
            <w:tcBorders>
              <w:top w:val="single" w:sz="4" w:space="0" w:color="auto"/>
              <w:bottom w:val="single" w:sz="4" w:space="0" w:color="auto"/>
            </w:tcBorders>
          </w:tcPr>
          <w:p w:rsidR="0048079D" w:rsidRDefault="0048079D">
            <w:pPr>
              <w:pStyle w:val="ConsPlusNormal"/>
            </w:pPr>
          </w:p>
        </w:tc>
        <w:tc>
          <w:tcPr>
            <w:tcW w:w="1644" w:type="dxa"/>
            <w:tcBorders>
              <w:top w:val="nil"/>
              <w:bottom w:val="nil"/>
            </w:tcBorders>
            <w:vAlign w:val="center"/>
          </w:tcPr>
          <w:p w:rsidR="0048079D" w:rsidRDefault="0048079D">
            <w:pPr>
              <w:pStyle w:val="ConsPlusNormal"/>
              <w:jc w:val="center"/>
            </w:pPr>
            <w:r>
              <w:t>3</w:t>
            </w:r>
          </w:p>
        </w:tc>
        <w:tc>
          <w:tcPr>
            <w:tcW w:w="1474" w:type="dxa"/>
            <w:tcBorders>
              <w:top w:val="nil"/>
              <w:bottom w:val="nil"/>
            </w:tcBorders>
            <w:vAlign w:val="center"/>
          </w:tcPr>
          <w:p w:rsidR="0048079D" w:rsidRDefault="0048079D">
            <w:pPr>
              <w:pStyle w:val="ConsPlusNormal"/>
              <w:jc w:val="center"/>
            </w:pPr>
            <w:r>
              <w:t>0,6</w:t>
            </w:r>
          </w:p>
        </w:tc>
        <w:tc>
          <w:tcPr>
            <w:tcW w:w="1459" w:type="dxa"/>
            <w:tcBorders>
              <w:top w:val="nil"/>
              <w:bottom w:val="nil"/>
            </w:tcBorders>
            <w:vAlign w:val="center"/>
          </w:tcPr>
          <w:p w:rsidR="0048079D" w:rsidRDefault="0048079D">
            <w:pPr>
              <w:pStyle w:val="ConsPlusNormal"/>
              <w:jc w:val="center"/>
            </w:pPr>
            <w:r>
              <w:t>0,8</w:t>
            </w:r>
          </w:p>
        </w:tc>
        <w:tc>
          <w:tcPr>
            <w:tcW w:w="1361" w:type="dxa"/>
            <w:tcBorders>
              <w:top w:val="nil"/>
              <w:bottom w:val="nil"/>
            </w:tcBorders>
            <w:vAlign w:val="center"/>
          </w:tcPr>
          <w:p w:rsidR="0048079D" w:rsidRDefault="0048079D">
            <w:pPr>
              <w:pStyle w:val="ConsPlusNormal"/>
              <w:jc w:val="center"/>
            </w:pPr>
            <w:r>
              <w:t>0,85</w:t>
            </w:r>
          </w:p>
        </w:tc>
        <w:tc>
          <w:tcPr>
            <w:tcW w:w="1522" w:type="dxa"/>
            <w:tcBorders>
              <w:top w:val="nil"/>
              <w:bottom w:val="nil"/>
            </w:tcBorders>
            <w:vAlign w:val="center"/>
          </w:tcPr>
          <w:p w:rsidR="0048079D" w:rsidRDefault="0048079D">
            <w:pPr>
              <w:pStyle w:val="ConsPlusNormal"/>
              <w:jc w:val="center"/>
            </w:pPr>
            <w:r>
              <w:t>0,9</w:t>
            </w:r>
          </w:p>
        </w:tc>
      </w:tr>
      <w:tr w:rsidR="0048079D">
        <w:tc>
          <w:tcPr>
            <w:tcW w:w="1644" w:type="dxa"/>
            <w:vMerge/>
            <w:tcBorders>
              <w:top w:val="single" w:sz="4" w:space="0" w:color="auto"/>
              <w:bottom w:val="single" w:sz="4" w:space="0" w:color="auto"/>
            </w:tcBorders>
          </w:tcPr>
          <w:p w:rsidR="0048079D" w:rsidRDefault="0048079D">
            <w:pPr>
              <w:pStyle w:val="ConsPlusNormal"/>
            </w:pPr>
          </w:p>
        </w:tc>
        <w:tc>
          <w:tcPr>
            <w:tcW w:w="1644" w:type="dxa"/>
            <w:tcBorders>
              <w:top w:val="nil"/>
              <w:bottom w:val="single" w:sz="4" w:space="0" w:color="auto"/>
            </w:tcBorders>
            <w:vAlign w:val="center"/>
          </w:tcPr>
          <w:p w:rsidR="0048079D" w:rsidRDefault="0048079D">
            <w:pPr>
              <w:pStyle w:val="ConsPlusNormal"/>
              <w:jc w:val="center"/>
            </w:pPr>
            <w:r>
              <w:t>10</w:t>
            </w:r>
          </w:p>
        </w:tc>
        <w:tc>
          <w:tcPr>
            <w:tcW w:w="1474" w:type="dxa"/>
            <w:tcBorders>
              <w:top w:val="nil"/>
              <w:bottom w:val="single" w:sz="4" w:space="0" w:color="auto"/>
            </w:tcBorders>
            <w:vAlign w:val="center"/>
          </w:tcPr>
          <w:p w:rsidR="0048079D" w:rsidRDefault="0048079D">
            <w:pPr>
              <w:pStyle w:val="ConsPlusNormal"/>
              <w:jc w:val="center"/>
            </w:pPr>
            <w:r>
              <w:t>0,4</w:t>
            </w:r>
          </w:p>
        </w:tc>
        <w:tc>
          <w:tcPr>
            <w:tcW w:w="1459" w:type="dxa"/>
            <w:tcBorders>
              <w:top w:val="nil"/>
              <w:bottom w:val="single" w:sz="4" w:space="0" w:color="auto"/>
            </w:tcBorders>
            <w:vAlign w:val="center"/>
          </w:tcPr>
          <w:p w:rsidR="0048079D" w:rsidRDefault="0048079D">
            <w:pPr>
              <w:pStyle w:val="ConsPlusNormal"/>
              <w:jc w:val="center"/>
            </w:pPr>
            <w:r>
              <w:t>0,7</w:t>
            </w:r>
          </w:p>
        </w:tc>
        <w:tc>
          <w:tcPr>
            <w:tcW w:w="1361" w:type="dxa"/>
            <w:tcBorders>
              <w:top w:val="nil"/>
              <w:bottom w:val="single" w:sz="4" w:space="0" w:color="auto"/>
            </w:tcBorders>
            <w:vAlign w:val="center"/>
          </w:tcPr>
          <w:p w:rsidR="0048079D" w:rsidRDefault="0048079D">
            <w:pPr>
              <w:pStyle w:val="ConsPlusNormal"/>
              <w:jc w:val="center"/>
            </w:pPr>
            <w:r>
              <w:t>0,8</w:t>
            </w:r>
          </w:p>
        </w:tc>
        <w:tc>
          <w:tcPr>
            <w:tcW w:w="1522" w:type="dxa"/>
            <w:tcBorders>
              <w:top w:val="nil"/>
              <w:bottom w:val="single" w:sz="4" w:space="0" w:color="auto"/>
            </w:tcBorders>
            <w:vAlign w:val="center"/>
          </w:tcPr>
          <w:p w:rsidR="0048079D" w:rsidRDefault="0048079D">
            <w:pPr>
              <w:pStyle w:val="ConsPlusNormal"/>
              <w:jc w:val="center"/>
            </w:pPr>
            <w:r>
              <w:t>0,85</w:t>
            </w:r>
          </w:p>
        </w:tc>
      </w:tr>
      <w:tr w:rsidR="0048079D">
        <w:tc>
          <w:tcPr>
            <w:tcW w:w="1644" w:type="dxa"/>
            <w:vMerge w:val="restart"/>
            <w:tcBorders>
              <w:top w:val="single" w:sz="4" w:space="0" w:color="auto"/>
              <w:bottom w:val="single" w:sz="4" w:space="0" w:color="auto"/>
            </w:tcBorders>
            <w:vAlign w:val="center"/>
          </w:tcPr>
          <w:p w:rsidR="0048079D" w:rsidRDefault="0048079D">
            <w:pPr>
              <w:pStyle w:val="ConsPlusNormal"/>
              <w:jc w:val="center"/>
            </w:pPr>
            <w:r>
              <w:rPr>
                <w:i/>
              </w:rPr>
              <w:t>k</w:t>
            </w:r>
            <w:r>
              <w:rPr>
                <w:vertAlign w:val="subscript"/>
              </w:rPr>
              <w:t>ж</w:t>
            </w:r>
          </w:p>
        </w:tc>
        <w:tc>
          <w:tcPr>
            <w:tcW w:w="1644" w:type="dxa"/>
            <w:tcBorders>
              <w:top w:val="single" w:sz="4" w:space="0" w:color="auto"/>
              <w:bottom w:val="nil"/>
            </w:tcBorders>
            <w:vAlign w:val="center"/>
          </w:tcPr>
          <w:p w:rsidR="0048079D" w:rsidRDefault="0048079D">
            <w:pPr>
              <w:pStyle w:val="ConsPlusNormal"/>
              <w:jc w:val="center"/>
            </w:pPr>
            <w:r>
              <w:t>2</w:t>
            </w:r>
          </w:p>
        </w:tc>
        <w:tc>
          <w:tcPr>
            <w:tcW w:w="1474" w:type="dxa"/>
            <w:tcBorders>
              <w:top w:val="single" w:sz="4" w:space="0" w:color="auto"/>
              <w:bottom w:val="nil"/>
            </w:tcBorders>
            <w:vAlign w:val="center"/>
          </w:tcPr>
          <w:p w:rsidR="0048079D" w:rsidRDefault="0048079D">
            <w:pPr>
              <w:pStyle w:val="ConsPlusNormal"/>
              <w:jc w:val="center"/>
            </w:pPr>
            <w:r>
              <w:t>0,45</w:t>
            </w:r>
          </w:p>
        </w:tc>
        <w:tc>
          <w:tcPr>
            <w:tcW w:w="1459" w:type="dxa"/>
            <w:tcBorders>
              <w:top w:val="single" w:sz="4" w:space="0" w:color="auto"/>
              <w:bottom w:val="nil"/>
            </w:tcBorders>
            <w:vAlign w:val="center"/>
          </w:tcPr>
          <w:p w:rsidR="0048079D" w:rsidRDefault="0048079D">
            <w:pPr>
              <w:pStyle w:val="ConsPlusNormal"/>
              <w:jc w:val="center"/>
            </w:pPr>
            <w:r>
              <w:t>0,65</w:t>
            </w:r>
          </w:p>
        </w:tc>
        <w:tc>
          <w:tcPr>
            <w:tcW w:w="1361" w:type="dxa"/>
            <w:tcBorders>
              <w:top w:val="single" w:sz="4" w:space="0" w:color="auto"/>
              <w:bottom w:val="nil"/>
            </w:tcBorders>
            <w:vAlign w:val="center"/>
          </w:tcPr>
          <w:p w:rsidR="0048079D" w:rsidRDefault="0048079D">
            <w:pPr>
              <w:pStyle w:val="ConsPlusNormal"/>
              <w:jc w:val="center"/>
            </w:pPr>
            <w:r>
              <w:t>0,75</w:t>
            </w:r>
          </w:p>
        </w:tc>
        <w:tc>
          <w:tcPr>
            <w:tcW w:w="1522" w:type="dxa"/>
            <w:tcBorders>
              <w:top w:val="single" w:sz="4" w:space="0" w:color="auto"/>
              <w:bottom w:val="nil"/>
            </w:tcBorders>
            <w:vAlign w:val="center"/>
          </w:tcPr>
          <w:p w:rsidR="0048079D" w:rsidRDefault="0048079D">
            <w:pPr>
              <w:pStyle w:val="ConsPlusNormal"/>
              <w:jc w:val="center"/>
            </w:pPr>
            <w:r>
              <w:t>0,8</w:t>
            </w:r>
          </w:p>
        </w:tc>
      </w:tr>
      <w:tr w:rsidR="0048079D">
        <w:tblPrEx>
          <w:tblBorders>
            <w:insideH w:val="none" w:sz="0" w:space="0" w:color="auto"/>
          </w:tblBorders>
        </w:tblPrEx>
        <w:tc>
          <w:tcPr>
            <w:tcW w:w="1644" w:type="dxa"/>
            <w:vMerge/>
            <w:tcBorders>
              <w:top w:val="single" w:sz="4" w:space="0" w:color="auto"/>
              <w:bottom w:val="single" w:sz="4" w:space="0" w:color="auto"/>
            </w:tcBorders>
          </w:tcPr>
          <w:p w:rsidR="0048079D" w:rsidRDefault="0048079D">
            <w:pPr>
              <w:pStyle w:val="ConsPlusNormal"/>
            </w:pPr>
          </w:p>
        </w:tc>
        <w:tc>
          <w:tcPr>
            <w:tcW w:w="1644" w:type="dxa"/>
            <w:tcBorders>
              <w:top w:val="nil"/>
              <w:bottom w:val="nil"/>
            </w:tcBorders>
            <w:vAlign w:val="center"/>
          </w:tcPr>
          <w:p w:rsidR="0048079D" w:rsidRDefault="0048079D">
            <w:pPr>
              <w:pStyle w:val="ConsPlusNormal"/>
              <w:jc w:val="center"/>
            </w:pPr>
            <w:r>
              <w:t>3</w:t>
            </w:r>
          </w:p>
        </w:tc>
        <w:tc>
          <w:tcPr>
            <w:tcW w:w="1474" w:type="dxa"/>
            <w:tcBorders>
              <w:top w:val="nil"/>
              <w:bottom w:val="nil"/>
            </w:tcBorders>
            <w:vAlign w:val="center"/>
          </w:tcPr>
          <w:p w:rsidR="0048079D" w:rsidRDefault="0048079D">
            <w:pPr>
              <w:pStyle w:val="ConsPlusNormal"/>
              <w:jc w:val="center"/>
            </w:pPr>
            <w:r>
              <w:t>0,25</w:t>
            </w:r>
          </w:p>
        </w:tc>
        <w:tc>
          <w:tcPr>
            <w:tcW w:w="1459" w:type="dxa"/>
            <w:tcBorders>
              <w:top w:val="nil"/>
              <w:bottom w:val="nil"/>
            </w:tcBorders>
            <w:vAlign w:val="center"/>
          </w:tcPr>
          <w:p w:rsidR="0048079D" w:rsidRDefault="0048079D">
            <w:pPr>
              <w:pStyle w:val="ConsPlusNormal"/>
              <w:jc w:val="center"/>
            </w:pPr>
            <w:r>
              <w:t>0,5</w:t>
            </w:r>
          </w:p>
        </w:tc>
        <w:tc>
          <w:tcPr>
            <w:tcW w:w="1361" w:type="dxa"/>
            <w:tcBorders>
              <w:top w:val="nil"/>
              <w:bottom w:val="nil"/>
            </w:tcBorders>
            <w:vAlign w:val="center"/>
          </w:tcPr>
          <w:p w:rsidR="0048079D" w:rsidRDefault="0048079D">
            <w:pPr>
              <w:pStyle w:val="ConsPlusNormal"/>
              <w:jc w:val="center"/>
            </w:pPr>
            <w:r>
              <w:t>0,6</w:t>
            </w:r>
          </w:p>
        </w:tc>
        <w:tc>
          <w:tcPr>
            <w:tcW w:w="1522" w:type="dxa"/>
            <w:tcBorders>
              <w:top w:val="nil"/>
              <w:bottom w:val="nil"/>
            </w:tcBorders>
            <w:vAlign w:val="center"/>
          </w:tcPr>
          <w:p w:rsidR="0048079D" w:rsidRDefault="0048079D">
            <w:pPr>
              <w:pStyle w:val="ConsPlusNormal"/>
              <w:jc w:val="center"/>
            </w:pPr>
            <w:r>
              <w:t>0,7</w:t>
            </w:r>
          </w:p>
        </w:tc>
      </w:tr>
      <w:tr w:rsidR="0048079D">
        <w:tc>
          <w:tcPr>
            <w:tcW w:w="1644" w:type="dxa"/>
            <w:vMerge/>
            <w:tcBorders>
              <w:top w:val="single" w:sz="4" w:space="0" w:color="auto"/>
              <w:bottom w:val="single" w:sz="4" w:space="0" w:color="auto"/>
            </w:tcBorders>
          </w:tcPr>
          <w:p w:rsidR="0048079D" w:rsidRDefault="0048079D">
            <w:pPr>
              <w:pStyle w:val="ConsPlusNormal"/>
            </w:pPr>
          </w:p>
        </w:tc>
        <w:tc>
          <w:tcPr>
            <w:tcW w:w="1644" w:type="dxa"/>
            <w:tcBorders>
              <w:top w:val="nil"/>
              <w:bottom w:val="single" w:sz="4" w:space="0" w:color="auto"/>
            </w:tcBorders>
            <w:vAlign w:val="center"/>
          </w:tcPr>
          <w:p w:rsidR="0048079D" w:rsidRDefault="0048079D">
            <w:pPr>
              <w:pStyle w:val="ConsPlusNormal"/>
              <w:jc w:val="center"/>
            </w:pPr>
            <w:r>
              <w:t>10</w:t>
            </w:r>
          </w:p>
        </w:tc>
        <w:tc>
          <w:tcPr>
            <w:tcW w:w="1474" w:type="dxa"/>
            <w:tcBorders>
              <w:top w:val="nil"/>
              <w:bottom w:val="single" w:sz="4" w:space="0" w:color="auto"/>
            </w:tcBorders>
            <w:vAlign w:val="center"/>
          </w:tcPr>
          <w:p w:rsidR="0048079D" w:rsidRDefault="0048079D">
            <w:pPr>
              <w:pStyle w:val="ConsPlusNormal"/>
              <w:jc w:val="center"/>
            </w:pPr>
            <w:r>
              <w:t>0,07</w:t>
            </w:r>
          </w:p>
        </w:tc>
        <w:tc>
          <w:tcPr>
            <w:tcW w:w="1459" w:type="dxa"/>
            <w:tcBorders>
              <w:top w:val="nil"/>
              <w:bottom w:val="single" w:sz="4" w:space="0" w:color="auto"/>
            </w:tcBorders>
            <w:vAlign w:val="center"/>
          </w:tcPr>
          <w:p w:rsidR="0048079D" w:rsidRDefault="0048079D">
            <w:pPr>
              <w:pStyle w:val="ConsPlusNormal"/>
              <w:jc w:val="center"/>
            </w:pPr>
            <w:r>
              <w:t>0,2</w:t>
            </w:r>
          </w:p>
        </w:tc>
        <w:tc>
          <w:tcPr>
            <w:tcW w:w="1361" w:type="dxa"/>
            <w:tcBorders>
              <w:top w:val="nil"/>
              <w:bottom w:val="single" w:sz="4" w:space="0" w:color="auto"/>
            </w:tcBorders>
            <w:vAlign w:val="center"/>
          </w:tcPr>
          <w:p w:rsidR="0048079D" w:rsidRDefault="0048079D">
            <w:pPr>
              <w:pStyle w:val="ConsPlusNormal"/>
              <w:jc w:val="center"/>
            </w:pPr>
            <w:r>
              <w:t>0,3</w:t>
            </w:r>
          </w:p>
        </w:tc>
        <w:tc>
          <w:tcPr>
            <w:tcW w:w="1522" w:type="dxa"/>
            <w:tcBorders>
              <w:top w:val="nil"/>
              <w:bottom w:val="single" w:sz="4" w:space="0" w:color="auto"/>
            </w:tcBorders>
            <w:vAlign w:val="center"/>
          </w:tcPr>
          <w:p w:rsidR="0048079D" w:rsidRDefault="0048079D">
            <w:pPr>
              <w:pStyle w:val="ConsPlusNormal"/>
              <w:jc w:val="center"/>
            </w:pPr>
            <w:r>
              <w:t>0,4</w:t>
            </w:r>
          </w:p>
        </w:tc>
      </w:tr>
      <w:tr w:rsidR="0048079D">
        <w:tblPrEx>
          <w:tblBorders>
            <w:insideH w:val="none" w:sz="0" w:space="0" w:color="auto"/>
          </w:tblBorders>
        </w:tblPrEx>
        <w:tc>
          <w:tcPr>
            <w:tcW w:w="9104" w:type="dxa"/>
            <w:gridSpan w:val="6"/>
            <w:tcBorders>
              <w:top w:val="single" w:sz="4" w:space="0" w:color="auto"/>
              <w:bottom w:val="nil"/>
            </w:tcBorders>
          </w:tcPr>
          <w:p w:rsidR="0048079D" w:rsidRDefault="0048079D">
            <w:pPr>
              <w:pStyle w:val="ConsPlusNormal"/>
              <w:ind w:firstLine="283"/>
              <w:jc w:val="both"/>
            </w:pPr>
            <w:r>
              <w:t>Примечания</w:t>
            </w:r>
          </w:p>
          <w:p w:rsidR="0048079D" w:rsidRDefault="0048079D">
            <w:pPr>
              <w:pStyle w:val="ConsPlusNormal"/>
              <w:ind w:firstLine="283"/>
              <w:jc w:val="both"/>
            </w:pPr>
            <w:r>
              <w:t>1 Для промежуточных значений величины пролета и числа слоев коэффициенты определяются интерполяцией.</w:t>
            </w:r>
          </w:p>
          <w:p w:rsidR="0048079D" w:rsidRDefault="0048079D">
            <w:pPr>
              <w:pStyle w:val="ConsPlusNormal"/>
              <w:ind w:firstLine="283"/>
              <w:jc w:val="both"/>
            </w:pPr>
            <w:r>
              <w:t xml:space="preserve">2 Для составных балок на наклонно вклеенных связях при числе слоев не более четырех следует принимать </w:t>
            </w:r>
            <w:r>
              <w:rPr>
                <w:i/>
              </w:rPr>
              <w:t>k</w:t>
            </w:r>
            <w:r>
              <w:rPr>
                <w:i/>
                <w:vertAlign w:val="subscript"/>
              </w:rPr>
              <w:t>w</w:t>
            </w:r>
            <w:r>
              <w:t xml:space="preserve"> = 0,95 независимо от пролета, </w:t>
            </w:r>
            <w:r>
              <w:rPr>
                <w:i/>
              </w:rPr>
              <w:t>k</w:t>
            </w:r>
            <w:r>
              <w:rPr>
                <w:vertAlign w:val="subscript"/>
              </w:rPr>
              <w:t>ж</w:t>
            </w:r>
            <w:r>
              <w:t xml:space="preserve"> = 0,9 при пролетах 6 м и более и </w:t>
            </w:r>
            <w:r>
              <w:rPr>
                <w:i/>
              </w:rPr>
              <w:t>k</w:t>
            </w:r>
            <w:r>
              <w:rPr>
                <w:i/>
                <w:vertAlign w:val="subscript"/>
              </w:rPr>
              <w:t>ж</w:t>
            </w:r>
            <w:r>
              <w:t xml:space="preserve"> = 0,85 при пролетах 4 м и менее.</w:t>
            </w:r>
          </w:p>
        </w:tc>
      </w:tr>
      <w:tr w:rsidR="0048079D">
        <w:tblPrEx>
          <w:tblBorders>
            <w:insideH w:val="none" w:sz="0" w:space="0" w:color="auto"/>
          </w:tblBorders>
        </w:tblPrEx>
        <w:tc>
          <w:tcPr>
            <w:tcW w:w="9104" w:type="dxa"/>
            <w:gridSpan w:val="6"/>
            <w:tcBorders>
              <w:top w:val="nil"/>
              <w:bottom w:val="single" w:sz="4" w:space="0" w:color="auto"/>
            </w:tcBorders>
          </w:tcPr>
          <w:p w:rsidR="0048079D" w:rsidRDefault="0048079D">
            <w:pPr>
              <w:pStyle w:val="ConsPlusNormal"/>
              <w:jc w:val="both"/>
            </w:pPr>
            <w:r>
              <w:t xml:space="preserve">(примечание 2 в ред. </w:t>
            </w:r>
            <w:hyperlink r:id="rId261">
              <w:r>
                <w:rPr>
                  <w:color w:val="0000FF"/>
                </w:rPr>
                <w:t>Изменения N 4</w:t>
              </w:r>
            </w:hyperlink>
            <w:r>
              <w:t>, утв. Приказом Минстроя России от 28.12.2023 N 1014/пр)</w:t>
            </w:r>
          </w:p>
        </w:tc>
      </w:tr>
    </w:tbl>
    <w:p w:rsidR="0048079D" w:rsidRDefault="0048079D">
      <w:pPr>
        <w:pStyle w:val="ConsPlusNormal"/>
        <w:jc w:val="both"/>
      </w:pPr>
    </w:p>
    <w:p w:rsidR="0048079D" w:rsidRDefault="0048079D">
      <w:pPr>
        <w:pStyle w:val="ConsPlusNormal"/>
        <w:ind w:firstLine="540"/>
        <w:jc w:val="both"/>
      </w:pPr>
      <w:r>
        <w:t xml:space="preserve">7.10 Расчет изгибаемых элементов на прочность по скалыванию следует выполнять по </w:t>
      </w:r>
      <w:r>
        <w:lastRenderedPageBreak/>
        <w:t>формуле</w:t>
      </w:r>
    </w:p>
    <w:p w:rsidR="0048079D" w:rsidRDefault="0048079D">
      <w:pPr>
        <w:pStyle w:val="ConsPlusNormal"/>
        <w:jc w:val="both"/>
      </w:pPr>
    </w:p>
    <w:p w:rsidR="0048079D" w:rsidRDefault="0048079D">
      <w:pPr>
        <w:pStyle w:val="ConsPlusNormal"/>
        <w:jc w:val="center"/>
      </w:pPr>
      <w:bookmarkStart w:id="46" w:name="P1139"/>
      <w:bookmarkEnd w:id="46"/>
      <w:r>
        <w:rPr>
          <w:noProof/>
          <w:position w:val="-28"/>
        </w:rPr>
        <w:drawing>
          <wp:inline distT="0" distB="0" distL="0" distR="0">
            <wp:extent cx="896620" cy="50292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96620" cy="502920"/>
                    </a:xfrm>
                    <a:prstGeom prst="rect">
                      <a:avLst/>
                    </a:prstGeom>
                    <a:noFill/>
                    <a:ln>
                      <a:noFill/>
                    </a:ln>
                  </pic:spPr>
                </pic:pic>
              </a:graphicData>
            </a:graphic>
          </wp:inline>
        </w:drawing>
      </w:r>
      <w:r>
        <w:t xml:space="preserve"> (24)</w:t>
      </w:r>
    </w:p>
    <w:p w:rsidR="0048079D" w:rsidRDefault="0048079D">
      <w:pPr>
        <w:pStyle w:val="ConsPlusNormal"/>
        <w:jc w:val="center"/>
      </w:pPr>
      <w:r>
        <w:t xml:space="preserve">(в ред. </w:t>
      </w:r>
      <w:hyperlink r:id="rId263">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Q</w:t>
      </w:r>
      <w:r>
        <w:t xml:space="preserve"> - расчетная поперечная сила;</w:t>
      </w:r>
    </w:p>
    <w:p w:rsidR="0048079D" w:rsidRDefault="0048079D">
      <w:pPr>
        <w:pStyle w:val="ConsPlusNormal"/>
        <w:spacing w:before="220"/>
        <w:ind w:firstLine="540"/>
        <w:jc w:val="both"/>
      </w:pPr>
      <w:r>
        <w:rPr>
          <w:noProof/>
          <w:position w:val="-9"/>
        </w:rPr>
        <w:drawing>
          <wp:inline distT="0" distB="0" distL="0" distR="0">
            <wp:extent cx="251460" cy="25908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 статический момент брутто сдвигаемой части поперечного сечения элемента относительно нейтральной оси;</w:t>
      </w:r>
    </w:p>
    <w:p w:rsidR="0048079D" w:rsidRDefault="0048079D">
      <w:pPr>
        <w:pStyle w:val="ConsPlusNormal"/>
        <w:spacing w:before="220"/>
        <w:ind w:firstLine="540"/>
        <w:jc w:val="both"/>
      </w:pPr>
      <w:r>
        <w:rPr>
          <w:i/>
        </w:rPr>
        <w:t>I</w:t>
      </w:r>
      <w:r>
        <w:rPr>
          <w:vertAlign w:val="subscript"/>
        </w:rPr>
        <w:t>бр</w:t>
      </w:r>
      <w:r>
        <w:t xml:space="preserve"> - момент инерции брутто поперечного сечения элемента относительно нейтральной оси;</w:t>
      </w:r>
    </w:p>
    <w:p w:rsidR="0048079D" w:rsidRDefault="0048079D">
      <w:pPr>
        <w:pStyle w:val="ConsPlusNormal"/>
        <w:spacing w:before="220"/>
        <w:ind w:firstLine="540"/>
        <w:jc w:val="both"/>
      </w:pPr>
      <w:r>
        <w:rPr>
          <w:i/>
        </w:rPr>
        <w:t>b</w:t>
      </w:r>
      <w:r>
        <w:rPr>
          <w:vertAlign w:val="subscript"/>
        </w:rPr>
        <w:t>рас</w:t>
      </w:r>
      <w:r>
        <w:t xml:space="preserve"> - расчетная ширина сечения элемента;</w:t>
      </w:r>
    </w:p>
    <w:p w:rsidR="0048079D" w:rsidRDefault="0048079D">
      <w:pPr>
        <w:pStyle w:val="ConsPlusNormal"/>
        <w:spacing w:before="220"/>
        <w:ind w:firstLine="540"/>
        <w:jc w:val="both"/>
      </w:pPr>
      <w:r>
        <w:rPr>
          <w:i/>
        </w:rPr>
        <w:t>R</w:t>
      </w:r>
      <w:r>
        <w:rPr>
          <w:vertAlign w:val="subscript"/>
        </w:rPr>
        <w:t>ск</w:t>
      </w:r>
      <w:r>
        <w:t xml:space="preserve"> - расчетное сопротивление скалыванию при изгибе.</w:t>
      </w:r>
    </w:p>
    <w:p w:rsidR="0048079D" w:rsidRDefault="0048079D">
      <w:pPr>
        <w:pStyle w:val="ConsPlusNormal"/>
        <w:jc w:val="both"/>
      </w:pPr>
      <w:r>
        <w:t xml:space="preserve">(в ред. </w:t>
      </w:r>
      <w:hyperlink r:id="rId26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исключено с 29.01.2024. - </w:t>
      </w:r>
      <w:hyperlink r:id="rId266">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t xml:space="preserve">При определении </w:t>
      </w:r>
      <w:r>
        <w:rPr>
          <w:i/>
        </w:rPr>
        <w:t>R</w:t>
      </w:r>
      <w:r>
        <w:rPr>
          <w:vertAlign w:val="subscript"/>
        </w:rPr>
        <w:t>ск,пк</w:t>
      </w:r>
      <w:r>
        <w:t xml:space="preserve"> в </w:t>
      </w:r>
      <w:hyperlink w:anchor="P496">
        <w:r>
          <w:rPr>
            <w:color w:val="0000FF"/>
          </w:rPr>
          <w:t>формуле (2)</w:t>
        </w:r>
      </w:hyperlink>
      <w:r>
        <w:t xml:space="preserve"> </w:t>
      </w:r>
      <w:r>
        <w:rPr>
          <w:i/>
        </w:rPr>
        <w:t>m</w:t>
      </w:r>
      <w:r>
        <w:rPr>
          <w:vertAlign w:val="subscript"/>
        </w:rPr>
        <w:t>дл</w:t>
      </w:r>
      <w:r>
        <w:t xml:space="preserve"> следует заменить на </w:t>
      </w:r>
      <w:r>
        <w:rPr>
          <w:noProof/>
          <w:position w:val="-10"/>
        </w:rPr>
        <w:drawing>
          <wp:inline distT="0" distB="0" distL="0" distR="0">
            <wp:extent cx="293370" cy="27368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293370" cy="273685"/>
                    </a:xfrm>
                    <a:prstGeom prst="rect">
                      <a:avLst/>
                    </a:prstGeom>
                    <a:noFill/>
                    <a:ln>
                      <a:noFill/>
                    </a:ln>
                  </pic:spPr>
                </pic:pic>
              </a:graphicData>
            </a:graphic>
          </wp:inline>
        </w:drawing>
      </w:r>
      <w:r>
        <w:t>.</w:t>
      </w:r>
    </w:p>
    <w:p w:rsidR="0048079D" w:rsidRDefault="0048079D">
      <w:pPr>
        <w:pStyle w:val="ConsPlusNormal"/>
        <w:jc w:val="both"/>
      </w:pPr>
      <w:r>
        <w:t xml:space="preserve">(абзац введен </w:t>
      </w:r>
      <w:hyperlink r:id="rId268">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xml:space="preserve">Для ДПК </w:t>
      </w:r>
      <w:r>
        <w:rPr>
          <w:i/>
        </w:rPr>
        <w:t>S'</w:t>
      </w:r>
      <w:r>
        <w:rPr>
          <w:vertAlign w:val="subscript"/>
        </w:rPr>
        <w:t>бр</w:t>
      </w:r>
      <w:r>
        <w:t xml:space="preserve"> и </w:t>
      </w:r>
      <w:r>
        <w:rPr>
          <w:i/>
        </w:rPr>
        <w:t>I</w:t>
      </w:r>
      <w:r>
        <w:rPr>
          <w:vertAlign w:val="subscript"/>
        </w:rPr>
        <w:t>бр</w:t>
      </w:r>
      <w:r>
        <w:t xml:space="preserve"> определяют без учета слоев, расположенных перпендикулярно направлению сдвига. Границу сдвигаемой части назначают в зависимости от направления волокон в среднем слое:</w:t>
      </w:r>
    </w:p>
    <w:p w:rsidR="0048079D" w:rsidRDefault="0048079D">
      <w:pPr>
        <w:pStyle w:val="ConsPlusNormal"/>
        <w:spacing w:before="220"/>
        <w:ind w:firstLine="540"/>
        <w:jc w:val="both"/>
      </w:pPr>
      <w:r>
        <w:t>- при направлении волокон среднего слоя вдоль направления сдвига границей сдвигаемой части является клеевой шов между средним и соседним слоями;</w:t>
      </w:r>
    </w:p>
    <w:p w:rsidR="0048079D" w:rsidRDefault="0048079D">
      <w:pPr>
        <w:pStyle w:val="ConsPlusNormal"/>
        <w:spacing w:before="220"/>
        <w:ind w:firstLine="540"/>
        <w:jc w:val="both"/>
      </w:pPr>
      <w:r>
        <w:t>- при направлении волокон среднего слоя поперек направления сдвига границей сдвигаемой части является нейтральная ось.</w:t>
      </w:r>
    </w:p>
    <w:p w:rsidR="0048079D" w:rsidRDefault="0048079D">
      <w:pPr>
        <w:pStyle w:val="ConsPlusNormal"/>
        <w:jc w:val="both"/>
      </w:pPr>
      <w:r>
        <w:t xml:space="preserve">(абзац введен </w:t>
      </w:r>
      <w:hyperlink r:id="rId269">
        <w:r>
          <w:rPr>
            <w:color w:val="0000FF"/>
          </w:rPr>
          <w:t>Изменением N 3</w:t>
        </w:r>
      </w:hyperlink>
      <w:r>
        <w:t>, утв. Приказом Минстроя России от 23.12.2021 N 988/пр)</w:t>
      </w:r>
    </w:p>
    <w:p w:rsidR="0048079D" w:rsidRDefault="0048079D">
      <w:pPr>
        <w:pStyle w:val="ConsPlusNormal"/>
        <w:spacing w:before="220"/>
        <w:ind w:firstLine="540"/>
        <w:jc w:val="both"/>
      </w:pPr>
      <w:bookmarkStart w:id="47" w:name="P1156"/>
      <w:bookmarkEnd w:id="47"/>
      <w:r>
        <w:t xml:space="preserve">7.11 Число срезов связей </w:t>
      </w:r>
      <w:r>
        <w:rPr>
          <w:i/>
        </w:rPr>
        <w:t>n</w:t>
      </w:r>
      <w:r>
        <w:rPr>
          <w:vertAlign w:val="subscript"/>
        </w:rPr>
        <w:t>с</w:t>
      </w:r>
      <w:r>
        <w:t>, равномерно расставленных в каждом шве составного элемента на участке с однозначной эпюрой поперечных сил, следует определять по формуле</w:t>
      </w:r>
    </w:p>
    <w:p w:rsidR="0048079D" w:rsidRDefault="0048079D">
      <w:pPr>
        <w:pStyle w:val="ConsPlusNormal"/>
        <w:jc w:val="both"/>
      </w:pPr>
    </w:p>
    <w:p w:rsidR="0048079D" w:rsidRDefault="0048079D">
      <w:pPr>
        <w:pStyle w:val="ConsPlusNormal"/>
        <w:jc w:val="center"/>
      </w:pPr>
      <w:r>
        <w:rPr>
          <w:noProof/>
          <w:position w:val="-31"/>
        </w:rPr>
        <w:drawing>
          <wp:inline distT="0" distB="0" distL="0" distR="0">
            <wp:extent cx="1645285" cy="53467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645285" cy="534670"/>
                    </a:xfrm>
                    <a:prstGeom prst="rect">
                      <a:avLst/>
                    </a:prstGeom>
                    <a:noFill/>
                    <a:ln>
                      <a:noFill/>
                    </a:ln>
                  </pic:spPr>
                </pic:pic>
              </a:graphicData>
            </a:graphic>
          </wp:inline>
        </w:drawing>
      </w:r>
      <w:r>
        <w:t xml:space="preserve"> (25)</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vertAlign w:val="subscript"/>
        </w:rPr>
        <w:t>A</w:t>
      </w:r>
      <w:r>
        <w:t xml:space="preserve">, </w:t>
      </w:r>
      <w:r>
        <w:rPr>
          <w:i/>
        </w:rPr>
        <w:t>M</w:t>
      </w:r>
      <w:r>
        <w:rPr>
          <w:vertAlign w:val="subscript"/>
        </w:rPr>
        <w:t>B</w:t>
      </w:r>
      <w:r>
        <w:t xml:space="preserve"> - изгибающие моменты в начальном A и конечном B сечениях рассматриваемого участка;</w:t>
      </w:r>
    </w:p>
    <w:p w:rsidR="0048079D" w:rsidRDefault="0048079D">
      <w:pPr>
        <w:pStyle w:val="ConsPlusNormal"/>
        <w:spacing w:before="220"/>
        <w:ind w:firstLine="540"/>
        <w:jc w:val="both"/>
      </w:pPr>
      <w:r>
        <w:rPr>
          <w:i/>
        </w:rPr>
        <w:t>T</w:t>
      </w:r>
      <w:r>
        <w:t xml:space="preserve"> - расчетная несущая способность связи в данном шве.</w:t>
      </w:r>
    </w:p>
    <w:p w:rsidR="0048079D" w:rsidRDefault="0048079D">
      <w:pPr>
        <w:pStyle w:val="ConsPlusNormal"/>
        <w:spacing w:before="220"/>
        <w:ind w:firstLine="540"/>
        <w:jc w:val="both"/>
      </w:pPr>
      <w:r>
        <w:t>Примечание - При наличии в шве связей разной несущей способности, но одинаковых по характеру работы (например, нагелей и гвоздей), их несущие способности следует суммировать.</w:t>
      </w:r>
    </w:p>
    <w:p w:rsidR="0048079D" w:rsidRDefault="0048079D">
      <w:pPr>
        <w:pStyle w:val="ConsPlusNormal"/>
        <w:jc w:val="both"/>
      </w:pPr>
    </w:p>
    <w:p w:rsidR="0048079D" w:rsidRDefault="0048079D">
      <w:pPr>
        <w:pStyle w:val="ConsPlusNormal"/>
        <w:ind w:firstLine="540"/>
        <w:jc w:val="both"/>
      </w:pPr>
      <w:r>
        <w:t>7.12 Расчет элементов цельного сечения на прочность при косом изгибе следует выполнять по формуле</w:t>
      </w:r>
    </w:p>
    <w:p w:rsidR="0048079D" w:rsidRDefault="0048079D">
      <w:pPr>
        <w:pStyle w:val="ConsPlusNormal"/>
        <w:jc w:val="both"/>
      </w:pPr>
    </w:p>
    <w:p w:rsidR="0048079D" w:rsidRDefault="0048079D">
      <w:pPr>
        <w:pStyle w:val="ConsPlusNormal"/>
        <w:jc w:val="center"/>
      </w:pPr>
      <w:r>
        <w:rPr>
          <w:noProof/>
          <w:position w:val="-28"/>
        </w:rPr>
        <w:lastRenderedPageBreak/>
        <w:drawing>
          <wp:inline distT="0" distB="0" distL="0" distR="0">
            <wp:extent cx="1106170" cy="50292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106170" cy="502920"/>
                    </a:xfrm>
                    <a:prstGeom prst="rect">
                      <a:avLst/>
                    </a:prstGeom>
                    <a:noFill/>
                    <a:ln>
                      <a:noFill/>
                    </a:ln>
                  </pic:spPr>
                </pic:pic>
              </a:graphicData>
            </a:graphic>
          </wp:inline>
        </w:drawing>
      </w:r>
      <w:r>
        <w:t xml:space="preserve"> (26)</w:t>
      </w:r>
    </w:p>
    <w:p w:rsidR="0048079D" w:rsidRDefault="0048079D">
      <w:pPr>
        <w:pStyle w:val="ConsPlusNormal"/>
        <w:jc w:val="center"/>
      </w:pPr>
      <w:r>
        <w:t xml:space="preserve">(в ред. </w:t>
      </w:r>
      <w:hyperlink r:id="rId272">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i/>
          <w:vertAlign w:val="subscript"/>
        </w:rPr>
        <w:t>x</w:t>
      </w:r>
      <w:r>
        <w:t xml:space="preserve"> и </w:t>
      </w:r>
      <w:r>
        <w:rPr>
          <w:i/>
        </w:rPr>
        <w:t>M</w:t>
      </w:r>
      <w:r>
        <w:rPr>
          <w:i/>
          <w:vertAlign w:val="subscript"/>
        </w:rPr>
        <w:t>y</w:t>
      </w:r>
      <w:r>
        <w:t xml:space="preserve"> - составляющие расчетного изгибающего момента для главных осей сечения </w:t>
      </w:r>
      <w:r>
        <w:rPr>
          <w:i/>
        </w:rPr>
        <w:t>x</w:t>
      </w:r>
      <w:r>
        <w:t xml:space="preserve"> и </w:t>
      </w:r>
      <w:r>
        <w:rPr>
          <w:i/>
        </w:rPr>
        <w:t>y</w:t>
      </w:r>
      <w:r>
        <w:t>;</w:t>
      </w:r>
    </w:p>
    <w:p w:rsidR="0048079D" w:rsidRDefault="0048079D">
      <w:pPr>
        <w:pStyle w:val="ConsPlusNormal"/>
        <w:spacing w:before="220"/>
        <w:ind w:firstLine="540"/>
        <w:jc w:val="both"/>
      </w:pPr>
      <w:r>
        <w:rPr>
          <w:i/>
        </w:rPr>
        <w:t>W</w:t>
      </w:r>
      <w:r>
        <w:rPr>
          <w:i/>
          <w:vertAlign w:val="subscript"/>
        </w:rPr>
        <w:t>x</w:t>
      </w:r>
      <w:r>
        <w:t xml:space="preserve"> и </w:t>
      </w:r>
      <w:r>
        <w:rPr>
          <w:i/>
        </w:rPr>
        <w:t>W</w:t>
      </w:r>
      <w:r>
        <w:rPr>
          <w:i/>
          <w:vertAlign w:val="subscript"/>
        </w:rPr>
        <w:t>y</w:t>
      </w:r>
      <w:r>
        <w:t xml:space="preserve"> - моменты сопротивлений поперечного сечения нетто относительно главных осей сечения </w:t>
      </w:r>
      <w:r>
        <w:rPr>
          <w:i/>
        </w:rPr>
        <w:t>x</w:t>
      </w:r>
      <w:r>
        <w:t xml:space="preserve"> и </w:t>
      </w:r>
      <w:r>
        <w:rPr>
          <w:i/>
        </w:rPr>
        <w:t>y</w:t>
      </w:r>
      <w:r>
        <w:t>.</w:t>
      </w:r>
    </w:p>
    <w:p w:rsidR="0048079D" w:rsidRDefault="0048079D">
      <w:pPr>
        <w:pStyle w:val="ConsPlusNormal"/>
        <w:spacing w:before="220"/>
        <w:ind w:firstLine="540"/>
        <w:jc w:val="both"/>
      </w:pPr>
      <w:bookmarkStart w:id="48" w:name="P1172"/>
      <w:bookmarkEnd w:id="48"/>
      <w:r>
        <w:t xml:space="preserve">7.13 Криволинейные (гнутые) участки </w:t>
      </w:r>
      <w:hyperlink w:anchor="P1196">
        <w:r>
          <w:rPr>
            <w:color w:val="0000FF"/>
          </w:rPr>
          <w:t>(рисунок 3)</w:t>
        </w:r>
      </w:hyperlink>
      <w:r>
        <w:t xml:space="preserve"> КДК, изгибаемые моментом </w:t>
      </w:r>
      <w:r>
        <w:rPr>
          <w:i/>
        </w:rPr>
        <w:t>M</w:t>
      </w:r>
      <w:r>
        <w:t>, уменьшающим их кривизну, следует рассчитывать по формулам кривых брусьев:</w:t>
      </w:r>
    </w:p>
    <w:p w:rsidR="0048079D" w:rsidRDefault="0048079D">
      <w:pPr>
        <w:pStyle w:val="ConsPlusNormal"/>
        <w:spacing w:before="220"/>
        <w:ind w:firstLine="540"/>
        <w:jc w:val="both"/>
      </w:pPr>
      <w:r>
        <w:t>а) по тангенциальным нормальным напряжениям на внутренней и наружной кромках бруса:</w:t>
      </w:r>
    </w:p>
    <w:p w:rsidR="0048079D" w:rsidRDefault="0048079D">
      <w:pPr>
        <w:pStyle w:val="ConsPlusNormal"/>
        <w:ind w:firstLine="540"/>
        <w:jc w:val="both"/>
      </w:pPr>
    </w:p>
    <w:p w:rsidR="0048079D" w:rsidRDefault="0048079D">
      <w:pPr>
        <w:pStyle w:val="ConsPlusNormal"/>
        <w:jc w:val="center"/>
      </w:pPr>
      <w:r>
        <w:rPr>
          <w:noProof/>
          <w:position w:val="-11"/>
        </w:rPr>
        <w:drawing>
          <wp:inline distT="0" distB="0" distL="0" distR="0">
            <wp:extent cx="2085340" cy="28321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2085340" cy="283210"/>
                    </a:xfrm>
                    <a:prstGeom prst="rect">
                      <a:avLst/>
                    </a:prstGeom>
                    <a:noFill/>
                    <a:ln>
                      <a:noFill/>
                    </a:ln>
                  </pic:spPr>
                </pic:pic>
              </a:graphicData>
            </a:graphic>
          </wp:inline>
        </w:drawing>
      </w:r>
      <w:r>
        <w:t>; (27)</w:t>
      </w:r>
    </w:p>
    <w:p w:rsidR="0048079D" w:rsidRDefault="0048079D">
      <w:pPr>
        <w:pStyle w:val="ConsPlusNormal"/>
        <w:ind w:firstLine="540"/>
        <w:jc w:val="both"/>
      </w:pPr>
    </w:p>
    <w:p w:rsidR="0048079D" w:rsidRDefault="0048079D">
      <w:pPr>
        <w:pStyle w:val="ConsPlusNormal"/>
        <w:jc w:val="center"/>
      </w:pPr>
      <w:r>
        <w:rPr>
          <w:noProof/>
          <w:position w:val="-11"/>
        </w:rPr>
        <w:drawing>
          <wp:inline distT="0" distB="0" distL="0" distR="0">
            <wp:extent cx="2127250" cy="28321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2127250" cy="283210"/>
                    </a:xfrm>
                    <a:prstGeom prst="rect">
                      <a:avLst/>
                    </a:prstGeom>
                    <a:noFill/>
                    <a:ln>
                      <a:noFill/>
                    </a:ln>
                  </pic:spPr>
                </pic:pic>
              </a:graphicData>
            </a:graphic>
          </wp:inline>
        </w:drawing>
      </w:r>
      <w:r>
        <w:t>, (28)</w:t>
      </w:r>
    </w:p>
    <w:p w:rsidR="0048079D" w:rsidRDefault="0048079D">
      <w:pPr>
        <w:pStyle w:val="ConsPlusNormal"/>
        <w:ind w:firstLine="540"/>
        <w:jc w:val="both"/>
      </w:pPr>
    </w:p>
    <w:p w:rsidR="0048079D" w:rsidRDefault="0048079D">
      <w:pPr>
        <w:pStyle w:val="ConsPlusNormal"/>
        <w:ind w:firstLine="540"/>
        <w:jc w:val="both"/>
      </w:pPr>
      <w:r>
        <w:t xml:space="preserve">где </w:t>
      </w:r>
      <w:r>
        <w:rPr>
          <w:noProof/>
          <w:position w:val="-9"/>
        </w:rPr>
        <w:drawing>
          <wp:inline distT="0" distB="0" distL="0" distR="0">
            <wp:extent cx="262255" cy="26225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w:t>
      </w:r>
      <w:r>
        <w:rPr>
          <w:noProof/>
          <w:position w:val="-9"/>
        </w:rPr>
        <w:drawing>
          <wp:inline distT="0" distB="0" distL="0" distR="0">
            <wp:extent cx="262255" cy="26225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t xml:space="preserve"> - соответственно тангенциальные нормальные напряжения на внутренней (ближней к центру кривизны) и наружной кромках бруса;</w:t>
      </w:r>
    </w:p>
    <w:p w:rsidR="0048079D" w:rsidRDefault="0048079D">
      <w:pPr>
        <w:pStyle w:val="ConsPlusNormal"/>
        <w:spacing w:before="220"/>
        <w:ind w:firstLine="540"/>
        <w:jc w:val="both"/>
      </w:pPr>
      <w:r>
        <w:rPr>
          <w:i/>
        </w:rPr>
        <w:t>M</w:t>
      </w:r>
      <w:r>
        <w:t xml:space="preserve"> - расчетный изгибающий момент;</w:t>
      </w:r>
    </w:p>
    <w:p w:rsidR="0048079D" w:rsidRDefault="0048079D">
      <w:pPr>
        <w:pStyle w:val="ConsPlusNormal"/>
        <w:spacing w:before="220"/>
        <w:ind w:firstLine="540"/>
        <w:jc w:val="both"/>
      </w:pPr>
      <w:r>
        <w:rPr>
          <w:i/>
        </w:rPr>
        <w:t>r</w:t>
      </w:r>
      <w:r>
        <w:t xml:space="preserve">, </w:t>
      </w:r>
      <w:r>
        <w:rPr>
          <w:i/>
        </w:rPr>
        <w:t>r</w:t>
      </w:r>
      <w:r>
        <w:rPr>
          <w:vertAlign w:val="subscript"/>
        </w:rPr>
        <w:t>0</w:t>
      </w:r>
      <w:r>
        <w:t xml:space="preserve">, </w:t>
      </w:r>
      <w:r>
        <w:rPr>
          <w:i/>
        </w:rPr>
        <w:t>r</w:t>
      </w:r>
      <w:r>
        <w:rPr>
          <w:vertAlign w:val="subscript"/>
        </w:rPr>
        <w:t>1</w:t>
      </w:r>
      <w:r>
        <w:t xml:space="preserve"> и </w:t>
      </w:r>
      <w:r>
        <w:rPr>
          <w:i/>
        </w:rPr>
        <w:t>r</w:t>
      </w:r>
      <w:r>
        <w:rPr>
          <w:vertAlign w:val="subscript"/>
        </w:rPr>
        <w:t>2</w:t>
      </w:r>
      <w:r>
        <w:t xml:space="preserve"> - соответственно радиусы кривизны геометрической оси, нейтрального слоя, внутренней и наружной кромок бруса;</w:t>
      </w:r>
    </w:p>
    <w:p w:rsidR="0048079D" w:rsidRDefault="0048079D">
      <w:pPr>
        <w:pStyle w:val="ConsPlusNormal"/>
        <w:spacing w:before="220"/>
        <w:ind w:firstLine="540"/>
        <w:jc w:val="both"/>
      </w:pPr>
      <w:r>
        <w:rPr>
          <w:i/>
        </w:rPr>
        <w:t>F</w:t>
      </w:r>
      <w:r>
        <w:t xml:space="preserve"> - площадь поперечного сечения кривого бруса;</w:t>
      </w:r>
    </w:p>
    <w:p w:rsidR="0048079D" w:rsidRDefault="0048079D">
      <w:pPr>
        <w:pStyle w:val="ConsPlusNormal"/>
        <w:spacing w:before="220"/>
        <w:ind w:firstLine="540"/>
        <w:jc w:val="both"/>
      </w:pPr>
      <w:r>
        <w:rPr>
          <w:i/>
        </w:rPr>
        <w:t>y</w:t>
      </w:r>
      <w:r>
        <w:rPr>
          <w:vertAlign w:val="subscript"/>
        </w:rPr>
        <w:t>0</w:t>
      </w:r>
      <w:r>
        <w:t xml:space="preserve"> = </w:t>
      </w:r>
      <w:r>
        <w:rPr>
          <w:i/>
        </w:rPr>
        <w:t>I</w:t>
      </w:r>
      <w:r>
        <w:t>/(</w:t>
      </w:r>
      <w:r>
        <w:rPr>
          <w:i/>
        </w:rPr>
        <w:t>Fr</w:t>
      </w:r>
      <w:r>
        <w:t>) - смещение нейтрального слоя от геометрической оси криволинейного участка;</w:t>
      </w:r>
    </w:p>
    <w:p w:rsidR="0048079D" w:rsidRDefault="0048079D">
      <w:pPr>
        <w:pStyle w:val="ConsPlusNormal"/>
        <w:spacing w:before="220"/>
        <w:ind w:firstLine="540"/>
        <w:jc w:val="both"/>
      </w:pPr>
      <w:r>
        <w:rPr>
          <w:i/>
        </w:rPr>
        <w:t>I</w:t>
      </w:r>
      <w:r>
        <w:t xml:space="preserve"> - момент инерции поперечного сечения кривого бруса;</w:t>
      </w:r>
    </w:p>
    <w:p w:rsidR="0048079D" w:rsidRDefault="0048079D">
      <w:pPr>
        <w:pStyle w:val="ConsPlusNormal"/>
        <w:spacing w:before="220"/>
        <w:ind w:firstLine="540"/>
        <w:jc w:val="both"/>
      </w:pPr>
      <w:r>
        <w:rPr>
          <w:i/>
        </w:rPr>
        <w:t>R</w:t>
      </w:r>
      <w:r>
        <w:rPr>
          <w:vertAlign w:val="subscript"/>
        </w:rPr>
        <w:t>и</w:t>
      </w:r>
      <w:r>
        <w:t xml:space="preserve"> - расчетное сопротивление древесины изгибу;</w:t>
      </w:r>
    </w:p>
    <w:p w:rsidR="0048079D" w:rsidRDefault="0048079D">
      <w:pPr>
        <w:pStyle w:val="ConsPlusNormal"/>
        <w:jc w:val="both"/>
      </w:pPr>
      <w:r>
        <w:t xml:space="preserve">(перечисление "а" в ред. </w:t>
      </w:r>
      <w:hyperlink r:id="rId277">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б) по максимальным радиальным нормальным напряжениям</w:t>
      </w:r>
    </w:p>
    <w:p w:rsidR="0048079D" w:rsidRDefault="0048079D">
      <w:pPr>
        <w:pStyle w:val="ConsPlusNormal"/>
        <w:jc w:val="both"/>
      </w:pPr>
    </w:p>
    <w:p w:rsidR="0048079D" w:rsidRDefault="0048079D">
      <w:pPr>
        <w:pStyle w:val="ConsPlusNormal"/>
        <w:jc w:val="center"/>
      </w:pPr>
      <w:bookmarkStart w:id="49" w:name="P1189"/>
      <w:bookmarkEnd w:id="49"/>
      <w:r>
        <w:rPr>
          <w:noProof/>
          <w:position w:val="-32"/>
        </w:rPr>
        <w:drawing>
          <wp:inline distT="0" distB="0" distL="0" distR="0">
            <wp:extent cx="2682240" cy="55562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2682240" cy="555625"/>
                    </a:xfrm>
                    <a:prstGeom prst="rect">
                      <a:avLst/>
                    </a:prstGeom>
                    <a:noFill/>
                    <a:ln>
                      <a:noFill/>
                    </a:ln>
                  </pic:spPr>
                </pic:pic>
              </a:graphicData>
            </a:graphic>
          </wp:inline>
        </w:drawing>
      </w:r>
      <w:r>
        <w:t xml:space="preserve"> (29)</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bscript"/>
        </w:rPr>
        <w:t>р90</w:t>
      </w:r>
      <w:r>
        <w:t xml:space="preserve"> - расчетное сопротивление ДК растяжению поперек волокон.</w:t>
      </w:r>
    </w:p>
    <w:p w:rsidR="0048079D" w:rsidRDefault="0048079D">
      <w:pPr>
        <w:pStyle w:val="ConsPlusNormal"/>
        <w:jc w:val="both"/>
      </w:pPr>
      <w:r>
        <w:t xml:space="preserve">(в ред. </w:t>
      </w:r>
      <w:hyperlink r:id="rId279">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center"/>
      </w:pPr>
      <w:r>
        <w:rPr>
          <w:noProof/>
          <w:position w:val="-160"/>
        </w:rPr>
        <w:lastRenderedPageBreak/>
        <w:drawing>
          <wp:inline distT="0" distB="0" distL="0" distR="0">
            <wp:extent cx="5418455" cy="218313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5418455" cy="218313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50" w:name="P1196"/>
      <w:bookmarkEnd w:id="50"/>
      <w:r>
        <w:rPr>
          <w:b/>
          <w:i/>
        </w:rPr>
        <w:t>Рисунок 3</w:t>
      </w:r>
      <w:r>
        <w:t xml:space="preserve"> </w:t>
      </w:r>
      <w:r>
        <w:rPr>
          <w:b/>
        </w:rPr>
        <w:t>- Расчетная схема кривого бруса при чистом изгибе</w:t>
      </w:r>
    </w:p>
    <w:p w:rsidR="0048079D" w:rsidRDefault="0048079D">
      <w:pPr>
        <w:pStyle w:val="ConsPlusNormal"/>
        <w:jc w:val="both"/>
      </w:pPr>
    </w:p>
    <w:p w:rsidR="0048079D" w:rsidRDefault="0048079D">
      <w:pPr>
        <w:pStyle w:val="ConsPlusNormal"/>
        <w:ind w:firstLine="540"/>
        <w:jc w:val="both"/>
      </w:pPr>
      <w:r>
        <w:t xml:space="preserve">При невыполнении условия по </w:t>
      </w:r>
      <w:hyperlink w:anchor="P1189">
        <w:r>
          <w:rPr>
            <w:color w:val="0000FF"/>
          </w:rPr>
          <w:t>формуле (29)</w:t>
        </w:r>
      </w:hyperlink>
      <w:r>
        <w:t xml:space="preserve"> допускается выполнять усиление постановкой вклеенных или ввинченных стержней, рассчитанных на восприятие растягивающего усилия, определяемого по формуле</w:t>
      </w:r>
    </w:p>
    <w:p w:rsidR="0048079D" w:rsidRDefault="0048079D">
      <w:pPr>
        <w:pStyle w:val="ConsPlusNormal"/>
        <w:jc w:val="both"/>
      </w:pPr>
    </w:p>
    <w:p w:rsidR="0048079D" w:rsidRDefault="0048079D">
      <w:pPr>
        <w:pStyle w:val="ConsPlusNormal"/>
        <w:jc w:val="center"/>
      </w:pPr>
      <w:r>
        <w:rPr>
          <w:noProof/>
          <w:position w:val="-25"/>
        </w:rPr>
        <w:drawing>
          <wp:inline distT="0" distB="0" distL="0" distR="0">
            <wp:extent cx="1969770" cy="46101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969770" cy="461010"/>
                    </a:xfrm>
                    <a:prstGeom prst="rect">
                      <a:avLst/>
                    </a:prstGeom>
                    <a:noFill/>
                    <a:ln>
                      <a:noFill/>
                    </a:ln>
                  </pic:spPr>
                </pic:pic>
              </a:graphicData>
            </a:graphic>
          </wp:inline>
        </w:drawing>
      </w:r>
      <w:r>
        <w:t xml:space="preserve"> (29а)</w:t>
      </w:r>
    </w:p>
    <w:p w:rsidR="0048079D" w:rsidRDefault="0048079D">
      <w:pPr>
        <w:pStyle w:val="ConsPlusNormal"/>
        <w:jc w:val="both"/>
      </w:pPr>
    </w:p>
    <w:p w:rsidR="0048079D" w:rsidRDefault="0048079D">
      <w:pPr>
        <w:pStyle w:val="ConsPlusNormal"/>
        <w:ind w:firstLine="540"/>
        <w:jc w:val="both"/>
      </w:pPr>
      <w:r>
        <w:t xml:space="preserve">где </w:t>
      </w:r>
      <w:r>
        <w:rPr>
          <w:i/>
        </w:rPr>
        <w:t>l</w:t>
      </w:r>
      <w:r>
        <w:rPr>
          <w:vertAlign w:val="subscript"/>
        </w:rPr>
        <w:t>2</w:t>
      </w:r>
      <w:r>
        <w:t xml:space="preserve"> - длина хорды криволинейного участка, на котором не выполняется условие по </w:t>
      </w:r>
      <w:hyperlink w:anchor="P1189">
        <w:r>
          <w:rPr>
            <w:color w:val="0000FF"/>
          </w:rPr>
          <w:t>формуле (29)</w:t>
        </w:r>
      </w:hyperlink>
      <w:r>
        <w:t>.</w:t>
      </w:r>
    </w:p>
    <w:p w:rsidR="0048079D" w:rsidRDefault="0048079D">
      <w:pPr>
        <w:pStyle w:val="ConsPlusNormal"/>
        <w:spacing w:before="220"/>
        <w:ind w:firstLine="540"/>
        <w:jc w:val="both"/>
      </w:pPr>
      <w:bookmarkStart w:id="51" w:name="P1203"/>
      <w:bookmarkEnd w:id="51"/>
      <w:r>
        <w:t>7.14 Расчет на устойчивость плоской формы деформирования изгибаемых элементов прямоугольного постоянного сечения следует выполнять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1816100" cy="49403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816100" cy="494030"/>
                    </a:xfrm>
                    <a:prstGeom prst="rect">
                      <a:avLst/>
                    </a:prstGeom>
                    <a:noFill/>
                    <a:ln>
                      <a:noFill/>
                    </a:ln>
                  </pic:spPr>
                </pic:pic>
              </a:graphicData>
            </a:graphic>
          </wp:inline>
        </w:drawing>
      </w:r>
      <w:r>
        <w:t xml:space="preserve"> (30)</w:t>
      </w:r>
    </w:p>
    <w:p w:rsidR="0048079D" w:rsidRDefault="0048079D">
      <w:pPr>
        <w:pStyle w:val="ConsPlusNormal"/>
        <w:jc w:val="both"/>
      </w:pPr>
    </w:p>
    <w:p w:rsidR="0048079D" w:rsidRDefault="0048079D">
      <w:pPr>
        <w:pStyle w:val="ConsPlusNormal"/>
        <w:ind w:firstLine="540"/>
        <w:jc w:val="both"/>
      </w:pPr>
      <w:r>
        <w:t xml:space="preserve">где </w:t>
      </w:r>
      <w:r>
        <w:rPr>
          <w:i/>
        </w:rPr>
        <w:t>M</w:t>
      </w:r>
      <w:r>
        <w:t xml:space="preserve"> - максимальный изгибающий момент на рассматриваемом участке </w:t>
      </w:r>
      <w:r>
        <w:rPr>
          <w:i/>
        </w:rPr>
        <w:t>l</w:t>
      </w:r>
      <w:r>
        <w:rPr>
          <w:vertAlign w:val="subscript"/>
        </w:rPr>
        <w:t>р</w:t>
      </w:r>
      <w:r>
        <w:t>;</w:t>
      </w:r>
    </w:p>
    <w:p w:rsidR="0048079D" w:rsidRDefault="0048079D">
      <w:pPr>
        <w:pStyle w:val="ConsPlusNormal"/>
        <w:spacing w:before="220"/>
        <w:ind w:firstLine="540"/>
        <w:jc w:val="both"/>
      </w:pPr>
      <w:r>
        <w:rPr>
          <w:i/>
        </w:rPr>
        <w:t>W</w:t>
      </w:r>
      <w:r>
        <w:rPr>
          <w:vertAlign w:val="subscript"/>
        </w:rPr>
        <w:t>бр</w:t>
      </w:r>
      <w:r>
        <w:t xml:space="preserve"> - максимальный момент сопротивления брутто на рассматриваемом участке </w:t>
      </w:r>
      <w:r>
        <w:rPr>
          <w:i/>
        </w:rPr>
        <w:t>l</w:t>
      </w:r>
      <w:r>
        <w:rPr>
          <w:vertAlign w:val="subscript"/>
        </w:rPr>
        <w:t>р</w:t>
      </w:r>
      <w:r>
        <w:t>.</w:t>
      </w:r>
    </w:p>
    <w:p w:rsidR="0048079D" w:rsidRDefault="0048079D">
      <w:pPr>
        <w:pStyle w:val="ConsPlusNormal"/>
        <w:spacing w:before="220"/>
        <w:ind w:firstLine="540"/>
        <w:jc w:val="both"/>
      </w:pPr>
      <w:r>
        <w:t xml:space="preserve">Коэффициент </w:t>
      </w:r>
      <w:r>
        <w:rPr>
          <w:noProof/>
          <w:position w:val="-8"/>
        </w:rPr>
        <w:drawing>
          <wp:inline distT="0" distB="0" distL="0" distR="0">
            <wp:extent cx="251460" cy="25146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для изгибаемых элементов прямоугольного постоянного поперечного сечения, шарнирно закрепленных от смещения из плоскости изгиба и закрепленных от поворота вокруг продольной оси в опорных сечениях, следует вычислять по формуле</w:t>
      </w:r>
    </w:p>
    <w:p w:rsidR="0048079D" w:rsidRDefault="0048079D">
      <w:pPr>
        <w:pStyle w:val="ConsPlusNormal"/>
        <w:jc w:val="both"/>
      </w:pPr>
    </w:p>
    <w:p w:rsidR="0048079D" w:rsidRDefault="0048079D">
      <w:pPr>
        <w:pStyle w:val="ConsPlusNormal"/>
        <w:jc w:val="center"/>
      </w:pPr>
      <w:bookmarkStart w:id="52" w:name="P1211"/>
      <w:bookmarkEnd w:id="52"/>
      <w:r>
        <w:rPr>
          <w:noProof/>
          <w:position w:val="-29"/>
        </w:rPr>
        <w:drawing>
          <wp:inline distT="0" distB="0" distL="0" distR="0">
            <wp:extent cx="1121410" cy="51371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121410" cy="513715"/>
                    </a:xfrm>
                    <a:prstGeom prst="rect">
                      <a:avLst/>
                    </a:prstGeom>
                    <a:noFill/>
                    <a:ln>
                      <a:noFill/>
                    </a:ln>
                  </pic:spPr>
                </pic:pic>
              </a:graphicData>
            </a:graphic>
          </wp:inline>
        </w:drawing>
      </w:r>
      <w:r>
        <w:t xml:space="preserve"> (31)</w:t>
      </w:r>
    </w:p>
    <w:p w:rsidR="0048079D" w:rsidRDefault="0048079D">
      <w:pPr>
        <w:pStyle w:val="ConsPlusNormal"/>
        <w:jc w:val="both"/>
      </w:pPr>
    </w:p>
    <w:p w:rsidR="0048079D" w:rsidRDefault="0048079D">
      <w:pPr>
        <w:pStyle w:val="ConsPlusNormal"/>
        <w:ind w:firstLine="540"/>
        <w:jc w:val="both"/>
      </w:pPr>
      <w:r>
        <w:t xml:space="preserve">где </w:t>
      </w:r>
      <w:r>
        <w:rPr>
          <w:i/>
        </w:rPr>
        <w:t>l</w:t>
      </w:r>
      <w:r>
        <w:rPr>
          <w:vertAlign w:val="subscript"/>
        </w:rPr>
        <w:t>р</w:t>
      </w:r>
      <w:r>
        <w:t xml:space="preserve"> - расстояние между опорными сечениями элемента, а при закреплении сжатой кромки элемента в промежуточных точках от смещения из плоскости изгиба - расстояние между этими точками;</w:t>
      </w:r>
    </w:p>
    <w:p w:rsidR="0048079D" w:rsidRDefault="0048079D">
      <w:pPr>
        <w:pStyle w:val="ConsPlusNormal"/>
        <w:spacing w:before="220"/>
        <w:ind w:firstLine="540"/>
        <w:jc w:val="both"/>
      </w:pPr>
      <w:r>
        <w:rPr>
          <w:i/>
        </w:rPr>
        <w:t>b</w:t>
      </w:r>
      <w:r>
        <w:t xml:space="preserve"> - ширина поперечного сечения;</w:t>
      </w:r>
    </w:p>
    <w:p w:rsidR="0048079D" w:rsidRDefault="0048079D">
      <w:pPr>
        <w:pStyle w:val="ConsPlusNormal"/>
        <w:spacing w:before="220"/>
        <w:ind w:firstLine="540"/>
        <w:jc w:val="both"/>
      </w:pPr>
      <w:r>
        <w:rPr>
          <w:i/>
        </w:rPr>
        <w:t>h</w:t>
      </w:r>
      <w:r>
        <w:t xml:space="preserve"> - максимальная высота поперечного сечения на участке </w:t>
      </w:r>
      <w:r>
        <w:rPr>
          <w:i/>
        </w:rPr>
        <w:t>l</w:t>
      </w:r>
      <w:r>
        <w:rPr>
          <w:vertAlign w:val="subscript"/>
        </w:rPr>
        <w:t>р</w:t>
      </w:r>
      <w:r>
        <w:t>;</w:t>
      </w:r>
    </w:p>
    <w:p w:rsidR="0048079D" w:rsidRDefault="0048079D">
      <w:pPr>
        <w:pStyle w:val="ConsPlusNormal"/>
        <w:spacing w:before="220"/>
        <w:ind w:firstLine="540"/>
        <w:jc w:val="both"/>
      </w:pPr>
      <w:r>
        <w:rPr>
          <w:i/>
        </w:rPr>
        <w:t>k</w:t>
      </w:r>
      <w:r>
        <w:rPr>
          <w:vertAlign w:val="subscript"/>
        </w:rPr>
        <w:t>ф</w:t>
      </w:r>
      <w:r>
        <w:t xml:space="preserve"> - коэффициент, зависящий от формы эпюры изгибающих моментов на участке </w:t>
      </w:r>
      <w:r>
        <w:rPr>
          <w:i/>
        </w:rPr>
        <w:t>l</w:t>
      </w:r>
      <w:r>
        <w:rPr>
          <w:vertAlign w:val="subscript"/>
        </w:rPr>
        <w:t>р</w:t>
      </w:r>
      <w:r>
        <w:t xml:space="preserve">, </w:t>
      </w:r>
      <w:r>
        <w:lastRenderedPageBreak/>
        <w:t xml:space="preserve">определяемый по </w:t>
      </w:r>
      <w:hyperlink w:anchor="P3431">
        <w:r>
          <w:rPr>
            <w:color w:val="0000FF"/>
          </w:rPr>
          <w:t>таблице Е.1</w:t>
        </w:r>
      </w:hyperlink>
      <w:r>
        <w:t xml:space="preserve"> приложения Е.</w:t>
      </w:r>
    </w:p>
    <w:p w:rsidR="0048079D" w:rsidRDefault="0048079D">
      <w:pPr>
        <w:pStyle w:val="ConsPlusNormal"/>
        <w:spacing w:before="220"/>
        <w:ind w:firstLine="540"/>
        <w:jc w:val="both"/>
      </w:pPr>
      <w:r>
        <w:t xml:space="preserve">При расчете изгибаемых элементов с линейно меняющейся по длине высотой и постоянной шириной поперечного сечения, не имеющих закреплений из плоскости по растянутой от момента </w:t>
      </w:r>
      <w:r>
        <w:rPr>
          <w:i/>
        </w:rPr>
        <w:t>M</w:t>
      </w:r>
      <w:r>
        <w:t xml:space="preserve"> кромке, или при </w:t>
      </w:r>
      <w:r>
        <w:rPr>
          <w:i/>
        </w:rPr>
        <w:t>m</w:t>
      </w:r>
      <w:r>
        <w:t xml:space="preserve"> &lt; 4 коэффициент </w:t>
      </w:r>
      <w:r>
        <w:rPr>
          <w:noProof/>
          <w:position w:val="-8"/>
        </w:rPr>
        <w:drawing>
          <wp:inline distT="0" distB="0" distL="0" distR="0">
            <wp:extent cx="251460" cy="25146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по </w:t>
      </w:r>
      <w:hyperlink w:anchor="P1211">
        <w:r>
          <w:rPr>
            <w:color w:val="0000FF"/>
          </w:rPr>
          <w:t>формуле (31)</w:t>
        </w:r>
      </w:hyperlink>
      <w:r>
        <w:t xml:space="preserve"> следует умножать на дополнительный коэффициент </w:t>
      </w:r>
      <w:r>
        <w:rPr>
          <w:i/>
        </w:rPr>
        <w:t>k</w:t>
      </w:r>
      <w:r>
        <w:rPr>
          <w:vertAlign w:val="subscript"/>
        </w:rPr>
        <w:t>ж</w:t>
      </w:r>
      <w:r>
        <w:rPr>
          <w:i/>
          <w:vertAlign w:val="subscript"/>
        </w:rPr>
        <w:t>M</w:t>
      </w:r>
      <w:r>
        <w:t xml:space="preserve">. Значения </w:t>
      </w:r>
      <w:r>
        <w:rPr>
          <w:i/>
        </w:rPr>
        <w:t>k</w:t>
      </w:r>
      <w:r>
        <w:rPr>
          <w:vertAlign w:val="subscript"/>
        </w:rPr>
        <w:t>ж</w:t>
      </w:r>
      <w:r>
        <w:rPr>
          <w:i/>
          <w:vertAlign w:val="subscript"/>
        </w:rPr>
        <w:t>M</w:t>
      </w:r>
      <w:r>
        <w:t xml:space="preserve"> приведены в </w:t>
      </w:r>
      <w:hyperlink w:anchor="P3511">
        <w:r>
          <w:rPr>
            <w:color w:val="0000FF"/>
          </w:rPr>
          <w:t>таблице Е.3</w:t>
        </w:r>
      </w:hyperlink>
      <w:r>
        <w:t xml:space="preserve"> приложения Е; при </w:t>
      </w:r>
      <w:r>
        <w:rPr>
          <w:i/>
        </w:rPr>
        <w:t>m</w:t>
      </w:r>
      <w:r>
        <w:t xml:space="preserve"> &gt;= 4 </w:t>
      </w:r>
      <w:r>
        <w:rPr>
          <w:i/>
        </w:rPr>
        <w:t>k</w:t>
      </w:r>
      <w:r>
        <w:rPr>
          <w:vertAlign w:val="subscript"/>
        </w:rPr>
        <w:t>ж</w:t>
      </w:r>
      <w:r>
        <w:rPr>
          <w:i/>
          <w:vertAlign w:val="subscript"/>
        </w:rPr>
        <w:t>M</w:t>
      </w:r>
      <w:r>
        <w:t xml:space="preserve"> = 1.</w:t>
      </w:r>
    </w:p>
    <w:p w:rsidR="0048079D" w:rsidRDefault="0048079D">
      <w:pPr>
        <w:pStyle w:val="ConsPlusNormal"/>
        <w:spacing w:before="220"/>
        <w:ind w:firstLine="540"/>
        <w:jc w:val="both"/>
      </w:pPr>
      <w:r>
        <w:t xml:space="preserve">При подкреплении из плоскости изгиба в промежуточных точках растянутой кромки элемента на участке </w:t>
      </w:r>
      <w:r>
        <w:rPr>
          <w:i/>
        </w:rPr>
        <w:t>l</w:t>
      </w:r>
      <w:r>
        <w:rPr>
          <w:vertAlign w:val="subscript"/>
        </w:rPr>
        <w:t>р</w:t>
      </w:r>
      <w:r>
        <w:t xml:space="preserve"> коэффициент </w:t>
      </w:r>
      <w:r>
        <w:rPr>
          <w:noProof/>
          <w:position w:val="-8"/>
        </w:rPr>
        <w:drawing>
          <wp:inline distT="0" distB="0" distL="0" distR="0">
            <wp:extent cx="251460" cy="25146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вычисляемый по </w:t>
      </w:r>
      <w:hyperlink w:anchor="P1211">
        <w:r>
          <w:rPr>
            <w:color w:val="0000FF"/>
          </w:rPr>
          <w:t>формуле (31)</w:t>
        </w:r>
      </w:hyperlink>
      <w:r>
        <w:t xml:space="preserve">, следует умножать на коэффициент </w:t>
      </w:r>
      <w:r>
        <w:rPr>
          <w:i/>
        </w:rPr>
        <w:t>k</w:t>
      </w:r>
      <w:r>
        <w:rPr>
          <w:vertAlign w:val="subscript"/>
        </w:rPr>
        <w:t>п</w:t>
      </w:r>
      <w:r>
        <w:rPr>
          <w:i/>
          <w:vertAlign w:val="subscript"/>
        </w:rPr>
        <w:t>M</w:t>
      </w:r>
    </w:p>
    <w:p w:rsidR="0048079D" w:rsidRDefault="0048079D">
      <w:pPr>
        <w:pStyle w:val="ConsPlusNormal"/>
        <w:jc w:val="both"/>
      </w:pPr>
    </w:p>
    <w:p w:rsidR="0048079D" w:rsidRDefault="0048079D">
      <w:pPr>
        <w:pStyle w:val="ConsPlusNormal"/>
        <w:jc w:val="center"/>
      </w:pPr>
      <w:bookmarkStart w:id="53" w:name="P1220"/>
      <w:bookmarkEnd w:id="53"/>
      <w:r>
        <w:rPr>
          <w:noProof/>
          <w:position w:val="-32"/>
        </w:rPr>
        <w:drawing>
          <wp:inline distT="0" distB="0" distL="0" distR="0">
            <wp:extent cx="3154045" cy="55562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r>
        <w:t xml:space="preserve"> (32)</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209550" cy="25908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 центральный угол в радианах, определяющий участок </w:t>
      </w:r>
      <w:r>
        <w:rPr>
          <w:i/>
        </w:rPr>
        <w:t>l</w:t>
      </w:r>
      <w:r>
        <w:rPr>
          <w:vertAlign w:val="subscript"/>
        </w:rPr>
        <w:t>р</w:t>
      </w:r>
      <w:r>
        <w:t xml:space="preserve"> элемента кругового очертания (для прямолинейных элементов </w:t>
      </w:r>
      <w:r>
        <w:rPr>
          <w:noProof/>
          <w:position w:val="-9"/>
        </w:rPr>
        <w:drawing>
          <wp:inline distT="0" distB="0" distL="0" distR="0">
            <wp:extent cx="471805" cy="25908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471805" cy="259080"/>
                    </a:xfrm>
                    <a:prstGeom prst="rect">
                      <a:avLst/>
                    </a:prstGeom>
                    <a:noFill/>
                    <a:ln>
                      <a:noFill/>
                    </a:ln>
                  </pic:spPr>
                </pic:pic>
              </a:graphicData>
            </a:graphic>
          </wp:inline>
        </w:drawing>
      </w:r>
      <w:r>
        <w:t>);</w:t>
      </w:r>
    </w:p>
    <w:p w:rsidR="0048079D" w:rsidRDefault="0048079D">
      <w:pPr>
        <w:pStyle w:val="ConsPlusNormal"/>
        <w:spacing w:before="220"/>
        <w:ind w:firstLine="540"/>
        <w:jc w:val="both"/>
      </w:pPr>
      <w:r>
        <w:rPr>
          <w:i/>
        </w:rPr>
        <w:t>m</w:t>
      </w:r>
      <w:r>
        <w:t xml:space="preserve"> - число подкрепленных (с одинаковым шагом) точек растянутой кромки на участке </w:t>
      </w:r>
      <w:r>
        <w:rPr>
          <w:i/>
        </w:rPr>
        <w:t>l</w:t>
      </w:r>
      <w:r>
        <w:rPr>
          <w:vertAlign w:val="subscript"/>
        </w:rPr>
        <w:t>р</w:t>
      </w:r>
      <w:r>
        <w:t xml:space="preserve"> (при </w:t>
      </w:r>
      <w:r>
        <w:rPr>
          <w:i/>
        </w:rPr>
        <w:t>m</w:t>
      </w:r>
      <w:r>
        <w:t xml:space="preserve"> &gt;= 4 величину </w:t>
      </w:r>
      <w:r>
        <w:rPr>
          <w:noProof/>
          <w:position w:val="-25"/>
        </w:rPr>
        <w:drawing>
          <wp:inline distT="0" distB="0" distL="0" distR="0">
            <wp:extent cx="471805" cy="46101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471805" cy="461010"/>
                    </a:xfrm>
                    <a:prstGeom prst="rect">
                      <a:avLst/>
                    </a:prstGeom>
                    <a:noFill/>
                    <a:ln>
                      <a:noFill/>
                    </a:ln>
                  </pic:spPr>
                </pic:pic>
              </a:graphicData>
            </a:graphic>
          </wp:inline>
        </w:drawing>
      </w:r>
      <w:r>
        <w:t xml:space="preserve"> следует принимать равной 1).</w:t>
      </w:r>
    </w:p>
    <w:p w:rsidR="0048079D" w:rsidRDefault="0048079D">
      <w:pPr>
        <w:pStyle w:val="ConsPlusNormal"/>
        <w:spacing w:before="220"/>
        <w:ind w:firstLine="540"/>
        <w:jc w:val="both"/>
      </w:pPr>
      <w:bookmarkStart w:id="54" w:name="P1224"/>
      <w:bookmarkEnd w:id="54"/>
      <w:r>
        <w:t>7.15 Проверку устойчивости плоской формы деформирования изгибаемых элементов постоянного двутаврового или коробчатого поперечного сечений следует производить в тех случаях, когда</w:t>
      </w:r>
    </w:p>
    <w:p w:rsidR="0048079D" w:rsidRDefault="0048079D">
      <w:pPr>
        <w:pStyle w:val="ConsPlusNormal"/>
        <w:jc w:val="both"/>
      </w:pPr>
    </w:p>
    <w:p w:rsidR="0048079D" w:rsidRDefault="0048079D">
      <w:pPr>
        <w:pStyle w:val="ConsPlusNormal"/>
        <w:jc w:val="center"/>
      </w:pPr>
      <w:r>
        <w:rPr>
          <w:i/>
        </w:rPr>
        <w:t>l</w:t>
      </w:r>
      <w:r>
        <w:rPr>
          <w:vertAlign w:val="subscript"/>
        </w:rPr>
        <w:t>р</w:t>
      </w:r>
      <w:r>
        <w:t xml:space="preserve"> &gt;= 7</w:t>
      </w:r>
      <w:r>
        <w:rPr>
          <w:i/>
        </w:rPr>
        <w:t>b</w:t>
      </w:r>
      <w:r>
        <w:t>, (33)</w:t>
      </w:r>
    </w:p>
    <w:p w:rsidR="0048079D" w:rsidRDefault="0048079D">
      <w:pPr>
        <w:pStyle w:val="ConsPlusNormal"/>
        <w:jc w:val="both"/>
      </w:pPr>
    </w:p>
    <w:p w:rsidR="0048079D" w:rsidRDefault="0048079D">
      <w:pPr>
        <w:pStyle w:val="ConsPlusNormal"/>
        <w:ind w:firstLine="540"/>
        <w:jc w:val="both"/>
      </w:pPr>
      <w:r>
        <w:t xml:space="preserve">где </w:t>
      </w:r>
      <w:r>
        <w:rPr>
          <w:i/>
        </w:rPr>
        <w:t>b</w:t>
      </w:r>
      <w:r>
        <w:t xml:space="preserve"> - ширина сжатого пояса поперечного сечения.</w:t>
      </w:r>
    </w:p>
    <w:p w:rsidR="0048079D" w:rsidRDefault="0048079D">
      <w:pPr>
        <w:pStyle w:val="ConsPlusNormal"/>
        <w:spacing w:before="220"/>
        <w:ind w:firstLine="540"/>
        <w:jc w:val="both"/>
      </w:pPr>
      <w:r>
        <w:t>Расчет следует выполнять по формуле</w:t>
      </w:r>
    </w:p>
    <w:p w:rsidR="0048079D" w:rsidRDefault="0048079D">
      <w:pPr>
        <w:pStyle w:val="ConsPlusNormal"/>
        <w:jc w:val="both"/>
      </w:pPr>
    </w:p>
    <w:p w:rsidR="0048079D" w:rsidRDefault="0048079D">
      <w:pPr>
        <w:pStyle w:val="ConsPlusNormal"/>
        <w:jc w:val="center"/>
      </w:pPr>
      <w:r>
        <w:rPr>
          <w:noProof/>
          <w:position w:val="-26"/>
        </w:rPr>
        <w:drawing>
          <wp:inline distT="0" distB="0" distL="0" distR="0">
            <wp:extent cx="771525" cy="481330"/>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771525" cy="481330"/>
                    </a:xfrm>
                    <a:prstGeom prst="rect">
                      <a:avLst/>
                    </a:prstGeom>
                    <a:noFill/>
                    <a:ln>
                      <a:noFill/>
                    </a:ln>
                  </pic:spPr>
                </pic:pic>
              </a:graphicData>
            </a:graphic>
          </wp:inline>
        </w:drawing>
      </w:r>
      <w:r>
        <w:t xml:space="preserve"> (34)</w:t>
      </w:r>
    </w:p>
    <w:p w:rsidR="0048079D" w:rsidRDefault="0048079D">
      <w:pPr>
        <w:pStyle w:val="ConsPlusNormal"/>
        <w:jc w:val="center"/>
      </w:pPr>
      <w:r>
        <w:t xml:space="preserve">(в ред. </w:t>
      </w:r>
      <w:hyperlink r:id="rId290">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noProof/>
          <w:position w:val="-2"/>
        </w:rPr>
        <w:drawing>
          <wp:inline distT="0" distB="0" distL="0" distR="0">
            <wp:extent cx="158750" cy="17653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продольного изгиба из плоскости изгиба сжатого пояса элемента, определяемый по </w:t>
      </w:r>
      <w:hyperlink w:anchor="P960">
        <w:r>
          <w:rPr>
            <w:color w:val="0000FF"/>
          </w:rPr>
          <w:t>7.3</w:t>
        </w:r>
      </w:hyperlink>
      <w:r>
        <w:t>;</w:t>
      </w:r>
    </w:p>
    <w:p w:rsidR="0048079D" w:rsidRDefault="0048079D">
      <w:pPr>
        <w:pStyle w:val="ConsPlusNormal"/>
        <w:spacing w:before="220"/>
        <w:ind w:firstLine="540"/>
        <w:jc w:val="both"/>
      </w:pPr>
      <w:r>
        <w:rPr>
          <w:i/>
        </w:rPr>
        <w:t>R</w:t>
      </w:r>
      <w:r>
        <w:rPr>
          <w:vertAlign w:val="subscript"/>
        </w:rPr>
        <w:t>с</w:t>
      </w:r>
      <w:r>
        <w:t xml:space="preserve"> - расчетное сопротивление сжатию;</w:t>
      </w:r>
    </w:p>
    <w:p w:rsidR="0048079D" w:rsidRDefault="0048079D">
      <w:pPr>
        <w:pStyle w:val="ConsPlusNormal"/>
        <w:spacing w:before="220"/>
        <w:ind w:firstLine="540"/>
        <w:jc w:val="both"/>
      </w:pPr>
      <w:r>
        <w:t xml:space="preserve">исключено с 29.01.2024. - </w:t>
      </w:r>
      <w:hyperlink r:id="rId292">
        <w:r>
          <w:rPr>
            <w:color w:val="0000FF"/>
          </w:rPr>
          <w:t>Изменение N 4</w:t>
        </w:r>
      </w:hyperlink>
      <w:r>
        <w:t>, утв. Приказом Минстроя России от 28.12.2023 N 1014/пр;</w:t>
      </w:r>
    </w:p>
    <w:p w:rsidR="0048079D" w:rsidRDefault="0048079D">
      <w:pPr>
        <w:pStyle w:val="ConsPlusNormal"/>
        <w:spacing w:before="220"/>
        <w:ind w:firstLine="540"/>
        <w:jc w:val="both"/>
      </w:pPr>
      <w:r>
        <w:rPr>
          <w:i/>
        </w:rPr>
        <w:t>W</w:t>
      </w:r>
      <w:r>
        <w:rPr>
          <w:vertAlign w:val="subscript"/>
        </w:rPr>
        <w:t>бр</w:t>
      </w:r>
      <w:r>
        <w:t xml:space="preserve"> - момент сопротивления брутто поперечного сечения; в случае фанерных стенок - приведенный момент сопротивления в плоскости изгиба элемента.</w:t>
      </w:r>
    </w:p>
    <w:p w:rsidR="0048079D" w:rsidRDefault="0048079D">
      <w:pPr>
        <w:pStyle w:val="ConsPlusNormal"/>
        <w:jc w:val="both"/>
      </w:pPr>
    </w:p>
    <w:p w:rsidR="0048079D" w:rsidRDefault="0048079D">
      <w:pPr>
        <w:pStyle w:val="ConsPlusTitle"/>
        <w:ind w:firstLine="540"/>
        <w:jc w:val="both"/>
        <w:outlineLvl w:val="3"/>
      </w:pPr>
      <w:r>
        <w:t>Элементы, подверженные действию осевой силы с изгибом</w:t>
      </w:r>
    </w:p>
    <w:p w:rsidR="0048079D" w:rsidRDefault="0048079D">
      <w:pPr>
        <w:pStyle w:val="ConsPlusNormal"/>
        <w:spacing w:before="220"/>
        <w:ind w:firstLine="540"/>
        <w:jc w:val="both"/>
      </w:pPr>
      <w:r>
        <w:t xml:space="preserve">7.16 Расчет внецентренно растянутых и растянуто-изгибаемых элементов по нормальным </w:t>
      </w:r>
      <w:r>
        <w:lastRenderedPageBreak/>
        <w:t>напряжениям следует выполнять по формуле</w:t>
      </w:r>
    </w:p>
    <w:p w:rsidR="0048079D" w:rsidRDefault="0048079D">
      <w:pPr>
        <w:pStyle w:val="ConsPlusNormal"/>
        <w:jc w:val="both"/>
      </w:pPr>
    </w:p>
    <w:p w:rsidR="0048079D" w:rsidRDefault="0048079D">
      <w:pPr>
        <w:pStyle w:val="ConsPlusNormal"/>
        <w:jc w:val="center"/>
      </w:pPr>
      <w:bookmarkStart w:id="55" w:name="P1243"/>
      <w:bookmarkEnd w:id="55"/>
      <w:r>
        <w:rPr>
          <w:noProof/>
          <w:position w:val="-29"/>
        </w:rPr>
        <w:drawing>
          <wp:inline distT="0" distB="0" distL="0" distR="0">
            <wp:extent cx="1414780" cy="51371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414780" cy="513715"/>
                    </a:xfrm>
                    <a:prstGeom prst="rect">
                      <a:avLst/>
                    </a:prstGeom>
                    <a:noFill/>
                    <a:ln>
                      <a:noFill/>
                    </a:ln>
                  </pic:spPr>
                </pic:pic>
              </a:graphicData>
            </a:graphic>
          </wp:inline>
        </w:drawing>
      </w:r>
      <w:r>
        <w:t xml:space="preserve"> (35)</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vertAlign w:val="subscript"/>
        </w:rPr>
        <w:t>Д</w:t>
      </w:r>
      <w:r>
        <w:t xml:space="preserve"> - изгибающий момент от действия поперечных и продольных нагрузок, определяемый из расчета по деформированной схеме;</w:t>
      </w:r>
    </w:p>
    <w:p w:rsidR="0048079D" w:rsidRDefault="0048079D">
      <w:pPr>
        <w:pStyle w:val="ConsPlusNormal"/>
        <w:spacing w:before="220"/>
        <w:ind w:firstLine="540"/>
        <w:jc w:val="both"/>
      </w:pPr>
      <w:r>
        <w:rPr>
          <w:i/>
        </w:rPr>
        <w:t>W</w:t>
      </w:r>
      <w:r>
        <w:rPr>
          <w:vertAlign w:val="subscript"/>
        </w:rPr>
        <w:t>расч</w:t>
      </w:r>
      <w:r>
        <w:t xml:space="preserve"> - расчетный момент сопротивления поперечного сечения (см. </w:t>
      </w:r>
      <w:hyperlink w:anchor="P1077">
        <w:r>
          <w:rPr>
            <w:color w:val="0000FF"/>
          </w:rPr>
          <w:t>7.9</w:t>
        </w:r>
      </w:hyperlink>
      <w:r>
        <w:t>);</w:t>
      </w:r>
    </w:p>
    <w:p w:rsidR="0048079D" w:rsidRDefault="0048079D">
      <w:pPr>
        <w:pStyle w:val="ConsPlusNormal"/>
        <w:spacing w:before="220"/>
        <w:ind w:firstLine="540"/>
        <w:jc w:val="both"/>
      </w:pPr>
      <w:r>
        <w:rPr>
          <w:i/>
        </w:rPr>
        <w:t>F</w:t>
      </w:r>
      <w:r>
        <w:rPr>
          <w:vertAlign w:val="subscript"/>
        </w:rPr>
        <w:t>расч</w:t>
      </w:r>
      <w:r>
        <w:t xml:space="preserve"> - площадь расчетного сечения нетто.</w:t>
      </w:r>
    </w:p>
    <w:p w:rsidR="0048079D" w:rsidRDefault="0048079D">
      <w:pPr>
        <w:pStyle w:val="ConsPlusNormal"/>
        <w:spacing w:before="220"/>
        <w:ind w:firstLine="540"/>
        <w:jc w:val="both"/>
      </w:pPr>
      <w:r>
        <w:t xml:space="preserve">Для древесины из однонаправленного шпона в формуле </w:t>
      </w:r>
      <w:hyperlink w:anchor="P1243">
        <w:r>
          <w:rPr>
            <w:color w:val="0000FF"/>
          </w:rPr>
          <w:t>(35)</w:t>
        </w:r>
      </w:hyperlink>
      <w:r>
        <w:t xml:space="preserve"> следует использовать соответствующие значения расчетных сопротивлений.</w:t>
      </w:r>
    </w:p>
    <w:p w:rsidR="0048079D" w:rsidRDefault="0048079D">
      <w:pPr>
        <w:pStyle w:val="ConsPlusNormal"/>
        <w:jc w:val="both"/>
      </w:pPr>
      <w:r>
        <w:t xml:space="preserve">(в ред. </w:t>
      </w:r>
      <w:hyperlink r:id="rId29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Допускается в расчете вместо </w:t>
      </w:r>
      <w:r>
        <w:rPr>
          <w:i/>
        </w:rPr>
        <w:t>M</w:t>
      </w:r>
      <w:r>
        <w:rPr>
          <w:vertAlign w:val="subscript"/>
        </w:rPr>
        <w:t>Д</w:t>
      </w:r>
      <w:r>
        <w:t xml:space="preserve"> использовать </w:t>
      </w:r>
      <w:r>
        <w:rPr>
          <w:i/>
        </w:rPr>
        <w:t>M</w:t>
      </w:r>
      <w:r>
        <w:t xml:space="preserve"> - изгибающий момент в расчетном сечении без учета дополнительного момента от продольной силы.</w:t>
      </w:r>
    </w:p>
    <w:p w:rsidR="0048079D" w:rsidRDefault="0048079D">
      <w:pPr>
        <w:pStyle w:val="ConsPlusNormal"/>
        <w:spacing w:before="220"/>
        <w:ind w:firstLine="540"/>
        <w:jc w:val="both"/>
      </w:pPr>
      <w:bookmarkStart w:id="56" w:name="P1251"/>
      <w:bookmarkEnd w:id="56"/>
      <w:r>
        <w:t>7.17 Расчет на прочность по нормальным напряжениям внецентренно сжатых и сжато-изгибаемых элементов следует выполнять по формуле</w:t>
      </w:r>
    </w:p>
    <w:p w:rsidR="0048079D" w:rsidRDefault="0048079D">
      <w:pPr>
        <w:pStyle w:val="ConsPlusNormal"/>
        <w:jc w:val="both"/>
      </w:pPr>
    </w:p>
    <w:p w:rsidR="0048079D" w:rsidRDefault="0048079D">
      <w:pPr>
        <w:pStyle w:val="ConsPlusNormal"/>
        <w:jc w:val="center"/>
      </w:pPr>
      <w:r>
        <w:rPr>
          <w:noProof/>
          <w:position w:val="-28"/>
        </w:rPr>
        <w:drawing>
          <wp:inline distT="0" distB="0" distL="0" distR="0">
            <wp:extent cx="1240790" cy="50292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1240790" cy="502920"/>
                    </a:xfrm>
                    <a:prstGeom prst="rect">
                      <a:avLst/>
                    </a:prstGeom>
                    <a:noFill/>
                    <a:ln>
                      <a:noFill/>
                    </a:ln>
                  </pic:spPr>
                </pic:pic>
              </a:graphicData>
            </a:graphic>
          </wp:inline>
        </w:drawing>
      </w:r>
      <w:r>
        <w:t xml:space="preserve"> (36)</w:t>
      </w:r>
    </w:p>
    <w:p w:rsidR="0048079D" w:rsidRDefault="0048079D">
      <w:pPr>
        <w:pStyle w:val="ConsPlusNormal"/>
        <w:jc w:val="center"/>
      </w:pPr>
      <w:r>
        <w:t xml:space="preserve">(в ред. </w:t>
      </w:r>
      <w:hyperlink r:id="rId296">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Примечания</w:t>
      </w:r>
    </w:p>
    <w:p w:rsidR="0048079D" w:rsidRDefault="0048079D">
      <w:pPr>
        <w:pStyle w:val="ConsPlusNormal"/>
        <w:spacing w:before="220"/>
        <w:ind w:firstLine="540"/>
        <w:jc w:val="both"/>
      </w:pPr>
      <w:r>
        <w:t xml:space="preserve">1 Для шарнирно-опертых сжато-изгибаемых и внецентренно сжатых элементов при симметричных эпюрах изгибающих моментов синусоидального, параболического, полигонального и близких к ним очертаний, а также для консольных элементов </w:t>
      </w:r>
      <w:r>
        <w:rPr>
          <w:i/>
        </w:rPr>
        <w:t>M</w:t>
      </w:r>
      <w:r>
        <w:rPr>
          <w:vertAlign w:val="subscript"/>
        </w:rPr>
        <w:t>Д</w:t>
      </w:r>
      <w:r>
        <w:t xml:space="preserve"> допускается выполнять по формуле</w:t>
      </w:r>
    </w:p>
    <w:p w:rsidR="0048079D" w:rsidRDefault="0048079D">
      <w:pPr>
        <w:pStyle w:val="ConsPlusNormal"/>
        <w:jc w:val="both"/>
      </w:pPr>
    </w:p>
    <w:p w:rsidR="0048079D" w:rsidRDefault="0048079D">
      <w:pPr>
        <w:pStyle w:val="ConsPlusNormal"/>
        <w:jc w:val="center"/>
      </w:pPr>
      <w:r>
        <w:rPr>
          <w:noProof/>
          <w:position w:val="-25"/>
        </w:rPr>
        <w:drawing>
          <wp:inline distT="0" distB="0" distL="0" distR="0">
            <wp:extent cx="723265" cy="46101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23265" cy="461010"/>
                    </a:xfrm>
                    <a:prstGeom prst="rect">
                      <a:avLst/>
                    </a:prstGeom>
                    <a:noFill/>
                    <a:ln>
                      <a:noFill/>
                    </a:ln>
                  </pic:spPr>
                </pic:pic>
              </a:graphicData>
            </a:graphic>
          </wp:inline>
        </w:drawing>
      </w:r>
      <w:r>
        <w:t xml:space="preserve"> (37)</w:t>
      </w:r>
    </w:p>
    <w:p w:rsidR="0048079D" w:rsidRDefault="0048079D">
      <w:pPr>
        <w:pStyle w:val="ConsPlusNormal"/>
        <w:jc w:val="both"/>
      </w:pPr>
    </w:p>
    <w:p w:rsidR="0048079D" w:rsidRDefault="0048079D">
      <w:pPr>
        <w:pStyle w:val="ConsPlusNormal"/>
        <w:ind w:firstLine="540"/>
        <w:jc w:val="both"/>
      </w:pPr>
      <w:r>
        <w:t xml:space="preserve">где </w:t>
      </w:r>
      <w:r>
        <w:rPr>
          <w:noProof/>
          <w:position w:val="-6"/>
        </w:rPr>
        <w:drawing>
          <wp:inline distT="0" distB="0" distL="0" distR="0">
            <wp:extent cx="133350" cy="21780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xml:space="preserve"> - коэффициент, изменяющийся от 1 до 0, учитывающий дополнительный момент от продольной силы вследствие прогиба элемента, рассчитываемый по формуле</w:t>
      </w:r>
    </w:p>
    <w:p w:rsidR="0048079D" w:rsidRDefault="0048079D">
      <w:pPr>
        <w:pStyle w:val="ConsPlusNormal"/>
        <w:jc w:val="both"/>
      </w:pPr>
    </w:p>
    <w:p w:rsidR="0048079D" w:rsidRDefault="0048079D">
      <w:pPr>
        <w:pStyle w:val="ConsPlusNormal"/>
        <w:jc w:val="center"/>
      </w:pPr>
      <w:bookmarkStart w:id="57" w:name="P1264"/>
      <w:bookmarkEnd w:id="57"/>
      <w:r>
        <w:rPr>
          <w:noProof/>
          <w:position w:val="-27"/>
        </w:rPr>
        <w:drawing>
          <wp:inline distT="0" distB="0" distL="0" distR="0">
            <wp:extent cx="1075055" cy="4838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075055" cy="483870"/>
                    </a:xfrm>
                    <a:prstGeom prst="rect">
                      <a:avLst/>
                    </a:prstGeom>
                    <a:noFill/>
                    <a:ln>
                      <a:noFill/>
                    </a:ln>
                  </pic:spPr>
                </pic:pic>
              </a:graphicData>
            </a:graphic>
          </wp:inline>
        </w:drawing>
      </w:r>
      <w:r>
        <w:t xml:space="preserve"> (38)</w:t>
      </w:r>
    </w:p>
    <w:p w:rsidR="0048079D" w:rsidRDefault="0048079D">
      <w:pPr>
        <w:pStyle w:val="ConsPlusNormal"/>
        <w:jc w:val="both"/>
      </w:pPr>
    </w:p>
    <w:p w:rsidR="0048079D" w:rsidRDefault="0048079D">
      <w:pPr>
        <w:pStyle w:val="ConsPlusNormal"/>
        <w:ind w:firstLine="540"/>
        <w:jc w:val="both"/>
      </w:pPr>
      <w:r>
        <w:rPr>
          <w:i/>
        </w:rPr>
        <w:t>M</w:t>
      </w:r>
      <w:r>
        <w:t xml:space="preserve"> - изгибающий момент в расчетном сечении без учета дополнительного момента от продольной силы;</w:t>
      </w:r>
    </w:p>
    <w:p w:rsidR="0048079D" w:rsidRDefault="0048079D">
      <w:pPr>
        <w:pStyle w:val="ConsPlusNormal"/>
        <w:spacing w:before="220"/>
        <w:ind w:firstLine="540"/>
        <w:jc w:val="both"/>
      </w:pPr>
      <w:r>
        <w:rPr>
          <w:noProof/>
          <w:position w:val="-2"/>
        </w:rPr>
        <w:drawing>
          <wp:inline distT="0" distB="0" distL="0" distR="0">
            <wp:extent cx="158750" cy="17653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рассчитываемый по </w:t>
      </w:r>
      <w:hyperlink w:anchor="P967">
        <w:r>
          <w:rPr>
            <w:color w:val="0000FF"/>
          </w:rPr>
          <w:t>формуле (14)</w:t>
        </w:r>
      </w:hyperlink>
      <w:r>
        <w:t>;</w:t>
      </w:r>
    </w:p>
    <w:p w:rsidR="0048079D" w:rsidRDefault="0048079D">
      <w:pPr>
        <w:pStyle w:val="ConsPlusNormal"/>
        <w:spacing w:before="220"/>
        <w:ind w:firstLine="540"/>
        <w:jc w:val="both"/>
      </w:pPr>
      <w:r>
        <w:rPr>
          <w:i/>
        </w:rPr>
        <w:t>R</w:t>
      </w:r>
      <w:r>
        <w:rPr>
          <w:vertAlign w:val="subscript"/>
        </w:rPr>
        <w:t>с</w:t>
      </w:r>
      <w:r>
        <w:t xml:space="preserve"> - расчетное сопротивление сжатию вдоль волокон древесины или древесины из однонаправленного шпона.</w:t>
      </w:r>
    </w:p>
    <w:p w:rsidR="0048079D" w:rsidRDefault="0048079D">
      <w:pPr>
        <w:pStyle w:val="ConsPlusNormal"/>
        <w:spacing w:before="220"/>
        <w:ind w:firstLine="540"/>
        <w:jc w:val="both"/>
      </w:pPr>
      <w:r>
        <w:lastRenderedPageBreak/>
        <w:t xml:space="preserve">2 В тех случаях, когда в шарнирно-опертых элементах эпюры изгибающих моментов имеют треугольное или прямоугольное очертание, коэффициент по </w:t>
      </w:r>
      <w:hyperlink w:anchor="P1264">
        <w:r>
          <w:rPr>
            <w:color w:val="0000FF"/>
          </w:rPr>
          <w:t>формуле (38)</w:t>
        </w:r>
      </w:hyperlink>
      <w:r>
        <w:t xml:space="preserve"> следует умножать на поправочный коэффициент </w:t>
      </w:r>
      <w:r>
        <w:rPr>
          <w:i/>
        </w:rPr>
        <w:t>k</w:t>
      </w:r>
      <w:r>
        <w:rPr>
          <w:vertAlign w:val="subscript"/>
        </w:rPr>
        <w:t>и</w:t>
      </w:r>
      <w:r>
        <w:t>.</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1372870" cy="28575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372870" cy="285750"/>
                    </a:xfrm>
                    <a:prstGeom prst="rect">
                      <a:avLst/>
                    </a:prstGeom>
                    <a:noFill/>
                    <a:ln>
                      <a:noFill/>
                    </a:ln>
                  </pic:spPr>
                </pic:pic>
              </a:graphicData>
            </a:graphic>
          </wp:inline>
        </w:drawing>
      </w:r>
      <w:r>
        <w:t xml:space="preserve"> (39)</w:t>
      </w:r>
    </w:p>
    <w:p w:rsidR="0048079D" w:rsidRDefault="0048079D">
      <w:pPr>
        <w:pStyle w:val="ConsPlusNormal"/>
        <w:jc w:val="both"/>
      </w:pPr>
    </w:p>
    <w:p w:rsidR="0048079D" w:rsidRDefault="0048079D">
      <w:pPr>
        <w:pStyle w:val="ConsPlusNormal"/>
        <w:ind w:firstLine="540"/>
        <w:jc w:val="both"/>
      </w:pPr>
      <w:r>
        <w:t xml:space="preserve">где </w:t>
      </w:r>
      <w:r>
        <w:rPr>
          <w:noProof/>
          <w:position w:val="-8"/>
        </w:rPr>
        <w:drawing>
          <wp:inline distT="0" distB="0" distL="0" distR="0">
            <wp:extent cx="209550" cy="25146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который следует принимать равным 1,22 при эпюрах изгибающих моментов треугольного очертания (от сосредоточенной силы) и 0,81 - при эпюрах прямоугольного очертания (от постоянного изгибающего момента).</w:t>
      </w:r>
    </w:p>
    <w:p w:rsidR="0048079D" w:rsidRDefault="0048079D">
      <w:pPr>
        <w:pStyle w:val="ConsPlusNormal"/>
        <w:spacing w:before="220"/>
        <w:ind w:firstLine="540"/>
        <w:jc w:val="both"/>
      </w:pPr>
      <w:r>
        <w:t xml:space="preserve">3 При несимметричном загружении шарнирно-опертых элементов величину изгибающего момента </w:t>
      </w:r>
      <w:r>
        <w:rPr>
          <w:i/>
        </w:rPr>
        <w:t>M</w:t>
      </w:r>
      <w:r>
        <w:rPr>
          <w:vertAlign w:val="subscript"/>
        </w:rPr>
        <w:t>Д</w:t>
      </w:r>
      <w:r>
        <w:t xml:space="preserve"> допускается определять по формуле</w:t>
      </w:r>
    </w:p>
    <w:p w:rsidR="0048079D" w:rsidRDefault="0048079D">
      <w:pPr>
        <w:pStyle w:val="ConsPlusNormal"/>
        <w:jc w:val="both"/>
      </w:pPr>
    </w:p>
    <w:p w:rsidR="0048079D" w:rsidRDefault="0048079D">
      <w:pPr>
        <w:pStyle w:val="ConsPlusNormal"/>
        <w:jc w:val="center"/>
      </w:pPr>
      <w:r>
        <w:rPr>
          <w:noProof/>
          <w:position w:val="-26"/>
        </w:rPr>
        <w:drawing>
          <wp:inline distT="0" distB="0" distL="0" distR="0">
            <wp:extent cx="1173480" cy="47180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173480" cy="471805"/>
                    </a:xfrm>
                    <a:prstGeom prst="rect">
                      <a:avLst/>
                    </a:prstGeom>
                    <a:noFill/>
                    <a:ln>
                      <a:noFill/>
                    </a:ln>
                  </pic:spPr>
                </pic:pic>
              </a:graphicData>
            </a:graphic>
          </wp:inline>
        </w:drawing>
      </w:r>
      <w:r>
        <w:t xml:space="preserve"> (40)</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vertAlign w:val="subscript"/>
        </w:rPr>
        <w:t>с</w:t>
      </w:r>
      <w:r>
        <w:t xml:space="preserve"> и </w:t>
      </w:r>
      <w:r>
        <w:rPr>
          <w:i/>
        </w:rPr>
        <w:t>M</w:t>
      </w:r>
      <w:r>
        <w:rPr>
          <w:vertAlign w:val="subscript"/>
        </w:rPr>
        <w:t>к</w:t>
      </w:r>
      <w:r>
        <w:t xml:space="preserve"> - изгибающие моменты в расчетном сечении элемента от симметричной и кососимметричной составляющих нагрузки;</w:t>
      </w:r>
    </w:p>
    <w:p w:rsidR="0048079D" w:rsidRDefault="0048079D">
      <w:pPr>
        <w:pStyle w:val="ConsPlusNormal"/>
        <w:spacing w:before="220"/>
        <w:ind w:firstLine="540"/>
        <w:jc w:val="both"/>
      </w:pPr>
      <w:r>
        <w:rPr>
          <w:noProof/>
          <w:position w:val="-8"/>
        </w:rPr>
        <w:drawing>
          <wp:inline distT="0" distB="0" distL="0" distR="0">
            <wp:extent cx="176530" cy="25146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и </w:t>
      </w:r>
      <w:r>
        <w:rPr>
          <w:noProof/>
          <w:position w:val="-8"/>
        </w:rPr>
        <w:drawing>
          <wp:inline distT="0" distB="0" distL="0" distR="0">
            <wp:extent cx="176530" cy="25146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 коэффициенты, рассчитываемые по </w:t>
      </w:r>
      <w:hyperlink w:anchor="P1264">
        <w:r>
          <w:rPr>
            <w:color w:val="0000FF"/>
          </w:rPr>
          <w:t>формуле (38)</w:t>
        </w:r>
      </w:hyperlink>
      <w:r>
        <w:t xml:space="preserve"> при величине гибкости, соответствующей симметричной и кососимметричной формам продольного изгиба.</w:t>
      </w:r>
    </w:p>
    <w:p w:rsidR="0048079D" w:rsidRDefault="0048079D">
      <w:pPr>
        <w:pStyle w:val="ConsPlusNormal"/>
        <w:spacing w:before="220"/>
        <w:ind w:firstLine="540"/>
        <w:jc w:val="both"/>
      </w:pPr>
      <w:r>
        <w:t xml:space="preserve">4 Для элементов, переменных по высоте сечения, площадь </w:t>
      </w:r>
      <w:r>
        <w:rPr>
          <w:i/>
        </w:rPr>
        <w:t>F</w:t>
      </w:r>
      <w:r>
        <w:rPr>
          <w:vertAlign w:val="subscript"/>
        </w:rPr>
        <w:t>бр</w:t>
      </w:r>
      <w:r>
        <w:t xml:space="preserve"> в </w:t>
      </w:r>
      <w:hyperlink w:anchor="P1264">
        <w:r>
          <w:rPr>
            <w:color w:val="0000FF"/>
          </w:rPr>
          <w:t>формуле (38)</w:t>
        </w:r>
      </w:hyperlink>
      <w:r>
        <w:t xml:space="preserve"> следует принимать для максимального по высоте сечения, а коэффициент </w:t>
      </w:r>
      <w:r>
        <w:rPr>
          <w:noProof/>
          <w:position w:val="-2"/>
        </w:rPr>
        <w:drawing>
          <wp:inline distT="0" distB="0" distL="0" distR="0">
            <wp:extent cx="158750" cy="17653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умножать на коэффициент </w:t>
      </w:r>
      <w:r>
        <w:rPr>
          <w:i/>
        </w:rPr>
        <w:t>k</w:t>
      </w:r>
      <w:r>
        <w:rPr>
          <w:vertAlign w:val="subscript"/>
        </w:rPr>
        <w:t>ж</w:t>
      </w:r>
      <w:r>
        <w:rPr>
          <w:i/>
          <w:vertAlign w:val="subscript"/>
        </w:rPr>
        <w:t>N</w:t>
      </w:r>
      <w:r>
        <w:t xml:space="preserve">, принимаемый по </w:t>
      </w:r>
      <w:hyperlink w:anchor="P3484">
        <w:r>
          <w:rPr>
            <w:color w:val="0000FF"/>
          </w:rPr>
          <w:t>таблице Е.2</w:t>
        </w:r>
      </w:hyperlink>
      <w:r>
        <w:t xml:space="preserve"> приложения Е.</w:t>
      </w:r>
    </w:p>
    <w:p w:rsidR="0048079D" w:rsidRDefault="0048079D">
      <w:pPr>
        <w:pStyle w:val="ConsPlusNormal"/>
        <w:spacing w:before="220"/>
        <w:ind w:firstLine="540"/>
        <w:jc w:val="both"/>
      </w:pPr>
      <w:r>
        <w:t xml:space="preserve">5 При отношении напряжений от изгиба к напряжениям от сжатия менее 0,1, сжато-изгибаемые элементы следует проверять также на устойчивость по </w:t>
      </w:r>
      <w:hyperlink w:anchor="P943">
        <w:r>
          <w:rPr>
            <w:color w:val="0000FF"/>
          </w:rPr>
          <w:t>формуле (12)</w:t>
        </w:r>
      </w:hyperlink>
      <w:r>
        <w:t xml:space="preserve"> без учета изгибающего момента.</w:t>
      </w:r>
    </w:p>
    <w:p w:rsidR="0048079D" w:rsidRDefault="0048079D">
      <w:pPr>
        <w:pStyle w:val="ConsPlusNormal"/>
        <w:jc w:val="both"/>
      </w:pPr>
    </w:p>
    <w:p w:rsidR="0048079D" w:rsidRDefault="0048079D">
      <w:pPr>
        <w:pStyle w:val="ConsPlusNormal"/>
        <w:ind w:firstLine="540"/>
        <w:jc w:val="both"/>
      </w:pPr>
      <w:r>
        <w:t xml:space="preserve">7.18 Расчет на прочность по скалыванию сжато-изгибаемых элементов следует выполнять по </w:t>
      </w:r>
      <w:hyperlink w:anchor="P1139">
        <w:r>
          <w:rPr>
            <w:color w:val="0000FF"/>
          </w:rPr>
          <w:t>формуле (24)</w:t>
        </w:r>
      </w:hyperlink>
      <w:r>
        <w:t>, внецентренно сжатых - по формуле</w:t>
      </w:r>
    </w:p>
    <w:p w:rsidR="0048079D" w:rsidRDefault="0048079D">
      <w:pPr>
        <w:pStyle w:val="ConsPlusNormal"/>
        <w:jc w:val="both"/>
      </w:pPr>
    </w:p>
    <w:p w:rsidR="0048079D" w:rsidRDefault="0048079D">
      <w:pPr>
        <w:pStyle w:val="ConsPlusNormal"/>
        <w:jc w:val="center"/>
      </w:pPr>
      <w:r>
        <w:rPr>
          <w:noProof/>
          <w:position w:val="-29"/>
        </w:rPr>
        <w:drawing>
          <wp:inline distT="0" distB="0" distL="0" distR="0">
            <wp:extent cx="1247140" cy="51371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247140" cy="513715"/>
                    </a:xfrm>
                    <a:prstGeom prst="rect">
                      <a:avLst/>
                    </a:prstGeom>
                    <a:noFill/>
                    <a:ln>
                      <a:noFill/>
                    </a:ln>
                  </pic:spPr>
                </pic:pic>
              </a:graphicData>
            </a:graphic>
          </wp:inline>
        </w:drawing>
      </w:r>
      <w:r>
        <w:t xml:space="preserve"> (41)</w:t>
      </w:r>
    </w:p>
    <w:p w:rsidR="0048079D" w:rsidRDefault="0048079D">
      <w:pPr>
        <w:pStyle w:val="ConsPlusNormal"/>
        <w:jc w:val="both"/>
      </w:pPr>
    </w:p>
    <w:p w:rsidR="0048079D" w:rsidRDefault="0048079D">
      <w:pPr>
        <w:pStyle w:val="ConsPlusNormal"/>
        <w:ind w:firstLine="540"/>
        <w:jc w:val="both"/>
      </w:pPr>
      <w:r>
        <w:t xml:space="preserve">где </w:t>
      </w:r>
      <w:r>
        <w:rPr>
          <w:i/>
        </w:rPr>
        <w:t>Q</w:t>
      </w:r>
      <w:r>
        <w:t xml:space="preserve"> - расчетная поперечная сила;</w:t>
      </w:r>
    </w:p>
    <w:p w:rsidR="0048079D" w:rsidRDefault="0048079D">
      <w:pPr>
        <w:pStyle w:val="ConsPlusNormal"/>
        <w:spacing w:before="220"/>
        <w:ind w:firstLine="540"/>
        <w:jc w:val="both"/>
      </w:pPr>
      <w:r>
        <w:rPr>
          <w:i/>
        </w:rPr>
        <w:t>N</w:t>
      </w:r>
      <w:r>
        <w:t xml:space="preserve"> - расчетная продольная сила;</w:t>
      </w:r>
    </w:p>
    <w:p w:rsidR="0048079D" w:rsidRDefault="0048079D">
      <w:pPr>
        <w:pStyle w:val="ConsPlusNormal"/>
        <w:spacing w:before="220"/>
        <w:ind w:firstLine="540"/>
        <w:jc w:val="both"/>
      </w:pPr>
      <w:r>
        <w:rPr>
          <w:noProof/>
          <w:position w:val="-9"/>
        </w:rPr>
        <w:drawing>
          <wp:inline distT="0" distB="0" distL="0" distR="0">
            <wp:extent cx="251460" cy="25908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 статический момент брутто сдвигаемой части поперечного сечения элемента относительно нейтральной оси;</w:t>
      </w:r>
    </w:p>
    <w:p w:rsidR="0048079D" w:rsidRDefault="0048079D">
      <w:pPr>
        <w:pStyle w:val="ConsPlusNormal"/>
        <w:spacing w:before="220"/>
        <w:ind w:firstLine="540"/>
        <w:jc w:val="both"/>
      </w:pPr>
      <w:r>
        <w:rPr>
          <w:i/>
        </w:rPr>
        <w:t>I</w:t>
      </w:r>
      <w:r>
        <w:rPr>
          <w:vertAlign w:val="subscript"/>
        </w:rPr>
        <w:t>бр</w:t>
      </w:r>
      <w:r>
        <w:t xml:space="preserve"> - момент инерции брутто поперечного сечения элемента относительно нейтральной оси;</w:t>
      </w:r>
    </w:p>
    <w:p w:rsidR="0048079D" w:rsidRDefault="0048079D">
      <w:pPr>
        <w:pStyle w:val="ConsPlusNormal"/>
        <w:spacing w:before="220"/>
        <w:ind w:firstLine="540"/>
        <w:jc w:val="both"/>
      </w:pPr>
      <w:r>
        <w:rPr>
          <w:noProof/>
          <w:position w:val="-22"/>
        </w:rPr>
        <w:drawing>
          <wp:inline distT="0" distB="0" distL="0" distR="0">
            <wp:extent cx="953770" cy="42989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953770" cy="429895"/>
                    </a:xfrm>
                    <a:prstGeom prst="rect">
                      <a:avLst/>
                    </a:prstGeom>
                    <a:noFill/>
                    <a:ln>
                      <a:noFill/>
                    </a:ln>
                  </pic:spPr>
                </pic:pic>
              </a:graphicData>
            </a:graphic>
          </wp:inline>
        </w:drawing>
      </w:r>
      <w:r>
        <w:t>;</w:t>
      </w:r>
    </w:p>
    <w:p w:rsidR="0048079D" w:rsidRDefault="0048079D">
      <w:pPr>
        <w:pStyle w:val="ConsPlusNormal"/>
        <w:spacing w:before="220"/>
        <w:ind w:firstLine="540"/>
        <w:jc w:val="both"/>
      </w:pPr>
      <w:r>
        <w:rPr>
          <w:i/>
        </w:rPr>
        <w:t>b</w:t>
      </w:r>
      <w:r>
        <w:rPr>
          <w:vertAlign w:val="subscript"/>
        </w:rPr>
        <w:t>рас</w:t>
      </w:r>
      <w:r>
        <w:t xml:space="preserve"> и </w:t>
      </w:r>
      <w:r>
        <w:rPr>
          <w:i/>
        </w:rPr>
        <w:t>h</w:t>
      </w:r>
      <w:r>
        <w:rPr>
          <w:vertAlign w:val="subscript"/>
        </w:rPr>
        <w:t>рас</w:t>
      </w:r>
      <w:r>
        <w:t xml:space="preserve"> - расчетные ширина и высота сечения элемента;</w:t>
      </w:r>
    </w:p>
    <w:p w:rsidR="0048079D" w:rsidRDefault="0048079D">
      <w:pPr>
        <w:pStyle w:val="ConsPlusNormal"/>
        <w:spacing w:before="220"/>
        <w:ind w:firstLine="540"/>
        <w:jc w:val="both"/>
      </w:pPr>
      <w:r>
        <w:rPr>
          <w:i/>
        </w:rPr>
        <w:t>e</w:t>
      </w:r>
      <w:r>
        <w:t xml:space="preserve"> - эксцентриситет передачи усилия </w:t>
      </w:r>
      <w:r>
        <w:rPr>
          <w:i/>
        </w:rPr>
        <w:t>N</w:t>
      </w:r>
      <w:r>
        <w:t>;</w:t>
      </w:r>
    </w:p>
    <w:p w:rsidR="0048079D" w:rsidRDefault="0048079D">
      <w:pPr>
        <w:pStyle w:val="ConsPlusNormal"/>
        <w:spacing w:before="220"/>
        <w:ind w:firstLine="540"/>
        <w:jc w:val="both"/>
      </w:pPr>
      <w:r>
        <w:rPr>
          <w:i/>
        </w:rPr>
        <w:lastRenderedPageBreak/>
        <w:t>R</w:t>
      </w:r>
      <w:r>
        <w:rPr>
          <w:vertAlign w:val="subscript"/>
        </w:rPr>
        <w:t>ск</w:t>
      </w:r>
      <w:r>
        <w:t xml:space="preserve"> - расчетное сопротивление скалыванию при изгибе древесины или древесины из однонаправленного шпона.</w:t>
      </w:r>
    </w:p>
    <w:p w:rsidR="0048079D" w:rsidRDefault="0048079D">
      <w:pPr>
        <w:pStyle w:val="ConsPlusNormal"/>
        <w:spacing w:before="220"/>
        <w:ind w:firstLine="540"/>
        <w:jc w:val="both"/>
      </w:pPr>
      <w:r>
        <w:t xml:space="preserve">7.19 Криволинейные (гнутые) участки сжато-изгибаемых клееных деревянных конструкций следует рассчитывать по формулам кривых брусьев (см. </w:t>
      </w:r>
      <w:hyperlink w:anchor="P1172">
        <w:r>
          <w:rPr>
            <w:color w:val="0000FF"/>
          </w:rPr>
          <w:t>7.13</w:t>
        </w:r>
      </w:hyperlink>
      <w:r>
        <w:t>):</w:t>
      </w:r>
    </w:p>
    <w:p w:rsidR="0048079D" w:rsidRDefault="0048079D">
      <w:pPr>
        <w:pStyle w:val="ConsPlusNormal"/>
        <w:spacing w:before="220"/>
        <w:ind w:firstLine="540"/>
        <w:jc w:val="both"/>
      </w:pPr>
      <w:r>
        <w:t>а) на внутренней кромке</w:t>
      </w:r>
    </w:p>
    <w:p w:rsidR="0048079D" w:rsidRDefault="0048079D">
      <w:pPr>
        <w:pStyle w:val="ConsPlusNormal"/>
        <w:jc w:val="both"/>
      </w:pPr>
      <w:r>
        <w:t xml:space="preserve">(в ред. </w:t>
      </w:r>
      <w:hyperlink r:id="rId310">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2294890" cy="283210"/>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294890" cy="283210"/>
                    </a:xfrm>
                    <a:prstGeom prst="rect">
                      <a:avLst/>
                    </a:prstGeom>
                    <a:noFill/>
                    <a:ln>
                      <a:noFill/>
                    </a:ln>
                  </pic:spPr>
                </pic:pic>
              </a:graphicData>
            </a:graphic>
          </wp:inline>
        </w:drawing>
      </w:r>
      <w:r>
        <w:t xml:space="preserve"> (42)</w:t>
      </w:r>
    </w:p>
    <w:p w:rsidR="0048079D" w:rsidRDefault="0048079D">
      <w:pPr>
        <w:pStyle w:val="ConsPlusNormal"/>
        <w:jc w:val="center"/>
      </w:pPr>
      <w:r>
        <w:t xml:space="preserve">(в ред. </w:t>
      </w:r>
      <w:hyperlink r:id="rId312">
        <w:r>
          <w:rPr>
            <w:color w:val="0000FF"/>
          </w:rPr>
          <w:t>Изменения N 3</w:t>
        </w:r>
      </w:hyperlink>
      <w:r>
        <w:t>, утв. Приказом</w:t>
      </w:r>
    </w:p>
    <w:p w:rsidR="0048079D" w:rsidRDefault="0048079D">
      <w:pPr>
        <w:pStyle w:val="ConsPlusNormal"/>
        <w:jc w:val="center"/>
      </w:pPr>
      <w:r>
        <w:t>Минстроя России от 23.12.2021 N 988/пр)</w:t>
      </w:r>
    </w:p>
    <w:p w:rsidR="0048079D" w:rsidRDefault="0048079D">
      <w:pPr>
        <w:pStyle w:val="ConsPlusNormal"/>
        <w:jc w:val="both"/>
      </w:pPr>
    </w:p>
    <w:p w:rsidR="0048079D" w:rsidRDefault="0048079D">
      <w:pPr>
        <w:pStyle w:val="ConsPlusNormal"/>
        <w:ind w:firstLine="540"/>
        <w:jc w:val="both"/>
      </w:pPr>
      <w:r>
        <w:t>б) на наружной кромке</w:t>
      </w:r>
    </w:p>
    <w:p w:rsidR="0048079D" w:rsidRDefault="0048079D">
      <w:pPr>
        <w:pStyle w:val="ConsPlusNormal"/>
        <w:jc w:val="both"/>
      </w:pPr>
      <w:r>
        <w:t xml:space="preserve">(в ред. </w:t>
      </w:r>
      <w:hyperlink r:id="rId313">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2430780" cy="283210"/>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2430780" cy="283210"/>
                    </a:xfrm>
                    <a:prstGeom prst="rect">
                      <a:avLst/>
                    </a:prstGeom>
                    <a:noFill/>
                    <a:ln>
                      <a:noFill/>
                    </a:ln>
                  </pic:spPr>
                </pic:pic>
              </a:graphicData>
            </a:graphic>
          </wp:inline>
        </w:drawing>
      </w:r>
      <w:r>
        <w:t xml:space="preserve"> (43)</w:t>
      </w:r>
    </w:p>
    <w:p w:rsidR="0048079D" w:rsidRDefault="0048079D">
      <w:pPr>
        <w:pStyle w:val="ConsPlusNormal"/>
        <w:jc w:val="center"/>
      </w:pPr>
      <w:r>
        <w:t xml:space="preserve">(в ред. </w:t>
      </w:r>
      <w:hyperlink r:id="rId315">
        <w:r>
          <w:rPr>
            <w:color w:val="0000FF"/>
          </w:rPr>
          <w:t>Изменения N 3</w:t>
        </w:r>
      </w:hyperlink>
      <w:r>
        <w:t>, утв. Приказом</w:t>
      </w:r>
    </w:p>
    <w:p w:rsidR="0048079D" w:rsidRDefault="0048079D">
      <w:pPr>
        <w:pStyle w:val="ConsPlusNormal"/>
        <w:jc w:val="center"/>
      </w:pPr>
      <w:r>
        <w:t>Минстроя России от 23.12.2021 N 988/пр)</w:t>
      </w:r>
    </w:p>
    <w:p w:rsidR="0048079D" w:rsidRDefault="0048079D">
      <w:pPr>
        <w:pStyle w:val="ConsPlusNormal"/>
        <w:jc w:val="both"/>
      </w:pPr>
    </w:p>
    <w:p w:rsidR="0048079D" w:rsidRDefault="0048079D">
      <w:pPr>
        <w:pStyle w:val="ConsPlusNormal"/>
        <w:ind w:firstLine="540"/>
        <w:jc w:val="both"/>
      </w:pPr>
      <w:r>
        <w:t xml:space="preserve">где </w:t>
      </w:r>
      <w:r>
        <w:rPr>
          <w:i/>
        </w:rPr>
        <w:t>N</w:t>
      </w:r>
      <w:r>
        <w:t xml:space="preserve"> и </w:t>
      </w:r>
      <w:r>
        <w:rPr>
          <w:i/>
        </w:rPr>
        <w:t>M</w:t>
      </w:r>
      <w:r>
        <w:rPr>
          <w:vertAlign w:val="subscript"/>
        </w:rPr>
        <w:t>Д</w:t>
      </w:r>
      <w:r>
        <w:t xml:space="preserve"> - абсолютные значения внутренних усилий.</w:t>
      </w:r>
    </w:p>
    <w:p w:rsidR="0048079D" w:rsidRDefault="0048079D">
      <w:pPr>
        <w:pStyle w:val="ConsPlusNormal"/>
        <w:jc w:val="both"/>
      </w:pPr>
      <w:r>
        <w:t xml:space="preserve">(абзац введен </w:t>
      </w:r>
      <w:hyperlink r:id="rId316">
        <w:r>
          <w:rPr>
            <w:color w:val="0000FF"/>
          </w:rPr>
          <w:t>Изменением N 2</w:t>
        </w:r>
      </w:hyperlink>
      <w:r>
        <w:t>, утв. Приказом Минстроя России от 30.01.2019 N 62/пр)</w:t>
      </w:r>
    </w:p>
    <w:p w:rsidR="0048079D" w:rsidRDefault="0048079D">
      <w:pPr>
        <w:pStyle w:val="ConsPlusNormal"/>
        <w:spacing w:before="220"/>
        <w:ind w:firstLine="540"/>
        <w:jc w:val="both"/>
      </w:pPr>
      <w:bookmarkStart w:id="58" w:name="P1312"/>
      <w:bookmarkEnd w:id="58"/>
      <w:r>
        <w:t>7.20 Расчет на устойчивость плоской формы деформирования сжато-изгибаемых элементов следует выполнять по формуле</w:t>
      </w:r>
    </w:p>
    <w:p w:rsidR="0048079D" w:rsidRDefault="0048079D">
      <w:pPr>
        <w:pStyle w:val="ConsPlusNormal"/>
        <w:jc w:val="both"/>
      </w:pPr>
    </w:p>
    <w:p w:rsidR="0048079D" w:rsidRDefault="0048079D">
      <w:pPr>
        <w:pStyle w:val="ConsPlusNormal"/>
        <w:jc w:val="center"/>
      </w:pPr>
      <w:r>
        <w:rPr>
          <w:noProof/>
          <w:position w:val="-36"/>
        </w:rPr>
        <w:drawing>
          <wp:inline distT="0" distB="0" distL="0" distR="0">
            <wp:extent cx="1812925" cy="59753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1812925" cy="597535"/>
                    </a:xfrm>
                    <a:prstGeom prst="rect">
                      <a:avLst/>
                    </a:prstGeom>
                    <a:noFill/>
                    <a:ln>
                      <a:noFill/>
                    </a:ln>
                  </pic:spPr>
                </pic:pic>
              </a:graphicData>
            </a:graphic>
          </wp:inline>
        </w:drawing>
      </w:r>
      <w:r>
        <w:t xml:space="preserve"> (44)</w:t>
      </w:r>
    </w:p>
    <w:p w:rsidR="0048079D" w:rsidRDefault="0048079D">
      <w:pPr>
        <w:pStyle w:val="ConsPlusNormal"/>
        <w:jc w:val="both"/>
      </w:pPr>
    </w:p>
    <w:p w:rsidR="0048079D" w:rsidRDefault="0048079D">
      <w:pPr>
        <w:pStyle w:val="ConsPlusNormal"/>
        <w:ind w:firstLine="540"/>
        <w:jc w:val="both"/>
      </w:pPr>
      <w:r>
        <w:t xml:space="preserve">где </w:t>
      </w:r>
      <w:r>
        <w:rPr>
          <w:i/>
        </w:rPr>
        <w:t>F</w:t>
      </w:r>
      <w:r>
        <w:rPr>
          <w:vertAlign w:val="subscript"/>
        </w:rPr>
        <w:t>бр</w:t>
      </w:r>
      <w:r>
        <w:t xml:space="preserve"> - площадь брутто с максимальными размерами сечения элемента на участке </w:t>
      </w:r>
      <w:r>
        <w:rPr>
          <w:i/>
        </w:rPr>
        <w:t>l</w:t>
      </w:r>
      <w:r>
        <w:rPr>
          <w:vertAlign w:val="subscript"/>
        </w:rPr>
        <w:t>р</w:t>
      </w:r>
      <w:r>
        <w:t>;</w:t>
      </w:r>
    </w:p>
    <w:p w:rsidR="0048079D" w:rsidRDefault="0048079D">
      <w:pPr>
        <w:pStyle w:val="ConsPlusNormal"/>
        <w:spacing w:before="220"/>
        <w:ind w:firstLine="540"/>
        <w:jc w:val="both"/>
      </w:pPr>
      <w:r>
        <w:rPr>
          <w:noProof/>
          <w:position w:val="-2"/>
        </w:rPr>
        <w:drawing>
          <wp:inline distT="0" distB="0" distL="0" distR="0">
            <wp:extent cx="158750" cy="17653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продольного изгиба, определяемый по </w:t>
      </w:r>
      <w:hyperlink w:anchor="P967">
        <w:r>
          <w:rPr>
            <w:color w:val="0000FF"/>
          </w:rPr>
          <w:t>формуле (14)</w:t>
        </w:r>
      </w:hyperlink>
      <w:r>
        <w:t xml:space="preserve"> для гибкости участка элемента с расчетной длиной </w:t>
      </w:r>
      <w:r>
        <w:rPr>
          <w:i/>
        </w:rPr>
        <w:t>l</w:t>
      </w:r>
      <w:r>
        <w:rPr>
          <w:vertAlign w:val="subscript"/>
        </w:rPr>
        <w:t>р</w:t>
      </w:r>
      <w:r>
        <w:t xml:space="preserve"> из плоскости деформирования;</w:t>
      </w:r>
    </w:p>
    <w:p w:rsidR="0048079D" w:rsidRDefault="0048079D">
      <w:pPr>
        <w:pStyle w:val="ConsPlusNormal"/>
        <w:spacing w:before="220"/>
        <w:ind w:firstLine="540"/>
        <w:jc w:val="both"/>
      </w:pPr>
      <w:r>
        <w:rPr>
          <w:noProof/>
          <w:position w:val="-8"/>
        </w:rPr>
        <w:drawing>
          <wp:inline distT="0" distB="0" distL="0" distR="0">
            <wp:extent cx="251460" cy="251460"/>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коэффициент, определяемый по </w:t>
      </w:r>
      <w:hyperlink w:anchor="P1211">
        <w:r>
          <w:rPr>
            <w:color w:val="0000FF"/>
          </w:rPr>
          <w:t>формуле (31)</w:t>
        </w:r>
      </w:hyperlink>
      <w:r>
        <w:t>;</w:t>
      </w:r>
    </w:p>
    <w:p w:rsidR="0048079D" w:rsidRDefault="0048079D">
      <w:pPr>
        <w:pStyle w:val="ConsPlusNormal"/>
        <w:spacing w:before="220"/>
        <w:ind w:firstLine="540"/>
        <w:jc w:val="both"/>
      </w:pPr>
      <w:r>
        <w:rPr>
          <w:i/>
        </w:rPr>
        <w:t>n</w:t>
      </w:r>
      <w:r>
        <w:t xml:space="preserve"> = 2 - для элементов без закрепления растянутой зоны из плоскости деформирования и </w:t>
      </w:r>
      <w:r>
        <w:rPr>
          <w:i/>
        </w:rPr>
        <w:t>n</w:t>
      </w:r>
      <w:r>
        <w:t xml:space="preserve"> = 1 для элементов, имеющих такие закрепления.</w:t>
      </w:r>
    </w:p>
    <w:p w:rsidR="0048079D" w:rsidRDefault="0048079D">
      <w:pPr>
        <w:pStyle w:val="ConsPlusNormal"/>
        <w:spacing w:before="220"/>
        <w:ind w:firstLine="540"/>
        <w:jc w:val="both"/>
      </w:pPr>
      <w:r>
        <w:t xml:space="preserve">Для древесины из однонаправленного шпона следует принимать соответствующие значения расчетных сопротивлений по </w:t>
      </w:r>
      <w:hyperlink w:anchor="P547">
        <w:r>
          <w:rPr>
            <w:color w:val="0000FF"/>
          </w:rPr>
          <w:t>6.3</w:t>
        </w:r>
      </w:hyperlink>
      <w:r>
        <w:t>.</w:t>
      </w:r>
    </w:p>
    <w:p w:rsidR="0048079D" w:rsidRDefault="0048079D">
      <w:pPr>
        <w:pStyle w:val="ConsPlusNormal"/>
        <w:spacing w:before="220"/>
        <w:ind w:firstLine="540"/>
        <w:jc w:val="both"/>
      </w:pPr>
      <w:r>
        <w:t xml:space="preserve">При наличии в элементе на участке </w:t>
      </w:r>
      <w:r>
        <w:rPr>
          <w:i/>
        </w:rPr>
        <w:t>l</w:t>
      </w:r>
      <w:r>
        <w:rPr>
          <w:vertAlign w:val="subscript"/>
        </w:rPr>
        <w:t>р</w:t>
      </w:r>
      <w:r>
        <w:t xml:space="preserve"> закреплений из плоскости деформирования со стороны растянутой от момента </w:t>
      </w:r>
      <w:r>
        <w:rPr>
          <w:i/>
        </w:rPr>
        <w:t>M</w:t>
      </w:r>
      <w:r>
        <w:t xml:space="preserve"> кромки, коэффициент </w:t>
      </w:r>
      <w:r>
        <w:rPr>
          <w:noProof/>
          <w:position w:val="-8"/>
        </w:rPr>
        <w:drawing>
          <wp:inline distT="0" distB="0" distL="0" distR="0">
            <wp:extent cx="251460" cy="25146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следует умножать на коэффициент </w:t>
      </w:r>
      <w:r>
        <w:rPr>
          <w:i/>
        </w:rPr>
        <w:t>k</w:t>
      </w:r>
      <w:r>
        <w:rPr>
          <w:vertAlign w:val="subscript"/>
        </w:rPr>
        <w:t>п</w:t>
      </w:r>
      <w:r>
        <w:rPr>
          <w:i/>
          <w:vertAlign w:val="subscript"/>
        </w:rPr>
        <w:t>M</w:t>
      </w:r>
      <w:r>
        <w:t xml:space="preserve">, рассчитываемый по </w:t>
      </w:r>
      <w:hyperlink w:anchor="P1220">
        <w:r>
          <w:rPr>
            <w:color w:val="0000FF"/>
          </w:rPr>
          <w:t>формуле (32)</w:t>
        </w:r>
      </w:hyperlink>
      <w:r>
        <w:t xml:space="preserve">, а коэффициент </w:t>
      </w:r>
      <w:r>
        <w:rPr>
          <w:noProof/>
          <w:position w:val="-2"/>
        </w:rPr>
        <w:drawing>
          <wp:inline distT="0" distB="0" distL="0" distR="0">
            <wp:extent cx="158750" cy="17653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на коэффициент </w:t>
      </w:r>
      <w:r>
        <w:rPr>
          <w:i/>
        </w:rPr>
        <w:t>k</w:t>
      </w:r>
      <w:r>
        <w:rPr>
          <w:vertAlign w:val="subscript"/>
        </w:rPr>
        <w:t>п</w:t>
      </w:r>
      <w:r>
        <w:rPr>
          <w:i/>
          <w:vertAlign w:val="subscript"/>
        </w:rPr>
        <w:t>N</w:t>
      </w:r>
      <w:r>
        <w:t xml:space="preserve"> по формуле</w:t>
      </w:r>
    </w:p>
    <w:p w:rsidR="0048079D" w:rsidRDefault="0048079D">
      <w:pPr>
        <w:pStyle w:val="ConsPlusNormal"/>
        <w:jc w:val="both"/>
      </w:pPr>
    </w:p>
    <w:p w:rsidR="0048079D" w:rsidRDefault="0048079D">
      <w:pPr>
        <w:pStyle w:val="ConsPlusNormal"/>
        <w:jc w:val="center"/>
      </w:pPr>
      <w:r>
        <w:rPr>
          <w:noProof/>
          <w:position w:val="-37"/>
        </w:rPr>
        <w:drawing>
          <wp:inline distT="0" distB="0" distL="0" distR="0">
            <wp:extent cx="3352800" cy="61849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3352800" cy="618490"/>
                    </a:xfrm>
                    <a:prstGeom prst="rect">
                      <a:avLst/>
                    </a:prstGeom>
                    <a:noFill/>
                    <a:ln>
                      <a:noFill/>
                    </a:ln>
                  </pic:spPr>
                </pic:pic>
              </a:graphicData>
            </a:graphic>
          </wp:inline>
        </w:drawing>
      </w:r>
      <w:r>
        <w:t xml:space="preserve"> (45)</w:t>
      </w:r>
    </w:p>
    <w:p w:rsidR="0048079D" w:rsidRDefault="0048079D">
      <w:pPr>
        <w:pStyle w:val="ConsPlusNormal"/>
        <w:jc w:val="both"/>
      </w:pPr>
    </w:p>
    <w:p w:rsidR="0048079D" w:rsidRDefault="0048079D">
      <w:pPr>
        <w:pStyle w:val="ConsPlusNormal"/>
        <w:ind w:firstLine="540"/>
        <w:jc w:val="both"/>
      </w:pPr>
      <w:r>
        <w:lastRenderedPageBreak/>
        <w:t xml:space="preserve">где </w:t>
      </w:r>
      <w:r>
        <w:rPr>
          <w:noProof/>
          <w:position w:val="-9"/>
        </w:rPr>
        <w:drawing>
          <wp:inline distT="0" distB="0" distL="0" distR="0">
            <wp:extent cx="209550" cy="25908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09550" cy="259080"/>
                    </a:xfrm>
                    <a:prstGeom prst="rect">
                      <a:avLst/>
                    </a:prstGeom>
                    <a:noFill/>
                    <a:ln>
                      <a:noFill/>
                    </a:ln>
                  </pic:spPr>
                </pic:pic>
              </a:graphicData>
            </a:graphic>
          </wp:inline>
        </w:drawing>
      </w:r>
      <w:r>
        <w:t xml:space="preserve">, </w:t>
      </w:r>
      <w:r>
        <w:rPr>
          <w:i/>
        </w:rPr>
        <w:t>l</w:t>
      </w:r>
      <w:r>
        <w:rPr>
          <w:vertAlign w:val="subscript"/>
        </w:rPr>
        <w:t>р</w:t>
      </w:r>
      <w:r>
        <w:t xml:space="preserve">, </w:t>
      </w:r>
      <w:r>
        <w:rPr>
          <w:i/>
        </w:rPr>
        <w:t>h</w:t>
      </w:r>
      <w:r>
        <w:t xml:space="preserve">, </w:t>
      </w:r>
      <w:r>
        <w:rPr>
          <w:i/>
        </w:rPr>
        <w:t>m</w:t>
      </w:r>
      <w:r>
        <w:t xml:space="preserve"> - в соответствии с </w:t>
      </w:r>
      <w:hyperlink w:anchor="P1203">
        <w:r>
          <w:rPr>
            <w:color w:val="0000FF"/>
          </w:rPr>
          <w:t>7.14</w:t>
        </w:r>
      </w:hyperlink>
      <w:r>
        <w:t>.</w:t>
      </w:r>
    </w:p>
    <w:p w:rsidR="0048079D" w:rsidRDefault="0048079D">
      <w:pPr>
        <w:pStyle w:val="ConsPlusNormal"/>
        <w:jc w:val="both"/>
      </w:pPr>
      <w:r>
        <w:t xml:space="preserve">(в ред. </w:t>
      </w:r>
      <w:hyperlink r:id="rId32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При расчете элементов переменного по высоте сечения, не имеющих закреплений из плоскости по растянутой от момента </w:t>
      </w:r>
      <w:r>
        <w:rPr>
          <w:i/>
        </w:rPr>
        <w:t>M</w:t>
      </w:r>
      <w:r>
        <w:t xml:space="preserve"> кромке, или при </w:t>
      </w:r>
      <w:r>
        <w:rPr>
          <w:i/>
        </w:rPr>
        <w:t>m</w:t>
      </w:r>
      <w:r>
        <w:t xml:space="preserve"> &lt; 4 коэффициенты </w:t>
      </w:r>
      <w:r>
        <w:rPr>
          <w:noProof/>
          <w:position w:val="-2"/>
        </w:rPr>
        <w:drawing>
          <wp:inline distT="0" distB="0" distL="0" distR="0">
            <wp:extent cx="158750" cy="17653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и </w:t>
      </w:r>
      <w:r>
        <w:rPr>
          <w:noProof/>
          <w:position w:val="-8"/>
        </w:rPr>
        <w:drawing>
          <wp:inline distT="0" distB="0" distL="0" distR="0">
            <wp:extent cx="251460" cy="25146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рассчитываемые по </w:t>
      </w:r>
      <w:hyperlink w:anchor="P967">
        <w:r>
          <w:rPr>
            <w:color w:val="0000FF"/>
          </w:rPr>
          <w:t>формулам (14)</w:t>
        </w:r>
      </w:hyperlink>
      <w:r>
        <w:t xml:space="preserve"> и </w:t>
      </w:r>
      <w:hyperlink w:anchor="P1211">
        <w:r>
          <w:rPr>
            <w:color w:val="0000FF"/>
          </w:rPr>
          <w:t>(31)</w:t>
        </w:r>
      </w:hyperlink>
      <w:r>
        <w:t xml:space="preserve">, следует дополнительно умножать соответственно на коэффициенты </w:t>
      </w:r>
      <w:r>
        <w:rPr>
          <w:i/>
        </w:rPr>
        <w:t>k</w:t>
      </w:r>
      <w:r>
        <w:rPr>
          <w:vertAlign w:val="subscript"/>
        </w:rPr>
        <w:t>ж</w:t>
      </w:r>
      <w:r>
        <w:rPr>
          <w:i/>
          <w:vertAlign w:val="subscript"/>
        </w:rPr>
        <w:t>N</w:t>
      </w:r>
      <w:r>
        <w:t xml:space="preserve"> и </w:t>
      </w:r>
      <w:r>
        <w:rPr>
          <w:i/>
        </w:rPr>
        <w:t>k</w:t>
      </w:r>
      <w:r>
        <w:rPr>
          <w:vertAlign w:val="subscript"/>
        </w:rPr>
        <w:t>ж</w:t>
      </w:r>
      <w:r>
        <w:rPr>
          <w:i/>
          <w:vertAlign w:val="subscript"/>
        </w:rPr>
        <w:t>M</w:t>
      </w:r>
      <w:r>
        <w:t xml:space="preserve">, приведенные в </w:t>
      </w:r>
      <w:hyperlink w:anchor="P3484">
        <w:r>
          <w:rPr>
            <w:color w:val="0000FF"/>
          </w:rPr>
          <w:t>таблицах Е.2</w:t>
        </w:r>
      </w:hyperlink>
      <w:r>
        <w:t xml:space="preserve"> и </w:t>
      </w:r>
      <w:hyperlink w:anchor="P3511">
        <w:r>
          <w:rPr>
            <w:color w:val="0000FF"/>
          </w:rPr>
          <w:t>Е.3</w:t>
        </w:r>
      </w:hyperlink>
      <w:r>
        <w:t xml:space="preserve"> приложения Е.</w:t>
      </w:r>
    </w:p>
    <w:p w:rsidR="0048079D" w:rsidRDefault="0048079D">
      <w:pPr>
        <w:pStyle w:val="ConsPlusNormal"/>
        <w:spacing w:before="220"/>
        <w:ind w:firstLine="540"/>
        <w:jc w:val="both"/>
      </w:pPr>
      <w:r>
        <w:t xml:space="preserve">При </w:t>
      </w:r>
      <w:r>
        <w:rPr>
          <w:i/>
        </w:rPr>
        <w:t>m</w:t>
      </w:r>
      <w:r>
        <w:t xml:space="preserve"> &gt;= 4 </w:t>
      </w:r>
      <w:r>
        <w:rPr>
          <w:i/>
        </w:rPr>
        <w:t>k</w:t>
      </w:r>
      <w:r>
        <w:rPr>
          <w:vertAlign w:val="subscript"/>
        </w:rPr>
        <w:t>ж</w:t>
      </w:r>
      <w:r>
        <w:rPr>
          <w:i/>
          <w:vertAlign w:val="subscript"/>
        </w:rPr>
        <w:t>N</w:t>
      </w:r>
      <w:r>
        <w:t xml:space="preserve"> = </w:t>
      </w:r>
      <w:r>
        <w:rPr>
          <w:i/>
        </w:rPr>
        <w:t>k</w:t>
      </w:r>
      <w:r>
        <w:rPr>
          <w:vertAlign w:val="subscript"/>
        </w:rPr>
        <w:t>ж</w:t>
      </w:r>
      <w:r>
        <w:rPr>
          <w:i/>
          <w:vertAlign w:val="subscript"/>
        </w:rPr>
        <w:t>M</w:t>
      </w:r>
      <w:r>
        <w:t xml:space="preserve"> = 1.</w:t>
      </w:r>
    </w:p>
    <w:p w:rsidR="0048079D" w:rsidRDefault="0048079D">
      <w:pPr>
        <w:pStyle w:val="ConsPlusNormal"/>
        <w:spacing w:before="220"/>
        <w:ind w:firstLine="540"/>
        <w:jc w:val="both"/>
      </w:pPr>
      <w:r>
        <w:t>7.21 В составных сжато-изгибаемых элементах следует проверять устойчивость наиболее напряженной ветви, если ее расчетная длина превышает семикратную толщину ветви,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1205230" cy="49276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205230" cy="492760"/>
                    </a:xfrm>
                    <a:prstGeom prst="rect">
                      <a:avLst/>
                    </a:prstGeom>
                    <a:noFill/>
                    <a:ln>
                      <a:noFill/>
                    </a:ln>
                  </pic:spPr>
                </pic:pic>
              </a:graphicData>
            </a:graphic>
          </wp:inline>
        </w:drawing>
      </w:r>
      <w:r>
        <w:t xml:space="preserve"> (46)</w:t>
      </w:r>
    </w:p>
    <w:p w:rsidR="0048079D" w:rsidRDefault="0048079D">
      <w:pPr>
        <w:pStyle w:val="ConsPlusNormal"/>
        <w:jc w:val="both"/>
      </w:pPr>
    </w:p>
    <w:p w:rsidR="0048079D" w:rsidRDefault="0048079D">
      <w:pPr>
        <w:pStyle w:val="ConsPlusNormal"/>
        <w:ind w:firstLine="540"/>
        <w:jc w:val="both"/>
      </w:pPr>
      <w:r>
        <w:t xml:space="preserve">где </w:t>
      </w:r>
      <w:r>
        <w:rPr>
          <w:i/>
        </w:rPr>
        <w:t>F</w:t>
      </w:r>
      <w:r>
        <w:rPr>
          <w:vertAlign w:val="subscript"/>
        </w:rPr>
        <w:t>бр</w:t>
      </w:r>
      <w:r>
        <w:t xml:space="preserve">, </w:t>
      </w:r>
      <w:r>
        <w:rPr>
          <w:i/>
        </w:rPr>
        <w:t>W</w:t>
      </w:r>
      <w:r>
        <w:rPr>
          <w:vertAlign w:val="subscript"/>
        </w:rPr>
        <w:t>бр</w:t>
      </w:r>
      <w:r>
        <w:t xml:space="preserve"> - площадь и момент сопротивления брутто поперечного сечения элемента;</w:t>
      </w:r>
    </w:p>
    <w:p w:rsidR="0048079D" w:rsidRDefault="0048079D">
      <w:pPr>
        <w:pStyle w:val="ConsPlusNormal"/>
        <w:spacing w:before="220"/>
        <w:ind w:firstLine="540"/>
        <w:jc w:val="both"/>
      </w:pPr>
      <w:r>
        <w:rPr>
          <w:noProof/>
          <w:position w:val="-8"/>
        </w:rPr>
        <w:drawing>
          <wp:inline distT="0" distB="0" distL="0" distR="0">
            <wp:extent cx="176530" cy="25146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 коэффициент продольного изгиба для отдельной ветви, вычисленный по ее расчетной длине </w:t>
      </w:r>
      <w:r>
        <w:rPr>
          <w:i/>
        </w:rPr>
        <w:t>l</w:t>
      </w:r>
      <w:r>
        <w:rPr>
          <w:vertAlign w:val="subscript"/>
        </w:rPr>
        <w:t>1</w:t>
      </w:r>
      <w:r>
        <w:t xml:space="preserve"> (см. </w:t>
      </w:r>
      <w:hyperlink w:anchor="P986">
        <w:r>
          <w:rPr>
            <w:color w:val="0000FF"/>
          </w:rPr>
          <w:t>7.6</w:t>
        </w:r>
      </w:hyperlink>
      <w:r>
        <w:t>).</w:t>
      </w:r>
    </w:p>
    <w:p w:rsidR="0048079D" w:rsidRDefault="0048079D">
      <w:pPr>
        <w:pStyle w:val="ConsPlusNormal"/>
        <w:spacing w:before="220"/>
        <w:ind w:firstLine="540"/>
        <w:jc w:val="both"/>
      </w:pPr>
      <w:r>
        <w:t xml:space="preserve">Устойчивость сжато-изгибаемого составного элемента из плоскости изгиба следует проверять по </w:t>
      </w:r>
      <w:hyperlink w:anchor="P943">
        <w:r>
          <w:rPr>
            <w:color w:val="0000FF"/>
          </w:rPr>
          <w:t>формуле (12)</w:t>
        </w:r>
      </w:hyperlink>
      <w:r>
        <w:t xml:space="preserve"> без учета изгибающего момента.</w:t>
      </w:r>
    </w:p>
    <w:p w:rsidR="0048079D" w:rsidRDefault="0048079D">
      <w:pPr>
        <w:pStyle w:val="ConsPlusNormal"/>
        <w:spacing w:before="220"/>
        <w:ind w:firstLine="540"/>
        <w:jc w:val="both"/>
      </w:pPr>
      <w:r>
        <w:t xml:space="preserve">7.22 Число срезов связей </w:t>
      </w:r>
      <w:r>
        <w:rPr>
          <w:i/>
        </w:rPr>
        <w:t>n</w:t>
      </w:r>
      <w:r>
        <w:rPr>
          <w:vertAlign w:val="subscript"/>
        </w:rPr>
        <w:t>с</w:t>
      </w:r>
      <w:r>
        <w:t>, равномерно расставленных в каждом шве сжато-изгибаемого составного элемента на участке с однозначной эпюрой поперечных сил, при приложении сжимающей силы по всему сечению следует вычислять по формуле</w:t>
      </w:r>
    </w:p>
    <w:p w:rsidR="0048079D" w:rsidRDefault="0048079D">
      <w:pPr>
        <w:pStyle w:val="ConsPlusNormal"/>
        <w:jc w:val="both"/>
      </w:pPr>
    </w:p>
    <w:p w:rsidR="0048079D" w:rsidRDefault="0048079D">
      <w:pPr>
        <w:pStyle w:val="ConsPlusNormal"/>
        <w:jc w:val="center"/>
      </w:pPr>
      <w:r>
        <w:rPr>
          <w:noProof/>
          <w:position w:val="-31"/>
        </w:rPr>
        <w:drawing>
          <wp:inline distT="0" distB="0" distL="0" distR="0">
            <wp:extent cx="1075690" cy="53340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1075690" cy="533400"/>
                    </a:xfrm>
                    <a:prstGeom prst="rect">
                      <a:avLst/>
                    </a:prstGeom>
                    <a:noFill/>
                    <a:ln>
                      <a:noFill/>
                    </a:ln>
                  </pic:spPr>
                </pic:pic>
              </a:graphicData>
            </a:graphic>
          </wp:inline>
        </w:drawing>
      </w:r>
      <w:r>
        <w:t xml:space="preserve"> (47)</w:t>
      </w:r>
    </w:p>
    <w:p w:rsidR="0048079D" w:rsidRDefault="0048079D">
      <w:pPr>
        <w:pStyle w:val="ConsPlusNormal"/>
        <w:jc w:val="center"/>
      </w:pPr>
      <w:r>
        <w:t xml:space="preserve">(в ред. </w:t>
      </w:r>
      <w:hyperlink r:id="rId32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vertAlign w:val="subscript"/>
        </w:rPr>
        <w:t>Д</w:t>
      </w:r>
      <w:r>
        <w:t xml:space="preserve"> - изгибающий момент, определяемый по </w:t>
      </w:r>
      <w:hyperlink w:anchor="P1251">
        <w:r>
          <w:rPr>
            <w:color w:val="0000FF"/>
          </w:rPr>
          <w:t>7.17</w:t>
        </w:r>
      </w:hyperlink>
      <w:r>
        <w:t>;</w:t>
      </w:r>
    </w:p>
    <w:p w:rsidR="0048079D" w:rsidRDefault="0048079D">
      <w:pPr>
        <w:pStyle w:val="ConsPlusNormal"/>
        <w:spacing w:before="220"/>
        <w:ind w:firstLine="540"/>
        <w:jc w:val="both"/>
      </w:pPr>
      <w:r>
        <w:rPr>
          <w:noProof/>
          <w:position w:val="-9"/>
        </w:rPr>
        <w:drawing>
          <wp:inline distT="0" distB="0" distL="0" distR="0">
            <wp:extent cx="251460" cy="25908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 статический момент брутто сдвигаемой части поперечного сечения относительно нейтральной оси;</w:t>
      </w:r>
    </w:p>
    <w:p w:rsidR="0048079D" w:rsidRDefault="0048079D">
      <w:pPr>
        <w:pStyle w:val="ConsPlusNormal"/>
        <w:spacing w:before="220"/>
        <w:ind w:firstLine="540"/>
        <w:jc w:val="both"/>
      </w:pPr>
      <w:r>
        <w:rPr>
          <w:i/>
        </w:rPr>
        <w:t>T</w:t>
      </w:r>
      <w:r>
        <w:t xml:space="preserve"> - расчетная несущая способность одной связи в данном шве;</w:t>
      </w:r>
    </w:p>
    <w:p w:rsidR="0048079D" w:rsidRDefault="0048079D">
      <w:pPr>
        <w:pStyle w:val="ConsPlusNormal"/>
        <w:spacing w:before="220"/>
        <w:ind w:firstLine="540"/>
        <w:jc w:val="both"/>
      </w:pPr>
      <w:r>
        <w:rPr>
          <w:i/>
        </w:rPr>
        <w:t>I</w:t>
      </w:r>
      <w:r>
        <w:rPr>
          <w:vertAlign w:val="subscript"/>
        </w:rPr>
        <w:t>бр</w:t>
      </w:r>
      <w:r>
        <w:t xml:space="preserve"> - момент инерции брутто поперечного сечения элемента.</w:t>
      </w:r>
    </w:p>
    <w:p w:rsidR="0048079D" w:rsidRDefault="0048079D">
      <w:pPr>
        <w:pStyle w:val="ConsPlusNormal"/>
        <w:jc w:val="both"/>
      </w:pPr>
    </w:p>
    <w:p w:rsidR="0048079D" w:rsidRDefault="0048079D">
      <w:pPr>
        <w:pStyle w:val="ConsPlusTitle"/>
        <w:ind w:firstLine="540"/>
        <w:jc w:val="both"/>
        <w:outlineLvl w:val="3"/>
      </w:pPr>
      <w:r>
        <w:t>Расчетные длины и предельные гибкости элементов деревянных конструкций</w:t>
      </w:r>
    </w:p>
    <w:p w:rsidR="0048079D" w:rsidRDefault="0048079D">
      <w:pPr>
        <w:pStyle w:val="ConsPlusNormal"/>
        <w:spacing w:before="220"/>
        <w:ind w:firstLine="540"/>
        <w:jc w:val="both"/>
      </w:pPr>
      <w:bookmarkStart w:id="59" w:name="P1348"/>
      <w:bookmarkEnd w:id="59"/>
      <w:r>
        <w:t xml:space="preserve">7.23 Для определения расчетной длины прямолинейных элементов, загруженных продольными силами по концам, коэффициент </w:t>
      </w:r>
      <w:r>
        <w:rPr>
          <w:noProof/>
          <w:position w:val="-8"/>
        </w:rPr>
        <w:drawing>
          <wp:inline distT="0" distB="0" distL="0" distR="0">
            <wp:extent cx="209550" cy="25146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равным:</w:t>
      </w:r>
    </w:p>
    <w:p w:rsidR="0048079D" w:rsidRDefault="0048079D">
      <w:pPr>
        <w:pStyle w:val="ConsPlusNormal"/>
        <w:spacing w:before="220"/>
        <w:ind w:firstLine="540"/>
        <w:jc w:val="both"/>
      </w:pPr>
      <w:r>
        <w:t>- при шарнирно-закрепленных концах, а также при шарнирном закреплении в промежуточных точках элемента - 1;</w:t>
      </w:r>
    </w:p>
    <w:p w:rsidR="0048079D" w:rsidRDefault="0048079D">
      <w:pPr>
        <w:pStyle w:val="ConsPlusNormal"/>
        <w:spacing w:before="220"/>
        <w:ind w:firstLine="540"/>
        <w:jc w:val="both"/>
      </w:pPr>
      <w:r>
        <w:t>- одном шарнирно-закрепленном и другом защемленном конце - 0,8;</w:t>
      </w:r>
    </w:p>
    <w:p w:rsidR="0048079D" w:rsidRDefault="0048079D">
      <w:pPr>
        <w:pStyle w:val="ConsPlusNormal"/>
        <w:spacing w:before="220"/>
        <w:ind w:firstLine="540"/>
        <w:jc w:val="both"/>
      </w:pPr>
      <w:r>
        <w:lastRenderedPageBreak/>
        <w:t>- одном защемленном и другом свободном нагруженном конце - 2,2;</w:t>
      </w:r>
    </w:p>
    <w:p w:rsidR="0048079D" w:rsidRDefault="0048079D">
      <w:pPr>
        <w:pStyle w:val="ConsPlusNormal"/>
        <w:spacing w:before="220"/>
        <w:ind w:firstLine="540"/>
        <w:jc w:val="both"/>
      </w:pPr>
      <w:r>
        <w:t>- обоих защемленных концах - 0,65.</w:t>
      </w:r>
    </w:p>
    <w:p w:rsidR="0048079D" w:rsidRDefault="0048079D">
      <w:pPr>
        <w:pStyle w:val="ConsPlusNormal"/>
        <w:spacing w:before="220"/>
        <w:ind w:firstLine="540"/>
        <w:jc w:val="both"/>
      </w:pPr>
      <w:r>
        <w:t xml:space="preserve">В случае равномерно распределенной по длине элемента продольной нагрузки коэффициент </w:t>
      </w:r>
      <w:r>
        <w:rPr>
          <w:noProof/>
          <w:position w:val="-8"/>
        </w:rPr>
        <w:drawing>
          <wp:inline distT="0" distB="0" distL="0" distR="0">
            <wp:extent cx="209550" cy="25146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равным:</w:t>
      </w:r>
    </w:p>
    <w:p w:rsidR="0048079D" w:rsidRDefault="0048079D">
      <w:pPr>
        <w:pStyle w:val="ConsPlusNormal"/>
        <w:spacing w:before="220"/>
        <w:ind w:firstLine="540"/>
        <w:jc w:val="both"/>
      </w:pPr>
      <w:r>
        <w:t>- при обоих шарнирно-закрепленных концах - 0,73;</w:t>
      </w:r>
    </w:p>
    <w:p w:rsidR="0048079D" w:rsidRDefault="0048079D">
      <w:pPr>
        <w:pStyle w:val="ConsPlusNormal"/>
        <w:spacing w:before="220"/>
        <w:ind w:firstLine="540"/>
        <w:jc w:val="both"/>
      </w:pPr>
      <w:r>
        <w:t>- одном защемленном и другом свободном конце - 1,2.</w:t>
      </w:r>
    </w:p>
    <w:p w:rsidR="0048079D" w:rsidRDefault="0048079D">
      <w:pPr>
        <w:pStyle w:val="ConsPlusNormal"/>
        <w:spacing w:before="220"/>
        <w:ind w:firstLine="540"/>
        <w:jc w:val="both"/>
      </w:pPr>
      <w:r>
        <w:t>Расчетную длину пересекающихся элементов, соединенных между собой в месте пересечения, следует принимать равной:</w:t>
      </w:r>
    </w:p>
    <w:p w:rsidR="0048079D" w:rsidRDefault="0048079D">
      <w:pPr>
        <w:pStyle w:val="ConsPlusNormal"/>
        <w:spacing w:before="220"/>
        <w:ind w:firstLine="540"/>
        <w:jc w:val="both"/>
      </w:pPr>
      <w:r>
        <w:t>- при проверке устойчивости в плоскости конструкций - расстоянию от центра узла до точки пересечения элементов;</w:t>
      </w:r>
    </w:p>
    <w:p w:rsidR="0048079D" w:rsidRDefault="0048079D">
      <w:pPr>
        <w:pStyle w:val="ConsPlusNormal"/>
        <w:spacing w:before="220"/>
        <w:ind w:firstLine="540"/>
        <w:jc w:val="both"/>
      </w:pPr>
      <w:r>
        <w:t>- проверке устойчивости из плоскости конструкции в случае пересечения:</w:t>
      </w:r>
    </w:p>
    <w:p w:rsidR="0048079D" w:rsidRDefault="0048079D">
      <w:pPr>
        <w:pStyle w:val="ConsPlusNormal"/>
        <w:spacing w:before="220"/>
        <w:ind w:firstLine="540"/>
        <w:jc w:val="both"/>
      </w:pPr>
      <w:r>
        <w:t>а) двух сжатых элементов - полной длине элемента;</w:t>
      </w:r>
    </w:p>
    <w:p w:rsidR="0048079D" w:rsidRDefault="0048079D">
      <w:pPr>
        <w:pStyle w:val="ConsPlusNormal"/>
        <w:spacing w:before="220"/>
        <w:ind w:firstLine="540"/>
        <w:jc w:val="both"/>
      </w:pPr>
      <w:r>
        <w:t xml:space="preserve">б) сжатого элемента с неработающим - величине </w:t>
      </w:r>
      <w:r>
        <w:rPr>
          <w:i/>
        </w:rPr>
        <w:t>l</w:t>
      </w:r>
      <w:r>
        <w:rPr>
          <w:vertAlign w:val="subscript"/>
        </w:rPr>
        <w:t>1</w:t>
      </w:r>
      <w:r>
        <w:t>, умноженной на коэффициент </w:t>
      </w:r>
      <w:r>
        <w:rPr>
          <w:noProof/>
          <w:position w:val="-8"/>
        </w:rPr>
        <w:drawing>
          <wp:inline distT="0" distB="0" distL="0" distR="0">
            <wp:extent cx="209550" cy="25146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60" w:name="P1362"/>
      <w:bookmarkEnd w:id="60"/>
      <w:r>
        <w:rPr>
          <w:noProof/>
          <w:position w:val="-48"/>
        </w:rPr>
        <w:drawing>
          <wp:inline distT="0" distB="0" distL="0" distR="0">
            <wp:extent cx="1313180" cy="75438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1313180" cy="754380"/>
                    </a:xfrm>
                    <a:prstGeom prst="rect">
                      <a:avLst/>
                    </a:prstGeom>
                    <a:noFill/>
                    <a:ln>
                      <a:noFill/>
                    </a:ln>
                  </pic:spPr>
                </pic:pic>
              </a:graphicData>
            </a:graphic>
          </wp:inline>
        </w:drawing>
      </w:r>
      <w:r>
        <w:t xml:space="preserve"> (48)</w:t>
      </w:r>
    </w:p>
    <w:p w:rsidR="0048079D" w:rsidRDefault="0048079D">
      <w:pPr>
        <w:pStyle w:val="ConsPlusNormal"/>
        <w:jc w:val="both"/>
      </w:pPr>
    </w:p>
    <w:p w:rsidR="0048079D" w:rsidRDefault="0048079D">
      <w:pPr>
        <w:pStyle w:val="ConsPlusNormal"/>
        <w:ind w:firstLine="540"/>
        <w:jc w:val="both"/>
      </w:pPr>
      <w:r>
        <w:t xml:space="preserve">где </w:t>
      </w:r>
      <w:r>
        <w:rPr>
          <w:i/>
        </w:rPr>
        <w:t>l</w:t>
      </w:r>
      <w:r>
        <w:rPr>
          <w:vertAlign w:val="subscript"/>
        </w:rPr>
        <w:t>1</w:t>
      </w:r>
      <w:r>
        <w:t xml:space="preserve">, </w:t>
      </w:r>
      <w:r>
        <w:rPr>
          <w:noProof/>
          <w:position w:val="-8"/>
        </w:rPr>
        <w:drawing>
          <wp:inline distT="0" distB="0" distL="0" distR="0">
            <wp:extent cx="167640" cy="25146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w:t>
      </w:r>
      <w:r>
        <w:rPr>
          <w:i/>
        </w:rPr>
        <w:t>F</w:t>
      </w:r>
      <w:r>
        <w:rPr>
          <w:vertAlign w:val="subscript"/>
        </w:rPr>
        <w:t>1</w:t>
      </w:r>
      <w:r>
        <w:t xml:space="preserve"> - полная длина, гибкость и площадь поперечного сечения сжатого элемента;</w:t>
      </w:r>
    </w:p>
    <w:p w:rsidR="0048079D" w:rsidRDefault="0048079D">
      <w:pPr>
        <w:pStyle w:val="ConsPlusNormal"/>
        <w:spacing w:before="220"/>
        <w:ind w:firstLine="540"/>
        <w:jc w:val="both"/>
      </w:pPr>
      <w:r>
        <w:rPr>
          <w:i/>
        </w:rPr>
        <w:t>l</w:t>
      </w:r>
      <w:r>
        <w:rPr>
          <w:vertAlign w:val="subscript"/>
        </w:rPr>
        <w:t>2</w:t>
      </w:r>
      <w:r>
        <w:t xml:space="preserve">, </w:t>
      </w:r>
      <w:r>
        <w:rPr>
          <w:noProof/>
          <w:position w:val="-8"/>
        </w:rPr>
        <w:drawing>
          <wp:inline distT="0" distB="0" distL="0" distR="0">
            <wp:extent cx="201295" cy="25146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w:t>
      </w:r>
      <w:r>
        <w:rPr>
          <w:i/>
        </w:rPr>
        <w:t>F</w:t>
      </w:r>
      <w:r>
        <w:rPr>
          <w:vertAlign w:val="subscript"/>
        </w:rPr>
        <w:t>2</w:t>
      </w:r>
      <w:r>
        <w:t xml:space="preserve"> - длина, гибкость и площадь поперечного сечения неработающего элемента.</w:t>
      </w:r>
    </w:p>
    <w:p w:rsidR="0048079D" w:rsidRDefault="0048079D">
      <w:pPr>
        <w:pStyle w:val="ConsPlusNormal"/>
        <w:spacing w:before="220"/>
        <w:ind w:firstLine="540"/>
        <w:jc w:val="both"/>
      </w:pPr>
      <w:r>
        <w:t xml:space="preserve">Величину </w:t>
      </w:r>
      <w:r>
        <w:rPr>
          <w:noProof/>
          <w:position w:val="-8"/>
        </w:rPr>
        <w:drawing>
          <wp:inline distT="0" distB="0" distL="0" distR="0">
            <wp:extent cx="209550" cy="25146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следует принимать не менее 0,5;</w:t>
      </w:r>
    </w:p>
    <w:p w:rsidR="0048079D" w:rsidRDefault="0048079D">
      <w:pPr>
        <w:pStyle w:val="ConsPlusNormal"/>
        <w:spacing w:before="220"/>
        <w:ind w:firstLine="540"/>
        <w:jc w:val="both"/>
      </w:pPr>
      <w:r>
        <w:t>в) сжатого элемента с элементом, растянутым равной по величине силой, - наибольшей длине сжатого элемента, измеряемой от центра узла до точки пересечения элементов.</w:t>
      </w:r>
    </w:p>
    <w:p w:rsidR="0048079D" w:rsidRDefault="0048079D">
      <w:pPr>
        <w:pStyle w:val="ConsPlusNormal"/>
        <w:spacing w:before="220"/>
        <w:ind w:firstLine="540"/>
        <w:jc w:val="both"/>
      </w:pPr>
      <w:r>
        <w:t xml:space="preserve">Если пересекающиеся элементы имеют составное сечение, то в </w:t>
      </w:r>
      <w:hyperlink w:anchor="P1362">
        <w:r>
          <w:rPr>
            <w:color w:val="0000FF"/>
          </w:rPr>
          <w:t>формулу (48)</w:t>
        </w:r>
      </w:hyperlink>
      <w:r>
        <w:t xml:space="preserve"> следует подставлять соответствующие значения гибкости, рассчитываемые по </w:t>
      </w:r>
      <w:hyperlink w:anchor="P988">
        <w:r>
          <w:rPr>
            <w:color w:val="0000FF"/>
          </w:rPr>
          <w:t>формуле (17)</w:t>
        </w:r>
      </w:hyperlink>
      <w:r>
        <w:t>.</w:t>
      </w:r>
    </w:p>
    <w:p w:rsidR="0048079D" w:rsidRDefault="0048079D">
      <w:pPr>
        <w:pStyle w:val="ConsPlusNormal"/>
        <w:spacing w:before="220"/>
        <w:ind w:firstLine="540"/>
        <w:jc w:val="both"/>
      </w:pPr>
      <w:r>
        <w:t>7.24 Гибкость элементов и их отдельных ветвей в деревянных конструкциях не должна превышать значений, указанных в таблице 16.</w:t>
      </w:r>
    </w:p>
    <w:p w:rsidR="0048079D" w:rsidRDefault="0048079D">
      <w:pPr>
        <w:pStyle w:val="ConsPlusNormal"/>
        <w:jc w:val="both"/>
      </w:pPr>
    </w:p>
    <w:p w:rsidR="0048079D" w:rsidRDefault="0048079D">
      <w:pPr>
        <w:pStyle w:val="ConsPlusNormal"/>
        <w:jc w:val="right"/>
      </w:pPr>
      <w:r>
        <w:t>Таблица 16</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72"/>
        <w:gridCol w:w="2438"/>
      </w:tblGrid>
      <w:tr w:rsidR="0048079D">
        <w:tc>
          <w:tcPr>
            <w:tcW w:w="6672" w:type="dxa"/>
            <w:tcBorders>
              <w:top w:val="single" w:sz="4" w:space="0" w:color="auto"/>
              <w:bottom w:val="single" w:sz="4" w:space="0" w:color="auto"/>
            </w:tcBorders>
            <w:vAlign w:val="center"/>
          </w:tcPr>
          <w:p w:rsidR="0048079D" w:rsidRDefault="0048079D">
            <w:pPr>
              <w:pStyle w:val="ConsPlusNormal"/>
              <w:jc w:val="center"/>
            </w:pPr>
            <w:r>
              <w:t>Наименование элементов конструкций</w:t>
            </w:r>
          </w:p>
        </w:tc>
        <w:tc>
          <w:tcPr>
            <w:tcW w:w="2438" w:type="dxa"/>
            <w:tcBorders>
              <w:top w:val="single" w:sz="4" w:space="0" w:color="auto"/>
              <w:bottom w:val="single" w:sz="4" w:space="0" w:color="auto"/>
            </w:tcBorders>
            <w:vAlign w:val="center"/>
          </w:tcPr>
          <w:p w:rsidR="0048079D" w:rsidRDefault="0048079D">
            <w:pPr>
              <w:pStyle w:val="ConsPlusNormal"/>
              <w:jc w:val="center"/>
            </w:pPr>
            <w:r>
              <w:t>Предельная гибкость </w:t>
            </w:r>
            <w:r>
              <w:rPr>
                <w:noProof/>
                <w:position w:val="-8"/>
              </w:rPr>
              <w:drawing>
                <wp:inline distT="0" distB="0" distL="0" distR="0">
                  <wp:extent cx="335280" cy="25146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p>
        </w:tc>
      </w:tr>
      <w:tr w:rsidR="0048079D">
        <w:tblPrEx>
          <w:tblBorders>
            <w:insideH w:val="none" w:sz="0" w:space="0" w:color="auto"/>
          </w:tblBorders>
        </w:tblPrEx>
        <w:tc>
          <w:tcPr>
            <w:tcW w:w="6672" w:type="dxa"/>
            <w:tcBorders>
              <w:top w:val="single" w:sz="4" w:space="0" w:color="auto"/>
              <w:bottom w:val="nil"/>
            </w:tcBorders>
          </w:tcPr>
          <w:p w:rsidR="0048079D" w:rsidRDefault="0048079D">
            <w:pPr>
              <w:pStyle w:val="ConsPlusNormal"/>
            </w:pPr>
            <w:r>
              <w:t>1 Сжатые пояса, опорные раскосы и опорные стойки ферм, колонны</w:t>
            </w:r>
          </w:p>
        </w:tc>
        <w:tc>
          <w:tcPr>
            <w:tcW w:w="2438" w:type="dxa"/>
            <w:tcBorders>
              <w:top w:val="single" w:sz="4" w:space="0" w:color="auto"/>
              <w:bottom w:val="nil"/>
            </w:tcBorders>
          </w:tcPr>
          <w:p w:rsidR="0048079D" w:rsidRDefault="0048079D">
            <w:pPr>
              <w:pStyle w:val="ConsPlusNormal"/>
              <w:jc w:val="center"/>
            </w:pPr>
            <w:r>
              <w:t>120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2 Прочие сжатые элементы ферм и других сквозных конструкций</w:t>
            </w:r>
          </w:p>
        </w:tc>
        <w:tc>
          <w:tcPr>
            <w:tcW w:w="2438" w:type="dxa"/>
            <w:tcBorders>
              <w:top w:val="nil"/>
              <w:bottom w:val="nil"/>
            </w:tcBorders>
          </w:tcPr>
          <w:p w:rsidR="0048079D" w:rsidRDefault="0048079D">
            <w:pPr>
              <w:pStyle w:val="ConsPlusNormal"/>
              <w:jc w:val="center"/>
            </w:pPr>
            <w:r>
              <w:t>150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3 Сжатые элементы связей</w:t>
            </w:r>
          </w:p>
        </w:tc>
        <w:tc>
          <w:tcPr>
            <w:tcW w:w="2438" w:type="dxa"/>
            <w:tcBorders>
              <w:top w:val="nil"/>
              <w:bottom w:val="nil"/>
            </w:tcBorders>
          </w:tcPr>
          <w:p w:rsidR="0048079D" w:rsidRDefault="0048079D">
            <w:pPr>
              <w:pStyle w:val="ConsPlusNormal"/>
              <w:jc w:val="center"/>
            </w:pPr>
            <w:r>
              <w:t>200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lastRenderedPageBreak/>
              <w:t>4 Растянутые пояса ферм в вертикальной плоскости</w:t>
            </w:r>
          </w:p>
        </w:tc>
        <w:tc>
          <w:tcPr>
            <w:tcW w:w="2438" w:type="dxa"/>
            <w:tcBorders>
              <w:top w:val="nil"/>
              <w:bottom w:val="nil"/>
            </w:tcBorders>
          </w:tcPr>
          <w:p w:rsidR="0048079D" w:rsidRDefault="0048079D">
            <w:pPr>
              <w:pStyle w:val="ConsPlusNormal"/>
              <w:jc w:val="center"/>
            </w:pPr>
            <w:r>
              <w:t>150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5 Прочие растянутые элементы ферм и других сквозных конструкций</w:t>
            </w:r>
          </w:p>
        </w:tc>
        <w:tc>
          <w:tcPr>
            <w:tcW w:w="2438" w:type="dxa"/>
            <w:tcBorders>
              <w:top w:val="nil"/>
              <w:bottom w:val="nil"/>
            </w:tcBorders>
          </w:tcPr>
          <w:p w:rsidR="0048079D" w:rsidRDefault="0048079D">
            <w:pPr>
              <w:pStyle w:val="ConsPlusNormal"/>
              <w:jc w:val="center"/>
            </w:pPr>
            <w:r>
              <w:t>200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Для опор воздушных линий электропередачи</w:t>
            </w:r>
          </w:p>
        </w:tc>
        <w:tc>
          <w:tcPr>
            <w:tcW w:w="2438" w:type="dxa"/>
            <w:tcBorders>
              <w:top w:val="nil"/>
              <w:bottom w:val="nil"/>
            </w:tcBorders>
          </w:tcPr>
          <w:p w:rsidR="0048079D" w:rsidRDefault="0048079D">
            <w:pPr>
              <w:pStyle w:val="ConsPlusNormal"/>
            </w:pP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6 Основные элементы (стойки, приставки, опорные раскосы)</w:t>
            </w:r>
          </w:p>
        </w:tc>
        <w:tc>
          <w:tcPr>
            <w:tcW w:w="2438" w:type="dxa"/>
            <w:tcBorders>
              <w:top w:val="nil"/>
              <w:bottom w:val="nil"/>
            </w:tcBorders>
          </w:tcPr>
          <w:p w:rsidR="0048079D" w:rsidRDefault="0048079D">
            <w:pPr>
              <w:pStyle w:val="ConsPlusNormal"/>
              <w:jc w:val="center"/>
            </w:pPr>
            <w:r>
              <w:t>150</w:t>
            </w:r>
          </w:p>
        </w:tc>
      </w:tr>
      <w:tr w:rsidR="0048079D">
        <w:tblPrEx>
          <w:tblBorders>
            <w:insideH w:val="none" w:sz="0" w:space="0" w:color="auto"/>
          </w:tblBorders>
        </w:tblPrEx>
        <w:tc>
          <w:tcPr>
            <w:tcW w:w="6672" w:type="dxa"/>
            <w:tcBorders>
              <w:top w:val="nil"/>
              <w:bottom w:val="nil"/>
            </w:tcBorders>
          </w:tcPr>
          <w:p w:rsidR="0048079D" w:rsidRDefault="0048079D">
            <w:pPr>
              <w:pStyle w:val="ConsPlusNormal"/>
            </w:pPr>
            <w:r>
              <w:t>7 Прочие элементы</w:t>
            </w:r>
          </w:p>
        </w:tc>
        <w:tc>
          <w:tcPr>
            <w:tcW w:w="2438" w:type="dxa"/>
            <w:tcBorders>
              <w:top w:val="nil"/>
              <w:bottom w:val="nil"/>
            </w:tcBorders>
          </w:tcPr>
          <w:p w:rsidR="0048079D" w:rsidRDefault="0048079D">
            <w:pPr>
              <w:pStyle w:val="ConsPlusNormal"/>
              <w:jc w:val="center"/>
            </w:pPr>
            <w:r>
              <w:t>175</w:t>
            </w:r>
          </w:p>
        </w:tc>
      </w:tr>
      <w:tr w:rsidR="0048079D">
        <w:tblPrEx>
          <w:tblBorders>
            <w:insideH w:val="none" w:sz="0" w:space="0" w:color="auto"/>
          </w:tblBorders>
        </w:tblPrEx>
        <w:tc>
          <w:tcPr>
            <w:tcW w:w="6672" w:type="dxa"/>
            <w:tcBorders>
              <w:top w:val="nil"/>
              <w:bottom w:val="single" w:sz="4" w:space="0" w:color="auto"/>
            </w:tcBorders>
          </w:tcPr>
          <w:p w:rsidR="0048079D" w:rsidRDefault="0048079D">
            <w:pPr>
              <w:pStyle w:val="ConsPlusNormal"/>
            </w:pPr>
            <w:r>
              <w:t>8 Связи</w:t>
            </w:r>
          </w:p>
        </w:tc>
        <w:tc>
          <w:tcPr>
            <w:tcW w:w="2438" w:type="dxa"/>
            <w:tcBorders>
              <w:top w:val="nil"/>
              <w:bottom w:val="single" w:sz="4" w:space="0" w:color="auto"/>
            </w:tcBorders>
          </w:tcPr>
          <w:p w:rsidR="0048079D" w:rsidRDefault="0048079D">
            <w:pPr>
              <w:pStyle w:val="ConsPlusNormal"/>
              <w:jc w:val="center"/>
            </w:pPr>
            <w:r>
              <w:t>200</w:t>
            </w:r>
          </w:p>
        </w:tc>
      </w:tr>
      <w:tr w:rsidR="0048079D">
        <w:tc>
          <w:tcPr>
            <w:tcW w:w="9110" w:type="dxa"/>
            <w:gridSpan w:val="2"/>
            <w:tcBorders>
              <w:top w:val="single" w:sz="4" w:space="0" w:color="auto"/>
              <w:bottom w:val="single" w:sz="4" w:space="0" w:color="auto"/>
            </w:tcBorders>
          </w:tcPr>
          <w:p w:rsidR="0048079D" w:rsidRDefault="0048079D">
            <w:pPr>
              <w:pStyle w:val="ConsPlusNormal"/>
              <w:ind w:firstLine="283"/>
              <w:jc w:val="both"/>
            </w:pPr>
            <w:r>
              <w:t xml:space="preserve">Примечание - Для сжатых элементов переменного сечения величина предельной гибкости </w:t>
            </w:r>
            <w:r>
              <w:rPr>
                <w:noProof/>
                <w:position w:val="-8"/>
              </w:rPr>
              <w:drawing>
                <wp:inline distT="0" distB="0" distL="0" distR="0">
                  <wp:extent cx="335280" cy="25146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умножается на </w:t>
            </w:r>
            <w:r>
              <w:rPr>
                <w:noProof/>
                <w:position w:val="-12"/>
              </w:rPr>
              <w:drawing>
                <wp:inline distT="0" distB="0" distL="0" distR="0">
                  <wp:extent cx="419100" cy="29337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419100" cy="293370"/>
                          </a:xfrm>
                          <a:prstGeom prst="rect">
                            <a:avLst/>
                          </a:prstGeom>
                          <a:noFill/>
                          <a:ln>
                            <a:noFill/>
                          </a:ln>
                        </pic:spPr>
                      </pic:pic>
                    </a:graphicData>
                  </a:graphic>
                </wp:inline>
              </w:drawing>
            </w:r>
            <w:r>
              <w:t xml:space="preserve">, где коэффициент </w:t>
            </w:r>
            <w:r>
              <w:rPr>
                <w:i/>
              </w:rPr>
              <w:t>k</w:t>
            </w:r>
            <w:r>
              <w:rPr>
                <w:vertAlign w:val="subscript"/>
              </w:rPr>
              <w:t>ж</w:t>
            </w:r>
            <w:r>
              <w:rPr>
                <w:i/>
                <w:vertAlign w:val="subscript"/>
              </w:rPr>
              <w:t>N</w:t>
            </w:r>
            <w:r>
              <w:t xml:space="preserve"> принимается по </w:t>
            </w:r>
            <w:hyperlink w:anchor="P3484">
              <w:r>
                <w:rPr>
                  <w:color w:val="0000FF"/>
                </w:rPr>
                <w:t>таблице Е.2</w:t>
              </w:r>
            </w:hyperlink>
            <w:r>
              <w:t xml:space="preserve"> приложения Е.</w:t>
            </w:r>
          </w:p>
        </w:tc>
      </w:tr>
    </w:tbl>
    <w:p w:rsidR="0048079D" w:rsidRDefault="0048079D">
      <w:pPr>
        <w:pStyle w:val="ConsPlusNormal"/>
        <w:jc w:val="both"/>
      </w:pPr>
    </w:p>
    <w:p w:rsidR="0048079D" w:rsidRDefault="0048079D">
      <w:pPr>
        <w:pStyle w:val="ConsPlusTitle"/>
        <w:ind w:firstLine="540"/>
        <w:jc w:val="both"/>
        <w:outlineLvl w:val="3"/>
      </w:pPr>
      <w:r>
        <w:t>Особенности расчета клееных элементов из фанеры с древесиной</w:t>
      </w:r>
    </w:p>
    <w:p w:rsidR="0048079D" w:rsidRDefault="0048079D">
      <w:pPr>
        <w:pStyle w:val="ConsPlusNormal"/>
        <w:spacing w:before="220"/>
        <w:ind w:firstLine="540"/>
        <w:jc w:val="both"/>
      </w:pPr>
      <w:r>
        <w:t>7.25 Расчет клееных элементов из фанеры с древесиной следует выполнять по методу приведенного поперечного сечения.</w:t>
      </w:r>
    </w:p>
    <w:p w:rsidR="0048079D" w:rsidRDefault="0048079D">
      <w:pPr>
        <w:pStyle w:val="ConsPlusNormal"/>
        <w:spacing w:before="220"/>
        <w:ind w:firstLine="540"/>
        <w:jc w:val="both"/>
      </w:pPr>
      <w:r>
        <w:t xml:space="preserve">7.26 Прочность растянутой фанерной обшивки плит </w:t>
      </w:r>
      <w:hyperlink w:anchor="P1411">
        <w:r>
          <w:rPr>
            <w:color w:val="0000FF"/>
          </w:rPr>
          <w:t>(рисунок 4)</w:t>
        </w:r>
      </w:hyperlink>
      <w:r>
        <w:t xml:space="preserve"> и панелей следует проверять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963930" cy="49276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963930" cy="492760"/>
                    </a:xfrm>
                    <a:prstGeom prst="rect">
                      <a:avLst/>
                    </a:prstGeom>
                    <a:noFill/>
                    <a:ln>
                      <a:noFill/>
                    </a:ln>
                  </pic:spPr>
                </pic:pic>
              </a:graphicData>
            </a:graphic>
          </wp:inline>
        </w:drawing>
      </w:r>
      <w:r>
        <w:t xml:space="preserve"> (49)</w:t>
      </w:r>
    </w:p>
    <w:p w:rsidR="0048079D" w:rsidRDefault="0048079D">
      <w:pPr>
        <w:pStyle w:val="ConsPlusNormal"/>
        <w:jc w:val="both"/>
      </w:pPr>
    </w:p>
    <w:p w:rsidR="0048079D" w:rsidRDefault="0048079D">
      <w:pPr>
        <w:pStyle w:val="ConsPlusNormal"/>
        <w:ind w:firstLine="540"/>
        <w:jc w:val="both"/>
      </w:pPr>
      <w:r>
        <w:t xml:space="preserve">где </w:t>
      </w:r>
      <w:r>
        <w:rPr>
          <w:i/>
        </w:rPr>
        <w:t>M</w:t>
      </w:r>
      <w:r>
        <w:t xml:space="preserve"> - расчетный изгибающий момент;</w:t>
      </w:r>
    </w:p>
    <w:p w:rsidR="0048079D" w:rsidRDefault="0048079D">
      <w:pPr>
        <w:pStyle w:val="ConsPlusNormal"/>
        <w:spacing w:before="220"/>
        <w:ind w:firstLine="540"/>
        <w:jc w:val="both"/>
      </w:pPr>
      <w:r>
        <w:rPr>
          <w:i/>
        </w:rPr>
        <w:t>W</w:t>
      </w:r>
      <w:r>
        <w:rPr>
          <w:vertAlign w:val="subscript"/>
        </w:rPr>
        <w:t>пр</w:t>
      </w:r>
      <w:r>
        <w:t xml:space="preserve"> - момент сопротивления поперечного сечения, приведенного к фанере, который следует рассчитывать в соответствии с </w:t>
      </w:r>
      <w:hyperlink w:anchor="P1416">
        <w:r>
          <w:rPr>
            <w:color w:val="0000FF"/>
          </w:rPr>
          <w:t>7.27</w:t>
        </w:r>
      </w:hyperlink>
      <w:r>
        <w:t>;</w:t>
      </w:r>
    </w:p>
    <w:p w:rsidR="0048079D" w:rsidRDefault="0048079D">
      <w:pPr>
        <w:pStyle w:val="ConsPlusNormal"/>
        <w:spacing w:before="220"/>
        <w:ind w:firstLine="540"/>
        <w:jc w:val="both"/>
      </w:pPr>
      <w:r>
        <w:rPr>
          <w:i/>
        </w:rPr>
        <w:t>m</w:t>
      </w:r>
      <w:r>
        <w:rPr>
          <w:vertAlign w:val="subscript"/>
        </w:rPr>
        <w:t>ф</w:t>
      </w:r>
      <w:r>
        <w:t xml:space="preserve"> - коэффициент, учитывающий снижение расчетного сопротивления в стыках фанерной обшивки, принимаемый равным при усовом соединении или с двусторонними накладками: </w:t>
      </w:r>
      <w:r>
        <w:rPr>
          <w:i/>
        </w:rPr>
        <w:t>m</w:t>
      </w:r>
      <w:r>
        <w:rPr>
          <w:vertAlign w:val="subscript"/>
        </w:rPr>
        <w:t>ф</w:t>
      </w:r>
      <w:r>
        <w:t xml:space="preserve"> = 0,6 для фанеры обычной и </w:t>
      </w:r>
      <w:r>
        <w:rPr>
          <w:i/>
        </w:rPr>
        <w:t>m</w:t>
      </w:r>
      <w:r>
        <w:rPr>
          <w:vertAlign w:val="subscript"/>
        </w:rPr>
        <w:t>ф</w:t>
      </w:r>
      <w:r>
        <w:t xml:space="preserve"> = 0,8 для фанеры бакелизированной; при отсутствии стыков </w:t>
      </w:r>
      <w:r>
        <w:rPr>
          <w:i/>
        </w:rPr>
        <w:t>m</w:t>
      </w:r>
      <w:r>
        <w:rPr>
          <w:vertAlign w:val="subscript"/>
        </w:rPr>
        <w:t>ф</w:t>
      </w:r>
      <w:r>
        <w:t xml:space="preserve"> = 1;</w:t>
      </w:r>
    </w:p>
    <w:p w:rsidR="0048079D" w:rsidRDefault="0048079D">
      <w:pPr>
        <w:pStyle w:val="ConsPlusNormal"/>
        <w:jc w:val="both"/>
      </w:pPr>
      <w:r>
        <w:t xml:space="preserve">(в ред. </w:t>
      </w:r>
      <w:hyperlink r:id="rId33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R</w:t>
      </w:r>
      <w:r>
        <w:rPr>
          <w:vertAlign w:val="subscript"/>
        </w:rPr>
        <w:t>ф.р</w:t>
      </w:r>
      <w:r>
        <w:t xml:space="preserve"> - расчетное сопротивление фанеры растяжению.</w:t>
      </w:r>
    </w:p>
    <w:p w:rsidR="0048079D" w:rsidRDefault="0048079D">
      <w:pPr>
        <w:pStyle w:val="ConsPlusNormal"/>
        <w:jc w:val="both"/>
      </w:pPr>
    </w:p>
    <w:p w:rsidR="0048079D" w:rsidRDefault="0048079D">
      <w:pPr>
        <w:pStyle w:val="ConsPlusNormal"/>
        <w:jc w:val="center"/>
      </w:pPr>
      <w:r>
        <w:rPr>
          <w:noProof/>
          <w:position w:val="-541"/>
        </w:rPr>
        <w:lastRenderedPageBreak/>
        <w:drawing>
          <wp:inline distT="0" distB="0" distL="0" distR="0">
            <wp:extent cx="4723765" cy="701738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4723765" cy="7017385"/>
                    </a:xfrm>
                    <a:prstGeom prst="rect">
                      <a:avLst/>
                    </a:prstGeom>
                    <a:noFill/>
                    <a:ln>
                      <a:noFill/>
                    </a:ln>
                  </pic:spPr>
                </pic:pic>
              </a:graphicData>
            </a:graphic>
          </wp:inline>
        </w:drawing>
      </w:r>
    </w:p>
    <w:p w:rsidR="0048079D" w:rsidRDefault="0048079D">
      <w:pPr>
        <w:pStyle w:val="ConsPlusNormal"/>
        <w:ind w:firstLine="540"/>
        <w:jc w:val="both"/>
      </w:pPr>
    </w:p>
    <w:p w:rsidR="0048079D" w:rsidRDefault="0048079D">
      <w:pPr>
        <w:pStyle w:val="ConsPlusNormal"/>
        <w:jc w:val="center"/>
      </w:pPr>
      <w:r>
        <w:rPr>
          <w:i/>
        </w:rPr>
        <w:t>1</w:t>
      </w:r>
      <w:r>
        <w:t xml:space="preserve"> - продольные ребра; </w:t>
      </w:r>
      <w:r>
        <w:rPr>
          <w:i/>
        </w:rPr>
        <w:t>2</w:t>
      </w:r>
      <w:r>
        <w:t xml:space="preserve"> - обшивка</w:t>
      </w:r>
    </w:p>
    <w:p w:rsidR="0048079D" w:rsidRDefault="0048079D">
      <w:pPr>
        <w:pStyle w:val="ConsPlusNormal"/>
        <w:ind w:firstLine="540"/>
        <w:jc w:val="both"/>
      </w:pPr>
    </w:p>
    <w:p w:rsidR="0048079D" w:rsidRDefault="0048079D">
      <w:pPr>
        <w:pStyle w:val="ConsPlusNormal"/>
        <w:jc w:val="center"/>
      </w:pPr>
      <w:bookmarkStart w:id="61" w:name="P1411"/>
      <w:bookmarkEnd w:id="61"/>
      <w:r>
        <w:rPr>
          <w:b/>
          <w:i/>
        </w:rPr>
        <w:t>Рисунок 4</w:t>
      </w:r>
      <w:r>
        <w:t xml:space="preserve"> </w:t>
      </w:r>
      <w:r>
        <w:rPr>
          <w:b/>
        </w:rPr>
        <w:t>- Поперечное сечение клееных</w:t>
      </w:r>
    </w:p>
    <w:p w:rsidR="0048079D" w:rsidRDefault="0048079D">
      <w:pPr>
        <w:pStyle w:val="ConsPlusNormal"/>
        <w:jc w:val="center"/>
      </w:pPr>
      <w:r>
        <w:rPr>
          <w:b/>
        </w:rPr>
        <w:t>плит из фанеры и древесины</w:t>
      </w:r>
    </w:p>
    <w:p w:rsidR="0048079D" w:rsidRDefault="0048079D">
      <w:pPr>
        <w:pStyle w:val="ConsPlusNormal"/>
        <w:jc w:val="center"/>
      </w:pPr>
      <w:r>
        <w:t xml:space="preserve">(рисунок 4 в ред. </w:t>
      </w:r>
      <w:hyperlink r:id="rId337">
        <w:r>
          <w:rPr>
            <w:color w:val="0000FF"/>
          </w:rPr>
          <w:t>Изменения N 1</w:t>
        </w:r>
      </w:hyperlink>
      <w:r>
        <w:t>, утв. Приказом</w:t>
      </w:r>
    </w:p>
    <w:p w:rsidR="0048079D" w:rsidRDefault="0048079D">
      <w:pPr>
        <w:pStyle w:val="ConsPlusNormal"/>
        <w:jc w:val="center"/>
      </w:pPr>
      <w:r>
        <w:t>Минстроя России от 19.12.2017 N 1684/пр)</w:t>
      </w:r>
    </w:p>
    <w:p w:rsidR="0048079D" w:rsidRDefault="0048079D">
      <w:pPr>
        <w:pStyle w:val="ConsPlusNormal"/>
        <w:jc w:val="both"/>
      </w:pPr>
    </w:p>
    <w:p w:rsidR="0048079D" w:rsidRDefault="0048079D">
      <w:pPr>
        <w:pStyle w:val="ConsPlusNormal"/>
        <w:ind w:firstLine="540"/>
        <w:jc w:val="both"/>
      </w:pPr>
      <w:bookmarkStart w:id="62" w:name="P1416"/>
      <w:bookmarkEnd w:id="62"/>
      <w:r>
        <w:t>7.27 Приведенный момент сопротивления поперечного сечения клееных элементов из фанеры с древесиной следует определять по формулам:</w:t>
      </w:r>
    </w:p>
    <w:p w:rsidR="0048079D" w:rsidRDefault="0048079D">
      <w:pPr>
        <w:pStyle w:val="ConsPlusNormal"/>
        <w:jc w:val="both"/>
      </w:pPr>
    </w:p>
    <w:p w:rsidR="0048079D" w:rsidRDefault="0048079D">
      <w:pPr>
        <w:pStyle w:val="ConsPlusNormal"/>
        <w:jc w:val="center"/>
      </w:pPr>
      <w:r>
        <w:rPr>
          <w:noProof/>
          <w:position w:val="-28"/>
        </w:rPr>
        <w:lastRenderedPageBreak/>
        <w:drawing>
          <wp:inline distT="0" distB="0" distL="0" distR="0">
            <wp:extent cx="723265" cy="50292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723265" cy="502920"/>
                    </a:xfrm>
                    <a:prstGeom prst="rect">
                      <a:avLst/>
                    </a:prstGeom>
                    <a:noFill/>
                    <a:ln>
                      <a:noFill/>
                    </a:ln>
                  </pic:spPr>
                </pic:pic>
              </a:graphicData>
            </a:graphic>
          </wp:inline>
        </w:drawing>
      </w:r>
      <w:r>
        <w:t xml:space="preserve"> (50)</w:t>
      </w:r>
    </w:p>
    <w:p w:rsidR="0048079D" w:rsidRDefault="0048079D">
      <w:pPr>
        <w:pStyle w:val="ConsPlusNormal"/>
        <w:jc w:val="both"/>
      </w:pPr>
    </w:p>
    <w:p w:rsidR="0048079D" w:rsidRDefault="0048079D">
      <w:pPr>
        <w:pStyle w:val="ConsPlusNormal"/>
        <w:ind w:firstLine="540"/>
        <w:jc w:val="both"/>
      </w:pPr>
      <w:r>
        <w:t xml:space="preserve">где </w:t>
      </w:r>
      <w:r>
        <w:rPr>
          <w:i/>
        </w:rPr>
        <w:t>I</w:t>
      </w:r>
      <w:r>
        <w:rPr>
          <w:vertAlign w:val="subscript"/>
        </w:rPr>
        <w:t>пр</w:t>
      </w:r>
      <w:r>
        <w:t xml:space="preserve"> - момент инерции сечения, приведенного к фанере;</w:t>
      </w:r>
    </w:p>
    <w:p w:rsidR="0048079D" w:rsidRDefault="0048079D">
      <w:pPr>
        <w:pStyle w:val="ConsPlusNormal"/>
        <w:spacing w:before="220"/>
        <w:ind w:firstLine="540"/>
        <w:jc w:val="both"/>
      </w:pPr>
      <w:r>
        <w:rPr>
          <w:i/>
        </w:rPr>
        <w:t>y</w:t>
      </w:r>
      <w:r>
        <w:rPr>
          <w:vertAlign w:val="subscript"/>
        </w:rPr>
        <w:t>0</w:t>
      </w:r>
      <w:r>
        <w:t xml:space="preserve"> - расстояние от центра тяжести приведенного сечения до его нижней грани;</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1079500" cy="4927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079500" cy="492760"/>
                    </a:xfrm>
                    <a:prstGeom prst="rect">
                      <a:avLst/>
                    </a:prstGeom>
                    <a:noFill/>
                    <a:ln>
                      <a:noFill/>
                    </a:ln>
                  </pic:spPr>
                </pic:pic>
              </a:graphicData>
            </a:graphic>
          </wp:inline>
        </w:drawing>
      </w:r>
      <w:r>
        <w:t xml:space="preserve"> (51)</w:t>
      </w:r>
    </w:p>
    <w:p w:rsidR="0048079D" w:rsidRDefault="0048079D">
      <w:pPr>
        <w:pStyle w:val="ConsPlusNormal"/>
        <w:jc w:val="both"/>
      </w:pPr>
    </w:p>
    <w:p w:rsidR="0048079D" w:rsidRDefault="0048079D">
      <w:pPr>
        <w:pStyle w:val="ConsPlusNormal"/>
        <w:ind w:firstLine="540"/>
        <w:jc w:val="both"/>
      </w:pPr>
      <w:r>
        <w:t xml:space="preserve">где </w:t>
      </w:r>
      <w:r>
        <w:rPr>
          <w:i/>
        </w:rPr>
        <w:t>I</w:t>
      </w:r>
      <w:r>
        <w:rPr>
          <w:vertAlign w:val="subscript"/>
        </w:rPr>
        <w:t>ф</w:t>
      </w:r>
      <w:r>
        <w:t xml:space="preserve"> - момент инерции поперечного сечения фанерных обшивок;</w:t>
      </w:r>
    </w:p>
    <w:p w:rsidR="0048079D" w:rsidRDefault="0048079D">
      <w:pPr>
        <w:pStyle w:val="ConsPlusNormal"/>
        <w:spacing w:before="220"/>
        <w:ind w:firstLine="540"/>
        <w:jc w:val="both"/>
      </w:pPr>
      <w:r>
        <w:rPr>
          <w:i/>
        </w:rPr>
        <w:t>I</w:t>
      </w:r>
      <w:r>
        <w:t xml:space="preserve"> - момент инерции поперечного сечения деревянных ребер каркаса;</w:t>
      </w:r>
    </w:p>
    <w:p w:rsidR="0048079D" w:rsidRDefault="0048079D">
      <w:pPr>
        <w:pStyle w:val="ConsPlusNormal"/>
        <w:spacing w:before="220"/>
        <w:ind w:firstLine="540"/>
        <w:jc w:val="both"/>
      </w:pPr>
      <w:r>
        <w:rPr>
          <w:i/>
        </w:rPr>
        <w:t>E</w:t>
      </w:r>
      <w:r>
        <w:t>/</w:t>
      </w:r>
      <w:r>
        <w:rPr>
          <w:i/>
        </w:rPr>
        <w:t>E</w:t>
      </w:r>
      <w:r>
        <w:rPr>
          <w:vertAlign w:val="subscript"/>
        </w:rPr>
        <w:t>ф</w:t>
      </w:r>
      <w:r>
        <w:t xml:space="preserve"> - отношение модулей упругости древесины и фанеры.</w:t>
      </w:r>
    </w:p>
    <w:p w:rsidR="0048079D" w:rsidRDefault="0048079D">
      <w:pPr>
        <w:pStyle w:val="ConsPlusNormal"/>
        <w:spacing w:before="220"/>
        <w:ind w:firstLine="540"/>
        <w:jc w:val="both"/>
      </w:pPr>
      <w:r>
        <w:t xml:space="preserve">При определении приведенных моментов инерции и приведенных моментов сопротивления расчетную ширину фанерных обшивок следует принимать равной </w:t>
      </w:r>
      <w:r>
        <w:rPr>
          <w:i/>
        </w:rPr>
        <w:t>b</w:t>
      </w:r>
      <w:r>
        <w:rPr>
          <w:vertAlign w:val="subscript"/>
        </w:rPr>
        <w:t>рас</w:t>
      </w:r>
      <w:r>
        <w:t xml:space="preserve"> = 0,9</w:t>
      </w:r>
      <w:r>
        <w:rPr>
          <w:i/>
        </w:rPr>
        <w:t>b</w:t>
      </w:r>
      <w:r>
        <w:t xml:space="preserve"> при </w:t>
      </w:r>
      <w:r>
        <w:rPr>
          <w:i/>
        </w:rPr>
        <w:t>l</w:t>
      </w:r>
      <w:r>
        <w:t xml:space="preserve"> &gt;= 6</w:t>
      </w:r>
      <w:r>
        <w:rPr>
          <w:i/>
        </w:rPr>
        <w:t>a</w:t>
      </w:r>
      <w:r>
        <w:t xml:space="preserve"> и </w:t>
      </w:r>
      <w:r>
        <w:rPr>
          <w:i/>
        </w:rPr>
        <w:t>b</w:t>
      </w:r>
      <w:r>
        <w:rPr>
          <w:vertAlign w:val="subscript"/>
        </w:rPr>
        <w:t>рас</w:t>
      </w:r>
      <w:r>
        <w:t xml:space="preserve"> = 0,15</w:t>
      </w:r>
      <w:r>
        <w:rPr>
          <w:i/>
        </w:rPr>
        <w:t>bl</w:t>
      </w:r>
      <w:r>
        <w:t>/</w:t>
      </w:r>
      <w:r>
        <w:rPr>
          <w:i/>
        </w:rPr>
        <w:t>a</w:t>
      </w:r>
      <w:r>
        <w:t xml:space="preserve"> при </w:t>
      </w:r>
      <w:r>
        <w:rPr>
          <w:i/>
        </w:rPr>
        <w:t>l</w:t>
      </w:r>
      <w:r>
        <w:t xml:space="preserve"> &lt; 6</w:t>
      </w:r>
      <w:r>
        <w:rPr>
          <w:i/>
        </w:rPr>
        <w:t>a</w:t>
      </w:r>
      <w:r>
        <w:t xml:space="preserve"> (</w:t>
      </w:r>
      <w:r>
        <w:rPr>
          <w:i/>
        </w:rPr>
        <w:t>l</w:t>
      </w:r>
      <w:r>
        <w:t xml:space="preserve"> - пролет плиты).</w:t>
      </w:r>
    </w:p>
    <w:p w:rsidR="0048079D" w:rsidRDefault="0048079D">
      <w:pPr>
        <w:pStyle w:val="ConsPlusNormal"/>
        <w:spacing w:before="220"/>
        <w:ind w:firstLine="540"/>
        <w:jc w:val="both"/>
      </w:pPr>
      <w:r>
        <w:t>7.28 Устойчивость сжатой обшивки плит и панелей следует рассчитывать по формуле</w:t>
      </w:r>
    </w:p>
    <w:p w:rsidR="0048079D" w:rsidRDefault="0048079D">
      <w:pPr>
        <w:pStyle w:val="ConsPlusNormal"/>
        <w:jc w:val="both"/>
      </w:pPr>
    </w:p>
    <w:p w:rsidR="0048079D" w:rsidRDefault="0048079D">
      <w:pPr>
        <w:pStyle w:val="ConsPlusNormal"/>
        <w:jc w:val="center"/>
      </w:pPr>
      <w:r>
        <w:rPr>
          <w:noProof/>
          <w:position w:val="-49"/>
        </w:rPr>
        <w:drawing>
          <wp:inline distT="0" distB="0" distL="0" distR="0">
            <wp:extent cx="2169160" cy="7651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169160" cy="765175"/>
                    </a:xfrm>
                    <a:prstGeom prst="rect">
                      <a:avLst/>
                    </a:prstGeom>
                    <a:noFill/>
                    <a:ln>
                      <a:noFill/>
                    </a:ln>
                  </pic:spPr>
                </pic:pic>
              </a:graphicData>
            </a:graphic>
          </wp:inline>
        </w:drawing>
      </w:r>
      <w:r>
        <w:t xml:space="preserve"> (52)</w:t>
      </w:r>
    </w:p>
    <w:p w:rsidR="0048079D" w:rsidRDefault="0048079D">
      <w:pPr>
        <w:pStyle w:val="ConsPlusNormal"/>
        <w:jc w:val="both"/>
      </w:pPr>
    </w:p>
    <w:p w:rsidR="0048079D" w:rsidRDefault="0048079D">
      <w:pPr>
        <w:pStyle w:val="ConsPlusNormal"/>
        <w:ind w:firstLine="540"/>
        <w:jc w:val="both"/>
      </w:pPr>
      <w:r>
        <w:t xml:space="preserve">где </w:t>
      </w:r>
      <w:r>
        <w:rPr>
          <w:i/>
        </w:rPr>
        <w:t>h</w:t>
      </w:r>
      <w:r>
        <w:rPr>
          <w:vertAlign w:val="subscript"/>
        </w:rPr>
        <w:t>пл</w:t>
      </w:r>
      <w:r>
        <w:t xml:space="preserve"> - высота поперечного сечения плиты или панели;</w:t>
      </w:r>
    </w:p>
    <w:p w:rsidR="0048079D" w:rsidRDefault="0048079D">
      <w:pPr>
        <w:pStyle w:val="ConsPlusNormal"/>
        <w:spacing w:before="220"/>
        <w:ind w:firstLine="540"/>
        <w:jc w:val="both"/>
      </w:pPr>
      <w:r>
        <w:rPr>
          <w:noProof/>
          <w:position w:val="-10"/>
        </w:rPr>
        <w:drawing>
          <wp:inline distT="0" distB="0" distL="0" distR="0">
            <wp:extent cx="209550" cy="26797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 коэффициент продольного изгиба фанеры</w:t>
      </w:r>
    </w:p>
    <w:p w:rsidR="0048079D" w:rsidRDefault="0048079D">
      <w:pPr>
        <w:pStyle w:val="ConsPlusNormal"/>
        <w:jc w:val="both"/>
      </w:pPr>
    </w:p>
    <w:p w:rsidR="0048079D" w:rsidRDefault="0048079D">
      <w:pPr>
        <w:pStyle w:val="ConsPlusNormal"/>
        <w:jc w:val="center"/>
      </w:pPr>
      <w:r>
        <w:rPr>
          <w:noProof/>
          <w:position w:val="-28"/>
        </w:rPr>
        <w:drawing>
          <wp:inline distT="0" distB="0" distL="0" distR="0">
            <wp:extent cx="882015" cy="50038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882015" cy="500380"/>
                    </a:xfrm>
                    <a:prstGeom prst="rect">
                      <a:avLst/>
                    </a:prstGeom>
                    <a:noFill/>
                    <a:ln>
                      <a:noFill/>
                    </a:ln>
                  </pic:spPr>
                </pic:pic>
              </a:graphicData>
            </a:graphic>
          </wp:inline>
        </w:drawing>
      </w:r>
      <w:r>
        <w:t xml:space="preserve"> при </w:t>
      </w:r>
      <w:r>
        <w:rPr>
          <w:noProof/>
          <w:position w:val="-23"/>
        </w:rPr>
        <w:drawing>
          <wp:inline distT="0" distB="0" distL="0" distR="0">
            <wp:extent cx="542925" cy="43624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42925" cy="4362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1092200" cy="48768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092200" cy="487680"/>
                    </a:xfrm>
                    <a:prstGeom prst="rect">
                      <a:avLst/>
                    </a:prstGeom>
                    <a:noFill/>
                    <a:ln>
                      <a:noFill/>
                    </a:ln>
                  </pic:spPr>
                </pic:pic>
              </a:graphicData>
            </a:graphic>
          </wp:inline>
        </w:drawing>
      </w:r>
      <w:r>
        <w:t xml:space="preserve"> при </w:t>
      </w:r>
      <w:r>
        <w:rPr>
          <w:noProof/>
          <w:position w:val="-23"/>
        </w:rPr>
        <w:drawing>
          <wp:inline distT="0" distB="0" distL="0" distR="0">
            <wp:extent cx="500380" cy="43624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500380" cy="4362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ind w:firstLine="540"/>
        <w:jc w:val="both"/>
      </w:pPr>
      <w:r>
        <w:t>(</w:t>
      </w:r>
      <w:r>
        <w:rPr>
          <w:i/>
        </w:rPr>
        <w:t>c</w:t>
      </w:r>
      <w:r>
        <w:t xml:space="preserve"> - расстояние между ребрами в свету; </w:t>
      </w:r>
      <w:r>
        <w:rPr>
          <w:noProof/>
          <w:position w:val="-4"/>
        </w:rPr>
        <w:drawing>
          <wp:inline distT="0" distB="0" distL="0" distR="0">
            <wp:extent cx="151130" cy="20193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51130" cy="201930"/>
                    </a:xfrm>
                    <a:prstGeom prst="rect">
                      <a:avLst/>
                    </a:prstGeom>
                    <a:noFill/>
                    <a:ln>
                      <a:noFill/>
                    </a:ln>
                  </pic:spPr>
                </pic:pic>
              </a:graphicData>
            </a:graphic>
          </wp:inline>
        </w:drawing>
      </w:r>
      <w:r>
        <w:t xml:space="preserve"> - толщина фанеры).</w:t>
      </w:r>
    </w:p>
    <w:p w:rsidR="0048079D" w:rsidRDefault="0048079D">
      <w:pPr>
        <w:pStyle w:val="ConsPlusNormal"/>
        <w:jc w:val="both"/>
      </w:pPr>
      <w:r>
        <w:t xml:space="preserve">(в ред. </w:t>
      </w:r>
      <w:hyperlink r:id="rId347">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Верхнюю обшивку плит дополнительно следует проверять на местный изгиб от сосредоточенного груза </w:t>
      </w:r>
      <w:r>
        <w:rPr>
          <w:i/>
        </w:rPr>
        <w:t>P</w:t>
      </w:r>
      <w:r>
        <w:t xml:space="preserve"> = 1 кН (с коэффициентом перегрузки </w:t>
      </w:r>
      <w:r>
        <w:rPr>
          <w:i/>
        </w:rPr>
        <w:t>n</w:t>
      </w:r>
      <w:r>
        <w:t xml:space="preserve"> = 1,2) как заделанную в местах приклеивания к ребрам пластинку.</w:t>
      </w:r>
    </w:p>
    <w:p w:rsidR="0048079D" w:rsidRDefault="0048079D">
      <w:pPr>
        <w:pStyle w:val="ConsPlusNormal"/>
        <w:spacing w:before="220"/>
        <w:ind w:firstLine="540"/>
        <w:jc w:val="both"/>
      </w:pPr>
      <w:r>
        <w:t>7.29 Проверку на скалывание ребер каркаса плит и панелей или обшивки по шву в месте ее примыкания к ребрам следует выполнять по формуле</w:t>
      </w:r>
    </w:p>
    <w:p w:rsidR="0048079D" w:rsidRDefault="0048079D">
      <w:pPr>
        <w:pStyle w:val="ConsPlusNormal"/>
        <w:jc w:val="both"/>
      </w:pPr>
    </w:p>
    <w:p w:rsidR="0048079D" w:rsidRDefault="0048079D">
      <w:pPr>
        <w:pStyle w:val="ConsPlusNormal"/>
        <w:jc w:val="center"/>
      </w:pPr>
      <w:bookmarkStart w:id="63" w:name="P1445"/>
      <w:bookmarkEnd w:id="63"/>
      <w:r>
        <w:rPr>
          <w:noProof/>
          <w:position w:val="-29"/>
        </w:rPr>
        <w:drawing>
          <wp:inline distT="0" distB="0" distL="0" distR="0">
            <wp:extent cx="890905" cy="51371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890905" cy="513715"/>
                    </a:xfrm>
                    <a:prstGeom prst="rect">
                      <a:avLst/>
                    </a:prstGeom>
                    <a:noFill/>
                    <a:ln>
                      <a:noFill/>
                    </a:ln>
                  </pic:spPr>
                </pic:pic>
              </a:graphicData>
            </a:graphic>
          </wp:inline>
        </w:drawing>
      </w:r>
      <w:r>
        <w:t xml:space="preserve"> (53)</w:t>
      </w:r>
    </w:p>
    <w:p w:rsidR="0048079D" w:rsidRDefault="0048079D">
      <w:pPr>
        <w:pStyle w:val="ConsPlusNormal"/>
        <w:jc w:val="both"/>
      </w:pPr>
    </w:p>
    <w:p w:rsidR="0048079D" w:rsidRDefault="0048079D">
      <w:pPr>
        <w:pStyle w:val="ConsPlusNormal"/>
        <w:ind w:firstLine="540"/>
        <w:jc w:val="both"/>
      </w:pPr>
      <w:r>
        <w:t xml:space="preserve">где </w:t>
      </w:r>
      <w:r>
        <w:rPr>
          <w:i/>
        </w:rPr>
        <w:t>Q</w:t>
      </w:r>
      <w:r>
        <w:t xml:space="preserve"> - расчетная поперечная сила;</w:t>
      </w:r>
    </w:p>
    <w:p w:rsidR="0048079D" w:rsidRDefault="0048079D">
      <w:pPr>
        <w:pStyle w:val="ConsPlusNormal"/>
        <w:spacing w:before="220"/>
        <w:ind w:firstLine="540"/>
        <w:jc w:val="both"/>
      </w:pPr>
      <w:r>
        <w:rPr>
          <w:noProof/>
          <w:position w:val="-9"/>
        </w:rPr>
        <w:drawing>
          <wp:inline distT="0" distB="0" distL="0" distR="0">
            <wp:extent cx="251460" cy="25908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 статический момент сдвигаемой части приведенного сечения относительно нейтральной оси;</w:t>
      </w:r>
    </w:p>
    <w:p w:rsidR="0048079D" w:rsidRDefault="0048079D">
      <w:pPr>
        <w:pStyle w:val="ConsPlusNormal"/>
        <w:spacing w:before="220"/>
        <w:ind w:firstLine="540"/>
        <w:jc w:val="both"/>
      </w:pPr>
      <w:r>
        <w:rPr>
          <w:i/>
        </w:rPr>
        <w:t>R</w:t>
      </w:r>
      <w:r>
        <w:rPr>
          <w:vertAlign w:val="subscript"/>
        </w:rPr>
        <w:t>ск</w:t>
      </w:r>
      <w:r>
        <w:t xml:space="preserve"> - расчетное сопротивление скалыванию древесины вдоль волокон или фанеры вдоль волокон наружных слоев;</w:t>
      </w:r>
    </w:p>
    <w:p w:rsidR="0048079D" w:rsidRDefault="0048079D">
      <w:pPr>
        <w:pStyle w:val="ConsPlusNormal"/>
        <w:spacing w:before="220"/>
        <w:ind w:firstLine="540"/>
        <w:jc w:val="both"/>
      </w:pPr>
      <w:r>
        <w:rPr>
          <w:i/>
        </w:rPr>
        <w:t>b</w:t>
      </w:r>
      <w:r>
        <w:rPr>
          <w:vertAlign w:val="subscript"/>
        </w:rPr>
        <w:t>рас</w:t>
      </w:r>
      <w:r>
        <w:t xml:space="preserve"> - расчетная ширина сечения, которую следует принимать равной суммарной ширине ребер каркаса.</w:t>
      </w:r>
    </w:p>
    <w:p w:rsidR="0048079D" w:rsidRDefault="0048079D">
      <w:pPr>
        <w:pStyle w:val="ConsPlusNormal"/>
        <w:spacing w:before="220"/>
        <w:ind w:firstLine="540"/>
        <w:jc w:val="both"/>
      </w:pPr>
      <w:r>
        <w:t xml:space="preserve">7.30 Расчет на прочность поясов изгибаемых элементов двутаврового и коробчатого сечений с фанерными стенками (рисунок 5) следует выполнять по </w:t>
      </w:r>
      <w:hyperlink w:anchor="P1079">
        <w:r>
          <w:rPr>
            <w:color w:val="0000FF"/>
          </w:rPr>
          <w:t>формуле (23)</w:t>
        </w:r>
      </w:hyperlink>
      <w:r>
        <w:t xml:space="preserve">, принимая </w:t>
      </w:r>
      <w:r>
        <w:rPr>
          <w:i/>
        </w:rPr>
        <w:t>W</w:t>
      </w:r>
      <w:r>
        <w:rPr>
          <w:vertAlign w:val="subscript"/>
        </w:rPr>
        <w:t>рас</w:t>
      </w:r>
      <w:r>
        <w:t xml:space="preserve"> = </w:t>
      </w:r>
      <w:r>
        <w:rPr>
          <w:i/>
        </w:rPr>
        <w:t>W</w:t>
      </w:r>
      <w:r>
        <w:rPr>
          <w:vertAlign w:val="subscript"/>
        </w:rPr>
        <w:t>пр</w:t>
      </w:r>
      <w:r>
        <w:t xml:space="preserve">, при этом напряжения в растянутом поясе не должны превышать </w:t>
      </w:r>
      <w:r>
        <w:rPr>
          <w:i/>
        </w:rPr>
        <w:t>R</w:t>
      </w:r>
      <w:r>
        <w:rPr>
          <w:vertAlign w:val="subscript"/>
        </w:rPr>
        <w:t>р</w:t>
      </w:r>
      <w:r>
        <w:t xml:space="preserve">, а в сжатом - </w:t>
      </w:r>
      <w:r>
        <w:rPr>
          <w:noProof/>
          <w:position w:val="-8"/>
        </w:rPr>
        <w:drawing>
          <wp:inline distT="0" distB="0" distL="0" distR="0">
            <wp:extent cx="293370" cy="25146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293370" cy="251460"/>
                    </a:xfrm>
                    <a:prstGeom prst="rect">
                      <a:avLst/>
                    </a:prstGeom>
                    <a:noFill/>
                    <a:ln>
                      <a:noFill/>
                    </a:ln>
                  </pic:spPr>
                </pic:pic>
              </a:graphicData>
            </a:graphic>
          </wp:inline>
        </w:drawing>
      </w:r>
      <w:r>
        <w:t xml:space="preserve"> (</w:t>
      </w:r>
      <w:r>
        <w:rPr>
          <w:noProof/>
          <w:position w:val="-2"/>
        </w:rPr>
        <w:drawing>
          <wp:inline distT="0" distB="0" distL="0" distR="0">
            <wp:extent cx="158750" cy="17653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58750" cy="176530"/>
                    </a:xfrm>
                    <a:prstGeom prst="rect">
                      <a:avLst/>
                    </a:prstGeom>
                    <a:noFill/>
                    <a:ln>
                      <a:noFill/>
                    </a:ln>
                  </pic:spPr>
                </pic:pic>
              </a:graphicData>
            </a:graphic>
          </wp:inline>
        </w:drawing>
      </w:r>
      <w:r>
        <w:t xml:space="preserve"> - коэффициент продольного изгиба из плоскости изгиба).</w:t>
      </w:r>
    </w:p>
    <w:p w:rsidR="0048079D" w:rsidRDefault="0048079D">
      <w:pPr>
        <w:pStyle w:val="ConsPlusNormal"/>
        <w:jc w:val="both"/>
      </w:pPr>
    </w:p>
    <w:p w:rsidR="0048079D" w:rsidRDefault="0048079D">
      <w:pPr>
        <w:pStyle w:val="ConsPlusNormal"/>
        <w:jc w:val="center"/>
      </w:pPr>
      <w:r>
        <w:rPr>
          <w:noProof/>
          <w:position w:val="-218"/>
        </w:rPr>
        <w:drawing>
          <wp:inline distT="0" distB="0" distL="0" distR="0">
            <wp:extent cx="3071495" cy="292036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3071495" cy="292036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двутаврового сечения; </w:t>
      </w:r>
      <w:r>
        <w:rPr>
          <w:i/>
        </w:rPr>
        <w:t>б</w:t>
      </w:r>
      <w:r>
        <w:t xml:space="preserve"> - коробчатого сечения</w:t>
      </w:r>
    </w:p>
    <w:p w:rsidR="0048079D" w:rsidRDefault="0048079D">
      <w:pPr>
        <w:pStyle w:val="ConsPlusNormal"/>
        <w:jc w:val="both"/>
      </w:pPr>
    </w:p>
    <w:p w:rsidR="0048079D" w:rsidRDefault="0048079D">
      <w:pPr>
        <w:pStyle w:val="ConsPlusNormal"/>
        <w:jc w:val="center"/>
      </w:pPr>
      <w:r>
        <w:rPr>
          <w:b/>
          <w:i/>
        </w:rPr>
        <w:t>Рисунок 5</w:t>
      </w:r>
      <w:r>
        <w:t xml:space="preserve"> </w:t>
      </w:r>
      <w:r>
        <w:rPr>
          <w:b/>
        </w:rPr>
        <w:t>- Поперечные сечения клееных балок с плоской</w:t>
      </w:r>
    </w:p>
    <w:p w:rsidR="0048079D" w:rsidRDefault="0048079D">
      <w:pPr>
        <w:pStyle w:val="ConsPlusNormal"/>
        <w:jc w:val="center"/>
      </w:pPr>
      <w:r>
        <w:rPr>
          <w:b/>
        </w:rPr>
        <w:t>фанерной стенкой</w:t>
      </w:r>
    </w:p>
    <w:p w:rsidR="0048079D" w:rsidRDefault="0048079D">
      <w:pPr>
        <w:pStyle w:val="ConsPlusNormal"/>
        <w:jc w:val="both"/>
      </w:pPr>
    </w:p>
    <w:p w:rsidR="0048079D" w:rsidRDefault="0048079D">
      <w:pPr>
        <w:pStyle w:val="ConsPlusNormal"/>
        <w:ind w:firstLine="540"/>
        <w:jc w:val="both"/>
      </w:pPr>
      <w:r>
        <w:t xml:space="preserve">7.31 При проверке стенки на срез по нейтральной оси в </w:t>
      </w:r>
      <w:hyperlink w:anchor="P1445">
        <w:r>
          <w:rPr>
            <w:color w:val="0000FF"/>
          </w:rPr>
          <w:t>формуле (53)</w:t>
        </w:r>
      </w:hyperlink>
      <w:r>
        <w:t xml:space="preserve"> значение </w:t>
      </w:r>
      <w:r>
        <w:rPr>
          <w:i/>
        </w:rPr>
        <w:t>R</w:t>
      </w:r>
      <w:r>
        <w:rPr>
          <w:vertAlign w:val="subscript"/>
        </w:rPr>
        <w:t>ск</w:t>
      </w:r>
      <w:r>
        <w:t xml:space="preserve"> принимают равным </w:t>
      </w:r>
      <w:r>
        <w:rPr>
          <w:i/>
        </w:rPr>
        <w:t>R</w:t>
      </w:r>
      <w:r>
        <w:rPr>
          <w:vertAlign w:val="subscript"/>
        </w:rPr>
        <w:t>ф.ср</w:t>
      </w:r>
      <w:r>
        <w:t xml:space="preserve">, а расчетная ширина </w:t>
      </w:r>
      <w:r>
        <w:rPr>
          <w:i/>
        </w:rPr>
        <w:t>b</w:t>
      </w:r>
      <w:r>
        <w:rPr>
          <w:vertAlign w:val="subscript"/>
        </w:rPr>
        <w:t>рас</w:t>
      </w:r>
      <w:r>
        <w:t xml:space="preserve"> равна</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869950" cy="285750"/>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869950" cy="285750"/>
                    </a:xfrm>
                    <a:prstGeom prst="rect">
                      <a:avLst/>
                    </a:prstGeom>
                    <a:noFill/>
                    <a:ln>
                      <a:noFill/>
                    </a:ln>
                  </pic:spPr>
                </pic:pic>
              </a:graphicData>
            </a:graphic>
          </wp:inline>
        </w:drawing>
      </w:r>
      <w:r>
        <w:t xml:space="preserve"> (54)</w:t>
      </w:r>
    </w:p>
    <w:p w:rsidR="0048079D" w:rsidRDefault="0048079D">
      <w:pPr>
        <w:pStyle w:val="ConsPlusNormal"/>
        <w:jc w:val="both"/>
      </w:pPr>
    </w:p>
    <w:p w:rsidR="0048079D" w:rsidRDefault="0048079D">
      <w:pPr>
        <w:pStyle w:val="ConsPlusNormal"/>
        <w:ind w:firstLine="540"/>
        <w:jc w:val="both"/>
      </w:pPr>
      <w:r>
        <w:t xml:space="preserve">где </w:t>
      </w:r>
      <w:r>
        <w:rPr>
          <w:noProof/>
          <w:position w:val="-11"/>
        </w:rPr>
        <w:drawing>
          <wp:inline distT="0" distB="0" distL="0" distR="0">
            <wp:extent cx="450850" cy="2857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50850" cy="285750"/>
                    </a:xfrm>
                    <a:prstGeom prst="rect">
                      <a:avLst/>
                    </a:prstGeom>
                    <a:noFill/>
                    <a:ln>
                      <a:noFill/>
                    </a:ln>
                  </pic:spPr>
                </pic:pic>
              </a:graphicData>
            </a:graphic>
          </wp:inline>
        </w:drawing>
      </w:r>
      <w:r>
        <w:t xml:space="preserve"> - суммарная толщина стенок.</w:t>
      </w:r>
    </w:p>
    <w:p w:rsidR="0048079D" w:rsidRDefault="0048079D">
      <w:pPr>
        <w:pStyle w:val="ConsPlusNormal"/>
        <w:spacing w:before="220"/>
        <w:ind w:firstLine="540"/>
        <w:jc w:val="both"/>
      </w:pPr>
      <w:r>
        <w:t xml:space="preserve">При проверке скалывания по швам между поясами и стенкой в </w:t>
      </w:r>
      <w:hyperlink w:anchor="P1445">
        <w:r>
          <w:rPr>
            <w:color w:val="0000FF"/>
          </w:rPr>
          <w:t>формуле (53)</w:t>
        </w:r>
      </w:hyperlink>
      <w:r>
        <w:t xml:space="preserve"> значение </w:t>
      </w:r>
      <w:r>
        <w:rPr>
          <w:i/>
        </w:rPr>
        <w:t>R</w:t>
      </w:r>
      <w:r>
        <w:rPr>
          <w:vertAlign w:val="subscript"/>
        </w:rPr>
        <w:t>ск</w:t>
      </w:r>
      <w:r>
        <w:t xml:space="preserve"> принимают равным </w:t>
      </w:r>
      <w:r>
        <w:rPr>
          <w:i/>
        </w:rPr>
        <w:t>R</w:t>
      </w:r>
      <w:r>
        <w:rPr>
          <w:vertAlign w:val="subscript"/>
        </w:rPr>
        <w:t>ф.ск</w:t>
      </w:r>
      <w:r>
        <w:t>, а расчетную ширину сечения принимают равной</w:t>
      </w:r>
    </w:p>
    <w:p w:rsidR="0048079D" w:rsidRDefault="0048079D">
      <w:pPr>
        <w:pStyle w:val="ConsPlusNormal"/>
        <w:jc w:val="both"/>
      </w:pPr>
    </w:p>
    <w:p w:rsidR="0048079D" w:rsidRDefault="0048079D">
      <w:pPr>
        <w:pStyle w:val="ConsPlusNormal"/>
        <w:jc w:val="center"/>
      </w:pPr>
      <w:r>
        <w:rPr>
          <w:i/>
        </w:rPr>
        <w:t>b</w:t>
      </w:r>
      <w:r>
        <w:rPr>
          <w:vertAlign w:val="subscript"/>
        </w:rPr>
        <w:t>рас</w:t>
      </w:r>
      <w:r>
        <w:t xml:space="preserve"> = </w:t>
      </w:r>
      <w:r>
        <w:rPr>
          <w:i/>
        </w:rPr>
        <w:t>nh</w:t>
      </w:r>
      <w:r>
        <w:rPr>
          <w:vertAlign w:val="subscript"/>
        </w:rPr>
        <w:t>п</w:t>
      </w:r>
      <w:r>
        <w:t>, (55)</w:t>
      </w:r>
    </w:p>
    <w:p w:rsidR="0048079D" w:rsidRDefault="0048079D">
      <w:pPr>
        <w:pStyle w:val="ConsPlusNormal"/>
        <w:jc w:val="both"/>
      </w:pPr>
    </w:p>
    <w:p w:rsidR="0048079D" w:rsidRDefault="0048079D">
      <w:pPr>
        <w:pStyle w:val="ConsPlusNormal"/>
        <w:ind w:firstLine="540"/>
        <w:jc w:val="both"/>
      </w:pPr>
      <w:r>
        <w:lastRenderedPageBreak/>
        <w:t xml:space="preserve">где </w:t>
      </w:r>
      <w:r>
        <w:rPr>
          <w:i/>
        </w:rPr>
        <w:t>n</w:t>
      </w:r>
      <w:r>
        <w:t xml:space="preserve"> - число вертикальных швов;</w:t>
      </w:r>
    </w:p>
    <w:p w:rsidR="0048079D" w:rsidRDefault="0048079D">
      <w:pPr>
        <w:pStyle w:val="ConsPlusNormal"/>
        <w:spacing w:before="220"/>
        <w:ind w:firstLine="540"/>
        <w:jc w:val="both"/>
      </w:pPr>
      <w:r>
        <w:rPr>
          <w:i/>
        </w:rPr>
        <w:t>h</w:t>
      </w:r>
      <w:r>
        <w:rPr>
          <w:vertAlign w:val="subscript"/>
        </w:rPr>
        <w:t>п</w:t>
      </w:r>
      <w:r>
        <w:t xml:space="preserve"> - высота поясов.</w:t>
      </w:r>
    </w:p>
    <w:p w:rsidR="0048079D" w:rsidRDefault="0048079D">
      <w:pPr>
        <w:pStyle w:val="ConsPlusNormal"/>
        <w:spacing w:before="220"/>
        <w:ind w:firstLine="540"/>
        <w:jc w:val="both"/>
      </w:pPr>
      <w:r>
        <w:t>7.32 Прочность стенки в опасном сечении на действие главных растягивающих напряжений в изгибаемых элементах двутаврового и коробчатого сечений следует проверять по формуле</w:t>
      </w:r>
    </w:p>
    <w:p w:rsidR="0048079D" w:rsidRDefault="0048079D">
      <w:pPr>
        <w:pStyle w:val="ConsPlusNormal"/>
        <w:jc w:val="both"/>
      </w:pPr>
    </w:p>
    <w:p w:rsidR="0048079D" w:rsidRDefault="0048079D">
      <w:pPr>
        <w:pStyle w:val="ConsPlusNormal"/>
        <w:jc w:val="center"/>
      </w:pPr>
      <w:r>
        <w:rPr>
          <w:noProof/>
          <w:position w:val="-32"/>
        </w:rPr>
        <w:drawing>
          <wp:inline distT="0" distB="0" distL="0" distR="0">
            <wp:extent cx="1917700" cy="55562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1917700" cy="555625"/>
                    </a:xfrm>
                    <a:prstGeom prst="rect">
                      <a:avLst/>
                    </a:prstGeom>
                    <a:noFill/>
                    <a:ln>
                      <a:noFill/>
                    </a:ln>
                  </pic:spPr>
                </pic:pic>
              </a:graphicData>
            </a:graphic>
          </wp:inline>
        </w:drawing>
      </w:r>
      <w:r>
        <w:t xml:space="preserve"> (56)</w:t>
      </w:r>
    </w:p>
    <w:p w:rsidR="0048079D" w:rsidRDefault="0048079D">
      <w:pPr>
        <w:pStyle w:val="ConsPlusNormal"/>
        <w:jc w:val="both"/>
      </w:pPr>
    </w:p>
    <w:p w:rsidR="0048079D" w:rsidRDefault="0048079D">
      <w:pPr>
        <w:pStyle w:val="ConsPlusNormal"/>
        <w:ind w:firstLine="540"/>
        <w:jc w:val="both"/>
      </w:pPr>
      <w:r>
        <w:t xml:space="preserve">где </w:t>
      </w:r>
      <w:r>
        <w:rPr>
          <w:noProof/>
          <w:position w:val="-8"/>
        </w:rPr>
        <w:drawing>
          <wp:inline distT="0" distB="0" distL="0" distR="0">
            <wp:extent cx="251460" cy="25146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t xml:space="preserve"> - нормальное напряжение в стенке от изгиба на уровне внутренней кромки поясов;</w:t>
      </w:r>
    </w:p>
    <w:p w:rsidR="0048079D" w:rsidRDefault="0048079D">
      <w:pPr>
        <w:pStyle w:val="ConsPlusNormal"/>
        <w:spacing w:before="220"/>
        <w:ind w:firstLine="540"/>
        <w:jc w:val="both"/>
      </w:pPr>
      <w:r>
        <w:rPr>
          <w:noProof/>
          <w:position w:val="-8"/>
        </w:rPr>
        <w:drawing>
          <wp:inline distT="0" distB="0" distL="0" distR="0">
            <wp:extent cx="209550" cy="25146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касательные напряжения в стенке на уровне внутренней кромки поясов;</w:t>
      </w:r>
    </w:p>
    <w:p w:rsidR="0048079D" w:rsidRDefault="0048079D">
      <w:pPr>
        <w:pStyle w:val="ConsPlusNormal"/>
        <w:spacing w:before="220"/>
        <w:ind w:firstLine="540"/>
        <w:jc w:val="both"/>
      </w:pPr>
      <w:r>
        <w:rPr>
          <w:noProof/>
          <w:position w:val="-9"/>
        </w:rPr>
        <w:drawing>
          <wp:inline distT="0" distB="0" distL="0" distR="0">
            <wp:extent cx="383540" cy="25908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xml:space="preserve"> - расчетное сопротивление фанеры растяжению под углом </w:t>
      </w:r>
      <w:r>
        <w:rPr>
          <w:noProof/>
          <w:position w:val="-1"/>
        </w:rPr>
        <w:drawing>
          <wp:inline distT="0" distB="0" distL="0" distR="0">
            <wp:extent cx="167640" cy="15875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определяемое по графику </w:t>
      </w:r>
      <w:hyperlink w:anchor="P3388">
        <w:r>
          <w:rPr>
            <w:color w:val="0000FF"/>
          </w:rPr>
          <w:t>рисунка Д.1</w:t>
        </w:r>
      </w:hyperlink>
      <w:r>
        <w:t xml:space="preserve"> приложения Д;</w:t>
      </w:r>
    </w:p>
    <w:p w:rsidR="0048079D" w:rsidRDefault="0048079D">
      <w:pPr>
        <w:pStyle w:val="ConsPlusNormal"/>
        <w:spacing w:before="220"/>
        <w:ind w:firstLine="540"/>
        <w:jc w:val="both"/>
      </w:pPr>
      <w:r>
        <w:rPr>
          <w:noProof/>
          <w:position w:val="-1"/>
        </w:rPr>
        <w:drawing>
          <wp:inline distT="0" distB="0" distL="0" distR="0">
            <wp:extent cx="167640" cy="15875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 угол, определяемый из зависимости</w:t>
      </w:r>
    </w:p>
    <w:p w:rsidR="0048079D" w:rsidRDefault="0048079D">
      <w:pPr>
        <w:pStyle w:val="ConsPlusNormal"/>
        <w:jc w:val="both"/>
      </w:pPr>
    </w:p>
    <w:p w:rsidR="0048079D" w:rsidRDefault="0048079D">
      <w:pPr>
        <w:pStyle w:val="ConsPlusNormal"/>
        <w:jc w:val="center"/>
      </w:pPr>
      <w:r>
        <w:rPr>
          <w:noProof/>
          <w:position w:val="-26"/>
        </w:rPr>
        <w:drawing>
          <wp:inline distT="0" distB="0" distL="0" distR="0">
            <wp:extent cx="911860" cy="47180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911860" cy="471805"/>
                    </a:xfrm>
                    <a:prstGeom prst="rect">
                      <a:avLst/>
                    </a:prstGeom>
                    <a:noFill/>
                    <a:ln>
                      <a:noFill/>
                    </a:ln>
                  </pic:spPr>
                </pic:pic>
              </a:graphicData>
            </a:graphic>
          </wp:inline>
        </w:drawing>
      </w:r>
      <w:r>
        <w:t xml:space="preserve"> (57)</w:t>
      </w:r>
    </w:p>
    <w:p w:rsidR="0048079D" w:rsidRDefault="0048079D">
      <w:pPr>
        <w:pStyle w:val="ConsPlusNormal"/>
        <w:jc w:val="both"/>
      </w:pPr>
    </w:p>
    <w:p w:rsidR="0048079D" w:rsidRDefault="0048079D">
      <w:pPr>
        <w:pStyle w:val="ConsPlusNormal"/>
        <w:ind w:firstLine="540"/>
        <w:jc w:val="both"/>
      </w:pPr>
      <w:r>
        <w:t>Устойчивость стенки с продольным по отношению к оси элемента расположением волокон наружных слоев следует проверять на действие касательных и нормальных напряжений при условии</w:t>
      </w:r>
    </w:p>
    <w:p w:rsidR="0048079D" w:rsidRDefault="0048079D">
      <w:pPr>
        <w:pStyle w:val="ConsPlusNormal"/>
        <w:jc w:val="both"/>
      </w:pPr>
    </w:p>
    <w:p w:rsidR="0048079D" w:rsidRDefault="0048079D">
      <w:pPr>
        <w:pStyle w:val="ConsPlusNormal"/>
        <w:jc w:val="center"/>
      </w:pPr>
      <w:r>
        <w:rPr>
          <w:noProof/>
          <w:position w:val="-22"/>
        </w:rPr>
        <w:drawing>
          <wp:inline distT="0" distB="0" distL="0" distR="0">
            <wp:extent cx="628650" cy="42989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628650" cy="429895"/>
                    </a:xfrm>
                    <a:prstGeom prst="rect">
                      <a:avLst/>
                    </a:prstGeom>
                    <a:noFill/>
                    <a:ln>
                      <a:noFill/>
                    </a:ln>
                  </pic:spPr>
                </pic:pic>
              </a:graphicData>
            </a:graphic>
          </wp:inline>
        </w:drawing>
      </w:r>
      <w:r>
        <w:t xml:space="preserve"> (58)</w:t>
      </w:r>
    </w:p>
    <w:p w:rsidR="0048079D" w:rsidRDefault="0048079D">
      <w:pPr>
        <w:pStyle w:val="ConsPlusNormal"/>
        <w:jc w:val="both"/>
      </w:pPr>
    </w:p>
    <w:p w:rsidR="0048079D" w:rsidRDefault="0048079D">
      <w:pPr>
        <w:pStyle w:val="ConsPlusNormal"/>
        <w:ind w:firstLine="540"/>
        <w:jc w:val="both"/>
      </w:pPr>
      <w:r>
        <w:t xml:space="preserve">где </w:t>
      </w:r>
      <w:r>
        <w:rPr>
          <w:i/>
        </w:rPr>
        <w:t>h</w:t>
      </w:r>
      <w:r>
        <w:rPr>
          <w:vertAlign w:val="subscript"/>
        </w:rPr>
        <w:t>ст</w:t>
      </w:r>
      <w:r>
        <w:t xml:space="preserve"> - высота стенки между внутренними гранями полок;</w:t>
      </w:r>
    </w:p>
    <w:p w:rsidR="0048079D" w:rsidRDefault="0048079D">
      <w:pPr>
        <w:pStyle w:val="ConsPlusNormal"/>
        <w:spacing w:before="220"/>
        <w:ind w:firstLine="540"/>
        <w:jc w:val="both"/>
      </w:pPr>
      <w:r>
        <w:rPr>
          <w:noProof/>
          <w:position w:val="-4"/>
        </w:rPr>
        <w:drawing>
          <wp:inline distT="0" distB="0" distL="0" distR="0">
            <wp:extent cx="158750" cy="20129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158750" cy="201295"/>
                    </a:xfrm>
                    <a:prstGeom prst="rect">
                      <a:avLst/>
                    </a:prstGeom>
                    <a:noFill/>
                    <a:ln>
                      <a:noFill/>
                    </a:ln>
                  </pic:spPr>
                </pic:pic>
              </a:graphicData>
            </a:graphic>
          </wp:inline>
        </w:drawing>
      </w:r>
      <w:r>
        <w:t xml:space="preserve"> - толщина стенки.</w:t>
      </w:r>
    </w:p>
    <w:p w:rsidR="0048079D" w:rsidRDefault="0048079D">
      <w:pPr>
        <w:pStyle w:val="ConsPlusNormal"/>
        <w:spacing w:before="220"/>
        <w:ind w:firstLine="540"/>
        <w:jc w:val="both"/>
      </w:pPr>
      <w:r>
        <w:t>Расчет следует производить по формуле</w:t>
      </w:r>
    </w:p>
    <w:p w:rsidR="0048079D" w:rsidRDefault="0048079D">
      <w:pPr>
        <w:pStyle w:val="ConsPlusNormal"/>
        <w:jc w:val="both"/>
      </w:pPr>
    </w:p>
    <w:p w:rsidR="0048079D" w:rsidRDefault="0048079D">
      <w:pPr>
        <w:pStyle w:val="ConsPlusNormal"/>
        <w:jc w:val="center"/>
      </w:pPr>
      <w:bookmarkStart w:id="64" w:name="P1490"/>
      <w:bookmarkEnd w:id="64"/>
      <w:r>
        <w:rPr>
          <w:noProof/>
          <w:position w:val="-52"/>
        </w:rPr>
        <w:drawing>
          <wp:inline distT="0" distB="0" distL="0" distR="0">
            <wp:extent cx="2043430" cy="80708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2043430" cy="807085"/>
                    </a:xfrm>
                    <a:prstGeom prst="rect">
                      <a:avLst/>
                    </a:prstGeom>
                    <a:noFill/>
                    <a:ln>
                      <a:noFill/>
                    </a:ln>
                  </pic:spPr>
                </pic:pic>
              </a:graphicData>
            </a:graphic>
          </wp:inline>
        </w:drawing>
      </w:r>
      <w:r>
        <w:t xml:space="preserve"> (59)</w:t>
      </w:r>
    </w:p>
    <w:p w:rsidR="0048079D" w:rsidRDefault="0048079D">
      <w:pPr>
        <w:pStyle w:val="ConsPlusNormal"/>
        <w:jc w:val="both"/>
      </w:pPr>
    </w:p>
    <w:p w:rsidR="0048079D" w:rsidRDefault="0048079D">
      <w:pPr>
        <w:pStyle w:val="ConsPlusNormal"/>
        <w:ind w:firstLine="540"/>
        <w:jc w:val="both"/>
      </w:pPr>
      <w:r>
        <w:t xml:space="preserve">где </w:t>
      </w:r>
      <w:r>
        <w:rPr>
          <w:i/>
        </w:rPr>
        <w:t>k</w:t>
      </w:r>
      <w:r>
        <w:rPr>
          <w:vertAlign w:val="subscript"/>
        </w:rPr>
        <w:t>и</w:t>
      </w:r>
      <w:r>
        <w:t xml:space="preserve"> и </w:t>
      </w:r>
      <w:r>
        <w:rPr>
          <w:noProof/>
          <w:position w:val="-8"/>
        </w:rPr>
        <w:drawing>
          <wp:inline distT="0" distB="0" distL="0" distR="0">
            <wp:extent cx="176530" cy="251460"/>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 коэффициенты, определяемые по графикам </w:t>
      </w:r>
      <w:hyperlink w:anchor="P3402">
        <w:r>
          <w:rPr>
            <w:color w:val="0000FF"/>
          </w:rPr>
          <w:t>рисунков Д.2</w:t>
        </w:r>
      </w:hyperlink>
      <w:r>
        <w:t xml:space="preserve"> и </w:t>
      </w:r>
      <w:hyperlink w:anchor="P3418">
        <w:r>
          <w:rPr>
            <w:color w:val="0000FF"/>
          </w:rPr>
          <w:t>Д.3</w:t>
        </w:r>
      </w:hyperlink>
      <w:r>
        <w:t xml:space="preserve"> приложения Д;</w:t>
      </w:r>
    </w:p>
    <w:p w:rsidR="0048079D" w:rsidRDefault="0048079D">
      <w:pPr>
        <w:pStyle w:val="ConsPlusNormal"/>
        <w:spacing w:before="220"/>
        <w:ind w:firstLine="540"/>
        <w:jc w:val="both"/>
      </w:pPr>
      <w:r>
        <w:rPr>
          <w:i/>
        </w:rPr>
        <w:t>h</w:t>
      </w:r>
      <w:r>
        <w:rPr>
          <w:vertAlign w:val="subscript"/>
        </w:rPr>
        <w:t>рас</w:t>
      </w:r>
      <w:r>
        <w:t xml:space="preserve"> - расчетная высота стенки, которую следует принимать равной </w:t>
      </w:r>
      <w:r>
        <w:rPr>
          <w:i/>
        </w:rPr>
        <w:t>h</w:t>
      </w:r>
      <w:r>
        <w:rPr>
          <w:vertAlign w:val="subscript"/>
        </w:rPr>
        <w:t>ст</w:t>
      </w:r>
      <w:r>
        <w:t xml:space="preserve"> при расстоянии между ребрами </w:t>
      </w:r>
      <w:r>
        <w:rPr>
          <w:i/>
        </w:rPr>
        <w:t>a</w:t>
      </w:r>
      <w:r>
        <w:t xml:space="preserve"> &gt;= </w:t>
      </w:r>
      <w:r>
        <w:rPr>
          <w:i/>
        </w:rPr>
        <w:t>h</w:t>
      </w:r>
      <w:r>
        <w:rPr>
          <w:vertAlign w:val="subscript"/>
        </w:rPr>
        <w:t>ст</w:t>
      </w:r>
      <w:r>
        <w:t xml:space="preserve"> и равной </w:t>
      </w:r>
      <w:r>
        <w:rPr>
          <w:i/>
        </w:rPr>
        <w:t>a</w:t>
      </w:r>
      <w:r>
        <w:t xml:space="preserve"> при </w:t>
      </w:r>
      <w:r>
        <w:rPr>
          <w:i/>
        </w:rPr>
        <w:t>a</w:t>
      </w:r>
      <w:r>
        <w:t xml:space="preserve"> &lt; </w:t>
      </w:r>
      <w:r>
        <w:rPr>
          <w:i/>
        </w:rPr>
        <w:t>h</w:t>
      </w:r>
      <w:r>
        <w:rPr>
          <w:vertAlign w:val="subscript"/>
        </w:rPr>
        <w:t>ст</w:t>
      </w:r>
      <w:r>
        <w:t>.</w:t>
      </w:r>
    </w:p>
    <w:p w:rsidR="0048079D" w:rsidRDefault="0048079D">
      <w:pPr>
        <w:pStyle w:val="ConsPlusNormal"/>
        <w:spacing w:before="220"/>
        <w:ind w:firstLine="540"/>
        <w:jc w:val="both"/>
      </w:pPr>
      <w:r>
        <w:t xml:space="preserve">При поперечном по отношению к оси элемента расположении наружных волокон фанерной стенки проверку устойчивости следует производить по </w:t>
      </w:r>
      <w:hyperlink w:anchor="P1490">
        <w:r>
          <w:rPr>
            <w:color w:val="0000FF"/>
          </w:rPr>
          <w:t>формуле (59)</w:t>
        </w:r>
      </w:hyperlink>
      <w:r>
        <w:t xml:space="preserve"> на действие только касательных напряжений в тех случаях, когда</w:t>
      </w:r>
    </w:p>
    <w:p w:rsidR="0048079D" w:rsidRDefault="0048079D">
      <w:pPr>
        <w:pStyle w:val="ConsPlusNormal"/>
        <w:jc w:val="both"/>
      </w:pPr>
    </w:p>
    <w:p w:rsidR="0048079D" w:rsidRDefault="0048079D">
      <w:pPr>
        <w:pStyle w:val="ConsPlusNormal"/>
        <w:jc w:val="center"/>
      </w:pPr>
      <w:r>
        <w:rPr>
          <w:noProof/>
          <w:position w:val="-22"/>
        </w:rPr>
        <w:lastRenderedPageBreak/>
        <w:drawing>
          <wp:inline distT="0" distB="0" distL="0" distR="0">
            <wp:extent cx="618490" cy="42989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618490" cy="429895"/>
                    </a:xfrm>
                    <a:prstGeom prst="rect">
                      <a:avLst/>
                    </a:prstGeom>
                    <a:noFill/>
                    <a:ln>
                      <a:noFill/>
                    </a:ln>
                  </pic:spPr>
                </pic:pic>
              </a:graphicData>
            </a:graphic>
          </wp:inline>
        </w:drawing>
      </w:r>
      <w:r>
        <w:t xml:space="preserve"> (60)</w:t>
      </w:r>
    </w:p>
    <w:p w:rsidR="0048079D" w:rsidRDefault="0048079D">
      <w:pPr>
        <w:pStyle w:val="ConsPlusNormal"/>
        <w:jc w:val="both"/>
      </w:pPr>
    </w:p>
    <w:p w:rsidR="0048079D" w:rsidRDefault="0048079D">
      <w:pPr>
        <w:pStyle w:val="ConsPlusTitle"/>
        <w:ind w:firstLine="540"/>
        <w:jc w:val="both"/>
        <w:outlineLvl w:val="2"/>
      </w:pPr>
      <w:r>
        <w:t>Расчет элементов деревянных конструкций по предельным состояниям 2-й группы</w:t>
      </w:r>
    </w:p>
    <w:p w:rsidR="0048079D" w:rsidRDefault="0048079D">
      <w:pPr>
        <w:pStyle w:val="ConsPlusNormal"/>
        <w:spacing w:before="220"/>
        <w:ind w:firstLine="540"/>
        <w:jc w:val="both"/>
      </w:pPr>
      <w:r>
        <w:t>7.33 Деформации деревянных конструкций или их отдельных элементов следует определять с учетом сдвига и податливости соединений. Величину деформаций податливого соединения при полном использовании его несущей способности следует принимать по таблице 17, а при неполном - пропорциональной действующему на соединение усилию.</w:t>
      </w:r>
    </w:p>
    <w:p w:rsidR="0048079D" w:rsidRDefault="0048079D">
      <w:pPr>
        <w:pStyle w:val="ConsPlusNormal"/>
        <w:jc w:val="both"/>
      </w:pPr>
    </w:p>
    <w:p w:rsidR="0048079D" w:rsidRDefault="0048079D">
      <w:pPr>
        <w:pStyle w:val="ConsPlusNormal"/>
        <w:jc w:val="right"/>
      </w:pPr>
      <w:r>
        <w:t>Таблица 17</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2"/>
        <w:gridCol w:w="2438"/>
      </w:tblGrid>
      <w:tr w:rsidR="0048079D">
        <w:tc>
          <w:tcPr>
            <w:tcW w:w="6662" w:type="dxa"/>
            <w:tcBorders>
              <w:top w:val="single" w:sz="4" w:space="0" w:color="auto"/>
              <w:bottom w:val="single" w:sz="4" w:space="0" w:color="auto"/>
            </w:tcBorders>
            <w:vAlign w:val="center"/>
          </w:tcPr>
          <w:p w:rsidR="0048079D" w:rsidRDefault="0048079D">
            <w:pPr>
              <w:pStyle w:val="ConsPlusNormal"/>
              <w:jc w:val="center"/>
            </w:pPr>
            <w:r>
              <w:t>Вид соединения</w:t>
            </w:r>
          </w:p>
        </w:tc>
        <w:tc>
          <w:tcPr>
            <w:tcW w:w="2438" w:type="dxa"/>
            <w:tcBorders>
              <w:top w:val="single" w:sz="4" w:space="0" w:color="auto"/>
              <w:bottom w:val="single" w:sz="4" w:space="0" w:color="auto"/>
            </w:tcBorders>
            <w:vAlign w:val="center"/>
          </w:tcPr>
          <w:p w:rsidR="0048079D" w:rsidRDefault="0048079D">
            <w:pPr>
              <w:pStyle w:val="ConsPlusNormal"/>
              <w:jc w:val="center"/>
            </w:pPr>
            <w:r>
              <w:t>Деформация соединения, мм</w:t>
            </w:r>
          </w:p>
        </w:tc>
      </w:tr>
      <w:tr w:rsidR="0048079D">
        <w:tblPrEx>
          <w:tblBorders>
            <w:insideH w:val="none" w:sz="0" w:space="0" w:color="auto"/>
          </w:tblBorders>
        </w:tblPrEx>
        <w:tc>
          <w:tcPr>
            <w:tcW w:w="6662" w:type="dxa"/>
            <w:tcBorders>
              <w:top w:val="single" w:sz="4" w:space="0" w:color="auto"/>
              <w:bottom w:val="nil"/>
            </w:tcBorders>
          </w:tcPr>
          <w:p w:rsidR="0048079D" w:rsidRDefault="0048079D">
            <w:pPr>
              <w:pStyle w:val="ConsPlusNormal"/>
            </w:pPr>
            <w:r>
              <w:t>Соединение:</w:t>
            </w:r>
          </w:p>
        </w:tc>
        <w:tc>
          <w:tcPr>
            <w:tcW w:w="2438"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на лобовых врубках и торец в торец</w:t>
            </w:r>
          </w:p>
        </w:tc>
        <w:tc>
          <w:tcPr>
            <w:tcW w:w="2438" w:type="dxa"/>
            <w:tcBorders>
              <w:top w:val="nil"/>
              <w:bottom w:val="nil"/>
            </w:tcBorders>
          </w:tcPr>
          <w:p w:rsidR="0048079D" w:rsidRDefault="0048079D">
            <w:pPr>
              <w:pStyle w:val="ConsPlusNormal"/>
              <w:jc w:val="center"/>
            </w:pPr>
            <w:r>
              <w:t>1,5</w:t>
            </w: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в примыканиях поперек волокон</w:t>
            </w:r>
          </w:p>
        </w:tc>
        <w:tc>
          <w:tcPr>
            <w:tcW w:w="2438" w:type="dxa"/>
            <w:tcBorders>
              <w:top w:val="nil"/>
              <w:bottom w:val="nil"/>
            </w:tcBorders>
          </w:tcPr>
          <w:p w:rsidR="0048079D" w:rsidRDefault="0048079D">
            <w:pPr>
              <w:pStyle w:val="ConsPlusNormal"/>
              <w:jc w:val="center"/>
            </w:pPr>
            <w:r>
              <w:t>3</w:t>
            </w: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на нагелях всех видов</w:t>
            </w:r>
          </w:p>
        </w:tc>
        <w:tc>
          <w:tcPr>
            <w:tcW w:w="2438" w:type="dxa"/>
            <w:tcBorders>
              <w:top w:val="nil"/>
              <w:bottom w:val="nil"/>
            </w:tcBorders>
          </w:tcPr>
          <w:p w:rsidR="0048079D" w:rsidRDefault="0048079D">
            <w:pPr>
              <w:pStyle w:val="ConsPlusNormal"/>
              <w:jc w:val="center"/>
            </w:pPr>
            <w:r>
              <w:t>2</w:t>
            </w: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на металлических зубчатых пластинах (МЗП)</w:t>
            </w:r>
          </w:p>
        </w:tc>
        <w:tc>
          <w:tcPr>
            <w:tcW w:w="2438" w:type="dxa"/>
            <w:tcBorders>
              <w:top w:val="nil"/>
              <w:bottom w:val="nil"/>
            </w:tcBorders>
          </w:tcPr>
          <w:p w:rsidR="0048079D" w:rsidRDefault="0048079D">
            <w:pPr>
              <w:pStyle w:val="ConsPlusNormal"/>
              <w:jc w:val="center"/>
            </w:pPr>
            <w:r>
              <w:t>1,5</w:t>
            </w: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на стержнях, вклеенных перпендикулярно плоскости сплачивания</w:t>
            </w:r>
          </w:p>
        </w:tc>
        <w:tc>
          <w:tcPr>
            <w:tcW w:w="2438" w:type="dxa"/>
            <w:tcBorders>
              <w:top w:val="nil"/>
              <w:bottom w:val="nil"/>
            </w:tcBorders>
          </w:tcPr>
          <w:p w:rsidR="0048079D" w:rsidRDefault="0048079D">
            <w:pPr>
              <w:pStyle w:val="ConsPlusNormal"/>
              <w:jc w:val="center"/>
            </w:pPr>
            <w:r>
              <w:t>1,5</w:t>
            </w:r>
          </w:p>
        </w:tc>
      </w:tr>
      <w:tr w:rsidR="0048079D">
        <w:tblPrEx>
          <w:tblBorders>
            <w:insideH w:val="none" w:sz="0" w:space="0" w:color="auto"/>
          </w:tblBorders>
        </w:tblPrEx>
        <w:tc>
          <w:tcPr>
            <w:tcW w:w="6662" w:type="dxa"/>
            <w:tcBorders>
              <w:top w:val="nil"/>
              <w:bottom w:val="nil"/>
            </w:tcBorders>
          </w:tcPr>
          <w:p w:rsidR="0048079D" w:rsidRDefault="0048079D">
            <w:pPr>
              <w:pStyle w:val="ConsPlusNormal"/>
            </w:pPr>
            <w:r>
              <w:t>- на наклонно вклеенных стержнях</w:t>
            </w:r>
          </w:p>
        </w:tc>
        <w:tc>
          <w:tcPr>
            <w:tcW w:w="2438" w:type="dxa"/>
            <w:tcBorders>
              <w:top w:val="nil"/>
              <w:bottom w:val="nil"/>
            </w:tcBorders>
          </w:tcPr>
          <w:p w:rsidR="0048079D" w:rsidRDefault="0048079D">
            <w:pPr>
              <w:pStyle w:val="ConsPlusNormal"/>
              <w:jc w:val="center"/>
            </w:pPr>
            <w:r>
              <w:t>0,5</w:t>
            </w:r>
          </w:p>
        </w:tc>
      </w:tr>
      <w:tr w:rsidR="0048079D">
        <w:tblPrEx>
          <w:tblBorders>
            <w:insideH w:val="none" w:sz="0" w:space="0" w:color="auto"/>
          </w:tblBorders>
        </w:tblPrEx>
        <w:tc>
          <w:tcPr>
            <w:tcW w:w="6662" w:type="dxa"/>
            <w:tcBorders>
              <w:top w:val="nil"/>
              <w:bottom w:val="single" w:sz="4" w:space="0" w:color="auto"/>
            </w:tcBorders>
          </w:tcPr>
          <w:p w:rsidR="0048079D" w:rsidRDefault="0048079D">
            <w:pPr>
              <w:pStyle w:val="ConsPlusNormal"/>
            </w:pPr>
            <w:r>
              <w:t>- в клеевых соединениях</w:t>
            </w:r>
          </w:p>
        </w:tc>
        <w:tc>
          <w:tcPr>
            <w:tcW w:w="2438" w:type="dxa"/>
            <w:tcBorders>
              <w:top w:val="nil"/>
              <w:bottom w:val="single" w:sz="4" w:space="0" w:color="auto"/>
            </w:tcBorders>
          </w:tcPr>
          <w:p w:rsidR="0048079D" w:rsidRDefault="0048079D">
            <w:pPr>
              <w:pStyle w:val="ConsPlusNormal"/>
              <w:jc w:val="center"/>
            </w:pPr>
            <w:r>
              <w:t>0</w:t>
            </w:r>
          </w:p>
        </w:tc>
      </w:tr>
    </w:tbl>
    <w:p w:rsidR="0048079D" w:rsidRDefault="0048079D">
      <w:pPr>
        <w:pStyle w:val="ConsPlusNormal"/>
        <w:jc w:val="both"/>
      </w:pPr>
    </w:p>
    <w:p w:rsidR="0048079D" w:rsidRDefault="0048079D">
      <w:pPr>
        <w:pStyle w:val="ConsPlusNormal"/>
        <w:ind w:firstLine="540"/>
        <w:jc w:val="both"/>
      </w:pPr>
      <w:r>
        <w:t xml:space="preserve">Величину деформаций податливого соединения следует делить на коэффициенты условия работы </w:t>
      </w:r>
      <w:r>
        <w:rPr>
          <w:i/>
        </w:rPr>
        <w:t>m</w:t>
      </w:r>
      <w:r>
        <w:rPr>
          <w:vertAlign w:val="subscript"/>
        </w:rPr>
        <w:t>в</w:t>
      </w:r>
      <w:r>
        <w:t xml:space="preserve">, </w:t>
      </w:r>
      <w:r>
        <w:rPr>
          <w:i/>
        </w:rPr>
        <w:t>m</w:t>
      </w:r>
      <w:r>
        <w:rPr>
          <w:vertAlign w:val="subscript"/>
        </w:rPr>
        <w:t>дл</w:t>
      </w:r>
      <w:r>
        <w:t xml:space="preserve"> и </w:t>
      </w:r>
      <w:r>
        <w:rPr>
          <w:i/>
        </w:rPr>
        <w:t>m</w:t>
      </w:r>
      <w:r>
        <w:rPr>
          <w:vertAlign w:val="subscript"/>
        </w:rPr>
        <w:t>с.с</w:t>
      </w:r>
      <w:r>
        <w:t>.</w:t>
      </w:r>
    </w:p>
    <w:p w:rsidR="0048079D" w:rsidRDefault="0048079D">
      <w:pPr>
        <w:pStyle w:val="ConsPlusNormal"/>
        <w:jc w:val="both"/>
      </w:pPr>
      <w:r>
        <w:t xml:space="preserve">(в ред. </w:t>
      </w:r>
      <w:hyperlink r:id="rId367">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7.34 Прогибы и перемещения элементов конструкций не должны превышать предельных, установленных в </w:t>
      </w:r>
      <w:hyperlink r:id="rId368">
        <w:r>
          <w:rPr>
            <w:color w:val="0000FF"/>
          </w:rPr>
          <w:t>СП 20.13330</w:t>
        </w:r>
      </w:hyperlink>
      <w:r>
        <w:t>.</w:t>
      </w:r>
    </w:p>
    <w:p w:rsidR="0048079D" w:rsidRDefault="0048079D">
      <w:pPr>
        <w:pStyle w:val="ConsPlusNormal"/>
        <w:spacing w:before="220"/>
        <w:ind w:firstLine="540"/>
        <w:jc w:val="both"/>
      </w:pPr>
      <w:r>
        <w:t xml:space="preserve">7.35 Прогиб изгибаемых элементов следует определять по моменту инерции поперечного сечения брутто. Для составных сечений момент инерции умножается на коэффициент </w:t>
      </w:r>
      <w:r>
        <w:rPr>
          <w:i/>
        </w:rPr>
        <w:t>k</w:t>
      </w:r>
      <w:r>
        <w:rPr>
          <w:vertAlign w:val="subscript"/>
        </w:rPr>
        <w:t>ж</w:t>
      </w:r>
      <w:r>
        <w:t xml:space="preserve">, учитывающий сдвиг податливых соединений и приведенный в </w:t>
      </w:r>
      <w:hyperlink w:anchor="P1091">
        <w:r>
          <w:rPr>
            <w:color w:val="0000FF"/>
          </w:rPr>
          <w:t>таблице 15</w:t>
        </w:r>
      </w:hyperlink>
      <w:r>
        <w:t>.</w:t>
      </w:r>
    </w:p>
    <w:p w:rsidR="0048079D" w:rsidRDefault="0048079D">
      <w:pPr>
        <w:pStyle w:val="ConsPlusNormal"/>
        <w:spacing w:before="220"/>
        <w:ind w:firstLine="540"/>
        <w:jc w:val="both"/>
      </w:pPr>
      <w:r>
        <w:t>Момент инерции поперечного сечения для ДПК определяют без учета слоев, расположенных перпендикулярно направлению изгиба.</w:t>
      </w:r>
    </w:p>
    <w:p w:rsidR="0048079D" w:rsidRDefault="0048079D">
      <w:pPr>
        <w:pStyle w:val="ConsPlusNormal"/>
        <w:jc w:val="both"/>
      </w:pPr>
      <w:r>
        <w:t xml:space="preserve">(абзац введен </w:t>
      </w:r>
      <w:hyperlink r:id="rId369">
        <w:r>
          <w:rPr>
            <w:color w:val="0000FF"/>
          </w:rPr>
          <w:t>Изменением N 3</w:t>
        </w:r>
      </w:hyperlink>
      <w:r>
        <w:t>, утв. Приказом Минстроя России от 23.12.2021 N 988/пр)</w:t>
      </w:r>
    </w:p>
    <w:p w:rsidR="0048079D" w:rsidRDefault="0048079D">
      <w:pPr>
        <w:pStyle w:val="ConsPlusNormal"/>
        <w:spacing w:before="220"/>
        <w:ind w:firstLine="540"/>
        <w:jc w:val="both"/>
      </w:pPr>
      <w:r>
        <w:t xml:space="preserve">Наибольший прогиб шарнирно-опертых и консольных изгибаемых элементов постоянного и переменного сечений </w:t>
      </w:r>
      <w:r>
        <w:rPr>
          <w:i/>
        </w:rPr>
        <w:t>f</w:t>
      </w:r>
      <w:r>
        <w:t xml:space="preserve"> следует определять по формуле</w:t>
      </w:r>
    </w:p>
    <w:p w:rsidR="0048079D" w:rsidRDefault="0048079D">
      <w:pPr>
        <w:pStyle w:val="ConsPlusNormal"/>
        <w:jc w:val="both"/>
      </w:pPr>
    </w:p>
    <w:p w:rsidR="0048079D" w:rsidRDefault="0048079D">
      <w:pPr>
        <w:pStyle w:val="ConsPlusNormal"/>
        <w:jc w:val="center"/>
      </w:pPr>
      <w:bookmarkStart w:id="65" w:name="P1530"/>
      <w:bookmarkEnd w:id="65"/>
      <w:r>
        <w:rPr>
          <w:noProof/>
          <w:position w:val="-32"/>
        </w:rPr>
        <w:drawing>
          <wp:inline distT="0" distB="0" distL="0" distR="0">
            <wp:extent cx="1393825" cy="55562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393825" cy="555625"/>
                    </a:xfrm>
                    <a:prstGeom prst="rect">
                      <a:avLst/>
                    </a:prstGeom>
                    <a:noFill/>
                    <a:ln>
                      <a:noFill/>
                    </a:ln>
                  </pic:spPr>
                </pic:pic>
              </a:graphicData>
            </a:graphic>
          </wp:inline>
        </w:drawing>
      </w:r>
      <w:r>
        <w:t xml:space="preserve"> (61)</w:t>
      </w:r>
    </w:p>
    <w:p w:rsidR="0048079D" w:rsidRDefault="0048079D">
      <w:pPr>
        <w:pStyle w:val="ConsPlusNormal"/>
        <w:jc w:val="both"/>
      </w:pPr>
    </w:p>
    <w:p w:rsidR="0048079D" w:rsidRDefault="0048079D">
      <w:pPr>
        <w:pStyle w:val="ConsPlusNormal"/>
        <w:ind w:firstLine="540"/>
        <w:jc w:val="both"/>
      </w:pPr>
      <w:r>
        <w:t xml:space="preserve">где </w:t>
      </w:r>
      <w:r>
        <w:rPr>
          <w:i/>
        </w:rPr>
        <w:t>f</w:t>
      </w:r>
      <w:r>
        <w:rPr>
          <w:vertAlign w:val="subscript"/>
        </w:rPr>
        <w:t>0</w:t>
      </w:r>
      <w:r>
        <w:t xml:space="preserve"> - прогиб балки постоянного сечения высотой </w:t>
      </w:r>
      <w:r>
        <w:rPr>
          <w:i/>
        </w:rPr>
        <w:t>h</w:t>
      </w:r>
      <w:r>
        <w:t xml:space="preserve"> без учета деформаций сдвига;</w:t>
      </w:r>
    </w:p>
    <w:p w:rsidR="0048079D" w:rsidRDefault="0048079D">
      <w:pPr>
        <w:pStyle w:val="ConsPlusNormal"/>
        <w:spacing w:before="220"/>
        <w:ind w:firstLine="540"/>
        <w:jc w:val="both"/>
      </w:pPr>
      <w:r>
        <w:rPr>
          <w:i/>
        </w:rPr>
        <w:lastRenderedPageBreak/>
        <w:t>k</w:t>
      </w:r>
      <w:r>
        <w:t xml:space="preserve"> - коэффициент, учитывающий влияние переменности высоты сечения, принимаемый равным 1 для балок постоянного сечения;</w:t>
      </w:r>
    </w:p>
    <w:p w:rsidR="0048079D" w:rsidRDefault="0048079D">
      <w:pPr>
        <w:pStyle w:val="ConsPlusNormal"/>
        <w:spacing w:before="220"/>
        <w:ind w:firstLine="540"/>
        <w:jc w:val="both"/>
      </w:pPr>
      <w:r>
        <w:rPr>
          <w:i/>
        </w:rPr>
        <w:t>c</w:t>
      </w:r>
      <w:r>
        <w:t xml:space="preserve"> - коэффициент, учитывающий влияние деформаций сдвига от поперечной силы;</w:t>
      </w:r>
    </w:p>
    <w:p w:rsidR="0048079D" w:rsidRDefault="0048079D">
      <w:pPr>
        <w:pStyle w:val="ConsPlusNormal"/>
        <w:spacing w:before="220"/>
        <w:ind w:firstLine="540"/>
        <w:jc w:val="both"/>
      </w:pPr>
      <w:r>
        <w:rPr>
          <w:i/>
        </w:rPr>
        <w:t>h</w:t>
      </w:r>
      <w:r>
        <w:t xml:space="preserve"> - наибольшая высота сечения;</w:t>
      </w:r>
    </w:p>
    <w:p w:rsidR="0048079D" w:rsidRDefault="0048079D">
      <w:pPr>
        <w:pStyle w:val="ConsPlusNormal"/>
        <w:spacing w:before="220"/>
        <w:ind w:firstLine="540"/>
        <w:jc w:val="both"/>
      </w:pPr>
      <w:r>
        <w:rPr>
          <w:i/>
        </w:rPr>
        <w:t>l</w:t>
      </w:r>
      <w:r>
        <w:t xml:space="preserve"> - пролет балки.</w:t>
      </w:r>
    </w:p>
    <w:p w:rsidR="0048079D" w:rsidRDefault="0048079D">
      <w:pPr>
        <w:pStyle w:val="ConsPlusNormal"/>
        <w:spacing w:before="220"/>
        <w:ind w:firstLine="540"/>
        <w:jc w:val="both"/>
      </w:pPr>
      <w:r>
        <w:t xml:space="preserve">Значения коэффициентов </w:t>
      </w:r>
      <w:r>
        <w:rPr>
          <w:i/>
        </w:rPr>
        <w:t>k</w:t>
      </w:r>
      <w:r>
        <w:t xml:space="preserve"> и </w:t>
      </w:r>
      <w:r>
        <w:rPr>
          <w:i/>
        </w:rPr>
        <w:t>c</w:t>
      </w:r>
      <w:r>
        <w:t xml:space="preserve"> для основных расчетных схем балок из цельной и клееной древесины и из однонаправленного LVL приведены в </w:t>
      </w:r>
      <w:hyperlink w:anchor="P3538">
        <w:r>
          <w:rPr>
            <w:color w:val="0000FF"/>
          </w:rPr>
          <w:t>таблице Е.4</w:t>
        </w:r>
      </w:hyperlink>
      <w:r>
        <w:t xml:space="preserve"> приложения Е, для плит ДПК - в таблице Е.5.</w:t>
      </w:r>
    </w:p>
    <w:p w:rsidR="0048079D" w:rsidRDefault="0048079D">
      <w:pPr>
        <w:pStyle w:val="ConsPlusNormal"/>
        <w:jc w:val="both"/>
      </w:pPr>
      <w:r>
        <w:t xml:space="preserve">(в ред. </w:t>
      </w:r>
      <w:hyperlink r:id="rId37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7.36 Прогиб клееных элементов из фанеры с древесиной следует определять с учетом приведенных геометрических характеристик и упругих характеристик в соответствии с указаниями </w:t>
      </w:r>
      <w:hyperlink w:anchor="P864">
        <w:r>
          <w:rPr>
            <w:color w:val="0000FF"/>
          </w:rPr>
          <w:t>6.10</w:t>
        </w:r>
      </w:hyperlink>
      <w:r>
        <w:t xml:space="preserve">. Расчетная ширина обшивок плит и панелей при определении прогиба принимается в соответствии с указаниями </w:t>
      </w:r>
      <w:hyperlink w:anchor="P1416">
        <w:r>
          <w:rPr>
            <w:color w:val="0000FF"/>
          </w:rPr>
          <w:t>7.27</w:t>
        </w:r>
      </w:hyperlink>
      <w:r>
        <w:t>.</w:t>
      </w:r>
    </w:p>
    <w:p w:rsidR="0048079D" w:rsidRDefault="0048079D">
      <w:pPr>
        <w:pStyle w:val="ConsPlusNormal"/>
        <w:jc w:val="both"/>
      </w:pPr>
      <w:r>
        <w:t xml:space="preserve">(п. 7.36 в ред. </w:t>
      </w:r>
      <w:hyperlink r:id="rId372">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7.37 Прогиб сжато-изгибаемых шарнирно-опертых симметрично нагруженных элементов и консольных элементов следует определять из расчета по деформированной схеме. Допускается прогиб </w:t>
      </w:r>
      <w:r>
        <w:rPr>
          <w:i/>
        </w:rPr>
        <w:t>f</w:t>
      </w:r>
      <w:r>
        <w:rPr>
          <w:vertAlign w:val="subscript"/>
        </w:rPr>
        <w:t>д</w:t>
      </w:r>
      <w:r>
        <w:t xml:space="preserve"> рассчитывать по формуле</w:t>
      </w:r>
    </w:p>
    <w:p w:rsidR="0048079D" w:rsidRDefault="0048079D">
      <w:pPr>
        <w:pStyle w:val="ConsPlusNormal"/>
        <w:jc w:val="both"/>
      </w:pPr>
      <w:r>
        <w:t xml:space="preserve">(в ред. </w:t>
      </w:r>
      <w:hyperlink r:id="rId373">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25"/>
        </w:rPr>
        <w:drawing>
          <wp:inline distT="0" distB="0" distL="0" distR="0">
            <wp:extent cx="568325" cy="46355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568325" cy="463550"/>
                    </a:xfrm>
                    <a:prstGeom prst="rect">
                      <a:avLst/>
                    </a:prstGeom>
                    <a:noFill/>
                    <a:ln>
                      <a:noFill/>
                    </a:ln>
                  </pic:spPr>
                </pic:pic>
              </a:graphicData>
            </a:graphic>
          </wp:inline>
        </w:drawing>
      </w:r>
      <w:r>
        <w:t xml:space="preserve"> (62)</w:t>
      </w:r>
    </w:p>
    <w:p w:rsidR="0048079D" w:rsidRDefault="0048079D">
      <w:pPr>
        <w:pStyle w:val="ConsPlusNormal"/>
        <w:jc w:val="center"/>
      </w:pPr>
      <w:r>
        <w:t xml:space="preserve">(в ред. </w:t>
      </w:r>
      <w:hyperlink r:id="rId375">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center"/>
      </w:pPr>
    </w:p>
    <w:p w:rsidR="0048079D" w:rsidRDefault="0048079D">
      <w:pPr>
        <w:pStyle w:val="ConsPlusNormal"/>
        <w:ind w:firstLine="540"/>
        <w:jc w:val="both"/>
      </w:pPr>
      <w:r>
        <w:t xml:space="preserve">где </w:t>
      </w:r>
      <w:r>
        <w:rPr>
          <w:i/>
        </w:rPr>
        <w:t>f</w:t>
      </w:r>
      <w:r>
        <w:t xml:space="preserve"> - прогиб, определяемый по </w:t>
      </w:r>
      <w:hyperlink w:anchor="P1530">
        <w:r>
          <w:rPr>
            <w:color w:val="0000FF"/>
          </w:rPr>
          <w:t>формуле (61)</w:t>
        </w:r>
      </w:hyperlink>
      <w:r>
        <w:t>;</w:t>
      </w:r>
    </w:p>
    <w:p w:rsidR="0048079D" w:rsidRDefault="0048079D">
      <w:pPr>
        <w:pStyle w:val="ConsPlusNormal"/>
        <w:spacing w:before="220"/>
        <w:ind w:firstLine="540"/>
        <w:jc w:val="both"/>
      </w:pPr>
      <w:r>
        <w:rPr>
          <w:noProof/>
          <w:position w:val="-6"/>
        </w:rPr>
        <w:drawing>
          <wp:inline distT="0" distB="0" distL="0" distR="0">
            <wp:extent cx="133350" cy="21780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xml:space="preserve"> - коэффициент, определяемый по </w:t>
      </w:r>
      <w:hyperlink w:anchor="P1264">
        <w:r>
          <w:rPr>
            <w:color w:val="0000FF"/>
          </w:rPr>
          <w:t>формуле (38)</w:t>
        </w:r>
      </w:hyperlink>
      <w:r>
        <w:t>.</w:t>
      </w:r>
    </w:p>
    <w:p w:rsidR="0048079D" w:rsidRDefault="0048079D">
      <w:pPr>
        <w:pStyle w:val="ConsPlusNormal"/>
        <w:jc w:val="both"/>
      </w:pPr>
    </w:p>
    <w:p w:rsidR="0048079D" w:rsidRDefault="0048079D">
      <w:pPr>
        <w:pStyle w:val="ConsPlusTitle"/>
        <w:ind w:firstLine="540"/>
        <w:jc w:val="both"/>
        <w:outlineLvl w:val="1"/>
      </w:pPr>
      <w:r>
        <w:t>8 Расчет соединений элементов деревянных конструкций</w:t>
      </w:r>
    </w:p>
    <w:p w:rsidR="0048079D" w:rsidRDefault="0048079D">
      <w:pPr>
        <w:pStyle w:val="ConsPlusNormal"/>
        <w:jc w:val="both"/>
      </w:pPr>
    </w:p>
    <w:p w:rsidR="0048079D" w:rsidRDefault="0048079D">
      <w:pPr>
        <w:pStyle w:val="ConsPlusTitle"/>
        <w:ind w:firstLine="540"/>
        <w:jc w:val="both"/>
        <w:outlineLvl w:val="2"/>
      </w:pPr>
      <w:r>
        <w:t>Общие указания</w:t>
      </w:r>
    </w:p>
    <w:p w:rsidR="0048079D" w:rsidRDefault="0048079D">
      <w:pPr>
        <w:pStyle w:val="ConsPlusNormal"/>
        <w:spacing w:before="220"/>
        <w:ind w:firstLine="540"/>
        <w:jc w:val="both"/>
      </w:pPr>
      <w:r>
        <w:t xml:space="preserve">8.1 Действующее на соединение (связь) усилие не должно превышать расчетной несущей способности соединения (связи) </w:t>
      </w:r>
      <w:r>
        <w:rPr>
          <w:i/>
        </w:rPr>
        <w:t>T</w:t>
      </w:r>
      <w:r>
        <w:t>.</w:t>
      </w:r>
    </w:p>
    <w:p w:rsidR="0048079D" w:rsidRDefault="0048079D">
      <w:pPr>
        <w:pStyle w:val="ConsPlusNormal"/>
        <w:spacing w:before="220"/>
        <w:ind w:firstLine="540"/>
        <w:jc w:val="both"/>
      </w:pPr>
      <w:bookmarkStart w:id="66" w:name="P1555"/>
      <w:bookmarkEnd w:id="66"/>
      <w:r>
        <w:t>8.2 Расчетную несущую способность соединений, работающих на смятие и скалывание, следует определять по формулам:</w:t>
      </w:r>
    </w:p>
    <w:p w:rsidR="0048079D" w:rsidRDefault="0048079D">
      <w:pPr>
        <w:pStyle w:val="ConsPlusNormal"/>
        <w:spacing w:before="220"/>
        <w:ind w:firstLine="540"/>
        <w:jc w:val="both"/>
      </w:pPr>
      <w:r>
        <w:t>а) из условия смятия древесины</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869950" cy="25146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869950" cy="251460"/>
                    </a:xfrm>
                    <a:prstGeom prst="rect">
                      <a:avLst/>
                    </a:prstGeom>
                    <a:noFill/>
                    <a:ln>
                      <a:noFill/>
                    </a:ln>
                  </pic:spPr>
                </pic:pic>
              </a:graphicData>
            </a:graphic>
          </wp:inline>
        </w:drawing>
      </w:r>
      <w:r>
        <w:t xml:space="preserve"> (63)</w:t>
      </w:r>
    </w:p>
    <w:p w:rsidR="0048079D" w:rsidRDefault="0048079D">
      <w:pPr>
        <w:pStyle w:val="ConsPlusNormal"/>
        <w:jc w:val="both"/>
      </w:pPr>
    </w:p>
    <w:p w:rsidR="0048079D" w:rsidRDefault="0048079D">
      <w:pPr>
        <w:pStyle w:val="ConsPlusNormal"/>
        <w:ind w:firstLine="540"/>
        <w:jc w:val="both"/>
      </w:pPr>
      <w:r>
        <w:t>б) из условия скалывания древесины</w:t>
      </w:r>
    </w:p>
    <w:p w:rsidR="0048079D" w:rsidRDefault="0048079D">
      <w:pPr>
        <w:pStyle w:val="ConsPlusNormal"/>
        <w:jc w:val="both"/>
      </w:pPr>
    </w:p>
    <w:p w:rsidR="0048079D" w:rsidRDefault="0048079D">
      <w:pPr>
        <w:pStyle w:val="ConsPlusNormal"/>
        <w:jc w:val="center"/>
      </w:pPr>
      <w:r>
        <w:rPr>
          <w:noProof/>
          <w:position w:val="-9"/>
        </w:rPr>
        <w:drawing>
          <wp:inline distT="0" distB="0" distL="0" distR="0">
            <wp:extent cx="796290" cy="259080"/>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796290" cy="259080"/>
                    </a:xfrm>
                    <a:prstGeom prst="rect">
                      <a:avLst/>
                    </a:prstGeom>
                    <a:noFill/>
                    <a:ln>
                      <a:noFill/>
                    </a:ln>
                  </pic:spPr>
                </pic:pic>
              </a:graphicData>
            </a:graphic>
          </wp:inline>
        </w:drawing>
      </w:r>
      <w:r>
        <w:t xml:space="preserve"> (64)</w:t>
      </w:r>
    </w:p>
    <w:p w:rsidR="0048079D" w:rsidRDefault="0048079D">
      <w:pPr>
        <w:pStyle w:val="ConsPlusNormal"/>
        <w:jc w:val="both"/>
      </w:pPr>
    </w:p>
    <w:p w:rsidR="0048079D" w:rsidRDefault="0048079D">
      <w:pPr>
        <w:pStyle w:val="ConsPlusNormal"/>
        <w:ind w:firstLine="540"/>
        <w:jc w:val="both"/>
      </w:pPr>
      <w:r>
        <w:t xml:space="preserve">где </w:t>
      </w:r>
      <w:r>
        <w:rPr>
          <w:i/>
        </w:rPr>
        <w:t>F</w:t>
      </w:r>
      <w:r>
        <w:rPr>
          <w:vertAlign w:val="subscript"/>
        </w:rPr>
        <w:t>см</w:t>
      </w:r>
      <w:r>
        <w:t xml:space="preserve"> - расчетная площадь смятия;</w:t>
      </w:r>
    </w:p>
    <w:p w:rsidR="0048079D" w:rsidRDefault="0048079D">
      <w:pPr>
        <w:pStyle w:val="ConsPlusNormal"/>
        <w:spacing w:before="220"/>
        <w:ind w:firstLine="540"/>
        <w:jc w:val="both"/>
      </w:pPr>
      <w:r>
        <w:rPr>
          <w:i/>
        </w:rPr>
        <w:lastRenderedPageBreak/>
        <w:t>F</w:t>
      </w:r>
      <w:r>
        <w:rPr>
          <w:vertAlign w:val="subscript"/>
        </w:rPr>
        <w:t>ск</w:t>
      </w:r>
      <w:r>
        <w:t xml:space="preserve"> - расчетная площадь скалывания;</w:t>
      </w:r>
    </w:p>
    <w:p w:rsidR="0048079D" w:rsidRDefault="0048079D">
      <w:pPr>
        <w:pStyle w:val="ConsPlusNormal"/>
        <w:spacing w:before="220"/>
        <w:ind w:firstLine="540"/>
        <w:jc w:val="both"/>
      </w:pPr>
      <w:r>
        <w:rPr>
          <w:noProof/>
          <w:position w:val="-8"/>
        </w:rPr>
        <w:drawing>
          <wp:inline distT="0" distB="0" distL="0" distR="0">
            <wp:extent cx="335280" cy="251460"/>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t xml:space="preserve"> - расчетное сопротивление древесины или LVL смятию под углом </w:t>
      </w:r>
      <w:r>
        <w:rPr>
          <w:noProof/>
          <w:position w:val="-1"/>
        </w:rPr>
        <w:drawing>
          <wp:inline distT="0" distB="0" distL="0" distR="0">
            <wp:extent cx="167640" cy="158750"/>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w:t>
      </w:r>
    </w:p>
    <w:p w:rsidR="0048079D" w:rsidRDefault="0048079D">
      <w:pPr>
        <w:pStyle w:val="ConsPlusNormal"/>
        <w:spacing w:before="220"/>
        <w:ind w:firstLine="540"/>
        <w:jc w:val="both"/>
      </w:pPr>
      <w:r>
        <w:rPr>
          <w:noProof/>
          <w:position w:val="-9"/>
        </w:rPr>
        <w:drawing>
          <wp:inline distT="0" distB="0" distL="0" distR="0">
            <wp:extent cx="259080" cy="25908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t xml:space="preserve"> - расчетное среднее по площадке скалывания сопротивление древесины или LVL скалыванию вдоль волокон, определяемое в 8.3.</w:t>
      </w:r>
    </w:p>
    <w:p w:rsidR="0048079D" w:rsidRDefault="0048079D">
      <w:pPr>
        <w:pStyle w:val="ConsPlusNormal"/>
        <w:spacing w:before="220"/>
        <w:ind w:firstLine="540"/>
        <w:jc w:val="both"/>
      </w:pPr>
      <w:bookmarkStart w:id="67" w:name="P1568"/>
      <w:bookmarkEnd w:id="67"/>
      <w:r>
        <w:t>8.3 Среднее по площадке скалывания расчетное сопротивление древесины или LVL скалыванию следует определять по формуле</w:t>
      </w:r>
    </w:p>
    <w:p w:rsidR="0048079D" w:rsidRDefault="0048079D">
      <w:pPr>
        <w:pStyle w:val="ConsPlusNormal"/>
        <w:jc w:val="both"/>
      </w:pPr>
    </w:p>
    <w:p w:rsidR="0048079D" w:rsidRDefault="0048079D">
      <w:pPr>
        <w:pStyle w:val="ConsPlusNormal"/>
        <w:jc w:val="center"/>
      </w:pPr>
      <w:r>
        <w:rPr>
          <w:noProof/>
          <w:position w:val="-39"/>
        </w:rPr>
        <w:drawing>
          <wp:inline distT="0" distB="0" distL="0" distR="0">
            <wp:extent cx="1047750" cy="63944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1047750" cy="639445"/>
                    </a:xfrm>
                    <a:prstGeom prst="rect">
                      <a:avLst/>
                    </a:prstGeom>
                    <a:noFill/>
                    <a:ln>
                      <a:noFill/>
                    </a:ln>
                  </pic:spPr>
                </pic:pic>
              </a:graphicData>
            </a:graphic>
          </wp:inline>
        </w:drawing>
      </w:r>
      <w:r>
        <w:t xml:space="preserve"> (65)</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bscript"/>
        </w:rPr>
        <w:t>ск</w:t>
      </w:r>
      <w:r>
        <w:t xml:space="preserve"> - расчетное сопротивление скалыванию вдоль волокон (при расчете по максимальному напряжению), определяемое по </w:t>
      </w:r>
      <w:hyperlink w:anchor="P231">
        <w:r>
          <w:rPr>
            <w:color w:val="0000FF"/>
          </w:rPr>
          <w:t>6.1</w:t>
        </w:r>
      </w:hyperlink>
      <w:r>
        <w:t xml:space="preserve">, </w:t>
      </w:r>
      <w:hyperlink w:anchor="P494">
        <w:r>
          <w:rPr>
            <w:color w:val="0000FF"/>
          </w:rPr>
          <w:t>6.2</w:t>
        </w:r>
      </w:hyperlink>
      <w:r>
        <w:t xml:space="preserve"> или </w:t>
      </w:r>
      <w:hyperlink w:anchor="P547">
        <w:r>
          <w:rPr>
            <w:color w:val="0000FF"/>
          </w:rPr>
          <w:t>6.3</w:t>
        </w:r>
      </w:hyperlink>
      <w:r>
        <w:t>;</w:t>
      </w:r>
    </w:p>
    <w:p w:rsidR="0048079D" w:rsidRDefault="0048079D">
      <w:pPr>
        <w:pStyle w:val="ConsPlusNormal"/>
        <w:spacing w:before="220"/>
        <w:ind w:firstLine="540"/>
        <w:jc w:val="both"/>
      </w:pPr>
      <w:r>
        <w:rPr>
          <w:noProof/>
          <w:position w:val="-6"/>
        </w:rPr>
        <w:drawing>
          <wp:inline distT="0" distB="0" distL="0" distR="0">
            <wp:extent cx="167640" cy="21780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167640" cy="217805"/>
                    </a:xfrm>
                    <a:prstGeom prst="rect">
                      <a:avLst/>
                    </a:prstGeom>
                    <a:noFill/>
                    <a:ln>
                      <a:noFill/>
                    </a:ln>
                  </pic:spPr>
                </pic:pic>
              </a:graphicData>
            </a:graphic>
          </wp:inline>
        </w:drawing>
      </w:r>
      <w:r>
        <w:t xml:space="preserve"> - коэффициент, принимаемый равным 0,25 при расчете соединений, работающих по схеме, показанной на </w:t>
      </w:r>
      <w:hyperlink w:anchor="P1586">
        <w:r>
          <w:rPr>
            <w:color w:val="0000FF"/>
          </w:rPr>
          <w:t>рисунке 6</w:t>
        </w:r>
      </w:hyperlink>
      <w:r>
        <w:t xml:space="preserve">, г, и </w:t>
      </w:r>
      <w:r>
        <w:rPr>
          <w:noProof/>
          <w:position w:val="-6"/>
        </w:rPr>
        <w:drawing>
          <wp:inline distT="0" distB="0" distL="0" distR="0">
            <wp:extent cx="712470" cy="21780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712470" cy="217805"/>
                    </a:xfrm>
                    <a:prstGeom prst="rect">
                      <a:avLst/>
                    </a:prstGeom>
                    <a:noFill/>
                    <a:ln>
                      <a:noFill/>
                    </a:ln>
                  </pic:spPr>
                </pic:pic>
              </a:graphicData>
            </a:graphic>
          </wp:inline>
        </w:drawing>
      </w:r>
      <w:r>
        <w:t xml:space="preserve"> при расчете соединений, работающих по схеме согласно </w:t>
      </w:r>
      <w:hyperlink w:anchor="P1586">
        <w:r>
          <w:rPr>
            <w:color w:val="0000FF"/>
          </w:rPr>
          <w:t>рисунку 6</w:t>
        </w:r>
      </w:hyperlink>
      <w:r>
        <w:t>, в, если обеспечено обжатие по плоскостям скалывания;</w:t>
      </w:r>
    </w:p>
    <w:p w:rsidR="0048079D" w:rsidRDefault="0048079D">
      <w:pPr>
        <w:pStyle w:val="ConsPlusNormal"/>
        <w:spacing w:before="220"/>
        <w:ind w:firstLine="540"/>
        <w:jc w:val="both"/>
      </w:pPr>
      <w:r>
        <w:rPr>
          <w:i/>
        </w:rPr>
        <w:t>l</w:t>
      </w:r>
      <w:r>
        <w:rPr>
          <w:vertAlign w:val="subscript"/>
        </w:rPr>
        <w:t>ск</w:t>
      </w:r>
      <w:r>
        <w:t xml:space="preserve"> - расчетная длина плоскости скалывания, принимаемая не более 10-кратной глубины врезки в элемент;</w:t>
      </w:r>
    </w:p>
    <w:p w:rsidR="0048079D" w:rsidRDefault="0048079D">
      <w:pPr>
        <w:pStyle w:val="ConsPlusNormal"/>
        <w:spacing w:before="220"/>
        <w:ind w:firstLine="540"/>
        <w:jc w:val="both"/>
      </w:pPr>
      <w:r>
        <w:rPr>
          <w:i/>
        </w:rPr>
        <w:t>e</w:t>
      </w:r>
      <w:r>
        <w:t xml:space="preserve"> - плечо сил скалывания, принимаемое равным 0,5</w:t>
      </w:r>
      <w:r>
        <w:rPr>
          <w:i/>
        </w:rPr>
        <w:t>h</w:t>
      </w:r>
      <w:r>
        <w:t xml:space="preserve"> при расчете элементов с несимметричной врезкой в соединениях без зазора между элементами (</w:t>
      </w:r>
      <w:hyperlink w:anchor="P1586">
        <w:r>
          <w:rPr>
            <w:color w:val="0000FF"/>
          </w:rPr>
          <w:t>рисунок 6</w:t>
        </w:r>
      </w:hyperlink>
      <w:r>
        <w:t>, а) и 0,25</w:t>
      </w:r>
      <w:r>
        <w:rPr>
          <w:i/>
        </w:rPr>
        <w:t>h</w:t>
      </w:r>
      <w:r>
        <w:t xml:space="preserve"> при расчете симметрично загруженных элементов с симметричными врезками (</w:t>
      </w:r>
      <w:hyperlink w:anchor="P1586">
        <w:r>
          <w:rPr>
            <w:color w:val="0000FF"/>
          </w:rPr>
          <w:t>рисунок 6</w:t>
        </w:r>
      </w:hyperlink>
      <w:r>
        <w:t>, б); (</w:t>
      </w:r>
      <w:r>
        <w:rPr>
          <w:i/>
        </w:rPr>
        <w:t>h</w:t>
      </w:r>
      <w:r>
        <w:t xml:space="preserve"> - полная высота поперечного сечения элемента).</w:t>
      </w:r>
    </w:p>
    <w:p w:rsidR="0048079D" w:rsidRDefault="0048079D">
      <w:pPr>
        <w:pStyle w:val="ConsPlusNormal"/>
        <w:jc w:val="both"/>
      </w:pPr>
      <w:r>
        <w:t xml:space="preserve">(в ред. </w:t>
      </w:r>
      <w:hyperlink r:id="rId38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Отношение </w:t>
      </w:r>
      <w:r>
        <w:rPr>
          <w:i/>
        </w:rPr>
        <w:t>l</w:t>
      </w:r>
      <w:r>
        <w:rPr>
          <w:vertAlign w:val="subscript"/>
        </w:rPr>
        <w:t>ск</w:t>
      </w:r>
      <w:r>
        <w:t>/</w:t>
      </w:r>
      <w:r>
        <w:rPr>
          <w:i/>
        </w:rPr>
        <w:t>e</w:t>
      </w:r>
      <w:r>
        <w:t xml:space="preserve"> должно быть не менее 3.</w:t>
      </w:r>
    </w:p>
    <w:p w:rsidR="0048079D" w:rsidRDefault="0048079D">
      <w:pPr>
        <w:pStyle w:val="ConsPlusNormal"/>
        <w:jc w:val="both"/>
      </w:pPr>
    </w:p>
    <w:p w:rsidR="0048079D" w:rsidRDefault="0048079D">
      <w:pPr>
        <w:pStyle w:val="ConsPlusNormal"/>
        <w:jc w:val="center"/>
      </w:pPr>
      <w:r>
        <w:rPr>
          <w:noProof/>
          <w:position w:val="-134"/>
        </w:rPr>
        <w:drawing>
          <wp:inline distT="0" distB="0" distL="0" distR="0">
            <wp:extent cx="5380990" cy="1847850"/>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5380990" cy="184785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noProof/>
          <w:position w:val="-98"/>
        </w:rPr>
        <w:drawing>
          <wp:inline distT="0" distB="0" distL="0" distR="0">
            <wp:extent cx="5253990" cy="1384300"/>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253990" cy="138430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несимметричная; </w:t>
      </w:r>
      <w:r>
        <w:rPr>
          <w:i/>
        </w:rPr>
        <w:t>б</w:t>
      </w:r>
      <w:r>
        <w:t xml:space="preserve"> - симметричная; </w:t>
      </w:r>
      <w:r>
        <w:rPr>
          <w:i/>
        </w:rPr>
        <w:t>в</w:t>
      </w:r>
      <w:r>
        <w:t xml:space="preserve">, </w:t>
      </w:r>
      <w:r>
        <w:rPr>
          <w:i/>
        </w:rPr>
        <w:t>г</w:t>
      </w:r>
      <w:r>
        <w:t xml:space="preserve"> - схемы</w:t>
      </w:r>
    </w:p>
    <w:p w:rsidR="0048079D" w:rsidRDefault="0048079D">
      <w:pPr>
        <w:pStyle w:val="ConsPlusNormal"/>
        <w:jc w:val="center"/>
      </w:pPr>
      <w:r>
        <w:t>скалывания в соединениях</w:t>
      </w:r>
    </w:p>
    <w:p w:rsidR="0048079D" w:rsidRDefault="0048079D">
      <w:pPr>
        <w:pStyle w:val="ConsPlusNormal"/>
        <w:jc w:val="both"/>
      </w:pPr>
    </w:p>
    <w:p w:rsidR="0048079D" w:rsidRDefault="0048079D">
      <w:pPr>
        <w:pStyle w:val="ConsPlusNormal"/>
        <w:jc w:val="center"/>
      </w:pPr>
      <w:bookmarkStart w:id="68" w:name="P1586"/>
      <w:bookmarkEnd w:id="68"/>
      <w:r>
        <w:rPr>
          <w:b/>
          <w:i/>
        </w:rPr>
        <w:t>Рисунок 6</w:t>
      </w:r>
      <w:r>
        <w:t xml:space="preserve"> </w:t>
      </w:r>
      <w:r>
        <w:rPr>
          <w:b/>
        </w:rPr>
        <w:t>- Врезки в элементах соединений</w:t>
      </w:r>
    </w:p>
    <w:p w:rsidR="0048079D" w:rsidRDefault="0048079D">
      <w:pPr>
        <w:pStyle w:val="ConsPlusNormal"/>
        <w:jc w:val="both"/>
      </w:pPr>
    </w:p>
    <w:p w:rsidR="0048079D" w:rsidRDefault="0048079D">
      <w:pPr>
        <w:pStyle w:val="ConsPlusTitle"/>
        <w:ind w:firstLine="540"/>
        <w:jc w:val="both"/>
        <w:outlineLvl w:val="2"/>
      </w:pPr>
      <w:r>
        <w:t>Клеевые соединения</w:t>
      </w:r>
    </w:p>
    <w:p w:rsidR="0048079D" w:rsidRDefault="0048079D">
      <w:pPr>
        <w:pStyle w:val="ConsPlusNormal"/>
        <w:spacing w:before="220"/>
        <w:ind w:firstLine="540"/>
        <w:jc w:val="both"/>
      </w:pPr>
      <w:r>
        <w:t>8.4 При расчете конструкций клеевые соединения следует рассматривать как неподатливые соединения.</w:t>
      </w:r>
    </w:p>
    <w:p w:rsidR="0048079D" w:rsidRDefault="0048079D">
      <w:pPr>
        <w:pStyle w:val="ConsPlusNormal"/>
        <w:spacing w:before="220"/>
        <w:ind w:firstLine="540"/>
        <w:jc w:val="both"/>
      </w:pPr>
      <w:r>
        <w:t>8.5 Клеевые соединения следует использовать:</w:t>
      </w:r>
    </w:p>
    <w:p w:rsidR="0048079D" w:rsidRDefault="0048079D">
      <w:pPr>
        <w:pStyle w:val="ConsPlusNormal"/>
        <w:spacing w:before="220"/>
        <w:ind w:firstLine="540"/>
        <w:jc w:val="both"/>
      </w:pPr>
      <w:r>
        <w:t>а) для стыкования элементов слоев по длине на зубчатом соединении (</w:t>
      </w:r>
      <w:hyperlink w:anchor="P1603">
        <w:r>
          <w:rPr>
            <w:color w:val="0000FF"/>
          </w:rPr>
          <w:t>рисунок 7</w:t>
        </w:r>
      </w:hyperlink>
      <w:r>
        <w:t xml:space="preserve">, </w:t>
      </w:r>
      <w:r>
        <w:rPr>
          <w:i/>
        </w:rPr>
        <w:t>а</w:t>
      </w:r>
      <w:r>
        <w:t>);</w:t>
      </w:r>
    </w:p>
    <w:p w:rsidR="0048079D" w:rsidRDefault="0048079D">
      <w:pPr>
        <w:pStyle w:val="ConsPlusNormal"/>
        <w:jc w:val="both"/>
      </w:pPr>
      <w:r>
        <w:t xml:space="preserve">(в ред. </w:t>
      </w:r>
      <w:hyperlink r:id="rId388">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б) образования сплошного сечения (пакетов) путем сплачивания слоев по высоте и ширине сечения. При этом по ширине пакета швы склеиваемых кромок в соседних слоях следует сдвигать не менее чем на толщину слоя </w:t>
      </w:r>
      <w:r>
        <w:rPr>
          <w:noProof/>
          <w:position w:val="-4"/>
        </w:rPr>
        <w:drawing>
          <wp:inline distT="0" distB="0" distL="0" distR="0">
            <wp:extent cx="158750" cy="20129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58750" cy="201295"/>
                    </a:xfrm>
                    <a:prstGeom prst="rect">
                      <a:avLst/>
                    </a:prstGeom>
                    <a:noFill/>
                    <a:ln>
                      <a:noFill/>
                    </a:ln>
                  </pic:spPr>
                </pic:pic>
              </a:graphicData>
            </a:graphic>
          </wp:inline>
        </w:drawing>
      </w:r>
      <w:r>
        <w:t xml:space="preserve"> по отношению друг к другу (</w:t>
      </w:r>
      <w:hyperlink w:anchor="P1603">
        <w:r>
          <w:rPr>
            <w:color w:val="0000FF"/>
          </w:rPr>
          <w:t>рисунок 7</w:t>
        </w:r>
      </w:hyperlink>
      <w:r>
        <w:t xml:space="preserve">, б). Для конструкций 1 и 2а классов функционального назначения </w:t>
      </w:r>
      <w:hyperlink w:anchor="P2595">
        <w:r>
          <w:rPr>
            <w:color w:val="0000FF"/>
          </w:rPr>
          <w:t>(приложение А)</w:t>
        </w:r>
      </w:hyperlink>
      <w:r>
        <w:t xml:space="preserve"> зубчатые шипы не должны совпадать более чем в 25% слоев в одном сечении пакета, а для изгибаемых, растянуто-изогнутых и сжато-изогнутых элементов не более чем в 25% слоев в растянутой зоне сечения, при этом за одно сечение принимается участок длиной 10 толщин слоя;</w:t>
      </w:r>
    </w:p>
    <w:p w:rsidR="0048079D" w:rsidRDefault="0048079D">
      <w:pPr>
        <w:pStyle w:val="ConsPlusNormal"/>
        <w:jc w:val="both"/>
      </w:pPr>
      <w:r>
        <w:t xml:space="preserve">(в ред. </w:t>
      </w:r>
      <w:hyperlink r:id="rId39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в) соединений на вклеенных стержнях.</w:t>
      </w:r>
    </w:p>
    <w:p w:rsidR="0048079D" w:rsidRDefault="0048079D">
      <w:pPr>
        <w:pStyle w:val="ConsPlusNormal"/>
        <w:jc w:val="both"/>
      </w:pPr>
    </w:p>
    <w:p w:rsidR="0048079D" w:rsidRDefault="0048079D">
      <w:pPr>
        <w:pStyle w:val="ConsPlusNormal"/>
        <w:jc w:val="center"/>
      </w:pPr>
      <w:r>
        <w:rPr>
          <w:noProof/>
          <w:position w:val="-118"/>
        </w:rPr>
        <w:drawing>
          <wp:inline distT="0" distB="0" distL="0" distR="0">
            <wp:extent cx="1904365" cy="164274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1904365" cy="16427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при стыковании отдельных слоев по длине зубчатым шипом,</w:t>
      </w:r>
    </w:p>
    <w:p w:rsidR="0048079D" w:rsidRDefault="0048079D">
      <w:pPr>
        <w:pStyle w:val="ConsPlusNormal"/>
        <w:jc w:val="center"/>
      </w:pPr>
      <w:r>
        <w:t xml:space="preserve">выходящим на пласть; </w:t>
      </w:r>
      <w:r>
        <w:rPr>
          <w:i/>
        </w:rPr>
        <w:t>б</w:t>
      </w:r>
      <w:r>
        <w:t xml:space="preserve"> - при образовании пакетов</w:t>
      </w:r>
    </w:p>
    <w:p w:rsidR="0048079D" w:rsidRDefault="0048079D">
      <w:pPr>
        <w:pStyle w:val="ConsPlusNormal"/>
        <w:jc w:val="center"/>
      </w:pPr>
      <w:r>
        <w:t>и сплачивании по пласти и кромке</w:t>
      </w:r>
    </w:p>
    <w:p w:rsidR="0048079D" w:rsidRDefault="0048079D">
      <w:pPr>
        <w:pStyle w:val="ConsPlusNormal"/>
        <w:jc w:val="both"/>
      </w:pPr>
    </w:p>
    <w:p w:rsidR="0048079D" w:rsidRDefault="0048079D">
      <w:pPr>
        <w:pStyle w:val="ConsPlusNormal"/>
        <w:jc w:val="center"/>
      </w:pPr>
      <w:bookmarkStart w:id="69" w:name="P1603"/>
      <w:bookmarkEnd w:id="69"/>
      <w:r>
        <w:rPr>
          <w:b/>
          <w:i/>
        </w:rPr>
        <w:t>Рисунок 7</w:t>
      </w:r>
      <w:r>
        <w:t xml:space="preserve"> </w:t>
      </w:r>
      <w:r>
        <w:rPr>
          <w:b/>
        </w:rPr>
        <w:t>- Клеевые соединения</w:t>
      </w:r>
    </w:p>
    <w:p w:rsidR="0048079D" w:rsidRDefault="0048079D">
      <w:pPr>
        <w:pStyle w:val="ConsPlusNormal"/>
        <w:jc w:val="both"/>
      </w:pPr>
    </w:p>
    <w:p w:rsidR="0048079D" w:rsidRDefault="0048079D">
      <w:pPr>
        <w:pStyle w:val="ConsPlusNormal"/>
        <w:ind w:firstLine="540"/>
        <w:jc w:val="both"/>
      </w:pPr>
      <w:r>
        <w:t>8.6 Применение усового соединения допускается для фанеры вдоль волокон наружных слоев. Длину усового соединения следует принимать не менее 10-кратной толщины стыкуемых элементов.</w:t>
      </w:r>
    </w:p>
    <w:p w:rsidR="0048079D" w:rsidRDefault="0048079D">
      <w:pPr>
        <w:pStyle w:val="ConsPlusNormal"/>
        <w:spacing w:before="220"/>
        <w:ind w:firstLine="540"/>
        <w:jc w:val="both"/>
      </w:pPr>
      <w:bookmarkStart w:id="70" w:name="P1606"/>
      <w:bookmarkEnd w:id="70"/>
      <w:r>
        <w:t xml:space="preserve">8.7 Толщину склеиваемых слоев в элементах конструкций классов функционального назначения 1а, 1б и 2а </w:t>
      </w:r>
      <w:hyperlink w:anchor="P2595">
        <w:r>
          <w:rPr>
            <w:color w:val="0000FF"/>
          </w:rPr>
          <w:t>(приложение А)</w:t>
        </w:r>
      </w:hyperlink>
      <w:r>
        <w:t xml:space="preserve"> следует принимать не более 33 мм. В прямолинейных элементах допускается толщина слоев не более 45 мм при условии устройства в них продольных компенсационных прорезей. Толщину склеиваемых слоев без компенсационных прорезей в элементах конструкций классов функционального назначения 2б и 3 </w:t>
      </w:r>
      <w:hyperlink w:anchor="P2595">
        <w:r>
          <w:rPr>
            <w:color w:val="0000FF"/>
          </w:rPr>
          <w:t>(приложение А)</w:t>
        </w:r>
      </w:hyperlink>
      <w:r>
        <w:t xml:space="preserve"> следует принимать не более 45 мм.</w:t>
      </w:r>
    </w:p>
    <w:p w:rsidR="0048079D" w:rsidRDefault="0048079D">
      <w:pPr>
        <w:pStyle w:val="ConsPlusNormal"/>
        <w:jc w:val="both"/>
      </w:pPr>
      <w:r>
        <w:t xml:space="preserve">(п. 8.7 в ред. </w:t>
      </w:r>
      <w:hyperlink r:id="rId392">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lastRenderedPageBreak/>
        <w:t>8.8 В клееных элементах из фанеры с древесиной не следует применять деревянные элементы без компенсационных прорезей шириной более 100 мм при их склеивании с фанерой и более 150 мм - в примыканиях элементов под углом от 30° до 45°.</w:t>
      </w:r>
    </w:p>
    <w:p w:rsidR="0048079D" w:rsidRDefault="0048079D">
      <w:pPr>
        <w:pStyle w:val="ConsPlusNormal"/>
        <w:spacing w:before="220"/>
        <w:ind w:firstLine="540"/>
        <w:jc w:val="both"/>
      </w:pPr>
      <w:r>
        <w:t xml:space="preserve">Примечание - Соединения на вклеенных стержнях рассмотрены в </w:t>
      </w:r>
      <w:hyperlink w:anchor="P2004">
        <w:r>
          <w:rPr>
            <w:color w:val="0000FF"/>
          </w:rPr>
          <w:t>8.34</w:t>
        </w:r>
      </w:hyperlink>
      <w:r>
        <w:t xml:space="preserve"> - </w:t>
      </w:r>
      <w:hyperlink w:anchor="P2207">
        <w:r>
          <w:rPr>
            <w:color w:val="0000FF"/>
          </w:rPr>
          <w:t>8.55</w:t>
        </w:r>
      </w:hyperlink>
      <w:r>
        <w:t>.</w:t>
      </w:r>
    </w:p>
    <w:p w:rsidR="0048079D" w:rsidRDefault="0048079D">
      <w:pPr>
        <w:pStyle w:val="ConsPlusNormal"/>
        <w:jc w:val="both"/>
      </w:pPr>
    </w:p>
    <w:p w:rsidR="0048079D" w:rsidRDefault="0048079D">
      <w:pPr>
        <w:pStyle w:val="ConsPlusTitle"/>
        <w:ind w:firstLine="540"/>
        <w:jc w:val="both"/>
        <w:outlineLvl w:val="2"/>
      </w:pPr>
      <w:r>
        <w:t>Соединения на врубках</w:t>
      </w:r>
    </w:p>
    <w:p w:rsidR="0048079D" w:rsidRDefault="0048079D">
      <w:pPr>
        <w:pStyle w:val="ConsPlusNormal"/>
        <w:spacing w:before="220"/>
        <w:ind w:firstLine="540"/>
        <w:jc w:val="both"/>
      </w:pPr>
      <w:r>
        <w:t>8.9 Узловые соединения элементов из брусьев и круглого леса на лобовых врубках следует выполнять с одним зубом (рисунок 8).</w:t>
      </w:r>
    </w:p>
    <w:p w:rsidR="0048079D" w:rsidRDefault="0048079D">
      <w:pPr>
        <w:pStyle w:val="ConsPlusNormal"/>
        <w:jc w:val="both"/>
      </w:pPr>
    </w:p>
    <w:p w:rsidR="0048079D" w:rsidRDefault="0048079D">
      <w:pPr>
        <w:pStyle w:val="ConsPlusNormal"/>
        <w:jc w:val="center"/>
      </w:pPr>
      <w:r>
        <w:rPr>
          <w:noProof/>
          <w:position w:val="-157"/>
        </w:rPr>
        <w:drawing>
          <wp:inline distT="0" distB="0" distL="0" distR="0">
            <wp:extent cx="3077845" cy="213868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077845" cy="213868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71" w:name="P1616"/>
      <w:bookmarkEnd w:id="71"/>
      <w:r>
        <w:rPr>
          <w:b/>
          <w:i/>
        </w:rPr>
        <w:t>Рисунок 8</w:t>
      </w:r>
      <w:r>
        <w:t xml:space="preserve"> </w:t>
      </w:r>
      <w:r>
        <w:rPr>
          <w:b/>
        </w:rPr>
        <w:t>- Лобовая врубка с одним зубом</w:t>
      </w:r>
    </w:p>
    <w:p w:rsidR="0048079D" w:rsidRDefault="0048079D">
      <w:pPr>
        <w:pStyle w:val="ConsPlusNormal"/>
        <w:jc w:val="both"/>
      </w:pPr>
    </w:p>
    <w:p w:rsidR="0048079D" w:rsidRDefault="0048079D">
      <w:pPr>
        <w:pStyle w:val="ConsPlusNormal"/>
        <w:ind w:firstLine="540"/>
        <w:jc w:val="both"/>
      </w:pPr>
      <w:r>
        <w:t>Рабочая плоскость смятия во врубках при соединении элементов, не испытывающих поперечного изгиба, должна быть расположена перпендикулярно оси примыкающего сжатого элемента. Если примыкающий элемент помимо сжатия испытывает поперечный изгиб, рабочую плоскость смятия во врубках следует располагать перпендикулярно равнодействующей осевой и поперечной сил.</w:t>
      </w:r>
    </w:p>
    <w:p w:rsidR="0048079D" w:rsidRDefault="0048079D">
      <w:pPr>
        <w:pStyle w:val="ConsPlusNormal"/>
        <w:spacing w:before="220"/>
        <w:ind w:firstLine="540"/>
        <w:jc w:val="both"/>
      </w:pPr>
      <w:r>
        <w:t>Элементы, соединяемые на лобовых врубках, должны быть стянуты болтами.</w:t>
      </w:r>
    </w:p>
    <w:p w:rsidR="0048079D" w:rsidRDefault="0048079D">
      <w:pPr>
        <w:pStyle w:val="ConsPlusNormal"/>
        <w:spacing w:before="220"/>
        <w:ind w:firstLine="540"/>
        <w:jc w:val="both"/>
      </w:pPr>
      <w:r>
        <w:t xml:space="preserve">8.10 Лобовые врубки следует рассчитывать на скалывание согласно указаниям </w:t>
      </w:r>
      <w:hyperlink w:anchor="P1555">
        <w:r>
          <w:rPr>
            <w:color w:val="0000FF"/>
          </w:rPr>
          <w:t>8.2</w:t>
        </w:r>
      </w:hyperlink>
      <w:r>
        <w:t xml:space="preserve"> и </w:t>
      </w:r>
      <w:hyperlink w:anchor="P1568">
        <w:r>
          <w:rPr>
            <w:color w:val="0000FF"/>
          </w:rPr>
          <w:t>8.3</w:t>
        </w:r>
      </w:hyperlink>
      <w:r>
        <w:t xml:space="preserve">, принимая расчетное сопротивление скалыванию по </w:t>
      </w:r>
      <w:hyperlink w:anchor="P326">
        <w:r>
          <w:rPr>
            <w:color w:val="0000FF"/>
          </w:rPr>
          <w:t>пункту 5в таблицы 3</w:t>
        </w:r>
      </w:hyperlink>
      <w:r>
        <w:t>.</w:t>
      </w:r>
    </w:p>
    <w:p w:rsidR="0048079D" w:rsidRDefault="0048079D">
      <w:pPr>
        <w:pStyle w:val="ConsPlusNormal"/>
        <w:jc w:val="both"/>
      </w:pPr>
      <w:r>
        <w:t xml:space="preserve">(в ред. </w:t>
      </w:r>
      <w:hyperlink r:id="rId39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8.11 Длину площадки скалывания </w:t>
      </w:r>
      <w:r>
        <w:rPr>
          <w:i/>
        </w:rPr>
        <w:t>l</w:t>
      </w:r>
      <w:r>
        <w:rPr>
          <w:vertAlign w:val="subscript"/>
        </w:rPr>
        <w:t>ск</w:t>
      </w:r>
      <w:r>
        <w:t xml:space="preserve"> лобовых врубок следует принимать не менее 1,5</w:t>
      </w:r>
      <w:r>
        <w:rPr>
          <w:i/>
        </w:rPr>
        <w:t>h</w:t>
      </w:r>
      <w:r>
        <w:t xml:space="preserve">, где </w:t>
      </w:r>
      <w:r>
        <w:rPr>
          <w:i/>
        </w:rPr>
        <w:t>h</w:t>
      </w:r>
      <w:r>
        <w:t xml:space="preserve"> - полная высота сечения скалываемого элемента.</w:t>
      </w:r>
    </w:p>
    <w:p w:rsidR="0048079D" w:rsidRDefault="0048079D">
      <w:pPr>
        <w:pStyle w:val="ConsPlusNormal"/>
        <w:jc w:val="both"/>
      </w:pPr>
      <w:r>
        <w:t xml:space="preserve">(в ред. </w:t>
      </w:r>
      <w:hyperlink r:id="rId395">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 xml:space="preserve">Глубину врубки следует принимать не более </w:t>
      </w:r>
      <w:r>
        <w:rPr>
          <w:noProof/>
          <w:position w:val="-15"/>
        </w:rPr>
        <w:drawing>
          <wp:inline distT="0" distB="0" distL="0" distR="0">
            <wp:extent cx="370205" cy="33528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70205" cy="335280"/>
                    </a:xfrm>
                    <a:prstGeom prst="rect">
                      <a:avLst/>
                    </a:prstGeom>
                    <a:noFill/>
                    <a:ln>
                      <a:noFill/>
                    </a:ln>
                  </pic:spPr>
                </pic:pic>
              </a:graphicData>
            </a:graphic>
          </wp:inline>
        </w:drawing>
      </w:r>
      <w:r>
        <w:t xml:space="preserve"> в промежуточных узлах сквозных конструкций и не более </w:t>
      </w:r>
      <w:r>
        <w:rPr>
          <w:noProof/>
          <w:position w:val="-15"/>
        </w:rPr>
        <w:drawing>
          <wp:inline distT="0" distB="0" distL="0" distR="0">
            <wp:extent cx="370205" cy="33528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370205" cy="335280"/>
                    </a:xfrm>
                    <a:prstGeom prst="rect">
                      <a:avLst/>
                    </a:prstGeom>
                    <a:noFill/>
                    <a:ln>
                      <a:noFill/>
                    </a:ln>
                  </pic:spPr>
                </pic:pic>
              </a:graphicData>
            </a:graphic>
          </wp:inline>
        </w:drawing>
      </w:r>
      <w:r>
        <w:t xml:space="preserve"> в остальных случаях, при этом глубина врубок </w:t>
      </w:r>
      <w:r>
        <w:rPr>
          <w:i/>
        </w:rPr>
        <w:t>h</w:t>
      </w:r>
      <w:r>
        <w:rPr>
          <w:vertAlign w:val="subscript"/>
        </w:rPr>
        <w:t>1</w:t>
      </w:r>
      <w:r>
        <w:t xml:space="preserve"> в брусьях должна быть не менее 2 см, а в круглых лесоматериалах - не менее 3 см.</w:t>
      </w:r>
    </w:p>
    <w:p w:rsidR="0048079D" w:rsidRDefault="0048079D">
      <w:pPr>
        <w:pStyle w:val="ConsPlusNormal"/>
        <w:spacing w:before="220"/>
        <w:ind w:firstLine="540"/>
        <w:jc w:val="both"/>
      </w:pPr>
      <w:r>
        <w:t xml:space="preserve">8.12 Расчет на смятие лобовых врубок с одним зубом следует производить по плоскости смятия </w:t>
      </w:r>
      <w:hyperlink w:anchor="P1616">
        <w:r>
          <w:rPr>
            <w:color w:val="0000FF"/>
          </w:rPr>
          <w:t>(рисунок 8)</w:t>
        </w:r>
      </w:hyperlink>
      <w:r>
        <w:t xml:space="preserve">. Угол смятия древесины </w:t>
      </w:r>
      <w:r>
        <w:rPr>
          <w:noProof/>
          <w:position w:val="-1"/>
        </w:rPr>
        <w:drawing>
          <wp:inline distT="0" distB="0" distL="0" distR="0">
            <wp:extent cx="167640" cy="15875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следует принимать равным углу между направлениями сминающего усилия и волокон сминаемого элемента.</w:t>
      </w:r>
    </w:p>
    <w:p w:rsidR="0048079D" w:rsidRDefault="0048079D">
      <w:pPr>
        <w:pStyle w:val="ConsPlusNormal"/>
        <w:spacing w:before="220"/>
        <w:ind w:firstLine="540"/>
        <w:jc w:val="both"/>
      </w:pPr>
      <w:r>
        <w:t xml:space="preserve">Расчетное сопротивление древесины смятию под углом к волокнам для лобовых врубок следует определять по </w:t>
      </w:r>
      <w:hyperlink w:anchor="P624">
        <w:r>
          <w:rPr>
            <w:color w:val="0000FF"/>
          </w:rPr>
          <w:t>формуле (5)</w:t>
        </w:r>
      </w:hyperlink>
      <w:r>
        <w:t>, независимо от размеров площади смятия.</w:t>
      </w:r>
    </w:p>
    <w:p w:rsidR="0048079D" w:rsidRDefault="0048079D">
      <w:pPr>
        <w:pStyle w:val="ConsPlusNormal"/>
        <w:jc w:val="both"/>
      </w:pPr>
    </w:p>
    <w:p w:rsidR="0048079D" w:rsidRDefault="0048079D">
      <w:pPr>
        <w:pStyle w:val="ConsPlusTitle"/>
        <w:ind w:firstLine="540"/>
        <w:jc w:val="both"/>
        <w:outlineLvl w:val="2"/>
      </w:pPr>
      <w:r>
        <w:lastRenderedPageBreak/>
        <w:t>Соединения на цилиндрических нагелях</w:t>
      </w:r>
    </w:p>
    <w:p w:rsidR="0048079D" w:rsidRDefault="0048079D">
      <w:pPr>
        <w:pStyle w:val="ConsPlusNormal"/>
        <w:spacing w:before="220"/>
        <w:ind w:firstLine="540"/>
        <w:jc w:val="both"/>
      </w:pPr>
      <w:bookmarkStart w:id="72" w:name="P1629"/>
      <w:bookmarkEnd w:id="72"/>
      <w:r>
        <w:t>8.13 Цилиндрическими нагелями называются болты, шпильки, нагели, гвозди, шурупы, глухари, саморезы и т.п. в соединениях, работающих на сдвиг.</w:t>
      </w:r>
    </w:p>
    <w:p w:rsidR="0048079D" w:rsidRDefault="0048079D">
      <w:pPr>
        <w:pStyle w:val="ConsPlusNormal"/>
        <w:spacing w:before="220"/>
        <w:ind w:firstLine="540"/>
        <w:jc w:val="both"/>
      </w:pPr>
      <w:r>
        <w:t xml:space="preserve">Расчетную несущую способность цилиндрического нагеля на один шов сплачивания в соединениях элементов из сосны и ели, в том числе клееных, и древесины из однонаправленного шпона и древесины перекрестноклееной </w:t>
      </w:r>
      <w:hyperlink w:anchor="P1637">
        <w:r>
          <w:rPr>
            <w:color w:val="0000FF"/>
          </w:rPr>
          <w:t>(рисунок 9)</w:t>
        </w:r>
      </w:hyperlink>
      <w:r>
        <w:t xml:space="preserve"> при направлении усилий, передаваемых нагелями вдоль волокон, гвоздями под любым углом и стальными нагелями, установленными в торец клееных деревянных элементов, для режима нагружения А, следует определять по </w:t>
      </w:r>
      <w:hyperlink w:anchor="P1640">
        <w:r>
          <w:rPr>
            <w:color w:val="0000FF"/>
          </w:rPr>
          <w:t>таблице 18</w:t>
        </w:r>
      </w:hyperlink>
      <w:r>
        <w:t xml:space="preserve"> с учетом указаний </w:t>
      </w:r>
      <w:hyperlink w:anchor="P1841">
        <w:r>
          <w:rPr>
            <w:color w:val="0000FF"/>
          </w:rPr>
          <w:t>8.16</w:t>
        </w:r>
      </w:hyperlink>
      <w:r>
        <w:t>.</w:t>
      </w:r>
    </w:p>
    <w:p w:rsidR="0048079D" w:rsidRDefault="0048079D">
      <w:pPr>
        <w:pStyle w:val="ConsPlusNormal"/>
        <w:jc w:val="both"/>
      </w:pPr>
      <w:r>
        <w:t xml:space="preserve">(в ред. </w:t>
      </w:r>
      <w:hyperlink r:id="rId399">
        <w:r>
          <w:rPr>
            <w:color w:val="0000FF"/>
          </w:rPr>
          <w:t>Изменения N 2</w:t>
        </w:r>
      </w:hyperlink>
      <w:r>
        <w:t xml:space="preserve">, утв. Приказом Минстроя России от 30.01.2019 N 62/пр, </w:t>
      </w:r>
      <w:hyperlink r:id="rId400">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center"/>
      </w:pPr>
      <w:r>
        <w:rPr>
          <w:noProof/>
          <w:position w:val="-511"/>
        </w:rPr>
        <w:drawing>
          <wp:inline distT="0" distB="0" distL="0" distR="0">
            <wp:extent cx="5287645" cy="663130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5287645" cy="663130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lastRenderedPageBreak/>
        <w:t>а</w:t>
      </w:r>
      <w:r>
        <w:t xml:space="preserve"> - симметричные; </w:t>
      </w:r>
      <w:r>
        <w:rPr>
          <w:i/>
        </w:rPr>
        <w:t>б</w:t>
      </w:r>
      <w:r>
        <w:t xml:space="preserve"> - несимметричные</w:t>
      </w:r>
    </w:p>
    <w:p w:rsidR="0048079D" w:rsidRDefault="0048079D">
      <w:pPr>
        <w:pStyle w:val="ConsPlusNormal"/>
        <w:jc w:val="both"/>
      </w:pPr>
    </w:p>
    <w:p w:rsidR="0048079D" w:rsidRDefault="0048079D">
      <w:pPr>
        <w:pStyle w:val="ConsPlusNormal"/>
        <w:jc w:val="center"/>
      </w:pPr>
      <w:bookmarkStart w:id="73" w:name="P1637"/>
      <w:bookmarkEnd w:id="73"/>
      <w:r>
        <w:rPr>
          <w:b/>
          <w:i/>
        </w:rPr>
        <w:t>Рисунок 9</w:t>
      </w:r>
      <w:r>
        <w:t xml:space="preserve"> </w:t>
      </w:r>
      <w:r>
        <w:rPr>
          <w:b/>
        </w:rPr>
        <w:t>- Виды соединений по конструктивному сочетанию</w:t>
      </w:r>
    </w:p>
    <w:p w:rsidR="0048079D" w:rsidRDefault="0048079D">
      <w:pPr>
        <w:pStyle w:val="ConsPlusNormal"/>
        <w:jc w:val="center"/>
      </w:pPr>
      <w:r>
        <w:rPr>
          <w:b/>
        </w:rPr>
        <w:t>нагелей и соединяемых деревянных элементов</w:t>
      </w:r>
    </w:p>
    <w:p w:rsidR="0048079D" w:rsidRDefault="0048079D">
      <w:pPr>
        <w:pStyle w:val="ConsPlusNormal"/>
        <w:jc w:val="both"/>
      </w:pPr>
    </w:p>
    <w:p w:rsidR="0048079D" w:rsidRDefault="0048079D">
      <w:pPr>
        <w:pStyle w:val="ConsPlusNormal"/>
        <w:jc w:val="right"/>
      </w:pPr>
      <w:bookmarkStart w:id="74" w:name="P1640"/>
      <w:bookmarkEnd w:id="74"/>
      <w:r>
        <w:t>Таблица 18</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494"/>
        <w:gridCol w:w="2154"/>
        <w:gridCol w:w="2041"/>
      </w:tblGrid>
      <w:tr w:rsidR="0048079D">
        <w:tc>
          <w:tcPr>
            <w:tcW w:w="2381" w:type="dxa"/>
            <w:vMerge w:val="restart"/>
            <w:tcBorders>
              <w:top w:val="single" w:sz="4" w:space="0" w:color="auto"/>
              <w:bottom w:val="single" w:sz="4" w:space="0" w:color="auto"/>
            </w:tcBorders>
            <w:vAlign w:val="center"/>
          </w:tcPr>
          <w:p w:rsidR="0048079D" w:rsidRDefault="0048079D">
            <w:pPr>
              <w:pStyle w:val="ConsPlusNormal"/>
              <w:jc w:val="center"/>
            </w:pPr>
            <w:r>
              <w:t>Схема соединений</w:t>
            </w:r>
          </w:p>
        </w:tc>
        <w:tc>
          <w:tcPr>
            <w:tcW w:w="2494" w:type="dxa"/>
            <w:vMerge w:val="restart"/>
            <w:tcBorders>
              <w:top w:val="single" w:sz="4" w:space="0" w:color="auto"/>
              <w:bottom w:val="single" w:sz="4" w:space="0" w:color="auto"/>
            </w:tcBorders>
            <w:vAlign w:val="center"/>
          </w:tcPr>
          <w:p w:rsidR="0048079D" w:rsidRDefault="0048079D">
            <w:pPr>
              <w:pStyle w:val="ConsPlusNormal"/>
              <w:jc w:val="center"/>
            </w:pPr>
            <w:r>
              <w:t>Напряженное состояние соединения</w:t>
            </w:r>
          </w:p>
        </w:tc>
        <w:tc>
          <w:tcPr>
            <w:tcW w:w="4195" w:type="dxa"/>
            <w:gridSpan w:val="2"/>
            <w:tcBorders>
              <w:top w:val="single" w:sz="4" w:space="0" w:color="auto"/>
              <w:bottom w:val="single" w:sz="4" w:space="0" w:color="auto"/>
            </w:tcBorders>
            <w:vAlign w:val="center"/>
          </w:tcPr>
          <w:p w:rsidR="0048079D" w:rsidRDefault="0048079D">
            <w:pPr>
              <w:pStyle w:val="ConsPlusNormal"/>
              <w:jc w:val="center"/>
            </w:pPr>
            <w:r>
              <w:t xml:space="preserve">Расчетная несущая способность </w:t>
            </w:r>
            <w:r>
              <w:rPr>
                <w:i/>
              </w:rPr>
              <w:t>T</w:t>
            </w:r>
            <w:r>
              <w:t xml:space="preserve"> на один шов сплачивания (условный срез), кН</w:t>
            </w:r>
          </w:p>
        </w:tc>
      </w:tr>
      <w:tr w:rsidR="0048079D">
        <w:tc>
          <w:tcPr>
            <w:tcW w:w="2381" w:type="dxa"/>
            <w:vMerge/>
            <w:tcBorders>
              <w:top w:val="single" w:sz="4" w:space="0" w:color="auto"/>
              <w:bottom w:val="single" w:sz="4" w:space="0" w:color="auto"/>
            </w:tcBorders>
          </w:tcPr>
          <w:p w:rsidR="0048079D" w:rsidRDefault="0048079D">
            <w:pPr>
              <w:pStyle w:val="ConsPlusNormal"/>
            </w:pPr>
          </w:p>
        </w:tc>
        <w:tc>
          <w:tcPr>
            <w:tcW w:w="2494" w:type="dxa"/>
            <w:vMerge/>
            <w:tcBorders>
              <w:top w:val="single" w:sz="4" w:space="0" w:color="auto"/>
              <w:bottom w:val="single" w:sz="4" w:space="0" w:color="auto"/>
            </w:tcBorders>
          </w:tcPr>
          <w:p w:rsidR="0048079D" w:rsidRDefault="0048079D">
            <w:pPr>
              <w:pStyle w:val="ConsPlusNormal"/>
            </w:pPr>
          </w:p>
        </w:tc>
        <w:tc>
          <w:tcPr>
            <w:tcW w:w="2154" w:type="dxa"/>
            <w:tcBorders>
              <w:top w:val="single" w:sz="4" w:space="0" w:color="auto"/>
              <w:bottom w:val="single" w:sz="4" w:space="0" w:color="auto"/>
            </w:tcBorders>
            <w:vAlign w:val="center"/>
          </w:tcPr>
          <w:p w:rsidR="0048079D" w:rsidRDefault="0048079D">
            <w:pPr>
              <w:pStyle w:val="ConsPlusNormal"/>
              <w:jc w:val="center"/>
            </w:pPr>
            <w:r>
              <w:t>гвоздя, стального, алюминиевого, стеклопластикового нагеля</w:t>
            </w:r>
          </w:p>
        </w:tc>
        <w:tc>
          <w:tcPr>
            <w:tcW w:w="2041" w:type="dxa"/>
            <w:tcBorders>
              <w:top w:val="single" w:sz="4" w:space="0" w:color="auto"/>
              <w:bottom w:val="single" w:sz="4" w:space="0" w:color="auto"/>
            </w:tcBorders>
            <w:vAlign w:val="center"/>
          </w:tcPr>
          <w:p w:rsidR="0048079D" w:rsidRDefault="0048079D">
            <w:pPr>
              <w:pStyle w:val="ConsPlusNormal"/>
              <w:jc w:val="center"/>
            </w:pPr>
            <w:r>
              <w:t>дубового нагеля</w:t>
            </w:r>
          </w:p>
        </w:tc>
      </w:tr>
      <w:tr w:rsidR="0048079D">
        <w:tc>
          <w:tcPr>
            <w:tcW w:w="2381" w:type="dxa"/>
            <w:vMerge w:val="restart"/>
            <w:tcBorders>
              <w:top w:val="single" w:sz="4" w:space="0" w:color="auto"/>
              <w:bottom w:val="nil"/>
            </w:tcBorders>
          </w:tcPr>
          <w:p w:rsidR="0048079D" w:rsidRDefault="0048079D">
            <w:pPr>
              <w:pStyle w:val="ConsPlusNormal"/>
            </w:pPr>
            <w:r>
              <w:t>1 Симметричные соединения (</w:t>
            </w:r>
            <w:hyperlink w:anchor="P1637">
              <w:r>
                <w:rPr>
                  <w:color w:val="0000FF"/>
                </w:rPr>
                <w:t>рисунок 9</w:t>
              </w:r>
            </w:hyperlink>
            <w:r>
              <w:t>, а)</w:t>
            </w:r>
          </w:p>
        </w:tc>
        <w:tc>
          <w:tcPr>
            <w:tcW w:w="2494" w:type="dxa"/>
            <w:tcBorders>
              <w:top w:val="single" w:sz="4" w:space="0" w:color="auto"/>
              <w:bottom w:val="nil"/>
            </w:tcBorders>
          </w:tcPr>
          <w:p w:rsidR="0048079D" w:rsidRDefault="0048079D">
            <w:pPr>
              <w:pStyle w:val="ConsPlusNormal"/>
            </w:pPr>
            <w:r>
              <w:t>а) Смятие в средних элементах</w:t>
            </w:r>
          </w:p>
        </w:tc>
        <w:tc>
          <w:tcPr>
            <w:tcW w:w="2154" w:type="dxa"/>
            <w:tcBorders>
              <w:top w:val="single" w:sz="4" w:space="0" w:color="auto"/>
              <w:bottom w:val="nil"/>
            </w:tcBorders>
          </w:tcPr>
          <w:p w:rsidR="0048079D" w:rsidRDefault="0048079D">
            <w:pPr>
              <w:pStyle w:val="ConsPlusNormal"/>
              <w:jc w:val="center"/>
            </w:pPr>
            <w:r>
              <w:t>0,75</w:t>
            </w:r>
            <w:r>
              <w:rPr>
                <w:i/>
              </w:rPr>
              <w:t>cd</w:t>
            </w:r>
          </w:p>
        </w:tc>
        <w:tc>
          <w:tcPr>
            <w:tcW w:w="2041" w:type="dxa"/>
            <w:tcBorders>
              <w:top w:val="single" w:sz="4" w:space="0" w:color="auto"/>
              <w:bottom w:val="nil"/>
            </w:tcBorders>
          </w:tcPr>
          <w:p w:rsidR="0048079D" w:rsidRDefault="0048079D">
            <w:pPr>
              <w:pStyle w:val="ConsPlusNormal"/>
              <w:jc w:val="center"/>
            </w:pPr>
            <w:r>
              <w:t>0,45</w:t>
            </w:r>
            <w:r>
              <w:rPr>
                <w:i/>
              </w:rPr>
              <w:t>cd</w:t>
            </w:r>
          </w:p>
        </w:tc>
      </w:tr>
      <w:tr w:rsidR="0048079D">
        <w:tblPrEx>
          <w:tblBorders>
            <w:insideH w:val="none" w:sz="0" w:space="0" w:color="auto"/>
          </w:tblBorders>
        </w:tblPrEx>
        <w:tc>
          <w:tcPr>
            <w:tcW w:w="2381" w:type="dxa"/>
            <w:vMerge/>
            <w:tcBorders>
              <w:top w:val="single" w:sz="4" w:space="0" w:color="auto"/>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б) Смятие в крайних элементах</w:t>
            </w:r>
          </w:p>
        </w:tc>
        <w:tc>
          <w:tcPr>
            <w:tcW w:w="2154" w:type="dxa"/>
            <w:tcBorders>
              <w:top w:val="nil"/>
              <w:bottom w:val="nil"/>
            </w:tcBorders>
          </w:tcPr>
          <w:p w:rsidR="0048079D" w:rsidRDefault="0048079D">
            <w:pPr>
              <w:pStyle w:val="ConsPlusNormal"/>
              <w:jc w:val="center"/>
            </w:pPr>
            <w:r>
              <w:t>1,2</w:t>
            </w:r>
            <w:r>
              <w:rPr>
                <w:i/>
              </w:rPr>
              <w:t>ad</w:t>
            </w:r>
          </w:p>
        </w:tc>
        <w:tc>
          <w:tcPr>
            <w:tcW w:w="2041" w:type="dxa"/>
            <w:tcBorders>
              <w:top w:val="nil"/>
              <w:bottom w:val="nil"/>
            </w:tcBorders>
          </w:tcPr>
          <w:p w:rsidR="0048079D" w:rsidRDefault="0048079D">
            <w:pPr>
              <w:pStyle w:val="ConsPlusNormal"/>
              <w:jc w:val="center"/>
            </w:pPr>
            <w:r>
              <w:t>0,75ad</w:t>
            </w:r>
          </w:p>
        </w:tc>
      </w:tr>
      <w:tr w:rsidR="0048079D">
        <w:tblPrEx>
          <w:tblBorders>
            <w:insideH w:val="none" w:sz="0" w:space="0" w:color="auto"/>
          </w:tblBorders>
        </w:tblPrEx>
        <w:tc>
          <w:tcPr>
            <w:tcW w:w="9070" w:type="dxa"/>
            <w:gridSpan w:val="4"/>
            <w:tcBorders>
              <w:top w:val="nil"/>
              <w:bottom w:val="nil"/>
            </w:tcBorders>
          </w:tcPr>
          <w:p w:rsidR="0048079D" w:rsidRDefault="0048079D">
            <w:pPr>
              <w:pStyle w:val="ConsPlusNormal"/>
              <w:jc w:val="both"/>
            </w:pPr>
            <w:r>
              <w:t xml:space="preserve">(в ред. </w:t>
            </w:r>
            <w:hyperlink r:id="rId402">
              <w:r>
                <w:rPr>
                  <w:color w:val="0000FF"/>
                </w:rPr>
                <w:t>Изменения N 1</w:t>
              </w:r>
            </w:hyperlink>
            <w:r>
              <w:t>, утв. Приказом Минстроя России от 19.12.2017 N 1684/пр)</w:t>
            </w:r>
          </w:p>
        </w:tc>
      </w:tr>
      <w:tr w:rsidR="0048079D">
        <w:tblPrEx>
          <w:tblBorders>
            <w:insideH w:val="none" w:sz="0" w:space="0" w:color="auto"/>
          </w:tblBorders>
        </w:tblPrEx>
        <w:tc>
          <w:tcPr>
            <w:tcW w:w="2381" w:type="dxa"/>
            <w:vMerge w:val="restart"/>
            <w:tcBorders>
              <w:top w:val="nil"/>
              <w:bottom w:val="nil"/>
            </w:tcBorders>
          </w:tcPr>
          <w:p w:rsidR="0048079D" w:rsidRDefault="0048079D">
            <w:pPr>
              <w:pStyle w:val="ConsPlusNormal"/>
            </w:pPr>
            <w:r>
              <w:t>2 Несимметричные соединения (</w:t>
            </w:r>
            <w:hyperlink w:anchor="P1637">
              <w:r>
                <w:rPr>
                  <w:color w:val="0000FF"/>
                </w:rPr>
                <w:t>рисунок 9</w:t>
              </w:r>
            </w:hyperlink>
            <w:r>
              <w:t>, б)</w:t>
            </w:r>
          </w:p>
        </w:tc>
        <w:tc>
          <w:tcPr>
            <w:tcW w:w="2494" w:type="dxa"/>
            <w:tcBorders>
              <w:top w:val="nil"/>
              <w:bottom w:val="nil"/>
            </w:tcBorders>
          </w:tcPr>
          <w:p w:rsidR="0048079D" w:rsidRDefault="0048079D">
            <w:pPr>
              <w:pStyle w:val="ConsPlusNormal"/>
            </w:pPr>
            <w:bookmarkStart w:id="75" w:name="P1656"/>
            <w:bookmarkEnd w:id="75"/>
            <w:r>
              <w:t>а) Смятие во всех элементах равной толщины, а также в более толстых элементах односрезных соединений</w:t>
            </w:r>
          </w:p>
        </w:tc>
        <w:tc>
          <w:tcPr>
            <w:tcW w:w="2154" w:type="dxa"/>
            <w:tcBorders>
              <w:top w:val="nil"/>
              <w:bottom w:val="nil"/>
            </w:tcBorders>
          </w:tcPr>
          <w:p w:rsidR="0048079D" w:rsidRDefault="0048079D">
            <w:pPr>
              <w:pStyle w:val="ConsPlusNormal"/>
              <w:jc w:val="center"/>
            </w:pPr>
            <w:r>
              <w:t>0,55</w:t>
            </w:r>
            <w:r>
              <w:rPr>
                <w:i/>
              </w:rPr>
              <w:t>cd</w:t>
            </w:r>
          </w:p>
        </w:tc>
        <w:tc>
          <w:tcPr>
            <w:tcW w:w="2041" w:type="dxa"/>
            <w:tcBorders>
              <w:top w:val="nil"/>
              <w:bottom w:val="nil"/>
            </w:tcBorders>
          </w:tcPr>
          <w:p w:rsidR="0048079D" w:rsidRDefault="0048079D">
            <w:pPr>
              <w:pStyle w:val="ConsPlusNormal"/>
              <w:jc w:val="center"/>
            </w:pPr>
            <w:r>
              <w:t>0,3</w:t>
            </w:r>
            <w:r>
              <w:rPr>
                <w:i/>
              </w:rPr>
              <w:t>cd</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bookmarkStart w:id="76" w:name="P1659"/>
            <w:bookmarkEnd w:id="76"/>
            <w:r>
              <w:t xml:space="preserve">б) Смятие в более толстых средних элементах двухсрезных соединений при </w:t>
            </w:r>
            <w:r>
              <w:rPr>
                <w:i/>
              </w:rPr>
              <w:t>a</w:t>
            </w:r>
            <w:r>
              <w:t xml:space="preserve"> &lt;= 0,5</w:t>
            </w:r>
            <w:r>
              <w:rPr>
                <w:i/>
              </w:rPr>
              <w:t>c</w:t>
            </w:r>
          </w:p>
        </w:tc>
        <w:tc>
          <w:tcPr>
            <w:tcW w:w="2154" w:type="dxa"/>
            <w:tcBorders>
              <w:top w:val="nil"/>
              <w:bottom w:val="nil"/>
            </w:tcBorders>
          </w:tcPr>
          <w:p w:rsidR="0048079D" w:rsidRDefault="0048079D">
            <w:pPr>
              <w:pStyle w:val="ConsPlusNormal"/>
              <w:jc w:val="center"/>
            </w:pPr>
            <w:r>
              <w:t>0,4</w:t>
            </w:r>
            <w:r>
              <w:rPr>
                <w:i/>
              </w:rPr>
              <w:t>cd</w:t>
            </w:r>
          </w:p>
        </w:tc>
        <w:tc>
          <w:tcPr>
            <w:tcW w:w="2041" w:type="dxa"/>
            <w:tcBorders>
              <w:top w:val="nil"/>
              <w:bottom w:val="nil"/>
            </w:tcBorders>
          </w:tcPr>
          <w:p w:rsidR="0048079D" w:rsidRDefault="0048079D">
            <w:pPr>
              <w:pStyle w:val="ConsPlusNormal"/>
              <w:jc w:val="center"/>
            </w:pPr>
            <w:r>
              <w:t>0,2</w:t>
            </w:r>
            <w:r>
              <w:rPr>
                <w:i/>
              </w:rPr>
              <w:t>cd</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 xml:space="preserve">в) Смятие в более тонких крайних элементах при </w:t>
            </w:r>
            <w:r>
              <w:rPr>
                <w:i/>
              </w:rPr>
              <w:t>a</w:t>
            </w:r>
            <w:r>
              <w:t xml:space="preserve"> &lt;= 0,35</w:t>
            </w:r>
            <w:r>
              <w:rPr>
                <w:i/>
              </w:rPr>
              <w:t>c</w:t>
            </w:r>
          </w:p>
        </w:tc>
        <w:tc>
          <w:tcPr>
            <w:tcW w:w="2154" w:type="dxa"/>
            <w:tcBorders>
              <w:top w:val="nil"/>
              <w:bottom w:val="nil"/>
            </w:tcBorders>
          </w:tcPr>
          <w:p w:rsidR="0048079D" w:rsidRDefault="0048079D">
            <w:pPr>
              <w:pStyle w:val="ConsPlusNormal"/>
              <w:jc w:val="center"/>
            </w:pPr>
            <w:r>
              <w:t>1,2</w:t>
            </w:r>
            <w:r>
              <w:rPr>
                <w:i/>
              </w:rPr>
              <w:t>ad</w:t>
            </w:r>
          </w:p>
        </w:tc>
        <w:tc>
          <w:tcPr>
            <w:tcW w:w="2041" w:type="dxa"/>
            <w:tcBorders>
              <w:top w:val="nil"/>
              <w:bottom w:val="nil"/>
            </w:tcBorders>
          </w:tcPr>
          <w:p w:rsidR="0048079D" w:rsidRDefault="0048079D">
            <w:pPr>
              <w:pStyle w:val="ConsPlusNormal"/>
              <w:jc w:val="center"/>
            </w:pPr>
            <w:r>
              <w:t>0,75</w:t>
            </w:r>
            <w:r>
              <w:rPr>
                <w:i/>
              </w:rPr>
              <w:t>ad</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 xml:space="preserve">г) Смятие в более тонких элементах односрезных соединений и в крайних элементах при </w:t>
            </w:r>
            <w:r>
              <w:rPr>
                <w:i/>
              </w:rPr>
              <w:t>c</w:t>
            </w:r>
            <w:r>
              <w:t xml:space="preserve"> &gt; </w:t>
            </w:r>
            <w:r>
              <w:rPr>
                <w:i/>
              </w:rPr>
              <w:t>a</w:t>
            </w:r>
            <w:r>
              <w:t xml:space="preserve"> &gt; 0,35</w:t>
            </w:r>
            <w:r>
              <w:rPr>
                <w:i/>
              </w:rPr>
              <w:t>c</w:t>
            </w:r>
          </w:p>
        </w:tc>
        <w:tc>
          <w:tcPr>
            <w:tcW w:w="2154" w:type="dxa"/>
            <w:tcBorders>
              <w:top w:val="nil"/>
              <w:bottom w:val="nil"/>
            </w:tcBorders>
          </w:tcPr>
          <w:p w:rsidR="0048079D" w:rsidRDefault="0048079D">
            <w:pPr>
              <w:pStyle w:val="ConsPlusNormal"/>
              <w:jc w:val="center"/>
            </w:pPr>
            <w:r>
              <w:t>1,5</w:t>
            </w:r>
            <w:r>
              <w:rPr>
                <w:i/>
              </w:rPr>
              <w:t>k</w:t>
            </w:r>
            <w:r>
              <w:rPr>
                <w:vertAlign w:val="subscript"/>
              </w:rPr>
              <w:t>н</w:t>
            </w:r>
            <w:r>
              <w:rPr>
                <w:i/>
              </w:rPr>
              <w:t>ad</w:t>
            </w:r>
          </w:p>
        </w:tc>
        <w:tc>
          <w:tcPr>
            <w:tcW w:w="2041" w:type="dxa"/>
            <w:tcBorders>
              <w:top w:val="nil"/>
              <w:bottom w:val="nil"/>
            </w:tcBorders>
          </w:tcPr>
          <w:p w:rsidR="0048079D" w:rsidRDefault="0048079D">
            <w:pPr>
              <w:pStyle w:val="ConsPlusNormal"/>
              <w:jc w:val="center"/>
            </w:pPr>
            <w:r>
              <w:t>1,5</w:t>
            </w:r>
            <w:r>
              <w:rPr>
                <w:i/>
              </w:rPr>
              <w:t>k</w:t>
            </w:r>
            <w:r>
              <w:rPr>
                <w:vertAlign w:val="subscript"/>
              </w:rPr>
              <w:t>н</w:t>
            </w:r>
            <w:r>
              <w:rPr>
                <w:i/>
              </w:rPr>
              <w:t>ad</w:t>
            </w:r>
          </w:p>
        </w:tc>
      </w:tr>
      <w:tr w:rsidR="0048079D">
        <w:tblPrEx>
          <w:tblBorders>
            <w:insideH w:val="none" w:sz="0" w:space="0" w:color="auto"/>
          </w:tblBorders>
        </w:tblPrEx>
        <w:tc>
          <w:tcPr>
            <w:tcW w:w="2381" w:type="dxa"/>
            <w:vMerge w:val="restart"/>
            <w:tcBorders>
              <w:top w:val="nil"/>
              <w:bottom w:val="nil"/>
            </w:tcBorders>
          </w:tcPr>
          <w:p w:rsidR="0048079D" w:rsidRDefault="0048079D">
            <w:pPr>
              <w:pStyle w:val="ConsPlusNormal"/>
            </w:pPr>
            <w:bookmarkStart w:id="77" w:name="P1668"/>
            <w:bookmarkEnd w:id="77"/>
            <w:r>
              <w:t>3 Симметричные и несимметричные соединения</w:t>
            </w:r>
          </w:p>
        </w:tc>
        <w:tc>
          <w:tcPr>
            <w:tcW w:w="2494" w:type="dxa"/>
            <w:tcBorders>
              <w:top w:val="nil"/>
              <w:bottom w:val="nil"/>
            </w:tcBorders>
          </w:tcPr>
          <w:p w:rsidR="0048079D" w:rsidRDefault="0048079D">
            <w:pPr>
              <w:pStyle w:val="ConsPlusNormal"/>
            </w:pPr>
            <w:r>
              <w:t>а) Изгиб гвоздя</w:t>
            </w:r>
          </w:p>
        </w:tc>
        <w:tc>
          <w:tcPr>
            <w:tcW w:w="2154" w:type="dxa"/>
            <w:tcBorders>
              <w:top w:val="nil"/>
              <w:bottom w:val="nil"/>
            </w:tcBorders>
          </w:tcPr>
          <w:p w:rsidR="0048079D" w:rsidRDefault="0048079D">
            <w:pPr>
              <w:pStyle w:val="ConsPlusNormal"/>
              <w:jc w:val="center"/>
            </w:pPr>
            <w:r>
              <w:t>3,1</w:t>
            </w:r>
            <w:r>
              <w:rPr>
                <w:i/>
              </w:rPr>
              <w:t>d</w:t>
            </w:r>
            <w:r>
              <w:rPr>
                <w:vertAlign w:val="superscript"/>
              </w:rPr>
              <w:t>2</w:t>
            </w:r>
            <w:r>
              <w:t xml:space="preserve"> + 0,012</w:t>
            </w:r>
            <w:r>
              <w:rPr>
                <w:i/>
              </w:rPr>
              <w:t>a</w:t>
            </w:r>
            <w:r>
              <w:rPr>
                <w:vertAlign w:val="superscript"/>
              </w:rPr>
              <w:t>2</w:t>
            </w:r>
            <w:r>
              <w:t>,</w:t>
            </w:r>
          </w:p>
          <w:p w:rsidR="0048079D" w:rsidRDefault="0048079D">
            <w:pPr>
              <w:pStyle w:val="ConsPlusNormal"/>
              <w:jc w:val="center"/>
            </w:pPr>
            <w:r>
              <w:t>но не более 5</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б) Изгиб нагеля из стали С235 и арматуры А240 (</w:t>
            </w:r>
            <w:r>
              <w:rPr>
                <w:i/>
              </w:rPr>
              <w:t>R</w:t>
            </w:r>
            <w:r>
              <w:rPr>
                <w:i/>
                <w:vertAlign w:val="subscript"/>
              </w:rPr>
              <w:t>un</w:t>
            </w:r>
            <w:r>
              <w:t xml:space="preserve"> = 440 МПа)</w:t>
            </w:r>
          </w:p>
        </w:tc>
        <w:tc>
          <w:tcPr>
            <w:tcW w:w="2154" w:type="dxa"/>
            <w:tcBorders>
              <w:top w:val="nil"/>
              <w:bottom w:val="nil"/>
            </w:tcBorders>
          </w:tcPr>
          <w:p w:rsidR="0048079D" w:rsidRDefault="0048079D">
            <w:pPr>
              <w:pStyle w:val="ConsPlusNormal"/>
              <w:jc w:val="center"/>
            </w:pPr>
            <w:r>
              <w:t>2,2</w:t>
            </w:r>
            <w:r>
              <w:rPr>
                <w:i/>
              </w:rPr>
              <w:t>d</w:t>
            </w:r>
            <w:r>
              <w:rPr>
                <w:vertAlign w:val="superscript"/>
              </w:rPr>
              <w:t>2</w:t>
            </w:r>
            <w:r>
              <w:t xml:space="preserve"> + 0,025</w:t>
            </w:r>
            <w:r>
              <w:rPr>
                <w:i/>
              </w:rPr>
              <w:t>a</w:t>
            </w:r>
            <w:r>
              <w:rPr>
                <w:vertAlign w:val="superscript"/>
              </w:rPr>
              <w:t>2</w:t>
            </w:r>
            <w:r>
              <w:t>,</w:t>
            </w:r>
          </w:p>
          <w:p w:rsidR="0048079D" w:rsidRDefault="0048079D">
            <w:pPr>
              <w:pStyle w:val="ConsPlusNormal"/>
              <w:jc w:val="center"/>
            </w:pPr>
            <w:r>
              <w:t>но не более 3,1</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 xml:space="preserve">в) Изгиб нагеля из алюминиевого сплава </w:t>
            </w:r>
            <w:r>
              <w:lastRenderedPageBreak/>
              <w:t>Д16-Т</w:t>
            </w:r>
          </w:p>
        </w:tc>
        <w:tc>
          <w:tcPr>
            <w:tcW w:w="2154" w:type="dxa"/>
            <w:tcBorders>
              <w:top w:val="nil"/>
              <w:bottom w:val="nil"/>
            </w:tcBorders>
          </w:tcPr>
          <w:p w:rsidR="0048079D" w:rsidRDefault="0048079D">
            <w:pPr>
              <w:pStyle w:val="ConsPlusNormal"/>
              <w:jc w:val="center"/>
            </w:pPr>
            <w:r>
              <w:lastRenderedPageBreak/>
              <w:t>2</w:t>
            </w:r>
            <w:r>
              <w:rPr>
                <w:i/>
              </w:rPr>
              <w:t>d</w:t>
            </w:r>
            <w:r>
              <w:rPr>
                <w:vertAlign w:val="superscript"/>
              </w:rPr>
              <w:t>2</w:t>
            </w:r>
            <w:r>
              <w:t xml:space="preserve"> + 0,025</w:t>
            </w:r>
            <w:r>
              <w:rPr>
                <w:i/>
              </w:rPr>
              <w:t>a</w:t>
            </w:r>
            <w:r>
              <w:rPr>
                <w:vertAlign w:val="superscript"/>
              </w:rPr>
              <w:t>2</w:t>
            </w:r>
            <w:r>
              <w:t>,</w:t>
            </w:r>
          </w:p>
          <w:p w:rsidR="0048079D" w:rsidRDefault="0048079D">
            <w:pPr>
              <w:pStyle w:val="ConsPlusNormal"/>
              <w:jc w:val="center"/>
            </w:pPr>
            <w:r>
              <w:t>но не более 2,2</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г) Изгиб нагеля из стеклопластика АГ-4С</w:t>
            </w:r>
          </w:p>
        </w:tc>
        <w:tc>
          <w:tcPr>
            <w:tcW w:w="2154" w:type="dxa"/>
            <w:tcBorders>
              <w:top w:val="nil"/>
              <w:bottom w:val="nil"/>
            </w:tcBorders>
          </w:tcPr>
          <w:p w:rsidR="0048079D" w:rsidRDefault="0048079D">
            <w:pPr>
              <w:pStyle w:val="ConsPlusNormal"/>
              <w:jc w:val="center"/>
            </w:pPr>
            <w:r>
              <w:t>1,8</w:t>
            </w:r>
            <w:r>
              <w:rPr>
                <w:i/>
              </w:rPr>
              <w:t>d</w:t>
            </w:r>
            <w:r>
              <w:rPr>
                <w:vertAlign w:val="superscript"/>
              </w:rPr>
              <w:t>2</w:t>
            </w:r>
            <w:r>
              <w:t xml:space="preserve"> + 0,025</w:t>
            </w:r>
            <w:r>
              <w:rPr>
                <w:i/>
              </w:rPr>
              <w:t>a</w:t>
            </w:r>
            <w:r>
              <w:rPr>
                <w:vertAlign w:val="superscript"/>
              </w:rPr>
              <w:t>2</w:t>
            </w:r>
            <w:r>
              <w:t>,</w:t>
            </w:r>
          </w:p>
          <w:p w:rsidR="0048079D" w:rsidRDefault="0048079D">
            <w:pPr>
              <w:pStyle w:val="ConsPlusNormal"/>
              <w:jc w:val="center"/>
            </w:pPr>
            <w:r>
              <w:t>но не более 2,2</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д) Изгиб нагеля из древесно-слоистого пластика ДСПБ</w:t>
            </w:r>
          </w:p>
        </w:tc>
        <w:tc>
          <w:tcPr>
            <w:tcW w:w="2154" w:type="dxa"/>
            <w:tcBorders>
              <w:top w:val="nil"/>
              <w:bottom w:val="nil"/>
            </w:tcBorders>
          </w:tcPr>
          <w:p w:rsidR="0048079D" w:rsidRDefault="0048079D">
            <w:pPr>
              <w:pStyle w:val="ConsPlusNormal"/>
              <w:jc w:val="center"/>
            </w:pPr>
            <w:r>
              <w:rPr>
                <w:i/>
              </w:rPr>
              <w:t>d</w:t>
            </w:r>
            <w:r>
              <w:rPr>
                <w:vertAlign w:val="superscript"/>
              </w:rPr>
              <w:t>2</w:t>
            </w:r>
            <w:r>
              <w:t xml:space="preserve"> + 0,025</w:t>
            </w:r>
            <w:r>
              <w:rPr>
                <w:i/>
              </w:rPr>
              <w:t>a</w:t>
            </w:r>
            <w:r>
              <w:rPr>
                <w:vertAlign w:val="superscript"/>
              </w:rPr>
              <w:t>2</w:t>
            </w:r>
            <w:r>
              <w:t>,</w:t>
            </w:r>
          </w:p>
          <w:p w:rsidR="0048079D" w:rsidRDefault="0048079D">
            <w:pPr>
              <w:pStyle w:val="ConsPlusNormal"/>
              <w:jc w:val="center"/>
            </w:pPr>
            <w:r>
              <w:t>но не более 1,5</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2381" w:type="dxa"/>
            <w:vMerge/>
            <w:tcBorders>
              <w:top w:val="nil"/>
              <w:bottom w:val="nil"/>
            </w:tcBorders>
          </w:tcPr>
          <w:p w:rsidR="0048079D" w:rsidRDefault="0048079D">
            <w:pPr>
              <w:pStyle w:val="ConsPlusNormal"/>
            </w:pPr>
          </w:p>
        </w:tc>
        <w:tc>
          <w:tcPr>
            <w:tcW w:w="2494" w:type="dxa"/>
            <w:tcBorders>
              <w:top w:val="nil"/>
              <w:bottom w:val="nil"/>
            </w:tcBorders>
          </w:tcPr>
          <w:p w:rsidR="0048079D" w:rsidRDefault="0048079D">
            <w:pPr>
              <w:pStyle w:val="ConsPlusNormal"/>
            </w:pPr>
            <w:r>
              <w:t>е) Изгиб дубового нагеля</w:t>
            </w:r>
          </w:p>
        </w:tc>
        <w:tc>
          <w:tcPr>
            <w:tcW w:w="2154" w:type="dxa"/>
            <w:tcBorders>
              <w:top w:val="nil"/>
              <w:bottom w:val="nil"/>
            </w:tcBorders>
          </w:tcPr>
          <w:p w:rsidR="0048079D" w:rsidRDefault="0048079D">
            <w:pPr>
              <w:pStyle w:val="ConsPlusNormal"/>
              <w:jc w:val="center"/>
            </w:pPr>
            <w:r>
              <w:t>-</w:t>
            </w:r>
          </w:p>
        </w:tc>
        <w:tc>
          <w:tcPr>
            <w:tcW w:w="2041" w:type="dxa"/>
            <w:tcBorders>
              <w:top w:val="nil"/>
              <w:bottom w:val="nil"/>
            </w:tcBorders>
          </w:tcPr>
          <w:p w:rsidR="0048079D" w:rsidRDefault="0048079D">
            <w:pPr>
              <w:pStyle w:val="ConsPlusNormal"/>
              <w:jc w:val="center"/>
            </w:pPr>
            <w:r>
              <w:t>0,55</w:t>
            </w:r>
            <w:r>
              <w:rPr>
                <w:i/>
              </w:rPr>
              <w:t>d</w:t>
            </w:r>
            <w:r>
              <w:rPr>
                <w:vertAlign w:val="superscript"/>
              </w:rPr>
              <w:t>2</w:t>
            </w:r>
            <w:r>
              <w:t xml:space="preserve"> + 0,025</w:t>
            </w:r>
            <w:r>
              <w:rPr>
                <w:i/>
              </w:rPr>
              <w:t>a</w:t>
            </w:r>
            <w:r>
              <w:rPr>
                <w:vertAlign w:val="superscript"/>
              </w:rPr>
              <w:t>2</w:t>
            </w:r>
            <w:r>
              <w:t>,</w:t>
            </w:r>
          </w:p>
          <w:p w:rsidR="0048079D" w:rsidRDefault="0048079D">
            <w:pPr>
              <w:pStyle w:val="ConsPlusNormal"/>
              <w:jc w:val="center"/>
            </w:pPr>
            <w:r>
              <w:t>но не более 0,8</w:t>
            </w:r>
            <w:r>
              <w:rPr>
                <w:i/>
              </w:rPr>
              <w:t>d</w:t>
            </w:r>
            <w:r>
              <w:rPr>
                <w:vertAlign w:val="superscript"/>
              </w:rPr>
              <w:t>2</w:t>
            </w:r>
          </w:p>
        </w:tc>
      </w:tr>
      <w:tr w:rsidR="0048079D">
        <w:tblPrEx>
          <w:tblBorders>
            <w:insideH w:val="none" w:sz="0" w:space="0" w:color="auto"/>
          </w:tblBorders>
        </w:tblPrEx>
        <w:tc>
          <w:tcPr>
            <w:tcW w:w="9070" w:type="dxa"/>
            <w:gridSpan w:val="4"/>
            <w:tcBorders>
              <w:top w:val="nil"/>
              <w:bottom w:val="nil"/>
            </w:tcBorders>
          </w:tcPr>
          <w:p w:rsidR="0048079D" w:rsidRDefault="0048079D">
            <w:pPr>
              <w:pStyle w:val="ConsPlusNormal"/>
              <w:jc w:val="both"/>
            </w:pPr>
            <w:r>
              <w:t xml:space="preserve">(в ред. </w:t>
            </w:r>
            <w:hyperlink r:id="rId403">
              <w:r>
                <w:rPr>
                  <w:color w:val="0000FF"/>
                </w:rPr>
                <w:t>Изменения N 2</w:t>
              </w:r>
            </w:hyperlink>
            <w:r>
              <w:t>, утв. Приказом Минстроя России от 30.01.2019 N 62/пр)</w:t>
            </w:r>
          </w:p>
        </w:tc>
      </w:tr>
      <w:tr w:rsidR="0048079D">
        <w:tblPrEx>
          <w:tblBorders>
            <w:insideH w:val="none" w:sz="0" w:space="0" w:color="auto"/>
          </w:tblBorders>
        </w:tblPrEx>
        <w:tc>
          <w:tcPr>
            <w:tcW w:w="2381" w:type="dxa"/>
            <w:tcBorders>
              <w:top w:val="nil"/>
              <w:bottom w:val="nil"/>
            </w:tcBorders>
          </w:tcPr>
          <w:p w:rsidR="0048079D" w:rsidRDefault="0048079D">
            <w:pPr>
              <w:pStyle w:val="ConsPlusNormal"/>
            </w:pPr>
            <w:r>
              <w:t>4 Торцевые соединения с металлической накладкой с жестким креплением нагелей (</w:t>
            </w:r>
            <w:hyperlink w:anchor="P1865">
              <w:r>
                <w:rPr>
                  <w:color w:val="0000FF"/>
                </w:rPr>
                <w:t>рисунок 11</w:t>
              </w:r>
            </w:hyperlink>
            <w:r>
              <w:t xml:space="preserve">, </w:t>
            </w:r>
            <w:r>
              <w:rPr>
                <w:i/>
              </w:rPr>
              <w:t>в</w:t>
            </w:r>
            <w:r>
              <w:t>)</w:t>
            </w:r>
          </w:p>
        </w:tc>
        <w:tc>
          <w:tcPr>
            <w:tcW w:w="2494" w:type="dxa"/>
            <w:tcBorders>
              <w:top w:val="nil"/>
              <w:bottom w:val="nil"/>
            </w:tcBorders>
          </w:tcPr>
          <w:p w:rsidR="0048079D" w:rsidRDefault="0048079D">
            <w:pPr>
              <w:pStyle w:val="ConsPlusNormal"/>
            </w:pPr>
            <w:r>
              <w:t>Изгиб нагеля из стали С235 и арматуры А240 (</w:t>
            </w:r>
            <w:r>
              <w:rPr>
                <w:i/>
              </w:rPr>
              <w:t>R</w:t>
            </w:r>
            <w:r>
              <w:rPr>
                <w:i/>
                <w:vertAlign w:val="subscript"/>
              </w:rPr>
              <w:t>un</w:t>
            </w:r>
            <w:r>
              <w:t xml:space="preserve"> = 440 МПа)</w:t>
            </w:r>
          </w:p>
        </w:tc>
        <w:tc>
          <w:tcPr>
            <w:tcW w:w="2154" w:type="dxa"/>
            <w:tcBorders>
              <w:top w:val="nil"/>
              <w:bottom w:val="nil"/>
            </w:tcBorders>
          </w:tcPr>
          <w:p w:rsidR="0048079D" w:rsidRDefault="0048079D">
            <w:pPr>
              <w:pStyle w:val="ConsPlusNormal"/>
              <w:jc w:val="center"/>
            </w:pPr>
            <w:r>
              <w:t>2</w:t>
            </w:r>
            <w:r>
              <w:rPr>
                <w:i/>
              </w:rPr>
              <w:t>d</w:t>
            </w:r>
            <w:r>
              <w:rPr>
                <w:vertAlign w:val="superscript"/>
              </w:rPr>
              <w:t>2</w:t>
            </w:r>
          </w:p>
        </w:tc>
        <w:tc>
          <w:tcPr>
            <w:tcW w:w="204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9070" w:type="dxa"/>
            <w:gridSpan w:val="4"/>
            <w:tcBorders>
              <w:top w:val="nil"/>
              <w:bottom w:val="nil"/>
            </w:tcBorders>
          </w:tcPr>
          <w:p w:rsidR="0048079D" w:rsidRDefault="0048079D">
            <w:pPr>
              <w:pStyle w:val="ConsPlusNormal"/>
              <w:jc w:val="both"/>
            </w:pPr>
            <w:r>
              <w:t xml:space="preserve">(в ред. </w:t>
            </w:r>
            <w:hyperlink r:id="rId404">
              <w:r>
                <w:rPr>
                  <w:color w:val="0000FF"/>
                </w:rPr>
                <w:t>Изменения N 2</w:t>
              </w:r>
            </w:hyperlink>
            <w:r>
              <w:t>, утв. Приказом Минстроя России от 30.01.2019 N 62/пр)</w:t>
            </w:r>
          </w:p>
        </w:tc>
      </w:tr>
      <w:tr w:rsidR="0048079D">
        <w:tblPrEx>
          <w:tblBorders>
            <w:insideH w:val="none" w:sz="0" w:space="0" w:color="auto"/>
          </w:tblBorders>
        </w:tblPrEx>
        <w:tc>
          <w:tcPr>
            <w:tcW w:w="9070" w:type="dxa"/>
            <w:gridSpan w:val="4"/>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4807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079D" w:rsidRDefault="004807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079D" w:rsidRDefault="0048079D">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8079D" w:rsidRDefault="0048079D">
                  <w:pPr>
                    <w:pStyle w:val="ConsPlusNormal"/>
                    <w:jc w:val="both"/>
                  </w:pPr>
                  <w:r>
                    <w:rPr>
                      <w:color w:val="392C69"/>
                    </w:rPr>
                    <w:t>КонсультантПлюс: примечание.</w:t>
                  </w:r>
                </w:p>
                <w:p w:rsidR="0048079D" w:rsidRDefault="0048079D">
                  <w:pPr>
                    <w:pStyle w:val="ConsPlusNormal"/>
                    <w:jc w:val="both"/>
                  </w:pPr>
                  <w:r>
                    <w:rPr>
                      <w:color w:val="392C69"/>
                    </w:rPr>
                    <w:t>В официальном тексте документа, видимо, допущена опечатка: пункты 6.18 и 6.22 отсутствуют.</w:t>
                  </w:r>
                </w:p>
              </w:tc>
              <w:tc>
                <w:tcPr>
                  <w:tcW w:w="113" w:type="dxa"/>
                  <w:tcBorders>
                    <w:top w:val="nil"/>
                    <w:left w:val="nil"/>
                    <w:bottom w:val="nil"/>
                    <w:right w:val="nil"/>
                  </w:tcBorders>
                  <w:shd w:val="clear" w:color="auto" w:fill="F4F3F8"/>
                  <w:tcMar>
                    <w:top w:w="0" w:type="dxa"/>
                    <w:left w:w="0" w:type="dxa"/>
                    <w:bottom w:w="0" w:type="dxa"/>
                    <w:right w:w="0" w:type="dxa"/>
                  </w:tcMar>
                </w:tcPr>
                <w:p w:rsidR="0048079D" w:rsidRDefault="0048079D">
                  <w:pPr>
                    <w:pStyle w:val="ConsPlusNormal"/>
                  </w:pPr>
                </w:p>
              </w:tc>
            </w:tr>
          </w:tbl>
          <w:p w:rsidR="0048079D" w:rsidRDefault="0048079D">
            <w:pPr>
              <w:pStyle w:val="ConsPlusNormal"/>
            </w:pPr>
          </w:p>
        </w:tc>
      </w:tr>
      <w:tr w:rsidR="0048079D">
        <w:tblPrEx>
          <w:tblBorders>
            <w:insideH w:val="none" w:sz="0" w:space="0" w:color="auto"/>
          </w:tblBorders>
        </w:tblPrEx>
        <w:tc>
          <w:tcPr>
            <w:tcW w:w="9070" w:type="dxa"/>
            <w:gridSpan w:val="4"/>
            <w:tcBorders>
              <w:top w:val="nil"/>
              <w:bottom w:val="nil"/>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В таблице: </w:t>
            </w:r>
            <w:r>
              <w:rPr>
                <w:i/>
              </w:rPr>
              <w:t>c</w:t>
            </w:r>
            <w:r>
              <w:t xml:space="preserve"> - толщина средних элементов, а также равных по толщине или более толстых элементов односрезных соединений, </w:t>
            </w:r>
            <w:r>
              <w:rPr>
                <w:i/>
              </w:rPr>
              <w:t>a</w:t>
            </w:r>
            <w:r>
              <w:t xml:space="preserve"> - толщина крайних элементов, а также более тонких элементов односрезных соединений; </w:t>
            </w:r>
            <w:r>
              <w:rPr>
                <w:i/>
              </w:rPr>
              <w:t>d</w:t>
            </w:r>
            <w:r>
              <w:t xml:space="preserve"> - диаметр нагеля; все размеры приведены в сантиметрах.</w:t>
            </w:r>
          </w:p>
          <w:p w:rsidR="0048079D" w:rsidRDefault="0048079D">
            <w:pPr>
              <w:pStyle w:val="ConsPlusNormal"/>
              <w:ind w:firstLine="283"/>
              <w:jc w:val="both"/>
            </w:pPr>
            <w:bookmarkStart w:id="78" w:name="P1703"/>
            <w:bookmarkEnd w:id="78"/>
            <w:r>
              <w:t>2 Расчетную несущую способность нагеля в двухсрезных несимметричных соединениях при неодинаковой толщине элементов следует определять с учетом следующего:</w:t>
            </w:r>
          </w:p>
          <w:p w:rsidR="0048079D" w:rsidRDefault="0048079D">
            <w:pPr>
              <w:pStyle w:val="ConsPlusNormal"/>
              <w:ind w:firstLine="283"/>
              <w:jc w:val="both"/>
            </w:pPr>
            <w:r>
              <w:t xml:space="preserve">а) расчетную несущую способность нагеля из условия смятия в среднем элементе толщиной </w:t>
            </w:r>
            <w:r>
              <w:rPr>
                <w:i/>
              </w:rPr>
              <w:t>c</w:t>
            </w:r>
            <w:r>
              <w:t xml:space="preserve"> при промежуточных значениях </w:t>
            </w:r>
            <w:r>
              <w:rPr>
                <w:i/>
              </w:rPr>
              <w:t>a</w:t>
            </w:r>
            <w:r>
              <w:t xml:space="preserve"> между </w:t>
            </w:r>
            <w:r>
              <w:rPr>
                <w:i/>
              </w:rPr>
              <w:t>c</w:t>
            </w:r>
            <w:r>
              <w:t xml:space="preserve"> и 0,5</w:t>
            </w:r>
            <w:r>
              <w:rPr>
                <w:i/>
              </w:rPr>
              <w:t>c</w:t>
            </w:r>
            <w:r>
              <w:t xml:space="preserve"> следует определять интерполяцией между значениями по </w:t>
            </w:r>
            <w:hyperlink w:anchor="P1656">
              <w:r>
                <w:rPr>
                  <w:color w:val="0000FF"/>
                </w:rPr>
                <w:t>пункту 2, а</w:t>
              </w:r>
            </w:hyperlink>
            <w:r>
              <w:t xml:space="preserve"> и </w:t>
            </w:r>
            <w:hyperlink w:anchor="P1659">
              <w:r>
                <w:rPr>
                  <w:color w:val="0000FF"/>
                </w:rPr>
                <w:t>2, б</w:t>
              </w:r>
            </w:hyperlink>
            <w:r>
              <w:t xml:space="preserve"> настоящей таблицы;</w:t>
            </w:r>
          </w:p>
          <w:p w:rsidR="0048079D" w:rsidRDefault="0048079D">
            <w:pPr>
              <w:pStyle w:val="ConsPlusNormal"/>
              <w:ind w:firstLine="283"/>
              <w:jc w:val="both"/>
            </w:pPr>
            <w:r>
              <w:t xml:space="preserve">б) при толщине крайних элементов </w:t>
            </w:r>
            <w:r>
              <w:rPr>
                <w:i/>
              </w:rPr>
              <w:t>a</w:t>
            </w:r>
            <w:r>
              <w:t xml:space="preserve"> &gt; </w:t>
            </w:r>
            <w:r>
              <w:rPr>
                <w:i/>
              </w:rPr>
              <w:t>c</w:t>
            </w:r>
            <w:r>
              <w:t xml:space="preserve"> расчетную несущую способность нагеля следует определять из условия смятия в крайних элементах по </w:t>
            </w:r>
            <w:hyperlink w:anchor="P1656">
              <w:r>
                <w:rPr>
                  <w:color w:val="0000FF"/>
                </w:rPr>
                <w:t>пункту 2, а</w:t>
              </w:r>
            </w:hyperlink>
            <w:r>
              <w:t xml:space="preserve"> настоящей таблицы с заменой </w:t>
            </w:r>
            <w:r>
              <w:rPr>
                <w:i/>
              </w:rPr>
              <w:t>c</w:t>
            </w:r>
            <w:r>
              <w:t xml:space="preserve"> на </w:t>
            </w:r>
            <w:r>
              <w:rPr>
                <w:i/>
              </w:rPr>
              <w:t>a</w:t>
            </w:r>
            <w:r>
              <w:t>;</w:t>
            </w:r>
          </w:p>
          <w:p w:rsidR="0048079D" w:rsidRDefault="0048079D">
            <w:pPr>
              <w:pStyle w:val="ConsPlusNormal"/>
              <w:ind w:firstLine="283"/>
              <w:jc w:val="both"/>
            </w:pPr>
            <w:r>
              <w:t xml:space="preserve">в) при определении расчетной несущей способности из условий изгиба нагеля толщину крайнего элемента </w:t>
            </w:r>
            <w:r>
              <w:rPr>
                <w:i/>
              </w:rPr>
              <w:t>a</w:t>
            </w:r>
            <w:r>
              <w:t xml:space="preserve"> в </w:t>
            </w:r>
            <w:hyperlink w:anchor="P1668">
              <w:r>
                <w:rPr>
                  <w:color w:val="0000FF"/>
                </w:rPr>
                <w:t>пункте 3</w:t>
              </w:r>
            </w:hyperlink>
            <w:r>
              <w:t xml:space="preserve"> таблицы следует принимать не более 0,6</w:t>
            </w:r>
            <w:r>
              <w:rPr>
                <w:i/>
              </w:rPr>
              <w:t>c</w:t>
            </w:r>
            <w:r>
              <w:t>.</w:t>
            </w:r>
          </w:p>
          <w:p w:rsidR="0048079D" w:rsidRDefault="0048079D">
            <w:pPr>
              <w:pStyle w:val="ConsPlusNormal"/>
              <w:ind w:firstLine="283"/>
              <w:jc w:val="both"/>
            </w:pPr>
            <w:r>
              <w:t xml:space="preserve">3 Значения коэффициента </w:t>
            </w:r>
            <w:r>
              <w:rPr>
                <w:i/>
              </w:rPr>
              <w:t>k</w:t>
            </w:r>
            <w:r>
              <w:rPr>
                <w:vertAlign w:val="subscript"/>
              </w:rPr>
              <w:t>и</w:t>
            </w:r>
            <w:r>
              <w:t xml:space="preserve"> для определения расчетной несущей способности при смятии в более тонких элементах односрезных соединении при </w:t>
            </w:r>
            <w:r>
              <w:rPr>
                <w:i/>
              </w:rPr>
              <w:t>c</w:t>
            </w:r>
            <w:r>
              <w:t xml:space="preserve"> &gt;= </w:t>
            </w:r>
            <w:r>
              <w:rPr>
                <w:i/>
              </w:rPr>
              <w:t>a</w:t>
            </w:r>
            <w:r>
              <w:t xml:space="preserve"> &gt;= 0,35</w:t>
            </w:r>
            <w:r>
              <w:rPr>
                <w:i/>
              </w:rPr>
              <w:t>c</w:t>
            </w:r>
            <w:r>
              <w:t xml:space="preserve"> приведены в </w:t>
            </w:r>
            <w:hyperlink w:anchor="P1763">
              <w:r>
                <w:rPr>
                  <w:color w:val="0000FF"/>
                </w:rPr>
                <w:t>таблице 20</w:t>
              </w:r>
            </w:hyperlink>
            <w:r>
              <w:t>.</w:t>
            </w:r>
          </w:p>
          <w:p w:rsidR="0048079D" w:rsidRDefault="0048079D">
            <w:pPr>
              <w:pStyle w:val="ConsPlusNormal"/>
              <w:ind w:firstLine="283"/>
              <w:jc w:val="both"/>
            </w:pPr>
            <w:bookmarkStart w:id="79" w:name="P1708"/>
            <w:bookmarkEnd w:id="79"/>
            <w:r>
              <w:t>4 Расчетную несущую способность нагеля в рассматриваемом шве следует принимать равной меньшему из всех значений, полученных по формулам данной таблицы.</w:t>
            </w:r>
          </w:p>
          <w:p w:rsidR="0048079D" w:rsidRDefault="0048079D">
            <w:pPr>
              <w:pStyle w:val="ConsPlusNormal"/>
              <w:ind w:firstLine="283"/>
              <w:jc w:val="both"/>
            </w:pPr>
            <w:r>
              <w:t xml:space="preserve">5 Расчет нагельных соединений на скалывание производить не следует, если выполнены условия расстановки нагелей в соответствии с </w:t>
            </w:r>
            <w:hyperlink w:anchor="P1897">
              <w:r>
                <w:rPr>
                  <w:color w:val="0000FF"/>
                </w:rPr>
                <w:t>8.22</w:t>
              </w:r>
            </w:hyperlink>
            <w:r>
              <w:t xml:space="preserve">, </w:t>
            </w:r>
            <w:hyperlink w:anchor="P1909">
              <w:r>
                <w:rPr>
                  <w:color w:val="0000FF"/>
                </w:rPr>
                <w:t>8.25</w:t>
              </w:r>
            </w:hyperlink>
            <w:r>
              <w:t xml:space="preserve"> и </w:t>
            </w:r>
            <w:hyperlink w:anchor="P1930">
              <w:r>
                <w:rPr>
                  <w:color w:val="0000FF"/>
                </w:rPr>
                <w:t>8.27</w:t>
              </w:r>
            </w:hyperlink>
            <w:r>
              <w:t>.</w:t>
            </w:r>
          </w:p>
        </w:tc>
      </w:tr>
      <w:tr w:rsidR="0048079D">
        <w:tblPrEx>
          <w:tblBorders>
            <w:insideH w:val="none" w:sz="0" w:space="0" w:color="auto"/>
          </w:tblBorders>
        </w:tblPrEx>
        <w:tc>
          <w:tcPr>
            <w:tcW w:w="9070" w:type="dxa"/>
            <w:gridSpan w:val="4"/>
            <w:tcBorders>
              <w:top w:val="nil"/>
              <w:bottom w:val="nil"/>
            </w:tcBorders>
          </w:tcPr>
          <w:p w:rsidR="0048079D" w:rsidRDefault="0048079D">
            <w:pPr>
              <w:pStyle w:val="ConsPlusNormal"/>
              <w:jc w:val="both"/>
            </w:pPr>
            <w:r>
              <w:t xml:space="preserve">(в ред. </w:t>
            </w:r>
            <w:hyperlink r:id="rId405">
              <w:r>
                <w:rPr>
                  <w:color w:val="0000FF"/>
                </w:rPr>
                <w:t>Изменения N 1</w:t>
              </w:r>
            </w:hyperlink>
            <w:r>
              <w:t xml:space="preserve">, утв. Приказом Минстроя России от 19.12.2017 N 1684/пр, </w:t>
            </w:r>
            <w:hyperlink r:id="rId406">
              <w:r>
                <w:rPr>
                  <w:color w:val="0000FF"/>
                </w:rPr>
                <w:t>Изменения N 2</w:t>
              </w:r>
            </w:hyperlink>
            <w:r>
              <w:t>, утв. Приказом Минстроя России от 30.01.2019 N 62/пр)</w:t>
            </w:r>
          </w:p>
        </w:tc>
      </w:tr>
      <w:tr w:rsidR="0048079D">
        <w:tblPrEx>
          <w:tblBorders>
            <w:insideH w:val="none" w:sz="0" w:space="0" w:color="auto"/>
          </w:tblBorders>
        </w:tblPrEx>
        <w:tc>
          <w:tcPr>
            <w:tcW w:w="9070" w:type="dxa"/>
            <w:gridSpan w:val="4"/>
            <w:tcBorders>
              <w:top w:val="nil"/>
              <w:bottom w:val="single" w:sz="4" w:space="0" w:color="auto"/>
            </w:tcBorders>
          </w:tcPr>
          <w:p w:rsidR="0048079D" w:rsidRDefault="0048079D">
            <w:pPr>
              <w:pStyle w:val="ConsPlusNormal"/>
              <w:ind w:firstLine="283"/>
              <w:jc w:val="both"/>
            </w:pPr>
            <w:r>
              <w:t xml:space="preserve">6 Диаметр нагеля </w:t>
            </w:r>
            <w:r>
              <w:rPr>
                <w:i/>
              </w:rPr>
              <w:t>d</w:t>
            </w:r>
            <w:r>
              <w:t xml:space="preserve"> следует назначать из условия наиболее полного использования его несущей способности по изгибу.</w:t>
            </w:r>
          </w:p>
          <w:p w:rsidR="0048079D" w:rsidRDefault="0048079D">
            <w:pPr>
              <w:pStyle w:val="ConsPlusNormal"/>
              <w:ind w:firstLine="283"/>
              <w:jc w:val="both"/>
            </w:pPr>
            <w:bookmarkStart w:id="80" w:name="P1712"/>
            <w:bookmarkEnd w:id="80"/>
            <w:r>
              <w:lastRenderedPageBreak/>
              <w:t xml:space="preserve">7 Число нагелей </w:t>
            </w:r>
            <w:r>
              <w:rPr>
                <w:i/>
              </w:rPr>
              <w:t>n</w:t>
            </w:r>
            <w:r>
              <w:rPr>
                <w:vertAlign w:val="subscript"/>
              </w:rPr>
              <w:t>н</w:t>
            </w:r>
            <w:r>
              <w:t xml:space="preserve"> в соединении следует определять по формуле</w:t>
            </w:r>
          </w:p>
          <w:p w:rsidR="0048079D" w:rsidRDefault="0048079D">
            <w:pPr>
              <w:pStyle w:val="ConsPlusNormal"/>
              <w:ind w:firstLine="540"/>
            </w:pPr>
          </w:p>
          <w:p w:rsidR="0048079D" w:rsidRDefault="0048079D">
            <w:pPr>
              <w:pStyle w:val="ConsPlusNormal"/>
              <w:jc w:val="center"/>
            </w:pPr>
            <w:r>
              <w:rPr>
                <w:noProof/>
                <w:position w:val="-26"/>
              </w:rPr>
              <w:drawing>
                <wp:inline distT="0" distB="0" distL="0" distR="0">
                  <wp:extent cx="953770" cy="47180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953770" cy="471805"/>
                          </a:xfrm>
                          <a:prstGeom prst="rect">
                            <a:avLst/>
                          </a:prstGeom>
                          <a:noFill/>
                          <a:ln>
                            <a:noFill/>
                          </a:ln>
                        </pic:spPr>
                      </pic:pic>
                    </a:graphicData>
                  </a:graphic>
                </wp:inline>
              </w:drawing>
            </w:r>
            <w:r>
              <w:t xml:space="preserve"> (66)</w:t>
            </w:r>
          </w:p>
          <w:p w:rsidR="0048079D" w:rsidRDefault="0048079D">
            <w:pPr>
              <w:pStyle w:val="ConsPlusNormal"/>
              <w:ind w:firstLine="540"/>
            </w:pPr>
          </w:p>
          <w:p w:rsidR="0048079D" w:rsidRDefault="0048079D">
            <w:pPr>
              <w:pStyle w:val="ConsPlusNormal"/>
              <w:ind w:firstLine="283"/>
              <w:jc w:val="both"/>
            </w:pPr>
            <w:r>
              <w:t xml:space="preserve">где </w:t>
            </w:r>
            <w:r>
              <w:rPr>
                <w:i/>
              </w:rPr>
              <w:t>N</w:t>
            </w:r>
            <w:r>
              <w:t xml:space="preserve"> - расчетное усилие;</w:t>
            </w:r>
          </w:p>
          <w:p w:rsidR="0048079D" w:rsidRDefault="0048079D">
            <w:pPr>
              <w:pStyle w:val="ConsPlusNormal"/>
              <w:ind w:firstLine="283"/>
              <w:jc w:val="both"/>
            </w:pPr>
            <w:r>
              <w:rPr>
                <w:i/>
              </w:rPr>
              <w:t>T</w:t>
            </w:r>
            <w:r>
              <w:t xml:space="preserve"> - наименьшая расчетная несущая способность, найденная по формулам настоящей таблицы;</w:t>
            </w:r>
          </w:p>
          <w:p w:rsidR="0048079D" w:rsidRDefault="0048079D">
            <w:pPr>
              <w:pStyle w:val="ConsPlusNormal"/>
              <w:ind w:firstLine="283"/>
              <w:jc w:val="both"/>
            </w:pPr>
            <w:r>
              <w:rPr>
                <w:i/>
              </w:rPr>
              <w:t>n</w:t>
            </w:r>
            <w:r>
              <w:rPr>
                <w:vertAlign w:val="subscript"/>
              </w:rPr>
              <w:t>ш</w:t>
            </w:r>
            <w:r>
              <w:t xml:space="preserve"> - число расчетных швов одного нагеля.</w:t>
            </w:r>
          </w:p>
          <w:p w:rsidR="0048079D" w:rsidRDefault="0048079D">
            <w:pPr>
              <w:pStyle w:val="ConsPlusNormal"/>
              <w:ind w:firstLine="283"/>
              <w:jc w:val="both"/>
            </w:pPr>
            <w:bookmarkStart w:id="81" w:name="P1719"/>
            <w:bookmarkEnd w:id="81"/>
            <w:r>
              <w:t>8 В соединениях число нагелей должно быть не менее 2. Исключение составляют нагели, устанавливаемые конструктивно (например, на период сборки и монтажа).</w:t>
            </w:r>
          </w:p>
          <w:p w:rsidR="0048079D" w:rsidRDefault="0048079D">
            <w:pPr>
              <w:pStyle w:val="ConsPlusNormal"/>
              <w:ind w:firstLine="283"/>
              <w:jc w:val="both"/>
            </w:pPr>
            <w:r>
              <w:t>9 Для гвоздей, установленных в предварительно рассверленные отверстия диаметром, равным диаметру гвоздя, несущая способность по изгибу определяется как для нагеля из стали С235.</w:t>
            </w:r>
          </w:p>
        </w:tc>
      </w:tr>
    </w:tbl>
    <w:p w:rsidR="0048079D" w:rsidRDefault="0048079D">
      <w:pPr>
        <w:pStyle w:val="ConsPlusNormal"/>
        <w:jc w:val="both"/>
      </w:pPr>
    </w:p>
    <w:p w:rsidR="0048079D" w:rsidRDefault="0048079D">
      <w:pPr>
        <w:pStyle w:val="ConsPlusNormal"/>
        <w:ind w:firstLine="540"/>
        <w:jc w:val="both"/>
      </w:pPr>
      <w:bookmarkStart w:id="82" w:name="P1722"/>
      <w:bookmarkEnd w:id="82"/>
      <w:r>
        <w:t xml:space="preserve">8.14 Расчетную несущую способность цилиндрических нагелей при направлении передаваемого нагелем усилия под углом к волокнам следует определять согласно </w:t>
      </w:r>
      <w:hyperlink w:anchor="P1629">
        <w:r>
          <w:rPr>
            <w:color w:val="0000FF"/>
          </w:rPr>
          <w:t>8.13</w:t>
        </w:r>
      </w:hyperlink>
      <w:r>
        <w:t xml:space="preserve"> с умножением:</w:t>
      </w:r>
    </w:p>
    <w:p w:rsidR="0048079D" w:rsidRDefault="0048079D">
      <w:pPr>
        <w:pStyle w:val="ConsPlusNormal"/>
        <w:spacing w:before="220"/>
        <w:ind w:firstLine="540"/>
        <w:jc w:val="both"/>
      </w:pPr>
      <w:r>
        <w:t xml:space="preserve">а) на коэффициент </w:t>
      </w:r>
      <w:r>
        <w:rPr>
          <w:noProof/>
          <w:position w:val="-8"/>
        </w:rPr>
        <w:drawing>
          <wp:inline distT="0" distB="0" distL="0" distR="0">
            <wp:extent cx="201295" cy="25146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w:t>
      </w:r>
      <w:hyperlink w:anchor="P1729">
        <w:r>
          <w:rPr>
            <w:color w:val="0000FF"/>
          </w:rPr>
          <w:t>(таблица 19)</w:t>
        </w:r>
      </w:hyperlink>
      <w:r>
        <w:t xml:space="preserve"> при расчете на смятие древесины в нагельном гнезде и на </w:t>
      </w:r>
      <w:r>
        <w:rPr>
          <w:noProof/>
          <w:position w:val="-8"/>
        </w:rPr>
        <w:drawing>
          <wp:inline distT="0" distB="0" distL="0" distR="0">
            <wp:extent cx="398145" cy="251460"/>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398145" cy="251460"/>
                    </a:xfrm>
                    <a:prstGeom prst="rect">
                      <a:avLst/>
                    </a:prstGeom>
                    <a:noFill/>
                    <a:ln>
                      <a:noFill/>
                    </a:ln>
                  </pic:spPr>
                </pic:pic>
              </a:graphicData>
            </a:graphic>
          </wp:inline>
        </w:drawing>
      </w:r>
      <w:r>
        <w:t xml:space="preserve"> для LVL (для нагеля, работающего в торце, расчет не выполняют);</w:t>
      </w:r>
    </w:p>
    <w:p w:rsidR="0048079D" w:rsidRDefault="0048079D">
      <w:pPr>
        <w:pStyle w:val="ConsPlusNormal"/>
        <w:jc w:val="both"/>
      </w:pPr>
      <w:r>
        <w:t xml:space="preserve">(в ред. </w:t>
      </w:r>
      <w:hyperlink r:id="rId41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б) величину </w:t>
      </w:r>
      <w:r>
        <w:rPr>
          <w:noProof/>
          <w:position w:val="-12"/>
        </w:rPr>
        <w:drawing>
          <wp:inline distT="0" distB="0" distL="0" distR="0">
            <wp:extent cx="335280" cy="293370"/>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335280" cy="293370"/>
                    </a:xfrm>
                    <a:prstGeom prst="rect">
                      <a:avLst/>
                    </a:prstGeom>
                    <a:noFill/>
                    <a:ln>
                      <a:noFill/>
                    </a:ln>
                  </pic:spPr>
                </pic:pic>
              </a:graphicData>
            </a:graphic>
          </wp:inline>
        </w:drawing>
      </w:r>
      <w:r>
        <w:t xml:space="preserve"> при расчете нагеля на изгиб в древесине, КДК, ДПК и </w:t>
      </w:r>
      <w:r>
        <w:rPr>
          <w:noProof/>
          <w:position w:val="-12"/>
        </w:rPr>
        <w:drawing>
          <wp:inline distT="0" distB="0" distL="0" distR="0">
            <wp:extent cx="525145" cy="293370"/>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525145" cy="293370"/>
                    </a:xfrm>
                    <a:prstGeom prst="rect">
                      <a:avLst/>
                    </a:prstGeom>
                    <a:noFill/>
                    <a:ln>
                      <a:noFill/>
                    </a:ln>
                  </pic:spPr>
                </pic:pic>
              </a:graphicData>
            </a:graphic>
          </wp:inline>
        </w:drawing>
      </w:r>
      <w:r>
        <w:t xml:space="preserve"> в LVL; угол </w:t>
      </w:r>
      <w:r>
        <w:rPr>
          <w:noProof/>
        </w:rPr>
        <w:drawing>
          <wp:inline distT="0" distB="0" distL="0" distR="0">
            <wp:extent cx="167640" cy="146050"/>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3"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следует принимать равным большему из углов смятия нагелем элементов, прилегающих к рассматриваемому шву (кроме нагеля, работающего в торце);</w:t>
      </w:r>
    </w:p>
    <w:p w:rsidR="0048079D" w:rsidRDefault="0048079D">
      <w:pPr>
        <w:pStyle w:val="ConsPlusNormal"/>
        <w:jc w:val="both"/>
      </w:pPr>
      <w:r>
        <w:t xml:space="preserve">(в ред. </w:t>
      </w:r>
      <w:hyperlink r:id="rId41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в) величину </w:t>
      </w:r>
      <w:r>
        <w:rPr>
          <w:noProof/>
          <w:position w:val="-12"/>
        </w:rPr>
        <w:drawing>
          <wp:inline distT="0" distB="0" distL="0" distR="0">
            <wp:extent cx="576580" cy="293370"/>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576580" cy="293370"/>
                    </a:xfrm>
                    <a:prstGeom prst="rect">
                      <a:avLst/>
                    </a:prstGeom>
                    <a:noFill/>
                    <a:ln>
                      <a:noFill/>
                    </a:ln>
                  </pic:spPr>
                </pic:pic>
              </a:graphicData>
            </a:graphic>
          </wp:inline>
        </w:drawing>
      </w:r>
      <w:r>
        <w:t xml:space="preserve"> при расчете нагеля на изгиб, работающего в торце деревянного элемента.</w:t>
      </w:r>
    </w:p>
    <w:p w:rsidR="0048079D" w:rsidRDefault="0048079D">
      <w:pPr>
        <w:pStyle w:val="ConsPlusNormal"/>
        <w:jc w:val="both"/>
      </w:pPr>
    </w:p>
    <w:p w:rsidR="0048079D" w:rsidRDefault="0048079D">
      <w:pPr>
        <w:pStyle w:val="ConsPlusNormal"/>
        <w:jc w:val="right"/>
      </w:pPr>
      <w:bookmarkStart w:id="83" w:name="P1729"/>
      <w:bookmarkEnd w:id="83"/>
      <w:r>
        <w:t>Таблица 19</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1572"/>
        <w:gridCol w:w="1572"/>
        <w:gridCol w:w="1572"/>
        <w:gridCol w:w="1575"/>
        <w:gridCol w:w="1701"/>
      </w:tblGrid>
      <w:tr w:rsidR="0048079D">
        <w:tc>
          <w:tcPr>
            <w:tcW w:w="1104" w:type="dxa"/>
            <w:vMerge w:val="restart"/>
            <w:tcBorders>
              <w:bottom w:val="nil"/>
            </w:tcBorders>
            <w:vAlign w:val="center"/>
          </w:tcPr>
          <w:p w:rsidR="0048079D" w:rsidRDefault="0048079D">
            <w:pPr>
              <w:pStyle w:val="ConsPlusNormal"/>
              <w:jc w:val="center"/>
            </w:pPr>
            <w:r>
              <w:t>Угол, град</w:t>
            </w:r>
          </w:p>
        </w:tc>
        <w:tc>
          <w:tcPr>
            <w:tcW w:w="7992" w:type="dxa"/>
            <w:gridSpan w:val="5"/>
            <w:vAlign w:val="center"/>
          </w:tcPr>
          <w:p w:rsidR="0048079D" w:rsidRDefault="0048079D">
            <w:pPr>
              <w:pStyle w:val="ConsPlusNormal"/>
              <w:jc w:val="center"/>
            </w:pPr>
            <w:r>
              <w:t>Коэффициент </w:t>
            </w:r>
            <w:r>
              <w:rPr>
                <w:noProof/>
                <w:position w:val="-8"/>
              </w:rPr>
              <w:drawing>
                <wp:inline distT="0" distB="0" distL="0" distR="0">
                  <wp:extent cx="201295" cy="251460"/>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p>
        </w:tc>
      </w:tr>
      <w:tr w:rsidR="0048079D">
        <w:tc>
          <w:tcPr>
            <w:tcW w:w="1104" w:type="dxa"/>
            <w:vMerge/>
            <w:tcBorders>
              <w:bottom w:val="nil"/>
            </w:tcBorders>
          </w:tcPr>
          <w:p w:rsidR="0048079D" w:rsidRDefault="0048079D">
            <w:pPr>
              <w:pStyle w:val="ConsPlusNormal"/>
            </w:pPr>
          </w:p>
        </w:tc>
        <w:tc>
          <w:tcPr>
            <w:tcW w:w="6291" w:type="dxa"/>
            <w:gridSpan w:val="4"/>
            <w:vAlign w:val="center"/>
          </w:tcPr>
          <w:p w:rsidR="0048079D" w:rsidRDefault="0048079D">
            <w:pPr>
              <w:pStyle w:val="ConsPlusNormal"/>
              <w:jc w:val="center"/>
            </w:pPr>
            <w:r>
              <w:t>для стальных, алюминиевых и стеклопластиковых нагелей диаметром, мм</w:t>
            </w:r>
          </w:p>
        </w:tc>
        <w:tc>
          <w:tcPr>
            <w:tcW w:w="1701" w:type="dxa"/>
            <w:vMerge w:val="restart"/>
            <w:tcBorders>
              <w:bottom w:val="nil"/>
            </w:tcBorders>
            <w:vAlign w:val="center"/>
          </w:tcPr>
          <w:p w:rsidR="0048079D" w:rsidRDefault="0048079D">
            <w:pPr>
              <w:pStyle w:val="ConsPlusNormal"/>
              <w:jc w:val="center"/>
            </w:pPr>
            <w:r>
              <w:t>для дубовых нагелей</w:t>
            </w:r>
          </w:p>
        </w:tc>
      </w:tr>
      <w:tr w:rsidR="0048079D">
        <w:tblPrEx>
          <w:tblBorders>
            <w:insideH w:val="nil"/>
          </w:tblBorders>
        </w:tblPrEx>
        <w:tc>
          <w:tcPr>
            <w:tcW w:w="1104" w:type="dxa"/>
            <w:vMerge/>
            <w:tcBorders>
              <w:bottom w:val="nil"/>
            </w:tcBorders>
          </w:tcPr>
          <w:p w:rsidR="0048079D" w:rsidRDefault="0048079D">
            <w:pPr>
              <w:pStyle w:val="ConsPlusNormal"/>
            </w:pPr>
          </w:p>
        </w:tc>
        <w:tc>
          <w:tcPr>
            <w:tcW w:w="1572" w:type="dxa"/>
            <w:tcBorders>
              <w:bottom w:val="nil"/>
            </w:tcBorders>
            <w:vAlign w:val="center"/>
          </w:tcPr>
          <w:p w:rsidR="0048079D" w:rsidRDefault="0048079D">
            <w:pPr>
              <w:pStyle w:val="ConsPlusNormal"/>
              <w:jc w:val="center"/>
            </w:pPr>
            <w:r>
              <w:t>До 12</w:t>
            </w:r>
          </w:p>
        </w:tc>
        <w:tc>
          <w:tcPr>
            <w:tcW w:w="1572" w:type="dxa"/>
            <w:tcBorders>
              <w:bottom w:val="nil"/>
            </w:tcBorders>
            <w:vAlign w:val="center"/>
          </w:tcPr>
          <w:p w:rsidR="0048079D" w:rsidRDefault="0048079D">
            <w:pPr>
              <w:pStyle w:val="ConsPlusNormal"/>
              <w:jc w:val="center"/>
            </w:pPr>
            <w:r>
              <w:t>16</w:t>
            </w:r>
          </w:p>
        </w:tc>
        <w:tc>
          <w:tcPr>
            <w:tcW w:w="1572" w:type="dxa"/>
            <w:tcBorders>
              <w:bottom w:val="nil"/>
            </w:tcBorders>
            <w:vAlign w:val="center"/>
          </w:tcPr>
          <w:p w:rsidR="0048079D" w:rsidRDefault="0048079D">
            <w:pPr>
              <w:pStyle w:val="ConsPlusNormal"/>
              <w:jc w:val="center"/>
            </w:pPr>
            <w:r>
              <w:t>20</w:t>
            </w:r>
          </w:p>
        </w:tc>
        <w:tc>
          <w:tcPr>
            <w:tcW w:w="1575" w:type="dxa"/>
            <w:tcBorders>
              <w:bottom w:val="nil"/>
            </w:tcBorders>
            <w:vAlign w:val="center"/>
          </w:tcPr>
          <w:p w:rsidR="0048079D" w:rsidRDefault="0048079D">
            <w:pPr>
              <w:pStyle w:val="ConsPlusNormal"/>
              <w:jc w:val="center"/>
            </w:pPr>
            <w:r>
              <w:t>24</w:t>
            </w:r>
          </w:p>
        </w:tc>
        <w:tc>
          <w:tcPr>
            <w:tcW w:w="1701" w:type="dxa"/>
            <w:vMerge/>
            <w:tcBorders>
              <w:bottom w:val="nil"/>
            </w:tcBorders>
          </w:tcPr>
          <w:p w:rsidR="0048079D" w:rsidRDefault="0048079D">
            <w:pPr>
              <w:pStyle w:val="ConsPlusNormal"/>
            </w:pPr>
          </w:p>
        </w:tc>
      </w:tr>
      <w:tr w:rsidR="0048079D">
        <w:tblPrEx>
          <w:tblBorders>
            <w:insideH w:val="nil"/>
          </w:tblBorders>
        </w:tblPrEx>
        <w:tc>
          <w:tcPr>
            <w:tcW w:w="9096" w:type="dxa"/>
            <w:gridSpan w:val="6"/>
            <w:tcBorders>
              <w:top w:val="nil"/>
            </w:tcBorders>
          </w:tcPr>
          <w:p w:rsidR="0048079D" w:rsidRDefault="0048079D">
            <w:pPr>
              <w:pStyle w:val="ConsPlusNormal"/>
              <w:jc w:val="both"/>
            </w:pPr>
            <w:r>
              <w:t xml:space="preserve">(в ред. </w:t>
            </w:r>
            <w:hyperlink r:id="rId416">
              <w:r>
                <w:rPr>
                  <w:color w:val="0000FF"/>
                </w:rPr>
                <w:t>Изменения N 4</w:t>
              </w:r>
            </w:hyperlink>
            <w:r>
              <w:t>, утв. Приказом Минстроя России от 28.12.2023 N 1014/пр)</w:t>
            </w:r>
          </w:p>
        </w:tc>
      </w:tr>
      <w:tr w:rsidR="0048079D">
        <w:tc>
          <w:tcPr>
            <w:tcW w:w="1104" w:type="dxa"/>
            <w:vAlign w:val="center"/>
          </w:tcPr>
          <w:p w:rsidR="0048079D" w:rsidRDefault="0048079D">
            <w:pPr>
              <w:pStyle w:val="ConsPlusNormal"/>
              <w:jc w:val="center"/>
            </w:pPr>
            <w:r>
              <w:t>30</w:t>
            </w:r>
          </w:p>
        </w:tc>
        <w:tc>
          <w:tcPr>
            <w:tcW w:w="1572" w:type="dxa"/>
            <w:vAlign w:val="center"/>
          </w:tcPr>
          <w:p w:rsidR="0048079D" w:rsidRDefault="0048079D">
            <w:pPr>
              <w:pStyle w:val="ConsPlusNormal"/>
              <w:jc w:val="center"/>
            </w:pPr>
            <w:r>
              <w:t>0,95</w:t>
            </w:r>
          </w:p>
        </w:tc>
        <w:tc>
          <w:tcPr>
            <w:tcW w:w="1572" w:type="dxa"/>
            <w:vAlign w:val="center"/>
          </w:tcPr>
          <w:p w:rsidR="0048079D" w:rsidRDefault="0048079D">
            <w:pPr>
              <w:pStyle w:val="ConsPlusNormal"/>
              <w:jc w:val="center"/>
            </w:pPr>
            <w:r>
              <w:t>0,9</w:t>
            </w:r>
          </w:p>
        </w:tc>
        <w:tc>
          <w:tcPr>
            <w:tcW w:w="1572" w:type="dxa"/>
            <w:vAlign w:val="center"/>
          </w:tcPr>
          <w:p w:rsidR="0048079D" w:rsidRDefault="0048079D">
            <w:pPr>
              <w:pStyle w:val="ConsPlusNormal"/>
              <w:jc w:val="center"/>
            </w:pPr>
            <w:r>
              <w:t>0,9</w:t>
            </w:r>
          </w:p>
        </w:tc>
        <w:tc>
          <w:tcPr>
            <w:tcW w:w="1575" w:type="dxa"/>
            <w:vAlign w:val="center"/>
          </w:tcPr>
          <w:p w:rsidR="0048079D" w:rsidRDefault="0048079D">
            <w:pPr>
              <w:pStyle w:val="ConsPlusNormal"/>
              <w:jc w:val="center"/>
            </w:pPr>
            <w:r>
              <w:t>0,9</w:t>
            </w:r>
          </w:p>
        </w:tc>
        <w:tc>
          <w:tcPr>
            <w:tcW w:w="1701" w:type="dxa"/>
            <w:vAlign w:val="center"/>
          </w:tcPr>
          <w:p w:rsidR="0048079D" w:rsidRDefault="0048079D">
            <w:pPr>
              <w:pStyle w:val="ConsPlusNormal"/>
              <w:jc w:val="center"/>
            </w:pPr>
            <w:r>
              <w:t>1</w:t>
            </w:r>
          </w:p>
        </w:tc>
      </w:tr>
      <w:tr w:rsidR="0048079D">
        <w:tc>
          <w:tcPr>
            <w:tcW w:w="1104" w:type="dxa"/>
            <w:vAlign w:val="center"/>
          </w:tcPr>
          <w:p w:rsidR="0048079D" w:rsidRDefault="0048079D">
            <w:pPr>
              <w:pStyle w:val="ConsPlusNormal"/>
              <w:jc w:val="center"/>
            </w:pPr>
            <w:r>
              <w:t>60</w:t>
            </w:r>
          </w:p>
        </w:tc>
        <w:tc>
          <w:tcPr>
            <w:tcW w:w="1572" w:type="dxa"/>
            <w:vAlign w:val="center"/>
          </w:tcPr>
          <w:p w:rsidR="0048079D" w:rsidRDefault="0048079D">
            <w:pPr>
              <w:pStyle w:val="ConsPlusNormal"/>
              <w:jc w:val="center"/>
            </w:pPr>
            <w:r>
              <w:t>0,75</w:t>
            </w:r>
          </w:p>
        </w:tc>
        <w:tc>
          <w:tcPr>
            <w:tcW w:w="1572" w:type="dxa"/>
            <w:vAlign w:val="center"/>
          </w:tcPr>
          <w:p w:rsidR="0048079D" w:rsidRDefault="0048079D">
            <w:pPr>
              <w:pStyle w:val="ConsPlusNormal"/>
              <w:jc w:val="center"/>
            </w:pPr>
            <w:r>
              <w:t>0,7</w:t>
            </w:r>
          </w:p>
        </w:tc>
        <w:tc>
          <w:tcPr>
            <w:tcW w:w="1572" w:type="dxa"/>
            <w:vAlign w:val="center"/>
          </w:tcPr>
          <w:p w:rsidR="0048079D" w:rsidRDefault="0048079D">
            <w:pPr>
              <w:pStyle w:val="ConsPlusNormal"/>
              <w:jc w:val="center"/>
            </w:pPr>
            <w:r>
              <w:t>0,65</w:t>
            </w:r>
          </w:p>
        </w:tc>
        <w:tc>
          <w:tcPr>
            <w:tcW w:w="1575" w:type="dxa"/>
            <w:vAlign w:val="center"/>
          </w:tcPr>
          <w:p w:rsidR="0048079D" w:rsidRDefault="0048079D">
            <w:pPr>
              <w:pStyle w:val="ConsPlusNormal"/>
              <w:jc w:val="center"/>
            </w:pPr>
            <w:r>
              <w:t>0,6</w:t>
            </w:r>
          </w:p>
        </w:tc>
        <w:tc>
          <w:tcPr>
            <w:tcW w:w="1701" w:type="dxa"/>
            <w:vAlign w:val="center"/>
          </w:tcPr>
          <w:p w:rsidR="0048079D" w:rsidRDefault="0048079D">
            <w:pPr>
              <w:pStyle w:val="ConsPlusNormal"/>
              <w:jc w:val="center"/>
            </w:pPr>
            <w:r>
              <w:t>0,8</w:t>
            </w:r>
          </w:p>
        </w:tc>
      </w:tr>
      <w:tr w:rsidR="0048079D">
        <w:tc>
          <w:tcPr>
            <w:tcW w:w="1104" w:type="dxa"/>
            <w:vAlign w:val="center"/>
          </w:tcPr>
          <w:p w:rsidR="0048079D" w:rsidRDefault="0048079D">
            <w:pPr>
              <w:pStyle w:val="ConsPlusNormal"/>
              <w:jc w:val="center"/>
            </w:pPr>
            <w:r>
              <w:t>90</w:t>
            </w:r>
          </w:p>
        </w:tc>
        <w:tc>
          <w:tcPr>
            <w:tcW w:w="1572" w:type="dxa"/>
            <w:vAlign w:val="center"/>
          </w:tcPr>
          <w:p w:rsidR="0048079D" w:rsidRDefault="0048079D">
            <w:pPr>
              <w:pStyle w:val="ConsPlusNormal"/>
              <w:jc w:val="center"/>
            </w:pPr>
            <w:r>
              <w:t>0,7</w:t>
            </w:r>
          </w:p>
        </w:tc>
        <w:tc>
          <w:tcPr>
            <w:tcW w:w="1572" w:type="dxa"/>
            <w:vAlign w:val="center"/>
          </w:tcPr>
          <w:p w:rsidR="0048079D" w:rsidRDefault="0048079D">
            <w:pPr>
              <w:pStyle w:val="ConsPlusNormal"/>
              <w:jc w:val="center"/>
            </w:pPr>
            <w:r>
              <w:t>0,65</w:t>
            </w:r>
          </w:p>
        </w:tc>
        <w:tc>
          <w:tcPr>
            <w:tcW w:w="1572" w:type="dxa"/>
            <w:vAlign w:val="center"/>
          </w:tcPr>
          <w:p w:rsidR="0048079D" w:rsidRDefault="0048079D">
            <w:pPr>
              <w:pStyle w:val="ConsPlusNormal"/>
              <w:jc w:val="center"/>
            </w:pPr>
            <w:r>
              <w:t>0,55</w:t>
            </w:r>
          </w:p>
        </w:tc>
        <w:tc>
          <w:tcPr>
            <w:tcW w:w="1575" w:type="dxa"/>
            <w:vAlign w:val="center"/>
          </w:tcPr>
          <w:p w:rsidR="0048079D" w:rsidRDefault="0048079D">
            <w:pPr>
              <w:pStyle w:val="ConsPlusNormal"/>
              <w:jc w:val="center"/>
            </w:pPr>
            <w:r>
              <w:t>0,5</w:t>
            </w:r>
          </w:p>
        </w:tc>
        <w:tc>
          <w:tcPr>
            <w:tcW w:w="1701" w:type="dxa"/>
            <w:vAlign w:val="center"/>
          </w:tcPr>
          <w:p w:rsidR="0048079D" w:rsidRDefault="0048079D">
            <w:pPr>
              <w:pStyle w:val="ConsPlusNormal"/>
              <w:jc w:val="center"/>
            </w:pPr>
            <w:r>
              <w:t>0,7</w:t>
            </w:r>
          </w:p>
        </w:tc>
      </w:tr>
      <w:tr w:rsidR="0048079D">
        <w:tblPrEx>
          <w:tblBorders>
            <w:insideH w:val="nil"/>
          </w:tblBorders>
        </w:tblPrEx>
        <w:tc>
          <w:tcPr>
            <w:tcW w:w="9096" w:type="dxa"/>
            <w:gridSpan w:val="6"/>
            <w:tcBorders>
              <w:bottom w:val="nil"/>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Значение </w:t>
            </w:r>
            <w:r>
              <w:rPr>
                <w:noProof/>
                <w:position w:val="-8"/>
              </w:rPr>
              <w:drawing>
                <wp:inline distT="0" distB="0" distL="0" distR="0">
                  <wp:extent cx="201295" cy="251460"/>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для промежуточных углов определяется интерполяцией.</w:t>
            </w:r>
          </w:p>
          <w:p w:rsidR="0048079D" w:rsidRDefault="0048079D">
            <w:pPr>
              <w:pStyle w:val="ConsPlusNormal"/>
              <w:ind w:firstLine="283"/>
              <w:jc w:val="both"/>
            </w:pPr>
            <w:r>
              <w:lastRenderedPageBreak/>
              <w:t xml:space="preserve">2 При расчете односрезных соединений для более толстых элементов, работающих на смятие под углом, значение </w:t>
            </w:r>
            <w:r>
              <w:rPr>
                <w:noProof/>
                <w:position w:val="-8"/>
              </w:rPr>
              <w:drawing>
                <wp:inline distT="0" distB="0" distL="0" distR="0">
                  <wp:extent cx="201295" cy="25146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следует умножать на дополнительный коэффициент 0,9 при </w:t>
            </w:r>
            <w:r>
              <w:rPr>
                <w:i/>
              </w:rPr>
              <w:t>c</w:t>
            </w:r>
            <w:r>
              <w:t>/</w:t>
            </w:r>
            <w:r>
              <w:rPr>
                <w:i/>
              </w:rPr>
              <w:t>a</w:t>
            </w:r>
            <w:r>
              <w:t xml:space="preserve"> &lt; 1,5 и на 0,75 при </w:t>
            </w:r>
            <w:r>
              <w:rPr>
                <w:i/>
              </w:rPr>
              <w:t>c/a</w:t>
            </w:r>
            <w:r>
              <w:t xml:space="preserve"> &gt;= 1,5.</w:t>
            </w:r>
          </w:p>
        </w:tc>
      </w:tr>
      <w:tr w:rsidR="0048079D">
        <w:tblPrEx>
          <w:tblBorders>
            <w:insideH w:val="nil"/>
          </w:tblBorders>
        </w:tblPrEx>
        <w:tc>
          <w:tcPr>
            <w:tcW w:w="9096" w:type="dxa"/>
            <w:gridSpan w:val="6"/>
            <w:tcBorders>
              <w:top w:val="nil"/>
            </w:tcBorders>
          </w:tcPr>
          <w:p w:rsidR="0048079D" w:rsidRDefault="0048079D">
            <w:pPr>
              <w:pStyle w:val="ConsPlusNormal"/>
              <w:jc w:val="both"/>
            </w:pPr>
            <w:r>
              <w:lastRenderedPageBreak/>
              <w:t xml:space="preserve">(в ред. </w:t>
            </w:r>
            <w:hyperlink r:id="rId417">
              <w:r>
                <w:rPr>
                  <w:color w:val="0000FF"/>
                </w:rPr>
                <w:t>Изменения N 2</w:t>
              </w:r>
            </w:hyperlink>
            <w:r>
              <w:t>, утв. Приказом Минстроя России от 30.01.2019 N 62/пр)</w:t>
            </w:r>
          </w:p>
        </w:tc>
      </w:tr>
    </w:tbl>
    <w:p w:rsidR="0048079D" w:rsidRDefault="0048079D">
      <w:pPr>
        <w:pStyle w:val="ConsPlusNormal"/>
        <w:jc w:val="both"/>
      </w:pPr>
    </w:p>
    <w:p w:rsidR="0048079D" w:rsidRDefault="0048079D">
      <w:pPr>
        <w:pStyle w:val="ConsPlusNormal"/>
        <w:jc w:val="right"/>
      </w:pPr>
      <w:bookmarkStart w:id="84" w:name="P1763"/>
      <w:bookmarkEnd w:id="84"/>
      <w:r>
        <w:t>Таблица 20</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916"/>
        <w:gridCol w:w="916"/>
        <w:gridCol w:w="916"/>
        <w:gridCol w:w="916"/>
        <w:gridCol w:w="916"/>
        <w:gridCol w:w="916"/>
        <w:gridCol w:w="920"/>
      </w:tblGrid>
      <w:tr w:rsidR="0048079D">
        <w:tc>
          <w:tcPr>
            <w:tcW w:w="2665" w:type="dxa"/>
            <w:vMerge w:val="restart"/>
            <w:vAlign w:val="center"/>
          </w:tcPr>
          <w:p w:rsidR="0048079D" w:rsidRDefault="0048079D">
            <w:pPr>
              <w:pStyle w:val="ConsPlusNormal"/>
              <w:jc w:val="center"/>
            </w:pPr>
            <w:r>
              <w:t>Вид нагеля</w:t>
            </w:r>
          </w:p>
        </w:tc>
        <w:tc>
          <w:tcPr>
            <w:tcW w:w="6416" w:type="dxa"/>
            <w:gridSpan w:val="7"/>
            <w:vAlign w:val="center"/>
          </w:tcPr>
          <w:p w:rsidR="0048079D" w:rsidRDefault="0048079D">
            <w:pPr>
              <w:pStyle w:val="ConsPlusNormal"/>
              <w:jc w:val="center"/>
            </w:pPr>
            <w:r>
              <w:t xml:space="preserve">Значение коэффициента </w:t>
            </w:r>
            <w:r>
              <w:rPr>
                <w:i/>
              </w:rPr>
              <w:t>k</w:t>
            </w:r>
            <w:r>
              <w:rPr>
                <w:vertAlign w:val="subscript"/>
              </w:rPr>
              <w:t>н</w:t>
            </w:r>
            <w:r>
              <w:t xml:space="preserve"> для односрезных соединений при </w:t>
            </w:r>
            <w:r>
              <w:rPr>
                <w:i/>
              </w:rPr>
              <w:t>a</w:t>
            </w:r>
            <w:r>
              <w:t>/</w:t>
            </w:r>
            <w:r>
              <w:rPr>
                <w:i/>
              </w:rPr>
              <w:t>c</w:t>
            </w:r>
          </w:p>
        </w:tc>
      </w:tr>
      <w:tr w:rsidR="0048079D">
        <w:tc>
          <w:tcPr>
            <w:tcW w:w="2665" w:type="dxa"/>
            <w:vMerge/>
          </w:tcPr>
          <w:p w:rsidR="0048079D" w:rsidRDefault="0048079D">
            <w:pPr>
              <w:pStyle w:val="ConsPlusNormal"/>
            </w:pPr>
          </w:p>
        </w:tc>
        <w:tc>
          <w:tcPr>
            <w:tcW w:w="916" w:type="dxa"/>
            <w:vAlign w:val="center"/>
          </w:tcPr>
          <w:p w:rsidR="0048079D" w:rsidRDefault="0048079D">
            <w:pPr>
              <w:pStyle w:val="ConsPlusNormal"/>
              <w:jc w:val="center"/>
            </w:pPr>
            <w:r>
              <w:t>0,35</w:t>
            </w:r>
          </w:p>
        </w:tc>
        <w:tc>
          <w:tcPr>
            <w:tcW w:w="916" w:type="dxa"/>
            <w:vAlign w:val="center"/>
          </w:tcPr>
          <w:p w:rsidR="0048079D" w:rsidRDefault="0048079D">
            <w:pPr>
              <w:pStyle w:val="ConsPlusNormal"/>
              <w:jc w:val="center"/>
            </w:pPr>
            <w:r>
              <w:t>0,5</w:t>
            </w:r>
          </w:p>
        </w:tc>
        <w:tc>
          <w:tcPr>
            <w:tcW w:w="916" w:type="dxa"/>
            <w:vAlign w:val="center"/>
          </w:tcPr>
          <w:p w:rsidR="0048079D" w:rsidRDefault="0048079D">
            <w:pPr>
              <w:pStyle w:val="ConsPlusNormal"/>
              <w:jc w:val="center"/>
            </w:pPr>
            <w:r>
              <w:t>0,6</w:t>
            </w:r>
          </w:p>
        </w:tc>
        <w:tc>
          <w:tcPr>
            <w:tcW w:w="916" w:type="dxa"/>
            <w:vAlign w:val="center"/>
          </w:tcPr>
          <w:p w:rsidR="0048079D" w:rsidRDefault="0048079D">
            <w:pPr>
              <w:pStyle w:val="ConsPlusNormal"/>
              <w:jc w:val="center"/>
            </w:pPr>
            <w:r>
              <w:t>0,7</w:t>
            </w:r>
          </w:p>
        </w:tc>
        <w:tc>
          <w:tcPr>
            <w:tcW w:w="916" w:type="dxa"/>
            <w:vAlign w:val="center"/>
          </w:tcPr>
          <w:p w:rsidR="0048079D" w:rsidRDefault="0048079D">
            <w:pPr>
              <w:pStyle w:val="ConsPlusNormal"/>
              <w:jc w:val="center"/>
            </w:pPr>
            <w:r>
              <w:t>0,8</w:t>
            </w:r>
          </w:p>
        </w:tc>
        <w:tc>
          <w:tcPr>
            <w:tcW w:w="916" w:type="dxa"/>
            <w:vAlign w:val="center"/>
          </w:tcPr>
          <w:p w:rsidR="0048079D" w:rsidRDefault="0048079D">
            <w:pPr>
              <w:pStyle w:val="ConsPlusNormal"/>
              <w:jc w:val="center"/>
            </w:pPr>
            <w:r>
              <w:t>0,9</w:t>
            </w:r>
          </w:p>
        </w:tc>
        <w:tc>
          <w:tcPr>
            <w:tcW w:w="920" w:type="dxa"/>
            <w:vAlign w:val="center"/>
          </w:tcPr>
          <w:p w:rsidR="0048079D" w:rsidRDefault="0048079D">
            <w:pPr>
              <w:pStyle w:val="ConsPlusNormal"/>
              <w:jc w:val="center"/>
            </w:pPr>
            <w:r>
              <w:t>1</w:t>
            </w:r>
          </w:p>
        </w:tc>
      </w:tr>
      <w:tr w:rsidR="0048079D">
        <w:tc>
          <w:tcPr>
            <w:tcW w:w="2665" w:type="dxa"/>
          </w:tcPr>
          <w:p w:rsidR="0048079D" w:rsidRDefault="0048079D">
            <w:pPr>
              <w:pStyle w:val="ConsPlusNormal"/>
            </w:pPr>
            <w:r>
              <w:t>Гвоздь, стальной, алюминиевый и стеклопластиковый нагель</w:t>
            </w:r>
          </w:p>
        </w:tc>
        <w:tc>
          <w:tcPr>
            <w:tcW w:w="916" w:type="dxa"/>
          </w:tcPr>
          <w:p w:rsidR="0048079D" w:rsidRDefault="0048079D">
            <w:pPr>
              <w:pStyle w:val="ConsPlusNormal"/>
              <w:jc w:val="center"/>
            </w:pPr>
            <w:r>
              <w:t>0,8</w:t>
            </w:r>
          </w:p>
        </w:tc>
        <w:tc>
          <w:tcPr>
            <w:tcW w:w="916" w:type="dxa"/>
          </w:tcPr>
          <w:p w:rsidR="0048079D" w:rsidRDefault="0048079D">
            <w:pPr>
              <w:pStyle w:val="ConsPlusNormal"/>
              <w:jc w:val="center"/>
            </w:pPr>
            <w:r>
              <w:t>0,58</w:t>
            </w:r>
          </w:p>
        </w:tc>
        <w:tc>
          <w:tcPr>
            <w:tcW w:w="916" w:type="dxa"/>
          </w:tcPr>
          <w:p w:rsidR="0048079D" w:rsidRDefault="0048079D">
            <w:pPr>
              <w:pStyle w:val="ConsPlusNormal"/>
              <w:jc w:val="center"/>
            </w:pPr>
            <w:r>
              <w:t>0,48</w:t>
            </w:r>
          </w:p>
        </w:tc>
        <w:tc>
          <w:tcPr>
            <w:tcW w:w="916" w:type="dxa"/>
          </w:tcPr>
          <w:p w:rsidR="0048079D" w:rsidRDefault="0048079D">
            <w:pPr>
              <w:pStyle w:val="ConsPlusNormal"/>
              <w:jc w:val="center"/>
            </w:pPr>
            <w:r>
              <w:t>0,43</w:t>
            </w:r>
          </w:p>
        </w:tc>
        <w:tc>
          <w:tcPr>
            <w:tcW w:w="916" w:type="dxa"/>
          </w:tcPr>
          <w:p w:rsidR="0048079D" w:rsidRDefault="0048079D">
            <w:pPr>
              <w:pStyle w:val="ConsPlusNormal"/>
              <w:jc w:val="center"/>
            </w:pPr>
            <w:r>
              <w:t>0,39</w:t>
            </w:r>
          </w:p>
        </w:tc>
        <w:tc>
          <w:tcPr>
            <w:tcW w:w="916" w:type="dxa"/>
          </w:tcPr>
          <w:p w:rsidR="0048079D" w:rsidRDefault="0048079D">
            <w:pPr>
              <w:pStyle w:val="ConsPlusNormal"/>
              <w:jc w:val="center"/>
            </w:pPr>
            <w:r>
              <w:t>0,37</w:t>
            </w:r>
          </w:p>
        </w:tc>
        <w:tc>
          <w:tcPr>
            <w:tcW w:w="920" w:type="dxa"/>
          </w:tcPr>
          <w:p w:rsidR="0048079D" w:rsidRDefault="0048079D">
            <w:pPr>
              <w:pStyle w:val="ConsPlusNormal"/>
              <w:jc w:val="center"/>
            </w:pPr>
            <w:r>
              <w:t>0,35</w:t>
            </w:r>
          </w:p>
        </w:tc>
      </w:tr>
      <w:tr w:rsidR="0048079D">
        <w:tc>
          <w:tcPr>
            <w:tcW w:w="2665" w:type="dxa"/>
          </w:tcPr>
          <w:p w:rsidR="0048079D" w:rsidRDefault="0048079D">
            <w:pPr>
              <w:pStyle w:val="ConsPlusNormal"/>
            </w:pPr>
            <w:r>
              <w:t>Дубовый нагель</w:t>
            </w:r>
          </w:p>
        </w:tc>
        <w:tc>
          <w:tcPr>
            <w:tcW w:w="916" w:type="dxa"/>
          </w:tcPr>
          <w:p w:rsidR="0048079D" w:rsidRDefault="0048079D">
            <w:pPr>
              <w:pStyle w:val="ConsPlusNormal"/>
              <w:jc w:val="center"/>
            </w:pPr>
            <w:r>
              <w:t>0,5</w:t>
            </w:r>
          </w:p>
        </w:tc>
        <w:tc>
          <w:tcPr>
            <w:tcW w:w="916" w:type="dxa"/>
          </w:tcPr>
          <w:p w:rsidR="0048079D" w:rsidRDefault="0048079D">
            <w:pPr>
              <w:pStyle w:val="ConsPlusNormal"/>
              <w:jc w:val="center"/>
            </w:pPr>
            <w:r>
              <w:t>0,5</w:t>
            </w:r>
          </w:p>
        </w:tc>
        <w:tc>
          <w:tcPr>
            <w:tcW w:w="916" w:type="dxa"/>
          </w:tcPr>
          <w:p w:rsidR="0048079D" w:rsidRDefault="0048079D">
            <w:pPr>
              <w:pStyle w:val="ConsPlusNormal"/>
              <w:jc w:val="center"/>
            </w:pPr>
            <w:r>
              <w:t>0,44</w:t>
            </w:r>
          </w:p>
        </w:tc>
        <w:tc>
          <w:tcPr>
            <w:tcW w:w="916" w:type="dxa"/>
          </w:tcPr>
          <w:p w:rsidR="0048079D" w:rsidRDefault="0048079D">
            <w:pPr>
              <w:pStyle w:val="ConsPlusNormal"/>
              <w:jc w:val="center"/>
            </w:pPr>
            <w:r>
              <w:t>0,38</w:t>
            </w:r>
          </w:p>
        </w:tc>
        <w:tc>
          <w:tcPr>
            <w:tcW w:w="916" w:type="dxa"/>
          </w:tcPr>
          <w:p w:rsidR="0048079D" w:rsidRDefault="0048079D">
            <w:pPr>
              <w:pStyle w:val="ConsPlusNormal"/>
              <w:jc w:val="center"/>
            </w:pPr>
            <w:r>
              <w:t>0,32</w:t>
            </w:r>
          </w:p>
        </w:tc>
        <w:tc>
          <w:tcPr>
            <w:tcW w:w="916" w:type="dxa"/>
          </w:tcPr>
          <w:p w:rsidR="0048079D" w:rsidRDefault="0048079D">
            <w:pPr>
              <w:pStyle w:val="ConsPlusNormal"/>
              <w:jc w:val="center"/>
            </w:pPr>
            <w:r>
              <w:t>0,26</w:t>
            </w:r>
          </w:p>
        </w:tc>
        <w:tc>
          <w:tcPr>
            <w:tcW w:w="920" w:type="dxa"/>
          </w:tcPr>
          <w:p w:rsidR="0048079D" w:rsidRDefault="0048079D">
            <w:pPr>
              <w:pStyle w:val="ConsPlusNormal"/>
              <w:jc w:val="center"/>
            </w:pPr>
            <w:r>
              <w:t>0,2</w:t>
            </w:r>
          </w:p>
        </w:tc>
      </w:tr>
    </w:tbl>
    <w:p w:rsidR="0048079D" w:rsidRDefault="0048079D">
      <w:pPr>
        <w:pStyle w:val="ConsPlusNormal"/>
        <w:jc w:val="both"/>
      </w:pPr>
    </w:p>
    <w:p w:rsidR="0048079D" w:rsidRDefault="0048079D">
      <w:pPr>
        <w:pStyle w:val="ConsPlusNormal"/>
        <w:ind w:firstLine="540"/>
        <w:jc w:val="both"/>
      </w:pPr>
      <w:bookmarkStart w:id="85" w:name="P1791"/>
      <w:bookmarkEnd w:id="85"/>
      <w:r>
        <w:t xml:space="preserve">8.15 Для цилиндрических нагелей, при направлении передаваемого нагелем усилия под углом к волокнам, следует учитывать вероятность раскалывания деревянного элемента составляющей усилия, растягивающей древесину поперек волокон </w:t>
      </w:r>
      <w:r>
        <w:rPr>
          <w:noProof/>
          <w:position w:val="-13"/>
        </w:rPr>
        <w:drawing>
          <wp:inline distT="0" distB="0" distL="0" distR="0">
            <wp:extent cx="1023620" cy="30607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1023620" cy="306070"/>
                    </a:xfrm>
                    <a:prstGeom prst="rect">
                      <a:avLst/>
                    </a:prstGeom>
                    <a:noFill/>
                    <a:ln>
                      <a:noFill/>
                    </a:ln>
                  </pic:spPr>
                </pic:pic>
              </a:graphicData>
            </a:graphic>
          </wp:inline>
        </w:drawing>
      </w:r>
      <w:r>
        <w:t>.</w:t>
      </w:r>
    </w:p>
    <w:p w:rsidR="0048079D" w:rsidRDefault="0048079D">
      <w:pPr>
        <w:pStyle w:val="ConsPlusNormal"/>
        <w:jc w:val="both"/>
      </w:pPr>
      <w:r>
        <w:t xml:space="preserve">(в ред. </w:t>
      </w:r>
      <w:hyperlink r:id="rId419">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Силу, растягивающую деревянный элемент поперек волокон (</w:t>
      </w:r>
      <w:hyperlink w:anchor="P1838">
        <w:r>
          <w:rPr>
            <w:color w:val="0000FF"/>
          </w:rPr>
          <w:t>рисунок 10</w:t>
        </w:r>
      </w:hyperlink>
      <w:r>
        <w:t>, а), следует учитывать следующим образом:</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935990" cy="28003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935990" cy="280035"/>
                    </a:xfrm>
                    <a:prstGeom prst="rect">
                      <a:avLst/>
                    </a:prstGeom>
                    <a:noFill/>
                    <a:ln>
                      <a:noFill/>
                    </a:ln>
                  </pic:spPr>
                </pic:pic>
              </a:graphicData>
            </a:graphic>
          </wp:inline>
        </w:drawing>
      </w:r>
      <w:r>
        <w:t xml:space="preserve"> (67)</w:t>
      </w:r>
    </w:p>
    <w:p w:rsidR="0048079D" w:rsidRDefault="0048079D">
      <w:pPr>
        <w:pStyle w:val="ConsPlusNormal"/>
        <w:jc w:val="center"/>
      </w:pPr>
      <w:r>
        <w:t xml:space="preserve">(в ред. </w:t>
      </w:r>
      <w:hyperlink r:id="rId421">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center"/>
      </w:pPr>
    </w:p>
    <w:p w:rsidR="0048079D" w:rsidRDefault="0048079D">
      <w:pPr>
        <w:pStyle w:val="ConsPlusNormal"/>
        <w:ind w:firstLine="540"/>
        <w:jc w:val="both"/>
      </w:pPr>
      <w:r>
        <w:t xml:space="preserve">где </w:t>
      </w:r>
      <w:r>
        <w:rPr>
          <w:noProof/>
          <w:position w:val="-33"/>
        </w:rPr>
        <w:drawing>
          <wp:inline distT="0" distB="0" distL="0" distR="0">
            <wp:extent cx="1093470" cy="55943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2" cstate="print">
                      <a:extLst>
                        <a:ext uri="{28A0092B-C50C-407E-A947-70E740481C1C}">
                          <a14:useLocalDpi xmlns:a14="http://schemas.microsoft.com/office/drawing/2010/main" val="0"/>
                        </a:ext>
                      </a:extLst>
                    </a:blip>
                    <a:srcRect/>
                    <a:stretch>
                      <a:fillRect/>
                    </a:stretch>
                  </pic:blipFill>
                  <pic:spPr bwMode="auto">
                    <a:xfrm>
                      <a:off x="0" y="0"/>
                      <a:ext cx="1093470" cy="559435"/>
                    </a:xfrm>
                    <a:prstGeom prst="rect">
                      <a:avLst/>
                    </a:prstGeom>
                    <a:noFill/>
                    <a:ln>
                      <a:noFill/>
                    </a:ln>
                  </pic:spPr>
                </pic:pic>
              </a:graphicData>
            </a:graphic>
          </wp:inline>
        </w:drawing>
      </w:r>
      <w:r>
        <w:t>,</w:t>
      </w:r>
    </w:p>
    <w:p w:rsidR="0048079D" w:rsidRDefault="0048079D">
      <w:pPr>
        <w:pStyle w:val="ConsPlusNormal"/>
        <w:jc w:val="both"/>
      </w:pPr>
      <w:r>
        <w:t xml:space="preserve">(в ред. </w:t>
      </w:r>
      <w:hyperlink r:id="rId423">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N</w:t>
      </w:r>
      <w:r>
        <w:rPr>
          <w:vertAlign w:val="subscript"/>
        </w:rPr>
        <w:t>р,1</w:t>
      </w:r>
      <w:r>
        <w:t xml:space="preserve"> и </w:t>
      </w:r>
      <w:r>
        <w:rPr>
          <w:i/>
        </w:rPr>
        <w:t>N</w:t>
      </w:r>
      <w:r>
        <w:rPr>
          <w:vertAlign w:val="subscript"/>
        </w:rPr>
        <w:t>р,2</w:t>
      </w:r>
      <w:r>
        <w:t xml:space="preserve"> - сдвигающие усилия с каждой стороны от соединения;</w:t>
      </w:r>
    </w:p>
    <w:p w:rsidR="0048079D" w:rsidRDefault="0048079D">
      <w:pPr>
        <w:pStyle w:val="ConsPlusNormal"/>
        <w:jc w:val="both"/>
      </w:pPr>
      <w:r>
        <w:t xml:space="preserve">(в ред. </w:t>
      </w:r>
      <w:hyperlink r:id="rId42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noProof/>
          <w:position w:val="-11"/>
        </w:rPr>
        <w:drawing>
          <wp:inline distT="0" distB="0" distL="0" distR="0">
            <wp:extent cx="516255" cy="28003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516255" cy="280035"/>
                    </a:xfrm>
                    <a:prstGeom prst="rect">
                      <a:avLst/>
                    </a:prstGeom>
                    <a:noFill/>
                    <a:ln>
                      <a:noFill/>
                    </a:ln>
                  </pic:spPr>
                </pic:pic>
              </a:graphicData>
            </a:graphic>
          </wp:inline>
        </w:drawing>
      </w:r>
      <w:r>
        <w:t xml:space="preserve"> - расчетная несущая способность древесины раскалыванию поперек волокон под воздействием нагельного соединения, Н, которую следует вычислять по формуле</w:t>
      </w:r>
    </w:p>
    <w:p w:rsidR="0048079D" w:rsidRDefault="0048079D">
      <w:pPr>
        <w:pStyle w:val="ConsPlusNormal"/>
        <w:jc w:val="both"/>
      </w:pPr>
      <w:r>
        <w:t xml:space="preserve">(в ред. </w:t>
      </w:r>
      <w:hyperlink r:id="rId426">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2011680" cy="28003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2011680" cy="280035"/>
                    </a:xfrm>
                    <a:prstGeom prst="rect">
                      <a:avLst/>
                    </a:prstGeom>
                    <a:noFill/>
                    <a:ln>
                      <a:noFill/>
                    </a:ln>
                  </pic:spPr>
                </pic:pic>
              </a:graphicData>
            </a:graphic>
          </wp:inline>
        </w:drawing>
      </w:r>
      <w:r>
        <w:t xml:space="preserve"> (68)</w:t>
      </w:r>
    </w:p>
    <w:p w:rsidR="0048079D" w:rsidRDefault="0048079D">
      <w:pPr>
        <w:pStyle w:val="ConsPlusNormal"/>
        <w:jc w:val="center"/>
      </w:pPr>
      <w:r>
        <w:t xml:space="preserve">(в ред. </w:t>
      </w:r>
      <w:hyperlink r:id="rId428">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noProof/>
          <w:position w:val="-11"/>
        </w:rPr>
        <w:drawing>
          <wp:inline distT="0" distB="0" distL="0" distR="0">
            <wp:extent cx="516255" cy="28003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516255" cy="280035"/>
                    </a:xfrm>
                    <a:prstGeom prst="rect">
                      <a:avLst/>
                    </a:prstGeom>
                    <a:noFill/>
                    <a:ln>
                      <a:noFill/>
                    </a:ln>
                  </pic:spPr>
                </pic:pic>
              </a:graphicData>
            </a:graphic>
          </wp:inline>
        </w:drawing>
      </w:r>
      <w:r>
        <w:t xml:space="preserve"> - нормативная прочности материала, определенная с обеспеченностью 0,95, Н;</w:t>
      </w:r>
    </w:p>
    <w:p w:rsidR="0048079D" w:rsidRDefault="0048079D">
      <w:pPr>
        <w:pStyle w:val="ConsPlusNormal"/>
        <w:jc w:val="both"/>
      </w:pPr>
      <w:r>
        <w:t xml:space="preserve">(в ред. </w:t>
      </w:r>
      <w:hyperlink r:id="rId43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m</w:t>
      </w:r>
      <w:r>
        <w:rPr>
          <w:vertAlign w:val="subscript"/>
        </w:rPr>
        <w:t>дл</w:t>
      </w:r>
      <w:r>
        <w:t xml:space="preserve"> - коэффициент длительной прочности, соответствующий режиму длительности </w:t>
      </w:r>
      <w:r>
        <w:lastRenderedPageBreak/>
        <w:t xml:space="preserve">загружения </w:t>
      </w:r>
      <w:hyperlink w:anchor="P372">
        <w:r>
          <w:rPr>
            <w:color w:val="0000FF"/>
          </w:rPr>
          <w:t>(таблица 4)</w:t>
        </w:r>
      </w:hyperlink>
      <w:r>
        <w:t>;</w:t>
      </w:r>
    </w:p>
    <w:p w:rsidR="0048079D" w:rsidRDefault="0048079D">
      <w:pPr>
        <w:pStyle w:val="ConsPlusNormal"/>
        <w:spacing w:before="220"/>
        <w:ind w:firstLine="540"/>
        <w:jc w:val="both"/>
      </w:pPr>
      <w:r>
        <w:t>П</w:t>
      </w:r>
      <w:r>
        <w:rPr>
          <w:i/>
        </w:rPr>
        <w:t>m</w:t>
      </w:r>
      <w:r>
        <w:rPr>
          <w:i/>
          <w:vertAlign w:val="subscript"/>
        </w:rPr>
        <w:t>i</w:t>
      </w:r>
      <w:r>
        <w:t xml:space="preserve"> - произведение коэффициентов условий работы </w:t>
      </w:r>
      <w:hyperlink w:anchor="P757">
        <w:r>
          <w:rPr>
            <w:color w:val="0000FF"/>
          </w:rPr>
          <w:t>(6.9)</w:t>
        </w:r>
      </w:hyperlink>
      <w:r>
        <w:t>;</w:t>
      </w:r>
    </w:p>
    <w:p w:rsidR="0048079D" w:rsidRDefault="0048079D">
      <w:pPr>
        <w:pStyle w:val="ConsPlusNormal"/>
        <w:spacing w:before="220"/>
        <w:ind w:firstLine="540"/>
        <w:jc w:val="both"/>
      </w:pPr>
      <w:r>
        <w:rPr>
          <w:noProof/>
          <w:position w:val="-8"/>
        </w:rPr>
        <w:drawing>
          <wp:inline distT="0" distB="0" distL="0" distR="0">
            <wp:extent cx="209550" cy="25146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коэффициент надежности по материалу, определяемый из условия перехода от обеспеченности 0,95 для </w:t>
      </w:r>
      <w:r>
        <w:rPr>
          <w:noProof/>
          <w:position w:val="-11"/>
        </w:rPr>
        <w:drawing>
          <wp:inline distT="0" distB="0" distL="0" distR="0">
            <wp:extent cx="516255" cy="28003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516255" cy="280035"/>
                    </a:xfrm>
                    <a:prstGeom prst="rect">
                      <a:avLst/>
                    </a:prstGeom>
                    <a:noFill/>
                    <a:ln>
                      <a:noFill/>
                    </a:ln>
                  </pic:spPr>
                </pic:pic>
              </a:graphicData>
            </a:graphic>
          </wp:inline>
        </w:drawing>
      </w:r>
      <w:r>
        <w:t xml:space="preserve"> обеспеченности 0,99 для </w:t>
      </w:r>
      <w:r>
        <w:rPr>
          <w:noProof/>
          <w:position w:val="-11"/>
        </w:rPr>
        <w:drawing>
          <wp:inline distT="0" distB="0" distL="0" distR="0">
            <wp:extent cx="516255" cy="28003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516255" cy="280035"/>
                    </a:xfrm>
                    <a:prstGeom prst="rect">
                      <a:avLst/>
                    </a:prstGeom>
                    <a:noFill/>
                    <a:ln>
                      <a:noFill/>
                    </a:ln>
                  </pic:spPr>
                </pic:pic>
              </a:graphicData>
            </a:graphic>
          </wp:inline>
        </w:drawing>
      </w:r>
      <w:r>
        <w:t xml:space="preserve"> по </w:t>
      </w:r>
      <w:hyperlink w:anchor="P501">
        <w:r>
          <w:rPr>
            <w:color w:val="0000FF"/>
          </w:rPr>
          <w:t>формуле (3)</w:t>
        </w:r>
      </w:hyperlink>
      <w:r>
        <w:t>.</w:t>
      </w:r>
    </w:p>
    <w:p w:rsidR="0048079D" w:rsidRDefault="0048079D">
      <w:pPr>
        <w:pStyle w:val="ConsPlusNormal"/>
        <w:jc w:val="both"/>
      </w:pPr>
      <w:r>
        <w:t xml:space="preserve">(в ред. </w:t>
      </w:r>
      <w:hyperlink r:id="rId43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Нормативную несущую способность древесины раскалыванию поперек волокон под воздействием нагельного соединения следует вычислять по формуле</w:t>
      </w:r>
    </w:p>
    <w:p w:rsidR="0048079D" w:rsidRDefault="0048079D">
      <w:pPr>
        <w:pStyle w:val="ConsPlusNormal"/>
        <w:jc w:val="both"/>
      </w:pPr>
    </w:p>
    <w:p w:rsidR="0048079D" w:rsidRDefault="0048079D">
      <w:pPr>
        <w:pStyle w:val="ConsPlusNormal"/>
        <w:jc w:val="center"/>
      </w:pPr>
      <w:r>
        <w:rPr>
          <w:noProof/>
          <w:position w:val="-47"/>
        </w:rPr>
        <w:drawing>
          <wp:inline distT="0" distB="0" distL="0" distR="0">
            <wp:extent cx="1661795" cy="742950"/>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1661795" cy="742950"/>
                    </a:xfrm>
                    <a:prstGeom prst="rect">
                      <a:avLst/>
                    </a:prstGeom>
                    <a:noFill/>
                    <a:ln>
                      <a:noFill/>
                    </a:ln>
                  </pic:spPr>
                </pic:pic>
              </a:graphicData>
            </a:graphic>
          </wp:inline>
        </w:drawing>
      </w:r>
      <w:r>
        <w:t xml:space="preserve"> (69)</w:t>
      </w:r>
    </w:p>
    <w:p w:rsidR="0048079D" w:rsidRDefault="0048079D">
      <w:pPr>
        <w:pStyle w:val="ConsPlusNormal"/>
        <w:jc w:val="center"/>
      </w:pPr>
      <w:r>
        <w:t xml:space="preserve">(в ред. </w:t>
      </w:r>
      <w:hyperlink r:id="rId43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402590" cy="262890"/>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402590" cy="262890"/>
                    </a:xfrm>
                    <a:prstGeom prst="rect">
                      <a:avLst/>
                    </a:prstGeom>
                    <a:noFill/>
                    <a:ln>
                      <a:noFill/>
                    </a:ln>
                  </pic:spPr>
                </pic:pic>
              </a:graphicData>
            </a:graphic>
          </wp:inline>
        </w:drawing>
      </w:r>
      <w:r>
        <w:t xml:space="preserve"> - нормативная несущая способность древесины раскалыванию поперек волокон под воздействием нагельного соединения в середине пролета, для торцевых соединений и на краю консольной балки следует принимать с коэффициентом 0,5, Н;</w:t>
      </w:r>
    </w:p>
    <w:p w:rsidR="0048079D" w:rsidRDefault="0048079D">
      <w:pPr>
        <w:pStyle w:val="ConsPlusNormal"/>
        <w:jc w:val="both"/>
      </w:pPr>
      <w:r>
        <w:t xml:space="preserve">(в ред. </w:t>
      </w:r>
      <w:hyperlink r:id="rId438">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w</w:t>
      </w:r>
      <w:r>
        <w:t xml:space="preserve"> - коэффициент, который следует принимать равным:</w:t>
      </w:r>
    </w:p>
    <w:p w:rsidR="0048079D" w:rsidRDefault="0048079D">
      <w:pPr>
        <w:pStyle w:val="ConsPlusNormal"/>
        <w:spacing w:before="220"/>
        <w:ind w:firstLine="540"/>
        <w:jc w:val="both"/>
      </w:pPr>
      <w:r>
        <w:t>а) для соединений со стальными накладками с жестким креплением нагелей - 1,4;</w:t>
      </w:r>
    </w:p>
    <w:p w:rsidR="0048079D" w:rsidRDefault="0048079D">
      <w:pPr>
        <w:pStyle w:val="ConsPlusNormal"/>
        <w:spacing w:before="220"/>
        <w:ind w:firstLine="540"/>
        <w:jc w:val="both"/>
      </w:pPr>
      <w:r>
        <w:t>б) для остальных нагельных соединений - 1;</w:t>
      </w:r>
    </w:p>
    <w:p w:rsidR="0048079D" w:rsidRDefault="0048079D">
      <w:pPr>
        <w:pStyle w:val="ConsPlusNormal"/>
        <w:spacing w:before="220"/>
        <w:ind w:firstLine="540"/>
        <w:jc w:val="both"/>
      </w:pPr>
      <w:r>
        <w:rPr>
          <w:i/>
        </w:rPr>
        <w:t>b</w:t>
      </w:r>
      <w:r>
        <w:t xml:space="preserve"> - ширина деревянного элемента, мм;</w:t>
      </w:r>
    </w:p>
    <w:p w:rsidR="0048079D" w:rsidRDefault="0048079D">
      <w:pPr>
        <w:pStyle w:val="ConsPlusNormal"/>
        <w:spacing w:before="220"/>
        <w:ind w:firstLine="540"/>
        <w:jc w:val="both"/>
      </w:pPr>
      <w:r>
        <w:rPr>
          <w:i/>
        </w:rPr>
        <w:t>h</w:t>
      </w:r>
      <w:r>
        <w:rPr>
          <w:i/>
          <w:vertAlign w:val="subscript"/>
        </w:rPr>
        <w:t>e</w:t>
      </w:r>
      <w:r>
        <w:t xml:space="preserve"> - расстояние от центра наиболее удаленного от края деревянного элемента нагеля до кромки деревянного элемента, мм;</w:t>
      </w:r>
    </w:p>
    <w:p w:rsidR="0048079D" w:rsidRDefault="0048079D">
      <w:pPr>
        <w:pStyle w:val="ConsPlusNormal"/>
        <w:spacing w:before="220"/>
        <w:ind w:firstLine="540"/>
        <w:jc w:val="both"/>
      </w:pPr>
      <w:r>
        <w:rPr>
          <w:i/>
        </w:rPr>
        <w:t>h</w:t>
      </w:r>
      <w:r>
        <w:t xml:space="preserve"> - высота деревянного элемента, мм.</w:t>
      </w:r>
    </w:p>
    <w:p w:rsidR="0048079D" w:rsidRDefault="0048079D">
      <w:pPr>
        <w:pStyle w:val="ConsPlusNormal"/>
        <w:spacing w:before="220"/>
        <w:ind w:firstLine="540"/>
        <w:jc w:val="both"/>
      </w:pPr>
      <w:r>
        <w:t xml:space="preserve">При </w:t>
      </w:r>
      <w:r>
        <w:rPr>
          <w:i/>
        </w:rPr>
        <w:t>h</w:t>
      </w:r>
      <w:r>
        <w:rPr>
          <w:i/>
          <w:vertAlign w:val="subscript"/>
        </w:rPr>
        <w:t>e</w:t>
      </w:r>
      <w:r>
        <w:t xml:space="preserve"> &gt;= 0,7</w:t>
      </w:r>
      <w:r>
        <w:rPr>
          <w:i/>
        </w:rPr>
        <w:t>h</w:t>
      </w:r>
      <w:r>
        <w:t xml:space="preserve"> растягивающее усилие учитывать не требуется, прочность соединения определена несущей способностью нагелей.</w:t>
      </w:r>
    </w:p>
    <w:p w:rsidR="0048079D" w:rsidRDefault="0048079D">
      <w:pPr>
        <w:pStyle w:val="ConsPlusNormal"/>
        <w:spacing w:before="220"/>
        <w:ind w:firstLine="540"/>
        <w:jc w:val="both"/>
      </w:pPr>
      <w:r>
        <w:t xml:space="preserve">Для торцевых соединений следует выполнять дополнительную проверку на раскалывание, принимая </w:t>
      </w:r>
      <w:r>
        <w:rPr>
          <w:i/>
        </w:rPr>
        <w:t>h</w:t>
      </w:r>
      <w:r>
        <w:rPr>
          <w:i/>
          <w:vertAlign w:val="subscript"/>
        </w:rPr>
        <w:t>e</w:t>
      </w:r>
      <w:r>
        <w:t xml:space="preserve"> = </w:t>
      </w:r>
      <w:r>
        <w:rPr>
          <w:i/>
        </w:rPr>
        <w:t>h</w:t>
      </w:r>
      <w:r>
        <w:rPr>
          <w:i/>
          <w:vertAlign w:val="subscript"/>
        </w:rPr>
        <w:t>e</w:t>
      </w:r>
      <w:r>
        <w:rPr>
          <w:vertAlign w:val="subscript"/>
        </w:rPr>
        <w:t>,1</w:t>
      </w:r>
      <w:r>
        <w:t xml:space="preserve"> (рисунок 10, б).</w:t>
      </w:r>
    </w:p>
    <w:p w:rsidR="0048079D" w:rsidRDefault="0048079D">
      <w:pPr>
        <w:pStyle w:val="ConsPlusNormal"/>
        <w:jc w:val="both"/>
      </w:pPr>
    </w:p>
    <w:p w:rsidR="0048079D" w:rsidRDefault="0048079D">
      <w:pPr>
        <w:pStyle w:val="ConsPlusNormal"/>
        <w:jc w:val="center"/>
      </w:pPr>
      <w:r>
        <w:rPr>
          <w:noProof/>
          <w:position w:val="-181"/>
        </w:rPr>
        <w:lastRenderedPageBreak/>
        <w:drawing>
          <wp:inline distT="0" distB="0" distL="0" distR="0">
            <wp:extent cx="5146675" cy="244030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5146675" cy="244030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с направлением передаваемого нагелем усилия под углом</w:t>
      </w:r>
    </w:p>
    <w:p w:rsidR="0048079D" w:rsidRDefault="0048079D">
      <w:pPr>
        <w:pStyle w:val="ConsPlusNormal"/>
        <w:jc w:val="center"/>
      </w:pPr>
      <w:r>
        <w:t xml:space="preserve">к волокнам; </w:t>
      </w:r>
      <w:r>
        <w:rPr>
          <w:i/>
        </w:rPr>
        <w:t>б</w:t>
      </w:r>
      <w:r>
        <w:t xml:space="preserve"> - торцевое</w:t>
      </w:r>
    </w:p>
    <w:p w:rsidR="0048079D" w:rsidRDefault="0048079D">
      <w:pPr>
        <w:pStyle w:val="ConsPlusNormal"/>
        <w:jc w:val="both"/>
      </w:pPr>
    </w:p>
    <w:p w:rsidR="0048079D" w:rsidRDefault="0048079D">
      <w:pPr>
        <w:pStyle w:val="ConsPlusNormal"/>
        <w:jc w:val="center"/>
      </w:pPr>
      <w:bookmarkStart w:id="86" w:name="P1838"/>
      <w:bookmarkEnd w:id="86"/>
      <w:r>
        <w:rPr>
          <w:b/>
          <w:i/>
        </w:rPr>
        <w:t>Рисунок 10</w:t>
      </w:r>
      <w:r>
        <w:t xml:space="preserve"> </w:t>
      </w:r>
      <w:r>
        <w:rPr>
          <w:b/>
        </w:rPr>
        <w:t>- Схемы нагельных соединений для расчетов</w:t>
      </w:r>
    </w:p>
    <w:p w:rsidR="0048079D" w:rsidRDefault="0048079D">
      <w:pPr>
        <w:pStyle w:val="ConsPlusNormal"/>
        <w:jc w:val="center"/>
      </w:pPr>
      <w:r>
        <w:rPr>
          <w:b/>
        </w:rPr>
        <w:t>на раскалывание</w:t>
      </w:r>
    </w:p>
    <w:p w:rsidR="0048079D" w:rsidRDefault="0048079D">
      <w:pPr>
        <w:pStyle w:val="ConsPlusNormal"/>
        <w:jc w:val="both"/>
      </w:pPr>
    </w:p>
    <w:p w:rsidR="0048079D" w:rsidRDefault="0048079D">
      <w:pPr>
        <w:pStyle w:val="ConsPlusNormal"/>
        <w:ind w:firstLine="540"/>
        <w:jc w:val="both"/>
      </w:pPr>
      <w:bookmarkStart w:id="87" w:name="P1841"/>
      <w:bookmarkEnd w:id="87"/>
      <w:r>
        <w:t xml:space="preserve">8.16 Расчетную несущую способность нагелей в соединениях элементов конструкций из древесины других пород, в различных условиях эксплуатации, в условиях повышенной температуры, при действии только постоянных и длительных временных нагрузок следует определять согласно </w:t>
      </w:r>
      <w:hyperlink w:anchor="P1629">
        <w:r>
          <w:rPr>
            <w:color w:val="0000FF"/>
          </w:rPr>
          <w:t>8.13</w:t>
        </w:r>
      </w:hyperlink>
      <w:r>
        <w:t xml:space="preserve"> и </w:t>
      </w:r>
      <w:hyperlink w:anchor="P1722">
        <w:r>
          <w:rPr>
            <w:color w:val="0000FF"/>
          </w:rPr>
          <w:t>8.14</w:t>
        </w:r>
      </w:hyperlink>
      <w:r>
        <w:t xml:space="preserve"> с учетом </w:t>
      </w:r>
      <w:hyperlink w:anchor="P757">
        <w:r>
          <w:rPr>
            <w:color w:val="0000FF"/>
          </w:rPr>
          <w:t>6.9</w:t>
        </w:r>
      </w:hyperlink>
      <w:r>
        <w:t>:</w:t>
      </w:r>
    </w:p>
    <w:p w:rsidR="0048079D" w:rsidRDefault="0048079D">
      <w:pPr>
        <w:pStyle w:val="ConsPlusNormal"/>
        <w:jc w:val="both"/>
      </w:pPr>
      <w:r>
        <w:t xml:space="preserve">(в ред. </w:t>
      </w:r>
      <w:hyperlink r:id="rId44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а) при расчете нагельного соединения из условия смятия древесины в нагельном гнезде и раскалывания умножением на коэффициенты </w:t>
      </w:r>
      <w:r>
        <w:rPr>
          <w:i/>
        </w:rPr>
        <w:t>m</w:t>
      </w:r>
      <w:r>
        <w:rPr>
          <w:vertAlign w:val="subscript"/>
        </w:rPr>
        <w:t>в</w:t>
      </w:r>
      <w:r>
        <w:t xml:space="preserve">, </w:t>
      </w:r>
      <w:r>
        <w:rPr>
          <w:i/>
        </w:rPr>
        <w:t>m</w:t>
      </w:r>
      <w:r>
        <w:rPr>
          <w:vertAlign w:val="subscript"/>
        </w:rPr>
        <w:t>т</w:t>
      </w:r>
      <w:r>
        <w:t xml:space="preserve">, </w:t>
      </w:r>
      <w:r>
        <w:rPr>
          <w:i/>
        </w:rPr>
        <w:t>m</w:t>
      </w:r>
      <w:r>
        <w:rPr>
          <w:vertAlign w:val="subscript"/>
        </w:rPr>
        <w:t>а</w:t>
      </w:r>
      <w:r>
        <w:t xml:space="preserve">, </w:t>
      </w:r>
      <w:r>
        <w:rPr>
          <w:i/>
        </w:rPr>
        <w:t>m</w:t>
      </w:r>
      <w:r>
        <w:rPr>
          <w:vertAlign w:val="subscript"/>
        </w:rPr>
        <w:t>с.с</w:t>
      </w:r>
      <w:r>
        <w:t xml:space="preserve"> и </w:t>
      </w:r>
      <w:r>
        <w:rPr>
          <w:i/>
        </w:rPr>
        <w:t>m</w:t>
      </w:r>
      <w:r>
        <w:rPr>
          <w:vertAlign w:val="subscript"/>
        </w:rPr>
        <w:t>д.л</w:t>
      </w:r>
      <w:r>
        <w:t>;</w:t>
      </w:r>
    </w:p>
    <w:p w:rsidR="0048079D" w:rsidRDefault="0048079D">
      <w:pPr>
        <w:pStyle w:val="ConsPlusNormal"/>
        <w:jc w:val="both"/>
      </w:pPr>
      <w:r>
        <w:t xml:space="preserve">(в ред. </w:t>
      </w:r>
      <w:hyperlink r:id="rId441">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б) при расчете нагельного соединения из условия изгиба нагеля умножением на квадратные корни из этих коэффициентов и на коэффициент </w:t>
      </w:r>
      <w:r>
        <w:rPr>
          <w:i/>
        </w:rPr>
        <w:t>m</w:t>
      </w:r>
      <w:r>
        <w:rPr>
          <w:vertAlign w:val="subscript"/>
        </w:rPr>
        <w:t>и</w:t>
      </w:r>
      <w:r>
        <w:t xml:space="preserve"> </w:t>
      </w:r>
      <w:hyperlink w:anchor="P1846">
        <w:r>
          <w:rPr>
            <w:color w:val="0000FF"/>
          </w:rPr>
          <w:t>(8.17)</w:t>
        </w:r>
      </w:hyperlink>
      <w:r>
        <w:t>.</w:t>
      </w:r>
    </w:p>
    <w:p w:rsidR="0048079D" w:rsidRDefault="0048079D">
      <w:pPr>
        <w:pStyle w:val="ConsPlusNormal"/>
        <w:spacing w:before="220"/>
        <w:ind w:firstLine="540"/>
        <w:jc w:val="both"/>
      </w:pPr>
      <w:bookmarkStart w:id="88" w:name="P1846"/>
      <w:bookmarkEnd w:id="88"/>
      <w:r>
        <w:t xml:space="preserve">8.17 Расчетную несущую способность цилиндрических нагелей из сталей с временным сопротивлением растяжению </w:t>
      </w:r>
      <w:r>
        <w:rPr>
          <w:i/>
        </w:rPr>
        <w:t>R</w:t>
      </w:r>
      <w:r>
        <w:rPr>
          <w:i/>
          <w:vertAlign w:val="subscript"/>
        </w:rPr>
        <w:t>un</w:t>
      </w:r>
      <w:r>
        <w:t xml:space="preserve"> &gt; 370 МПа при расчете на изгиб следует умножать на коэффициент]</w:t>
      </w:r>
    </w:p>
    <w:p w:rsidR="0048079D" w:rsidRDefault="0048079D">
      <w:pPr>
        <w:pStyle w:val="ConsPlusNormal"/>
        <w:jc w:val="both"/>
      </w:pPr>
      <w:r>
        <w:t xml:space="preserve">(в ред. </w:t>
      </w:r>
      <w:hyperlink r:id="rId442">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12"/>
        </w:rPr>
        <w:drawing>
          <wp:inline distT="0" distB="0" distL="0" distR="0">
            <wp:extent cx="1131570" cy="293370"/>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1131570" cy="293370"/>
                    </a:xfrm>
                    <a:prstGeom prst="rect">
                      <a:avLst/>
                    </a:prstGeom>
                    <a:noFill/>
                    <a:ln>
                      <a:noFill/>
                    </a:ln>
                  </pic:spPr>
                </pic:pic>
              </a:graphicData>
            </a:graphic>
          </wp:inline>
        </w:drawing>
      </w:r>
      <w:r>
        <w:t xml:space="preserve"> (70)</w:t>
      </w:r>
    </w:p>
    <w:p w:rsidR="0048079D" w:rsidRDefault="0048079D">
      <w:pPr>
        <w:pStyle w:val="ConsPlusNormal"/>
        <w:jc w:val="center"/>
      </w:pPr>
      <w:r>
        <w:t xml:space="preserve">(в ред. </w:t>
      </w:r>
      <w:hyperlink r:id="rId444">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center"/>
      </w:pPr>
      <w:hyperlink r:id="rId445">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i/>
          <w:vertAlign w:val="subscript"/>
        </w:rPr>
        <w:t>u</w:t>
      </w:r>
      <w:r>
        <w:t xml:space="preserve"> - расчетное сопротивление стали растяжению по временному сопротивлению, МПа.</w:t>
      </w:r>
    </w:p>
    <w:p w:rsidR="0048079D" w:rsidRDefault="0048079D">
      <w:pPr>
        <w:pStyle w:val="ConsPlusNormal"/>
        <w:jc w:val="both"/>
      </w:pPr>
      <w:r>
        <w:t xml:space="preserve">(в ред. </w:t>
      </w:r>
      <w:hyperlink r:id="rId446">
        <w:r>
          <w:rPr>
            <w:color w:val="0000FF"/>
          </w:rPr>
          <w:t>Изменения N 2</w:t>
        </w:r>
      </w:hyperlink>
      <w:r>
        <w:t xml:space="preserve">, утв. Приказом Минстроя России от 30.01.2019 N 62/пр, </w:t>
      </w:r>
      <w:hyperlink r:id="rId447">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8.18 Нагельное соединение со стальными накладками и прокладками на болтах или глухих цилиндрических нагелях (рисунки 11, </w:t>
      </w:r>
      <w:hyperlink w:anchor="P1873">
        <w:r>
          <w:rPr>
            <w:color w:val="0000FF"/>
          </w:rPr>
          <w:t>12</w:t>
        </w:r>
      </w:hyperlink>
      <w:r>
        <w:t>) допускается применять в тех случаях, когда обеспечена необходимая плотность постановки нагелей.</w:t>
      </w:r>
    </w:p>
    <w:p w:rsidR="0048079D" w:rsidRDefault="0048079D">
      <w:pPr>
        <w:pStyle w:val="ConsPlusNormal"/>
        <w:jc w:val="both"/>
      </w:pPr>
    </w:p>
    <w:p w:rsidR="0048079D" w:rsidRDefault="0048079D">
      <w:pPr>
        <w:pStyle w:val="ConsPlusNormal"/>
        <w:jc w:val="center"/>
      </w:pPr>
      <w:r>
        <w:rPr>
          <w:noProof/>
          <w:position w:val="-281"/>
        </w:rPr>
        <w:lastRenderedPageBreak/>
        <w:drawing>
          <wp:inline distT="0" distB="0" distL="0" distR="0">
            <wp:extent cx="4895215" cy="3714750"/>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8" cstate="print">
                      <a:extLst>
                        <a:ext uri="{28A0092B-C50C-407E-A947-70E740481C1C}">
                          <a14:useLocalDpi xmlns:a14="http://schemas.microsoft.com/office/drawing/2010/main" val="0"/>
                        </a:ext>
                      </a:extLst>
                    </a:blip>
                    <a:srcRect/>
                    <a:stretch>
                      <a:fillRect/>
                    </a:stretch>
                  </pic:blipFill>
                  <pic:spPr bwMode="auto">
                    <a:xfrm>
                      <a:off x="0" y="0"/>
                      <a:ext cx="4895215" cy="371475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на болтах и шпильках; </w:t>
      </w:r>
      <w:r>
        <w:rPr>
          <w:i/>
        </w:rPr>
        <w:t>б</w:t>
      </w:r>
      <w:r>
        <w:t xml:space="preserve"> - на глухих цилиндрических</w:t>
      </w:r>
    </w:p>
    <w:p w:rsidR="0048079D" w:rsidRDefault="0048079D">
      <w:pPr>
        <w:pStyle w:val="ConsPlusNormal"/>
        <w:jc w:val="center"/>
      </w:pPr>
      <w:r>
        <w:t>нагелях; в - на глухих цилиндрических нагелях, установленных</w:t>
      </w:r>
    </w:p>
    <w:p w:rsidR="0048079D" w:rsidRDefault="0048079D">
      <w:pPr>
        <w:pStyle w:val="ConsPlusNormal"/>
        <w:jc w:val="center"/>
      </w:pPr>
      <w:r>
        <w:t>в торец клееного элемента</w:t>
      </w:r>
    </w:p>
    <w:p w:rsidR="0048079D" w:rsidRDefault="0048079D">
      <w:pPr>
        <w:pStyle w:val="ConsPlusNormal"/>
        <w:jc w:val="both"/>
      </w:pPr>
    </w:p>
    <w:p w:rsidR="0048079D" w:rsidRDefault="0048079D">
      <w:pPr>
        <w:pStyle w:val="ConsPlusNormal"/>
        <w:jc w:val="center"/>
      </w:pPr>
      <w:bookmarkStart w:id="89" w:name="P1865"/>
      <w:bookmarkEnd w:id="89"/>
      <w:r>
        <w:rPr>
          <w:b/>
          <w:i/>
        </w:rPr>
        <w:t>Рисунок 11</w:t>
      </w:r>
      <w:r>
        <w:t xml:space="preserve"> </w:t>
      </w:r>
      <w:r>
        <w:rPr>
          <w:b/>
        </w:rPr>
        <w:t>- Нагельные соединения с накладками</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center"/>
      </w:pPr>
      <w:r>
        <w:rPr>
          <w:noProof/>
          <w:position w:val="-322"/>
        </w:rPr>
        <w:lastRenderedPageBreak/>
        <w:drawing>
          <wp:inline distT="0" distB="0" distL="0" distR="0">
            <wp:extent cx="3409950" cy="4234180"/>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3409950" cy="423418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на нагелях; </w:t>
      </w:r>
      <w:r>
        <w:rPr>
          <w:i/>
        </w:rPr>
        <w:t>б</w:t>
      </w:r>
      <w:r>
        <w:t xml:space="preserve"> - на нагелях и шпильках</w:t>
      </w:r>
    </w:p>
    <w:p w:rsidR="0048079D" w:rsidRDefault="0048079D">
      <w:pPr>
        <w:pStyle w:val="ConsPlusNormal"/>
        <w:jc w:val="both"/>
      </w:pPr>
    </w:p>
    <w:p w:rsidR="0048079D" w:rsidRDefault="0048079D">
      <w:pPr>
        <w:pStyle w:val="ConsPlusNormal"/>
        <w:jc w:val="center"/>
      </w:pPr>
      <w:bookmarkStart w:id="90" w:name="P1873"/>
      <w:bookmarkEnd w:id="90"/>
      <w:r>
        <w:rPr>
          <w:b/>
          <w:i/>
        </w:rPr>
        <w:t>Рисунок 12</w:t>
      </w:r>
      <w:r>
        <w:t xml:space="preserve"> </w:t>
      </w:r>
      <w:r>
        <w:rPr>
          <w:b/>
        </w:rPr>
        <w:t>- Нагельные соединения с прокладками</w:t>
      </w:r>
    </w:p>
    <w:p w:rsidR="0048079D" w:rsidRDefault="0048079D">
      <w:pPr>
        <w:pStyle w:val="ConsPlusNormal"/>
        <w:jc w:val="both"/>
      </w:pPr>
    </w:p>
    <w:p w:rsidR="0048079D" w:rsidRDefault="0048079D">
      <w:pPr>
        <w:pStyle w:val="ConsPlusNormal"/>
        <w:ind w:firstLine="540"/>
        <w:jc w:val="both"/>
      </w:pPr>
      <w:r>
        <w:t>Глухие стальные цилиндрические нагели должны иметь заглубление в древесину не менее 5 диаметров нагеля и не менее 12,5 диаметров нагеля при установке в торец. В последнем случае диаметр отверстия должен быть на 0,5 мм менее диаметра нагеля. Резьбовая часть нагеля на участке стальной пластины не допускается.</w:t>
      </w:r>
    </w:p>
    <w:p w:rsidR="0048079D" w:rsidRDefault="0048079D">
      <w:pPr>
        <w:pStyle w:val="ConsPlusNormal"/>
        <w:jc w:val="both"/>
      </w:pPr>
      <w:r>
        <w:t xml:space="preserve">(в ред. </w:t>
      </w:r>
      <w:hyperlink r:id="rId45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Нагельные соединения со стальными накладками и прокладками следует рассчитывать согласно указаниям </w:t>
      </w:r>
      <w:hyperlink w:anchor="P1629">
        <w:r>
          <w:rPr>
            <w:color w:val="0000FF"/>
          </w:rPr>
          <w:t>8.13</w:t>
        </w:r>
      </w:hyperlink>
      <w:r>
        <w:t xml:space="preserve"> - </w:t>
      </w:r>
      <w:hyperlink w:anchor="P1791">
        <w:r>
          <w:rPr>
            <w:color w:val="0000FF"/>
          </w:rPr>
          <w:t>8.15</w:t>
        </w:r>
      </w:hyperlink>
      <w:r>
        <w:t xml:space="preserve">, причем в расчете из условия изгиба </w:t>
      </w:r>
      <w:hyperlink w:anchor="P1668">
        <w:r>
          <w:rPr>
            <w:color w:val="0000FF"/>
          </w:rPr>
          <w:t>(пункт 3 таблицы 18)</w:t>
        </w:r>
      </w:hyperlink>
      <w:r>
        <w:t xml:space="preserve"> следует принимать наибольшее значение несущей способности нагеля. Для глухих цилиндрических нагелей в виде винтов с резьбой по всей длине при определении несущей способности в расчет следует принимать внутренний диаметр резьбовой части.</w:t>
      </w:r>
    </w:p>
    <w:p w:rsidR="0048079D" w:rsidRDefault="0048079D">
      <w:pPr>
        <w:pStyle w:val="ConsPlusNormal"/>
        <w:jc w:val="both"/>
      </w:pPr>
      <w:r>
        <w:t xml:space="preserve">(в ред. </w:t>
      </w:r>
      <w:hyperlink r:id="rId45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Стальные накладки и прокладки следует проверять на растяжение по ослабленному сечению и на смятие под нагелем в соответствии с указаниями </w:t>
      </w:r>
      <w:hyperlink r:id="rId452">
        <w:r>
          <w:rPr>
            <w:color w:val="0000FF"/>
          </w:rPr>
          <w:t>СП 16.13330</w:t>
        </w:r>
      </w:hyperlink>
      <w:r>
        <w:t>.</w:t>
      </w:r>
    </w:p>
    <w:p w:rsidR="0048079D" w:rsidRDefault="0048079D">
      <w:pPr>
        <w:pStyle w:val="ConsPlusNormal"/>
        <w:spacing w:before="220"/>
        <w:ind w:firstLine="540"/>
        <w:jc w:val="both"/>
      </w:pPr>
      <w:r>
        <w:t>8.19 Несущую способность соединения на цилиндрических нагелях из одного материала, но разных диаметров следует определять как сумму несущих способностей всех нагелей, за исключением растянутых стыков, для которых вводят снижающий коэффициент 0,9.</w:t>
      </w:r>
    </w:p>
    <w:p w:rsidR="0048079D" w:rsidRDefault="0048079D">
      <w:pPr>
        <w:pStyle w:val="ConsPlusNormal"/>
        <w:spacing w:before="220"/>
        <w:ind w:firstLine="540"/>
        <w:jc w:val="both"/>
      </w:pPr>
      <w:bookmarkStart w:id="91" w:name="P1881"/>
      <w:bookmarkEnd w:id="91"/>
      <w:r>
        <w:t xml:space="preserve">8.20 Расстояние между осями цилиндрических нагелей вдоль волокон древесины </w:t>
      </w:r>
      <w:r>
        <w:rPr>
          <w:i/>
        </w:rPr>
        <w:t>S</w:t>
      </w:r>
      <w:r>
        <w:rPr>
          <w:vertAlign w:val="subscript"/>
        </w:rPr>
        <w:t>1</w:t>
      </w:r>
      <w:r>
        <w:t xml:space="preserve">, поперек волокон </w:t>
      </w:r>
      <w:r>
        <w:rPr>
          <w:i/>
        </w:rPr>
        <w:t>S</w:t>
      </w:r>
      <w:r>
        <w:rPr>
          <w:vertAlign w:val="subscript"/>
        </w:rPr>
        <w:t>2</w:t>
      </w:r>
      <w:r>
        <w:t xml:space="preserve"> и от кромки элемента </w:t>
      </w:r>
      <w:r>
        <w:rPr>
          <w:i/>
        </w:rPr>
        <w:t>S</w:t>
      </w:r>
      <w:r>
        <w:rPr>
          <w:vertAlign w:val="subscript"/>
        </w:rPr>
        <w:t>3</w:t>
      </w:r>
      <w:r>
        <w:t xml:space="preserve"> </w:t>
      </w:r>
      <w:hyperlink w:anchor="P1891">
        <w:r>
          <w:rPr>
            <w:color w:val="0000FF"/>
          </w:rPr>
          <w:t>(рисунок 13)</w:t>
        </w:r>
      </w:hyperlink>
      <w:r>
        <w:t xml:space="preserve"> следует принимать не менее:</w:t>
      </w:r>
    </w:p>
    <w:p w:rsidR="0048079D" w:rsidRDefault="0048079D">
      <w:pPr>
        <w:pStyle w:val="ConsPlusNormal"/>
        <w:spacing w:before="220"/>
        <w:ind w:firstLine="540"/>
        <w:jc w:val="both"/>
      </w:pPr>
      <w:r>
        <w:t xml:space="preserve">- для стальных нагелей </w:t>
      </w:r>
      <w:r>
        <w:rPr>
          <w:i/>
        </w:rPr>
        <w:t>S</w:t>
      </w:r>
      <w:r>
        <w:rPr>
          <w:vertAlign w:val="subscript"/>
        </w:rPr>
        <w:t>1</w:t>
      </w:r>
      <w:r>
        <w:t xml:space="preserve"> = 7</w:t>
      </w:r>
      <w:r>
        <w:rPr>
          <w:i/>
        </w:rPr>
        <w:t>d</w:t>
      </w:r>
      <w:r>
        <w:t xml:space="preserve">; </w:t>
      </w:r>
      <w:r>
        <w:rPr>
          <w:i/>
        </w:rPr>
        <w:t>S</w:t>
      </w:r>
      <w:r>
        <w:rPr>
          <w:vertAlign w:val="subscript"/>
        </w:rPr>
        <w:t>2</w:t>
      </w:r>
      <w:r>
        <w:t xml:space="preserve"> = 3,5</w:t>
      </w:r>
      <w:r>
        <w:rPr>
          <w:i/>
        </w:rPr>
        <w:t>d</w:t>
      </w:r>
      <w:r>
        <w:t xml:space="preserve">; </w:t>
      </w:r>
      <w:r>
        <w:rPr>
          <w:i/>
        </w:rPr>
        <w:t>S</w:t>
      </w:r>
      <w:r>
        <w:rPr>
          <w:vertAlign w:val="subscript"/>
        </w:rPr>
        <w:t>3</w:t>
      </w:r>
      <w:r>
        <w:t xml:space="preserve"> = 3</w:t>
      </w:r>
      <w:r>
        <w:rPr>
          <w:i/>
        </w:rPr>
        <w:t>d</w:t>
      </w:r>
      <w:r>
        <w:t>;</w:t>
      </w:r>
    </w:p>
    <w:p w:rsidR="0048079D" w:rsidRDefault="0048079D">
      <w:pPr>
        <w:pStyle w:val="ConsPlusNormal"/>
        <w:spacing w:before="220"/>
        <w:ind w:firstLine="540"/>
        <w:jc w:val="both"/>
      </w:pPr>
      <w:r>
        <w:lastRenderedPageBreak/>
        <w:t xml:space="preserve">- алюминиевых и стеклопластиковых нагелей </w:t>
      </w:r>
      <w:r>
        <w:rPr>
          <w:i/>
        </w:rPr>
        <w:t>S</w:t>
      </w:r>
      <w:r>
        <w:rPr>
          <w:vertAlign w:val="subscript"/>
        </w:rPr>
        <w:t>1</w:t>
      </w:r>
      <w:r>
        <w:t xml:space="preserve"> = 6</w:t>
      </w:r>
      <w:r>
        <w:rPr>
          <w:i/>
        </w:rPr>
        <w:t>d</w:t>
      </w:r>
      <w:r>
        <w:t xml:space="preserve">; </w:t>
      </w:r>
      <w:r>
        <w:rPr>
          <w:i/>
        </w:rPr>
        <w:t>S</w:t>
      </w:r>
      <w:r>
        <w:rPr>
          <w:vertAlign w:val="subscript"/>
        </w:rPr>
        <w:t>2</w:t>
      </w:r>
      <w:r>
        <w:t xml:space="preserve"> = 3,5</w:t>
      </w:r>
      <w:r>
        <w:rPr>
          <w:i/>
        </w:rPr>
        <w:t>d</w:t>
      </w:r>
      <w:r>
        <w:t xml:space="preserve">; </w:t>
      </w:r>
      <w:r>
        <w:rPr>
          <w:i/>
        </w:rPr>
        <w:t>S</w:t>
      </w:r>
      <w:r>
        <w:rPr>
          <w:vertAlign w:val="subscript"/>
        </w:rPr>
        <w:t>3</w:t>
      </w:r>
      <w:r>
        <w:t xml:space="preserve"> = 3</w:t>
      </w:r>
      <w:r>
        <w:rPr>
          <w:i/>
        </w:rPr>
        <w:t>d</w:t>
      </w:r>
      <w:r>
        <w:t>;</w:t>
      </w:r>
    </w:p>
    <w:p w:rsidR="0048079D" w:rsidRDefault="0048079D">
      <w:pPr>
        <w:pStyle w:val="ConsPlusNormal"/>
        <w:spacing w:before="220"/>
        <w:ind w:firstLine="540"/>
        <w:jc w:val="both"/>
      </w:pPr>
      <w:r>
        <w:t xml:space="preserve">- дубовых нагелей </w:t>
      </w:r>
      <w:r>
        <w:rPr>
          <w:i/>
        </w:rPr>
        <w:t>S</w:t>
      </w:r>
      <w:r>
        <w:rPr>
          <w:vertAlign w:val="subscript"/>
        </w:rPr>
        <w:t>1</w:t>
      </w:r>
      <w:r>
        <w:t xml:space="preserve"> = 5</w:t>
      </w:r>
      <w:r>
        <w:rPr>
          <w:i/>
        </w:rPr>
        <w:t>d</w:t>
      </w:r>
      <w:r>
        <w:t xml:space="preserve">; </w:t>
      </w:r>
      <w:r>
        <w:rPr>
          <w:i/>
        </w:rPr>
        <w:t>S</w:t>
      </w:r>
      <w:r>
        <w:rPr>
          <w:vertAlign w:val="subscript"/>
        </w:rPr>
        <w:t>2</w:t>
      </w:r>
      <w:r>
        <w:t xml:space="preserve"> = 3</w:t>
      </w:r>
      <w:r>
        <w:rPr>
          <w:i/>
        </w:rPr>
        <w:t>d</w:t>
      </w:r>
      <w:r>
        <w:t xml:space="preserve">; </w:t>
      </w:r>
      <w:r>
        <w:rPr>
          <w:i/>
        </w:rPr>
        <w:t>S</w:t>
      </w:r>
      <w:r>
        <w:rPr>
          <w:vertAlign w:val="subscript"/>
        </w:rPr>
        <w:t>3</w:t>
      </w:r>
      <w:r>
        <w:t xml:space="preserve"> = 2,5</w:t>
      </w:r>
      <w:r>
        <w:rPr>
          <w:i/>
        </w:rPr>
        <w:t>d</w:t>
      </w:r>
      <w:r>
        <w:t>.</w:t>
      </w:r>
    </w:p>
    <w:p w:rsidR="0048079D" w:rsidRDefault="0048079D">
      <w:pPr>
        <w:pStyle w:val="ConsPlusNormal"/>
        <w:jc w:val="both"/>
      </w:pPr>
    </w:p>
    <w:p w:rsidR="0048079D" w:rsidRDefault="0048079D">
      <w:pPr>
        <w:pStyle w:val="ConsPlusNormal"/>
        <w:jc w:val="center"/>
      </w:pPr>
      <w:r>
        <w:rPr>
          <w:noProof/>
          <w:position w:val="-321"/>
        </w:rPr>
        <w:drawing>
          <wp:inline distT="0" distB="0" distL="0" distR="0">
            <wp:extent cx="4845050" cy="422084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3" cstate="print">
                      <a:extLst>
                        <a:ext uri="{28A0092B-C50C-407E-A947-70E740481C1C}">
                          <a14:useLocalDpi xmlns:a14="http://schemas.microsoft.com/office/drawing/2010/main" val="0"/>
                        </a:ext>
                      </a:extLst>
                    </a:blip>
                    <a:srcRect/>
                    <a:stretch>
                      <a:fillRect/>
                    </a:stretch>
                  </pic:blipFill>
                  <pic:spPr bwMode="auto">
                    <a:xfrm>
                      <a:off x="0" y="0"/>
                      <a:ext cx="4845050" cy="42208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прямая; </w:t>
      </w:r>
      <w:r>
        <w:rPr>
          <w:i/>
        </w:rPr>
        <w:t>б</w:t>
      </w:r>
      <w:r>
        <w:t xml:space="preserve"> - в шахматном порядке; </w:t>
      </w:r>
      <w:r>
        <w:rPr>
          <w:i/>
        </w:rPr>
        <w:t>в</w:t>
      </w:r>
      <w:r>
        <w:t xml:space="preserve"> - установленных</w:t>
      </w:r>
    </w:p>
    <w:p w:rsidR="0048079D" w:rsidRDefault="0048079D">
      <w:pPr>
        <w:pStyle w:val="ConsPlusNormal"/>
        <w:jc w:val="center"/>
      </w:pPr>
      <w:r>
        <w:t xml:space="preserve">в торец без армирования; </w:t>
      </w:r>
      <w:r>
        <w:rPr>
          <w:i/>
        </w:rPr>
        <w:t>г</w:t>
      </w:r>
      <w:r>
        <w:t xml:space="preserve"> - то же, с усилением армированием</w:t>
      </w:r>
    </w:p>
    <w:p w:rsidR="0048079D" w:rsidRDefault="0048079D">
      <w:pPr>
        <w:pStyle w:val="ConsPlusNormal"/>
        <w:jc w:val="both"/>
      </w:pPr>
    </w:p>
    <w:p w:rsidR="0048079D" w:rsidRDefault="0048079D">
      <w:pPr>
        <w:pStyle w:val="ConsPlusNormal"/>
        <w:jc w:val="center"/>
      </w:pPr>
      <w:bookmarkStart w:id="92" w:name="P1891"/>
      <w:bookmarkEnd w:id="92"/>
      <w:r>
        <w:rPr>
          <w:b/>
          <w:i/>
        </w:rPr>
        <w:t>Рисунок 13</w:t>
      </w:r>
      <w:r>
        <w:t xml:space="preserve"> </w:t>
      </w:r>
      <w:r>
        <w:rPr>
          <w:b/>
        </w:rPr>
        <w:t>- Расстановка нагелей</w:t>
      </w:r>
    </w:p>
    <w:p w:rsidR="0048079D" w:rsidRDefault="0048079D">
      <w:pPr>
        <w:pStyle w:val="ConsPlusNormal"/>
        <w:jc w:val="both"/>
      </w:pPr>
    </w:p>
    <w:p w:rsidR="0048079D" w:rsidRDefault="0048079D">
      <w:pPr>
        <w:pStyle w:val="ConsPlusNormal"/>
        <w:ind w:firstLine="540"/>
        <w:jc w:val="both"/>
      </w:pPr>
      <w:r>
        <w:t xml:space="preserve">При толщине пакета </w:t>
      </w:r>
      <w:r>
        <w:rPr>
          <w:i/>
        </w:rPr>
        <w:t>b</w:t>
      </w:r>
      <w:r>
        <w:t xml:space="preserve"> менее 10</w:t>
      </w:r>
      <w:r>
        <w:rPr>
          <w:i/>
        </w:rPr>
        <w:t>d</w:t>
      </w:r>
      <w:r>
        <w:t xml:space="preserve"> </w:t>
      </w:r>
      <w:hyperlink w:anchor="P1873">
        <w:r>
          <w:rPr>
            <w:color w:val="0000FF"/>
          </w:rPr>
          <w:t>(рисунок 12)</w:t>
        </w:r>
      </w:hyperlink>
      <w:r>
        <w:t xml:space="preserve"> и для клееных элементов, включая LVL, с расположением нагелей перпендикулярно клеевым швам следует принимать:</w:t>
      </w:r>
    </w:p>
    <w:p w:rsidR="0048079D" w:rsidRDefault="0048079D">
      <w:pPr>
        <w:pStyle w:val="ConsPlusNormal"/>
        <w:spacing w:before="220"/>
        <w:ind w:firstLine="540"/>
        <w:jc w:val="both"/>
      </w:pPr>
      <w:r>
        <w:t xml:space="preserve">- для стальных, алюминиевых и стеклопластиковых нагелей </w:t>
      </w:r>
      <w:r>
        <w:rPr>
          <w:i/>
        </w:rPr>
        <w:t>S</w:t>
      </w:r>
      <w:r>
        <w:rPr>
          <w:vertAlign w:val="subscript"/>
        </w:rPr>
        <w:t>1</w:t>
      </w:r>
      <w:r>
        <w:t xml:space="preserve"> = 6</w:t>
      </w:r>
      <w:r>
        <w:rPr>
          <w:i/>
        </w:rPr>
        <w:t>d</w:t>
      </w:r>
      <w:r>
        <w:t xml:space="preserve">; </w:t>
      </w:r>
      <w:r>
        <w:rPr>
          <w:i/>
        </w:rPr>
        <w:t>S</w:t>
      </w:r>
      <w:r>
        <w:rPr>
          <w:vertAlign w:val="subscript"/>
        </w:rPr>
        <w:t>2</w:t>
      </w:r>
      <w:r>
        <w:t xml:space="preserve"> = 3</w:t>
      </w:r>
      <w:r>
        <w:rPr>
          <w:i/>
        </w:rPr>
        <w:t>d</w:t>
      </w:r>
      <w:r>
        <w:t xml:space="preserve">; </w:t>
      </w:r>
      <w:r>
        <w:rPr>
          <w:i/>
        </w:rPr>
        <w:t>S</w:t>
      </w:r>
      <w:r>
        <w:t>3 = 2,5</w:t>
      </w:r>
      <w:r>
        <w:rPr>
          <w:i/>
        </w:rPr>
        <w:t>d</w:t>
      </w:r>
      <w:r>
        <w:t>;</w:t>
      </w:r>
    </w:p>
    <w:p w:rsidR="0048079D" w:rsidRDefault="0048079D">
      <w:pPr>
        <w:pStyle w:val="ConsPlusNormal"/>
        <w:spacing w:before="220"/>
        <w:ind w:firstLine="540"/>
        <w:jc w:val="both"/>
      </w:pPr>
      <w:r>
        <w:t xml:space="preserve">- дубовых нагелей </w:t>
      </w:r>
      <w:r>
        <w:rPr>
          <w:i/>
        </w:rPr>
        <w:t>S</w:t>
      </w:r>
      <w:r>
        <w:rPr>
          <w:vertAlign w:val="subscript"/>
        </w:rPr>
        <w:t>1</w:t>
      </w:r>
      <w:r>
        <w:t xml:space="preserve"> = 4</w:t>
      </w:r>
      <w:r>
        <w:rPr>
          <w:i/>
        </w:rPr>
        <w:t>d</w:t>
      </w:r>
      <w:r>
        <w:t xml:space="preserve">; </w:t>
      </w:r>
      <w:r>
        <w:rPr>
          <w:i/>
        </w:rPr>
        <w:t>S</w:t>
      </w:r>
      <w:r>
        <w:rPr>
          <w:vertAlign w:val="subscript"/>
        </w:rPr>
        <w:t>2</w:t>
      </w:r>
      <w:r>
        <w:t xml:space="preserve"> = </w:t>
      </w:r>
      <w:r>
        <w:rPr>
          <w:i/>
        </w:rPr>
        <w:t>S</w:t>
      </w:r>
      <w:r>
        <w:rPr>
          <w:vertAlign w:val="subscript"/>
        </w:rPr>
        <w:t>3</w:t>
      </w:r>
      <w:r>
        <w:t xml:space="preserve"> = 2,5</w:t>
      </w:r>
      <w:r>
        <w:rPr>
          <w:i/>
        </w:rPr>
        <w:t>d</w:t>
      </w:r>
      <w:r>
        <w:t>.</w:t>
      </w:r>
    </w:p>
    <w:p w:rsidR="0048079D" w:rsidRDefault="0048079D">
      <w:pPr>
        <w:pStyle w:val="ConsPlusNormal"/>
        <w:spacing w:before="220"/>
        <w:ind w:firstLine="540"/>
        <w:jc w:val="both"/>
      </w:pPr>
      <w:r>
        <w:t xml:space="preserve">8.21 Для стальных нагелей, установленных в торец, расстановку следует принимать по </w:t>
      </w:r>
      <w:hyperlink w:anchor="P1891">
        <w:r>
          <w:rPr>
            <w:color w:val="0000FF"/>
          </w:rPr>
          <w:t>рисункам 13</w:t>
        </w:r>
      </w:hyperlink>
      <w:r>
        <w:t xml:space="preserve">, в для нагелей, установленных в торец без армирования, и </w:t>
      </w:r>
      <w:hyperlink w:anchor="P1891">
        <w:r>
          <w:rPr>
            <w:color w:val="0000FF"/>
          </w:rPr>
          <w:t>13</w:t>
        </w:r>
      </w:hyperlink>
      <w:r>
        <w:t>, г для нагелей с усилением армированием.</w:t>
      </w:r>
    </w:p>
    <w:p w:rsidR="0048079D" w:rsidRDefault="0048079D">
      <w:pPr>
        <w:pStyle w:val="ConsPlusNormal"/>
        <w:spacing w:before="220"/>
        <w:ind w:firstLine="540"/>
        <w:jc w:val="both"/>
      </w:pPr>
      <w:bookmarkStart w:id="93" w:name="P1897"/>
      <w:bookmarkEnd w:id="93"/>
      <w:r>
        <w:t>8.22 Нагели в растянутых стыках конструкций из цельной древесины следует располагать в 2 или 4 продольных ряда; в конструкциях из круглых лесоматериалов допускается шахматное расположение нагелей в 2 ряда с расстоянием между осями нагелей вдоль волокон 2</w:t>
      </w:r>
      <w:r>
        <w:rPr>
          <w:i/>
        </w:rPr>
        <w:t>S</w:t>
      </w:r>
      <w:r>
        <w:rPr>
          <w:vertAlign w:val="subscript"/>
        </w:rPr>
        <w:t>1</w:t>
      </w:r>
      <w:r>
        <w:t xml:space="preserve">, а поперек волокон - </w:t>
      </w:r>
      <w:r>
        <w:rPr>
          <w:i/>
        </w:rPr>
        <w:t>S</w:t>
      </w:r>
      <w:r>
        <w:rPr>
          <w:vertAlign w:val="subscript"/>
        </w:rPr>
        <w:t>2</w:t>
      </w:r>
      <w:r>
        <w:t xml:space="preserve"> = 2,5</w:t>
      </w:r>
      <w:r>
        <w:rPr>
          <w:i/>
        </w:rPr>
        <w:t>d</w:t>
      </w:r>
      <w:r>
        <w:t>.</w:t>
      </w:r>
    </w:p>
    <w:p w:rsidR="0048079D" w:rsidRDefault="0048079D">
      <w:pPr>
        <w:pStyle w:val="ConsPlusNormal"/>
        <w:spacing w:before="220"/>
        <w:ind w:firstLine="540"/>
        <w:jc w:val="both"/>
      </w:pPr>
      <w:r>
        <w:t xml:space="preserve">8.23 Торцевые нагельные соединения в зданиях и сооружениях 1 и 2а класса функционального назначения </w:t>
      </w:r>
      <w:hyperlink w:anchor="P2712">
        <w:r>
          <w:rPr>
            <w:color w:val="0000FF"/>
          </w:rPr>
          <w:t>(приложение Б)</w:t>
        </w:r>
      </w:hyperlink>
      <w:r>
        <w:t xml:space="preserve"> следует применять с усилением армированием вклеенными стержнями или винтами с резьбой по всей длине, как показано на </w:t>
      </w:r>
      <w:hyperlink w:anchor="P1891">
        <w:r>
          <w:rPr>
            <w:color w:val="0000FF"/>
          </w:rPr>
          <w:t>рисунке 13</w:t>
        </w:r>
      </w:hyperlink>
      <w:r>
        <w:t>, г.</w:t>
      </w:r>
    </w:p>
    <w:p w:rsidR="0048079D" w:rsidRDefault="0048079D">
      <w:pPr>
        <w:pStyle w:val="ConsPlusNormal"/>
        <w:spacing w:before="220"/>
        <w:ind w:firstLine="540"/>
        <w:jc w:val="both"/>
      </w:pPr>
      <w:bookmarkStart w:id="94" w:name="P1899"/>
      <w:bookmarkEnd w:id="94"/>
      <w:r>
        <w:lastRenderedPageBreak/>
        <w:t>8.24 При определении расчетной длины защемления конца гвоздя не следует учитывать заостренную часть гвоздя длиной 1,5</w:t>
      </w:r>
      <w:r>
        <w:rPr>
          <w:i/>
        </w:rPr>
        <w:t>d</w:t>
      </w:r>
      <w:r>
        <w:t>; кроме того, из длины гвоздя следует вычитать по 2 мм на каждый шов между соединяемыми элементами.</w:t>
      </w:r>
    </w:p>
    <w:p w:rsidR="0048079D" w:rsidRDefault="0048079D">
      <w:pPr>
        <w:pStyle w:val="ConsPlusNormal"/>
        <w:spacing w:before="220"/>
        <w:ind w:firstLine="540"/>
        <w:jc w:val="both"/>
      </w:pPr>
      <w:r>
        <w:t>Если расчетная длина защемления конца гвоздя получается менее 4</w:t>
      </w:r>
      <w:r>
        <w:rPr>
          <w:i/>
        </w:rPr>
        <w:t>d</w:t>
      </w:r>
      <w:r>
        <w:t>, его работу в примыкающем к нему шве учитывать не следует.</w:t>
      </w:r>
    </w:p>
    <w:p w:rsidR="0048079D" w:rsidRDefault="0048079D">
      <w:pPr>
        <w:pStyle w:val="ConsPlusNormal"/>
        <w:spacing w:before="220"/>
        <w:ind w:firstLine="540"/>
        <w:jc w:val="both"/>
      </w:pPr>
      <w:r>
        <w:t>При свободном выходе гвоздя из пакета расчетную толщину последнего элемента следует уменьшать на 1,5</w:t>
      </w:r>
      <w:r>
        <w:rPr>
          <w:i/>
        </w:rPr>
        <w:t>d</w:t>
      </w:r>
      <w:r>
        <w:t xml:space="preserve"> (рисунок 14).</w:t>
      </w:r>
    </w:p>
    <w:p w:rsidR="0048079D" w:rsidRDefault="0048079D">
      <w:pPr>
        <w:pStyle w:val="ConsPlusNormal"/>
        <w:jc w:val="both"/>
      </w:pPr>
    </w:p>
    <w:p w:rsidR="0048079D" w:rsidRDefault="0048079D">
      <w:pPr>
        <w:pStyle w:val="ConsPlusNormal"/>
        <w:jc w:val="center"/>
      </w:pPr>
      <w:r>
        <w:rPr>
          <w:noProof/>
          <w:position w:val="-88"/>
        </w:rPr>
        <w:drawing>
          <wp:inline distT="0" distB="0" distL="0" distR="0">
            <wp:extent cx="3352800" cy="126428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3352800" cy="126428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14</w:t>
      </w:r>
      <w:r>
        <w:t xml:space="preserve"> </w:t>
      </w:r>
      <w:r>
        <w:rPr>
          <w:b/>
        </w:rPr>
        <w:t>- Определение расчетной длины защемления</w:t>
      </w:r>
    </w:p>
    <w:p w:rsidR="0048079D" w:rsidRDefault="0048079D">
      <w:pPr>
        <w:pStyle w:val="ConsPlusNormal"/>
        <w:jc w:val="center"/>
      </w:pPr>
      <w:r>
        <w:rPr>
          <w:b/>
        </w:rPr>
        <w:t>конца гвоздя</w:t>
      </w:r>
    </w:p>
    <w:p w:rsidR="0048079D" w:rsidRDefault="0048079D">
      <w:pPr>
        <w:pStyle w:val="ConsPlusNormal"/>
        <w:jc w:val="both"/>
      </w:pPr>
    </w:p>
    <w:p w:rsidR="0048079D" w:rsidRDefault="0048079D">
      <w:pPr>
        <w:pStyle w:val="ConsPlusNormal"/>
        <w:ind w:firstLine="540"/>
        <w:jc w:val="both"/>
      </w:pPr>
      <w:r>
        <w:t>Диаметр гвоздей следует принимать не более 0,25 толщины пробиваемых элементов.</w:t>
      </w:r>
    </w:p>
    <w:p w:rsidR="0048079D" w:rsidRDefault="0048079D">
      <w:pPr>
        <w:pStyle w:val="ConsPlusNormal"/>
        <w:spacing w:before="220"/>
        <w:ind w:firstLine="540"/>
        <w:jc w:val="both"/>
      </w:pPr>
      <w:bookmarkStart w:id="95" w:name="P1909"/>
      <w:bookmarkEnd w:id="95"/>
      <w:r>
        <w:t>8.25 Расстояние между осями гвоздей вдоль волокон древесины следует принимать не менее:</w:t>
      </w:r>
    </w:p>
    <w:p w:rsidR="0048079D" w:rsidRDefault="0048079D">
      <w:pPr>
        <w:pStyle w:val="ConsPlusNormal"/>
        <w:spacing w:before="220"/>
        <w:ind w:firstLine="540"/>
        <w:jc w:val="both"/>
      </w:pPr>
      <w:r>
        <w:t xml:space="preserve">- </w:t>
      </w:r>
      <w:r>
        <w:rPr>
          <w:i/>
        </w:rPr>
        <w:t>S</w:t>
      </w:r>
      <w:r>
        <w:rPr>
          <w:vertAlign w:val="subscript"/>
        </w:rPr>
        <w:t>1</w:t>
      </w:r>
      <w:r>
        <w:t xml:space="preserve"> = 15</w:t>
      </w:r>
      <w:r>
        <w:rPr>
          <w:i/>
        </w:rPr>
        <w:t>d</w:t>
      </w:r>
      <w:r>
        <w:t xml:space="preserve"> - при толщине пробиваемого элемента </w:t>
      </w:r>
      <w:r>
        <w:rPr>
          <w:i/>
        </w:rPr>
        <w:t>c</w:t>
      </w:r>
      <w:r>
        <w:t xml:space="preserve"> &gt;= 10</w:t>
      </w:r>
      <w:r>
        <w:rPr>
          <w:i/>
        </w:rPr>
        <w:t>d</w:t>
      </w:r>
      <w:r>
        <w:t>;</w:t>
      </w:r>
    </w:p>
    <w:p w:rsidR="0048079D" w:rsidRDefault="0048079D">
      <w:pPr>
        <w:pStyle w:val="ConsPlusNormal"/>
        <w:spacing w:before="220"/>
        <w:ind w:firstLine="540"/>
        <w:jc w:val="both"/>
      </w:pPr>
      <w:r>
        <w:t xml:space="preserve">- </w:t>
      </w:r>
      <w:r>
        <w:rPr>
          <w:i/>
        </w:rPr>
        <w:t>S</w:t>
      </w:r>
      <w:r>
        <w:rPr>
          <w:vertAlign w:val="subscript"/>
        </w:rPr>
        <w:t>1</w:t>
      </w:r>
      <w:r>
        <w:t xml:space="preserve"> = 25</w:t>
      </w:r>
      <w:r>
        <w:rPr>
          <w:i/>
        </w:rPr>
        <w:t>d</w:t>
      </w:r>
      <w:r>
        <w:t xml:space="preserve"> - при толщине пробиваемого элемента </w:t>
      </w:r>
      <w:r>
        <w:rPr>
          <w:i/>
        </w:rPr>
        <w:t>c</w:t>
      </w:r>
      <w:r>
        <w:t xml:space="preserve"> = 4</w:t>
      </w:r>
      <w:r>
        <w:rPr>
          <w:i/>
        </w:rPr>
        <w:t>d</w:t>
      </w:r>
      <w:r>
        <w:t>.</w:t>
      </w:r>
    </w:p>
    <w:p w:rsidR="0048079D" w:rsidRDefault="0048079D">
      <w:pPr>
        <w:pStyle w:val="ConsPlusNormal"/>
        <w:spacing w:before="220"/>
        <w:ind w:firstLine="540"/>
        <w:jc w:val="both"/>
      </w:pPr>
      <w:r>
        <w:t xml:space="preserve">Для промежуточных значений толщины </w:t>
      </w:r>
      <w:r>
        <w:rPr>
          <w:i/>
        </w:rPr>
        <w:t>c</w:t>
      </w:r>
      <w:r>
        <w:t xml:space="preserve"> наименьшее расстояние следует определять по интерполяции.</w:t>
      </w:r>
    </w:p>
    <w:p w:rsidR="0048079D" w:rsidRDefault="0048079D">
      <w:pPr>
        <w:pStyle w:val="ConsPlusNormal"/>
        <w:spacing w:before="220"/>
        <w:ind w:firstLine="540"/>
        <w:jc w:val="both"/>
      </w:pPr>
      <w:r>
        <w:t xml:space="preserve">Для элементов, не пробиваемых гвоздями насквозь, независимо от их толщины, расстояние между осями гвоздей следует принимать равным </w:t>
      </w:r>
      <w:r>
        <w:rPr>
          <w:i/>
        </w:rPr>
        <w:t>S</w:t>
      </w:r>
      <w:r>
        <w:rPr>
          <w:vertAlign w:val="subscript"/>
        </w:rPr>
        <w:t>1</w:t>
      </w:r>
      <w:r>
        <w:t xml:space="preserve"> &gt;= 15</w:t>
      </w:r>
      <w:r>
        <w:rPr>
          <w:i/>
        </w:rPr>
        <w:t>d</w:t>
      </w:r>
      <w:r>
        <w:t>.</w:t>
      </w:r>
    </w:p>
    <w:p w:rsidR="0048079D" w:rsidRDefault="0048079D">
      <w:pPr>
        <w:pStyle w:val="ConsPlusNormal"/>
        <w:spacing w:before="220"/>
        <w:ind w:firstLine="540"/>
        <w:jc w:val="both"/>
      </w:pPr>
      <w:r>
        <w:t xml:space="preserve">Расстояние вдоль волокон древесины от гвоздя до загруженного торца элемента следует принимать не менее </w:t>
      </w:r>
      <w:r>
        <w:rPr>
          <w:i/>
        </w:rPr>
        <w:t>S</w:t>
      </w:r>
      <w:r>
        <w:rPr>
          <w:vertAlign w:val="subscript"/>
        </w:rPr>
        <w:t>1</w:t>
      </w:r>
      <w:r>
        <w:t xml:space="preserve"> = 15</w:t>
      </w:r>
      <w:r>
        <w:rPr>
          <w:i/>
        </w:rPr>
        <w:t>d</w:t>
      </w:r>
      <w:r>
        <w:t xml:space="preserve">, для незагруженного - не менее </w:t>
      </w:r>
      <w:r>
        <w:rPr>
          <w:i/>
        </w:rPr>
        <w:t>S</w:t>
      </w:r>
      <w:r>
        <w:rPr>
          <w:vertAlign w:val="subscript"/>
        </w:rPr>
        <w:t>1</w:t>
      </w:r>
      <w:r>
        <w:t xml:space="preserve"> = 10</w:t>
      </w:r>
      <w:r>
        <w:rPr>
          <w:i/>
        </w:rPr>
        <w:t>d</w:t>
      </w:r>
      <w:r>
        <w:t>.</w:t>
      </w:r>
    </w:p>
    <w:p w:rsidR="0048079D" w:rsidRDefault="0048079D">
      <w:pPr>
        <w:pStyle w:val="ConsPlusNormal"/>
        <w:jc w:val="both"/>
      </w:pPr>
      <w:r>
        <w:t xml:space="preserve">(в ред. </w:t>
      </w:r>
      <w:hyperlink r:id="rId45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Расстояние между осями гвоздей поперек волокон древесины при прямой расстановке гвоздей следует принимать не менее </w:t>
      </w:r>
      <w:r>
        <w:rPr>
          <w:i/>
        </w:rPr>
        <w:t>S</w:t>
      </w:r>
      <w:r>
        <w:rPr>
          <w:vertAlign w:val="subscript"/>
        </w:rPr>
        <w:t>2</w:t>
      </w:r>
      <w:r>
        <w:t xml:space="preserve"> = 4</w:t>
      </w:r>
      <w:r>
        <w:rPr>
          <w:i/>
        </w:rPr>
        <w:t>d</w:t>
      </w:r>
      <w:r>
        <w:t xml:space="preserve">; при шахматной расстановке или расстановке их косыми рядами под углом </w:t>
      </w:r>
      <w:r>
        <w:rPr>
          <w:noProof/>
          <w:position w:val="-4"/>
        </w:rPr>
        <w:drawing>
          <wp:inline distT="0" distB="0" distL="0" distR="0">
            <wp:extent cx="564515" cy="1936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564515" cy="193675"/>
                    </a:xfrm>
                    <a:prstGeom prst="rect">
                      <a:avLst/>
                    </a:prstGeom>
                    <a:noFill/>
                    <a:ln>
                      <a:noFill/>
                    </a:ln>
                  </pic:spPr>
                </pic:pic>
              </a:graphicData>
            </a:graphic>
          </wp:inline>
        </w:drawing>
      </w:r>
      <w:r>
        <w:t xml:space="preserve"> (рисунок 15) расстояние может быть уменьшено до 3</w:t>
      </w:r>
      <w:r>
        <w:rPr>
          <w:i/>
        </w:rPr>
        <w:t>d</w:t>
      </w:r>
      <w:r>
        <w:t>.</w:t>
      </w:r>
    </w:p>
    <w:p w:rsidR="0048079D" w:rsidRDefault="0048079D">
      <w:pPr>
        <w:pStyle w:val="ConsPlusNormal"/>
        <w:jc w:val="both"/>
      </w:pPr>
    </w:p>
    <w:p w:rsidR="0048079D" w:rsidRDefault="0048079D">
      <w:pPr>
        <w:pStyle w:val="ConsPlusNormal"/>
        <w:jc w:val="center"/>
      </w:pPr>
      <w:r>
        <w:rPr>
          <w:noProof/>
          <w:position w:val="-94"/>
        </w:rPr>
        <w:drawing>
          <wp:inline distT="0" distB="0" distL="0" distR="0">
            <wp:extent cx="2876550" cy="133794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2876550" cy="13379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15</w:t>
      </w:r>
      <w:r>
        <w:t xml:space="preserve"> </w:t>
      </w:r>
      <w:r>
        <w:rPr>
          <w:b/>
        </w:rPr>
        <w:t>- Расстановка гвоздей косыми рядами</w:t>
      </w:r>
    </w:p>
    <w:p w:rsidR="0048079D" w:rsidRDefault="0048079D">
      <w:pPr>
        <w:pStyle w:val="ConsPlusNormal"/>
        <w:ind w:firstLine="540"/>
        <w:jc w:val="both"/>
      </w:pPr>
    </w:p>
    <w:p w:rsidR="0048079D" w:rsidRDefault="0048079D">
      <w:pPr>
        <w:pStyle w:val="ConsPlusNormal"/>
        <w:ind w:firstLine="540"/>
        <w:jc w:val="both"/>
      </w:pPr>
      <w:r>
        <w:lastRenderedPageBreak/>
        <w:t>Примечания</w:t>
      </w:r>
    </w:p>
    <w:p w:rsidR="0048079D" w:rsidRDefault="0048079D">
      <w:pPr>
        <w:pStyle w:val="ConsPlusNormal"/>
        <w:spacing w:before="220"/>
        <w:ind w:firstLine="540"/>
        <w:jc w:val="both"/>
      </w:pPr>
      <w:r>
        <w:t>1 Расстояние между гвоздями вдоль волокон древесины в элементах из осины, ольхи и тополя следует увеличивать на 50% по сравнению с указанными выше.</w:t>
      </w:r>
    </w:p>
    <w:p w:rsidR="0048079D" w:rsidRDefault="0048079D">
      <w:pPr>
        <w:pStyle w:val="ConsPlusNormal"/>
        <w:spacing w:before="220"/>
        <w:ind w:firstLine="540"/>
        <w:jc w:val="both"/>
      </w:pPr>
      <w:r>
        <w:t>2 Если при встречной забивке гвоздей их концы входят в средний элемент с каждой стороны на глубину не более 2/3 толщины элемента, то расстояние между гвоздями с одной стороны назначают без учета расположения гвоздей с другой стороны.</w:t>
      </w:r>
    </w:p>
    <w:p w:rsidR="0048079D" w:rsidRDefault="0048079D">
      <w:pPr>
        <w:pStyle w:val="ConsPlusNormal"/>
        <w:jc w:val="both"/>
      </w:pPr>
      <w:r>
        <w:t xml:space="preserve">(примечания введены </w:t>
      </w:r>
      <w:hyperlink r:id="rId458">
        <w:r>
          <w:rPr>
            <w:color w:val="0000FF"/>
          </w:rPr>
          <w:t>Изменением N 2</w:t>
        </w:r>
      </w:hyperlink>
      <w:r>
        <w:t>, утв. Приказом Минстроя России от 30.01.2019 N 62/пр)</w:t>
      </w:r>
    </w:p>
    <w:p w:rsidR="0048079D" w:rsidRDefault="0048079D">
      <w:pPr>
        <w:pStyle w:val="ConsPlusNormal"/>
        <w:ind w:firstLine="540"/>
        <w:jc w:val="both"/>
      </w:pPr>
    </w:p>
    <w:p w:rsidR="0048079D" w:rsidRDefault="0048079D">
      <w:pPr>
        <w:pStyle w:val="ConsPlusNormal"/>
        <w:ind w:firstLine="540"/>
        <w:jc w:val="both"/>
      </w:pPr>
      <w:r>
        <w:t>8.26 Гвозди диаметром более 6 мм, гвозди, устанавливаемые в древесину лиственницы и промороженную древесину, а также при толщине деревянного элемента менее 7</w:t>
      </w:r>
      <w:r>
        <w:rPr>
          <w:i/>
        </w:rPr>
        <w:t>d</w:t>
      </w:r>
      <w:r>
        <w:t xml:space="preserve"> забивают в предварительно рассверленные отверстия диаметром 0,9</w:t>
      </w:r>
      <w:r>
        <w:rPr>
          <w:i/>
        </w:rPr>
        <w:t>d</w:t>
      </w:r>
      <w:r>
        <w:t>.</w:t>
      </w:r>
    </w:p>
    <w:p w:rsidR="0048079D" w:rsidRDefault="0048079D">
      <w:pPr>
        <w:pStyle w:val="ConsPlusNormal"/>
        <w:jc w:val="both"/>
      </w:pPr>
      <w:r>
        <w:t xml:space="preserve">(в ред. </w:t>
      </w:r>
      <w:hyperlink r:id="rId459">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Гвозди, забитые в предварительно рассверленные отверстия диаметром, равным диаметру гвоздя, рассчитывают как нагели; минимальные расстояния между осями гвоздей принимаются как для нагелей.</w:t>
      </w:r>
    </w:p>
    <w:p w:rsidR="0048079D" w:rsidRDefault="0048079D">
      <w:pPr>
        <w:pStyle w:val="ConsPlusNormal"/>
        <w:spacing w:before="220"/>
        <w:ind w:firstLine="540"/>
        <w:jc w:val="both"/>
      </w:pPr>
      <w:bookmarkStart w:id="96" w:name="P1930"/>
      <w:bookmarkEnd w:id="96"/>
      <w:r>
        <w:t xml:space="preserve">8.27 При использовании шурупов, саморезов и глухарей в качестве нагелей, работающих на сдвиг, расстояния между их осями следует принимать по указаниям </w:t>
      </w:r>
      <w:hyperlink w:anchor="P1881">
        <w:r>
          <w:rPr>
            <w:color w:val="0000FF"/>
          </w:rPr>
          <w:t>8.20</w:t>
        </w:r>
      </w:hyperlink>
      <w:r>
        <w:t xml:space="preserve"> как для стальных цилиндрических нагелей.</w:t>
      </w:r>
    </w:p>
    <w:p w:rsidR="0048079D" w:rsidRDefault="0048079D">
      <w:pPr>
        <w:pStyle w:val="ConsPlusNormal"/>
        <w:jc w:val="both"/>
      </w:pPr>
      <w:r>
        <w:t xml:space="preserve">(в ред. </w:t>
      </w:r>
      <w:hyperlink r:id="rId460">
        <w:r>
          <w:rPr>
            <w:color w:val="0000FF"/>
          </w:rPr>
          <w:t>Изменений N 4</w:t>
        </w:r>
      </w:hyperlink>
      <w:r>
        <w:t>, утв. Приказом Минстроя России от 28.12.2023 N 1014/пр)</w:t>
      </w:r>
    </w:p>
    <w:p w:rsidR="0048079D" w:rsidRDefault="0048079D">
      <w:pPr>
        <w:pStyle w:val="ConsPlusNormal"/>
        <w:jc w:val="both"/>
      </w:pPr>
    </w:p>
    <w:p w:rsidR="0048079D" w:rsidRDefault="0048079D">
      <w:pPr>
        <w:pStyle w:val="ConsPlusTitle"/>
        <w:ind w:firstLine="540"/>
        <w:jc w:val="both"/>
        <w:outlineLvl w:val="2"/>
      </w:pPr>
      <w:r>
        <w:t>Соединения на гвоздях и шурупах, работающих на выдергивание</w:t>
      </w:r>
    </w:p>
    <w:p w:rsidR="0048079D" w:rsidRDefault="0048079D">
      <w:pPr>
        <w:pStyle w:val="ConsPlusNormal"/>
        <w:spacing w:before="220"/>
        <w:ind w:firstLine="540"/>
        <w:jc w:val="both"/>
      </w:pPr>
      <w:r>
        <w:t>8.28 Сопротивление гладких гвоздей выдергиванию допускается учитывать во второстепенных элементах (настилы, подшивка потолков и т.д.) или в тех конструкциях, в которых выдергивание гвоздей сопровождается их одновременной работой как нагелей.</w:t>
      </w:r>
    </w:p>
    <w:p w:rsidR="0048079D" w:rsidRDefault="0048079D">
      <w:pPr>
        <w:pStyle w:val="ConsPlusNormal"/>
        <w:jc w:val="both"/>
      </w:pPr>
      <w:r>
        <w:t xml:space="preserve">(в ред. </w:t>
      </w:r>
      <w:hyperlink r:id="rId461">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Не допускается учитывать работу на выдергивание гвоздей, забитых в заранее просверленные отверстия, забитых в торец (вдоль волокон), а также при динамических воздействиях на конструкцию.</w:t>
      </w:r>
    </w:p>
    <w:p w:rsidR="0048079D" w:rsidRDefault="0048079D">
      <w:pPr>
        <w:pStyle w:val="ConsPlusNormal"/>
        <w:spacing w:before="220"/>
        <w:ind w:firstLine="540"/>
        <w:jc w:val="both"/>
      </w:pPr>
      <w:r>
        <w:t xml:space="preserve">8.29 Расчетную несущую способность на выдергивание одного гладкого гвоздя </w:t>
      </w:r>
      <w:r>
        <w:rPr>
          <w:i/>
        </w:rPr>
        <w:t>T</w:t>
      </w:r>
      <w:r>
        <w:rPr>
          <w:vertAlign w:val="subscript"/>
        </w:rPr>
        <w:t>в.г</w:t>
      </w:r>
      <w:r>
        <w:t>, МН, забитого в древесину, в том числе в древесину из однонаправленного шпона, поперек волокон, следует определять по формуле</w:t>
      </w:r>
    </w:p>
    <w:p w:rsidR="0048079D" w:rsidRDefault="0048079D">
      <w:pPr>
        <w:pStyle w:val="ConsPlusNormal"/>
        <w:jc w:val="both"/>
      </w:pPr>
      <w:r>
        <w:t xml:space="preserve">(в ред. </w:t>
      </w:r>
      <w:hyperlink r:id="rId462">
        <w:r>
          <w:rPr>
            <w:color w:val="0000FF"/>
          </w:rPr>
          <w:t>Изменения N 1</w:t>
        </w:r>
      </w:hyperlink>
      <w:r>
        <w:t>, утв. Приказом Минстроя России от 19.12.2017 N 1684/пр)</w:t>
      </w:r>
    </w:p>
    <w:p w:rsidR="0048079D" w:rsidRDefault="0048079D">
      <w:pPr>
        <w:pStyle w:val="ConsPlusNormal"/>
        <w:jc w:val="both"/>
      </w:pPr>
    </w:p>
    <w:p w:rsidR="0048079D" w:rsidRDefault="0048079D">
      <w:pPr>
        <w:pStyle w:val="ConsPlusNormal"/>
        <w:jc w:val="center"/>
      </w:pPr>
      <w:r>
        <w:rPr>
          <w:noProof/>
          <w:position w:val="-9"/>
        </w:rPr>
        <w:drawing>
          <wp:inline distT="0" distB="0" distL="0" distR="0">
            <wp:extent cx="988695" cy="262890"/>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988695" cy="262890"/>
                    </a:xfrm>
                    <a:prstGeom prst="rect">
                      <a:avLst/>
                    </a:prstGeom>
                    <a:noFill/>
                    <a:ln>
                      <a:noFill/>
                    </a:ln>
                  </pic:spPr>
                </pic:pic>
              </a:graphicData>
            </a:graphic>
          </wp:inline>
        </w:drawing>
      </w:r>
      <w:r>
        <w:t xml:space="preserve"> (71)</w:t>
      </w:r>
    </w:p>
    <w:p w:rsidR="0048079D" w:rsidRDefault="0048079D">
      <w:pPr>
        <w:pStyle w:val="ConsPlusNormal"/>
        <w:jc w:val="center"/>
      </w:pPr>
      <w:r>
        <w:t xml:space="preserve">(в ред. </w:t>
      </w:r>
      <w:hyperlink r:id="rId464">
        <w:r>
          <w:rPr>
            <w:color w:val="0000FF"/>
          </w:rPr>
          <w:t>Изменения N 1</w:t>
        </w:r>
      </w:hyperlink>
      <w:r>
        <w:t>, утв. Приказом</w:t>
      </w:r>
    </w:p>
    <w:p w:rsidR="0048079D" w:rsidRDefault="0048079D">
      <w:pPr>
        <w:pStyle w:val="ConsPlusNormal"/>
        <w:jc w:val="center"/>
      </w:pPr>
      <w:r>
        <w:t>Минстроя России от 19.12.2017 N 1684/пр,</w:t>
      </w:r>
    </w:p>
    <w:p w:rsidR="0048079D" w:rsidRDefault="0048079D">
      <w:pPr>
        <w:pStyle w:val="ConsPlusNormal"/>
        <w:jc w:val="center"/>
      </w:pPr>
      <w:hyperlink r:id="rId465">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262890" cy="262890"/>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t xml:space="preserve"> - расчетное сопротивление выдергиванию на единицу поверхности контакта гвоздя с древесиной для режима нагружения А, которое следует принимать для воздушно-сухой древесины равным 0,45 МПа, а для сырой, высыхающей в конструкции, - 0,15 МПа;</w:t>
      </w:r>
    </w:p>
    <w:p w:rsidR="0048079D" w:rsidRDefault="0048079D">
      <w:pPr>
        <w:pStyle w:val="ConsPlusNormal"/>
        <w:jc w:val="both"/>
      </w:pPr>
      <w:r>
        <w:t xml:space="preserve">(в ред. </w:t>
      </w:r>
      <w:hyperlink r:id="rId467">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d</w:t>
      </w:r>
      <w:r>
        <w:t xml:space="preserve"> - диаметр гвоздя, м;</w:t>
      </w:r>
    </w:p>
    <w:p w:rsidR="0048079D" w:rsidRDefault="0048079D">
      <w:pPr>
        <w:pStyle w:val="ConsPlusNormal"/>
        <w:spacing w:before="220"/>
        <w:ind w:firstLine="540"/>
        <w:jc w:val="both"/>
      </w:pPr>
      <w:r>
        <w:rPr>
          <w:i/>
        </w:rPr>
        <w:t>l</w:t>
      </w:r>
      <w:r>
        <w:rPr>
          <w:vertAlign w:val="subscript"/>
        </w:rPr>
        <w:t>1</w:t>
      </w:r>
      <w:r>
        <w:t xml:space="preserve"> - расчетная длина защемленной, сопротивляющейся выдергиванию части гвоздя, м, </w:t>
      </w:r>
      <w:r>
        <w:lastRenderedPageBreak/>
        <w:t xml:space="preserve">определяемая согласно </w:t>
      </w:r>
      <w:hyperlink w:anchor="P1899">
        <w:r>
          <w:rPr>
            <w:color w:val="0000FF"/>
          </w:rPr>
          <w:t>8.24</w:t>
        </w:r>
      </w:hyperlink>
      <w:r>
        <w:t>.</w:t>
      </w:r>
    </w:p>
    <w:p w:rsidR="0048079D" w:rsidRDefault="0048079D">
      <w:pPr>
        <w:pStyle w:val="ConsPlusNormal"/>
        <w:jc w:val="both"/>
      </w:pPr>
      <w:r>
        <w:t xml:space="preserve">(в ред. </w:t>
      </w:r>
      <w:hyperlink r:id="rId468">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абзац исключен с 20 июня 2018 года. - </w:t>
      </w:r>
      <w:hyperlink r:id="rId469">
        <w:r>
          <w:rPr>
            <w:color w:val="0000FF"/>
          </w:rPr>
          <w:t>Изменение N 1</w:t>
        </w:r>
      </w:hyperlink>
      <w:r>
        <w:t>, утв. Приказом Минстроя России от 19.12.2017 N 1684/пр.</w:t>
      </w:r>
    </w:p>
    <w:p w:rsidR="0048079D" w:rsidRDefault="0048079D">
      <w:pPr>
        <w:pStyle w:val="ConsPlusNormal"/>
        <w:spacing w:before="220"/>
        <w:ind w:firstLine="540"/>
        <w:jc w:val="both"/>
      </w:pPr>
      <w:r>
        <w:t xml:space="preserve">Расстояние </w:t>
      </w:r>
      <w:r>
        <w:rPr>
          <w:i/>
        </w:rPr>
        <w:t>S</w:t>
      </w:r>
      <w:r>
        <w:rPr>
          <w:vertAlign w:val="subscript"/>
        </w:rPr>
        <w:t>3</w:t>
      </w:r>
      <w:r>
        <w:t xml:space="preserve"> от крайнего ряда гвоздей до продольной кромки элемента следует принимать не менее 4</w:t>
      </w:r>
      <w:r>
        <w:rPr>
          <w:i/>
        </w:rPr>
        <w:t>d</w:t>
      </w:r>
      <w:r>
        <w:t>.</w:t>
      </w:r>
    </w:p>
    <w:p w:rsidR="0048079D" w:rsidRDefault="0048079D">
      <w:pPr>
        <w:pStyle w:val="ConsPlusNormal"/>
        <w:spacing w:before="220"/>
        <w:ind w:firstLine="540"/>
        <w:jc w:val="both"/>
      </w:pPr>
      <w:r>
        <w:t>Примечания</w:t>
      </w:r>
    </w:p>
    <w:p w:rsidR="0048079D" w:rsidRDefault="0048079D">
      <w:pPr>
        <w:pStyle w:val="ConsPlusNormal"/>
        <w:spacing w:before="220"/>
        <w:ind w:firstLine="540"/>
        <w:jc w:val="both"/>
      </w:pPr>
      <w:r>
        <w:t xml:space="preserve">1 Исключено с 31.07.2019. - </w:t>
      </w:r>
      <w:hyperlink r:id="rId470">
        <w:r>
          <w:rPr>
            <w:color w:val="0000FF"/>
          </w:rPr>
          <w:t>Изменение N 2</w:t>
        </w:r>
      </w:hyperlink>
      <w:r>
        <w:t>, утв. Приказом Минстроя России от 30.01.2019 N 62/пр.</w:t>
      </w:r>
    </w:p>
    <w:p w:rsidR="0048079D" w:rsidRDefault="0048079D">
      <w:pPr>
        <w:pStyle w:val="ConsPlusNormal"/>
        <w:spacing w:before="220"/>
        <w:ind w:firstLine="540"/>
        <w:jc w:val="both"/>
      </w:pPr>
      <w:r>
        <w:t xml:space="preserve">2 В условиях повышенной влажности или температуры, а также при расчете на действие кратковременной или постоянной и длительной временной нагрузок расчетное сопротивление выдергиванию для воздушно-сухой древесины следует умножать на коэффициенты, приведенные в </w:t>
      </w:r>
      <w:hyperlink w:anchor="P771">
        <w:r>
          <w:rPr>
            <w:color w:val="0000FF"/>
          </w:rPr>
          <w:t>таблице 9</w:t>
        </w:r>
      </w:hyperlink>
      <w:r>
        <w:t>.</w:t>
      </w:r>
    </w:p>
    <w:p w:rsidR="0048079D" w:rsidRDefault="0048079D">
      <w:pPr>
        <w:pStyle w:val="ConsPlusNormal"/>
        <w:spacing w:before="220"/>
        <w:ind w:firstLine="540"/>
        <w:jc w:val="both"/>
      </w:pPr>
      <w:r>
        <w:t>3 При диаметре гвоздей более 5 мм в расчет вводят диаметр, равный 5 мм.</w:t>
      </w:r>
    </w:p>
    <w:p w:rsidR="0048079D" w:rsidRDefault="0048079D">
      <w:pPr>
        <w:pStyle w:val="ConsPlusNormal"/>
        <w:jc w:val="both"/>
      </w:pPr>
    </w:p>
    <w:p w:rsidR="0048079D" w:rsidRDefault="0048079D">
      <w:pPr>
        <w:pStyle w:val="ConsPlusNormal"/>
        <w:ind w:firstLine="540"/>
        <w:jc w:val="both"/>
      </w:pPr>
      <w:r>
        <w:t>8.30 Длина защемленной части гвоздя должна быть не менее 10</w:t>
      </w:r>
      <w:r>
        <w:rPr>
          <w:i/>
        </w:rPr>
        <w:t>d</w:t>
      </w:r>
      <w:r>
        <w:t>.</w:t>
      </w:r>
    </w:p>
    <w:p w:rsidR="0048079D" w:rsidRDefault="0048079D">
      <w:pPr>
        <w:pStyle w:val="ConsPlusNormal"/>
        <w:spacing w:before="220"/>
        <w:ind w:firstLine="540"/>
        <w:jc w:val="both"/>
      </w:pPr>
      <w:r>
        <w:t xml:space="preserve">Расстановку гвоздей, работающих на выдергивание, следует производить по правилам расстановки гвоздей, работающих на сдвиг </w:t>
      </w:r>
      <w:hyperlink w:anchor="P1909">
        <w:r>
          <w:rPr>
            <w:color w:val="0000FF"/>
          </w:rPr>
          <w:t>(8.25)</w:t>
        </w:r>
      </w:hyperlink>
      <w:r>
        <w:t>. При наклонной забивке расстояние до нагруженной кромки должно быть не менее 10</w:t>
      </w:r>
      <w:r>
        <w:rPr>
          <w:i/>
        </w:rPr>
        <w:t>d</w:t>
      </w:r>
      <w:r>
        <w:t xml:space="preserve"> (рисунок 16).</w:t>
      </w:r>
    </w:p>
    <w:p w:rsidR="0048079D" w:rsidRDefault="0048079D">
      <w:pPr>
        <w:pStyle w:val="ConsPlusNormal"/>
        <w:jc w:val="both"/>
      </w:pPr>
    </w:p>
    <w:p w:rsidR="0048079D" w:rsidRDefault="0048079D">
      <w:pPr>
        <w:pStyle w:val="ConsPlusNormal"/>
        <w:jc w:val="center"/>
      </w:pPr>
      <w:r>
        <w:rPr>
          <w:noProof/>
          <w:position w:val="-183"/>
        </w:rPr>
        <w:drawing>
          <wp:inline distT="0" distB="0" distL="0" distR="0">
            <wp:extent cx="1820545" cy="2473960"/>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cstate="print">
                      <a:extLst>
                        <a:ext uri="{28A0092B-C50C-407E-A947-70E740481C1C}">
                          <a14:useLocalDpi xmlns:a14="http://schemas.microsoft.com/office/drawing/2010/main" val="0"/>
                        </a:ext>
                      </a:extLst>
                    </a:blip>
                    <a:srcRect/>
                    <a:stretch>
                      <a:fillRect/>
                    </a:stretch>
                  </pic:blipFill>
                  <pic:spPr bwMode="auto">
                    <a:xfrm>
                      <a:off x="0" y="0"/>
                      <a:ext cx="1820545" cy="247396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16</w:t>
      </w:r>
      <w:r>
        <w:t xml:space="preserve"> </w:t>
      </w:r>
      <w:r>
        <w:rPr>
          <w:b/>
        </w:rPr>
        <w:t>- Наклонная забивка гвоздей</w:t>
      </w:r>
    </w:p>
    <w:p w:rsidR="0048079D" w:rsidRDefault="0048079D">
      <w:pPr>
        <w:pStyle w:val="ConsPlusNormal"/>
        <w:jc w:val="both"/>
      </w:pPr>
    </w:p>
    <w:p w:rsidR="0048079D" w:rsidRDefault="0048079D">
      <w:pPr>
        <w:pStyle w:val="ConsPlusNormal"/>
        <w:ind w:firstLine="540"/>
        <w:jc w:val="both"/>
      </w:pPr>
      <w:r>
        <w:t xml:space="preserve">8.31 Расчетную несущую способность на выдергивание одного шурупа или глухаря </w:t>
      </w:r>
      <w:r>
        <w:rPr>
          <w:i/>
        </w:rPr>
        <w:t>T</w:t>
      </w:r>
      <w:r>
        <w:rPr>
          <w:vertAlign w:val="subscript"/>
        </w:rPr>
        <w:t>в.ш</w:t>
      </w:r>
      <w:r>
        <w:t xml:space="preserve">, МН, параметры которого приведены в </w:t>
      </w:r>
      <w:hyperlink w:anchor="P3748">
        <w:r>
          <w:rPr>
            <w:color w:val="0000FF"/>
          </w:rPr>
          <w:t>приложении П</w:t>
        </w:r>
      </w:hyperlink>
      <w:r>
        <w:t>, завинченного в древесину, в том числе из однонаправленного шпона и перекрестноклееную, под углом не менее 20° к направлению волокон, следует определять по формуле</w:t>
      </w:r>
    </w:p>
    <w:p w:rsidR="0048079D" w:rsidRDefault="0048079D">
      <w:pPr>
        <w:pStyle w:val="ConsPlusNormal"/>
        <w:jc w:val="both"/>
      </w:pPr>
      <w:r>
        <w:t xml:space="preserve">(в ред. </w:t>
      </w:r>
      <w:hyperlink r:id="rId472">
        <w:r>
          <w:rPr>
            <w:color w:val="0000FF"/>
          </w:rPr>
          <w:t>Изменений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1550670" cy="251460"/>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550670" cy="251460"/>
                    </a:xfrm>
                    <a:prstGeom prst="rect">
                      <a:avLst/>
                    </a:prstGeom>
                    <a:noFill/>
                    <a:ln>
                      <a:noFill/>
                    </a:ln>
                  </pic:spPr>
                </pic:pic>
              </a:graphicData>
            </a:graphic>
          </wp:inline>
        </w:drawing>
      </w:r>
      <w:r>
        <w:t xml:space="preserve"> (72)</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bscript"/>
        </w:rPr>
        <w:t>в.ш</w:t>
      </w:r>
      <w:r>
        <w:t xml:space="preserve"> - расчетное сопротивление выдергиванию шурупа или глухаря на единицу поверхности соприкасания нарезной части шурупа с древесиной, которое следует принимать для </w:t>
      </w:r>
      <w:r>
        <w:lastRenderedPageBreak/>
        <w:t xml:space="preserve">воздушно-сухой древесины равным 1,5 МПа; расчетное сопротивление выдергиванию следует умножать в соответствующих случаях на коэффициенты, приведенные в </w:t>
      </w:r>
      <w:hyperlink w:anchor="P757">
        <w:r>
          <w:rPr>
            <w:color w:val="0000FF"/>
          </w:rPr>
          <w:t>6.9</w:t>
        </w:r>
      </w:hyperlink>
      <w:r>
        <w:t xml:space="preserve"> и </w:t>
      </w:r>
      <w:hyperlink w:anchor="P372">
        <w:r>
          <w:rPr>
            <w:color w:val="0000FF"/>
          </w:rPr>
          <w:t>таблице 4</w:t>
        </w:r>
      </w:hyperlink>
      <w:r>
        <w:t>;</w:t>
      </w:r>
    </w:p>
    <w:p w:rsidR="0048079D" w:rsidRDefault="0048079D">
      <w:pPr>
        <w:pStyle w:val="ConsPlusNormal"/>
        <w:jc w:val="both"/>
      </w:pPr>
      <w:r>
        <w:t xml:space="preserve">(в ред. </w:t>
      </w:r>
      <w:hyperlink r:id="rId474">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d</w:t>
      </w:r>
      <w:r>
        <w:t xml:space="preserve"> - наружный диаметр нарезной части шурупа, м;</w:t>
      </w:r>
    </w:p>
    <w:p w:rsidR="0048079D" w:rsidRDefault="0048079D">
      <w:pPr>
        <w:pStyle w:val="ConsPlusNormal"/>
        <w:spacing w:before="220"/>
        <w:ind w:firstLine="540"/>
        <w:jc w:val="both"/>
      </w:pPr>
      <w:r>
        <w:rPr>
          <w:i/>
        </w:rPr>
        <w:t>l</w:t>
      </w:r>
      <w:r>
        <w:rPr>
          <w:vertAlign w:val="subscript"/>
        </w:rPr>
        <w:t>1</w:t>
      </w:r>
      <w:r>
        <w:t xml:space="preserve"> - длина нарезной части шурупа, сопротивляющаяся выдергиванию, м (см);</w:t>
      </w:r>
    </w:p>
    <w:p w:rsidR="0048079D" w:rsidRDefault="0048079D">
      <w:pPr>
        <w:pStyle w:val="ConsPlusNormal"/>
        <w:jc w:val="both"/>
      </w:pPr>
      <w:r>
        <w:t xml:space="preserve">(в ред. </w:t>
      </w:r>
      <w:hyperlink r:id="rId475">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m</w:t>
      </w:r>
      <w:r>
        <w:rPr>
          <w:vertAlign w:val="subscript"/>
        </w:rPr>
        <w:t>дл</w:t>
      </w:r>
      <w:r>
        <w:t xml:space="preserve"> и П</w:t>
      </w:r>
      <w:r>
        <w:rPr>
          <w:i/>
        </w:rPr>
        <w:t>m</w:t>
      </w:r>
      <w:r>
        <w:rPr>
          <w:i/>
          <w:vertAlign w:val="subscript"/>
        </w:rPr>
        <w:t>i</w:t>
      </w:r>
      <w:r>
        <w:t xml:space="preserve"> - в соответствии с </w:t>
      </w:r>
      <w:hyperlink w:anchor="P231">
        <w:r>
          <w:rPr>
            <w:color w:val="0000FF"/>
          </w:rPr>
          <w:t>6.1</w:t>
        </w:r>
      </w:hyperlink>
      <w:r>
        <w:t>.</w:t>
      </w:r>
    </w:p>
    <w:p w:rsidR="0048079D" w:rsidRDefault="0048079D">
      <w:pPr>
        <w:pStyle w:val="ConsPlusNormal"/>
        <w:jc w:val="both"/>
      </w:pPr>
      <w:r>
        <w:t xml:space="preserve">(в ред. </w:t>
      </w:r>
      <w:hyperlink r:id="rId476">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Расстояние между осями шурупов должно быть не менее: </w:t>
      </w:r>
      <w:r>
        <w:rPr>
          <w:i/>
        </w:rPr>
        <w:t>S</w:t>
      </w:r>
      <w:r>
        <w:rPr>
          <w:vertAlign w:val="subscript"/>
        </w:rPr>
        <w:t>1</w:t>
      </w:r>
      <w:r>
        <w:t xml:space="preserve"> = 5</w:t>
      </w:r>
      <w:r>
        <w:rPr>
          <w:i/>
        </w:rPr>
        <w:t>d</w:t>
      </w:r>
      <w:r>
        <w:t xml:space="preserve">; </w:t>
      </w:r>
      <w:r>
        <w:rPr>
          <w:i/>
        </w:rPr>
        <w:t>S</w:t>
      </w:r>
      <w:r>
        <w:rPr>
          <w:vertAlign w:val="subscript"/>
        </w:rPr>
        <w:t>2</w:t>
      </w:r>
      <w:r>
        <w:t xml:space="preserve"> = </w:t>
      </w:r>
      <w:r>
        <w:rPr>
          <w:i/>
        </w:rPr>
        <w:t>S</w:t>
      </w:r>
      <w:r>
        <w:rPr>
          <w:vertAlign w:val="subscript"/>
        </w:rPr>
        <w:t>3</w:t>
      </w:r>
      <w:r>
        <w:t xml:space="preserve"> = 4</w:t>
      </w:r>
      <w:r>
        <w:rPr>
          <w:i/>
        </w:rPr>
        <w:t>d</w:t>
      </w:r>
      <w:r>
        <w:t xml:space="preserve"> </w:t>
      </w:r>
      <w:hyperlink w:anchor="P1891">
        <w:r>
          <w:rPr>
            <w:color w:val="0000FF"/>
          </w:rPr>
          <w:t>(рисунок 13)</w:t>
        </w:r>
      </w:hyperlink>
      <w:r>
        <w:t>.</w:t>
      </w:r>
    </w:p>
    <w:p w:rsidR="0048079D" w:rsidRDefault="0048079D">
      <w:pPr>
        <w:pStyle w:val="ConsPlusNormal"/>
        <w:jc w:val="both"/>
      </w:pPr>
      <w:r>
        <w:t xml:space="preserve">(абзац введен </w:t>
      </w:r>
      <w:hyperlink r:id="rId477">
        <w:r>
          <w:rPr>
            <w:color w:val="0000FF"/>
          </w:rPr>
          <w:t>Изменением N 2</w:t>
        </w:r>
      </w:hyperlink>
      <w:r>
        <w:t>, утв. Приказом Минстроя России от 30.01.2019 N 62/пр)</w:t>
      </w:r>
    </w:p>
    <w:p w:rsidR="0048079D" w:rsidRDefault="0048079D">
      <w:pPr>
        <w:pStyle w:val="ConsPlusNormal"/>
        <w:jc w:val="both"/>
      </w:pPr>
    </w:p>
    <w:p w:rsidR="0048079D" w:rsidRDefault="0048079D">
      <w:pPr>
        <w:pStyle w:val="ConsPlusTitle"/>
        <w:ind w:firstLine="540"/>
        <w:jc w:val="both"/>
        <w:outlineLvl w:val="2"/>
      </w:pPr>
      <w:r>
        <w:t>Соединения на пластинчатых нагелях</w:t>
      </w:r>
    </w:p>
    <w:p w:rsidR="0048079D" w:rsidRDefault="0048079D">
      <w:pPr>
        <w:pStyle w:val="ConsPlusNormal"/>
        <w:spacing w:before="220"/>
        <w:ind w:firstLine="540"/>
        <w:jc w:val="both"/>
      </w:pPr>
      <w:r>
        <w:t>8.32 Применение дубовых или березовых пластинчатых нагелей (пластинок) допускается для сплачивания брусьев в составных элементах со строительным подъемом, работающих на изгиб и на сжатие с изгибом. Размеры пластинок и гнезд для них, а также их расстановку в сплачиваемых элементах следует принимать по рисунку 17. Направление волокон в пластинках должно быть перпендикулярно плоскости сплачивания элементов.</w:t>
      </w:r>
    </w:p>
    <w:p w:rsidR="0048079D" w:rsidRDefault="0048079D">
      <w:pPr>
        <w:pStyle w:val="ConsPlusNormal"/>
        <w:jc w:val="both"/>
      </w:pPr>
    </w:p>
    <w:p w:rsidR="0048079D" w:rsidRDefault="0048079D">
      <w:pPr>
        <w:pStyle w:val="ConsPlusNormal"/>
        <w:jc w:val="center"/>
      </w:pPr>
      <w:r>
        <w:rPr>
          <w:noProof/>
          <w:position w:val="-178"/>
        </w:rPr>
        <w:drawing>
          <wp:inline distT="0" distB="0" distL="0" distR="0">
            <wp:extent cx="5196840" cy="2410460"/>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5196840" cy="241046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noProof/>
          <w:position w:val="-215"/>
        </w:rPr>
        <w:drawing>
          <wp:inline distT="0" distB="0" distL="0" distR="0">
            <wp:extent cx="5213350" cy="2870200"/>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5213350" cy="287020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со сквозными пластинками; </w:t>
      </w:r>
      <w:r>
        <w:rPr>
          <w:i/>
        </w:rPr>
        <w:t>б</w:t>
      </w:r>
      <w:r>
        <w:t xml:space="preserve"> - с глухими пластинками</w:t>
      </w:r>
    </w:p>
    <w:p w:rsidR="0048079D" w:rsidRDefault="0048079D">
      <w:pPr>
        <w:pStyle w:val="ConsPlusNormal"/>
        <w:jc w:val="both"/>
      </w:pPr>
    </w:p>
    <w:p w:rsidR="0048079D" w:rsidRDefault="0048079D">
      <w:pPr>
        <w:pStyle w:val="ConsPlusNormal"/>
        <w:jc w:val="center"/>
      </w:pPr>
      <w:r>
        <w:rPr>
          <w:b/>
          <w:i/>
        </w:rPr>
        <w:t>Рисунок 17</w:t>
      </w:r>
      <w:r>
        <w:t xml:space="preserve"> </w:t>
      </w:r>
      <w:r>
        <w:rPr>
          <w:b/>
        </w:rPr>
        <w:t>- Соединение на пластинчатых нагелях</w:t>
      </w:r>
    </w:p>
    <w:p w:rsidR="0048079D" w:rsidRDefault="0048079D">
      <w:pPr>
        <w:pStyle w:val="ConsPlusNormal"/>
        <w:jc w:val="both"/>
      </w:pPr>
    </w:p>
    <w:p w:rsidR="0048079D" w:rsidRDefault="0048079D">
      <w:pPr>
        <w:pStyle w:val="ConsPlusNormal"/>
        <w:ind w:firstLine="540"/>
        <w:jc w:val="both"/>
      </w:pPr>
      <w:r>
        <w:t>Сплачивание по высоте сечения более трех элементов, а также применение элементов, срощенных по длине, не допускается.</w:t>
      </w:r>
    </w:p>
    <w:p w:rsidR="0048079D" w:rsidRDefault="0048079D">
      <w:pPr>
        <w:pStyle w:val="ConsPlusNormal"/>
        <w:spacing w:before="220"/>
        <w:ind w:firstLine="540"/>
        <w:jc w:val="both"/>
      </w:pPr>
      <w:r>
        <w:t xml:space="preserve">8.33 Расчетную несущую способность </w:t>
      </w:r>
      <w:r>
        <w:rPr>
          <w:i/>
        </w:rPr>
        <w:t>T</w:t>
      </w:r>
      <w:r>
        <w:t xml:space="preserve">, кН, дубового или березового пластинчатого нагеля размерами в соответствии с </w:t>
      </w:r>
      <w:hyperlink w:anchor="P2030">
        <w:r>
          <w:rPr>
            <w:color w:val="0000FF"/>
          </w:rPr>
          <w:t>рисунком 18</w:t>
        </w:r>
      </w:hyperlink>
      <w:r>
        <w:t xml:space="preserve"> в соединениях элементов из сосны и ели следует определять по формуле</w:t>
      </w:r>
    </w:p>
    <w:p w:rsidR="0048079D" w:rsidRDefault="0048079D">
      <w:pPr>
        <w:pStyle w:val="ConsPlusNormal"/>
        <w:jc w:val="both"/>
      </w:pPr>
    </w:p>
    <w:p w:rsidR="0048079D" w:rsidRDefault="0048079D">
      <w:pPr>
        <w:pStyle w:val="ConsPlusNormal"/>
        <w:jc w:val="center"/>
      </w:pPr>
      <w:r>
        <w:rPr>
          <w:i/>
        </w:rPr>
        <w:t>T</w:t>
      </w:r>
      <w:r>
        <w:t xml:space="preserve"> = 1,15</w:t>
      </w:r>
      <w:r>
        <w:rPr>
          <w:i/>
        </w:rPr>
        <w:t>b</w:t>
      </w:r>
      <w:r>
        <w:rPr>
          <w:vertAlign w:val="subscript"/>
        </w:rPr>
        <w:t>пл</w:t>
      </w:r>
      <w:r>
        <w:rPr>
          <w:i/>
        </w:rPr>
        <w:t>m</w:t>
      </w:r>
      <w:r>
        <w:rPr>
          <w:vertAlign w:val="subscript"/>
        </w:rPr>
        <w:t>дл</w:t>
      </w:r>
      <w:r>
        <w:t>П</w:t>
      </w:r>
      <w:r>
        <w:rPr>
          <w:i/>
        </w:rPr>
        <w:t>m</w:t>
      </w:r>
      <w:r>
        <w:rPr>
          <w:i/>
          <w:vertAlign w:val="subscript"/>
        </w:rPr>
        <w:t>i</w:t>
      </w:r>
      <w:r>
        <w:t>, (73)</w:t>
      </w:r>
    </w:p>
    <w:p w:rsidR="0048079D" w:rsidRDefault="0048079D">
      <w:pPr>
        <w:pStyle w:val="ConsPlusNormal"/>
        <w:jc w:val="both"/>
      </w:pPr>
    </w:p>
    <w:p w:rsidR="0048079D" w:rsidRDefault="0048079D">
      <w:pPr>
        <w:pStyle w:val="ConsPlusNormal"/>
        <w:ind w:firstLine="540"/>
        <w:jc w:val="both"/>
      </w:pPr>
      <w:r>
        <w:t xml:space="preserve">где </w:t>
      </w:r>
      <w:r>
        <w:rPr>
          <w:i/>
        </w:rPr>
        <w:t>b</w:t>
      </w:r>
      <w:r>
        <w:rPr>
          <w:vertAlign w:val="subscript"/>
        </w:rPr>
        <w:t>пл</w:t>
      </w:r>
      <w:r>
        <w:t xml:space="preserve"> - ширина пластинчатого нагеля, см, которую следует принимать равной ширине сплачиваемых элементов </w:t>
      </w:r>
      <w:r>
        <w:rPr>
          <w:i/>
        </w:rPr>
        <w:t>b</w:t>
      </w:r>
      <w:r>
        <w:rPr>
          <w:vertAlign w:val="subscript"/>
        </w:rPr>
        <w:t>пл</w:t>
      </w:r>
      <w:r>
        <w:t xml:space="preserve"> = </w:t>
      </w:r>
      <w:r>
        <w:rPr>
          <w:i/>
        </w:rPr>
        <w:t>b</w:t>
      </w:r>
      <w:r>
        <w:t xml:space="preserve"> при сквозных пластинках и </w:t>
      </w:r>
      <w:r>
        <w:rPr>
          <w:i/>
        </w:rPr>
        <w:t>b</w:t>
      </w:r>
      <w:r>
        <w:rPr>
          <w:vertAlign w:val="subscript"/>
        </w:rPr>
        <w:t>пл</w:t>
      </w:r>
      <w:r>
        <w:t xml:space="preserve"> = 0,5</w:t>
      </w:r>
      <w:r>
        <w:rPr>
          <w:i/>
        </w:rPr>
        <w:t>b</w:t>
      </w:r>
      <w:r>
        <w:t xml:space="preserve"> при глухих;</w:t>
      </w:r>
    </w:p>
    <w:p w:rsidR="0048079D" w:rsidRDefault="0048079D">
      <w:pPr>
        <w:pStyle w:val="ConsPlusNormal"/>
        <w:spacing w:before="220"/>
        <w:ind w:firstLine="540"/>
        <w:jc w:val="both"/>
      </w:pPr>
      <w:r>
        <w:rPr>
          <w:i/>
        </w:rPr>
        <w:t>m</w:t>
      </w:r>
      <w:r>
        <w:rPr>
          <w:vertAlign w:val="subscript"/>
        </w:rPr>
        <w:t>дл</w:t>
      </w:r>
      <w:r>
        <w:t xml:space="preserve"> и П</w:t>
      </w:r>
      <w:r>
        <w:rPr>
          <w:i/>
        </w:rPr>
        <w:t>m</w:t>
      </w:r>
      <w:r>
        <w:rPr>
          <w:i/>
          <w:vertAlign w:val="subscript"/>
        </w:rPr>
        <w:t>i</w:t>
      </w:r>
      <w:r>
        <w:t xml:space="preserve"> - в соответствии с </w:t>
      </w:r>
      <w:hyperlink w:anchor="P231">
        <w:r>
          <w:rPr>
            <w:color w:val="0000FF"/>
          </w:rPr>
          <w:t>6.1</w:t>
        </w:r>
      </w:hyperlink>
      <w:r>
        <w:t>.</w:t>
      </w:r>
    </w:p>
    <w:p w:rsidR="0048079D" w:rsidRDefault="0048079D">
      <w:pPr>
        <w:pStyle w:val="ConsPlusNormal"/>
        <w:spacing w:before="220"/>
        <w:ind w:firstLine="540"/>
        <w:jc w:val="both"/>
      </w:pPr>
      <w:r>
        <w:t xml:space="preserve">В случаях применения для сплачивания элементов из других древесных пород следует вводить поправочный коэффициент по </w:t>
      </w:r>
      <w:hyperlink w:anchor="P243">
        <w:r>
          <w:rPr>
            <w:color w:val="0000FF"/>
          </w:rPr>
          <w:t>таблице 3</w:t>
        </w:r>
      </w:hyperlink>
      <w:r>
        <w:t xml:space="preserve"> (для скалывающих напряжений).</w:t>
      </w:r>
    </w:p>
    <w:p w:rsidR="0048079D" w:rsidRDefault="0048079D">
      <w:pPr>
        <w:pStyle w:val="ConsPlusNormal"/>
        <w:spacing w:before="220"/>
        <w:ind w:firstLine="540"/>
        <w:jc w:val="both"/>
      </w:pPr>
      <w:r>
        <w:t xml:space="preserve">Для конструкций в условиях повышенной влажности или температуры, рассчитываемых на действие кратковременных или постоянной и длительной временной нагрузок, расчетную несущую способность пластинчатого нагеля следует умножать на поправочные коэффициенты по перечислениям </w:t>
      </w:r>
      <w:hyperlink w:anchor="P758">
        <w:r>
          <w:rPr>
            <w:color w:val="0000FF"/>
          </w:rPr>
          <w:t>а)</w:t>
        </w:r>
      </w:hyperlink>
      <w:r>
        <w:t xml:space="preserve">, </w:t>
      </w:r>
      <w:hyperlink w:anchor="P759">
        <w:r>
          <w:rPr>
            <w:color w:val="0000FF"/>
          </w:rPr>
          <w:t>б)</w:t>
        </w:r>
      </w:hyperlink>
      <w:r>
        <w:t xml:space="preserve">, </w:t>
      </w:r>
      <w:hyperlink w:anchor="P762">
        <w:r>
          <w:rPr>
            <w:color w:val="0000FF"/>
          </w:rPr>
          <w:t>д)</w:t>
        </w:r>
      </w:hyperlink>
      <w:r>
        <w:t xml:space="preserve"> и </w:t>
      </w:r>
      <w:hyperlink w:anchor="P765">
        <w:r>
          <w:rPr>
            <w:color w:val="0000FF"/>
          </w:rPr>
          <w:t>и) 6.9</w:t>
        </w:r>
      </w:hyperlink>
      <w:r>
        <w:t>.</w:t>
      </w:r>
    </w:p>
    <w:p w:rsidR="0048079D" w:rsidRDefault="0048079D">
      <w:pPr>
        <w:pStyle w:val="ConsPlusNormal"/>
        <w:jc w:val="both"/>
      </w:pPr>
      <w:r>
        <w:t xml:space="preserve">(в ред. </w:t>
      </w:r>
      <w:hyperlink r:id="rId480">
        <w:r>
          <w:rPr>
            <w:color w:val="0000FF"/>
          </w:rPr>
          <w:t>Изменений N 4</w:t>
        </w:r>
      </w:hyperlink>
      <w:r>
        <w:t>, утв. Приказом Минстроя России от 28.12.2023 N 1014/пр)</w:t>
      </w:r>
    </w:p>
    <w:p w:rsidR="0048079D" w:rsidRDefault="0048079D">
      <w:pPr>
        <w:pStyle w:val="ConsPlusNormal"/>
        <w:jc w:val="both"/>
      </w:pPr>
    </w:p>
    <w:p w:rsidR="0048079D" w:rsidRDefault="0048079D">
      <w:pPr>
        <w:pStyle w:val="ConsPlusTitle"/>
        <w:ind w:firstLine="540"/>
        <w:jc w:val="both"/>
        <w:outlineLvl w:val="2"/>
      </w:pPr>
      <w:r>
        <w:t>Соединения на вклеенных стержнях</w:t>
      </w:r>
    </w:p>
    <w:p w:rsidR="0048079D" w:rsidRDefault="0048079D">
      <w:pPr>
        <w:pStyle w:val="ConsPlusNormal"/>
        <w:spacing w:before="220"/>
        <w:ind w:firstLine="540"/>
        <w:jc w:val="both"/>
      </w:pPr>
      <w:r>
        <w:t>Общие требования к соединениям на вклеенных стержнях</w:t>
      </w:r>
    </w:p>
    <w:p w:rsidR="0048079D" w:rsidRDefault="0048079D">
      <w:pPr>
        <w:pStyle w:val="ConsPlusNormal"/>
        <w:spacing w:before="220"/>
        <w:ind w:firstLine="540"/>
        <w:jc w:val="both"/>
      </w:pPr>
      <w:bookmarkStart w:id="97" w:name="P2004"/>
      <w:bookmarkEnd w:id="97"/>
      <w:r>
        <w:t>8.34 Соединения на вклеенных стержнях являются универсальным видом соединений. Вклеенные стержни используют:</w:t>
      </w:r>
    </w:p>
    <w:p w:rsidR="0048079D" w:rsidRDefault="0048079D">
      <w:pPr>
        <w:pStyle w:val="ConsPlusNormal"/>
        <w:spacing w:before="220"/>
        <w:ind w:firstLine="540"/>
        <w:jc w:val="both"/>
      </w:pPr>
      <w:r>
        <w:t>- для устройства узловых сопряжений элементов плоских и пространственных конструкций (опорных узлов, поясов и решетки в фермах, ключевых шарниров в арках, рамах и т.п.);</w:t>
      </w:r>
    </w:p>
    <w:p w:rsidR="0048079D" w:rsidRDefault="0048079D">
      <w:pPr>
        <w:pStyle w:val="ConsPlusNormal"/>
        <w:spacing w:before="220"/>
        <w:ind w:firstLine="540"/>
        <w:jc w:val="both"/>
      </w:pPr>
      <w:r>
        <w:t>- устройства жестких равнопрочных стыков сборных изгибаемых, растянутых, сжато-изгибаемых, растянуто-изгибаемых элементов (балок, арок, ферм, рам, защемленных стоек, жестких нитей, куполов, сводов и т.п.);</w:t>
      </w:r>
    </w:p>
    <w:p w:rsidR="0048079D" w:rsidRDefault="0048079D">
      <w:pPr>
        <w:pStyle w:val="ConsPlusNormal"/>
        <w:spacing w:before="220"/>
        <w:ind w:firstLine="540"/>
        <w:jc w:val="both"/>
      </w:pPr>
      <w:r>
        <w:t>- анкеровки закладных деталей, воспринимающих усилия разных направлений;</w:t>
      </w:r>
    </w:p>
    <w:p w:rsidR="0048079D" w:rsidRDefault="0048079D">
      <w:pPr>
        <w:pStyle w:val="ConsPlusNormal"/>
        <w:spacing w:before="220"/>
        <w:ind w:firstLine="540"/>
        <w:jc w:val="both"/>
      </w:pPr>
      <w:r>
        <w:t>- восприятия нормальных сжимающих усилий поперек и под углом к волокнам в опорных зонах и местах приложения сосредоточенных нагрузок;</w:t>
      </w:r>
    </w:p>
    <w:p w:rsidR="0048079D" w:rsidRDefault="0048079D">
      <w:pPr>
        <w:pStyle w:val="ConsPlusNormal"/>
        <w:spacing w:before="220"/>
        <w:ind w:firstLine="540"/>
        <w:jc w:val="both"/>
      </w:pPr>
      <w:r>
        <w:t>- узловых соединений, воспринимающих сдвиг;</w:t>
      </w:r>
    </w:p>
    <w:p w:rsidR="0048079D" w:rsidRDefault="0048079D">
      <w:pPr>
        <w:pStyle w:val="ConsPlusNormal"/>
        <w:spacing w:before="220"/>
        <w:ind w:firstLine="540"/>
        <w:jc w:val="both"/>
      </w:pPr>
      <w:r>
        <w:t>- локализации главных растягивающих напряжений в приопорных зонах клееных деревянных конструкций и в окрестностях больших сосредоточенных нагрузок;</w:t>
      </w:r>
    </w:p>
    <w:p w:rsidR="0048079D" w:rsidRDefault="0048079D">
      <w:pPr>
        <w:pStyle w:val="ConsPlusNormal"/>
        <w:spacing w:before="220"/>
        <w:ind w:firstLine="540"/>
        <w:jc w:val="both"/>
      </w:pPr>
      <w:r>
        <w:t>- увеличения несущей способности участков конструкций, в которых действуют нормальные растягивающие напряжения поперек волокон и касательные напряжения (в приопорных зонах высоких балок, в зонах глубоких подрезок или ослаблений врезками, в изгибаемых элементах с криволинейной осью и др.);</w:t>
      </w:r>
    </w:p>
    <w:p w:rsidR="0048079D" w:rsidRDefault="0048079D">
      <w:pPr>
        <w:pStyle w:val="ConsPlusNormal"/>
        <w:spacing w:before="220"/>
        <w:ind w:firstLine="540"/>
        <w:jc w:val="both"/>
      </w:pPr>
      <w:r>
        <w:lastRenderedPageBreak/>
        <w:t>- сплачивания КДК, поперечное сечение которых состоит из 2 и более элементов;</w:t>
      </w:r>
    </w:p>
    <w:p w:rsidR="0048079D" w:rsidRDefault="0048079D">
      <w:pPr>
        <w:pStyle w:val="ConsPlusNormal"/>
        <w:spacing w:before="220"/>
        <w:ind w:firstLine="540"/>
        <w:jc w:val="both"/>
      </w:pPr>
      <w:r>
        <w:t>- в виде наклонно вклеенных стержней в качестве связей сдвига составных ДК, в том числе для комбинированных конструкций с деревянными балками в виде ребер и монолитной железобетонной плитой;</w:t>
      </w:r>
    </w:p>
    <w:p w:rsidR="0048079D" w:rsidRDefault="0048079D">
      <w:pPr>
        <w:pStyle w:val="ConsPlusNormal"/>
        <w:spacing w:before="220"/>
        <w:ind w:firstLine="540"/>
        <w:jc w:val="both"/>
      </w:pPr>
      <w:r>
        <w:t>- для поперечного и наклонного армирования КДК с целью повышения их сдвиговой прочности и надежности, в том числе при переменном температурно-влажностном режиме эксплуатации;</w:t>
      </w:r>
    </w:p>
    <w:p w:rsidR="0048079D" w:rsidRDefault="0048079D">
      <w:pPr>
        <w:pStyle w:val="ConsPlusNormal"/>
        <w:spacing w:before="220"/>
        <w:ind w:firstLine="540"/>
        <w:jc w:val="both"/>
      </w:pPr>
      <w:r>
        <w:t>- наклонного армирования с целью повышения сдвиговой выносливости.</w:t>
      </w:r>
    </w:p>
    <w:p w:rsidR="0048079D" w:rsidRDefault="0048079D">
      <w:pPr>
        <w:pStyle w:val="ConsPlusNormal"/>
        <w:spacing w:before="220"/>
        <w:ind w:firstLine="540"/>
        <w:jc w:val="both"/>
      </w:pPr>
      <w:r>
        <w:t xml:space="preserve">Принципиальные конструктивные схемы соединений в узлах и стыках элементов для различных напряженно-деформированных состояний приведены на </w:t>
      </w:r>
      <w:hyperlink w:anchor="P2030">
        <w:r>
          <w:rPr>
            <w:color w:val="0000FF"/>
          </w:rPr>
          <w:t>рисунке 18</w:t>
        </w:r>
      </w:hyperlink>
      <w:r>
        <w:t>.</w:t>
      </w:r>
    </w:p>
    <w:p w:rsidR="0048079D" w:rsidRDefault="0048079D">
      <w:pPr>
        <w:pStyle w:val="ConsPlusNormal"/>
        <w:jc w:val="both"/>
      </w:pPr>
    </w:p>
    <w:p w:rsidR="0048079D" w:rsidRDefault="0048079D">
      <w:pPr>
        <w:pStyle w:val="ConsPlusNormal"/>
        <w:jc w:val="center"/>
      </w:pPr>
      <w:r>
        <w:rPr>
          <w:noProof/>
          <w:position w:val="-505"/>
        </w:rPr>
        <w:drawing>
          <wp:inline distT="0" distB="0" distL="0" distR="0">
            <wp:extent cx="5368290" cy="6564630"/>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5368290" cy="656463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lastRenderedPageBreak/>
        <w:t>A</w:t>
      </w:r>
      <w:r>
        <w:t xml:space="preserve"> - опорная реакция от расчетной нагрузки; </w:t>
      </w:r>
      <w:r>
        <w:rPr>
          <w:i/>
        </w:rPr>
        <w:t>а</w:t>
      </w:r>
      <w:r>
        <w:t xml:space="preserve"> - в виде связей</w:t>
      </w:r>
    </w:p>
    <w:p w:rsidR="0048079D" w:rsidRDefault="0048079D">
      <w:pPr>
        <w:pStyle w:val="ConsPlusNormal"/>
        <w:jc w:val="center"/>
      </w:pPr>
      <w:r>
        <w:t xml:space="preserve">составных элементов; </w:t>
      </w:r>
      <w:r>
        <w:rPr>
          <w:i/>
        </w:rPr>
        <w:t>б</w:t>
      </w:r>
      <w:r>
        <w:t xml:space="preserve"> - для повышения сдвиговой прочности</w:t>
      </w:r>
    </w:p>
    <w:p w:rsidR="0048079D" w:rsidRDefault="0048079D">
      <w:pPr>
        <w:pStyle w:val="ConsPlusNormal"/>
        <w:jc w:val="center"/>
      </w:pPr>
      <w:r>
        <w:t xml:space="preserve">клееной балки; </w:t>
      </w:r>
      <w:r>
        <w:rPr>
          <w:i/>
        </w:rPr>
        <w:t>в</w:t>
      </w:r>
      <w:r>
        <w:t xml:space="preserve"> - для анкеровки закладных деталей;</w:t>
      </w:r>
    </w:p>
    <w:p w:rsidR="0048079D" w:rsidRDefault="0048079D">
      <w:pPr>
        <w:pStyle w:val="ConsPlusNormal"/>
        <w:jc w:val="center"/>
      </w:pPr>
      <w:r>
        <w:rPr>
          <w:i/>
        </w:rPr>
        <w:t>г</w:t>
      </w:r>
      <w:r>
        <w:t xml:space="preserve">, </w:t>
      </w:r>
      <w:r>
        <w:rPr>
          <w:i/>
        </w:rPr>
        <w:t>д</w:t>
      </w:r>
      <w:r>
        <w:t xml:space="preserve"> - в опорных и других узлах конструкций; </w:t>
      </w:r>
      <w:r>
        <w:rPr>
          <w:i/>
        </w:rPr>
        <w:t>е</w:t>
      </w:r>
      <w:r>
        <w:t xml:space="preserve"> - схема</w:t>
      </w:r>
    </w:p>
    <w:p w:rsidR="0048079D" w:rsidRDefault="0048079D">
      <w:pPr>
        <w:pStyle w:val="ConsPlusNormal"/>
        <w:jc w:val="center"/>
      </w:pPr>
      <w:r>
        <w:t>симметричного универсального жесткого стыка элементов</w:t>
      </w:r>
    </w:p>
    <w:p w:rsidR="0048079D" w:rsidRDefault="0048079D">
      <w:pPr>
        <w:pStyle w:val="ConsPlusNormal"/>
        <w:jc w:val="center"/>
      </w:pPr>
      <w:r>
        <w:t xml:space="preserve">сечением &lt; 500 и &gt; 600; </w:t>
      </w:r>
      <w:r>
        <w:rPr>
          <w:i/>
        </w:rPr>
        <w:t>ж</w:t>
      </w:r>
      <w:r>
        <w:t xml:space="preserve"> - для растянутых элементов;</w:t>
      </w:r>
    </w:p>
    <w:p w:rsidR="0048079D" w:rsidRDefault="0048079D">
      <w:pPr>
        <w:pStyle w:val="ConsPlusNormal"/>
        <w:jc w:val="center"/>
      </w:pPr>
      <w:r>
        <w:rPr>
          <w:i/>
        </w:rPr>
        <w:t>з</w:t>
      </w:r>
      <w:r>
        <w:t xml:space="preserve"> - для сжатых стыков с полимербетоном;</w:t>
      </w:r>
    </w:p>
    <w:p w:rsidR="0048079D" w:rsidRDefault="0048079D">
      <w:pPr>
        <w:pStyle w:val="ConsPlusNormal"/>
        <w:jc w:val="center"/>
      </w:pPr>
      <w:r>
        <w:rPr>
          <w:i/>
        </w:rPr>
        <w:t>и</w:t>
      </w:r>
      <w:r>
        <w:t xml:space="preserve"> - для полигональных элементов, несимметричная схема</w:t>
      </w:r>
    </w:p>
    <w:p w:rsidR="0048079D" w:rsidRDefault="0048079D">
      <w:pPr>
        <w:pStyle w:val="ConsPlusNormal"/>
        <w:jc w:val="center"/>
      </w:pPr>
      <w:r>
        <w:t xml:space="preserve">(карниз рамы); </w:t>
      </w:r>
      <w:r>
        <w:rPr>
          <w:i/>
        </w:rPr>
        <w:t>к</w:t>
      </w:r>
      <w:r>
        <w:t xml:space="preserve"> - для узла защемления стоек</w:t>
      </w:r>
    </w:p>
    <w:p w:rsidR="0048079D" w:rsidRDefault="0048079D">
      <w:pPr>
        <w:pStyle w:val="ConsPlusNormal"/>
        <w:jc w:val="both"/>
      </w:pPr>
    </w:p>
    <w:p w:rsidR="0048079D" w:rsidRDefault="0048079D">
      <w:pPr>
        <w:pStyle w:val="ConsPlusNormal"/>
        <w:jc w:val="center"/>
      </w:pPr>
      <w:bookmarkStart w:id="98" w:name="P2030"/>
      <w:bookmarkEnd w:id="98"/>
      <w:r>
        <w:rPr>
          <w:b/>
          <w:i/>
        </w:rPr>
        <w:t>Рисунок 18</w:t>
      </w:r>
      <w:r>
        <w:t xml:space="preserve"> </w:t>
      </w:r>
      <w:r>
        <w:rPr>
          <w:b/>
        </w:rPr>
        <w:t>- Примеры соединений на наклонно</w:t>
      </w:r>
    </w:p>
    <w:p w:rsidR="0048079D" w:rsidRDefault="0048079D">
      <w:pPr>
        <w:pStyle w:val="ConsPlusNormal"/>
        <w:jc w:val="center"/>
      </w:pPr>
      <w:r>
        <w:rPr>
          <w:b/>
        </w:rPr>
        <w:t>вклеенных стержнях</w:t>
      </w:r>
    </w:p>
    <w:p w:rsidR="0048079D" w:rsidRDefault="0048079D">
      <w:pPr>
        <w:pStyle w:val="ConsPlusNormal"/>
        <w:jc w:val="both"/>
      </w:pPr>
    </w:p>
    <w:p w:rsidR="0048079D" w:rsidRDefault="0048079D">
      <w:pPr>
        <w:pStyle w:val="ConsPlusNormal"/>
        <w:ind w:firstLine="540"/>
        <w:jc w:val="both"/>
      </w:pPr>
      <w:r>
        <w:t>Стержни, вклеенные под углом к волокну менее чем 20°, рассматривают как вклеенные вдоль волокон, под углом 20° и более - как вклеенные под углом к волокнам. Вклеенные поперек волокон стержни являются частным случаем стержней, вклеенных под углом к волокнам.</w:t>
      </w:r>
    </w:p>
    <w:p w:rsidR="0048079D" w:rsidRDefault="0048079D">
      <w:pPr>
        <w:pStyle w:val="ConsPlusNormal"/>
        <w:spacing w:before="220"/>
        <w:ind w:firstLine="540"/>
        <w:jc w:val="both"/>
      </w:pPr>
      <w:r>
        <w:t xml:space="preserve">8.35 Влажность древесины при вклеивании стержней должна быть в интервале от 8% до 14% (в зависимости от условий эксплуатации конструкций см. </w:t>
      </w:r>
      <w:hyperlink w:anchor="P2595">
        <w:r>
          <w:rPr>
            <w:color w:val="0000FF"/>
          </w:rPr>
          <w:t>приложение А</w:t>
        </w:r>
      </w:hyperlink>
      <w:r>
        <w:t xml:space="preserve">). Не допускается использование вклеенных стержней для клееных пакетов с компенсационными прорезями </w:t>
      </w:r>
      <w:hyperlink w:anchor="P1606">
        <w:r>
          <w:rPr>
            <w:color w:val="0000FF"/>
          </w:rPr>
          <w:t>(8.7)</w:t>
        </w:r>
      </w:hyperlink>
      <w:r>
        <w:t>.</w:t>
      </w:r>
    </w:p>
    <w:p w:rsidR="0048079D" w:rsidRDefault="0048079D">
      <w:pPr>
        <w:pStyle w:val="ConsPlusNormal"/>
        <w:spacing w:before="220"/>
        <w:ind w:firstLine="540"/>
        <w:jc w:val="both"/>
      </w:pPr>
      <w:r>
        <w:t>8.36 Для вклеивания следует использовать эпоксидные клеи. При температуре окружающего воздуха выше 35 °C или необходимости обеспечения повышенной огнестойкости соединения следует применять эпоксидные клеи специального состава с температурой стеклования 60 °C и выше.</w:t>
      </w:r>
    </w:p>
    <w:p w:rsidR="0048079D" w:rsidRDefault="0048079D">
      <w:pPr>
        <w:pStyle w:val="ConsPlusNormal"/>
        <w:jc w:val="both"/>
      </w:pPr>
      <w:r>
        <w:t xml:space="preserve">(в ред. </w:t>
      </w:r>
      <w:hyperlink r:id="rId482">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Возможность использования других марок клея и видов наполнителя для вклеивания стержней должна быть обоснована соответствующими испытаниями с определением физико-механических характеристик и технологичности.</w:t>
      </w:r>
    </w:p>
    <w:p w:rsidR="0048079D" w:rsidRDefault="0048079D">
      <w:pPr>
        <w:pStyle w:val="ConsPlusNormal"/>
        <w:spacing w:before="220"/>
        <w:ind w:firstLine="540"/>
        <w:jc w:val="both"/>
      </w:pPr>
      <w:r>
        <w:t xml:space="preserve">Абзац исключен с 24.01.2022. - </w:t>
      </w:r>
      <w:hyperlink r:id="rId483">
        <w:r>
          <w:rPr>
            <w:color w:val="0000FF"/>
          </w:rPr>
          <w:t>Изменение N 3</w:t>
        </w:r>
      </w:hyperlink>
      <w:r>
        <w:t>, утв. Приказом Минстроя России от 23.12.2021 N 988/пр.</w:t>
      </w:r>
    </w:p>
    <w:p w:rsidR="0048079D" w:rsidRDefault="0048079D">
      <w:pPr>
        <w:pStyle w:val="ConsPlusNormal"/>
        <w:spacing w:before="220"/>
        <w:ind w:firstLine="540"/>
        <w:jc w:val="both"/>
      </w:pPr>
      <w:r>
        <w:t>8.37 Диаметр отверстия в древесине должен превышать диаметр вклеиваемого стержня на 4 - 6 мм для арматуры классов А300 - А600 и винтовой арматуры и на 2 мм для арматуры класса А240, круглой стали и стеклопластиковых стержней.</w:t>
      </w:r>
    </w:p>
    <w:p w:rsidR="0048079D" w:rsidRDefault="0048079D">
      <w:pPr>
        <w:pStyle w:val="ConsPlusNormal"/>
        <w:jc w:val="both"/>
      </w:pPr>
      <w:r>
        <w:t xml:space="preserve">(в ред. </w:t>
      </w:r>
      <w:hyperlink r:id="rId484">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Соединения на стержнях, вклеенных вдоль волокон</w:t>
      </w:r>
    </w:p>
    <w:p w:rsidR="0048079D" w:rsidRDefault="0048079D">
      <w:pPr>
        <w:pStyle w:val="ConsPlusNormal"/>
        <w:spacing w:before="220"/>
        <w:ind w:firstLine="540"/>
        <w:jc w:val="both"/>
      </w:pPr>
      <w:bookmarkStart w:id="99" w:name="P2042"/>
      <w:bookmarkEnd w:id="99"/>
      <w:r>
        <w:t xml:space="preserve">8.38 В соединениях стержни, вклеенные вдоль волокон древесины, работают на растяжение (выдергивание) или сжатие (продавливание). Стержни вклеиваются в круглые отверстия или прямоугольные пазы на боковых гранях, заглубленных на 2 и более диаметра стержня </w:t>
      </w:r>
      <w:r>
        <w:rPr>
          <w:i/>
        </w:rPr>
        <w:t>d</w:t>
      </w:r>
      <w:r>
        <w:t>, но не менее чем на 25 мм (рисунок 19).</w:t>
      </w:r>
    </w:p>
    <w:p w:rsidR="0048079D" w:rsidRDefault="0048079D">
      <w:pPr>
        <w:pStyle w:val="ConsPlusNormal"/>
        <w:jc w:val="both"/>
      </w:pPr>
      <w:r>
        <w:t xml:space="preserve">(п. 8.38 в ред. </w:t>
      </w:r>
      <w:hyperlink r:id="rId485">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center"/>
      </w:pPr>
      <w:r>
        <w:rPr>
          <w:noProof/>
          <w:position w:val="-253"/>
        </w:rPr>
        <w:lastRenderedPageBreak/>
        <w:drawing>
          <wp:inline distT="0" distB="0" distL="0" distR="0">
            <wp:extent cx="4020185" cy="335978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020185" cy="335978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в цилиндрические отверстия; </w:t>
      </w:r>
      <w:r>
        <w:rPr>
          <w:i/>
        </w:rPr>
        <w:t>б</w:t>
      </w:r>
      <w:r>
        <w:t xml:space="preserve"> - в профрезерованные пазы</w:t>
      </w:r>
    </w:p>
    <w:p w:rsidR="0048079D" w:rsidRDefault="0048079D">
      <w:pPr>
        <w:pStyle w:val="ConsPlusNormal"/>
        <w:jc w:val="both"/>
      </w:pPr>
    </w:p>
    <w:p w:rsidR="0048079D" w:rsidRDefault="0048079D">
      <w:pPr>
        <w:pStyle w:val="ConsPlusNormal"/>
        <w:jc w:val="center"/>
      </w:pPr>
      <w:r>
        <w:rPr>
          <w:b/>
          <w:i/>
        </w:rPr>
        <w:t>Рисунок 19</w:t>
      </w:r>
      <w:r>
        <w:t xml:space="preserve"> </w:t>
      </w:r>
      <w:r>
        <w:rPr>
          <w:b/>
        </w:rPr>
        <w:t>- Соединения на стержнях из арматуры</w:t>
      </w:r>
    </w:p>
    <w:p w:rsidR="0048079D" w:rsidRDefault="0048079D">
      <w:pPr>
        <w:pStyle w:val="ConsPlusNormal"/>
        <w:jc w:val="center"/>
      </w:pPr>
      <w:r>
        <w:rPr>
          <w:b/>
        </w:rPr>
        <w:t>периодического профиля, вклеенных вдоль волокон</w:t>
      </w:r>
    </w:p>
    <w:p w:rsidR="0048079D" w:rsidRDefault="0048079D">
      <w:pPr>
        <w:pStyle w:val="ConsPlusNormal"/>
        <w:jc w:val="both"/>
      </w:pPr>
    </w:p>
    <w:p w:rsidR="0048079D" w:rsidRDefault="0048079D">
      <w:pPr>
        <w:pStyle w:val="ConsPlusNormal"/>
        <w:ind w:firstLine="540"/>
        <w:jc w:val="both"/>
      </w:pPr>
      <w:r>
        <w:t xml:space="preserve">8.39 Расчетную несущую способность, </w:t>
      </w:r>
      <w:r>
        <w:rPr>
          <w:i/>
        </w:rPr>
        <w:t>T</w:t>
      </w:r>
      <w:r>
        <w:t>, МН, вклеиваемого стержня на выдергивание или продавливание вдоль волокон в растянутых и сжатых стыках элементов деревянных конструкций из сосны и ели следует определять по формуле</w:t>
      </w:r>
    </w:p>
    <w:p w:rsidR="0048079D" w:rsidRDefault="0048079D">
      <w:pPr>
        <w:pStyle w:val="ConsPlusNormal"/>
        <w:jc w:val="both"/>
      </w:pPr>
    </w:p>
    <w:p w:rsidR="0048079D" w:rsidRDefault="0048079D">
      <w:pPr>
        <w:pStyle w:val="ConsPlusNormal"/>
        <w:jc w:val="center"/>
      </w:pPr>
      <w:bookmarkStart w:id="100" w:name="P2054"/>
      <w:bookmarkEnd w:id="100"/>
      <w:r>
        <w:rPr>
          <w:noProof/>
          <w:position w:val="-9"/>
        </w:rPr>
        <w:drawing>
          <wp:inline distT="0" distB="0" distL="0" distR="0">
            <wp:extent cx="1561465" cy="26225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7"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r>
        <w:t xml:space="preserve"> (74)</w:t>
      </w:r>
    </w:p>
    <w:p w:rsidR="0048079D" w:rsidRDefault="0048079D">
      <w:pPr>
        <w:pStyle w:val="ConsPlusNormal"/>
        <w:jc w:val="center"/>
      </w:pPr>
      <w:r>
        <w:t xml:space="preserve">(в ред. </w:t>
      </w:r>
      <w:hyperlink r:id="rId488">
        <w:r>
          <w:rPr>
            <w:color w:val="0000FF"/>
          </w:rPr>
          <w:t>Изменения N 1</w:t>
        </w:r>
      </w:hyperlink>
      <w:r>
        <w:t>, утв. Приказом</w:t>
      </w:r>
    </w:p>
    <w:p w:rsidR="0048079D" w:rsidRDefault="0048079D">
      <w:pPr>
        <w:pStyle w:val="ConsPlusNormal"/>
        <w:jc w:val="center"/>
      </w:pPr>
      <w:r>
        <w:t>Минстроя России от 19.12.2017 N 1684/пр)</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i/>
          <w:vertAlign w:val="superscript"/>
        </w:rPr>
        <w:t>A</w:t>
      </w:r>
      <w:r>
        <w:rPr>
          <w:vertAlign w:val="subscript"/>
        </w:rPr>
        <w:t>ск</w:t>
      </w:r>
      <w:r>
        <w:t xml:space="preserve"> - расчетное сопротивление древесины скалыванию, МПа, определяемое по </w:t>
      </w:r>
      <w:hyperlink w:anchor="P331">
        <w:r>
          <w:rPr>
            <w:color w:val="0000FF"/>
          </w:rPr>
          <w:t>пункту 5, г таблицы 3</w:t>
        </w:r>
      </w:hyperlink>
      <w:r>
        <w:t>;</w:t>
      </w:r>
    </w:p>
    <w:p w:rsidR="0048079D" w:rsidRDefault="0048079D">
      <w:pPr>
        <w:pStyle w:val="ConsPlusNormal"/>
        <w:jc w:val="both"/>
      </w:pPr>
      <w:r>
        <w:t xml:space="preserve">(в ред. </w:t>
      </w:r>
      <w:hyperlink r:id="rId489">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d</w:t>
      </w:r>
      <w:r>
        <w:rPr>
          <w:vertAlign w:val="subscript"/>
        </w:rPr>
        <w:t>1</w:t>
      </w:r>
      <w:r>
        <w:t xml:space="preserve"> - диаметр отверстия, м;</w:t>
      </w:r>
    </w:p>
    <w:p w:rsidR="0048079D" w:rsidRDefault="0048079D">
      <w:pPr>
        <w:pStyle w:val="ConsPlusNormal"/>
        <w:spacing w:before="220"/>
        <w:ind w:firstLine="540"/>
        <w:jc w:val="both"/>
      </w:pPr>
      <w:r>
        <w:rPr>
          <w:i/>
        </w:rPr>
        <w:t>l</w:t>
      </w:r>
      <w:r>
        <w:t xml:space="preserve"> - длина заделываемой части стержня, м, которую следует принимать по расчету, но не менее 10</w:t>
      </w:r>
      <w:r>
        <w:rPr>
          <w:i/>
        </w:rPr>
        <w:t>d</w:t>
      </w:r>
      <w:r>
        <w:t xml:space="preserve"> и не более 30</w:t>
      </w:r>
      <w:r>
        <w:rPr>
          <w:i/>
        </w:rPr>
        <w:t>d</w:t>
      </w:r>
      <w:r>
        <w:t>;</w:t>
      </w:r>
    </w:p>
    <w:p w:rsidR="0048079D" w:rsidRDefault="0048079D">
      <w:pPr>
        <w:pStyle w:val="ConsPlusNormal"/>
        <w:jc w:val="both"/>
      </w:pPr>
      <w:r>
        <w:t xml:space="preserve">(в ред. </w:t>
      </w:r>
      <w:hyperlink r:id="rId490">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k</w:t>
      </w:r>
      <w:r>
        <w:rPr>
          <w:vertAlign w:val="subscript"/>
        </w:rPr>
        <w:t>с</w:t>
      </w:r>
      <w:r>
        <w:t xml:space="preserve"> - коэффициент, учитывающий неравномерность распределения напряжений сдвига в зависимости от длины заделываемой части стержня, который следует определять по формуле</w:t>
      </w:r>
    </w:p>
    <w:p w:rsidR="0048079D" w:rsidRDefault="0048079D">
      <w:pPr>
        <w:pStyle w:val="ConsPlusNormal"/>
        <w:jc w:val="both"/>
      </w:pPr>
    </w:p>
    <w:p w:rsidR="0048079D" w:rsidRDefault="0048079D">
      <w:pPr>
        <w:pStyle w:val="ConsPlusNormal"/>
        <w:jc w:val="center"/>
      </w:pPr>
      <w:r>
        <w:rPr>
          <w:noProof/>
          <w:position w:val="-25"/>
        </w:rPr>
        <w:drawing>
          <wp:inline distT="0" distB="0" distL="0" distR="0">
            <wp:extent cx="953770" cy="461010"/>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953770" cy="461010"/>
                    </a:xfrm>
                    <a:prstGeom prst="rect">
                      <a:avLst/>
                    </a:prstGeom>
                    <a:noFill/>
                    <a:ln>
                      <a:noFill/>
                    </a:ln>
                  </pic:spPr>
                </pic:pic>
              </a:graphicData>
            </a:graphic>
          </wp:inline>
        </w:drawing>
      </w:r>
      <w:r>
        <w:t>, (75)</w:t>
      </w:r>
    </w:p>
    <w:p w:rsidR="0048079D" w:rsidRDefault="0048079D">
      <w:pPr>
        <w:pStyle w:val="ConsPlusNormal"/>
        <w:ind w:firstLine="540"/>
        <w:jc w:val="both"/>
      </w:pPr>
    </w:p>
    <w:p w:rsidR="0048079D" w:rsidRDefault="0048079D">
      <w:pPr>
        <w:pStyle w:val="ConsPlusNormal"/>
        <w:ind w:firstLine="540"/>
        <w:jc w:val="both"/>
      </w:pPr>
      <w:r>
        <w:t xml:space="preserve">здесь </w:t>
      </w:r>
      <w:r>
        <w:rPr>
          <w:i/>
        </w:rPr>
        <w:t>a</w:t>
      </w:r>
      <w:r>
        <w:rPr>
          <w:i/>
          <w:vertAlign w:val="subscript"/>
        </w:rPr>
        <w:t>c</w:t>
      </w:r>
      <w:r>
        <w:t xml:space="preserve"> = 1,2;</w:t>
      </w:r>
    </w:p>
    <w:p w:rsidR="0048079D" w:rsidRDefault="0048079D">
      <w:pPr>
        <w:pStyle w:val="ConsPlusNormal"/>
        <w:spacing w:before="220"/>
        <w:ind w:firstLine="540"/>
        <w:jc w:val="both"/>
      </w:pPr>
      <w:r>
        <w:rPr>
          <w:i/>
        </w:rPr>
        <w:t>b</w:t>
      </w:r>
      <w:r>
        <w:rPr>
          <w:i/>
          <w:vertAlign w:val="subscript"/>
        </w:rPr>
        <w:t>c</w:t>
      </w:r>
      <w:r>
        <w:t xml:space="preserve"> = 0,02;</w:t>
      </w:r>
    </w:p>
    <w:p w:rsidR="0048079D" w:rsidRDefault="0048079D">
      <w:pPr>
        <w:pStyle w:val="ConsPlusNormal"/>
        <w:spacing w:before="220"/>
        <w:ind w:firstLine="540"/>
        <w:jc w:val="both"/>
      </w:pPr>
      <w:r>
        <w:rPr>
          <w:i/>
        </w:rPr>
        <w:lastRenderedPageBreak/>
        <w:t>m</w:t>
      </w:r>
      <w:r>
        <w:rPr>
          <w:vertAlign w:val="subscript"/>
        </w:rPr>
        <w:t>дл</w:t>
      </w:r>
      <w:r>
        <w:t xml:space="preserve"> и П</w:t>
      </w:r>
      <w:r>
        <w:rPr>
          <w:i/>
        </w:rPr>
        <w:t>m</w:t>
      </w:r>
      <w:r>
        <w:rPr>
          <w:i/>
          <w:vertAlign w:val="subscript"/>
        </w:rPr>
        <w:t>i</w:t>
      </w:r>
      <w:r>
        <w:t xml:space="preserve"> - в соответствии с </w:t>
      </w:r>
      <w:hyperlink w:anchor="P231">
        <w:r>
          <w:rPr>
            <w:color w:val="0000FF"/>
          </w:rPr>
          <w:t>6.1</w:t>
        </w:r>
      </w:hyperlink>
      <w:r>
        <w:t>.</w:t>
      </w:r>
    </w:p>
    <w:p w:rsidR="0048079D" w:rsidRDefault="0048079D">
      <w:pPr>
        <w:pStyle w:val="ConsPlusNormal"/>
        <w:jc w:val="both"/>
      </w:pPr>
      <w:r>
        <w:t xml:space="preserve">(в ред. </w:t>
      </w:r>
      <w:hyperlink r:id="rId492">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8.40 Расстояние между осями вклеенных стержней, работающих на выдергивание или продавливание вдоль волокон, следует принимать не менее </w:t>
      </w:r>
      <w:r>
        <w:rPr>
          <w:i/>
        </w:rPr>
        <w:t>S</w:t>
      </w:r>
      <w:r>
        <w:rPr>
          <w:vertAlign w:val="subscript"/>
        </w:rPr>
        <w:t>2</w:t>
      </w:r>
      <w:r>
        <w:t xml:space="preserve"> = 3</w:t>
      </w:r>
      <w:r>
        <w:rPr>
          <w:i/>
        </w:rPr>
        <w:t>d</w:t>
      </w:r>
      <w:r>
        <w:t xml:space="preserve">, а до наружных граней - не менее </w:t>
      </w:r>
      <w:r>
        <w:rPr>
          <w:i/>
        </w:rPr>
        <w:t>S</w:t>
      </w:r>
      <w:r>
        <w:rPr>
          <w:vertAlign w:val="subscript"/>
        </w:rPr>
        <w:t>3</w:t>
      </w:r>
      <w:r>
        <w:t xml:space="preserve"> = 2</w:t>
      </w:r>
      <w:r>
        <w:rPr>
          <w:i/>
        </w:rPr>
        <w:t>d</w:t>
      </w:r>
      <w:r>
        <w:t>.</w:t>
      </w:r>
    </w:p>
    <w:p w:rsidR="0048079D" w:rsidRDefault="0048079D">
      <w:pPr>
        <w:pStyle w:val="ConsPlusNormal"/>
        <w:spacing w:before="220"/>
        <w:ind w:firstLine="540"/>
        <w:jc w:val="both"/>
      </w:pPr>
      <w:r>
        <w:t>Соединения на стержнях, вклеенных под углом к волокнам</w:t>
      </w:r>
    </w:p>
    <w:p w:rsidR="0048079D" w:rsidRDefault="0048079D">
      <w:pPr>
        <w:pStyle w:val="ConsPlusNormal"/>
        <w:spacing w:before="220"/>
        <w:ind w:firstLine="540"/>
        <w:jc w:val="both"/>
      </w:pPr>
      <w:bookmarkStart w:id="101" w:name="P2073"/>
      <w:bookmarkEnd w:id="101"/>
      <w:r>
        <w:t xml:space="preserve">8.41 Расчетную несущую способность </w:t>
      </w:r>
      <w:r>
        <w:rPr>
          <w:i/>
        </w:rPr>
        <w:t>T</w:t>
      </w:r>
      <w:r>
        <w:t>, МН, вклеиваемого под углом к волокнам стержня на выдергивание или продавливание в стыках КДК следует определять по формуле</w:t>
      </w:r>
    </w:p>
    <w:p w:rsidR="0048079D" w:rsidRDefault="0048079D">
      <w:pPr>
        <w:pStyle w:val="ConsPlusNormal"/>
        <w:ind w:firstLine="540"/>
        <w:jc w:val="both"/>
      </w:pPr>
    </w:p>
    <w:p w:rsidR="0048079D" w:rsidRDefault="0048079D">
      <w:pPr>
        <w:pStyle w:val="ConsPlusNormal"/>
        <w:jc w:val="center"/>
      </w:pPr>
      <w:r>
        <w:rPr>
          <w:noProof/>
          <w:position w:val="-11"/>
        </w:rPr>
        <w:drawing>
          <wp:inline distT="0" distB="0" distL="0" distR="0">
            <wp:extent cx="2232025" cy="283210"/>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2232025" cy="283210"/>
                    </a:xfrm>
                    <a:prstGeom prst="rect">
                      <a:avLst/>
                    </a:prstGeom>
                    <a:noFill/>
                    <a:ln>
                      <a:noFill/>
                    </a:ln>
                  </pic:spPr>
                </pic:pic>
              </a:graphicData>
            </a:graphic>
          </wp:inline>
        </w:drawing>
      </w:r>
      <w:r>
        <w:t>, (76)</w:t>
      </w:r>
    </w:p>
    <w:p w:rsidR="0048079D" w:rsidRDefault="0048079D">
      <w:pPr>
        <w:pStyle w:val="ConsPlusNormal"/>
        <w:ind w:firstLine="540"/>
        <w:jc w:val="both"/>
      </w:pPr>
    </w:p>
    <w:p w:rsidR="0048079D" w:rsidRDefault="0048079D">
      <w:pPr>
        <w:pStyle w:val="ConsPlusNormal"/>
        <w:ind w:firstLine="540"/>
        <w:jc w:val="both"/>
      </w:pPr>
      <w:r>
        <w:t xml:space="preserve">где </w:t>
      </w:r>
      <w:r>
        <w:rPr>
          <w:i/>
        </w:rPr>
        <w:t>R</w:t>
      </w:r>
      <w:r>
        <w:rPr>
          <w:i/>
          <w:vertAlign w:val="superscript"/>
        </w:rPr>
        <w:t>A</w:t>
      </w:r>
      <w:r>
        <w:t xml:space="preserve"> - расчетное сопротивление древесины выдергиванию или продавливанию вклеенного стержня, МПа, принимаемое равным 6,8 МПа;</w:t>
      </w:r>
    </w:p>
    <w:p w:rsidR="0048079D" w:rsidRDefault="0048079D">
      <w:pPr>
        <w:pStyle w:val="ConsPlusNormal"/>
        <w:spacing w:before="220"/>
        <w:ind w:firstLine="540"/>
        <w:jc w:val="both"/>
      </w:pPr>
      <w:r>
        <w:rPr>
          <w:i/>
        </w:rPr>
        <w:t>d</w:t>
      </w:r>
      <w:r>
        <w:rPr>
          <w:vertAlign w:val="subscript"/>
        </w:rPr>
        <w:t>1</w:t>
      </w:r>
      <w:r>
        <w:t xml:space="preserve"> - диаметр отверстия, м;</w:t>
      </w:r>
    </w:p>
    <w:p w:rsidR="0048079D" w:rsidRDefault="0048079D">
      <w:pPr>
        <w:pStyle w:val="ConsPlusNormal"/>
        <w:spacing w:before="220"/>
        <w:ind w:firstLine="540"/>
        <w:jc w:val="both"/>
      </w:pPr>
      <w:r>
        <w:rPr>
          <w:i/>
        </w:rPr>
        <w:t>l</w:t>
      </w:r>
      <w:r>
        <w:rPr>
          <w:vertAlign w:val="subscript"/>
        </w:rPr>
        <w:t>р</w:t>
      </w:r>
      <w:r>
        <w:t xml:space="preserve"> - расчетная длина стержня, м</w:t>
      </w:r>
    </w:p>
    <w:p w:rsidR="0048079D" w:rsidRDefault="0048079D">
      <w:pPr>
        <w:pStyle w:val="ConsPlusNormal"/>
        <w:ind w:firstLine="540"/>
        <w:jc w:val="both"/>
      </w:pPr>
    </w:p>
    <w:p w:rsidR="0048079D" w:rsidRDefault="0048079D">
      <w:pPr>
        <w:pStyle w:val="ConsPlusNormal"/>
        <w:jc w:val="center"/>
      </w:pPr>
      <w:r>
        <w:rPr>
          <w:i/>
        </w:rPr>
        <w:t>l</w:t>
      </w:r>
      <w:r>
        <w:rPr>
          <w:vertAlign w:val="subscript"/>
        </w:rPr>
        <w:t>р</w:t>
      </w:r>
      <w:r>
        <w:t xml:space="preserve"> = </w:t>
      </w:r>
      <w:r>
        <w:rPr>
          <w:i/>
        </w:rPr>
        <w:t>l</w:t>
      </w:r>
      <w:r>
        <w:t xml:space="preserve"> - </w:t>
      </w:r>
      <w:r>
        <w:rPr>
          <w:i/>
        </w:rPr>
        <w:t>l</w:t>
      </w:r>
      <w:r>
        <w:rPr>
          <w:vertAlign w:val="subscript"/>
        </w:rPr>
        <w:t>о</w:t>
      </w:r>
      <w:r>
        <w:t xml:space="preserve"> &lt;= 30</w:t>
      </w:r>
      <w:r>
        <w:rPr>
          <w:i/>
        </w:rPr>
        <w:t>d</w:t>
      </w:r>
      <w:r>
        <w:t>; (77)</w:t>
      </w:r>
    </w:p>
    <w:p w:rsidR="0048079D" w:rsidRDefault="0048079D">
      <w:pPr>
        <w:pStyle w:val="ConsPlusNormal"/>
        <w:ind w:firstLine="540"/>
        <w:jc w:val="both"/>
      </w:pPr>
    </w:p>
    <w:p w:rsidR="0048079D" w:rsidRDefault="0048079D">
      <w:pPr>
        <w:pStyle w:val="ConsPlusNormal"/>
        <w:ind w:firstLine="540"/>
        <w:jc w:val="both"/>
      </w:pPr>
      <w:r>
        <w:rPr>
          <w:i/>
        </w:rPr>
        <w:t>l</w:t>
      </w:r>
      <w:r>
        <w:t xml:space="preserve"> - длина заделываемой части, м;</w:t>
      </w:r>
    </w:p>
    <w:p w:rsidR="0048079D" w:rsidRDefault="0048079D">
      <w:pPr>
        <w:pStyle w:val="ConsPlusNormal"/>
        <w:spacing w:before="220"/>
        <w:ind w:firstLine="540"/>
        <w:jc w:val="both"/>
      </w:pPr>
      <w:r>
        <w:rPr>
          <w:i/>
        </w:rPr>
        <w:t>l</w:t>
      </w:r>
      <w:r>
        <w:rPr>
          <w:vertAlign w:val="subscript"/>
        </w:rPr>
        <w:t>о</w:t>
      </w:r>
      <w:r>
        <w:t xml:space="preserve"> = 3</w:t>
      </w:r>
      <w:r>
        <w:rPr>
          <w:i/>
        </w:rPr>
        <w:t>d</w:t>
      </w:r>
      <w:r>
        <w:t xml:space="preserve"> - глубина возможного снижения прочности клеевой прослойки при сварке; для стержней без сварки </w:t>
      </w:r>
      <w:r>
        <w:rPr>
          <w:i/>
        </w:rPr>
        <w:t>l</w:t>
      </w:r>
      <w:r>
        <w:rPr>
          <w:vertAlign w:val="subscript"/>
        </w:rPr>
        <w:t>о</w:t>
      </w:r>
      <w:r>
        <w:t xml:space="preserve"> = 0;</w:t>
      </w:r>
    </w:p>
    <w:p w:rsidR="0048079D" w:rsidRDefault="0048079D">
      <w:pPr>
        <w:pStyle w:val="ConsPlusNormal"/>
        <w:spacing w:before="220"/>
        <w:ind w:firstLine="540"/>
        <w:jc w:val="both"/>
      </w:pPr>
      <w:r>
        <w:rPr>
          <w:i/>
        </w:rPr>
        <w:t>d</w:t>
      </w:r>
      <w:r>
        <w:t xml:space="preserve"> - диаметр вклеиваемого стержня, м;</w:t>
      </w:r>
    </w:p>
    <w:p w:rsidR="0048079D" w:rsidRDefault="0048079D">
      <w:pPr>
        <w:pStyle w:val="ConsPlusNormal"/>
        <w:spacing w:before="220"/>
        <w:ind w:firstLine="540"/>
        <w:jc w:val="both"/>
      </w:pPr>
      <w:r>
        <w:rPr>
          <w:i/>
        </w:rPr>
        <w:t>k</w:t>
      </w:r>
      <w:r>
        <w:rPr>
          <w:vertAlign w:val="subscript"/>
        </w:rPr>
        <w:t>с</w:t>
      </w:r>
      <w:r>
        <w:t xml:space="preserve"> - коэффициент, учитывающий неравномерность распределения напряжений сдвига в зависимости от длины заделываемой части стержня, который следует определять по формуле</w:t>
      </w:r>
    </w:p>
    <w:p w:rsidR="0048079D" w:rsidRDefault="0048079D">
      <w:pPr>
        <w:pStyle w:val="ConsPlusNormal"/>
        <w:ind w:firstLine="540"/>
        <w:jc w:val="both"/>
      </w:pPr>
    </w:p>
    <w:p w:rsidR="0048079D" w:rsidRDefault="0048079D">
      <w:pPr>
        <w:pStyle w:val="ConsPlusNormal"/>
        <w:jc w:val="center"/>
      </w:pPr>
      <w:r>
        <w:rPr>
          <w:noProof/>
          <w:position w:val="-25"/>
        </w:rPr>
        <w:drawing>
          <wp:inline distT="0" distB="0" distL="0" distR="0">
            <wp:extent cx="953770" cy="461010"/>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953770" cy="461010"/>
                    </a:xfrm>
                    <a:prstGeom prst="rect">
                      <a:avLst/>
                    </a:prstGeom>
                    <a:noFill/>
                    <a:ln>
                      <a:noFill/>
                    </a:ln>
                  </pic:spPr>
                </pic:pic>
              </a:graphicData>
            </a:graphic>
          </wp:inline>
        </w:drawing>
      </w:r>
      <w:r>
        <w:t>; (78)</w:t>
      </w:r>
    </w:p>
    <w:p w:rsidR="0048079D" w:rsidRDefault="0048079D">
      <w:pPr>
        <w:pStyle w:val="ConsPlusNormal"/>
        <w:ind w:firstLine="540"/>
        <w:jc w:val="both"/>
      </w:pPr>
    </w:p>
    <w:p w:rsidR="0048079D" w:rsidRDefault="0048079D">
      <w:pPr>
        <w:pStyle w:val="ConsPlusNormal"/>
        <w:ind w:firstLine="540"/>
        <w:jc w:val="both"/>
      </w:pPr>
      <w:r>
        <w:t xml:space="preserve">где </w:t>
      </w:r>
      <w:r>
        <w:rPr>
          <w:i/>
        </w:rPr>
        <w:t>a</w:t>
      </w:r>
      <w:r>
        <w:rPr>
          <w:i/>
          <w:vertAlign w:val="subscript"/>
        </w:rPr>
        <w:t>c</w:t>
      </w:r>
      <w:r>
        <w:t xml:space="preserve"> = 1,2;</w:t>
      </w:r>
    </w:p>
    <w:p w:rsidR="0048079D" w:rsidRDefault="0048079D">
      <w:pPr>
        <w:pStyle w:val="ConsPlusNormal"/>
        <w:spacing w:before="220"/>
        <w:ind w:firstLine="540"/>
        <w:jc w:val="both"/>
      </w:pPr>
      <w:r>
        <w:rPr>
          <w:i/>
        </w:rPr>
        <w:t>b</w:t>
      </w:r>
      <w:r>
        <w:rPr>
          <w:i/>
          <w:vertAlign w:val="subscript"/>
        </w:rPr>
        <w:t>c</w:t>
      </w:r>
      <w:r>
        <w:t xml:space="preserve"> = 0,02;</w:t>
      </w:r>
    </w:p>
    <w:p w:rsidR="0048079D" w:rsidRDefault="0048079D">
      <w:pPr>
        <w:pStyle w:val="ConsPlusNormal"/>
        <w:spacing w:before="220"/>
        <w:ind w:firstLine="540"/>
        <w:jc w:val="both"/>
      </w:pPr>
      <w:r>
        <w:rPr>
          <w:noProof/>
          <w:position w:val="-8"/>
        </w:rPr>
        <w:drawing>
          <wp:inline distT="0" distB="0" distL="0" distR="0">
            <wp:extent cx="178435" cy="251460"/>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 коэффициент, зависящий от знака нормальных напряжений вдоль волокон в зоне установки стержней;</w:t>
      </w:r>
    </w:p>
    <w:p w:rsidR="0048079D" w:rsidRDefault="0048079D">
      <w:pPr>
        <w:pStyle w:val="ConsPlusNormal"/>
        <w:spacing w:before="220"/>
        <w:ind w:firstLine="540"/>
        <w:jc w:val="both"/>
      </w:pPr>
      <w:r>
        <w:rPr>
          <w:i/>
        </w:rPr>
        <w:t>k</w:t>
      </w:r>
      <w:r>
        <w:rPr>
          <w:i/>
          <w:vertAlign w:val="subscript"/>
        </w:rPr>
        <w:t>d</w:t>
      </w:r>
      <w:r>
        <w:t xml:space="preserve"> - коэффициент, учитывающий зависимость расчетного сопротивления от диаметра стержня</w:t>
      </w:r>
    </w:p>
    <w:p w:rsidR="0048079D" w:rsidRDefault="0048079D">
      <w:pPr>
        <w:pStyle w:val="ConsPlusNormal"/>
        <w:ind w:firstLine="540"/>
        <w:jc w:val="both"/>
      </w:pPr>
    </w:p>
    <w:p w:rsidR="0048079D" w:rsidRDefault="0048079D">
      <w:pPr>
        <w:pStyle w:val="ConsPlusNormal"/>
        <w:jc w:val="center"/>
      </w:pPr>
      <w:r>
        <w:rPr>
          <w:i/>
        </w:rPr>
        <w:t>k</w:t>
      </w:r>
      <w:r>
        <w:rPr>
          <w:i/>
          <w:vertAlign w:val="subscript"/>
        </w:rPr>
        <w:t>d</w:t>
      </w:r>
      <w:r>
        <w:t xml:space="preserve"> = </w:t>
      </w:r>
      <w:r>
        <w:rPr>
          <w:i/>
        </w:rPr>
        <w:t>a</w:t>
      </w:r>
      <w:r>
        <w:rPr>
          <w:i/>
          <w:vertAlign w:val="subscript"/>
        </w:rPr>
        <w:t>d</w:t>
      </w:r>
      <w:r>
        <w:t xml:space="preserve"> - </w:t>
      </w:r>
      <w:r>
        <w:rPr>
          <w:i/>
        </w:rPr>
        <w:t>b</w:t>
      </w:r>
      <w:r>
        <w:rPr>
          <w:i/>
          <w:vertAlign w:val="subscript"/>
        </w:rPr>
        <w:t>d</w:t>
      </w:r>
      <w:r>
        <w:rPr>
          <w:i/>
        </w:rPr>
        <w:t>d</w:t>
      </w:r>
      <w:r>
        <w:t>; (79)</w:t>
      </w:r>
    </w:p>
    <w:p w:rsidR="0048079D" w:rsidRDefault="0048079D">
      <w:pPr>
        <w:pStyle w:val="ConsPlusNormal"/>
        <w:ind w:firstLine="540"/>
        <w:jc w:val="both"/>
      </w:pPr>
    </w:p>
    <w:p w:rsidR="0048079D" w:rsidRDefault="0048079D">
      <w:pPr>
        <w:pStyle w:val="ConsPlusNormal"/>
        <w:ind w:firstLine="540"/>
        <w:jc w:val="both"/>
      </w:pPr>
      <w:r>
        <w:t xml:space="preserve">где </w:t>
      </w:r>
      <w:r>
        <w:rPr>
          <w:i/>
        </w:rPr>
        <w:t>a</w:t>
      </w:r>
      <w:r>
        <w:rPr>
          <w:i/>
          <w:vertAlign w:val="subscript"/>
        </w:rPr>
        <w:t>d</w:t>
      </w:r>
      <w:r>
        <w:t xml:space="preserve"> = 1,12;</w:t>
      </w:r>
    </w:p>
    <w:p w:rsidR="0048079D" w:rsidRDefault="0048079D">
      <w:pPr>
        <w:pStyle w:val="ConsPlusNormal"/>
        <w:spacing w:before="220"/>
        <w:ind w:firstLine="540"/>
        <w:jc w:val="both"/>
      </w:pPr>
      <w:r>
        <w:rPr>
          <w:i/>
        </w:rPr>
        <w:t>b</w:t>
      </w:r>
      <w:r>
        <w:rPr>
          <w:i/>
          <w:vertAlign w:val="subscript"/>
        </w:rPr>
        <w:t>d</w:t>
      </w:r>
      <w:r>
        <w:t xml:space="preserve"> = 10;</w:t>
      </w:r>
    </w:p>
    <w:p w:rsidR="0048079D" w:rsidRDefault="0048079D">
      <w:pPr>
        <w:pStyle w:val="ConsPlusNormal"/>
        <w:jc w:val="both"/>
      </w:pPr>
      <w:r>
        <w:t xml:space="preserve">(в ред. </w:t>
      </w:r>
      <w:hyperlink r:id="rId495">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rPr>
          <w:i/>
        </w:rPr>
        <w:t>F</w:t>
      </w:r>
      <w:r>
        <w:rPr>
          <w:i/>
          <w:vertAlign w:val="subscript"/>
        </w:rPr>
        <w:t>a</w:t>
      </w:r>
      <w:r>
        <w:t xml:space="preserve"> - площадь сечения стержня, м</w:t>
      </w:r>
      <w:r>
        <w:rPr>
          <w:vertAlign w:val="superscript"/>
        </w:rPr>
        <w:t>2</w:t>
      </w:r>
      <w:r>
        <w:t>;</w:t>
      </w:r>
    </w:p>
    <w:p w:rsidR="0048079D" w:rsidRDefault="0048079D">
      <w:pPr>
        <w:pStyle w:val="ConsPlusNormal"/>
        <w:spacing w:before="220"/>
        <w:ind w:firstLine="540"/>
        <w:jc w:val="both"/>
      </w:pPr>
      <w:r>
        <w:rPr>
          <w:i/>
        </w:rPr>
        <w:lastRenderedPageBreak/>
        <w:t>R</w:t>
      </w:r>
      <w:r>
        <w:rPr>
          <w:i/>
          <w:vertAlign w:val="subscript"/>
        </w:rPr>
        <w:t>a</w:t>
      </w:r>
      <w:r>
        <w:t xml:space="preserve"> - расчетное сопротивление материала стержня, МПа.</w:t>
      </w:r>
    </w:p>
    <w:p w:rsidR="0048079D" w:rsidRDefault="0048079D">
      <w:pPr>
        <w:pStyle w:val="ConsPlusNormal"/>
        <w:spacing w:before="220"/>
        <w:ind w:firstLine="540"/>
        <w:jc w:val="both"/>
      </w:pPr>
      <w:r>
        <w:t xml:space="preserve">Для стержней, работающих на выдергивание в зоне растягивающих напряжений, действующих вдоль волокон древесины элемента конструкции, значения коэффициента </w:t>
      </w:r>
      <w:r>
        <w:rPr>
          <w:noProof/>
          <w:position w:val="-8"/>
        </w:rPr>
        <w:drawing>
          <wp:inline distT="0" distB="0" distL="0" distR="0">
            <wp:extent cx="178435" cy="251460"/>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178435" cy="251460"/>
                    </a:xfrm>
                    <a:prstGeom prst="rect">
                      <a:avLst/>
                    </a:prstGeom>
                    <a:noFill/>
                    <a:ln>
                      <a:noFill/>
                    </a:ln>
                  </pic:spPr>
                </pic:pic>
              </a:graphicData>
            </a:graphic>
          </wp:inline>
        </w:drawing>
      </w:r>
      <w:r>
        <w:t xml:space="preserve"> следует определять по формуле</w:t>
      </w:r>
    </w:p>
    <w:p w:rsidR="0048079D" w:rsidRDefault="0048079D">
      <w:pPr>
        <w:pStyle w:val="ConsPlusNormal"/>
        <w:ind w:firstLine="540"/>
        <w:jc w:val="both"/>
      </w:pPr>
    </w:p>
    <w:p w:rsidR="0048079D" w:rsidRDefault="0048079D">
      <w:pPr>
        <w:pStyle w:val="ConsPlusNormal"/>
        <w:jc w:val="center"/>
      </w:pPr>
      <w:r>
        <w:rPr>
          <w:noProof/>
          <w:position w:val="-8"/>
        </w:rPr>
        <w:drawing>
          <wp:inline distT="0" distB="0" distL="0" distR="0">
            <wp:extent cx="796290" cy="25146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796290" cy="251460"/>
                    </a:xfrm>
                    <a:prstGeom prst="rect">
                      <a:avLst/>
                    </a:prstGeom>
                    <a:noFill/>
                    <a:ln>
                      <a:noFill/>
                    </a:ln>
                  </pic:spPr>
                </pic:pic>
              </a:graphicData>
            </a:graphic>
          </wp:inline>
        </w:drawing>
      </w:r>
      <w:r>
        <w:t>, (80)</w:t>
      </w:r>
    </w:p>
    <w:p w:rsidR="0048079D" w:rsidRDefault="0048079D">
      <w:pPr>
        <w:pStyle w:val="ConsPlusNormal"/>
        <w:ind w:firstLine="540"/>
        <w:jc w:val="both"/>
      </w:pPr>
    </w:p>
    <w:p w:rsidR="0048079D" w:rsidRDefault="0048079D">
      <w:pPr>
        <w:pStyle w:val="ConsPlusNormal"/>
        <w:ind w:firstLine="540"/>
        <w:jc w:val="both"/>
      </w:pPr>
      <w:r>
        <w:t xml:space="preserve">где </w:t>
      </w:r>
      <w:r>
        <w:rPr>
          <w:noProof/>
          <w:position w:val="-1"/>
        </w:rPr>
        <w:drawing>
          <wp:inline distT="0" distB="0" distL="0" distR="0">
            <wp:extent cx="136525" cy="15748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 максимальные растягивающие напряжения, МПа;</w:t>
      </w:r>
    </w:p>
    <w:p w:rsidR="0048079D" w:rsidRDefault="0048079D">
      <w:pPr>
        <w:pStyle w:val="ConsPlusNormal"/>
        <w:spacing w:before="220"/>
        <w:ind w:firstLine="540"/>
        <w:jc w:val="both"/>
      </w:pPr>
      <w:r>
        <w:rPr>
          <w:noProof/>
          <w:position w:val="-8"/>
        </w:rPr>
        <w:drawing>
          <wp:inline distT="0" distB="0" distL="0" distR="0">
            <wp:extent cx="744220" cy="25146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8" cstate="print">
                      <a:extLst>
                        <a:ext uri="{28A0092B-C50C-407E-A947-70E740481C1C}">
                          <a14:useLocalDpi xmlns:a14="http://schemas.microsoft.com/office/drawing/2010/main" val="0"/>
                        </a:ext>
                      </a:extLst>
                    </a:blip>
                    <a:srcRect/>
                    <a:stretch>
                      <a:fillRect/>
                    </a:stretch>
                  </pic:blipFill>
                  <pic:spPr bwMode="auto">
                    <a:xfrm>
                      <a:off x="0" y="0"/>
                      <a:ext cx="744220" cy="251460"/>
                    </a:xfrm>
                    <a:prstGeom prst="rect">
                      <a:avLst/>
                    </a:prstGeom>
                    <a:noFill/>
                    <a:ln>
                      <a:noFill/>
                    </a:ln>
                  </pic:spPr>
                </pic:pic>
              </a:graphicData>
            </a:graphic>
          </wp:inline>
        </w:drawing>
      </w:r>
      <w:r>
        <w:t>.</w:t>
      </w:r>
    </w:p>
    <w:p w:rsidR="0048079D" w:rsidRDefault="0048079D">
      <w:pPr>
        <w:pStyle w:val="ConsPlusNormal"/>
        <w:spacing w:before="220"/>
        <w:ind w:firstLine="540"/>
        <w:jc w:val="both"/>
      </w:pPr>
      <w:r>
        <w:t xml:space="preserve">При работе в сжатой зоне, а также для стержней, работающих на продавливание, </w:t>
      </w:r>
      <w:r>
        <w:rPr>
          <w:noProof/>
          <w:position w:val="-8"/>
        </w:rPr>
        <w:drawing>
          <wp:inline distT="0" distB="0" distL="0" distR="0">
            <wp:extent cx="419100" cy="251460"/>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419100" cy="251460"/>
                    </a:xfrm>
                    <a:prstGeom prst="rect">
                      <a:avLst/>
                    </a:prstGeom>
                    <a:noFill/>
                    <a:ln>
                      <a:noFill/>
                    </a:ln>
                  </pic:spPr>
                </pic:pic>
              </a:graphicData>
            </a:graphic>
          </wp:inline>
        </w:drawing>
      </w:r>
      <w:r>
        <w:t>.</w:t>
      </w:r>
    </w:p>
    <w:p w:rsidR="0048079D" w:rsidRDefault="0048079D">
      <w:pPr>
        <w:pStyle w:val="ConsPlusNormal"/>
        <w:jc w:val="both"/>
      </w:pPr>
      <w:r>
        <w:t xml:space="preserve">(п. 8.41 в ред. </w:t>
      </w:r>
      <w:hyperlink r:id="rId500">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8.42 Минимальное расстояние от боковых граней пакета до оси стержня принимается не менее 2</w:t>
      </w:r>
      <w:r>
        <w:rPr>
          <w:i/>
        </w:rPr>
        <w:t>d</w:t>
      </w:r>
      <w:r>
        <w:t xml:space="preserve"> и не менее 30 мм; между осями стержней по ширине пакета расстояние должно быть не менее 2</w:t>
      </w:r>
      <w:r>
        <w:rPr>
          <w:i/>
        </w:rPr>
        <w:t>d</w:t>
      </w:r>
      <w:r>
        <w:t xml:space="preserve">; от торца пакета вдоль волокон до оси стержня - не менее 100 мм; между стержнями вдоль волокон при угле наклона стержней </w:t>
      </w:r>
      <w:r>
        <w:rPr>
          <w:noProof/>
          <w:position w:val="-1"/>
        </w:rPr>
        <w:drawing>
          <wp:inline distT="0" distB="0" distL="0" distR="0">
            <wp:extent cx="167640" cy="15875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 менее 30° не менее 14</w:t>
      </w:r>
      <w:r>
        <w:rPr>
          <w:i/>
        </w:rPr>
        <w:t>d</w:t>
      </w:r>
      <w:r>
        <w:t xml:space="preserve">, при </w:t>
      </w:r>
      <w:r>
        <w:rPr>
          <w:noProof/>
          <w:position w:val="-1"/>
        </w:rPr>
        <w:drawing>
          <wp:inline distT="0" distB="0" distL="0" distR="0">
            <wp:extent cx="167640" cy="15875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от 30° до 60° - 10</w:t>
      </w:r>
      <w:r>
        <w:rPr>
          <w:i/>
        </w:rPr>
        <w:t>d</w:t>
      </w:r>
      <w:r>
        <w:t xml:space="preserve">, при </w:t>
      </w:r>
      <w:r>
        <w:rPr>
          <w:noProof/>
          <w:position w:val="-1"/>
        </w:rPr>
        <w:drawing>
          <wp:inline distT="0" distB="0" distL="0" distR="0">
            <wp:extent cx="167640" cy="158750"/>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более 60° - 7,5</w:t>
      </w:r>
      <w:r>
        <w:rPr>
          <w:i/>
        </w:rPr>
        <w:t>d</w:t>
      </w:r>
      <w:r>
        <w:t>.</w:t>
      </w:r>
    </w:p>
    <w:p w:rsidR="0048079D" w:rsidRDefault="0048079D">
      <w:pPr>
        <w:pStyle w:val="ConsPlusNormal"/>
        <w:jc w:val="both"/>
      </w:pPr>
      <w:r>
        <w:t xml:space="preserve">(в ред. </w:t>
      </w:r>
      <w:hyperlink r:id="rId503">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8.43 При устройстве жестких стыков в конструкциях используют два типа соединений на наклонно вклеенных стержнях:</w:t>
      </w:r>
    </w:p>
    <w:p w:rsidR="0048079D" w:rsidRDefault="0048079D">
      <w:pPr>
        <w:pStyle w:val="ConsPlusNormal"/>
        <w:spacing w:before="220"/>
        <w:ind w:firstLine="540"/>
        <w:jc w:val="both"/>
      </w:pPr>
      <w:r>
        <w:t>- стержни, наклонно вклеенные в одном направлении;</w:t>
      </w:r>
    </w:p>
    <w:p w:rsidR="0048079D" w:rsidRDefault="0048079D">
      <w:pPr>
        <w:pStyle w:val="ConsPlusNormal"/>
        <w:spacing w:before="220"/>
        <w:ind w:firstLine="540"/>
        <w:jc w:val="both"/>
      </w:pPr>
      <w:r>
        <w:t>- анкеры V-образной формы, которые представляют собой комбинацию как минимум из двух стержней, вклеенных наклонно по отношению к направлению волокон древесины и образующих между собой внутренний угол.</w:t>
      </w:r>
    </w:p>
    <w:p w:rsidR="0048079D" w:rsidRDefault="0048079D">
      <w:pPr>
        <w:pStyle w:val="ConsPlusNormal"/>
        <w:spacing w:before="220"/>
        <w:ind w:firstLine="540"/>
        <w:jc w:val="both"/>
      </w:pPr>
      <w:r>
        <w:t xml:space="preserve">Конструирование и расчет жестких стыков на вклеенных стержнях приведены в </w:t>
      </w:r>
      <w:hyperlink r:id="rId504">
        <w:r>
          <w:rPr>
            <w:color w:val="0000FF"/>
          </w:rPr>
          <w:t>СП 382.1325800</w:t>
        </w:r>
      </w:hyperlink>
      <w:r>
        <w:t>.</w:t>
      </w:r>
    </w:p>
    <w:p w:rsidR="0048079D" w:rsidRDefault="0048079D">
      <w:pPr>
        <w:pStyle w:val="ConsPlusNormal"/>
        <w:jc w:val="both"/>
      </w:pPr>
      <w:r>
        <w:t xml:space="preserve">(п. 8.43 в ред. </w:t>
      </w:r>
      <w:hyperlink r:id="rId50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8.44 Расчетную несущую способность </w:t>
      </w:r>
      <w:r>
        <w:rPr>
          <w:i/>
        </w:rPr>
        <w:t>V</w:t>
      </w:r>
      <w:r>
        <w:t xml:space="preserve">-образного анкера следует определять исходя из расчетной несущей способности вклеенных стержней анкера, определенной по </w:t>
      </w:r>
      <w:hyperlink w:anchor="P2054">
        <w:r>
          <w:rPr>
            <w:color w:val="0000FF"/>
          </w:rPr>
          <w:t>формуле (74)</w:t>
        </w:r>
      </w:hyperlink>
      <w:r>
        <w:t>. Усилия в каждой ветви анкера следует определять путем разложения усилий от внешней нагрузки по направлениям ветвей. Внутренний угол между ветвями анкера принимается от 45° до 120°.</w:t>
      </w:r>
    </w:p>
    <w:p w:rsidR="0048079D" w:rsidRDefault="0048079D">
      <w:pPr>
        <w:pStyle w:val="ConsPlusNormal"/>
        <w:jc w:val="both"/>
      </w:pPr>
      <w:r>
        <w:t xml:space="preserve">(в ред. </w:t>
      </w:r>
      <w:hyperlink r:id="rId506">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8.45 Проверку на прочность анкеров, сварных швов, соединительных пластин и других стальных элементов выполняют по нормам проектирования металлоконструкций.</w:t>
      </w:r>
    </w:p>
    <w:p w:rsidR="0048079D" w:rsidRDefault="0048079D">
      <w:pPr>
        <w:pStyle w:val="ConsPlusNormal"/>
        <w:spacing w:before="220"/>
        <w:ind w:firstLine="540"/>
        <w:jc w:val="both"/>
      </w:pPr>
      <w:r>
        <w:t xml:space="preserve">8.46 В соединении, работающем на сдвиг при наличии плотного контакта между соединяемыми частями, несущую способность наклонно вклеенной связи </w:t>
      </w:r>
      <w:r>
        <w:rPr>
          <w:i/>
        </w:rPr>
        <w:t>T</w:t>
      </w:r>
      <w:r>
        <w:rPr>
          <w:vertAlign w:val="subscript"/>
        </w:rPr>
        <w:t>с</w:t>
      </w:r>
      <w:r>
        <w:t xml:space="preserve">, кроме случая, указанного в </w:t>
      </w:r>
      <w:hyperlink w:anchor="P2073">
        <w:r>
          <w:rPr>
            <w:color w:val="0000FF"/>
          </w:rPr>
          <w:t>8.41</w:t>
        </w:r>
      </w:hyperlink>
      <w:r>
        <w:t>, следует вычислять по формуле</w:t>
      </w:r>
    </w:p>
    <w:p w:rsidR="0048079D" w:rsidRDefault="0048079D">
      <w:pPr>
        <w:pStyle w:val="ConsPlusNormal"/>
        <w:jc w:val="both"/>
      </w:pPr>
      <w:r>
        <w:t xml:space="preserve">(в ред. </w:t>
      </w:r>
      <w:hyperlink r:id="rId507">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880110" cy="251460"/>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880110" cy="251460"/>
                    </a:xfrm>
                    <a:prstGeom prst="rect">
                      <a:avLst/>
                    </a:prstGeom>
                    <a:noFill/>
                    <a:ln>
                      <a:noFill/>
                    </a:ln>
                  </pic:spPr>
                </pic:pic>
              </a:graphicData>
            </a:graphic>
          </wp:inline>
        </w:drawing>
      </w:r>
      <w:r>
        <w:t xml:space="preserve"> (81)</w:t>
      </w:r>
    </w:p>
    <w:p w:rsidR="0048079D" w:rsidRDefault="0048079D">
      <w:pPr>
        <w:pStyle w:val="ConsPlusNormal"/>
        <w:jc w:val="both"/>
      </w:pPr>
    </w:p>
    <w:p w:rsidR="0048079D" w:rsidRDefault="0048079D">
      <w:pPr>
        <w:pStyle w:val="ConsPlusNormal"/>
        <w:ind w:firstLine="540"/>
        <w:jc w:val="both"/>
      </w:pPr>
      <w:r>
        <w:t xml:space="preserve">где </w:t>
      </w:r>
      <w:r>
        <w:rPr>
          <w:i/>
        </w:rPr>
        <w:t>T</w:t>
      </w:r>
      <w:r>
        <w:t xml:space="preserve"> - несущая способность стержня, работающего на выдергивание </w:t>
      </w:r>
      <w:hyperlink w:anchor="P2042">
        <w:r>
          <w:rPr>
            <w:color w:val="0000FF"/>
          </w:rPr>
          <w:t>(8.38)</w:t>
        </w:r>
      </w:hyperlink>
      <w:r>
        <w:t>;</w:t>
      </w:r>
    </w:p>
    <w:p w:rsidR="0048079D" w:rsidRDefault="0048079D">
      <w:pPr>
        <w:pStyle w:val="ConsPlusNormal"/>
        <w:spacing w:before="220"/>
        <w:ind w:firstLine="540"/>
        <w:jc w:val="both"/>
      </w:pPr>
      <w:r>
        <w:rPr>
          <w:noProof/>
          <w:position w:val="-1"/>
        </w:rPr>
        <w:lastRenderedPageBreak/>
        <w:drawing>
          <wp:inline distT="0" distB="0" distL="0" distR="0">
            <wp:extent cx="167640" cy="15875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 угол наклона вклеенной связи к плоскости сдвига.</w:t>
      </w:r>
    </w:p>
    <w:p w:rsidR="0048079D" w:rsidRDefault="0048079D">
      <w:pPr>
        <w:pStyle w:val="ConsPlusNormal"/>
        <w:jc w:val="both"/>
      </w:pPr>
      <w:r>
        <w:t xml:space="preserve">(в ред. </w:t>
      </w:r>
      <w:hyperlink r:id="rId510">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При отсутствии плотного контакта между соединяемыми частями несущую способность проверяют по </w:t>
      </w:r>
      <w:hyperlink w:anchor="P2133">
        <w:r>
          <w:rPr>
            <w:color w:val="0000FF"/>
          </w:rPr>
          <w:t>формуле (82)</w:t>
        </w:r>
      </w:hyperlink>
      <w:r>
        <w:t>.</w:t>
      </w:r>
    </w:p>
    <w:p w:rsidR="0048079D" w:rsidRDefault="0048079D">
      <w:pPr>
        <w:pStyle w:val="ConsPlusNormal"/>
        <w:jc w:val="both"/>
      </w:pPr>
      <w:r>
        <w:t xml:space="preserve">(абзац введен </w:t>
      </w:r>
      <w:hyperlink r:id="rId511">
        <w:r>
          <w:rPr>
            <w:color w:val="0000FF"/>
          </w:rPr>
          <w:t>Изменением N 1</w:t>
        </w:r>
      </w:hyperlink>
      <w:r>
        <w:t>, утв. Приказом Минстроя России от 19.12.2017 N 1684/пр)</w:t>
      </w:r>
    </w:p>
    <w:p w:rsidR="0048079D" w:rsidRDefault="0048079D">
      <w:pPr>
        <w:pStyle w:val="ConsPlusNormal"/>
        <w:spacing w:before="220"/>
        <w:ind w:firstLine="540"/>
        <w:jc w:val="both"/>
      </w:pPr>
      <w:r>
        <w:t>8.47 В соединении, работающем на сдвиг, несущую способность наклонно вклеенной связи, работающей на продавливание (сжатие), при отсутствии рядом вклеенной связи, работающей на выдергивание (растяжение), а также при работающей на выдергивание (растяжение), когда между сдвигаемыми элементами отсутствует прижим, следует проверять по эмпирической формуле</w:t>
      </w:r>
    </w:p>
    <w:p w:rsidR="0048079D" w:rsidRDefault="0048079D">
      <w:pPr>
        <w:pStyle w:val="ConsPlusNormal"/>
        <w:jc w:val="both"/>
      </w:pPr>
      <w:r>
        <w:t xml:space="preserve">(в ред. </w:t>
      </w:r>
      <w:hyperlink r:id="rId512">
        <w:r>
          <w:rPr>
            <w:color w:val="0000FF"/>
          </w:rPr>
          <w:t>Изменения N 2</w:t>
        </w:r>
      </w:hyperlink>
      <w:r>
        <w:t>, утв. Приказом Минстроя России от 30.01.2019 N 62/пр)</w:t>
      </w:r>
    </w:p>
    <w:p w:rsidR="0048079D" w:rsidRDefault="0048079D">
      <w:pPr>
        <w:pStyle w:val="ConsPlusNormal"/>
        <w:ind w:firstLine="540"/>
        <w:jc w:val="both"/>
      </w:pPr>
    </w:p>
    <w:p w:rsidR="0048079D" w:rsidRDefault="0048079D">
      <w:pPr>
        <w:pStyle w:val="ConsPlusNormal"/>
        <w:jc w:val="center"/>
      </w:pPr>
      <w:bookmarkStart w:id="102" w:name="P2133"/>
      <w:bookmarkEnd w:id="102"/>
      <w:r>
        <w:rPr>
          <w:noProof/>
          <w:position w:val="-12"/>
        </w:rPr>
        <w:drawing>
          <wp:inline distT="0" distB="0" distL="0" distR="0">
            <wp:extent cx="1435735" cy="30416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1435735" cy="304165"/>
                    </a:xfrm>
                    <a:prstGeom prst="rect">
                      <a:avLst/>
                    </a:prstGeom>
                    <a:noFill/>
                    <a:ln>
                      <a:noFill/>
                    </a:ln>
                  </pic:spPr>
                </pic:pic>
              </a:graphicData>
            </a:graphic>
          </wp:inline>
        </w:drawing>
      </w:r>
      <w:r>
        <w:t>, (82)</w:t>
      </w:r>
    </w:p>
    <w:p w:rsidR="0048079D" w:rsidRDefault="0048079D">
      <w:pPr>
        <w:pStyle w:val="ConsPlusNormal"/>
        <w:jc w:val="center"/>
      </w:pPr>
      <w:r>
        <w:t xml:space="preserve">(в ред. </w:t>
      </w:r>
      <w:hyperlink r:id="rId514">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ind w:firstLine="540"/>
        <w:jc w:val="both"/>
      </w:pPr>
    </w:p>
    <w:p w:rsidR="0048079D" w:rsidRDefault="0048079D">
      <w:pPr>
        <w:pStyle w:val="ConsPlusNormal"/>
        <w:ind w:firstLine="540"/>
        <w:jc w:val="both"/>
      </w:pPr>
      <w:r>
        <w:t xml:space="preserve">где </w:t>
      </w:r>
      <w:r>
        <w:rPr>
          <w:noProof/>
          <w:position w:val="-8"/>
        </w:rPr>
        <w:drawing>
          <wp:inline distT="0" distB="0" distL="0" distR="0">
            <wp:extent cx="1005840" cy="251460"/>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5" cstate="print">
                      <a:extLst>
                        <a:ext uri="{28A0092B-C50C-407E-A947-70E740481C1C}">
                          <a14:useLocalDpi xmlns:a14="http://schemas.microsoft.com/office/drawing/2010/main" val="0"/>
                        </a:ext>
                      </a:extLst>
                    </a:blip>
                    <a:srcRect/>
                    <a:stretch>
                      <a:fillRect/>
                    </a:stretch>
                  </pic:blipFill>
                  <pic:spPr bwMode="auto">
                    <a:xfrm>
                      <a:off x="0" y="0"/>
                      <a:ext cx="1005840" cy="251460"/>
                    </a:xfrm>
                    <a:prstGeom prst="rect">
                      <a:avLst/>
                    </a:prstGeom>
                    <a:noFill/>
                    <a:ln>
                      <a:noFill/>
                    </a:ln>
                  </pic:spPr>
                </pic:pic>
              </a:graphicData>
            </a:graphic>
          </wp:inline>
        </w:drawing>
      </w:r>
      <w:r>
        <w:t xml:space="preserve"> - составляющая расчетного усилия </w:t>
      </w:r>
      <w:r>
        <w:rPr>
          <w:noProof/>
          <w:position w:val="-8"/>
        </w:rPr>
        <w:drawing>
          <wp:inline distT="0" distB="0" distL="0" distR="0">
            <wp:extent cx="283210" cy="251460"/>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6"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МН на один стержень; вызывающая в наклонном стержне напряжение растяжения или сжатия;</w:t>
      </w:r>
    </w:p>
    <w:p w:rsidR="0048079D" w:rsidRDefault="0048079D">
      <w:pPr>
        <w:pStyle w:val="ConsPlusNormal"/>
        <w:jc w:val="both"/>
      </w:pPr>
      <w:r>
        <w:t xml:space="preserve">(в ред. </w:t>
      </w:r>
      <w:hyperlink r:id="rId517">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rPr>
          <w:i/>
        </w:rPr>
        <w:t>T</w:t>
      </w:r>
      <w:r>
        <w:rPr>
          <w:i/>
          <w:vertAlign w:val="subscript"/>
        </w:rPr>
        <w:t>a</w:t>
      </w:r>
      <w:r>
        <w:t xml:space="preserve"> = </w:t>
      </w:r>
      <w:r>
        <w:rPr>
          <w:i/>
        </w:rPr>
        <w:t>F</w:t>
      </w:r>
      <w:r>
        <w:rPr>
          <w:i/>
          <w:vertAlign w:val="subscript"/>
        </w:rPr>
        <w:t>a</w:t>
      </w:r>
      <w:r>
        <w:rPr>
          <w:i/>
        </w:rPr>
        <w:t>R</w:t>
      </w:r>
      <w:r>
        <w:rPr>
          <w:i/>
          <w:vertAlign w:val="subscript"/>
        </w:rPr>
        <w:t>a</w:t>
      </w:r>
      <w:r>
        <w:t xml:space="preserve"> - расчетная несущая способность одного стержня по условию прочности на растяжение, МН;</w:t>
      </w:r>
    </w:p>
    <w:p w:rsidR="0048079D" w:rsidRDefault="0048079D">
      <w:pPr>
        <w:pStyle w:val="ConsPlusNormal"/>
        <w:spacing w:before="220"/>
        <w:ind w:firstLine="540"/>
        <w:jc w:val="both"/>
      </w:pPr>
      <w:r>
        <w:rPr>
          <w:i/>
        </w:rPr>
        <w:t>F</w:t>
      </w:r>
      <w:r>
        <w:rPr>
          <w:i/>
          <w:vertAlign w:val="subscript"/>
        </w:rPr>
        <w:t>a</w:t>
      </w:r>
      <w:r>
        <w:t xml:space="preserve"> - площадь сечения стержня, м</w:t>
      </w:r>
      <w:r>
        <w:rPr>
          <w:vertAlign w:val="superscript"/>
        </w:rPr>
        <w:t>2</w:t>
      </w:r>
      <w:r>
        <w:t>;</w:t>
      </w:r>
    </w:p>
    <w:p w:rsidR="0048079D" w:rsidRDefault="0048079D">
      <w:pPr>
        <w:pStyle w:val="ConsPlusNormal"/>
        <w:spacing w:before="220"/>
        <w:ind w:firstLine="540"/>
        <w:jc w:val="both"/>
      </w:pPr>
      <w:r>
        <w:rPr>
          <w:i/>
        </w:rPr>
        <w:t>R</w:t>
      </w:r>
      <w:r>
        <w:rPr>
          <w:i/>
          <w:vertAlign w:val="subscript"/>
        </w:rPr>
        <w:t>a</w:t>
      </w:r>
      <w:r>
        <w:t xml:space="preserve"> - расчетное сопротивление растяжению арматурной стали для А300 </w:t>
      </w:r>
      <w:r>
        <w:rPr>
          <w:i/>
        </w:rPr>
        <w:t>R</w:t>
      </w:r>
      <w:r>
        <w:rPr>
          <w:i/>
          <w:vertAlign w:val="subscript"/>
        </w:rPr>
        <w:t>a</w:t>
      </w:r>
      <w:r>
        <w:t xml:space="preserve"> = 285 МПа и для А400 </w:t>
      </w:r>
      <w:r>
        <w:rPr>
          <w:i/>
        </w:rPr>
        <w:t>R</w:t>
      </w:r>
      <w:r>
        <w:rPr>
          <w:i/>
          <w:vertAlign w:val="subscript"/>
        </w:rPr>
        <w:t>a</w:t>
      </w:r>
      <w:r>
        <w:t xml:space="preserve"> = 375 МПа;</w:t>
      </w:r>
    </w:p>
    <w:p w:rsidR="0048079D" w:rsidRDefault="0048079D">
      <w:pPr>
        <w:pStyle w:val="ConsPlusNormal"/>
        <w:spacing w:before="220"/>
        <w:ind w:firstLine="540"/>
        <w:jc w:val="both"/>
      </w:pPr>
      <w:r>
        <w:rPr>
          <w:noProof/>
          <w:position w:val="-8"/>
        </w:rPr>
        <w:drawing>
          <wp:inline distT="0" distB="0" distL="0" distR="0">
            <wp:extent cx="911860" cy="25146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8" cstate="print">
                      <a:extLst>
                        <a:ext uri="{28A0092B-C50C-407E-A947-70E740481C1C}">
                          <a14:useLocalDpi xmlns:a14="http://schemas.microsoft.com/office/drawing/2010/main" val="0"/>
                        </a:ext>
                      </a:extLst>
                    </a:blip>
                    <a:srcRect/>
                    <a:stretch>
                      <a:fillRect/>
                    </a:stretch>
                  </pic:blipFill>
                  <pic:spPr bwMode="auto">
                    <a:xfrm>
                      <a:off x="0" y="0"/>
                      <a:ext cx="911860" cy="251460"/>
                    </a:xfrm>
                    <a:prstGeom prst="rect">
                      <a:avLst/>
                    </a:prstGeom>
                    <a:noFill/>
                    <a:ln>
                      <a:noFill/>
                    </a:ln>
                  </pic:spPr>
                </pic:pic>
              </a:graphicData>
            </a:graphic>
          </wp:inline>
        </w:drawing>
      </w:r>
      <w:r>
        <w:t xml:space="preserve"> - составляющая того же усилия </w:t>
      </w:r>
      <w:r>
        <w:rPr>
          <w:noProof/>
          <w:position w:val="-8"/>
        </w:rPr>
        <w:drawing>
          <wp:inline distT="0" distB="0" distL="0" distR="0">
            <wp:extent cx="283210" cy="25146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283210" cy="251460"/>
                    </a:xfrm>
                    <a:prstGeom prst="rect">
                      <a:avLst/>
                    </a:prstGeom>
                    <a:noFill/>
                    <a:ln>
                      <a:noFill/>
                    </a:ln>
                  </pic:spPr>
                </pic:pic>
              </a:graphicData>
            </a:graphic>
          </wp:inline>
        </w:drawing>
      </w:r>
      <w:r>
        <w:t>, вызывающая в наклонном стержне напряжения изгиба;</w:t>
      </w:r>
    </w:p>
    <w:p w:rsidR="0048079D" w:rsidRDefault="0048079D">
      <w:pPr>
        <w:pStyle w:val="ConsPlusNormal"/>
        <w:spacing w:before="220"/>
        <w:ind w:firstLine="540"/>
        <w:jc w:val="both"/>
      </w:pPr>
      <w:r>
        <w:rPr>
          <w:i/>
        </w:rPr>
        <w:t>T</w:t>
      </w:r>
      <w:r>
        <w:rPr>
          <w:vertAlign w:val="subscript"/>
        </w:rPr>
        <w:t>н</w:t>
      </w:r>
      <w:r>
        <w:t xml:space="preserve"> - расчетная несущая способность стержня на один шов из условия его работы на изгиб, МН, принимается:</w:t>
      </w:r>
    </w:p>
    <w:p w:rsidR="0048079D" w:rsidRDefault="0048079D">
      <w:pPr>
        <w:pStyle w:val="ConsPlusNormal"/>
        <w:spacing w:before="220"/>
        <w:ind w:firstLine="540"/>
        <w:jc w:val="both"/>
      </w:pPr>
      <w:r>
        <w:t>а) при жестком (сварном) соединении вклеенного стержня со стальной накладкой или анкерной полосой:</w:t>
      </w:r>
    </w:p>
    <w:p w:rsidR="0048079D" w:rsidRDefault="0048079D">
      <w:pPr>
        <w:pStyle w:val="ConsPlusNormal"/>
        <w:spacing w:before="220"/>
        <w:ind w:firstLine="540"/>
        <w:jc w:val="both"/>
      </w:pPr>
      <w:r>
        <w:t xml:space="preserve">- </w:t>
      </w:r>
      <w:r>
        <w:rPr>
          <w:noProof/>
          <w:position w:val="-8"/>
        </w:rPr>
        <w:drawing>
          <wp:inline distT="0" distB="0" distL="0" distR="0">
            <wp:extent cx="1583055" cy="25146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0" cstate="print">
                      <a:extLst>
                        <a:ext uri="{28A0092B-C50C-407E-A947-70E740481C1C}">
                          <a14:useLocalDpi xmlns:a14="http://schemas.microsoft.com/office/drawing/2010/main" val="0"/>
                        </a:ext>
                      </a:extLst>
                    </a:blip>
                    <a:srcRect/>
                    <a:stretch>
                      <a:fillRect/>
                    </a:stretch>
                  </pic:blipFill>
                  <pic:spPr bwMode="auto">
                    <a:xfrm>
                      <a:off x="0" y="0"/>
                      <a:ext cx="1583055" cy="251460"/>
                    </a:xfrm>
                    <a:prstGeom prst="rect">
                      <a:avLst/>
                    </a:prstGeom>
                    <a:noFill/>
                    <a:ln>
                      <a:noFill/>
                    </a:ln>
                  </pic:spPr>
                </pic:pic>
              </a:graphicData>
            </a:graphic>
          </wp:inline>
        </w:drawing>
      </w:r>
      <w:r>
        <w:t xml:space="preserve"> - для арматуры А300;</w:t>
      </w:r>
    </w:p>
    <w:p w:rsidR="0048079D" w:rsidRDefault="0048079D">
      <w:pPr>
        <w:pStyle w:val="ConsPlusNormal"/>
        <w:spacing w:before="220"/>
        <w:ind w:firstLine="540"/>
        <w:jc w:val="both"/>
      </w:pPr>
      <w:r>
        <w:t xml:space="preserve">- </w:t>
      </w:r>
      <w:r>
        <w:rPr>
          <w:noProof/>
          <w:position w:val="-8"/>
        </w:rPr>
        <w:drawing>
          <wp:inline distT="0" distB="0" distL="0" distR="0">
            <wp:extent cx="1583055" cy="251460"/>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1583055" cy="251460"/>
                    </a:xfrm>
                    <a:prstGeom prst="rect">
                      <a:avLst/>
                    </a:prstGeom>
                    <a:noFill/>
                    <a:ln>
                      <a:noFill/>
                    </a:ln>
                  </pic:spPr>
                </pic:pic>
              </a:graphicData>
            </a:graphic>
          </wp:inline>
        </w:drawing>
      </w:r>
      <w:r>
        <w:t xml:space="preserve"> - для арматуры А400;</w:t>
      </w:r>
    </w:p>
    <w:p w:rsidR="0048079D" w:rsidRDefault="0048079D">
      <w:pPr>
        <w:pStyle w:val="ConsPlusNormal"/>
        <w:spacing w:before="220"/>
        <w:ind w:firstLine="540"/>
        <w:jc w:val="both"/>
      </w:pPr>
      <w:r>
        <w:t>б) при нежестком болтовом соединении вклеенного стержня со стальной накладкой:</w:t>
      </w:r>
    </w:p>
    <w:p w:rsidR="0048079D" w:rsidRDefault="0048079D">
      <w:pPr>
        <w:pStyle w:val="ConsPlusNormal"/>
        <w:spacing w:before="220"/>
        <w:ind w:firstLine="540"/>
        <w:jc w:val="both"/>
      </w:pPr>
      <w:r>
        <w:t xml:space="preserve">- </w:t>
      </w:r>
      <w:r>
        <w:rPr>
          <w:noProof/>
          <w:position w:val="-8"/>
        </w:rPr>
        <w:drawing>
          <wp:inline distT="0" distB="0" distL="0" distR="0">
            <wp:extent cx="1579245" cy="2444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2" cstate="print">
                      <a:extLst>
                        <a:ext uri="{28A0092B-C50C-407E-A947-70E740481C1C}">
                          <a14:useLocalDpi xmlns:a14="http://schemas.microsoft.com/office/drawing/2010/main" val="0"/>
                        </a:ext>
                      </a:extLst>
                    </a:blip>
                    <a:srcRect/>
                    <a:stretch>
                      <a:fillRect/>
                    </a:stretch>
                  </pic:blipFill>
                  <pic:spPr bwMode="auto">
                    <a:xfrm>
                      <a:off x="0" y="0"/>
                      <a:ext cx="1579245" cy="244475"/>
                    </a:xfrm>
                    <a:prstGeom prst="rect">
                      <a:avLst/>
                    </a:prstGeom>
                    <a:noFill/>
                    <a:ln>
                      <a:noFill/>
                    </a:ln>
                  </pic:spPr>
                </pic:pic>
              </a:graphicData>
            </a:graphic>
          </wp:inline>
        </w:drawing>
      </w:r>
      <w:r>
        <w:t xml:space="preserve"> - для арматуры А300;</w:t>
      </w:r>
    </w:p>
    <w:p w:rsidR="0048079D" w:rsidRDefault="0048079D">
      <w:pPr>
        <w:pStyle w:val="ConsPlusNormal"/>
        <w:spacing w:before="220"/>
        <w:ind w:firstLine="540"/>
        <w:jc w:val="both"/>
      </w:pPr>
      <w:r>
        <w:t xml:space="preserve">- </w:t>
      </w:r>
      <w:r>
        <w:rPr>
          <w:noProof/>
          <w:position w:val="-8"/>
        </w:rPr>
        <w:drawing>
          <wp:inline distT="0" distB="0" distL="0" distR="0">
            <wp:extent cx="1579245" cy="2444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cstate="print">
                      <a:extLst>
                        <a:ext uri="{28A0092B-C50C-407E-A947-70E740481C1C}">
                          <a14:useLocalDpi xmlns:a14="http://schemas.microsoft.com/office/drawing/2010/main" val="0"/>
                        </a:ext>
                      </a:extLst>
                    </a:blip>
                    <a:srcRect/>
                    <a:stretch>
                      <a:fillRect/>
                    </a:stretch>
                  </pic:blipFill>
                  <pic:spPr bwMode="auto">
                    <a:xfrm>
                      <a:off x="0" y="0"/>
                      <a:ext cx="1579245" cy="244475"/>
                    </a:xfrm>
                    <a:prstGeom prst="rect">
                      <a:avLst/>
                    </a:prstGeom>
                    <a:noFill/>
                    <a:ln>
                      <a:noFill/>
                    </a:ln>
                  </pic:spPr>
                </pic:pic>
              </a:graphicData>
            </a:graphic>
          </wp:inline>
        </w:drawing>
      </w:r>
      <w:r>
        <w:t xml:space="preserve"> - для арматуры А400;</w:t>
      </w:r>
    </w:p>
    <w:p w:rsidR="0048079D" w:rsidRDefault="0048079D">
      <w:pPr>
        <w:pStyle w:val="ConsPlusNormal"/>
        <w:spacing w:before="220"/>
        <w:ind w:firstLine="540"/>
        <w:jc w:val="both"/>
      </w:pPr>
      <w:r>
        <w:t xml:space="preserve">- </w:t>
      </w:r>
      <w:r>
        <w:rPr>
          <w:i/>
        </w:rPr>
        <w:t>d</w:t>
      </w:r>
      <w:r>
        <w:t xml:space="preserve"> - номинальный диаметр стержня, м.</w:t>
      </w:r>
    </w:p>
    <w:p w:rsidR="0048079D" w:rsidRDefault="0048079D">
      <w:pPr>
        <w:pStyle w:val="ConsPlusNormal"/>
        <w:jc w:val="both"/>
      </w:pPr>
      <w:r>
        <w:t xml:space="preserve">(п. 8.47 в ред. </w:t>
      </w:r>
      <w:hyperlink r:id="rId524">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 xml:space="preserve">8.48 При определении числа вклеенных стержней или анкеров необходимо учитывать </w:t>
      </w:r>
      <w:r>
        <w:lastRenderedPageBreak/>
        <w:t xml:space="preserve">коэффициент их совместной работы </w:t>
      </w:r>
      <w:r>
        <w:rPr>
          <w:i/>
        </w:rPr>
        <w:t>k</w:t>
      </w:r>
      <w:r>
        <w:rPr>
          <w:vertAlign w:val="subscript"/>
        </w:rPr>
        <w:t>с.р</w:t>
      </w:r>
      <w:r>
        <w:t>:</w:t>
      </w:r>
    </w:p>
    <w:p w:rsidR="0048079D" w:rsidRDefault="0048079D">
      <w:pPr>
        <w:pStyle w:val="ConsPlusNormal"/>
        <w:spacing w:before="220"/>
        <w:ind w:firstLine="540"/>
        <w:jc w:val="both"/>
      </w:pPr>
      <w:r>
        <w:t xml:space="preserve">- при 1 анкере или 1 наклонном стержне с одной стороны стыка и на одной грани </w:t>
      </w:r>
      <w:r>
        <w:rPr>
          <w:i/>
        </w:rPr>
        <w:t>k</w:t>
      </w:r>
      <w:r>
        <w:rPr>
          <w:vertAlign w:val="subscript"/>
        </w:rPr>
        <w:t>с.р</w:t>
      </w:r>
      <w:r>
        <w:t xml:space="preserve"> = 1;</w:t>
      </w:r>
    </w:p>
    <w:p w:rsidR="0048079D" w:rsidRDefault="0048079D">
      <w:pPr>
        <w:pStyle w:val="ConsPlusNormal"/>
        <w:spacing w:before="220"/>
        <w:ind w:firstLine="540"/>
        <w:jc w:val="both"/>
      </w:pPr>
      <w:r>
        <w:t xml:space="preserve">- 2 анкерах или 2 наклонных стержнях </w:t>
      </w:r>
      <w:r>
        <w:rPr>
          <w:i/>
        </w:rPr>
        <w:t>k</w:t>
      </w:r>
      <w:r>
        <w:rPr>
          <w:vertAlign w:val="subscript"/>
        </w:rPr>
        <w:t>с.р</w:t>
      </w:r>
      <w:r>
        <w:t xml:space="preserve"> = 0,9;</w:t>
      </w:r>
    </w:p>
    <w:p w:rsidR="0048079D" w:rsidRDefault="0048079D">
      <w:pPr>
        <w:pStyle w:val="ConsPlusNormal"/>
        <w:spacing w:before="220"/>
        <w:ind w:firstLine="540"/>
        <w:jc w:val="both"/>
      </w:pPr>
      <w:r>
        <w:t xml:space="preserve">- большем количестве анкеров или стержней </w:t>
      </w:r>
      <w:r>
        <w:rPr>
          <w:i/>
        </w:rPr>
        <w:t>k</w:t>
      </w:r>
      <w:r>
        <w:rPr>
          <w:vertAlign w:val="subscript"/>
        </w:rPr>
        <w:t>с.р</w:t>
      </w:r>
      <w:r>
        <w:t xml:space="preserve"> = 0,75.</w:t>
      </w:r>
    </w:p>
    <w:p w:rsidR="0048079D" w:rsidRDefault="0048079D">
      <w:pPr>
        <w:pStyle w:val="ConsPlusNormal"/>
        <w:spacing w:before="220"/>
        <w:ind w:firstLine="540"/>
        <w:jc w:val="both"/>
      </w:pPr>
      <w:r>
        <w:t>8.49 При проектировании стыков или узлов конструкций необходимо учитывать особенности конструктивной схемы. Принципиально различаются конструктивные варианты сжатой и растянутой зон стыков сжато-изгибаемых элементов ломаного очертания, например, в карнизных узлах рам и т.д.</w:t>
      </w:r>
    </w:p>
    <w:p w:rsidR="0048079D" w:rsidRDefault="0048079D">
      <w:pPr>
        <w:pStyle w:val="ConsPlusNormal"/>
        <w:jc w:val="both"/>
      </w:pPr>
      <w:r>
        <w:t xml:space="preserve">(в ред. </w:t>
      </w:r>
      <w:hyperlink r:id="rId525">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8.50 Наклонно вклеенные стержни следует располагать в соединениях таким образом, чтобы в них возникали (в основном) растягивающие усилия. Возникающие при этом (от разложения сил) сжимающие усилия должны передаваться на древесину соединительными жесткими пластинами или специально вклеенными стержнями с соответствующей проверкой расчетом.</w:t>
      </w:r>
    </w:p>
    <w:p w:rsidR="0048079D" w:rsidRDefault="0048079D">
      <w:pPr>
        <w:pStyle w:val="ConsPlusNormal"/>
        <w:jc w:val="both"/>
      </w:pPr>
      <w:r>
        <w:t xml:space="preserve">(в ред. </w:t>
      </w:r>
      <w:hyperlink r:id="rId526">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8.51 Податливость соединений на наклонно вклеенных стержнях следует принимать 0,001 мм/кН.</w:t>
      </w:r>
    </w:p>
    <w:p w:rsidR="0048079D" w:rsidRDefault="0048079D">
      <w:pPr>
        <w:pStyle w:val="ConsPlusNormal"/>
        <w:jc w:val="both"/>
      </w:pPr>
      <w:r>
        <w:t xml:space="preserve">(в ред. </w:t>
      </w:r>
      <w:hyperlink r:id="rId527">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8.52 Стыки и узлы сжато-, растянуто-изгибаемых, изгибаемых и растянутых элементов сборных конструкций следует проверять расчетом и обеспечивать восприятие перерезывающих сил, а также усилий, возникающих при сборке, кантовке, перевозке, складировании и монтаже. Для сжатых стыков большепролетных конструкций, выполненных с заполнением полимербетоном, следует предусматривать специальные конструктивные решения стыков на наклонно вклеенных стержнях, способных воспринимать упомянутые монтажные нагрузки и перерезывающие силы.</w:t>
      </w:r>
    </w:p>
    <w:p w:rsidR="0048079D" w:rsidRDefault="0048079D">
      <w:pPr>
        <w:pStyle w:val="ConsPlusNormal"/>
        <w:jc w:val="both"/>
      </w:pPr>
      <w:r>
        <w:t xml:space="preserve">(в ред. </w:t>
      </w:r>
      <w:hyperlink r:id="rId528">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Соединения на вклеенных стальных нагелях</w:t>
      </w:r>
    </w:p>
    <w:p w:rsidR="0048079D" w:rsidRDefault="0048079D">
      <w:pPr>
        <w:pStyle w:val="ConsPlusNormal"/>
        <w:spacing w:before="220"/>
        <w:ind w:firstLine="540"/>
        <w:jc w:val="both"/>
      </w:pPr>
      <w:r>
        <w:t xml:space="preserve">8.53 Расчетную несущую способность на сдвиг </w:t>
      </w:r>
      <w:r>
        <w:rPr>
          <w:i/>
        </w:rPr>
        <w:t>T</w:t>
      </w:r>
      <w:r>
        <w:rPr>
          <w:vertAlign w:val="subscript"/>
        </w:rPr>
        <w:t>н</w:t>
      </w:r>
      <w:r>
        <w:t xml:space="preserve">, кН, вклеенного в древесину цилиндрического нагеля из стальной арматуры периодического профиля </w:t>
      </w:r>
      <w:hyperlink w:anchor="P2172">
        <w:r>
          <w:rPr>
            <w:color w:val="0000FF"/>
          </w:rPr>
          <w:t>(рисунок 20)</w:t>
        </w:r>
      </w:hyperlink>
      <w:r>
        <w:t xml:space="preserve"> на 1 шов соединения элементов из сосны и ели при глубине заделки </w:t>
      </w:r>
      <w:r>
        <w:rPr>
          <w:i/>
        </w:rPr>
        <w:t>l</w:t>
      </w:r>
      <w:r>
        <w:rPr>
          <w:vertAlign w:val="subscript"/>
        </w:rPr>
        <w:t>н</w:t>
      </w:r>
      <w:r>
        <w:t xml:space="preserve"> &gt;= 6</w:t>
      </w:r>
      <w:r>
        <w:rPr>
          <w:i/>
        </w:rPr>
        <w:t>d</w:t>
      </w:r>
      <w:r>
        <w:t xml:space="preserve"> в направлении усилий вдоль волокон для режима нагружения А </w:t>
      </w:r>
      <w:hyperlink w:anchor="P372">
        <w:r>
          <w:rPr>
            <w:color w:val="0000FF"/>
          </w:rPr>
          <w:t>(таблица 4)</w:t>
        </w:r>
      </w:hyperlink>
      <w:r>
        <w:t xml:space="preserve"> следует определять по </w:t>
      </w:r>
      <w:hyperlink w:anchor="P2174">
        <w:r>
          <w:rPr>
            <w:color w:val="0000FF"/>
          </w:rPr>
          <w:t>таблице 21</w:t>
        </w:r>
      </w:hyperlink>
      <w:r>
        <w:t xml:space="preserve"> с учетом </w:t>
      </w:r>
      <w:hyperlink w:anchor="P1841">
        <w:r>
          <w:rPr>
            <w:color w:val="0000FF"/>
          </w:rPr>
          <w:t>8.16</w:t>
        </w:r>
      </w:hyperlink>
      <w:r>
        <w:t xml:space="preserve">. Максимальным значениям </w:t>
      </w:r>
      <w:r>
        <w:rPr>
          <w:i/>
        </w:rPr>
        <w:t>T</w:t>
      </w:r>
      <w:r>
        <w:rPr>
          <w:vertAlign w:val="subscript"/>
        </w:rPr>
        <w:t>н</w:t>
      </w:r>
      <w:r>
        <w:t xml:space="preserve"> соответствует </w:t>
      </w:r>
      <w:r>
        <w:rPr>
          <w:i/>
        </w:rPr>
        <w:t>l</w:t>
      </w:r>
      <w:r>
        <w:rPr>
          <w:vertAlign w:val="subscript"/>
        </w:rPr>
        <w:t>н</w:t>
      </w:r>
      <w:r>
        <w:t xml:space="preserve"> &gt;= 8</w:t>
      </w:r>
      <w:r>
        <w:rPr>
          <w:i/>
        </w:rPr>
        <w:t>d</w:t>
      </w:r>
      <w:r>
        <w:t xml:space="preserve">, где номинальный диаметр стержня </w:t>
      </w:r>
      <w:r>
        <w:rPr>
          <w:i/>
        </w:rPr>
        <w:t>d</w:t>
      </w:r>
      <w:r>
        <w:t xml:space="preserve"> и глубина заделки </w:t>
      </w:r>
      <w:r>
        <w:rPr>
          <w:i/>
        </w:rPr>
        <w:t>l</w:t>
      </w:r>
      <w:r>
        <w:t>, см.</w:t>
      </w:r>
    </w:p>
    <w:p w:rsidR="0048079D" w:rsidRDefault="0048079D">
      <w:pPr>
        <w:pStyle w:val="ConsPlusNormal"/>
        <w:jc w:val="both"/>
      </w:pPr>
      <w:r>
        <w:t xml:space="preserve">(в ред. </w:t>
      </w:r>
      <w:hyperlink r:id="rId529">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88"/>
        </w:rPr>
        <w:drawing>
          <wp:inline distT="0" distB="0" distL="0" distR="0">
            <wp:extent cx="5072380" cy="126682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5072380" cy="126682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шахматная расстановка; </w:t>
      </w:r>
      <w:r>
        <w:rPr>
          <w:i/>
        </w:rPr>
        <w:t>б</w:t>
      </w:r>
      <w:r>
        <w:t xml:space="preserve"> - двухрядная расстановка</w:t>
      </w:r>
    </w:p>
    <w:p w:rsidR="0048079D" w:rsidRDefault="0048079D">
      <w:pPr>
        <w:pStyle w:val="ConsPlusNormal"/>
        <w:jc w:val="both"/>
      </w:pPr>
    </w:p>
    <w:p w:rsidR="0048079D" w:rsidRDefault="0048079D">
      <w:pPr>
        <w:pStyle w:val="ConsPlusNormal"/>
        <w:jc w:val="center"/>
      </w:pPr>
      <w:bookmarkStart w:id="103" w:name="P2172"/>
      <w:bookmarkEnd w:id="103"/>
      <w:r>
        <w:rPr>
          <w:b/>
          <w:i/>
        </w:rPr>
        <w:t>Рисунок 20</w:t>
      </w:r>
      <w:r>
        <w:t xml:space="preserve"> </w:t>
      </w:r>
      <w:r>
        <w:rPr>
          <w:b/>
        </w:rPr>
        <w:t>- Соединение на вклеенных стальных нагелях</w:t>
      </w:r>
    </w:p>
    <w:p w:rsidR="0048079D" w:rsidRDefault="0048079D">
      <w:pPr>
        <w:pStyle w:val="ConsPlusNormal"/>
        <w:jc w:val="both"/>
      </w:pPr>
    </w:p>
    <w:p w:rsidR="0048079D" w:rsidRDefault="0048079D">
      <w:pPr>
        <w:pStyle w:val="ConsPlusNormal"/>
        <w:jc w:val="right"/>
      </w:pPr>
      <w:bookmarkStart w:id="104" w:name="P2174"/>
      <w:bookmarkEnd w:id="104"/>
      <w:r>
        <w:t>Таблица 21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4025"/>
        <w:gridCol w:w="2778"/>
      </w:tblGrid>
      <w:tr w:rsidR="0048079D">
        <w:tc>
          <w:tcPr>
            <w:tcW w:w="2268" w:type="dxa"/>
            <w:tcBorders>
              <w:top w:val="single" w:sz="4" w:space="0" w:color="auto"/>
              <w:bottom w:val="single" w:sz="4" w:space="0" w:color="auto"/>
            </w:tcBorders>
            <w:vAlign w:val="center"/>
          </w:tcPr>
          <w:p w:rsidR="0048079D" w:rsidRDefault="0048079D">
            <w:pPr>
              <w:pStyle w:val="ConsPlusNormal"/>
              <w:jc w:val="center"/>
            </w:pPr>
            <w:r>
              <w:t>Схема соединений</w:t>
            </w:r>
          </w:p>
        </w:tc>
        <w:tc>
          <w:tcPr>
            <w:tcW w:w="4025" w:type="dxa"/>
            <w:tcBorders>
              <w:top w:val="single" w:sz="4" w:space="0" w:color="auto"/>
              <w:bottom w:val="single" w:sz="4" w:space="0" w:color="auto"/>
            </w:tcBorders>
            <w:vAlign w:val="center"/>
          </w:tcPr>
          <w:p w:rsidR="0048079D" w:rsidRDefault="0048079D">
            <w:pPr>
              <w:pStyle w:val="ConsPlusNormal"/>
              <w:jc w:val="center"/>
            </w:pPr>
            <w:r>
              <w:t>Напряженное состояние соединения</w:t>
            </w:r>
          </w:p>
        </w:tc>
        <w:tc>
          <w:tcPr>
            <w:tcW w:w="2778" w:type="dxa"/>
            <w:tcBorders>
              <w:top w:val="single" w:sz="4" w:space="0" w:color="auto"/>
              <w:bottom w:val="single" w:sz="4" w:space="0" w:color="auto"/>
            </w:tcBorders>
            <w:vAlign w:val="center"/>
          </w:tcPr>
          <w:p w:rsidR="0048079D" w:rsidRDefault="0048079D">
            <w:pPr>
              <w:pStyle w:val="ConsPlusNormal"/>
              <w:jc w:val="center"/>
            </w:pPr>
            <w:r>
              <w:t xml:space="preserve">Расчетная несущая способность </w:t>
            </w:r>
            <w:r>
              <w:rPr>
                <w:i/>
              </w:rPr>
              <w:t>T</w:t>
            </w:r>
            <w:r>
              <w:t xml:space="preserve"> на 1 шов сплачивания (условный срез), кН</w:t>
            </w:r>
          </w:p>
        </w:tc>
      </w:tr>
      <w:tr w:rsidR="0048079D">
        <w:tc>
          <w:tcPr>
            <w:tcW w:w="2268" w:type="dxa"/>
            <w:vMerge w:val="restart"/>
            <w:tcBorders>
              <w:top w:val="single" w:sz="4" w:space="0" w:color="auto"/>
              <w:bottom w:val="nil"/>
            </w:tcBorders>
          </w:tcPr>
          <w:p w:rsidR="0048079D" w:rsidRDefault="0048079D">
            <w:pPr>
              <w:pStyle w:val="ConsPlusNormal"/>
            </w:pPr>
            <w:r>
              <w:t>1 Симметричные соединения</w:t>
            </w:r>
          </w:p>
        </w:tc>
        <w:tc>
          <w:tcPr>
            <w:tcW w:w="4025" w:type="dxa"/>
            <w:tcBorders>
              <w:top w:val="single" w:sz="4" w:space="0" w:color="auto"/>
              <w:bottom w:val="nil"/>
            </w:tcBorders>
          </w:tcPr>
          <w:p w:rsidR="0048079D" w:rsidRDefault="0048079D">
            <w:pPr>
              <w:pStyle w:val="ConsPlusNormal"/>
            </w:pPr>
            <w:r>
              <w:t>а) Смятие в средних элементах</w:t>
            </w:r>
          </w:p>
        </w:tc>
        <w:tc>
          <w:tcPr>
            <w:tcW w:w="2778" w:type="dxa"/>
            <w:tcBorders>
              <w:top w:val="single" w:sz="4" w:space="0" w:color="auto"/>
              <w:bottom w:val="nil"/>
            </w:tcBorders>
            <w:vAlign w:val="bottom"/>
          </w:tcPr>
          <w:p w:rsidR="0048079D" w:rsidRDefault="0048079D">
            <w:pPr>
              <w:pStyle w:val="ConsPlusNormal"/>
              <w:jc w:val="center"/>
            </w:pPr>
            <w:r>
              <w:t>0,75</w:t>
            </w:r>
            <w:r>
              <w:rPr>
                <w:i/>
              </w:rPr>
              <w:t>cd</w:t>
            </w:r>
            <w:r>
              <w:rPr>
                <w:vertAlign w:val="subscript"/>
              </w:rPr>
              <w:t>о</w:t>
            </w:r>
          </w:p>
        </w:tc>
      </w:tr>
      <w:tr w:rsidR="0048079D">
        <w:tblPrEx>
          <w:tblBorders>
            <w:insideH w:val="none" w:sz="0" w:space="0" w:color="auto"/>
          </w:tblBorders>
        </w:tblPrEx>
        <w:tc>
          <w:tcPr>
            <w:tcW w:w="2268" w:type="dxa"/>
            <w:vMerge/>
            <w:tcBorders>
              <w:top w:val="single" w:sz="4" w:space="0" w:color="auto"/>
              <w:bottom w:val="nil"/>
            </w:tcBorders>
          </w:tcPr>
          <w:p w:rsidR="0048079D" w:rsidRDefault="0048079D">
            <w:pPr>
              <w:pStyle w:val="ConsPlusNormal"/>
            </w:pPr>
          </w:p>
        </w:tc>
        <w:tc>
          <w:tcPr>
            <w:tcW w:w="4025" w:type="dxa"/>
            <w:tcBorders>
              <w:top w:val="nil"/>
              <w:bottom w:val="nil"/>
            </w:tcBorders>
          </w:tcPr>
          <w:p w:rsidR="0048079D" w:rsidRDefault="0048079D">
            <w:pPr>
              <w:pStyle w:val="ConsPlusNormal"/>
            </w:pPr>
            <w:r>
              <w:t>б) Смятие в крайних элементах</w:t>
            </w:r>
          </w:p>
        </w:tc>
        <w:tc>
          <w:tcPr>
            <w:tcW w:w="2778" w:type="dxa"/>
            <w:tcBorders>
              <w:top w:val="nil"/>
              <w:bottom w:val="nil"/>
            </w:tcBorders>
            <w:vAlign w:val="bottom"/>
          </w:tcPr>
          <w:p w:rsidR="0048079D" w:rsidRDefault="0048079D">
            <w:pPr>
              <w:pStyle w:val="ConsPlusNormal"/>
              <w:jc w:val="center"/>
            </w:pPr>
            <w:r>
              <w:t>1,2</w:t>
            </w:r>
            <w:r>
              <w:rPr>
                <w:i/>
              </w:rPr>
              <w:t>ad</w:t>
            </w:r>
            <w:r>
              <w:rPr>
                <w:vertAlign w:val="subscript"/>
              </w:rPr>
              <w:t>о</w:t>
            </w:r>
          </w:p>
        </w:tc>
      </w:tr>
      <w:tr w:rsidR="0048079D">
        <w:tblPrEx>
          <w:tblBorders>
            <w:insideH w:val="none" w:sz="0" w:space="0" w:color="auto"/>
          </w:tblBorders>
        </w:tblPrEx>
        <w:tc>
          <w:tcPr>
            <w:tcW w:w="2268" w:type="dxa"/>
            <w:vMerge w:val="restart"/>
            <w:tcBorders>
              <w:top w:val="nil"/>
              <w:bottom w:val="nil"/>
            </w:tcBorders>
          </w:tcPr>
          <w:p w:rsidR="0048079D" w:rsidRDefault="0048079D">
            <w:pPr>
              <w:pStyle w:val="ConsPlusNormal"/>
            </w:pPr>
            <w:r>
              <w:t>2 Несимметричные соединения</w:t>
            </w:r>
          </w:p>
        </w:tc>
        <w:tc>
          <w:tcPr>
            <w:tcW w:w="4025" w:type="dxa"/>
            <w:tcBorders>
              <w:top w:val="nil"/>
              <w:bottom w:val="nil"/>
            </w:tcBorders>
          </w:tcPr>
          <w:p w:rsidR="0048079D" w:rsidRDefault="0048079D">
            <w:pPr>
              <w:pStyle w:val="ConsPlusNormal"/>
            </w:pPr>
            <w:r>
              <w:t>а) Смятие во всех элементах равной толщины, а также в более толстых элементах односрезных соединений</w:t>
            </w:r>
          </w:p>
        </w:tc>
        <w:tc>
          <w:tcPr>
            <w:tcW w:w="2778" w:type="dxa"/>
            <w:tcBorders>
              <w:top w:val="nil"/>
              <w:bottom w:val="nil"/>
            </w:tcBorders>
            <w:vAlign w:val="bottom"/>
          </w:tcPr>
          <w:p w:rsidR="0048079D" w:rsidRDefault="0048079D">
            <w:pPr>
              <w:pStyle w:val="ConsPlusNormal"/>
              <w:jc w:val="center"/>
            </w:pPr>
            <w:r>
              <w:t>0,53</w:t>
            </w:r>
            <w:r>
              <w:rPr>
                <w:i/>
              </w:rPr>
              <w:t>cd</w:t>
            </w:r>
            <w:r>
              <w:rPr>
                <w:vertAlign w:val="subscript"/>
              </w:rPr>
              <w:t>о</w:t>
            </w:r>
          </w:p>
        </w:tc>
      </w:tr>
      <w:tr w:rsidR="0048079D">
        <w:tblPrEx>
          <w:tblBorders>
            <w:insideH w:val="none" w:sz="0" w:space="0" w:color="auto"/>
          </w:tblBorders>
        </w:tblPrEx>
        <w:tc>
          <w:tcPr>
            <w:tcW w:w="2268" w:type="dxa"/>
            <w:vMerge/>
            <w:tcBorders>
              <w:top w:val="nil"/>
              <w:bottom w:val="nil"/>
            </w:tcBorders>
          </w:tcPr>
          <w:p w:rsidR="0048079D" w:rsidRDefault="0048079D">
            <w:pPr>
              <w:pStyle w:val="ConsPlusNormal"/>
            </w:pPr>
          </w:p>
        </w:tc>
        <w:tc>
          <w:tcPr>
            <w:tcW w:w="4025" w:type="dxa"/>
            <w:tcBorders>
              <w:top w:val="nil"/>
              <w:bottom w:val="nil"/>
            </w:tcBorders>
          </w:tcPr>
          <w:p w:rsidR="0048079D" w:rsidRDefault="0048079D">
            <w:pPr>
              <w:pStyle w:val="ConsPlusNormal"/>
            </w:pPr>
            <w:r>
              <w:t xml:space="preserve">б) Смятие в более толстых средних элементах двухсрезных соединений при </w:t>
            </w:r>
            <w:r>
              <w:rPr>
                <w:i/>
              </w:rPr>
              <w:t>a</w:t>
            </w:r>
            <w:r>
              <w:t xml:space="preserve"> &lt;= 0,5</w:t>
            </w:r>
            <w:r>
              <w:rPr>
                <w:i/>
              </w:rPr>
              <w:t>c</w:t>
            </w:r>
          </w:p>
        </w:tc>
        <w:tc>
          <w:tcPr>
            <w:tcW w:w="2778" w:type="dxa"/>
            <w:tcBorders>
              <w:top w:val="nil"/>
              <w:bottom w:val="nil"/>
            </w:tcBorders>
            <w:vAlign w:val="bottom"/>
          </w:tcPr>
          <w:p w:rsidR="0048079D" w:rsidRDefault="0048079D">
            <w:pPr>
              <w:pStyle w:val="ConsPlusNormal"/>
              <w:jc w:val="center"/>
            </w:pPr>
            <w:r>
              <w:t>0,38</w:t>
            </w:r>
            <w:r>
              <w:rPr>
                <w:i/>
              </w:rPr>
              <w:t>cd</w:t>
            </w:r>
            <w:r>
              <w:rPr>
                <w:vertAlign w:val="subscript"/>
              </w:rPr>
              <w:t>о</w:t>
            </w:r>
          </w:p>
        </w:tc>
      </w:tr>
      <w:tr w:rsidR="0048079D">
        <w:tblPrEx>
          <w:tblBorders>
            <w:insideH w:val="none" w:sz="0" w:space="0" w:color="auto"/>
          </w:tblBorders>
        </w:tblPrEx>
        <w:tc>
          <w:tcPr>
            <w:tcW w:w="2268" w:type="dxa"/>
            <w:vMerge w:val="restart"/>
            <w:tcBorders>
              <w:top w:val="nil"/>
              <w:bottom w:val="nil"/>
            </w:tcBorders>
          </w:tcPr>
          <w:p w:rsidR="0048079D" w:rsidRDefault="0048079D">
            <w:pPr>
              <w:pStyle w:val="ConsPlusNormal"/>
            </w:pPr>
          </w:p>
        </w:tc>
        <w:tc>
          <w:tcPr>
            <w:tcW w:w="4025" w:type="dxa"/>
            <w:tcBorders>
              <w:top w:val="nil"/>
              <w:bottom w:val="nil"/>
            </w:tcBorders>
          </w:tcPr>
          <w:p w:rsidR="0048079D" w:rsidRDefault="0048079D">
            <w:pPr>
              <w:pStyle w:val="ConsPlusNormal"/>
            </w:pPr>
            <w:r>
              <w:t xml:space="preserve">в) Смятие в более тонких крайних элементах при </w:t>
            </w:r>
            <w:r>
              <w:rPr>
                <w:i/>
              </w:rPr>
              <w:t>a</w:t>
            </w:r>
            <w:r>
              <w:t xml:space="preserve"> &lt;= 0,35</w:t>
            </w:r>
            <w:r>
              <w:rPr>
                <w:i/>
              </w:rPr>
              <w:t>c</w:t>
            </w:r>
          </w:p>
        </w:tc>
        <w:tc>
          <w:tcPr>
            <w:tcW w:w="2778" w:type="dxa"/>
            <w:tcBorders>
              <w:top w:val="nil"/>
              <w:bottom w:val="nil"/>
            </w:tcBorders>
            <w:vAlign w:val="bottom"/>
          </w:tcPr>
          <w:p w:rsidR="0048079D" w:rsidRDefault="0048079D">
            <w:pPr>
              <w:pStyle w:val="ConsPlusNormal"/>
              <w:jc w:val="center"/>
            </w:pPr>
            <w:r>
              <w:t>0,8</w:t>
            </w:r>
            <w:r>
              <w:rPr>
                <w:i/>
              </w:rPr>
              <w:t>ad</w:t>
            </w:r>
            <w:r>
              <w:rPr>
                <w:vertAlign w:val="subscript"/>
              </w:rPr>
              <w:t>о</w:t>
            </w:r>
          </w:p>
        </w:tc>
      </w:tr>
      <w:tr w:rsidR="0048079D">
        <w:tblPrEx>
          <w:tblBorders>
            <w:insideH w:val="none" w:sz="0" w:space="0" w:color="auto"/>
          </w:tblBorders>
        </w:tblPrEx>
        <w:tc>
          <w:tcPr>
            <w:tcW w:w="2268" w:type="dxa"/>
            <w:vMerge/>
            <w:tcBorders>
              <w:top w:val="nil"/>
              <w:bottom w:val="nil"/>
            </w:tcBorders>
          </w:tcPr>
          <w:p w:rsidR="0048079D" w:rsidRDefault="0048079D">
            <w:pPr>
              <w:pStyle w:val="ConsPlusNormal"/>
            </w:pPr>
          </w:p>
        </w:tc>
        <w:tc>
          <w:tcPr>
            <w:tcW w:w="4025" w:type="dxa"/>
            <w:tcBorders>
              <w:top w:val="nil"/>
              <w:bottom w:val="nil"/>
            </w:tcBorders>
          </w:tcPr>
          <w:p w:rsidR="0048079D" w:rsidRDefault="0048079D">
            <w:pPr>
              <w:pStyle w:val="ConsPlusNormal"/>
            </w:pPr>
            <w:r>
              <w:t xml:space="preserve">г) Смятие в более тонких элементах односрезных соединений и в крайних элементах при </w:t>
            </w:r>
            <w:r>
              <w:rPr>
                <w:i/>
              </w:rPr>
              <w:t>c</w:t>
            </w:r>
            <w:r>
              <w:t xml:space="preserve"> &gt; </w:t>
            </w:r>
            <w:r>
              <w:rPr>
                <w:i/>
              </w:rPr>
              <w:t>a</w:t>
            </w:r>
            <w:r>
              <w:t xml:space="preserve"> &gt; 0,35</w:t>
            </w:r>
            <w:r>
              <w:rPr>
                <w:i/>
              </w:rPr>
              <w:t>c</w:t>
            </w:r>
          </w:p>
        </w:tc>
        <w:tc>
          <w:tcPr>
            <w:tcW w:w="2778" w:type="dxa"/>
            <w:tcBorders>
              <w:top w:val="nil"/>
              <w:bottom w:val="nil"/>
            </w:tcBorders>
            <w:vAlign w:val="bottom"/>
          </w:tcPr>
          <w:p w:rsidR="0048079D" w:rsidRDefault="0048079D">
            <w:pPr>
              <w:pStyle w:val="ConsPlusNormal"/>
              <w:jc w:val="center"/>
            </w:pPr>
            <w:r>
              <w:t>1,5</w:t>
            </w:r>
            <w:r>
              <w:rPr>
                <w:i/>
              </w:rPr>
              <w:t>k</w:t>
            </w:r>
            <w:r>
              <w:rPr>
                <w:vertAlign w:val="subscript"/>
              </w:rPr>
              <w:t>н</w:t>
            </w:r>
            <w:r>
              <w:rPr>
                <w:i/>
              </w:rPr>
              <w:t>ad</w:t>
            </w:r>
            <w:r>
              <w:rPr>
                <w:vertAlign w:val="subscript"/>
              </w:rPr>
              <w:t>о</w:t>
            </w:r>
          </w:p>
        </w:tc>
      </w:tr>
      <w:tr w:rsidR="0048079D">
        <w:tblPrEx>
          <w:tblBorders>
            <w:insideH w:val="none" w:sz="0" w:space="0" w:color="auto"/>
          </w:tblBorders>
        </w:tblPrEx>
        <w:tc>
          <w:tcPr>
            <w:tcW w:w="9071" w:type="dxa"/>
            <w:gridSpan w:val="3"/>
            <w:tcBorders>
              <w:top w:val="nil"/>
              <w:bottom w:val="nil"/>
            </w:tcBorders>
          </w:tcPr>
          <w:p w:rsidR="0048079D" w:rsidRDefault="0048079D">
            <w:pPr>
              <w:pStyle w:val="ConsPlusNormal"/>
              <w:jc w:val="both"/>
            </w:pPr>
            <w:r>
              <w:t xml:space="preserve">(в ред. </w:t>
            </w:r>
            <w:hyperlink r:id="rId531">
              <w:r>
                <w:rPr>
                  <w:color w:val="0000FF"/>
                </w:rPr>
                <w:t>Изменения N 4</w:t>
              </w:r>
            </w:hyperlink>
            <w:r>
              <w:t>, утв. Приказом Минстроя России от 28.12.2023 N 1014/пр)</w:t>
            </w:r>
          </w:p>
        </w:tc>
      </w:tr>
      <w:tr w:rsidR="0048079D">
        <w:tblPrEx>
          <w:tblBorders>
            <w:insideH w:val="none" w:sz="0" w:space="0" w:color="auto"/>
          </w:tblBorders>
        </w:tblPrEx>
        <w:tc>
          <w:tcPr>
            <w:tcW w:w="2268" w:type="dxa"/>
            <w:vMerge w:val="restart"/>
            <w:tcBorders>
              <w:top w:val="nil"/>
              <w:bottom w:val="single" w:sz="4" w:space="0" w:color="auto"/>
            </w:tcBorders>
          </w:tcPr>
          <w:p w:rsidR="0048079D" w:rsidRDefault="0048079D">
            <w:pPr>
              <w:pStyle w:val="ConsPlusNormal"/>
            </w:pPr>
            <w:r>
              <w:t>3 Симметричные и несимметричные соединения</w:t>
            </w:r>
          </w:p>
        </w:tc>
        <w:tc>
          <w:tcPr>
            <w:tcW w:w="4025" w:type="dxa"/>
            <w:tcBorders>
              <w:top w:val="nil"/>
              <w:bottom w:val="nil"/>
            </w:tcBorders>
          </w:tcPr>
          <w:p w:rsidR="0048079D" w:rsidRDefault="0048079D">
            <w:pPr>
              <w:pStyle w:val="ConsPlusNormal"/>
            </w:pPr>
            <w:r>
              <w:t>а) Изгиб нагеля из арматуры А300</w:t>
            </w:r>
          </w:p>
        </w:tc>
        <w:tc>
          <w:tcPr>
            <w:tcW w:w="2778" w:type="dxa"/>
            <w:tcBorders>
              <w:top w:val="nil"/>
              <w:bottom w:val="nil"/>
            </w:tcBorders>
            <w:vAlign w:val="bottom"/>
          </w:tcPr>
          <w:p w:rsidR="0048079D" w:rsidRDefault="0048079D">
            <w:pPr>
              <w:pStyle w:val="ConsPlusNormal"/>
              <w:jc w:val="center"/>
            </w:pPr>
            <w:r>
              <w:rPr>
                <w:noProof/>
                <w:position w:val="-9"/>
              </w:rPr>
              <w:drawing>
                <wp:inline distT="0" distB="0" distL="0" distR="0">
                  <wp:extent cx="1089660" cy="259080"/>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cstate="print">
                            <a:extLst>
                              <a:ext uri="{28A0092B-C50C-407E-A947-70E740481C1C}">
                                <a14:useLocalDpi xmlns:a14="http://schemas.microsoft.com/office/drawing/2010/main" val="0"/>
                              </a:ext>
                            </a:extLst>
                          </a:blip>
                          <a:srcRect/>
                          <a:stretch>
                            <a:fillRect/>
                          </a:stretch>
                        </pic:blipFill>
                        <pic:spPr bwMode="auto">
                          <a:xfrm>
                            <a:off x="0" y="0"/>
                            <a:ext cx="1089660" cy="259080"/>
                          </a:xfrm>
                          <a:prstGeom prst="rect">
                            <a:avLst/>
                          </a:prstGeom>
                          <a:noFill/>
                          <a:ln>
                            <a:noFill/>
                          </a:ln>
                        </pic:spPr>
                      </pic:pic>
                    </a:graphicData>
                  </a:graphic>
                </wp:inline>
              </w:drawing>
            </w:r>
            <w:r>
              <w:t>, но не более 3,9</w:t>
            </w:r>
            <w:r>
              <w:rPr>
                <w:i/>
              </w:rPr>
              <w:t>d</w:t>
            </w:r>
            <w:r>
              <w:rPr>
                <w:vertAlign w:val="superscript"/>
              </w:rPr>
              <w:t>2</w:t>
            </w:r>
          </w:p>
        </w:tc>
      </w:tr>
      <w:tr w:rsidR="0048079D">
        <w:tc>
          <w:tcPr>
            <w:tcW w:w="2268" w:type="dxa"/>
            <w:vMerge/>
            <w:tcBorders>
              <w:top w:val="nil"/>
              <w:bottom w:val="single" w:sz="4" w:space="0" w:color="auto"/>
            </w:tcBorders>
          </w:tcPr>
          <w:p w:rsidR="0048079D" w:rsidRDefault="0048079D">
            <w:pPr>
              <w:pStyle w:val="ConsPlusNormal"/>
            </w:pPr>
          </w:p>
        </w:tc>
        <w:tc>
          <w:tcPr>
            <w:tcW w:w="4025" w:type="dxa"/>
            <w:tcBorders>
              <w:top w:val="nil"/>
              <w:bottom w:val="single" w:sz="4" w:space="0" w:color="auto"/>
            </w:tcBorders>
          </w:tcPr>
          <w:p w:rsidR="0048079D" w:rsidRDefault="0048079D">
            <w:pPr>
              <w:pStyle w:val="ConsPlusNormal"/>
            </w:pPr>
            <w:r>
              <w:t>б) Изгиб нагеля из арматуры А400</w:t>
            </w:r>
          </w:p>
        </w:tc>
        <w:tc>
          <w:tcPr>
            <w:tcW w:w="2778" w:type="dxa"/>
            <w:tcBorders>
              <w:top w:val="nil"/>
              <w:bottom w:val="single" w:sz="4" w:space="0" w:color="auto"/>
            </w:tcBorders>
            <w:vAlign w:val="bottom"/>
          </w:tcPr>
          <w:p w:rsidR="0048079D" w:rsidRDefault="0048079D">
            <w:pPr>
              <w:pStyle w:val="ConsPlusNormal"/>
              <w:jc w:val="center"/>
            </w:pPr>
            <w:r>
              <w:rPr>
                <w:noProof/>
                <w:position w:val="-9"/>
              </w:rPr>
              <w:drawing>
                <wp:inline distT="0" distB="0" distL="0" distR="0">
                  <wp:extent cx="1058545" cy="25908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3" cstate="print">
                            <a:extLst>
                              <a:ext uri="{28A0092B-C50C-407E-A947-70E740481C1C}">
                                <a14:useLocalDpi xmlns:a14="http://schemas.microsoft.com/office/drawing/2010/main" val="0"/>
                              </a:ext>
                            </a:extLst>
                          </a:blip>
                          <a:srcRect/>
                          <a:stretch>
                            <a:fillRect/>
                          </a:stretch>
                        </pic:blipFill>
                        <pic:spPr bwMode="auto">
                          <a:xfrm>
                            <a:off x="0" y="0"/>
                            <a:ext cx="1058545" cy="259080"/>
                          </a:xfrm>
                          <a:prstGeom prst="rect">
                            <a:avLst/>
                          </a:prstGeom>
                          <a:noFill/>
                          <a:ln>
                            <a:noFill/>
                          </a:ln>
                        </pic:spPr>
                      </pic:pic>
                    </a:graphicData>
                  </a:graphic>
                </wp:inline>
              </w:drawing>
            </w:r>
            <w:r>
              <w:t>, но не более 4,5</w:t>
            </w:r>
            <w:r>
              <w:rPr>
                <w:i/>
              </w:rPr>
              <w:t>d</w:t>
            </w:r>
            <w:r>
              <w:rPr>
                <w:vertAlign w:val="superscript"/>
              </w:rPr>
              <w:t>2</w:t>
            </w:r>
          </w:p>
        </w:tc>
      </w:tr>
      <w:tr w:rsidR="0048079D">
        <w:tc>
          <w:tcPr>
            <w:tcW w:w="9071" w:type="dxa"/>
            <w:gridSpan w:val="3"/>
            <w:tcBorders>
              <w:top w:val="single" w:sz="4" w:space="0" w:color="auto"/>
              <w:bottom w:val="single" w:sz="4" w:space="0" w:color="auto"/>
            </w:tcBorders>
          </w:tcPr>
          <w:p w:rsidR="0048079D" w:rsidRDefault="0048079D">
            <w:pPr>
              <w:pStyle w:val="ConsPlusNormal"/>
              <w:ind w:firstLine="283"/>
              <w:jc w:val="both"/>
            </w:pPr>
            <w:r>
              <w:t>Примечания</w:t>
            </w:r>
          </w:p>
          <w:p w:rsidR="0048079D" w:rsidRDefault="0048079D">
            <w:pPr>
              <w:pStyle w:val="ConsPlusNormal"/>
              <w:ind w:firstLine="283"/>
              <w:jc w:val="both"/>
            </w:pPr>
            <w:r>
              <w:t xml:space="preserve">1 В таблице приведены следующие обозначения: </w:t>
            </w:r>
            <w:r>
              <w:rPr>
                <w:i/>
              </w:rPr>
              <w:t>c</w:t>
            </w:r>
            <w:r>
              <w:t xml:space="preserve"> - толщина средних элементов, а также равных по толщине или более толстых элементов односрезных соединений; </w:t>
            </w:r>
            <w:r>
              <w:rPr>
                <w:i/>
              </w:rPr>
              <w:t>a</w:t>
            </w:r>
            <w:r>
              <w:t xml:space="preserve"> - толщина крайних элементов, а также более тонких элементов односрезных соединений; </w:t>
            </w:r>
            <w:r>
              <w:rPr>
                <w:i/>
              </w:rPr>
              <w:t>d</w:t>
            </w:r>
            <w:r>
              <w:t xml:space="preserve"> - номинальный диаметр вклеенного нагеля; </w:t>
            </w:r>
            <w:r>
              <w:rPr>
                <w:i/>
              </w:rPr>
              <w:t>d</w:t>
            </w:r>
            <w:r>
              <w:rPr>
                <w:vertAlign w:val="subscript"/>
              </w:rPr>
              <w:t>о</w:t>
            </w:r>
            <w:r>
              <w:t xml:space="preserve"> - диаметр отверстия; все размеры выражены в сантиметрах.</w:t>
            </w:r>
          </w:p>
          <w:p w:rsidR="0048079D" w:rsidRDefault="0048079D">
            <w:pPr>
              <w:pStyle w:val="ConsPlusNormal"/>
              <w:ind w:firstLine="283"/>
              <w:jc w:val="both"/>
            </w:pPr>
            <w:r>
              <w:t xml:space="preserve">2 См. </w:t>
            </w:r>
            <w:hyperlink w:anchor="P1703">
              <w:r>
                <w:rPr>
                  <w:color w:val="0000FF"/>
                </w:rPr>
                <w:t>примечания 2</w:t>
              </w:r>
            </w:hyperlink>
            <w:r>
              <w:t xml:space="preserve"> - </w:t>
            </w:r>
            <w:hyperlink w:anchor="P1708">
              <w:r>
                <w:rPr>
                  <w:color w:val="0000FF"/>
                </w:rPr>
                <w:t>4</w:t>
              </w:r>
            </w:hyperlink>
            <w:r>
              <w:t xml:space="preserve">, </w:t>
            </w:r>
            <w:hyperlink w:anchor="P1712">
              <w:r>
                <w:rPr>
                  <w:color w:val="0000FF"/>
                </w:rPr>
                <w:t>7</w:t>
              </w:r>
            </w:hyperlink>
            <w:r>
              <w:t xml:space="preserve"> и </w:t>
            </w:r>
            <w:hyperlink w:anchor="P1719">
              <w:r>
                <w:rPr>
                  <w:color w:val="0000FF"/>
                </w:rPr>
                <w:t>8 к таблице 18</w:t>
              </w:r>
            </w:hyperlink>
            <w:r>
              <w:t>.</w:t>
            </w:r>
          </w:p>
          <w:p w:rsidR="0048079D" w:rsidRDefault="0048079D">
            <w:pPr>
              <w:pStyle w:val="ConsPlusNormal"/>
              <w:ind w:firstLine="283"/>
              <w:jc w:val="both"/>
            </w:pPr>
            <w:r>
              <w:t xml:space="preserve">3 Расчет нагельных соединений на скалывание производить не следует, если выполнены условия расстановки нагелей в соответствии с </w:t>
            </w:r>
            <w:hyperlink w:anchor="P2207">
              <w:r>
                <w:rPr>
                  <w:color w:val="0000FF"/>
                </w:rPr>
                <w:t>8.55</w:t>
              </w:r>
            </w:hyperlink>
            <w:r>
              <w:t>.</w:t>
            </w:r>
          </w:p>
        </w:tc>
      </w:tr>
    </w:tbl>
    <w:p w:rsidR="0048079D" w:rsidRDefault="0048079D">
      <w:pPr>
        <w:pStyle w:val="ConsPlusNormal"/>
        <w:jc w:val="both"/>
      </w:pPr>
    </w:p>
    <w:p w:rsidR="0048079D" w:rsidRDefault="0048079D">
      <w:pPr>
        <w:pStyle w:val="ConsPlusNormal"/>
        <w:ind w:firstLine="540"/>
        <w:jc w:val="both"/>
      </w:pPr>
      <w:r>
        <w:t xml:space="preserve">8.54 В соединениях элементов под углом к волокнам древесины несущую способность вклеенных нагелей </w:t>
      </w:r>
      <w:r>
        <w:rPr>
          <w:i/>
        </w:rPr>
        <w:t>T</w:t>
      </w:r>
      <w:r>
        <w:rPr>
          <w:vertAlign w:val="subscript"/>
        </w:rPr>
        <w:t>н</w:t>
      </w:r>
      <w:r>
        <w:t xml:space="preserve"> следует вычислять в соответствии с </w:t>
      </w:r>
      <w:hyperlink w:anchor="P1722">
        <w:r>
          <w:rPr>
            <w:color w:val="0000FF"/>
          </w:rPr>
          <w:t>8.14</w:t>
        </w:r>
      </w:hyperlink>
      <w:r>
        <w:t>.</w:t>
      </w:r>
    </w:p>
    <w:p w:rsidR="0048079D" w:rsidRDefault="0048079D">
      <w:pPr>
        <w:pStyle w:val="ConsPlusNormal"/>
        <w:jc w:val="both"/>
      </w:pPr>
      <w:r>
        <w:t xml:space="preserve">(в ред. </w:t>
      </w:r>
      <w:hyperlink r:id="rId53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bookmarkStart w:id="105" w:name="P2207"/>
      <w:bookmarkEnd w:id="105"/>
      <w:r>
        <w:t xml:space="preserve">8.55 Расстояния между осями вклеенных нагелей при их расстановке следует принимать вдоль волокон древесины </w:t>
      </w:r>
      <w:r>
        <w:rPr>
          <w:i/>
        </w:rPr>
        <w:t>S</w:t>
      </w:r>
      <w:r>
        <w:rPr>
          <w:vertAlign w:val="subscript"/>
        </w:rPr>
        <w:t>1</w:t>
      </w:r>
      <w:r>
        <w:t xml:space="preserve"> не менее 8</w:t>
      </w:r>
      <w:r>
        <w:rPr>
          <w:i/>
        </w:rPr>
        <w:t>d</w:t>
      </w:r>
      <w:r>
        <w:rPr>
          <w:vertAlign w:val="subscript"/>
        </w:rPr>
        <w:t>о</w:t>
      </w:r>
      <w:r>
        <w:t xml:space="preserve">, поперек волокон </w:t>
      </w:r>
      <w:r>
        <w:rPr>
          <w:i/>
        </w:rPr>
        <w:t>S</w:t>
      </w:r>
      <w:r>
        <w:rPr>
          <w:vertAlign w:val="subscript"/>
        </w:rPr>
        <w:t>2</w:t>
      </w:r>
      <w:r>
        <w:t xml:space="preserve"> не менее 3</w:t>
      </w:r>
      <w:r>
        <w:rPr>
          <w:i/>
        </w:rPr>
        <w:t>d</w:t>
      </w:r>
      <w:r>
        <w:rPr>
          <w:vertAlign w:val="subscript"/>
        </w:rPr>
        <w:t>о</w:t>
      </w:r>
      <w:r>
        <w:t xml:space="preserve"> и от кромки элемента </w:t>
      </w:r>
      <w:r>
        <w:rPr>
          <w:i/>
        </w:rPr>
        <w:t>S</w:t>
      </w:r>
      <w:r>
        <w:rPr>
          <w:vertAlign w:val="subscript"/>
        </w:rPr>
        <w:t>3</w:t>
      </w:r>
      <w:r>
        <w:t xml:space="preserve"> не менее 3</w:t>
      </w:r>
      <w:r>
        <w:rPr>
          <w:i/>
        </w:rPr>
        <w:t>d</w:t>
      </w:r>
      <w:r>
        <w:rPr>
          <w:vertAlign w:val="subscript"/>
        </w:rPr>
        <w:t>о</w:t>
      </w:r>
      <w:r>
        <w:t xml:space="preserve">. При шахматной расстановке нагелей минимальные расстояния </w:t>
      </w:r>
      <w:r>
        <w:rPr>
          <w:i/>
        </w:rPr>
        <w:t>S</w:t>
      </w:r>
      <w:r>
        <w:rPr>
          <w:vertAlign w:val="subscript"/>
        </w:rPr>
        <w:t>2</w:t>
      </w:r>
      <w:r>
        <w:t xml:space="preserve"> = </w:t>
      </w:r>
      <w:r>
        <w:rPr>
          <w:i/>
        </w:rPr>
        <w:t>S</w:t>
      </w:r>
      <w:r>
        <w:rPr>
          <w:vertAlign w:val="subscript"/>
        </w:rPr>
        <w:t>3</w:t>
      </w:r>
      <w:r>
        <w:t xml:space="preserve"> &gt;= 3</w:t>
      </w:r>
      <w:r>
        <w:rPr>
          <w:i/>
        </w:rPr>
        <w:t>d</w:t>
      </w:r>
      <w:r>
        <w:rPr>
          <w:vertAlign w:val="subscript"/>
        </w:rPr>
        <w:t>о</w:t>
      </w:r>
      <w:r>
        <w:t>.</w:t>
      </w:r>
    </w:p>
    <w:p w:rsidR="0048079D" w:rsidRDefault="0048079D">
      <w:pPr>
        <w:pStyle w:val="ConsPlusNormal"/>
        <w:jc w:val="both"/>
      </w:pPr>
    </w:p>
    <w:p w:rsidR="0048079D" w:rsidRDefault="0048079D">
      <w:pPr>
        <w:pStyle w:val="ConsPlusTitle"/>
        <w:ind w:firstLine="540"/>
        <w:jc w:val="both"/>
        <w:outlineLvl w:val="1"/>
      </w:pPr>
      <w:bookmarkStart w:id="106" w:name="P2209"/>
      <w:bookmarkEnd w:id="106"/>
      <w:r>
        <w:t>9 Указания по проектированию деревянных конструкций</w:t>
      </w:r>
    </w:p>
    <w:p w:rsidR="0048079D" w:rsidRDefault="0048079D">
      <w:pPr>
        <w:pStyle w:val="ConsPlusNormal"/>
        <w:jc w:val="both"/>
      </w:pPr>
    </w:p>
    <w:p w:rsidR="0048079D" w:rsidRDefault="0048079D">
      <w:pPr>
        <w:pStyle w:val="ConsPlusTitle"/>
        <w:ind w:firstLine="540"/>
        <w:jc w:val="both"/>
        <w:outlineLvl w:val="2"/>
      </w:pPr>
      <w:r>
        <w:t>Общие указания</w:t>
      </w:r>
    </w:p>
    <w:p w:rsidR="0048079D" w:rsidRDefault="0048079D">
      <w:pPr>
        <w:pStyle w:val="ConsPlusNormal"/>
        <w:spacing w:before="220"/>
        <w:ind w:firstLine="540"/>
        <w:jc w:val="both"/>
      </w:pPr>
      <w:r>
        <w:t>9.1 При проектировании деревянных конструкций следует:</w:t>
      </w:r>
    </w:p>
    <w:p w:rsidR="0048079D" w:rsidRDefault="0048079D">
      <w:pPr>
        <w:pStyle w:val="ConsPlusNormal"/>
        <w:spacing w:before="220"/>
        <w:ind w:firstLine="540"/>
        <w:jc w:val="both"/>
      </w:pPr>
      <w:r>
        <w:t>а) учитывать производственные возможности предприятий - изготовителей деревянных конструкций;</w:t>
      </w:r>
    </w:p>
    <w:p w:rsidR="0048079D" w:rsidRDefault="0048079D">
      <w:pPr>
        <w:pStyle w:val="ConsPlusNormal"/>
        <w:spacing w:before="220"/>
        <w:ind w:firstLine="540"/>
        <w:jc w:val="both"/>
      </w:pPr>
      <w:r>
        <w:t>б) учитывать возможности транспортных и монтажных средств и требования дорожных служб;</w:t>
      </w:r>
    </w:p>
    <w:p w:rsidR="0048079D" w:rsidRDefault="0048079D">
      <w:pPr>
        <w:pStyle w:val="ConsPlusNormal"/>
        <w:spacing w:before="220"/>
        <w:ind w:firstLine="540"/>
        <w:jc w:val="both"/>
      </w:pPr>
      <w:r>
        <w:t>в) использовать древесину с наименьшими отходами и потерями;</w:t>
      </w:r>
    </w:p>
    <w:p w:rsidR="0048079D" w:rsidRDefault="0048079D">
      <w:pPr>
        <w:pStyle w:val="ConsPlusNormal"/>
        <w:spacing w:before="220"/>
        <w:ind w:firstLine="540"/>
        <w:jc w:val="both"/>
      </w:pPr>
      <w:r>
        <w:t>г) предусматривать меры по обеспечению пространственной жесткости, устойчивости и неизменяемости отдельных конструкций и всего здания или сооружения в целом в процессе монтажа и эксплуатации;</w:t>
      </w:r>
    </w:p>
    <w:p w:rsidR="0048079D" w:rsidRDefault="0048079D">
      <w:pPr>
        <w:pStyle w:val="ConsPlusNormal"/>
        <w:spacing w:before="220"/>
        <w:ind w:firstLine="540"/>
        <w:jc w:val="both"/>
      </w:pPr>
      <w:r>
        <w:t xml:space="preserve">д) предусматривать мероприятия по обеспечению долговечности и требуемых показателей огнестойкости и пожарной опасности </w:t>
      </w:r>
      <w:hyperlink w:anchor="P2481">
        <w:r>
          <w:rPr>
            <w:color w:val="0000FF"/>
          </w:rPr>
          <w:t>(раздел 10)</w:t>
        </w:r>
      </w:hyperlink>
      <w:r>
        <w:t>.</w:t>
      </w:r>
    </w:p>
    <w:p w:rsidR="0048079D" w:rsidRDefault="0048079D">
      <w:pPr>
        <w:pStyle w:val="ConsPlusNormal"/>
        <w:spacing w:before="220"/>
        <w:ind w:firstLine="540"/>
        <w:jc w:val="both"/>
      </w:pPr>
      <w:r>
        <w:t>9.2 Напряжения и деформации в деревянных конструкциях от изменения температуры древесины, а также от усушки или разбухания древесины вдоль волокон учитывать не следует.</w:t>
      </w:r>
    </w:p>
    <w:p w:rsidR="0048079D" w:rsidRDefault="0048079D">
      <w:pPr>
        <w:pStyle w:val="ConsPlusNormal"/>
        <w:spacing w:before="220"/>
        <w:ind w:firstLine="540"/>
        <w:jc w:val="both"/>
      </w:pPr>
      <w:r>
        <w:t>9.3 При пролетах деревянных безраспорных конструкций более 30 м одна из опор должна быть подвижной.</w:t>
      </w:r>
    </w:p>
    <w:p w:rsidR="0048079D" w:rsidRDefault="0048079D">
      <w:pPr>
        <w:pStyle w:val="ConsPlusNormal"/>
        <w:spacing w:before="220"/>
        <w:ind w:firstLine="540"/>
        <w:jc w:val="both"/>
      </w:pPr>
      <w:r>
        <w:t>9.4 Действие сил трения при расчете деревянных конструкций следует учитывать:</w:t>
      </w:r>
    </w:p>
    <w:p w:rsidR="0048079D" w:rsidRDefault="0048079D">
      <w:pPr>
        <w:pStyle w:val="ConsPlusNormal"/>
        <w:spacing w:before="220"/>
        <w:ind w:firstLine="540"/>
        <w:jc w:val="both"/>
      </w:pPr>
      <w:r>
        <w:t>а) если равновесие системы обеспечивается только трением при условии постоянного прижатия элемента и отсутствии динамической нагрузки; при этом коэффициент трения дерева по дереву следует принимать равным:</w:t>
      </w:r>
    </w:p>
    <w:p w:rsidR="0048079D" w:rsidRDefault="0048079D">
      <w:pPr>
        <w:pStyle w:val="ConsPlusNormal"/>
        <w:spacing w:before="220"/>
        <w:ind w:firstLine="540"/>
        <w:jc w:val="both"/>
      </w:pPr>
      <w:r>
        <w:t>- торца по боковой поверхности - 0,3;</w:t>
      </w:r>
    </w:p>
    <w:p w:rsidR="0048079D" w:rsidRDefault="0048079D">
      <w:pPr>
        <w:pStyle w:val="ConsPlusNormal"/>
        <w:spacing w:before="220"/>
        <w:ind w:firstLine="540"/>
        <w:jc w:val="both"/>
      </w:pPr>
      <w:r>
        <w:t>- боковых поверхностей - 0,2;</w:t>
      </w:r>
    </w:p>
    <w:p w:rsidR="0048079D" w:rsidRDefault="0048079D">
      <w:pPr>
        <w:pStyle w:val="ConsPlusNormal"/>
        <w:spacing w:before="220"/>
        <w:ind w:firstLine="540"/>
        <w:jc w:val="both"/>
      </w:pPr>
      <w:r>
        <w:t>б) если трение ухудшает условия работы конструкций и соединений, то коэффициент трения следует принимать равным 0,6.</w:t>
      </w:r>
    </w:p>
    <w:p w:rsidR="0048079D" w:rsidRDefault="0048079D">
      <w:pPr>
        <w:pStyle w:val="ConsPlusNormal"/>
        <w:spacing w:before="220"/>
        <w:ind w:firstLine="540"/>
        <w:jc w:val="both"/>
      </w:pPr>
      <w:r>
        <w:t xml:space="preserve">9.4а При проектировании срубных конструкций из бруса и бревен следует руководствоваться требованиями </w:t>
      </w:r>
      <w:hyperlink r:id="rId535">
        <w:r>
          <w:rPr>
            <w:color w:val="0000FF"/>
          </w:rPr>
          <w:t>СП 516.1325800</w:t>
        </w:r>
      </w:hyperlink>
      <w:r>
        <w:t xml:space="preserve">, из клееного бруса - </w:t>
      </w:r>
      <w:hyperlink r:id="rId536">
        <w:r>
          <w:rPr>
            <w:color w:val="0000FF"/>
          </w:rPr>
          <w:t>СП 515.1325800</w:t>
        </w:r>
      </w:hyperlink>
      <w:r>
        <w:t>.</w:t>
      </w:r>
    </w:p>
    <w:p w:rsidR="0048079D" w:rsidRDefault="0048079D">
      <w:pPr>
        <w:pStyle w:val="ConsPlusNormal"/>
        <w:jc w:val="both"/>
      </w:pPr>
      <w:r>
        <w:t xml:space="preserve">(п. 9.4а введен </w:t>
      </w:r>
      <w:hyperlink r:id="rId537">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9.5 Расчет элементов из круглых лесоматериалов на устойчивость следует производить по сечению, расположенному в середине расчетной длины элемента, а на прочность - по сечению с максимальным изгибающим моментом.</w:t>
      </w:r>
    </w:p>
    <w:p w:rsidR="0048079D" w:rsidRDefault="0048079D">
      <w:pPr>
        <w:pStyle w:val="ConsPlusNormal"/>
        <w:spacing w:before="220"/>
        <w:ind w:firstLine="540"/>
        <w:jc w:val="both"/>
      </w:pPr>
      <w:r>
        <w:t>9.6 Пространственную жесткость и устойчивость деревянных конструкций следует обеспечивать постановкой горизонтальных и вертикальных связей. Расстояние между связевыми блоками следует назначать не более 30 м включительно. Расстояние более 30 м должно быть обосновано расчетом.</w:t>
      </w:r>
    </w:p>
    <w:p w:rsidR="0048079D" w:rsidRDefault="0048079D">
      <w:pPr>
        <w:pStyle w:val="ConsPlusNormal"/>
        <w:spacing w:before="220"/>
        <w:ind w:firstLine="540"/>
        <w:jc w:val="both"/>
      </w:pPr>
      <w:r>
        <w:t>По длине здания поперечные связи следует располагать в плоскости верхнего пояса сквозных или в верхней зоне сплошных несущих конструкций.</w:t>
      </w:r>
    </w:p>
    <w:p w:rsidR="0048079D" w:rsidRDefault="0048079D">
      <w:pPr>
        <w:pStyle w:val="ConsPlusNormal"/>
        <w:jc w:val="both"/>
      </w:pPr>
      <w:r>
        <w:t xml:space="preserve">(в ред. </w:t>
      </w:r>
      <w:hyperlink r:id="rId538">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В качестве поясов связевых ферм следует использовать верхние пояса или все сечение </w:t>
      </w:r>
      <w:r>
        <w:lastRenderedPageBreak/>
        <w:t>несущих конструкций.</w:t>
      </w:r>
    </w:p>
    <w:p w:rsidR="0048079D" w:rsidRDefault="0048079D">
      <w:pPr>
        <w:pStyle w:val="ConsPlusNormal"/>
        <w:spacing w:before="220"/>
        <w:ind w:firstLine="540"/>
        <w:jc w:val="both"/>
      </w:pPr>
      <w:r>
        <w:t>Использование профнастила или листовых материалов, уложенных непосредственно по верху несущих конструкций, в качестве распорок и связей допускается при обосновании расчетом. В зданиях с химически агрессивной средой использование профнастила в качестве распорок и связей не допускается.</w:t>
      </w:r>
    </w:p>
    <w:p w:rsidR="0048079D" w:rsidRDefault="0048079D">
      <w:pPr>
        <w:pStyle w:val="ConsPlusNormal"/>
        <w:jc w:val="both"/>
      </w:pPr>
      <w:r>
        <w:t xml:space="preserve">(в ред. </w:t>
      </w:r>
      <w:hyperlink r:id="rId539">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При использовании косого дощатого настила непосредственно по расположенным в одном уровне конструкциям и прогонам, двойного перекрестного дощатого настила, настила из фанерных плит, LVL или ДПК постановка связей жесткости в плоскости покрытия не требуется.</w:t>
      </w:r>
    </w:p>
    <w:p w:rsidR="0048079D" w:rsidRDefault="0048079D">
      <w:pPr>
        <w:pStyle w:val="ConsPlusNormal"/>
        <w:jc w:val="both"/>
      </w:pPr>
      <w:r>
        <w:t xml:space="preserve">(в ред. </w:t>
      </w:r>
      <w:hyperlink r:id="rId540">
        <w:r>
          <w:rPr>
            <w:color w:val="0000FF"/>
          </w:rPr>
          <w:t>Изменения N 3</w:t>
        </w:r>
      </w:hyperlink>
      <w:r>
        <w:t xml:space="preserve">, утв. Приказом Минстроя России от 23.12.2021 N 988/пр, </w:t>
      </w:r>
      <w:hyperlink r:id="rId54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9.7 Размер опорной части плит покрытий должен быть не менее 5,5 см. Плиты покрытий следует прикреплять к несущей конструкции с каждой стороны соединениями, воспринимающими усилия сдвига и отрыва.</w:t>
      </w:r>
    </w:p>
    <w:p w:rsidR="0048079D" w:rsidRDefault="0048079D">
      <w:pPr>
        <w:pStyle w:val="ConsPlusNormal"/>
        <w:spacing w:before="220"/>
        <w:ind w:firstLine="540"/>
        <w:jc w:val="both"/>
      </w:pPr>
      <w:r>
        <w:t>9.8 Стыки деревянных растянутых элементов следует осуществлять совмещенными в одном сечении, перекрывая их накладками на стальных цилиндрических нагелях или иных соединениях.</w:t>
      </w:r>
    </w:p>
    <w:p w:rsidR="0048079D" w:rsidRDefault="0048079D">
      <w:pPr>
        <w:pStyle w:val="ConsPlusNormal"/>
        <w:spacing w:before="220"/>
        <w:ind w:firstLine="540"/>
        <w:jc w:val="both"/>
      </w:pPr>
      <w:r>
        <w:t>Конструкция стыков растянутых элементов должна обеспечивать осевую передачу растягивающего усилия.</w:t>
      </w:r>
    </w:p>
    <w:p w:rsidR="0048079D" w:rsidRDefault="0048079D">
      <w:pPr>
        <w:pStyle w:val="ConsPlusNormal"/>
        <w:spacing w:before="220"/>
        <w:ind w:firstLine="540"/>
        <w:jc w:val="both"/>
      </w:pPr>
      <w:r>
        <w:t>9.9 Не следует применять узлы и стыки с соединениями на связях различной податливости, а также стыки, в которых часть деревянных элементов соединена непосредственно, а часть - через промежуточные элементы и соединения.</w:t>
      </w:r>
    </w:p>
    <w:p w:rsidR="0048079D" w:rsidRDefault="0048079D">
      <w:pPr>
        <w:pStyle w:val="ConsPlusNormal"/>
        <w:spacing w:before="220"/>
        <w:ind w:firstLine="540"/>
        <w:jc w:val="both"/>
      </w:pPr>
      <w:r>
        <w:t>9.10 Элементы деревянных конструкций следует центрировать в узлах, стыках и на опорах, за исключением тех случаев, когда эксцентричное соединение элементов уменьшает действующий в расчетном сечении изгибающий момент. При наличии эксцентриситета последний должен учитываться расчетом.</w:t>
      </w:r>
    </w:p>
    <w:p w:rsidR="0048079D" w:rsidRDefault="0048079D">
      <w:pPr>
        <w:pStyle w:val="ConsPlusNormal"/>
        <w:spacing w:before="220"/>
        <w:ind w:firstLine="540"/>
        <w:jc w:val="both"/>
      </w:pPr>
      <w:r>
        <w:t>9.11 Элементы конструкций должны быть стянуты болтами или шпильками в узлах и стыках, а составные элементы на податливых соединениях - стянуты и между узлами или соединены с помощью вклеенных стержней или винтов. Число болтов или шпилек определяется расчетом, но должно быть не менее двух в узле или стыке.</w:t>
      </w:r>
    </w:p>
    <w:p w:rsidR="0048079D" w:rsidRDefault="0048079D">
      <w:pPr>
        <w:pStyle w:val="ConsPlusNormal"/>
        <w:spacing w:before="220"/>
        <w:ind w:firstLine="540"/>
        <w:jc w:val="both"/>
      </w:pPr>
      <w:r>
        <w:t>В соединениях на цилиндрических нагелях должно быть поставлено не менее 3 стяжных болтов с каждой стороны стыка.</w:t>
      </w:r>
    </w:p>
    <w:p w:rsidR="0048079D" w:rsidRDefault="0048079D">
      <w:pPr>
        <w:pStyle w:val="ConsPlusNormal"/>
        <w:spacing w:before="220"/>
        <w:ind w:firstLine="540"/>
        <w:jc w:val="both"/>
      </w:pPr>
      <w:r>
        <w:t xml:space="preserve">Диаметр стяжных болтов </w:t>
      </w:r>
      <w:r>
        <w:rPr>
          <w:i/>
        </w:rPr>
        <w:t>d</w:t>
      </w:r>
      <w:r>
        <w:rPr>
          <w:vertAlign w:val="subscript"/>
        </w:rPr>
        <w:t>б</w:t>
      </w:r>
      <w:r>
        <w:t xml:space="preserve"> следует принимать по расчету, но не менее 12 мм. Шайбы стяжных болтов должны иметь размер сторон или диаметр не менее 3</w:t>
      </w:r>
      <w:r>
        <w:rPr>
          <w:i/>
        </w:rPr>
        <w:t>d</w:t>
      </w:r>
      <w:r>
        <w:rPr>
          <w:vertAlign w:val="subscript"/>
        </w:rPr>
        <w:t>б</w:t>
      </w:r>
      <w:r>
        <w:t xml:space="preserve"> и толщину не менее 0,25</w:t>
      </w:r>
      <w:r>
        <w:rPr>
          <w:i/>
        </w:rPr>
        <w:t>d</w:t>
      </w:r>
      <w:r>
        <w:rPr>
          <w:vertAlign w:val="subscript"/>
        </w:rPr>
        <w:t>б</w:t>
      </w:r>
      <w:r>
        <w:t>.</w:t>
      </w:r>
    </w:p>
    <w:p w:rsidR="0048079D" w:rsidRDefault="0048079D">
      <w:pPr>
        <w:pStyle w:val="ConsPlusNormal"/>
        <w:spacing w:before="220"/>
        <w:ind w:firstLine="540"/>
        <w:jc w:val="both"/>
      </w:pPr>
      <w:r>
        <w:t>9.12 Площадь поперечного сечения нетто деревянных элементов сквозных несущих конструкций должна быть не менее 50 см</w:t>
      </w:r>
      <w:r>
        <w:rPr>
          <w:vertAlign w:val="superscript"/>
        </w:rPr>
        <w:t>2</w:t>
      </w:r>
      <w:r>
        <w:t>, а также не менее 0,5 полной площади сечения брутто при симметричном ослаблении.</w:t>
      </w:r>
    </w:p>
    <w:p w:rsidR="0048079D" w:rsidRDefault="0048079D">
      <w:pPr>
        <w:pStyle w:val="ConsPlusNormal"/>
        <w:spacing w:before="220"/>
        <w:ind w:firstLine="540"/>
        <w:jc w:val="both"/>
      </w:pPr>
      <w:r>
        <w:t xml:space="preserve">9.13 Расчет деревянных конструкций на сейсмические нагрузки следует производить в соответствии с </w:t>
      </w:r>
      <w:hyperlink r:id="rId542">
        <w:r>
          <w:rPr>
            <w:color w:val="0000FF"/>
          </w:rPr>
          <w:t>СП 14.13330</w:t>
        </w:r>
      </w:hyperlink>
      <w:r>
        <w:t>.</w:t>
      </w:r>
    </w:p>
    <w:p w:rsidR="0048079D" w:rsidRDefault="0048079D">
      <w:pPr>
        <w:pStyle w:val="ConsPlusNormal"/>
        <w:spacing w:before="220"/>
        <w:ind w:firstLine="540"/>
        <w:jc w:val="both"/>
      </w:pPr>
      <w:r>
        <w:t>В каркасах одноэтажных большепролетных зданий (при пролетах более 24 м) следует использовать статически определимые конструкции.</w:t>
      </w:r>
    </w:p>
    <w:p w:rsidR="0048079D" w:rsidRDefault="0048079D">
      <w:pPr>
        <w:pStyle w:val="ConsPlusNormal"/>
        <w:jc w:val="both"/>
      </w:pPr>
      <w:r>
        <w:t xml:space="preserve">(в ред. </w:t>
      </w:r>
      <w:hyperlink r:id="rId543">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lastRenderedPageBreak/>
        <w:t>В шарнирных узлах необходимо обеспечивать возможность их поворота без появления дополнительных внутренних усилий.</w:t>
      </w:r>
    </w:p>
    <w:p w:rsidR="0048079D" w:rsidRDefault="0048079D">
      <w:pPr>
        <w:pStyle w:val="ConsPlusNormal"/>
        <w:spacing w:before="220"/>
        <w:ind w:firstLine="540"/>
        <w:jc w:val="both"/>
      </w:pPr>
      <w:r>
        <w:t>При проектировании КДК следует предусматривать мероприятия, предотвращающие скалывание древесины (например, армирование древесины вклеенными стержнями).</w:t>
      </w:r>
    </w:p>
    <w:p w:rsidR="0048079D" w:rsidRDefault="0048079D">
      <w:pPr>
        <w:pStyle w:val="ConsPlusNormal"/>
        <w:spacing w:before="220"/>
        <w:ind w:firstLine="540"/>
        <w:jc w:val="both"/>
      </w:pPr>
      <w:r>
        <w:t xml:space="preserve">9.14 Для клееных конструкций переменного сечения на скошенных кромках под углом </w:t>
      </w:r>
      <w:r>
        <w:rPr>
          <w:noProof/>
          <w:position w:val="-6"/>
        </w:rPr>
        <w:drawing>
          <wp:inline distT="0" distB="0" distL="0" distR="0">
            <wp:extent cx="167640" cy="21780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67640" cy="217805"/>
                    </a:xfrm>
                    <a:prstGeom prst="rect">
                      <a:avLst/>
                    </a:prstGeom>
                    <a:noFill/>
                    <a:ln>
                      <a:noFill/>
                    </a:ln>
                  </pic:spPr>
                </pic:pic>
              </a:graphicData>
            </a:graphic>
          </wp:inline>
        </w:drawing>
      </w:r>
      <w:r>
        <w:t xml:space="preserve"> к направлению волокон следует учитывать дополнительные напряжения на площадках, параллельных волокнам древесины:</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932815" cy="251460"/>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r>
        <w:t xml:space="preserve"> (83)</w:t>
      </w:r>
    </w:p>
    <w:p w:rsidR="0048079D" w:rsidRDefault="0048079D">
      <w:pPr>
        <w:pStyle w:val="ConsPlusNormal"/>
        <w:jc w:val="both"/>
      </w:pPr>
    </w:p>
    <w:p w:rsidR="0048079D" w:rsidRDefault="0048079D">
      <w:pPr>
        <w:pStyle w:val="ConsPlusNormal"/>
        <w:jc w:val="center"/>
      </w:pPr>
      <w:r>
        <w:rPr>
          <w:noProof/>
          <w:position w:val="-11"/>
        </w:rPr>
        <w:drawing>
          <wp:inline distT="0" distB="0" distL="0" distR="0">
            <wp:extent cx="1666240" cy="285750"/>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1666240" cy="285750"/>
                    </a:xfrm>
                    <a:prstGeom prst="rect">
                      <a:avLst/>
                    </a:prstGeom>
                    <a:noFill/>
                    <a:ln>
                      <a:noFill/>
                    </a:ln>
                  </pic:spPr>
                </pic:pic>
              </a:graphicData>
            </a:graphic>
          </wp:inline>
        </w:drawing>
      </w:r>
      <w:r>
        <w:t xml:space="preserve"> (84)</w:t>
      </w:r>
    </w:p>
    <w:p w:rsidR="0048079D" w:rsidRDefault="0048079D">
      <w:pPr>
        <w:pStyle w:val="ConsPlusNormal"/>
        <w:jc w:val="both"/>
      </w:pPr>
    </w:p>
    <w:p w:rsidR="0048079D" w:rsidRDefault="0048079D">
      <w:pPr>
        <w:pStyle w:val="ConsPlusNormal"/>
        <w:ind w:firstLine="540"/>
        <w:jc w:val="both"/>
      </w:pPr>
      <w:r>
        <w:t xml:space="preserve">где </w:t>
      </w:r>
      <w:r>
        <w:rPr>
          <w:noProof/>
          <w:position w:val="-8"/>
        </w:rPr>
        <w:drawing>
          <wp:inline distT="0" distB="0" distL="0" distR="0">
            <wp:extent cx="209550" cy="251460"/>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 напряжения, действующие вдоль волокон древесины;</w:t>
      </w:r>
    </w:p>
    <w:p w:rsidR="0048079D" w:rsidRDefault="0048079D">
      <w:pPr>
        <w:pStyle w:val="ConsPlusNormal"/>
        <w:spacing w:before="220"/>
        <w:ind w:firstLine="540"/>
        <w:jc w:val="both"/>
      </w:pPr>
      <w:r>
        <w:rPr>
          <w:noProof/>
          <w:position w:val="-6"/>
        </w:rPr>
        <w:drawing>
          <wp:inline distT="0" distB="0" distL="0" distR="0">
            <wp:extent cx="167640" cy="21780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167640" cy="217805"/>
                    </a:xfrm>
                    <a:prstGeom prst="rect">
                      <a:avLst/>
                    </a:prstGeom>
                    <a:noFill/>
                    <a:ln>
                      <a:noFill/>
                    </a:ln>
                  </pic:spPr>
                </pic:pic>
              </a:graphicData>
            </a:graphic>
          </wp:inline>
        </w:drawing>
      </w:r>
      <w:r>
        <w:t xml:space="preserve"> - угол между линией скоса и направлением волокон древесины.</w:t>
      </w:r>
    </w:p>
    <w:p w:rsidR="0048079D" w:rsidRDefault="0048079D">
      <w:pPr>
        <w:pStyle w:val="ConsPlusNormal"/>
        <w:jc w:val="both"/>
      </w:pPr>
    </w:p>
    <w:p w:rsidR="0048079D" w:rsidRDefault="0048079D">
      <w:pPr>
        <w:pStyle w:val="ConsPlusTitle"/>
        <w:ind w:firstLine="540"/>
        <w:jc w:val="both"/>
        <w:outlineLvl w:val="2"/>
      </w:pPr>
      <w:r>
        <w:t>Прогоны, обрешетки и настилы</w:t>
      </w:r>
    </w:p>
    <w:p w:rsidR="0048079D" w:rsidRDefault="0048079D">
      <w:pPr>
        <w:pStyle w:val="ConsPlusNormal"/>
        <w:spacing w:before="220"/>
        <w:ind w:firstLine="540"/>
        <w:jc w:val="both"/>
      </w:pPr>
      <w:r>
        <w:t xml:space="preserve">9.15 Прогоны, обрешетки, настилы и другие изгибаемые элементы следует рассчитывать по двум предельным состояниям на прочность и прогиб. Значения максимальных прогибов, а для междуэтажных перекрытий и предельных физиологических прогибов, должны быть не выше указанных в </w:t>
      </w:r>
      <w:hyperlink r:id="rId548">
        <w:r>
          <w:rPr>
            <w:color w:val="0000FF"/>
          </w:rPr>
          <w:t>СП 20.13330</w:t>
        </w:r>
      </w:hyperlink>
      <w:r>
        <w:t>.</w:t>
      </w:r>
    </w:p>
    <w:p w:rsidR="0048079D" w:rsidRDefault="0048079D">
      <w:pPr>
        <w:pStyle w:val="ConsPlusNormal"/>
        <w:jc w:val="both"/>
      </w:pPr>
      <w:r>
        <w:t xml:space="preserve">(п. 9.15 в ред. </w:t>
      </w:r>
      <w:hyperlink r:id="rId549">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9.16 Настилы и обрешетки под кровлю следует рассчитывать на следующие сочетания нагрузок:</w:t>
      </w:r>
    </w:p>
    <w:p w:rsidR="0048079D" w:rsidRDefault="0048079D">
      <w:pPr>
        <w:pStyle w:val="ConsPlusNormal"/>
        <w:spacing w:before="220"/>
        <w:ind w:firstLine="540"/>
        <w:jc w:val="both"/>
      </w:pPr>
      <w:r>
        <w:t>а) постоянная и временная от снега (расчет на прочность и прогиб);</w:t>
      </w:r>
    </w:p>
    <w:p w:rsidR="0048079D" w:rsidRDefault="0048079D">
      <w:pPr>
        <w:pStyle w:val="ConsPlusNormal"/>
        <w:spacing w:before="220"/>
        <w:ind w:firstLine="540"/>
        <w:jc w:val="both"/>
      </w:pPr>
      <w:r>
        <w:t xml:space="preserve">б) постоянная и временная от сосредоточенного груза 1 кН с умножением последнего на коэффициент перегрузки </w:t>
      </w:r>
      <w:r>
        <w:rPr>
          <w:i/>
        </w:rPr>
        <w:t>n</w:t>
      </w:r>
      <w:r>
        <w:t xml:space="preserve"> = 1,2.</w:t>
      </w:r>
    </w:p>
    <w:p w:rsidR="0048079D" w:rsidRDefault="0048079D">
      <w:pPr>
        <w:pStyle w:val="ConsPlusNormal"/>
        <w:jc w:val="both"/>
      </w:pPr>
      <w:r>
        <w:t xml:space="preserve">(в ред. </w:t>
      </w:r>
      <w:hyperlink r:id="rId55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При сплошном настиле или при разреженном настиле с расстоянием между осями досок или брусков не более 150 мм нагрузку от сосредоточенного груза следует передавать на 2 доски или 2 бруска, а при расстоянии более 150 мм - на 1 доску или брусок. При двойном настиле (рабочем и защитном, направленном под углом к рабочему) или сплошном листовом настиле (из фанеры, ОСП, LVL) сосредоточенный груз следует распределять на ширину 500 мм рабочего настила.</w:t>
      </w:r>
    </w:p>
    <w:p w:rsidR="0048079D" w:rsidRDefault="0048079D">
      <w:pPr>
        <w:pStyle w:val="ConsPlusNormal"/>
        <w:jc w:val="both"/>
      </w:pPr>
      <w:r>
        <w:t xml:space="preserve">(в ред. </w:t>
      </w:r>
      <w:hyperlink r:id="rId551">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Title"/>
        <w:ind w:firstLine="540"/>
        <w:jc w:val="both"/>
        <w:outlineLvl w:val="2"/>
      </w:pPr>
      <w:r>
        <w:t>Балки из цельной и клееной древесины</w:t>
      </w:r>
    </w:p>
    <w:p w:rsidR="0048079D" w:rsidRDefault="0048079D">
      <w:pPr>
        <w:pStyle w:val="ConsPlusNormal"/>
        <w:spacing w:before="220"/>
        <w:ind w:firstLine="540"/>
        <w:jc w:val="both"/>
      </w:pPr>
      <w:r>
        <w:t>9.17 Балки следует рассчитывать по двум группам предельных состояний на прочность, устойчивость плоской формы деформирования и прогиб.</w:t>
      </w:r>
    </w:p>
    <w:p w:rsidR="0048079D" w:rsidRDefault="0048079D">
      <w:pPr>
        <w:pStyle w:val="ConsPlusNormal"/>
        <w:jc w:val="both"/>
      </w:pPr>
      <w:r>
        <w:t xml:space="preserve">(в ред. </w:t>
      </w:r>
      <w:hyperlink r:id="rId552">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9.18 Подрезка на опоре в растянутой зоне деревянных изгибаемых элементов глубиной </w:t>
      </w:r>
      <w:r>
        <w:rPr>
          <w:i/>
        </w:rPr>
        <w:t>a</w:t>
      </w:r>
      <w:r>
        <w:t xml:space="preserve"> &lt;= 0,25</w:t>
      </w:r>
      <w:r>
        <w:rPr>
          <w:i/>
        </w:rPr>
        <w:t>h</w:t>
      </w:r>
      <w:r>
        <w:t xml:space="preserve"> допускается при условии</w:t>
      </w:r>
    </w:p>
    <w:p w:rsidR="0048079D" w:rsidRDefault="0048079D">
      <w:pPr>
        <w:pStyle w:val="ConsPlusNormal"/>
        <w:jc w:val="both"/>
      </w:pPr>
    </w:p>
    <w:p w:rsidR="0048079D" w:rsidRDefault="0048079D">
      <w:pPr>
        <w:pStyle w:val="ConsPlusNormal"/>
        <w:jc w:val="center"/>
      </w:pPr>
      <w:r>
        <w:rPr>
          <w:noProof/>
          <w:position w:val="-22"/>
        </w:rPr>
        <w:lastRenderedPageBreak/>
        <w:drawing>
          <wp:inline distT="0" distB="0" distL="0" distR="0">
            <wp:extent cx="1079500" cy="42989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079500" cy="429895"/>
                    </a:xfrm>
                    <a:prstGeom prst="rect">
                      <a:avLst/>
                    </a:prstGeom>
                    <a:noFill/>
                    <a:ln>
                      <a:noFill/>
                    </a:ln>
                  </pic:spPr>
                </pic:pic>
              </a:graphicData>
            </a:graphic>
          </wp:inline>
        </w:drawing>
      </w:r>
      <w:r>
        <w:t xml:space="preserve"> (85)</w:t>
      </w:r>
    </w:p>
    <w:p w:rsidR="0048079D" w:rsidRDefault="0048079D">
      <w:pPr>
        <w:pStyle w:val="ConsPlusNormal"/>
        <w:jc w:val="both"/>
      </w:pPr>
    </w:p>
    <w:p w:rsidR="0048079D" w:rsidRDefault="0048079D">
      <w:pPr>
        <w:pStyle w:val="ConsPlusNormal"/>
        <w:ind w:firstLine="540"/>
        <w:jc w:val="both"/>
      </w:pPr>
      <w:r>
        <w:t xml:space="preserve">где </w:t>
      </w:r>
      <w:r>
        <w:rPr>
          <w:i/>
        </w:rPr>
        <w:t>A</w:t>
      </w:r>
      <w:r>
        <w:t xml:space="preserve"> - опорная реакция от расчетной нагрузки;</w:t>
      </w:r>
    </w:p>
    <w:p w:rsidR="0048079D" w:rsidRDefault="0048079D">
      <w:pPr>
        <w:pStyle w:val="ConsPlusNormal"/>
        <w:spacing w:before="220"/>
        <w:ind w:firstLine="540"/>
        <w:jc w:val="both"/>
      </w:pPr>
      <w:r>
        <w:rPr>
          <w:i/>
        </w:rPr>
        <w:t>b</w:t>
      </w:r>
      <w:r>
        <w:t xml:space="preserve"> и </w:t>
      </w:r>
      <w:r>
        <w:rPr>
          <w:i/>
        </w:rPr>
        <w:t>h</w:t>
      </w:r>
      <w:r>
        <w:t xml:space="preserve"> - ширина и высота поперечного сечения элемента без подрезки.</w:t>
      </w:r>
    </w:p>
    <w:p w:rsidR="0048079D" w:rsidRDefault="0048079D">
      <w:pPr>
        <w:pStyle w:val="ConsPlusNormal"/>
        <w:spacing w:before="220"/>
        <w:ind w:firstLine="540"/>
        <w:jc w:val="both"/>
      </w:pPr>
      <w:r>
        <w:t xml:space="preserve">Длина опорной площадки подрезки </w:t>
      </w:r>
      <w:r>
        <w:rPr>
          <w:i/>
        </w:rPr>
        <w:t>c</w:t>
      </w:r>
      <w:r>
        <w:t xml:space="preserve"> должна быть не больше высоты сечения </w:t>
      </w:r>
      <w:r>
        <w:rPr>
          <w:i/>
        </w:rPr>
        <w:t>h</w:t>
      </w:r>
      <w:r>
        <w:t xml:space="preserve">, а длина скошенной части подрезки </w:t>
      </w:r>
      <w:r>
        <w:rPr>
          <w:i/>
        </w:rPr>
        <w:t>c</w:t>
      </w:r>
      <w:r>
        <w:rPr>
          <w:vertAlign w:val="subscript"/>
        </w:rPr>
        <w:t>1</w:t>
      </w:r>
      <w:r>
        <w:t xml:space="preserve"> - не менее двух глубин </w:t>
      </w:r>
      <w:r>
        <w:rPr>
          <w:i/>
        </w:rPr>
        <w:t>a</w:t>
      </w:r>
      <w:r>
        <w:t xml:space="preserve"> (рисунок 21).</w:t>
      </w:r>
    </w:p>
    <w:p w:rsidR="0048079D" w:rsidRDefault="0048079D">
      <w:pPr>
        <w:pStyle w:val="ConsPlusNormal"/>
        <w:jc w:val="both"/>
      </w:pPr>
    </w:p>
    <w:p w:rsidR="0048079D" w:rsidRDefault="0048079D">
      <w:pPr>
        <w:pStyle w:val="ConsPlusNormal"/>
        <w:jc w:val="center"/>
      </w:pPr>
      <w:r>
        <w:rPr>
          <w:noProof/>
          <w:position w:val="-147"/>
        </w:rPr>
        <w:drawing>
          <wp:inline distT="0" distB="0" distL="0" distR="0">
            <wp:extent cx="5092700" cy="201168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5092700" cy="201168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21</w:t>
      </w:r>
      <w:r>
        <w:t xml:space="preserve"> </w:t>
      </w:r>
      <w:r>
        <w:rPr>
          <w:b/>
        </w:rPr>
        <w:t>- Скошенная подрезка конца балки</w:t>
      </w:r>
    </w:p>
    <w:p w:rsidR="0048079D" w:rsidRDefault="0048079D">
      <w:pPr>
        <w:pStyle w:val="ConsPlusNormal"/>
        <w:jc w:val="both"/>
      </w:pPr>
    </w:p>
    <w:p w:rsidR="0048079D" w:rsidRDefault="0048079D">
      <w:pPr>
        <w:pStyle w:val="ConsPlusNormal"/>
        <w:ind w:firstLine="540"/>
        <w:jc w:val="both"/>
      </w:pPr>
      <w:r>
        <w:t>В том случае, если невозможно выполнить скошенную подрезку или ее глубина превышает 0,25</w:t>
      </w:r>
      <w:r>
        <w:rPr>
          <w:i/>
        </w:rPr>
        <w:t>h</w:t>
      </w:r>
      <w:r>
        <w:t>, необходимо усиление зоны подрезки. Усиление производят вклеиванием поперечных (перпендикулярно волокнам) и наклонных (под углом 45° к волокнам) стержней (рисунок 22).</w:t>
      </w:r>
    </w:p>
    <w:p w:rsidR="0048079D" w:rsidRDefault="0048079D">
      <w:pPr>
        <w:pStyle w:val="ConsPlusNormal"/>
        <w:jc w:val="both"/>
      </w:pPr>
    </w:p>
    <w:p w:rsidR="0048079D" w:rsidRDefault="0048079D">
      <w:pPr>
        <w:pStyle w:val="ConsPlusNormal"/>
        <w:jc w:val="center"/>
      </w:pPr>
      <w:r>
        <w:rPr>
          <w:noProof/>
          <w:position w:val="-132"/>
        </w:rPr>
        <w:drawing>
          <wp:inline distT="0" distB="0" distL="0" distR="0">
            <wp:extent cx="4865370" cy="1817370"/>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4865370" cy="181737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22</w:t>
      </w:r>
      <w:r>
        <w:t xml:space="preserve"> </w:t>
      </w:r>
      <w:r>
        <w:rPr>
          <w:b/>
        </w:rPr>
        <w:t>- Усиление подрезки на конце балки</w:t>
      </w:r>
    </w:p>
    <w:p w:rsidR="0048079D" w:rsidRDefault="0048079D">
      <w:pPr>
        <w:pStyle w:val="ConsPlusNormal"/>
        <w:jc w:val="both"/>
      </w:pPr>
    </w:p>
    <w:p w:rsidR="0048079D" w:rsidRDefault="0048079D">
      <w:pPr>
        <w:pStyle w:val="ConsPlusNormal"/>
        <w:ind w:firstLine="540"/>
        <w:jc w:val="both"/>
      </w:pPr>
      <w:r>
        <w:t>Длина поперечных стержней должна удовлетворять условию</w:t>
      </w:r>
    </w:p>
    <w:p w:rsidR="0048079D" w:rsidRDefault="0048079D">
      <w:pPr>
        <w:pStyle w:val="ConsPlusNormal"/>
        <w:jc w:val="both"/>
      </w:pPr>
    </w:p>
    <w:p w:rsidR="0048079D" w:rsidRDefault="0048079D">
      <w:pPr>
        <w:pStyle w:val="ConsPlusNormal"/>
        <w:jc w:val="center"/>
      </w:pPr>
      <w:r>
        <w:t>2</w:t>
      </w:r>
      <w:r>
        <w:rPr>
          <w:i/>
        </w:rPr>
        <w:t>a</w:t>
      </w:r>
      <w:r>
        <w:rPr>
          <w:vertAlign w:val="subscript"/>
        </w:rPr>
        <w:t>р</w:t>
      </w:r>
      <w:r>
        <w:t xml:space="preserve"> &lt;= </w:t>
      </w:r>
      <w:r>
        <w:rPr>
          <w:i/>
        </w:rPr>
        <w:t>l</w:t>
      </w:r>
      <w:r>
        <w:rPr>
          <w:i/>
          <w:vertAlign w:val="subscript"/>
        </w:rPr>
        <w:t>a</w:t>
      </w:r>
      <w:r>
        <w:t xml:space="preserve"> &gt;= 0,7</w:t>
      </w:r>
      <w:r>
        <w:rPr>
          <w:i/>
        </w:rPr>
        <w:t>h</w:t>
      </w:r>
      <w:r>
        <w:t>, (86)</w:t>
      </w:r>
    </w:p>
    <w:p w:rsidR="0048079D" w:rsidRDefault="0048079D">
      <w:pPr>
        <w:pStyle w:val="ConsPlusNormal"/>
        <w:jc w:val="both"/>
      </w:pPr>
    </w:p>
    <w:p w:rsidR="0048079D" w:rsidRDefault="0048079D">
      <w:pPr>
        <w:pStyle w:val="ConsPlusNormal"/>
        <w:ind w:firstLine="540"/>
        <w:jc w:val="both"/>
      </w:pPr>
      <w:r>
        <w:t xml:space="preserve">где </w:t>
      </w:r>
      <w:r>
        <w:rPr>
          <w:i/>
        </w:rPr>
        <w:t>l</w:t>
      </w:r>
      <w:r>
        <w:rPr>
          <w:i/>
          <w:vertAlign w:val="subscript"/>
        </w:rPr>
        <w:t>a</w:t>
      </w:r>
      <w:r>
        <w:t xml:space="preserve"> - расчетная длина стержня;</w:t>
      </w:r>
    </w:p>
    <w:p w:rsidR="0048079D" w:rsidRDefault="0048079D">
      <w:pPr>
        <w:pStyle w:val="ConsPlusNormal"/>
        <w:spacing w:before="220"/>
        <w:ind w:firstLine="540"/>
        <w:jc w:val="both"/>
      </w:pPr>
      <w:r>
        <w:rPr>
          <w:i/>
        </w:rPr>
        <w:t>a</w:t>
      </w:r>
      <w:r>
        <w:rPr>
          <w:vertAlign w:val="subscript"/>
        </w:rPr>
        <w:t>р</w:t>
      </w:r>
      <w:r>
        <w:t xml:space="preserve"> = </w:t>
      </w:r>
      <w:r>
        <w:rPr>
          <w:i/>
        </w:rPr>
        <w:t>a</w:t>
      </w:r>
      <w:r>
        <w:t xml:space="preserve"> - 30 мм (глубина подрезки минус 30 мм на непроклей).</w:t>
      </w:r>
    </w:p>
    <w:p w:rsidR="0048079D" w:rsidRDefault="0048079D">
      <w:pPr>
        <w:pStyle w:val="ConsPlusNormal"/>
        <w:spacing w:before="220"/>
        <w:ind w:firstLine="540"/>
        <w:jc w:val="both"/>
      </w:pPr>
      <w:r>
        <w:t>Расчет стержней производят с учетом того, что все растягивающее усилие воспринимается поперечно вклеенными стержнями. Наклонные стержни воспринимают сдвигающие усилия в зоне трещины и снижают касательные напряжения на приопорном участке.</w:t>
      </w:r>
    </w:p>
    <w:p w:rsidR="0048079D" w:rsidRDefault="0048079D">
      <w:pPr>
        <w:pStyle w:val="ConsPlusNormal"/>
        <w:spacing w:before="220"/>
        <w:ind w:firstLine="540"/>
        <w:jc w:val="both"/>
      </w:pPr>
      <w:r>
        <w:lastRenderedPageBreak/>
        <w:t>Расстояние от торца подрезки до вклеенных стержней должно быть 80 - 120 мм (120 мм для конструкций, эксплуатируемых в переменных температурно-влажностных условиях, в том числе на открытом воздухе).</w:t>
      </w:r>
    </w:p>
    <w:p w:rsidR="0048079D" w:rsidRDefault="0048079D">
      <w:pPr>
        <w:pStyle w:val="ConsPlusNormal"/>
        <w:spacing w:before="220"/>
        <w:ind w:firstLine="540"/>
        <w:jc w:val="both"/>
      </w:pPr>
      <w:r>
        <w:t>Для двух поперечно вклеенных стержней должно выполняться условие</w:t>
      </w:r>
    </w:p>
    <w:p w:rsidR="0048079D" w:rsidRDefault="0048079D">
      <w:pPr>
        <w:pStyle w:val="ConsPlusNormal"/>
        <w:jc w:val="both"/>
      </w:pPr>
    </w:p>
    <w:p w:rsidR="0048079D" w:rsidRDefault="0048079D">
      <w:pPr>
        <w:pStyle w:val="ConsPlusNormal"/>
        <w:jc w:val="center"/>
      </w:pPr>
      <w:r>
        <w:rPr>
          <w:i/>
        </w:rPr>
        <w:t>T</w:t>
      </w:r>
      <w:r>
        <w:t xml:space="preserve"> &gt;= 0,7</w:t>
      </w:r>
      <w:r>
        <w:rPr>
          <w:i/>
        </w:rPr>
        <w:t>Aa</w:t>
      </w:r>
      <w:r>
        <w:t>/</w:t>
      </w:r>
      <w:r>
        <w:rPr>
          <w:i/>
        </w:rPr>
        <w:t>h</w:t>
      </w:r>
      <w:r>
        <w:t>, (87)</w:t>
      </w:r>
    </w:p>
    <w:p w:rsidR="0048079D" w:rsidRDefault="0048079D">
      <w:pPr>
        <w:pStyle w:val="ConsPlusNormal"/>
        <w:jc w:val="both"/>
      </w:pPr>
    </w:p>
    <w:p w:rsidR="0048079D" w:rsidRDefault="0048079D">
      <w:pPr>
        <w:pStyle w:val="ConsPlusNormal"/>
        <w:ind w:firstLine="540"/>
        <w:jc w:val="both"/>
      </w:pPr>
      <w:r>
        <w:t xml:space="preserve">где </w:t>
      </w:r>
      <w:r>
        <w:rPr>
          <w:i/>
        </w:rPr>
        <w:t>T</w:t>
      </w:r>
      <w:r>
        <w:t xml:space="preserve"> - несущая способность поперечно вклеенного стержня, определенная по </w:t>
      </w:r>
      <w:hyperlink w:anchor="P2073">
        <w:r>
          <w:rPr>
            <w:color w:val="0000FF"/>
          </w:rPr>
          <w:t>8.41</w:t>
        </w:r>
      </w:hyperlink>
      <w:r>
        <w:t xml:space="preserve"> при </w:t>
      </w:r>
      <w:r>
        <w:rPr>
          <w:i/>
        </w:rPr>
        <w:t>l</w:t>
      </w:r>
      <w:r>
        <w:rPr>
          <w:vertAlign w:val="subscript"/>
        </w:rPr>
        <w:t>р</w:t>
      </w:r>
      <w:r>
        <w:t xml:space="preserve"> = </w:t>
      </w:r>
      <w:r>
        <w:rPr>
          <w:i/>
        </w:rPr>
        <w:t>a</w:t>
      </w:r>
      <w:r>
        <w:rPr>
          <w:vertAlign w:val="subscript"/>
        </w:rPr>
        <w:t>р</w:t>
      </w:r>
      <w:r>
        <w:t>;</w:t>
      </w:r>
    </w:p>
    <w:p w:rsidR="0048079D" w:rsidRDefault="0048079D">
      <w:pPr>
        <w:pStyle w:val="ConsPlusNormal"/>
        <w:jc w:val="both"/>
      </w:pPr>
      <w:r>
        <w:t xml:space="preserve">(в ред. </w:t>
      </w:r>
      <w:hyperlink r:id="rId556">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rPr>
          <w:i/>
        </w:rPr>
        <w:t>A</w:t>
      </w:r>
      <w:r>
        <w:t xml:space="preserve"> - опорная реакция;</w:t>
      </w:r>
    </w:p>
    <w:p w:rsidR="0048079D" w:rsidRDefault="0048079D">
      <w:pPr>
        <w:pStyle w:val="ConsPlusNormal"/>
        <w:spacing w:before="220"/>
        <w:ind w:firstLine="540"/>
        <w:jc w:val="both"/>
      </w:pPr>
      <w:r>
        <w:rPr>
          <w:i/>
        </w:rPr>
        <w:t>a</w:t>
      </w:r>
      <w:r>
        <w:t xml:space="preserve"> - глубина подрезки;</w:t>
      </w:r>
    </w:p>
    <w:p w:rsidR="0048079D" w:rsidRDefault="0048079D">
      <w:pPr>
        <w:pStyle w:val="ConsPlusNormal"/>
        <w:spacing w:before="220"/>
        <w:ind w:firstLine="540"/>
        <w:jc w:val="both"/>
      </w:pPr>
      <w:r>
        <w:rPr>
          <w:i/>
        </w:rPr>
        <w:t>h</w:t>
      </w:r>
      <w:r>
        <w:t xml:space="preserve"> - высота сечения без учета подрезки.</w:t>
      </w:r>
    </w:p>
    <w:p w:rsidR="0048079D" w:rsidRDefault="0048079D">
      <w:pPr>
        <w:pStyle w:val="ConsPlusNormal"/>
        <w:jc w:val="both"/>
      </w:pPr>
      <w:r>
        <w:t xml:space="preserve">(в ред. </w:t>
      </w:r>
      <w:hyperlink r:id="rId557">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Для наклонно вклеенного стержня должно быть выполнено условие</w:t>
      </w:r>
    </w:p>
    <w:p w:rsidR="0048079D" w:rsidRDefault="0048079D">
      <w:pPr>
        <w:pStyle w:val="ConsPlusNormal"/>
        <w:jc w:val="both"/>
      </w:pPr>
    </w:p>
    <w:p w:rsidR="0048079D" w:rsidRDefault="0048079D">
      <w:pPr>
        <w:pStyle w:val="ConsPlusNormal"/>
        <w:jc w:val="center"/>
      </w:pPr>
      <w:r>
        <w:rPr>
          <w:i/>
        </w:rPr>
        <w:t>T</w:t>
      </w:r>
      <w:r>
        <w:t xml:space="preserve"> &gt;= 25</w:t>
      </w:r>
      <w:r>
        <w:rPr>
          <w:i/>
        </w:rPr>
        <w:t>Aa</w:t>
      </w:r>
      <w:r>
        <w:rPr>
          <w:vertAlign w:val="superscript"/>
        </w:rPr>
        <w:t>2</w:t>
      </w:r>
      <w:r>
        <w:t>(</w:t>
      </w:r>
      <w:r>
        <w:rPr>
          <w:i/>
        </w:rPr>
        <w:t>h</w:t>
      </w:r>
      <w:r>
        <w:t xml:space="preserve"> - </w:t>
      </w:r>
      <w:r>
        <w:rPr>
          <w:i/>
        </w:rPr>
        <w:t>a</w:t>
      </w:r>
      <w:r>
        <w:t>)/</w:t>
      </w:r>
      <w:r>
        <w:rPr>
          <w:i/>
        </w:rPr>
        <w:t>h</w:t>
      </w:r>
      <w:r>
        <w:rPr>
          <w:vertAlign w:val="superscript"/>
        </w:rPr>
        <w:t>4</w:t>
      </w:r>
      <w:r>
        <w:t>, (88)</w:t>
      </w:r>
    </w:p>
    <w:p w:rsidR="0048079D" w:rsidRDefault="0048079D">
      <w:pPr>
        <w:pStyle w:val="ConsPlusNormal"/>
        <w:jc w:val="both"/>
      </w:pPr>
    </w:p>
    <w:p w:rsidR="0048079D" w:rsidRDefault="0048079D">
      <w:pPr>
        <w:pStyle w:val="ConsPlusNormal"/>
        <w:ind w:firstLine="540"/>
        <w:jc w:val="both"/>
      </w:pPr>
      <w:r>
        <w:t xml:space="preserve">где </w:t>
      </w:r>
      <w:r>
        <w:rPr>
          <w:i/>
        </w:rPr>
        <w:t>T</w:t>
      </w:r>
      <w:r>
        <w:t xml:space="preserve"> - несущая способность вклеенного стержня, определенная по </w:t>
      </w:r>
      <w:hyperlink w:anchor="P2073">
        <w:r>
          <w:rPr>
            <w:color w:val="0000FF"/>
          </w:rPr>
          <w:t>8.41</w:t>
        </w:r>
      </w:hyperlink>
      <w:r>
        <w:t>, условно принимая уровень площадки опирания за местоположение шва сплачивания.</w:t>
      </w:r>
    </w:p>
    <w:p w:rsidR="0048079D" w:rsidRDefault="0048079D">
      <w:pPr>
        <w:pStyle w:val="ConsPlusNormal"/>
        <w:jc w:val="both"/>
      </w:pPr>
      <w:r>
        <w:t xml:space="preserve">(в ред. </w:t>
      </w:r>
      <w:hyperlink r:id="rId558">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9.19 Клееным балкам с шарнирным опиранием и прямолинейной нижней гранью следует придавать строительный подъем, равный </w:t>
      </w:r>
      <w:r>
        <w:rPr>
          <w:noProof/>
          <w:position w:val="-15"/>
        </w:rPr>
        <w:drawing>
          <wp:inline distT="0" distB="0" distL="0" distR="0">
            <wp:extent cx="419100" cy="33528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419100" cy="335280"/>
                    </a:xfrm>
                    <a:prstGeom prst="rect">
                      <a:avLst/>
                    </a:prstGeom>
                    <a:noFill/>
                    <a:ln>
                      <a:noFill/>
                    </a:ln>
                  </pic:spPr>
                </pic:pic>
              </a:graphicData>
            </a:graphic>
          </wp:inline>
        </w:drawing>
      </w:r>
      <w:r>
        <w:t xml:space="preserve"> пролета. В клееных балках допускается сочетать древесину 2 сортов, используя в крайних зонах на 0,17 высоты поперечного сечения более высокий сорт, по которому назначают расчетные сопротивления </w:t>
      </w:r>
      <w:r>
        <w:rPr>
          <w:i/>
        </w:rPr>
        <w:t>R</w:t>
      </w:r>
      <w:r>
        <w:rPr>
          <w:vertAlign w:val="subscript"/>
        </w:rPr>
        <w:t>н</w:t>
      </w:r>
      <w:r>
        <w:t>.</w:t>
      </w:r>
    </w:p>
    <w:p w:rsidR="0048079D" w:rsidRDefault="0048079D">
      <w:pPr>
        <w:pStyle w:val="ConsPlusNormal"/>
        <w:spacing w:before="220"/>
        <w:ind w:firstLine="540"/>
        <w:jc w:val="both"/>
      </w:pPr>
      <w:r>
        <w:t>9.20 Гнутоклееные балки с постоянной или переменной высотой поперечного сечения проектируют как двускатными, так и с верхней гранью положительной и отрицательной кривизны от 10% до 20%.</w:t>
      </w:r>
    </w:p>
    <w:p w:rsidR="0048079D" w:rsidRDefault="0048079D">
      <w:pPr>
        <w:pStyle w:val="ConsPlusNormal"/>
        <w:jc w:val="both"/>
      </w:pPr>
      <w:r>
        <w:t xml:space="preserve">(в ред. </w:t>
      </w:r>
      <w:hyperlink r:id="rId56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Одна из опор в таких балках, независимо от пролета, должна быть подвижной во избежание возникновения распора.</w:t>
      </w:r>
    </w:p>
    <w:p w:rsidR="0048079D" w:rsidRDefault="0048079D">
      <w:pPr>
        <w:pStyle w:val="ConsPlusNormal"/>
        <w:spacing w:before="220"/>
        <w:ind w:firstLine="540"/>
        <w:jc w:val="both"/>
      </w:pPr>
      <w:r>
        <w:t xml:space="preserve">При расчете гнутоклееных балок на прочность, кроме проверки краевых тангенциальных нормальных напряжений, необходима проверка максимальных радиальных растягивающих напряжений </w:t>
      </w:r>
      <w:r>
        <w:rPr>
          <w:noProof/>
          <w:position w:val="-8"/>
        </w:rPr>
        <w:drawing>
          <wp:inline distT="0" distB="0" distL="0" distR="0">
            <wp:extent cx="383540" cy="25146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383540" cy="251460"/>
                    </a:xfrm>
                    <a:prstGeom prst="rect">
                      <a:avLst/>
                    </a:prstGeom>
                    <a:noFill/>
                    <a:ln>
                      <a:noFill/>
                    </a:ln>
                  </pic:spPr>
                </pic:pic>
              </a:graphicData>
            </a:graphic>
          </wp:inline>
        </w:drawing>
      </w:r>
      <w:r>
        <w:t xml:space="preserve">, действующих поперек волокон древесины, в соответствии с требованиями </w:t>
      </w:r>
      <w:hyperlink w:anchor="P1172">
        <w:r>
          <w:rPr>
            <w:color w:val="0000FF"/>
          </w:rPr>
          <w:t>7.13</w:t>
        </w:r>
      </w:hyperlink>
      <w:r>
        <w:t>.</w:t>
      </w:r>
    </w:p>
    <w:p w:rsidR="0048079D" w:rsidRDefault="0048079D">
      <w:pPr>
        <w:pStyle w:val="ConsPlusNormal"/>
        <w:spacing w:before="220"/>
        <w:ind w:firstLine="540"/>
        <w:jc w:val="both"/>
      </w:pPr>
      <w:r>
        <w:t>9.21 Двускатные гнутоклееные балки рекомендуются к применению при уклонах не более 20%. В односкатных и двускатных балках переменного сечения следует учитывать влияние ската на напряжения изгиба параллельно поверхности.</w:t>
      </w:r>
    </w:p>
    <w:p w:rsidR="0048079D" w:rsidRDefault="0048079D">
      <w:pPr>
        <w:pStyle w:val="ConsPlusNormal"/>
        <w:spacing w:before="220"/>
        <w:ind w:firstLine="540"/>
        <w:jc w:val="both"/>
      </w:pPr>
      <w:r>
        <w:t xml:space="preserve">В том случае, когда волокна древесины параллельны одной из поверхностей балки и угол ската </w:t>
      </w:r>
      <w:r>
        <w:rPr>
          <w:noProof/>
          <w:position w:val="-4"/>
        </w:rPr>
        <w:drawing>
          <wp:inline distT="0" distB="0" distL="0" distR="0">
            <wp:extent cx="544830" cy="20129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544830" cy="201295"/>
                    </a:xfrm>
                    <a:prstGeom prst="rect">
                      <a:avLst/>
                    </a:prstGeom>
                    <a:noFill/>
                    <a:ln>
                      <a:noFill/>
                    </a:ln>
                  </pic:spPr>
                </pic:pic>
              </a:graphicData>
            </a:graphic>
          </wp:inline>
        </w:drawing>
      </w:r>
      <w:r>
        <w:t xml:space="preserve"> </w:t>
      </w:r>
      <w:hyperlink w:anchor="P2336">
        <w:r>
          <w:rPr>
            <w:color w:val="0000FF"/>
          </w:rPr>
          <w:t>(рисунок 23)</w:t>
        </w:r>
      </w:hyperlink>
      <w:r>
        <w:t>, напряжения изгиба в крайних волокнах, параллельных поверхности, следует рассчитывать по формуле</w:t>
      </w:r>
    </w:p>
    <w:p w:rsidR="0048079D" w:rsidRDefault="0048079D">
      <w:pPr>
        <w:pStyle w:val="ConsPlusNormal"/>
        <w:jc w:val="both"/>
      </w:pPr>
    </w:p>
    <w:p w:rsidR="0048079D" w:rsidRDefault="0048079D">
      <w:pPr>
        <w:pStyle w:val="ConsPlusNormal"/>
        <w:jc w:val="center"/>
      </w:pPr>
      <w:r>
        <w:rPr>
          <w:noProof/>
          <w:position w:val="-13"/>
        </w:rPr>
        <w:lastRenderedPageBreak/>
        <w:drawing>
          <wp:inline distT="0" distB="0" distL="0" distR="0">
            <wp:extent cx="2064385" cy="306070"/>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2064385" cy="306070"/>
                    </a:xfrm>
                    <a:prstGeom prst="rect">
                      <a:avLst/>
                    </a:prstGeom>
                    <a:noFill/>
                    <a:ln>
                      <a:noFill/>
                    </a:ln>
                  </pic:spPr>
                </pic:pic>
              </a:graphicData>
            </a:graphic>
          </wp:inline>
        </w:drawing>
      </w:r>
      <w:r>
        <w:t xml:space="preserve"> (89)</w:t>
      </w:r>
    </w:p>
    <w:p w:rsidR="0048079D" w:rsidRDefault="0048079D">
      <w:pPr>
        <w:pStyle w:val="ConsPlusNormal"/>
        <w:jc w:val="center"/>
      </w:pPr>
      <w:r>
        <w:t xml:space="preserve">(в ред. </w:t>
      </w:r>
      <w:hyperlink r:id="rId564">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на скатной поверхности - по формуле</w:t>
      </w:r>
    </w:p>
    <w:p w:rsidR="0048079D" w:rsidRDefault="0048079D">
      <w:pPr>
        <w:pStyle w:val="ConsPlusNormal"/>
        <w:jc w:val="both"/>
      </w:pPr>
    </w:p>
    <w:p w:rsidR="0048079D" w:rsidRDefault="0048079D">
      <w:pPr>
        <w:pStyle w:val="ConsPlusNormal"/>
        <w:jc w:val="center"/>
      </w:pPr>
      <w:r>
        <w:rPr>
          <w:noProof/>
          <w:position w:val="-13"/>
        </w:rPr>
        <w:drawing>
          <wp:inline distT="0" distB="0" distL="0" distR="0">
            <wp:extent cx="2334895" cy="30607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2334895" cy="306070"/>
                    </a:xfrm>
                    <a:prstGeom prst="rect">
                      <a:avLst/>
                    </a:prstGeom>
                    <a:noFill/>
                    <a:ln>
                      <a:noFill/>
                    </a:ln>
                  </pic:spPr>
                </pic:pic>
              </a:graphicData>
            </a:graphic>
          </wp:inline>
        </w:drawing>
      </w:r>
      <w:r>
        <w:t xml:space="preserve"> (90)</w:t>
      </w:r>
    </w:p>
    <w:p w:rsidR="0048079D" w:rsidRDefault="0048079D">
      <w:pPr>
        <w:pStyle w:val="ConsPlusNormal"/>
        <w:jc w:val="center"/>
      </w:pPr>
      <w:r>
        <w:t xml:space="preserve">(в ред. </w:t>
      </w:r>
      <w:hyperlink r:id="rId56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noProof/>
          <w:position w:val="-9"/>
        </w:rPr>
        <w:drawing>
          <wp:inline distT="0" distB="0" distL="0" distR="0">
            <wp:extent cx="293370" cy="259080"/>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293370" cy="259080"/>
                    </a:xfrm>
                    <a:prstGeom prst="rect">
                      <a:avLst/>
                    </a:prstGeom>
                    <a:noFill/>
                    <a:ln>
                      <a:noFill/>
                    </a:ln>
                  </pic:spPr>
                </pic:pic>
              </a:graphicData>
            </a:graphic>
          </wp:inline>
        </w:drawing>
      </w:r>
      <w:r>
        <w:t xml:space="preserve"> - расчетное сопротивление древесины сжатию под углом </w:t>
      </w:r>
      <w:r>
        <w:rPr>
          <w:noProof/>
          <w:position w:val="-1"/>
        </w:rPr>
        <w:drawing>
          <wp:inline distT="0" distB="0" distL="0" distR="0">
            <wp:extent cx="167640" cy="15875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к направлению волокон, определяемое по </w:t>
      </w:r>
      <w:hyperlink w:anchor="P624">
        <w:r>
          <w:rPr>
            <w:color w:val="0000FF"/>
          </w:rPr>
          <w:t>формуле (5)</w:t>
        </w:r>
      </w:hyperlink>
      <w:r>
        <w:t>.</w:t>
      </w:r>
    </w:p>
    <w:p w:rsidR="0048079D" w:rsidRDefault="0048079D">
      <w:pPr>
        <w:pStyle w:val="ConsPlusNormal"/>
        <w:jc w:val="both"/>
      </w:pPr>
    </w:p>
    <w:p w:rsidR="0048079D" w:rsidRDefault="0048079D">
      <w:pPr>
        <w:pStyle w:val="ConsPlusNormal"/>
        <w:jc w:val="center"/>
      </w:pPr>
      <w:r>
        <w:rPr>
          <w:noProof/>
          <w:position w:val="-64"/>
        </w:rPr>
        <w:drawing>
          <wp:inline distT="0" distB="0" distL="0" distR="0">
            <wp:extent cx="3829050" cy="958850"/>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3829050" cy="95885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107" w:name="P2336"/>
      <w:bookmarkEnd w:id="107"/>
      <w:r>
        <w:rPr>
          <w:b/>
          <w:i/>
        </w:rPr>
        <w:t>Рисунок 23</w:t>
      </w:r>
      <w:r>
        <w:t xml:space="preserve"> </w:t>
      </w:r>
      <w:r>
        <w:rPr>
          <w:b/>
        </w:rPr>
        <w:t>- Односкатная балка</w:t>
      </w:r>
    </w:p>
    <w:p w:rsidR="0048079D" w:rsidRDefault="0048079D">
      <w:pPr>
        <w:pStyle w:val="ConsPlusNormal"/>
        <w:jc w:val="both"/>
      </w:pPr>
    </w:p>
    <w:p w:rsidR="0048079D" w:rsidRDefault="0048079D">
      <w:pPr>
        <w:pStyle w:val="ConsPlusNormal"/>
        <w:ind w:firstLine="540"/>
        <w:jc w:val="both"/>
      </w:pPr>
      <w:r>
        <w:t>9.22 Пояса клееных балок с плоской фанерной стенкой следует выполнять из вертикально поставленных слоев (досок). В поясах балок коробчатого сечения допускается применять горизонтальное расположение слоев. Если высота поясов превышает 100 мм, в них следует предусматривать горизонтальные пропилы со стороны стенок.</w:t>
      </w:r>
    </w:p>
    <w:p w:rsidR="0048079D" w:rsidRDefault="0048079D">
      <w:pPr>
        <w:pStyle w:val="ConsPlusNormal"/>
        <w:spacing w:before="220"/>
        <w:ind w:firstLine="540"/>
        <w:jc w:val="both"/>
      </w:pPr>
      <w:r>
        <w:t>Для стенок балок должны применять водостойкую фанеру или LVL толщиной не менее 8 мм.</w:t>
      </w:r>
    </w:p>
    <w:p w:rsidR="0048079D" w:rsidRDefault="0048079D">
      <w:pPr>
        <w:pStyle w:val="ConsPlusNormal"/>
        <w:jc w:val="both"/>
      </w:pPr>
    </w:p>
    <w:p w:rsidR="0048079D" w:rsidRDefault="0048079D">
      <w:pPr>
        <w:pStyle w:val="ConsPlusTitle"/>
        <w:ind w:firstLine="540"/>
        <w:jc w:val="both"/>
        <w:outlineLvl w:val="2"/>
      </w:pPr>
      <w:r>
        <w:t>Составные балки</w:t>
      </w:r>
    </w:p>
    <w:p w:rsidR="0048079D" w:rsidRDefault="0048079D">
      <w:pPr>
        <w:pStyle w:val="ConsPlusNormal"/>
        <w:spacing w:before="220"/>
        <w:ind w:firstLine="540"/>
        <w:jc w:val="both"/>
      </w:pPr>
      <w:r>
        <w:t>9.23 Составным балкам на податливых связях следует придавать строительный подъем путем выгиба элементов до постановки связей. Величину строительного подъема (без учета последующего распрямления балки) следует принимать увеличенной в полтора раза по сравнению с прогибом составной балки под расчетной нагрузкой.</w:t>
      </w:r>
    </w:p>
    <w:p w:rsidR="0048079D" w:rsidRDefault="0048079D">
      <w:pPr>
        <w:pStyle w:val="ConsPlusNormal"/>
        <w:spacing w:before="220"/>
        <w:ind w:firstLine="540"/>
        <w:jc w:val="both"/>
      </w:pPr>
      <w:r>
        <w:t>9.24 Брусчатые и клееные деревянные составные балки следует сплачивать не более чем из 3 брусьев с помощью пластинчатых нагелей, МЗП, наклонно вклеенных стержней или наклонных винтов.</w:t>
      </w:r>
    </w:p>
    <w:p w:rsidR="0048079D" w:rsidRDefault="0048079D">
      <w:pPr>
        <w:pStyle w:val="ConsPlusNormal"/>
        <w:spacing w:before="220"/>
        <w:ind w:firstLine="540"/>
        <w:jc w:val="both"/>
      </w:pPr>
      <w:r>
        <w:t>Составные балки из досок следует сплачивать с помощью гвоздей, шурупов, МЗП и др.</w:t>
      </w:r>
    </w:p>
    <w:p w:rsidR="0048079D" w:rsidRDefault="0048079D">
      <w:pPr>
        <w:pStyle w:val="ConsPlusNormal"/>
        <w:spacing w:before="220"/>
        <w:ind w:firstLine="540"/>
        <w:jc w:val="both"/>
      </w:pPr>
      <w:r>
        <w:t xml:space="preserve">9.25 Расчет на прочность составных балок следует выполнять, руководствуясь положениями </w:t>
      </w:r>
      <w:hyperlink w:anchor="P1077">
        <w:r>
          <w:rPr>
            <w:color w:val="0000FF"/>
          </w:rPr>
          <w:t>7.9</w:t>
        </w:r>
      </w:hyperlink>
      <w:r>
        <w:t xml:space="preserve"> и </w:t>
      </w:r>
      <w:hyperlink w:anchor="P1156">
        <w:r>
          <w:rPr>
            <w:color w:val="0000FF"/>
          </w:rPr>
          <w:t>7.11</w:t>
        </w:r>
      </w:hyperlink>
      <w:r>
        <w:t>.</w:t>
      </w:r>
    </w:p>
    <w:p w:rsidR="0048079D" w:rsidRDefault="0048079D">
      <w:pPr>
        <w:pStyle w:val="ConsPlusNormal"/>
        <w:spacing w:before="220"/>
        <w:ind w:firstLine="540"/>
        <w:jc w:val="both"/>
      </w:pPr>
      <w:r>
        <w:t xml:space="preserve">Конструирование и расчет составных балок (ребристых плит) композитного сечения, в которых железобетонная плита объединена с деревянными ребрами наклонно вклеенными анкерами, следует выполнять, руководствуясь положениями </w:t>
      </w:r>
      <w:hyperlink r:id="rId570">
        <w:r>
          <w:rPr>
            <w:color w:val="0000FF"/>
          </w:rPr>
          <w:t>СП 382.1325800</w:t>
        </w:r>
      </w:hyperlink>
      <w:r>
        <w:t>.</w:t>
      </w:r>
    </w:p>
    <w:p w:rsidR="0048079D" w:rsidRDefault="0048079D">
      <w:pPr>
        <w:pStyle w:val="ConsPlusNormal"/>
        <w:jc w:val="both"/>
      </w:pPr>
      <w:r>
        <w:t xml:space="preserve">(в ред. </w:t>
      </w:r>
      <w:hyperlink r:id="rId571">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9.26 Прогиб составных балок как со строительным подъемом, так и без него следует определять по правилам строительной механики как для цельных балок такого же сечения, но с введением коэффициента </w:t>
      </w:r>
      <w:r>
        <w:rPr>
          <w:i/>
        </w:rPr>
        <w:t>k</w:t>
      </w:r>
      <w:r>
        <w:rPr>
          <w:vertAlign w:val="subscript"/>
        </w:rPr>
        <w:t>ж</w:t>
      </w:r>
      <w:r>
        <w:t xml:space="preserve"> к моменту инерции поперечного сечения балки, учитывающего </w:t>
      </w:r>
      <w:r>
        <w:lastRenderedPageBreak/>
        <w:t xml:space="preserve">податливость того или иного вида соединения </w:t>
      </w:r>
      <w:hyperlink w:anchor="P1091">
        <w:r>
          <w:rPr>
            <w:color w:val="0000FF"/>
          </w:rPr>
          <w:t>(таблица 15)</w:t>
        </w:r>
      </w:hyperlink>
      <w:r>
        <w:t>.</w:t>
      </w:r>
    </w:p>
    <w:p w:rsidR="0048079D" w:rsidRDefault="0048079D">
      <w:pPr>
        <w:pStyle w:val="ConsPlusNormal"/>
        <w:spacing w:before="220"/>
        <w:ind w:firstLine="540"/>
        <w:jc w:val="both"/>
      </w:pPr>
      <w:r>
        <w:t>9.27 В составных балках на наклонно вклеенных стержнях, последние следует устанавливать таким образом, чтобы в них возникали растягивающие усилия. Стержни следует вклеивать под углом от 25° до 50° к плоскости сплачивания.</w:t>
      </w:r>
    </w:p>
    <w:p w:rsidR="0048079D" w:rsidRDefault="0048079D">
      <w:pPr>
        <w:pStyle w:val="ConsPlusNormal"/>
        <w:spacing w:before="220"/>
        <w:ind w:firstLine="540"/>
        <w:jc w:val="both"/>
      </w:pPr>
      <w:r>
        <w:t xml:space="preserve">Несущую способность наклонно вклеенного стержня, как связи сдвига </w:t>
      </w:r>
      <w:r>
        <w:rPr>
          <w:i/>
        </w:rPr>
        <w:t>T</w:t>
      </w:r>
      <w:r>
        <w:rPr>
          <w:vertAlign w:val="subscript"/>
        </w:rPr>
        <w:t>с.с</w:t>
      </w:r>
      <w:r>
        <w:t>, определяют по формуле</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995680" cy="251460"/>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995680" cy="251460"/>
                    </a:xfrm>
                    <a:prstGeom prst="rect">
                      <a:avLst/>
                    </a:prstGeom>
                    <a:noFill/>
                    <a:ln>
                      <a:noFill/>
                    </a:ln>
                  </pic:spPr>
                </pic:pic>
              </a:graphicData>
            </a:graphic>
          </wp:inline>
        </w:drawing>
      </w:r>
      <w:r>
        <w:t xml:space="preserve"> (91)</w:t>
      </w:r>
    </w:p>
    <w:p w:rsidR="0048079D" w:rsidRDefault="0048079D">
      <w:pPr>
        <w:pStyle w:val="ConsPlusNormal"/>
        <w:jc w:val="both"/>
      </w:pPr>
    </w:p>
    <w:p w:rsidR="0048079D" w:rsidRDefault="0048079D">
      <w:pPr>
        <w:pStyle w:val="ConsPlusNormal"/>
        <w:ind w:firstLine="540"/>
        <w:jc w:val="both"/>
      </w:pPr>
      <w:r>
        <w:t xml:space="preserve">где </w:t>
      </w:r>
      <w:r>
        <w:rPr>
          <w:i/>
        </w:rPr>
        <w:t>T</w:t>
      </w:r>
      <w:r>
        <w:t xml:space="preserve"> - несущая способность стержня, определенная в соответствии с </w:t>
      </w:r>
      <w:hyperlink w:anchor="P2073">
        <w:r>
          <w:rPr>
            <w:color w:val="0000FF"/>
          </w:rPr>
          <w:t>8.41</w:t>
        </w:r>
      </w:hyperlink>
      <w:r>
        <w:t>.</w:t>
      </w:r>
    </w:p>
    <w:p w:rsidR="0048079D" w:rsidRDefault="0048079D">
      <w:pPr>
        <w:pStyle w:val="ConsPlusNormal"/>
        <w:jc w:val="both"/>
      </w:pPr>
      <w:r>
        <w:t xml:space="preserve">(в ред. </w:t>
      </w:r>
      <w:hyperlink r:id="rId573">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Расстояние (шаг) между вклеенными стержнями </w:t>
      </w:r>
      <w:r>
        <w:rPr>
          <w:i/>
        </w:rPr>
        <w:t>s</w:t>
      </w:r>
      <w:r>
        <w:rPr>
          <w:vertAlign w:val="subscript"/>
        </w:rPr>
        <w:t>с.с</w:t>
      </w:r>
      <w:r>
        <w:t xml:space="preserve"> должно удовлетворять условию</w:t>
      </w:r>
    </w:p>
    <w:p w:rsidR="0048079D" w:rsidRDefault="0048079D">
      <w:pPr>
        <w:pStyle w:val="ConsPlusNormal"/>
        <w:jc w:val="both"/>
      </w:pPr>
    </w:p>
    <w:p w:rsidR="0048079D" w:rsidRDefault="0048079D">
      <w:pPr>
        <w:pStyle w:val="ConsPlusNormal"/>
        <w:jc w:val="center"/>
      </w:pPr>
      <w:r>
        <w:rPr>
          <w:noProof/>
          <w:position w:val="-9"/>
        </w:rPr>
        <w:drawing>
          <wp:inline distT="0" distB="0" distL="0" distR="0">
            <wp:extent cx="1268095" cy="259080"/>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1268095" cy="259080"/>
                    </a:xfrm>
                    <a:prstGeom prst="rect">
                      <a:avLst/>
                    </a:prstGeom>
                    <a:noFill/>
                    <a:ln>
                      <a:noFill/>
                    </a:ln>
                  </pic:spPr>
                </pic:pic>
              </a:graphicData>
            </a:graphic>
          </wp:inline>
        </w:drawing>
      </w:r>
      <w:r>
        <w:t xml:space="preserve"> (92)</w:t>
      </w:r>
    </w:p>
    <w:p w:rsidR="0048079D" w:rsidRDefault="0048079D">
      <w:pPr>
        <w:pStyle w:val="ConsPlusNormal"/>
        <w:jc w:val="both"/>
      </w:pPr>
    </w:p>
    <w:p w:rsidR="0048079D" w:rsidRDefault="0048079D">
      <w:pPr>
        <w:pStyle w:val="ConsPlusNormal"/>
        <w:ind w:firstLine="540"/>
        <w:jc w:val="both"/>
      </w:pPr>
      <w:r>
        <w:t xml:space="preserve">где </w:t>
      </w:r>
      <w:r>
        <w:rPr>
          <w:noProof/>
          <w:position w:val="-8"/>
        </w:rPr>
        <w:drawing>
          <wp:inline distT="0" distB="0" distL="0" distR="0">
            <wp:extent cx="370205" cy="251460"/>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370205" cy="251460"/>
                    </a:xfrm>
                    <a:prstGeom prst="rect">
                      <a:avLst/>
                    </a:prstGeom>
                    <a:noFill/>
                    <a:ln>
                      <a:noFill/>
                    </a:ln>
                  </pic:spPr>
                </pic:pic>
              </a:graphicData>
            </a:graphic>
          </wp:inline>
        </w:drawing>
      </w:r>
      <w:r>
        <w:t xml:space="preserve"> - расчетная разница изгибающих моментов в начале и в конце участка </w:t>
      </w:r>
      <w:r>
        <w:rPr>
          <w:i/>
        </w:rPr>
        <w:t>s</w:t>
      </w:r>
      <w:r>
        <w:rPr>
          <w:vertAlign w:val="subscript"/>
        </w:rPr>
        <w:t>с.с</w:t>
      </w:r>
      <w:r>
        <w:t xml:space="preserve"> между вклеенными связями;</w:t>
      </w:r>
    </w:p>
    <w:p w:rsidR="0048079D" w:rsidRDefault="0048079D">
      <w:pPr>
        <w:pStyle w:val="ConsPlusNormal"/>
        <w:spacing w:before="220"/>
        <w:ind w:firstLine="540"/>
        <w:jc w:val="both"/>
      </w:pPr>
      <w:r>
        <w:rPr>
          <w:i/>
        </w:rPr>
        <w:t>I</w:t>
      </w:r>
      <w:r>
        <w:rPr>
          <w:vertAlign w:val="subscript"/>
        </w:rPr>
        <w:t>бр</w:t>
      </w:r>
      <w:r>
        <w:t xml:space="preserve"> - момент инерции брутто поперечного сечения элемента относительно нейтральной оси;</w:t>
      </w:r>
    </w:p>
    <w:p w:rsidR="0048079D" w:rsidRDefault="0048079D">
      <w:pPr>
        <w:pStyle w:val="ConsPlusNormal"/>
        <w:spacing w:before="220"/>
        <w:ind w:firstLine="540"/>
        <w:jc w:val="both"/>
      </w:pPr>
      <w:r>
        <w:rPr>
          <w:noProof/>
          <w:position w:val="-9"/>
        </w:rPr>
        <w:drawing>
          <wp:inline distT="0" distB="0" distL="0" distR="0">
            <wp:extent cx="251460" cy="259080"/>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t xml:space="preserve"> - статический момент брутто ветви составного элемента относительно нейтральной оси.</w:t>
      </w:r>
    </w:p>
    <w:p w:rsidR="0048079D" w:rsidRDefault="0048079D">
      <w:pPr>
        <w:pStyle w:val="ConsPlusNormal"/>
        <w:spacing w:before="220"/>
        <w:ind w:firstLine="540"/>
        <w:jc w:val="both"/>
      </w:pPr>
      <w:r>
        <w:t xml:space="preserve">Коэффициент </w:t>
      </w:r>
      <w:r>
        <w:rPr>
          <w:i/>
        </w:rPr>
        <w:t>k</w:t>
      </w:r>
      <w:r>
        <w:rPr>
          <w:vertAlign w:val="subscript"/>
        </w:rPr>
        <w:t>ж</w:t>
      </w:r>
      <w:r>
        <w:t xml:space="preserve"> к моменту инерции поперечного сечения балки, учитывающий податливость наклонно вклеенных стержней, следует принимать равным 0,9.</w:t>
      </w:r>
    </w:p>
    <w:p w:rsidR="0048079D" w:rsidRDefault="0048079D">
      <w:pPr>
        <w:pStyle w:val="ConsPlusNormal"/>
        <w:spacing w:before="220"/>
        <w:ind w:firstLine="540"/>
        <w:jc w:val="both"/>
      </w:pPr>
      <w:r>
        <w:t xml:space="preserve">9.28 Балки композитного сечения являются составными и включают деревянные ребра, монолитную железобетонную плиту и анкера, объединяющие их в единую конструкцию. Положения по проектированию балок композитного сечения с анкерами на вклеенных стержнях приведены в </w:t>
      </w:r>
      <w:hyperlink r:id="rId577">
        <w:r>
          <w:rPr>
            <w:color w:val="0000FF"/>
          </w:rPr>
          <w:t>СП 382.1325800</w:t>
        </w:r>
      </w:hyperlink>
      <w:r>
        <w:t>.</w:t>
      </w:r>
    </w:p>
    <w:p w:rsidR="0048079D" w:rsidRDefault="0048079D">
      <w:pPr>
        <w:pStyle w:val="ConsPlusNormal"/>
        <w:jc w:val="both"/>
      </w:pPr>
      <w:r>
        <w:t xml:space="preserve">(в ред. </w:t>
      </w:r>
      <w:hyperlink r:id="rId578">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Title"/>
        <w:ind w:firstLine="540"/>
        <w:jc w:val="both"/>
        <w:outlineLvl w:val="2"/>
      </w:pPr>
      <w:r>
        <w:t>Фермы</w:t>
      </w:r>
    </w:p>
    <w:p w:rsidR="0048079D" w:rsidRDefault="0048079D">
      <w:pPr>
        <w:pStyle w:val="ConsPlusNormal"/>
        <w:spacing w:before="220"/>
        <w:ind w:firstLine="540"/>
        <w:jc w:val="both"/>
      </w:pPr>
      <w:r>
        <w:t>9.29 Расчет ферм с разрезными и неразрезными поясами следует производить по деформированной схеме с учетом податливости узловых соединений.</w:t>
      </w:r>
    </w:p>
    <w:p w:rsidR="0048079D" w:rsidRDefault="0048079D">
      <w:pPr>
        <w:pStyle w:val="ConsPlusNormal"/>
        <w:jc w:val="both"/>
      </w:pPr>
      <w:r>
        <w:t xml:space="preserve">(в ред. </w:t>
      </w:r>
      <w:hyperlink r:id="rId579">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Фермы следует проектировать со строительным подъемом не менее </w:t>
      </w:r>
      <w:r>
        <w:rPr>
          <w:noProof/>
          <w:position w:val="-15"/>
        </w:rPr>
        <w:drawing>
          <wp:inline distT="0" distB="0" distL="0" distR="0">
            <wp:extent cx="419100" cy="335280"/>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419100" cy="335280"/>
                    </a:xfrm>
                    <a:prstGeom prst="rect">
                      <a:avLst/>
                    </a:prstGeom>
                    <a:noFill/>
                    <a:ln>
                      <a:noFill/>
                    </a:ln>
                  </pic:spPr>
                </pic:pic>
              </a:graphicData>
            </a:graphic>
          </wp:inline>
        </w:drawing>
      </w:r>
      <w:r>
        <w:t xml:space="preserve"> пролета, осуществляемым в клееных конструкциях путем выгиба по верхнему и нижнему поясам.</w:t>
      </w:r>
    </w:p>
    <w:p w:rsidR="0048079D" w:rsidRDefault="0048079D">
      <w:pPr>
        <w:pStyle w:val="ConsPlusNormal"/>
        <w:spacing w:before="220"/>
        <w:ind w:firstLine="540"/>
        <w:jc w:val="both"/>
      </w:pPr>
      <w:r>
        <w:t>9.30 Расчетную длину сжатых элементов ферм при их расчете на устойчивость в плоскости фермы следует принимать равной расстоянию между центрами узлов, а из плоскости - для поясов между точками их закрепления из плоскости, для решетки - расстоянию между центрами узлов.</w:t>
      </w:r>
    </w:p>
    <w:p w:rsidR="0048079D" w:rsidRDefault="0048079D">
      <w:pPr>
        <w:pStyle w:val="ConsPlusNormal"/>
        <w:jc w:val="both"/>
      </w:pPr>
      <w:r>
        <w:t xml:space="preserve">(п. 9.30 в ред. </w:t>
      </w:r>
      <w:hyperlink r:id="rId581">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9.31 Элементы решетки ферм следует центрировать в узлах. В случае нецентрированных узлов ферм следует учитывать возникающие в элементах изгибающие моменты. Стыки сжатых поясов ферм следует располагать в узлах или вблизи узлов, закрепленных от выхода из плоскости ферм.</w:t>
      </w:r>
    </w:p>
    <w:p w:rsidR="0048079D" w:rsidRDefault="0048079D">
      <w:pPr>
        <w:pStyle w:val="ConsPlusNormal"/>
        <w:spacing w:before="220"/>
        <w:ind w:firstLine="540"/>
        <w:jc w:val="both"/>
      </w:pPr>
      <w:r>
        <w:lastRenderedPageBreak/>
        <w:t>9.32 Фермы проектируют сборными из ДК или металлодеревянными. В металлодеревянных фермах растянутый нижний пояс выполняют из стали. Детали решетки выполняют из стали или (и) древесины.</w:t>
      </w:r>
    </w:p>
    <w:p w:rsidR="0048079D" w:rsidRDefault="0048079D">
      <w:pPr>
        <w:pStyle w:val="ConsPlusNormal"/>
        <w:jc w:val="both"/>
      </w:pPr>
      <w:r>
        <w:t xml:space="preserve">(в ред. </w:t>
      </w:r>
      <w:hyperlink r:id="rId582">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9.33 Фермы линзообразного очертания имеют гнутоклееные пояса или пояс (рисунок 24). Особенности проектирования линзообразных ферм с узлами на вклеенных стержнях изложены в </w:t>
      </w:r>
      <w:hyperlink r:id="rId583">
        <w:r>
          <w:rPr>
            <w:color w:val="0000FF"/>
          </w:rPr>
          <w:t>СП 382.1325800</w:t>
        </w:r>
      </w:hyperlink>
      <w:r>
        <w:t>.</w:t>
      </w:r>
    </w:p>
    <w:p w:rsidR="0048079D" w:rsidRDefault="0048079D">
      <w:pPr>
        <w:pStyle w:val="ConsPlusNormal"/>
        <w:jc w:val="both"/>
      </w:pPr>
      <w:r>
        <w:t xml:space="preserve">(в ред. </w:t>
      </w:r>
      <w:hyperlink r:id="rId584">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center"/>
      </w:pPr>
      <w:r>
        <w:rPr>
          <w:noProof/>
          <w:position w:val="-150"/>
        </w:rPr>
        <w:drawing>
          <wp:inline distT="0" distB="0" distL="0" distR="0">
            <wp:extent cx="5237480" cy="204851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5237480" cy="204851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24</w:t>
      </w:r>
      <w:r>
        <w:t xml:space="preserve"> </w:t>
      </w:r>
      <w:r>
        <w:rPr>
          <w:b/>
        </w:rPr>
        <w:t>- Схемы линзообразных ферм</w:t>
      </w:r>
    </w:p>
    <w:p w:rsidR="0048079D" w:rsidRDefault="0048079D">
      <w:pPr>
        <w:pStyle w:val="ConsPlusNormal"/>
        <w:jc w:val="both"/>
      </w:pPr>
    </w:p>
    <w:p w:rsidR="0048079D" w:rsidRDefault="0048079D">
      <w:pPr>
        <w:pStyle w:val="ConsPlusNormal"/>
        <w:ind w:firstLine="540"/>
        <w:jc w:val="both"/>
      </w:pPr>
      <w:r>
        <w:t>9.34 Расчет фермы необходимо осуществлять с учетом следующих особенностей:</w:t>
      </w:r>
    </w:p>
    <w:p w:rsidR="0048079D" w:rsidRDefault="0048079D">
      <w:pPr>
        <w:pStyle w:val="ConsPlusNormal"/>
        <w:spacing w:before="220"/>
        <w:ind w:firstLine="540"/>
        <w:jc w:val="both"/>
      </w:pPr>
      <w:r>
        <w:t>а) усилия в поясах следует определять из условия их неразрезности; следует учитывать изгибающие моменты, возникающие в опорных узлах, выполненных на наклонно вклеенных связях;</w:t>
      </w:r>
    </w:p>
    <w:p w:rsidR="0048079D" w:rsidRDefault="0048079D">
      <w:pPr>
        <w:pStyle w:val="ConsPlusNormal"/>
        <w:spacing w:before="220"/>
        <w:ind w:firstLine="540"/>
        <w:jc w:val="both"/>
      </w:pPr>
      <w:r>
        <w:t>б) усилия в решетке допускается определять из условия шарнирных узлов сопряжения ее элементов с поясами.</w:t>
      </w:r>
    </w:p>
    <w:p w:rsidR="0048079D" w:rsidRDefault="0048079D">
      <w:pPr>
        <w:pStyle w:val="ConsPlusNormal"/>
        <w:spacing w:before="220"/>
        <w:ind w:firstLine="540"/>
        <w:jc w:val="both"/>
      </w:pPr>
      <w:r>
        <w:t xml:space="preserve">9.35 В зданиях 2 и 3 классов функционального назначения </w:t>
      </w:r>
      <w:hyperlink w:anchor="P2595">
        <w:r>
          <w:rPr>
            <w:color w:val="0000FF"/>
          </w:rPr>
          <w:t>(приложение А)</w:t>
        </w:r>
      </w:hyperlink>
      <w:r>
        <w:t xml:space="preserve"> применяют дощатые фермы с соединениями в узлах на МЗП. Фермы изготавливают из древесины хвойных пород шириной от 100 до 200 мм, толщиной от 40 до 70 мм.</w:t>
      </w:r>
    </w:p>
    <w:p w:rsidR="0048079D" w:rsidRDefault="0048079D">
      <w:pPr>
        <w:pStyle w:val="ConsPlusNormal"/>
        <w:jc w:val="both"/>
      </w:pPr>
      <w:r>
        <w:t xml:space="preserve">(в ред. </w:t>
      </w:r>
      <w:hyperlink r:id="rId586">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Особенности расчета и проектирования дощатых ферм с соединениями в узлах на МЗП изложены в </w:t>
      </w:r>
      <w:hyperlink w:anchor="P3643">
        <w:r>
          <w:rPr>
            <w:color w:val="0000FF"/>
          </w:rPr>
          <w:t>приложении К</w:t>
        </w:r>
      </w:hyperlink>
      <w:r>
        <w:t>.</w:t>
      </w:r>
    </w:p>
    <w:p w:rsidR="0048079D" w:rsidRDefault="0048079D">
      <w:pPr>
        <w:pStyle w:val="ConsPlusNormal"/>
        <w:jc w:val="both"/>
      </w:pPr>
    </w:p>
    <w:p w:rsidR="0048079D" w:rsidRDefault="0048079D">
      <w:pPr>
        <w:pStyle w:val="ConsPlusTitle"/>
        <w:ind w:firstLine="540"/>
        <w:jc w:val="both"/>
        <w:outlineLvl w:val="2"/>
      </w:pPr>
      <w:r>
        <w:t>Арки и своды</w:t>
      </w:r>
    </w:p>
    <w:p w:rsidR="0048079D" w:rsidRDefault="0048079D">
      <w:pPr>
        <w:pStyle w:val="ConsPlusNormal"/>
        <w:spacing w:before="220"/>
        <w:ind w:firstLine="540"/>
        <w:jc w:val="both"/>
      </w:pPr>
      <w:r>
        <w:t xml:space="preserve">9.36 Арки и своды следует рассчитывать на прочность в соответствии с указаниями </w:t>
      </w:r>
      <w:hyperlink w:anchor="P1251">
        <w:r>
          <w:rPr>
            <w:color w:val="0000FF"/>
          </w:rPr>
          <w:t>7.17</w:t>
        </w:r>
      </w:hyperlink>
      <w:r>
        <w:t xml:space="preserve"> и на устойчивость в плоскости кривизны по </w:t>
      </w:r>
      <w:hyperlink w:anchor="P943">
        <w:r>
          <w:rPr>
            <w:color w:val="0000FF"/>
          </w:rPr>
          <w:t>формуле (12)</w:t>
        </w:r>
      </w:hyperlink>
      <w:r>
        <w:t xml:space="preserve"> с учетом </w:t>
      </w:r>
      <w:hyperlink w:anchor="P1251">
        <w:r>
          <w:rPr>
            <w:color w:val="0000FF"/>
          </w:rPr>
          <w:t>7.17</w:t>
        </w:r>
      </w:hyperlink>
      <w:r>
        <w:t xml:space="preserve">, причем расчетную длину элементов </w:t>
      </w:r>
      <w:r>
        <w:rPr>
          <w:i/>
        </w:rPr>
        <w:t>l</w:t>
      </w:r>
      <w:r>
        <w:rPr>
          <w:vertAlign w:val="subscript"/>
        </w:rPr>
        <w:t>0</w:t>
      </w:r>
      <w:r>
        <w:t xml:space="preserve"> следует принимать при расчете:</w:t>
      </w:r>
    </w:p>
    <w:p w:rsidR="0048079D" w:rsidRDefault="0048079D">
      <w:pPr>
        <w:pStyle w:val="ConsPlusNormal"/>
        <w:jc w:val="both"/>
      </w:pPr>
      <w:r>
        <w:t xml:space="preserve">(в ред. </w:t>
      </w:r>
      <w:hyperlink r:id="rId587">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а) на прочность по деформированной схеме:</w:t>
      </w:r>
    </w:p>
    <w:p w:rsidR="0048079D" w:rsidRDefault="0048079D">
      <w:pPr>
        <w:pStyle w:val="ConsPlusNormal"/>
        <w:spacing w:before="220"/>
        <w:ind w:firstLine="540"/>
        <w:jc w:val="both"/>
      </w:pPr>
      <w:r>
        <w:t xml:space="preserve">- для двухшарнирных арок и сводов при симметричной нагрузке </w:t>
      </w:r>
      <w:r>
        <w:rPr>
          <w:i/>
        </w:rPr>
        <w:t>l</w:t>
      </w:r>
      <w:r>
        <w:rPr>
          <w:vertAlign w:val="subscript"/>
        </w:rPr>
        <w:t>0</w:t>
      </w:r>
      <w:r>
        <w:t xml:space="preserve"> = 0,35</w:t>
      </w:r>
      <w:r>
        <w:rPr>
          <w:i/>
        </w:rPr>
        <w:t>S</w:t>
      </w:r>
      <w:r>
        <w:t>;</w:t>
      </w:r>
    </w:p>
    <w:p w:rsidR="0048079D" w:rsidRDefault="0048079D">
      <w:pPr>
        <w:pStyle w:val="ConsPlusNormal"/>
        <w:spacing w:before="220"/>
        <w:ind w:firstLine="540"/>
        <w:jc w:val="both"/>
      </w:pPr>
      <w:r>
        <w:t xml:space="preserve">- трехшарнирных арок и сводов при симметричной нагрузке </w:t>
      </w:r>
      <w:r>
        <w:rPr>
          <w:i/>
        </w:rPr>
        <w:t>l</w:t>
      </w:r>
      <w:r>
        <w:rPr>
          <w:vertAlign w:val="subscript"/>
        </w:rPr>
        <w:t>0</w:t>
      </w:r>
      <w:r>
        <w:t xml:space="preserve"> = 0,58</w:t>
      </w:r>
      <w:r>
        <w:rPr>
          <w:i/>
        </w:rPr>
        <w:t>S</w:t>
      </w:r>
      <w:r>
        <w:t>;</w:t>
      </w:r>
    </w:p>
    <w:p w:rsidR="0048079D" w:rsidRDefault="0048079D">
      <w:pPr>
        <w:pStyle w:val="ConsPlusNormal"/>
        <w:spacing w:before="220"/>
        <w:ind w:firstLine="540"/>
        <w:jc w:val="both"/>
      </w:pPr>
      <w:r>
        <w:t>- двух- и трехшарнирных арок и сводов при кососимметричной нагрузке - по формуле</w:t>
      </w:r>
    </w:p>
    <w:p w:rsidR="0048079D" w:rsidRDefault="0048079D">
      <w:pPr>
        <w:pStyle w:val="ConsPlusNormal"/>
        <w:jc w:val="both"/>
      </w:pPr>
    </w:p>
    <w:p w:rsidR="0048079D" w:rsidRDefault="0048079D">
      <w:pPr>
        <w:pStyle w:val="ConsPlusNormal"/>
        <w:jc w:val="center"/>
      </w:pPr>
      <w:r>
        <w:rPr>
          <w:noProof/>
          <w:position w:val="-26"/>
        </w:rPr>
        <w:drawing>
          <wp:inline distT="0" distB="0" distL="0" distR="0">
            <wp:extent cx="1128395" cy="472440"/>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1128395" cy="472440"/>
                    </a:xfrm>
                    <a:prstGeom prst="rect">
                      <a:avLst/>
                    </a:prstGeom>
                    <a:noFill/>
                    <a:ln>
                      <a:noFill/>
                    </a:ln>
                  </pic:spPr>
                </pic:pic>
              </a:graphicData>
            </a:graphic>
          </wp:inline>
        </w:drawing>
      </w:r>
      <w:r>
        <w:t xml:space="preserve"> (93)</w:t>
      </w:r>
    </w:p>
    <w:p w:rsidR="0048079D" w:rsidRDefault="0048079D">
      <w:pPr>
        <w:pStyle w:val="ConsPlusNormal"/>
        <w:jc w:val="center"/>
      </w:pPr>
      <w:r>
        <w:t xml:space="preserve">(в ред. </w:t>
      </w:r>
      <w:hyperlink r:id="rId589">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где </w:t>
      </w:r>
      <w:r>
        <w:rPr>
          <w:i/>
        </w:rPr>
        <w:t>S</w:t>
      </w:r>
      <w:r>
        <w:t xml:space="preserve"> - полная длина дуги арки или свода;</w:t>
      </w:r>
    </w:p>
    <w:p w:rsidR="0048079D" w:rsidRDefault="0048079D">
      <w:pPr>
        <w:pStyle w:val="ConsPlusNormal"/>
        <w:spacing w:before="220"/>
        <w:ind w:firstLine="540"/>
        <w:jc w:val="both"/>
      </w:pPr>
      <w:r>
        <w:rPr>
          <w:noProof/>
          <w:position w:val="-1"/>
        </w:rPr>
        <w:drawing>
          <wp:inline distT="0" distB="0" distL="0" distR="0">
            <wp:extent cx="167640" cy="158750"/>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 центральный угол полуарки, рад.</w:t>
      </w:r>
    </w:p>
    <w:p w:rsidR="0048079D" w:rsidRDefault="0048079D">
      <w:pPr>
        <w:pStyle w:val="ConsPlusNormal"/>
        <w:spacing w:before="220"/>
        <w:ind w:firstLine="540"/>
        <w:jc w:val="both"/>
      </w:pPr>
      <w:r>
        <w:t xml:space="preserve">Для трехшарнирных стрельчатых арок с углом перелома в ключе более 10° при всех видах нагрузки </w:t>
      </w:r>
      <w:r>
        <w:rPr>
          <w:i/>
        </w:rPr>
        <w:t>l</w:t>
      </w:r>
      <w:r>
        <w:rPr>
          <w:vertAlign w:val="subscript"/>
        </w:rPr>
        <w:t>0</w:t>
      </w:r>
      <w:r>
        <w:t xml:space="preserve"> = 0,5</w:t>
      </w:r>
      <w:r>
        <w:rPr>
          <w:i/>
        </w:rPr>
        <w:t>S</w:t>
      </w:r>
      <w:r>
        <w:t>.</w:t>
      </w:r>
    </w:p>
    <w:p w:rsidR="0048079D" w:rsidRDefault="0048079D">
      <w:pPr>
        <w:pStyle w:val="ConsPlusNormal"/>
        <w:spacing w:before="220"/>
        <w:ind w:firstLine="540"/>
        <w:jc w:val="both"/>
      </w:pPr>
      <w:r>
        <w:t xml:space="preserve">При расчете трехшарнирных арок на несимметричную нагрузку расчетную длину </w:t>
      </w:r>
      <w:r>
        <w:rPr>
          <w:i/>
        </w:rPr>
        <w:t>l</w:t>
      </w:r>
      <w:r>
        <w:rPr>
          <w:vertAlign w:val="subscript"/>
        </w:rPr>
        <w:t>0</w:t>
      </w:r>
      <w:r>
        <w:t xml:space="preserve"> допускается принимать равной 0,58</w:t>
      </w:r>
      <w:r>
        <w:rPr>
          <w:i/>
        </w:rPr>
        <w:t>S</w:t>
      </w:r>
      <w:r>
        <w:t>;</w:t>
      </w:r>
    </w:p>
    <w:p w:rsidR="0048079D" w:rsidRDefault="0048079D">
      <w:pPr>
        <w:pStyle w:val="ConsPlusNormal"/>
        <w:spacing w:before="220"/>
        <w:ind w:firstLine="540"/>
        <w:jc w:val="both"/>
      </w:pPr>
      <w:r>
        <w:t xml:space="preserve">б) на устойчивость в плоскости кривизны для двух- и трехшарнирных арок и сводов </w:t>
      </w:r>
      <w:r>
        <w:rPr>
          <w:i/>
        </w:rPr>
        <w:t>l</w:t>
      </w:r>
      <w:r>
        <w:rPr>
          <w:vertAlign w:val="subscript"/>
        </w:rPr>
        <w:t>0</w:t>
      </w:r>
      <w:r>
        <w:t xml:space="preserve"> = 0,58</w:t>
      </w:r>
      <w:r>
        <w:rPr>
          <w:i/>
        </w:rPr>
        <w:t>S</w:t>
      </w:r>
      <w:r>
        <w:t>.</w:t>
      </w:r>
    </w:p>
    <w:p w:rsidR="0048079D" w:rsidRDefault="0048079D">
      <w:pPr>
        <w:pStyle w:val="ConsPlusNormal"/>
        <w:spacing w:before="220"/>
        <w:ind w:firstLine="540"/>
        <w:jc w:val="both"/>
      </w:pPr>
      <w:r>
        <w:t xml:space="preserve">Расчет трехшарнирных арок на устойчивость плоской формы деформирования следует производить по </w:t>
      </w:r>
      <w:hyperlink w:anchor="P1312">
        <w:r>
          <w:rPr>
            <w:color w:val="0000FF"/>
          </w:rPr>
          <w:t>7.20</w:t>
        </w:r>
      </w:hyperlink>
      <w:r>
        <w:t>.</w:t>
      </w:r>
    </w:p>
    <w:p w:rsidR="0048079D" w:rsidRDefault="0048079D">
      <w:pPr>
        <w:pStyle w:val="ConsPlusNormal"/>
        <w:spacing w:before="220"/>
        <w:ind w:firstLine="540"/>
        <w:jc w:val="both"/>
      </w:pPr>
      <w:r>
        <w:t xml:space="preserve">9.37 При расчете арок на прочность по деформированной схеме и на устойчивость плоской формы деформирования величины </w:t>
      </w:r>
      <w:r>
        <w:rPr>
          <w:i/>
        </w:rPr>
        <w:t>N</w:t>
      </w:r>
      <w:r>
        <w:t xml:space="preserve"> и </w:t>
      </w:r>
      <w:r>
        <w:rPr>
          <w:i/>
        </w:rPr>
        <w:t>M</w:t>
      </w:r>
      <w:r>
        <w:rPr>
          <w:vertAlign w:val="subscript"/>
        </w:rPr>
        <w:t>д</w:t>
      </w:r>
      <w:r>
        <w:t xml:space="preserve"> следует принимать в сечении с максимальным моментом (для проверяемого случая нагружения), а коэффициенты </w:t>
      </w:r>
      <w:r>
        <w:rPr>
          <w:noProof/>
          <w:position w:val="-6"/>
        </w:rPr>
        <w:drawing>
          <wp:inline distT="0" distB="0" distL="0" distR="0">
            <wp:extent cx="133350" cy="21780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133350" cy="217805"/>
                    </a:xfrm>
                    <a:prstGeom prst="rect">
                      <a:avLst/>
                    </a:prstGeom>
                    <a:noFill/>
                    <a:ln>
                      <a:noFill/>
                    </a:ln>
                  </pic:spPr>
                </pic:pic>
              </a:graphicData>
            </a:graphic>
          </wp:inline>
        </w:drawing>
      </w:r>
      <w:r>
        <w:t xml:space="preserve"> или </w:t>
      </w:r>
      <w:r>
        <w:rPr>
          <w:noProof/>
          <w:position w:val="-8"/>
        </w:rPr>
        <w:drawing>
          <wp:inline distT="0" distB="0" distL="0" distR="0">
            <wp:extent cx="176530" cy="25146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и </w:t>
      </w:r>
      <w:r>
        <w:rPr>
          <w:noProof/>
          <w:position w:val="-8"/>
        </w:rPr>
        <w:drawing>
          <wp:inline distT="0" distB="0" distL="0" distR="0">
            <wp:extent cx="176530" cy="251460"/>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 определять по </w:t>
      </w:r>
      <w:hyperlink w:anchor="P1264">
        <w:r>
          <w:rPr>
            <w:color w:val="0000FF"/>
          </w:rPr>
          <w:t>формуле (38)</w:t>
        </w:r>
      </w:hyperlink>
      <w:r>
        <w:t xml:space="preserve"> с подстановкой в нее значения сжимающей силы </w:t>
      </w:r>
      <w:r>
        <w:rPr>
          <w:i/>
        </w:rPr>
        <w:t>N</w:t>
      </w:r>
      <w:r>
        <w:rPr>
          <w:vertAlign w:val="subscript"/>
        </w:rPr>
        <w:t>о</w:t>
      </w:r>
      <w:r>
        <w:t xml:space="preserve"> в ключевом сечении арки; расчет арок на устойчивость в плоскости кривизны - производить по </w:t>
      </w:r>
      <w:hyperlink w:anchor="P943">
        <w:r>
          <w:rPr>
            <w:color w:val="0000FF"/>
          </w:rPr>
          <w:t>формуле (12)</w:t>
        </w:r>
      </w:hyperlink>
      <w:r>
        <w:t xml:space="preserve"> на ту же сжимающую силу </w:t>
      </w:r>
      <w:r>
        <w:rPr>
          <w:i/>
        </w:rPr>
        <w:t>N</w:t>
      </w:r>
      <w:r>
        <w:rPr>
          <w:vertAlign w:val="subscript"/>
        </w:rPr>
        <w:t>о</w:t>
      </w:r>
      <w:r>
        <w:t>.</w:t>
      </w:r>
    </w:p>
    <w:p w:rsidR="0048079D" w:rsidRDefault="0048079D">
      <w:pPr>
        <w:pStyle w:val="ConsPlusNormal"/>
        <w:jc w:val="both"/>
      </w:pPr>
      <w:r>
        <w:t xml:space="preserve">(в ред. </w:t>
      </w:r>
      <w:hyperlink r:id="rId594">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Title"/>
        <w:ind w:firstLine="540"/>
        <w:jc w:val="both"/>
        <w:outlineLvl w:val="2"/>
      </w:pPr>
      <w:r>
        <w:t>Рамы</w:t>
      </w:r>
    </w:p>
    <w:p w:rsidR="0048079D" w:rsidRDefault="0048079D">
      <w:pPr>
        <w:pStyle w:val="ConsPlusNormal"/>
        <w:spacing w:before="220"/>
        <w:ind w:firstLine="540"/>
        <w:jc w:val="both"/>
      </w:pPr>
      <w:r>
        <w:t>9.38 Расчет на прочность элементов трехшарнирных рам в их плоскости допускается выполнять по правилам расчета сжато-изгибаемых элементов с расчетной длиной, равной длине полурамы по осевой линии.</w:t>
      </w:r>
    </w:p>
    <w:p w:rsidR="0048079D" w:rsidRDefault="0048079D">
      <w:pPr>
        <w:pStyle w:val="ConsPlusNormal"/>
        <w:spacing w:before="220"/>
        <w:ind w:firstLine="540"/>
        <w:jc w:val="both"/>
      </w:pPr>
      <w:r>
        <w:t xml:space="preserve">9.39 Устойчивость плоской формы деформирования трехшарнирных рам, закрепленных по внешнему контуру, допускается проверять по </w:t>
      </w:r>
      <w:hyperlink w:anchor="P1312">
        <w:r>
          <w:rPr>
            <w:color w:val="0000FF"/>
          </w:rPr>
          <w:t>7.20</w:t>
        </w:r>
      </w:hyperlink>
      <w:r>
        <w:t>. При этом для рам из прямолинейных элементов, если угол между осями ригеля и стойки более 130°, и для гнутоклееных рам расчетную длину элемента следует принимать равной длине осевой линии полурамы. При угле между стойкой и ригелем меньше 130° расчетную длину ригеля и стойки следует принимать равной длинам их внешних подкрепленных кромок.</w:t>
      </w:r>
    </w:p>
    <w:p w:rsidR="0048079D" w:rsidRDefault="0048079D">
      <w:pPr>
        <w:pStyle w:val="ConsPlusNormal"/>
        <w:ind w:firstLine="540"/>
        <w:jc w:val="both"/>
      </w:pPr>
    </w:p>
    <w:p w:rsidR="0048079D" w:rsidRDefault="0048079D">
      <w:pPr>
        <w:pStyle w:val="ConsPlusTitle"/>
        <w:ind w:firstLine="540"/>
        <w:jc w:val="both"/>
        <w:outlineLvl w:val="2"/>
      </w:pPr>
      <w:r>
        <w:t>Крупнопанельное домостроение</w:t>
      </w:r>
    </w:p>
    <w:p w:rsidR="0048079D" w:rsidRDefault="0048079D">
      <w:pPr>
        <w:pStyle w:val="ConsPlusNormal"/>
        <w:jc w:val="both"/>
      </w:pPr>
      <w:r>
        <w:t xml:space="preserve">(подраздел введен </w:t>
      </w:r>
      <w:hyperlink r:id="rId595">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9.39а Для крупнопанельного домостроения в качестве несущих и ограждающих конструкций (плит перекрытий и покрытий, панелей стен и перегородок и др.) и элементов обеспечения пространственной жесткости зданий и сооружений используют ДПК, клееные элементы крупноблочного деревянного домостроения (КБДД), каркасные панели.</w:t>
      </w:r>
    </w:p>
    <w:p w:rsidR="0048079D" w:rsidRDefault="0048079D">
      <w:pPr>
        <w:pStyle w:val="ConsPlusNormal"/>
        <w:spacing w:before="220"/>
        <w:ind w:firstLine="540"/>
        <w:jc w:val="both"/>
      </w:pPr>
      <w:r>
        <w:t xml:space="preserve">9.39б Следует изготавливать ДПК в соответствии с </w:t>
      </w:r>
      <w:hyperlink r:id="rId596">
        <w:r>
          <w:rPr>
            <w:color w:val="0000FF"/>
          </w:rPr>
          <w:t>ГОСТ Р 56706</w:t>
        </w:r>
      </w:hyperlink>
      <w:r>
        <w:t>.</w:t>
      </w:r>
    </w:p>
    <w:p w:rsidR="0048079D" w:rsidRDefault="0048079D">
      <w:pPr>
        <w:pStyle w:val="ConsPlusNormal"/>
        <w:spacing w:before="220"/>
        <w:ind w:firstLine="540"/>
        <w:jc w:val="both"/>
      </w:pPr>
      <w:r>
        <w:t xml:space="preserve">9.39в Следует изготавливать КБДД в соответствии с </w:t>
      </w:r>
      <w:hyperlink r:id="rId597">
        <w:r>
          <w:rPr>
            <w:color w:val="0000FF"/>
          </w:rPr>
          <w:t>ГОСТ 20850</w:t>
        </w:r>
      </w:hyperlink>
      <w:r>
        <w:t>. При изготовлении использовать древесину 3-го сорта с толщиной слоев не более 45 мм.</w:t>
      </w:r>
    </w:p>
    <w:p w:rsidR="0048079D" w:rsidRDefault="0048079D">
      <w:pPr>
        <w:pStyle w:val="ConsPlusNormal"/>
        <w:spacing w:before="220"/>
        <w:ind w:firstLine="540"/>
        <w:jc w:val="both"/>
      </w:pPr>
      <w:r>
        <w:lastRenderedPageBreak/>
        <w:t xml:space="preserve">9.39г При сплачивании блоков из ДПК и КБДД с помощью V-образных вклеенных и клеевинтовых анкеров конструирование и расчет следует выполнять в соответствии с положениями </w:t>
      </w:r>
      <w:hyperlink r:id="rId598">
        <w:r>
          <w:rPr>
            <w:color w:val="0000FF"/>
          </w:rPr>
          <w:t>СП 382.1325800</w:t>
        </w:r>
      </w:hyperlink>
      <w:r>
        <w:t>.</w:t>
      </w:r>
    </w:p>
    <w:p w:rsidR="0048079D" w:rsidRDefault="0048079D">
      <w:pPr>
        <w:pStyle w:val="ConsPlusNormal"/>
        <w:spacing w:before="220"/>
        <w:ind w:firstLine="540"/>
        <w:jc w:val="both"/>
      </w:pPr>
      <w:r>
        <w:t xml:space="preserve">9.39д Расчет клееных блоков перекрытий проводят как для изгибаемых элементов согласно требованиям </w:t>
      </w:r>
      <w:hyperlink w:anchor="P1077">
        <w:r>
          <w:rPr>
            <w:color w:val="0000FF"/>
          </w:rPr>
          <w:t>7.9</w:t>
        </w:r>
      </w:hyperlink>
      <w:r>
        <w:t xml:space="preserve"> и по </w:t>
      </w:r>
      <w:hyperlink w:anchor="P1079">
        <w:r>
          <w:rPr>
            <w:color w:val="0000FF"/>
          </w:rPr>
          <w:t>формуле (23)</w:t>
        </w:r>
      </w:hyperlink>
      <w:r>
        <w:t>.</w:t>
      </w:r>
    </w:p>
    <w:p w:rsidR="0048079D" w:rsidRDefault="0048079D">
      <w:pPr>
        <w:pStyle w:val="ConsPlusNormal"/>
        <w:spacing w:before="220"/>
        <w:ind w:firstLine="540"/>
        <w:jc w:val="both"/>
      </w:pPr>
      <w:r>
        <w:t>9.39е При использовании ДПК в качестве плит перекрытий и покрытий, рассчитываемых с учетом опирания по трем или четырем сторонам, следует принимать плиты с пятью слоями и более.</w:t>
      </w:r>
    </w:p>
    <w:p w:rsidR="0048079D" w:rsidRDefault="0048079D">
      <w:pPr>
        <w:pStyle w:val="ConsPlusNormal"/>
        <w:spacing w:before="220"/>
        <w:ind w:firstLine="540"/>
        <w:jc w:val="both"/>
      </w:pPr>
      <w:r>
        <w:t>9.39ж При опирании плит по четырем сторонам наружные слои следует назначать в направлении меньшего пролета.</w:t>
      </w:r>
    </w:p>
    <w:p w:rsidR="0048079D" w:rsidRDefault="0048079D">
      <w:pPr>
        <w:pStyle w:val="ConsPlusNormal"/>
        <w:spacing w:before="220"/>
        <w:ind w:firstLine="540"/>
        <w:jc w:val="both"/>
      </w:pPr>
      <w:r>
        <w:t xml:space="preserve">Для инженерных расчетов для квадратных плит перекрытия при равномерно распределенной нагрузке изгибающий момент в направлении наружных слоев допускается определять без учета изгиба в перпендикулярном направлении с введением понижающего коэффициента </w:t>
      </w:r>
      <w:r>
        <w:rPr>
          <w:i/>
        </w:rPr>
        <w:t>к</w:t>
      </w:r>
      <w:r>
        <w:rPr>
          <w:vertAlign w:val="subscript"/>
        </w:rPr>
        <w:t>пл.4</w:t>
      </w:r>
      <w:r>
        <w:t>, равного 0,85 для пятислойных и 0,75 для семислойных плит.</w:t>
      </w:r>
    </w:p>
    <w:p w:rsidR="0048079D" w:rsidRDefault="0048079D">
      <w:pPr>
        <w:pStyle w:val="ConsPlusNormal"/>
        <w:spacing w:before="220"/>
        <w:ind w:firstLine="540"/>
        <w:jc w:val="both"/>
      </w:pPr>
      <w:r>
        <w:t>Плиты с соотношением сторон 1:2 независимо от количества сторон опирания следует рассчитывать как плиты, опертые по двум сторонам.</w:t>
      </w:r>
    </w:p>
    <w:p w:rsidR="0048079D" w:rsidRDefault="0048079D">
      <w:pPr>
        <w:pStyle w:val="ConsPlusNormal"/>
        <w:spacing w:before="220"/>
        <w:ind w:firstLine="540"/>
        <w:jc w:val="both"/>
      </w:pPr>
      <w:r>
        <w:t>9.39и Толщина самонесущих блоков стен определяется конструктивными требованиями размещения закладных деталей, условий опирания и технологическими возможностями оборудования и должна быть не менее 90 мм.</w:t>
      </w:r>
    </w:p>
    <w:p w:rsidR="0048079D" w:rsidRDefault="0048079D">
      <w:pPr>
        <w:pStyle w:val="ConsPlusNormal"/>
        <w:spacing w:before="220"/>
        <w:ind w:firstLine="540"/>
        <w:jc w:val="both"/>
      </w:pPr>
      <w:r>
        <w:t xml:space="preserve">9.39к При назначении толщины несущих блоков стен необходимо учитывать условия опирания и крепления перекрытий с проверкой на несущую способность и устойчивость по формулам </w:t>
      </w:r>
      <w:hyperlink w:anchor="P1251">
        <w:r>
          <w:rPr>
            <w:color w:val="0000FF"/>
          </w:rPr>
          <w:t>7.17</w:t>
        </w:r>
      </w:hyperlink>
      <w:r>
        <w:t>.</w:t>
      </w:r>
    </w:p>
    <w:p w:rsidR="0048079D" w:rsidRDefault="0048079D">
      <w:pPr>
        <w:pStyle w:val="ConsPlusNormal"/>
        <w:spacing w:before="220"/>
        <w:ind w:firstLine="540"/>
        <w:jc w:val="both"/>
      </w:pPr>
      <w:r>
        <w:t>9.39л Клееные блоки в заводских условиях должны быть защищены биовлагозащитными составами в соответствии с проектом.</w:t>
      </w:r>
    </w:p>
    <w:p w:rsidR="0048079D" w:rsidRDefault="0048079D">
      <w:pPr>
        <w:pStyle w:val="ConsPlusNormal"/>
        <w:spacing w:before="220"/>
        <w:ind w:firstLine="540"/>
        <w:jc w:val="both"/>
      </w:pPr>
      <w:r>
        <w:t xml:space="preserve">9.39м Расчет каркасных стеновых панелей с обшивками из ОСП, воспринимающих сдвиговые усилия и выполняющих функцию диафрагм жесткости в зданиях, включая многоэтажные, и сооружениях, и конструктивные требования, предъявляемые к указанным элементам, следует выполнять в соответствии с требованиями </w:t>
      </w:r>
      <w:hyperlink r:id="rId599">
        <w:r>
          <w:rPr>
            <w:color w:val="0000FF"/>
          </w:rPr>
          <w:t>СП 352.1325800</w:t>
        </w:r>
      </w:hyperlink>
      <w:r>
        <w:t>.</w:t>
      </w:r>
    </w:p>
    <w:p w:rsidR="0048079D" w:rsidRDefault="0048079D">
      <w:pPr>
        <w:pStyle w:val="ConsPlusNormal"/>
        <w:jc w:val="both"/>
      </w:pPr>
    </w:p>
    <w:p w:rsidR="0048079D" w:rsidRDefault="0048079D">
      <w:pPr>
        <w:pStyle w:val="ConsPlusTitle"/>
        <w:ind w:firstLine="540"/>
        <w:jc w:val="both"/>
        <w:outlineLvl w:val="2"/>
      </w:pPr>
      <w:r>
        <w:t>Опоры воздушных линий электропередачи</w:t>
      </w:r>
    </w:p>
    <w:p w:rsidR="0048079D" w:rsidRDefault="0048079D">
      <w:pPr>
        <w:pStyle w:val="ConsPlusNormal"/>
        <w:spacing w:before="220"/>
        <w:ind w:firstLine="540"/>
        <w:jc w:val="both"/>
      </w:pPr>
      <w:r>
        <w:t>9.40 Для элементов деревянных опор воздушных линий электропередачи допускается применять круглый лес, пиломатериалы и ДК.</w:t>
      </w:r>
    </w:p>
    <w:p w:rsidR="0048079D" w:rsidRDefault="0048079D">
      <w:pPr>
        <w:pStyle w:val="ConsPlusNormal"/>
        <w:spacing w:before="220"/>
        <w:ind w:firstLine="540"/>
        <w:jc w:val="both"/>
      </w:pPr>
      <w:r>
        <w:t>9.41 Для основных элементов опор (стоек, приставок, траверс) диаметр бревна в верхнем отрубе должен быть не менее 18 см для ЛЭП напряжением 110 кВ и выше и не менее 16 см для ЛЭП напряжением 35 кВ и ниже.</w:t>
      </w:r>
    </w:p>
    <w:p w:rsidR="0048079D" w:rsidRDefault="0048079D">
      <w:pPr>
        <w:pStyle w:val="ConsPlusNormal"/>
        <w:spacing w:before="220"/>
        <w:ind w:firstLine="540"/>
        <w:jc w:val="both"/>
      </w:pPr>
      <w:r>
        <w:t>Диаметр приставок (пасынков, свай) опор ЛЭП напряжением 35 кВ и выше должен быть не менее 18 см. Для вспомогательных элементов опор диаметр бревен в верхнем отрубе должен быть не менее 14 см.</w:t>
      </w:r>
    </w:p>
    <w:p w:rsidR="0048079D" w:rsidRDefault="0048079D">
      <w:pPr>
        <w:pStyle w:val="ConsPlusNormal"/>
        <w:spacing w:before="220"/>
        <w:ind w:firstLine="540"/>
        <w:jc w:val="both"/>
      </w:pPr>
      <w:r>
        <w:t>9.42 Сопряжение элементов опор ЛЭП следует выполнять без врубок.</w:t>
      </w:r>
    </w:p>
    <w:p w:rsidR="0048079D" w:rsidRDefault="0048079D">
      <w:pPr>
        <w:pStyle w:val="ConsPlusNormal"/>
        <w:spacing w:before="220"/>
        <w:ind w:firstLine="540"/>
        <w:jc w:val="both"/>
      </w:pPr>
      <w:r>
        <w:t>9.43 Диаметр болтов должен быть не менее 16 мм и не более 27 мм.</w:t>
      </w:r>
    </w:p>
    <w:p w:rsidR="0048079D" w:rsidRDefault="0048079D">
      <w:pPr>
        <w:pStyle w:val="ConsPlusNormal"/>
        <w:jc w:val="both"/>
      </w:pPr>
    </w:p>
    <w:p w:rsidR="0048079D" w:rsidRDefault="0048079D">
      <w:pPr>
        <w:pStyle w:val="ConsPlusTitle"/>
        <w:ind w:firstLine="540"/>
        <w:jc w:val="both"/>
        <w:outlineLvl w:val="2"/>
      </w:pPr>
      <w:r>
        <w:t>Конструкционные требования по обеспечению надежности деревянных конструкций</w:t>
      </w:r>
    </w:p>
    <w:p w:rsidR="0048079D" w:rsidRDefault="0048079D">
      <w:pPr>
        <w:pStyle w:val="ConsPlusNormal"/>
        <w:spacing w:before="220"/>
        <w:ind w:firstLine="540"/>
        <w:jc w:val="both"/>
      </w:pPr>
      <w:r>
        <w:lastRenderedPageBreak/>
        <w:t>9.44 Принятие конструкционных мер, обеспечивающих просыхание элементов деревянных конструкций и их защиту от увлажнения, обязательно независимо от срока службы здания или сооружения, а также от того, производят химическую защиту древесины или нет.</w:t>
      </w:r>
    </w:p>
    <w:p w:rsidR="0048079D" w:rsidRDefault="0048079D">
      <w:pPr>
        <w:pStyle w:val="ConsPlusNormal"/>
        <w:spacing w:before="220"/>
        <w:ind w:firstLine="540"/>
        <w:jc w:val="both"/>
      </w:pPr>
      <w:r>
        <w:t>В тех случаях, когда древесина имеет повышенную начальную влажность и ее быстрое просыхание в конструкции затруднено, а также когда конструкционными мерами нельзя устранить постоянное или периодическое увлажнение древесины, следует применять химические меры защиты (консервирование, антисептирование, гидрофобизацию, нанесение влагозащитных покрытий и др.). Сказанное относится также к конструкциям из фанеры, LVL и других древесно-плитных материалов.</w:t>
      </w:r>
    </w:p>
    <w:p w:rsidR="0048079D" w:rsidRDefault="0048079D">
      <w:pPr>
        <w:pStyle w:val="ConsPlusNormal"/>
        <w:spacing w:before="220"/>
        <w:ind w:firstLine="540"/>
        <w:jc w:val="both"/>
      </w:pPr>
      <w:r>
        <w:t>9.45 Конструкционные меры должны предусматривать:</w:t>
      </w:r>
    </w:p>
    <w:p w:rsidR="0048079D" w:rsidRDefault="0048079D">
      <w:pPr>
        <w:pStyle w:val="ConsPlusNormal"/>
        <w:spacing w:before="220"/>
        <w:ind w:firstLine="540"/>
        <w:jc w:val="both"/>
      </w:pPr>
      <w:r>
        <w:t>а) предохранение древесины конструкций от непосредственного увлажнения атмосферными осадками, грунтовыми и талыми водами (за исключением опор воздушных линий электропередачи), эксплуатационными и производственными водами;</w:t>
      </w:r>
    </w:p>
    <w:p w:rsidR="0048079D" w:rsidRDefault="0048079D">
      <w:pPr>
        <w:pStyle w:val="ConsPlusNormal"/>
        <w:spacing w:before="220"/>
        <w:ind w:firstLine="540"/>
        <w:jc w:val="both"/>
      </w:pPr>
      <w:r>
        <w:t>б) систематическую просушку древесины конструкций путем создания осушающего температурно-влажностного режима (естественная и принудительная вентиляция помещения, устройство в конструкциях и частях зданий осушающих продухов, аэраторов).</w:t>
      </w:r>
    </w:p>
    <w:p w:rsidR="0048079D" w:rsidRDefault="0048079D">
      <w:pPr>
        <w:pStyle w:val="ConsPlusNormal"/>
        <w:spacing w:before="220"/>
        <w:ind w:firstLine="540"/>
        <w:jc w:val="both"/>
      </w:pPr>
      <w:r>
        <w:t>9.46 Несущие деревянные конструкции (фермы, арки, балки и др.) должны быть открытыми, хорошо проветриваемыми, по возможности доступными во всех частях для осмотра, а также проведения профилактического ремонта, включающего работы по химической защите элементов конструкций.</w:t>
      </w:r>
    </w:p>
    <w:p w:rsidR="0048079D" w:rsidRDefault="0048079D">
      <w:pPr>
        <w:pStyle w:val="ConsPlusNormal"/>
        <w:spacing w:before="220"/>
        <w:ind w:firstLine="540"/>
        <w:jc w:val="both"/>
      </w:pPr>
      <w:r>
        <w:t>9.47 В отапливаемых зданиях и сооружениях, при расположении несущих КДК (балок, рам, арок и др.) частично внутри отапливаемого помещения, а частично снаружи, конструкции должны иметь прямоугольное сплошное сечение и усиленную защиту в местах пересечений ограждающих конструкций (стен, перекрытий, покрытий) от увлажнения и биоразрушения (</w:t>
      </w:r>
      <w:hyperlink w:anchor="P3726">
        <w:r>
          <w:rPr>
            <w:color w:val="0000FF"/>
          </w:rPr>
          <w:t>рисунки Н.1</w:t>
        </w:r>
      </w:hyperlink>
      <w:r>
        <w:t xml:space="preserve"> и </w:t>
      </w:r>
      <w:hyperlink w:anchor="P3738">
        <w:r>
          <w:rPr>
            <w:color w:val="0000FF"/>
          </w:rPr>
          <w:t>Н.2</w:t>
        </w:r>
      </w:hyperlink>
      <w:r>
        <w:t xml:space="preserve"> приложения Н).</w:t>
      </w:r>
    </w:p>
    <w:p w:rsidR="0048079D" w:rsidRDefault="0048079D">
      <w:pPr>
        <w:pStyle w:val="ConsPlusNormal"/>
        <w:spacing w:before="220"/>
        <w:ind w:firstLine="540"/>
        <w:jc w:val="both"/>
      </w:pPr>
      <w:r>
        <w:t>При возможности, несущие конструкции следует располагать таким образом, чтобы они целиком находились либо в пределах отапливаемого помещения, либо вне его.</w:t>
      </w:r>
    </w:p>
    <w:p w:rsidR="0048079D" w:rsidRDefault="0048079D">
      <w:pPr>
        <w:pStyle w:val="ConsPlusNormal"/>
        <w:spacing w:before="220"/>
        <w:ind w:firstLine="540"/>
        <w:jc w:val="both"/>
      </w:pPr>
      <w:r>
        <w:t>9.48 Для зданий классов функционального назначения 1а, 1б и 2а не допускается заделка поясов, опорных и промежуточных узлов, концов элементов решетки ферм в толщу стен, совмещенных покрытий или чердачных перекрытий.</w:t>
      </w:r>
    </w:p>
    <w:p w:rsidR="0048079D" w:rsidRDefault="0048079D">
      <w:pPr>
        <w:pStyle w:val="ConsPlusNormal"/>
        <w:jc w:val="both"/>
      </w:pPr>
      <w:r>
        <w:t xml:space="preserve">(в ред. </w:t>
      </w:r>
      <w:hyperlink r:id="rId600">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Опорные части несущих конструкций (ферм, арок, балок и др.) при их размещении в гнездах каменных стен должны быть открыты. Запрещается заделывать наглухо зазоры между стенками гнезд и опорными частями конструкций кирпичом, раствором, герметизирующими материалами и т.п.</w:t>
      </w:r>
    </w:p>
    <w:p w:rsidR="0048079D" w:rsidRDefault="0048079D">
      <w:pPr>
        <w:pStyle w:val="ConsPlusNormal"/>
        <w:spacing w:before="220"/>
        <w:ind w:firstLine="540"/>
        <w:jc w:val="both"/>
      </w:pPr>
      <w:r>
        <w:t>В наружных каменных стенах отапливаемых зданий и сооружений, а также во внутренних стенах, разделяющих отапливаемые и неотапливаемые помещения, стенки гнезд следует утеплять во избежание их промерзания в соответствии с теплотехническим расчетом.</w:t>
      </w:r>
    </w:p>
    <w:p w:rsidR="0048079D" w:rsidRDefault="0048079D">
      <w:pPr>
        <w:pStyle w:val="ConsPlusNormal"/>
        <w:spacing w:before="220"/>
        <w:ind w:firstLine="540"/>
        <w:jc w:val="both"/>
      </w:pPr>
      <w:r>
        <w:t>9.49 В отапливаемых зданиях и сооружениях несущие конструкции (фермы, арки и др.), имеющие на опорах металлические башмаки, следует располагать на железобетонных опорах (колоннах), пилястрах стен и других опорах, выступающих внутрь помещения, а также на наружные каменные стены с выделкой гнезд (при условиях, исключающих выпадение конденсата на металле).</w:t>
      </w:r>
    </w:p>
    <w:p w:rsidR="0048079D" w:rsidRDefault="0048079D">
      <w:pPr>
        <w:pStyle w:val="ConsPlusNormal"/>
        <w:spacing w:before="220"/>
        <w:ind w:firstLine="540"/>
        <w:jc w:val="both"/>
      </w:pPr>
      <w:r>
        <w:t xml:space="preserve">9.50 В местах опирания несущих конструкций на фундамент, каменные стены, пилястры, </w:t>
      </w:r>
      <w:r>
        <w:lastRenderedPageBreak/>
        <w:t>железобетонные колонны между древесиной конструкций и более теплопроводным материалом опоры следует вводить гидроизоляционные прокладки.</w:t>
      </w:r>
    </w:p>
    <w:p w:rsidR="0048079D" w:rsidRDefault="0048079D">
      <w:pPr>
        <w:pStyle w:val="ConsPlusNormal"/>
        <w:spacing w:before="220"/>
        <w:ind w:firstLine="540"/>
        <w:jc w:val="both"/>
      </w:pPr>
      <w:r>
        <w:t>В том случае, если опорную часть несущих конструкций устанавливают на деревянные подкладки (подушки), последние также следует отделять от более теплопроводного материала опоры гидроизоляционными прокладками. Подкладки (подушки) следует изготавливать из древесины твердых лиственных пород и консервировать невымываемыми или трудновымываемыми биозащитными составами.</w:t>
      </w:r>
    </w:p>
    <w:p w:rsidR="0048079D" w:rsidRDefault="0048079D">
      <w:pPr>
        <w:pStyle w:val="ConsPlusNormal"/>
        <w:spacing w:before="220"/>
        <w:ind w:firstLine="540"/>
        <w:jc w:val="both"/>
      </w:pPr>
      <w:r>
        <w:t>9.51 При эксплуатации конструкций в условиях, где возможно выпадение конденсата на металлических поверхностях, следует принимать меры по предохранению древесины от увлажнения в местах контакта с металлическими крепежными элементами (накладки, уголки, шайбы под болты и пр.). Для этого между древесиной и металлическим элементом следует вводить гидроизоляционный слой (мастичные или самоклеящиеся ленточные герметики, эластичные прокладки или уплотнительные ленты).</w:t>
      </w:r>
    </w:p>
    <w:p w:rsidR="0048079D" w:rsidRDefault="0048079D">
      <w:pPr>
        <w:pStyle w:val="ConsPlusNormal"/>
        <w:spacing w:before="220"/>
        <w:ind w:firstLine="540"/>
        <w:jc w:val="both"/>
      </w:pPr>
      <w:r>
        <w:t>9.52 При расположении деревянных рам, арок и стоек (колонн) внутри помещений обрез опоры следует устраивать на такой высоте от уровня пола, чтобы в процессе эксплуатации исключалась возможность увлажнения опорного узла.</w:t>
      </w:r>
    </w:p>
    <w:p w:rsidR="0048079D" w:rsidRDefault="0048079D">
      <w:pPr>
        <w:pStyle w:val="ConsPlusNormal"/>
        <w:spacing w:before="220"/>
        <w:ind w:firstLine="540"/>
        <w:jc w:val="both"/>
      </w:pPr>
      <w:r>
        <w:t>В том случае, если опорная часть несущей конструкции находится на открытом воздухе, обрез фундамента должен быть устроен таким образом, чтобы обеспечивался быстрый отвод воды, попадающей на него в виде атмосферных осадков, и исключалось затопление опорного узла дождевыми и талыми водами.</w:t>
      </w:r>
    </w:p>
    <w:p w:rsidR="0048079D" w:rsidRDefault="0048079D">
      <w:pPr>
        <w:pStyle w:val="ConsPlusNormal"/>
        <w:spacing w:before="220"/>
        <w:ind w:firstLine="540"/>
        <w:jc w:val="both"/>
      </w:pPr>
      <w:r>
        <w:t>9.53 При организации внутреннего водоотвода водоприемные воронки следует располагать таким образом, чтобы в случае протечек вода не попадала на несущие конструкции.</w:t>
      </w:r>
    </w:p>
    <w:p w:rsidR="0048079D" w:rsidRDefault="0048079D">
      <w:pPr>
        <w:pStyle w:val="ConsPlusNormal"/>
        <w:spacing w:before="220"/>
        <w:ind w:firstLine="540"/>
        <w:jc w:val="both"/>
      </w:pPr>
      <w:r>
        <w:t>9.54 В зданиях и сооружениях с повышенной относительной влажностью воздуха (более 85%), а также с сильной и средней химически агрессивной средой несущие деревянные конструкции должны иметь сплошное сечение и минимальное число металлических элементов.</w:t>
      </w:r>
    </w:p>
    <w:p w:rsidR="0048079D" w:rsidRDefault="0048079D">
      <w:pPr>
        <w:pStyle w:val="ConsPlusNormal"/>
        <w:spacing w:before="220"/>
        <w:ind w:firstLine="540"/>
        <w:jc w:val="both"/>
      </w:pPr>
      <w:r>
        <w:t>В зданиях с химически агрессивной средой следует также ограничивать применение сквозных несущих конструкций из-за наличия большого числа промежуточных узлов и открытых горизонтальных и наклонных граней у деревянных элементов решетки, на которых скапливается химически агрессивная пыль.</w:t>
      </w:r>
    </w:p>
    <w:p w:rsidR="0048079D" w:rsidRDefault="0048079D">
      <w:pPr>
        <w:pStyle w:val="ConsPlusNormal"/>
        <w:spacing w:before="220"/>
        <w:ind w:firstLine="540"/>
        <w:jc w:val="both"/>
      </w:pPr>
      <w:r>
        <w:t>9.55 Несущие конструкции, эксплуатируемые на открытом воздухе, должны иметь сплошное массивное сечение и изготавливаться из брусьев, круглого леса, ДК или LVL. Конструкции из брусьев или круглого леса следует проектировать с зазорами между элементами вне зон соединений, которые способствуют более быстрому высыханию древесины в процессе эксплуатации.</w:t>
      </w:r>
    </w:p>
    <w:p w:rsidR="0048079D" w:rsidRDefault="0048079D">
      <w:pPr>
        <w:pStyle w:val="ConsPlusNormal"/>
        <w:spacing w:before="220"/>
        <w:ind w:firstLine="540"/>
        <w:jc w:val="both"/>
      </w:pPr>
      <w:r>
        <w:t>В открытых сооружениях необходимо использовать средства, предохраняющие деревянные элементы конструкций от прямого попадания на них атмосферной влаги.</w:t>
      </w:r>
    </w:p>
    <w:p w:rsidR="0048079D" w:rsidRDefault="0048079D">
      <w:pPr>
        <w:pStyle w:val="ConsPlusNormal"/>
        <w:spacing w:before="220"/>
        <w:ind w:firstLine="540"/>
        <w:jc w:val="both"/>
      </w:pPr>
      <w:r>
        <w:t>Для защиты от атмосферных осадков открытые горизонтальные и наклонные грани ответственных несущих конструкций следует защищать обшивками, консервирующими биозащитными составами, козырьками из атмосферо- и коррозиестойкого материала.</w:t>
      </w:r>
    </w:p>
    <w:p w:rsidR="0048079D" w:rsidRDefault="0048079D">
      <w:pPr>
        <w:pStyle w:val="ConsPlusNormal"/>
        <w:spacing w:before="220"/>
        <w:ind w:firstLine="540"/>
        <w:jc w:val="both"/>
      </w:pPr>
      <w:r>
        <w:t>9.56 Опорные части и узловые соединения несущих конструкций, эксплуатируемые на открытом воздухе или в зданиях с повышенной относительной влажностью воздуха, следует проектировать таким образом, чтобы концы элементов были проветриваемыми и имели минимальную площадь контакта с металлом. Не допускается использование глухих металлических башмаков при опирании несущих конструкций на фундамент в опорных узлах арок, рам и др.</w:t>
      </w:r>
    </w:p>
    <w:p w:rsidR="0048079D" w:rsidRDefault="0048079D">
      <w:pPr>
        <w:pStyle w:val="ConsPlusNormal"/>
        <w:spacing w:before="220"/>
        <w:ind w:firstLine="540"/>
        <w:jc w:val="both"/>
      </w:pPr>
      <w:r>
        <w:lastRenderedPageBreak/>
        <w:t>9.57 В тех зданиях, где возможно образование конденсата на потолочных поверхностях, верхние грани несущих конструкций (ферм, рам, арок и др.), на которые опираются плиты покрытий, следует защищать досками толщиной не менее 30 мм, консервированными невымываемыми или трудно вымываемыми биозащитными составами, с последующей укладкой поверху самоклеящейся герметизирующей ленты или подплавляемого рулонного гидроизоляционного материала.</w:t>
      </w:r>
    </w:p>
    <w:p w:rsidR="0048079D" w:rsidRDefault="0048079D">
      <w:pPr>
        <w:pStyle w:val="ConsPlusNormal"/>
        <w:spacing w:before="220"/>
        <w:ind w:firstLine="540"/>
        <w:jc w:val="both"/>
      </w:pPr>
      <w:r>
        <w:t xml:space="preserve">Абзац исключен с 31.07.2019. - </w:t>
      </w:r>
      <w:hyperlink r:id="rId601">
        <w:r>
          <w:rPr>
            <w:color w:val="0000FF"/>
          </w:rPr>
          <w:t>Изменение N 2</w:t>
        </w:r>
      </w:hyperlink>
      <w:r>
        <w:t>, утв. Приказом Минстроя России от 30.01.2019 N 62/пр.</w:t>
      </w:r>
    </w:p>
    <w:p w:rsidR="0048079D" w:rsidRDefault="0048079D">
      <w:pPr>
        <w:pStyle w:val="ConsPlusNormal"/>
        <w:spacing w:before="220"/>
        <w:ind w:firstLine="540"/>
        <w:jc w:val="both"/>
      </w:pPr>
      <w:r>
        <w:t>9.58 В ограждающих конструкциях отапливаемых зданий и сооружений должно быть исключено влагонакопление в процессе эксплуатации.</w:t>
      </w:r>
    </w:p>
    <w:p w:rsidR="0048079D" w:rsidRDefault="0048079D">
      <w:pPr>
        <w:pStyle w:val="ConsPlusNormal"/>
        <w:spacing w:before="220"/>
        <w:ind w:firstLine="540"/>
        <w:jc w:val="both"/>
      </w:pPr>
      <w:r>
        <w:t>В панелях стен и плитах покрытий в случаях, предусмотренных теплотехническим расчетом, следует предусматривать использование пароизоляционного слоя.</w:t>
      </w:r>
    </w:p>
    <w:p w:rsidR="0048079D" w:rsidRDefault="0048079D">
      <w:pPr>
        <w:pStyle w:val="ConsPlusNormal"/>
        <w:spacing w:before="220"/>
        <w:ind w:firstLine="540"/>
        <w:jc w:val="both"/>
      </w:pPr>
      <w:r>
        <w:t>При использовании для наружной обшивки стеновых панелей отапливаемых зданий паронепроницаемых материалов между обшивкой и утеплителем следует предусматривать вентиляционный продух.</w:t>
      </w:r>
    </w:p>
    <w:p w:rsidR="0048079D" w:rsidRDefault="0048079D">
      <w:pPr>
        <w:pStyle w:val="ConsPlusNormal"/>
        <w:spacing w:before="220"/>
        <w:ind w:firstLine="540"/>
        <w:jc w:val="both"/>
      </w:pPr>
      <w:r>
        <w:t>9.59 Пароизоляцию ограждающих конструкций следует предусматривать из рулонных и пленочных материалов. При этом пароизоляционный слой должен быть сплошным и непрерывным (рулонные полотнища склеивают, пленки сваривают или склеивают) и укладываться между каркасом и внутренней обшивкой.</w:t>
      </w:r>
    </w:p>
    <w:p w:rsidR="0048079D" w:rsidRDefault="0048079D">
      <w:pPr>
        <w:pStyle w:val="ConsPlusNormal"/>
        <w:spacing w:before="220"/>
        <w:ind w:firstLine="540"/>
        <w:jc w:val="both"/>
      </w:pPr>
      <w:r>
        <w:t>9.60 Вентилирование плит покрытия под рулонную кровлю следует осуществлять через продухи, специально устраиваемые между наружной обшивкой и утеплителем.</w:t>
      </w:r>
    </w:p>
    <w:p w:rsidR="0048079D" w:rsidRDefault="0048079D">
      <w:pPr>
        <w:pStyle w:val="ConsPlusNormal"/>
        <w:spacing w:before="220"/>
        <w:ind w:firstLine="540"/>
        <w:jc w:val="both"/>
      </w:pPr>
      <w:r>
        <w:t>В плитах покрытия под кровлю из волнистых листов, профилированного металлического настила такие продухи не устраивают. Карнизный узел должен быть спроектирован таким образом, чтобы наружный воздух имел свободный доступ под кровельные листы. Не допускается закрывать снаружи подкровельное пространство от задувания снега с помощью гребенок без оставления продухов для вентиляции.</w:t>
      </w:r>
    </w:p>
    <w:p w:rsidR="0048079D" w:rsidRDefault="0048079D">
      <w:pPr>
        <w:pStyle w:val="ConsPlusNormal"/>
        <w:spacing w:before="220"/>
        <w:ind w:firstLine="540"/>
        <w:jc w:val="both"/>
      </w:pPr>
      <w:r>
        <w:t>9.61 Не допускается устанавливать панели на фундамент (цокольную стеновую панель) без прокладки гидроизоляционного слоя, герметизации и утепления швов между ними.</w:t>
      </w:r>
    </w:p>
    <w:p w:rsidR="0048079D" w:rsidRDefault="0048079D">
      <w:pPr>
        <w:pStyle w:val="ConsPlusNormal"/>
        <w:spacing w:before="220"/>
        <w:ind w:firstLine="540"/>
        <w:jc w:val="both"/>
      </w:pPr>
      <w:r>
        <w:t>9.62 В целях предохранения наружных стен от намокания расстояние от отмостки до низа панелей должно быть не менее 40 см, а вынос карниза (свес кровли) при неорганизованном водоотводе - не менее 50 см.</w:t>
      </w:r>
    </w:p>
    <w:p w:rsidR="0048079D" w:rsidRDefault="0048079D">
      <w:pPr>
        <w:pStyle w:val="ConsPlusNormal"/>
        <w:spacing w:before="220"/>
        <w:ind w:firstLine="540"/>
        <w:jc w:val="both"/>
      </w:pPr>
      <w:r>
        <w:t xml:space="preserve">9.63 Ограждающие конструкции с применением древесины должны удовлетворять требованиям по теплоизоляции и шумоизоляции в соответствии с </w:t>
      </w:r>
      <w:hyperlink r:id="rId602">
        <w:r>
          <w:rPr>
            <w:color w:val="0000FF"/>
          </w:rPr>
          <w:t>СП 50.13330</w:t>
        </w:r>
      </w:hyperlink>
      <w:r>
        <w:t xml:space="preserve"> и </w:t>
      </w:r>
      <w:hyperlink r:id="rId603">
        <w:r>
          <w:rPr>
            <w:color w:val="0000FF"/>
          </w:rPr>
          <w:t>СП 51.13330</w:t>
        </w:r>
      </w:hyperlink>
      <w:r>
        <w:t>.</w:t>
      </w:r>
    </w:p>
    <w:p w:rsidR="0048079D" w:rsidRDefault="0048079D">
      <w:pPr>
        <w:pStyle w:val="ConsPlusNormal"/>
        <w:jc w:val="both"/>
      </w:pPr>
      <w:r>
        <w:t xml:space="preserve">(п. 9.63 введен </w:t>
      </w:r>
      <w:hyperlink r:id="rId604">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9.64 Для снижения теплопотерь каркасно-панельных зданий через узлы стыковки наружных стеновых панелей с деревянным каркасом допускается устройство теплоизоляционных рассечек, выполненных из эффективных теплоизоляционных материалов в узлах стыковки торцевых ребер наружных панелей, установленных в заранее устроенные вертикальные пазы.</w:t>
      </w:r>
    </w:p>
    <w:p w:rsidR="0048079D" w:rsidRDefault="0048079D">
      <w:pPr>
        <w:pStyle w:val="ConsPlusNormal"/>
        <w:jc w:val="both"/>
      </w:pPr>
      <w:r>
        <w:t xml:space="preserve">(п. 9.64 введен </w:t>
      </w:r>
      <w:hyperlink r:id="rId605">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xml:space="preserve">9.65 Расчет срока службы деревянных конструкций следует выполнять, руководствуясь положениями </w:t>
      </w:r>
      <w:hyperlink w:anchor="P3990">
        <w:r>
          <w:rPr>
            <w:color w:val="0000FF"/>
          </w:rPr>
          <w:t>приложения С</w:t>
        </w:r>
      </w:hyperlink>
      <w:r>
        <w:t>.</w:t>
      </w:r>
    </w:p>
    <w:p w:rsidR="0048079D" w:rsidRDefault="0048079D">
      <w:pPr>
        <w:pStyle w:val="ConsPlusNormal"/>
        <w:jc w:val="both"/>
      </w:pPr>
      <w:r>
        <w:t xml:space="preserve">(п. 9.65 введен </w:t>
      </w:r>
      <w:hyperlink r:id="rId606">
        <w:r>
          <w:rPr>
            <w:color w:val="0000FF"/>
          </w:rPr>
          <w:t>Изменением N 4</w:t>
        </w:r>
      </w:hyperlink>
      <w:r>
        <w:t>, утв. Приказом Минстроя России от 28.12.2023 N 1014/пр)</w:t>
      </w:r>
    </w:p>
    <w:p w:rsidR="0048079D" w:rsidRDefault="0048079D">
      <w:pPr>
        <w:pStyle w:val="ConsPlusNormal"/>
        <w:jc w:val="both"/>
      </w:pPr>
    </w:p>
    <w:p w:rsidR="0048079D" w:rsidRDefault="0048079D">
      <w:pPr>
        <w:pStyle w:val="ConsPlusTitle"/>
        <w:ind w:firstLine="540"/>
        <w:jc w:val="both"/>
        <w:outlineLvl w:val="1"/>
      </w:pPr>
      <w:bookmarkStart w:id="108" w:name="P2481"/>
      <w:bookmarkEnd w:id="108"/>
      <w:r>
        <w:t>10 Пожарно-технические требования к конструкциям из древесины</w:t>
      </w:r>
    </w:p>
    <w:p w:rsidR="0048079D" w:rsidRDefault="0048079D">
      <w:pPr>
        <w:pStyle w:val="ConsPlusNormal"/>
        <w:jc w:val="both"/>
      </w:pPr>
    </w:p>
    <w:p w:rsidR="0048079D" w:rsidRDefault="0048079D">
      <w:pPr>
        <w:pStyle w:val="ConsPlusNormal"/>
        <w:ind w:firstLine="540"/>
        <w:jc w:val="both"/>
      </w:pPr>
      <w:r>
        <w:t>10.1 В случаях, предусмотренных противопожарными требованиями действующих нормативных документов, деревянные конструкции должны быть запроектированы и выполнены с пределом огнестойкости и показателем пожарной опасности, регламентируемыми этими требованиями.</w:t>
      </w:r>
    </w:p>
    <w:p w:rsidR="0048079D" w:rsidRDefault="0048079D">
      <w:pPr>
        <w:pStyle w:val="ConsPlusNormal"/>
        <w:jc w:val="both"/>
      </w:pPr>
      <w:r>
        <w:t xml:space="preserve">(в ред. </w:t>
      </w:r>
      <w:hyperlink r:id="rId607">
        <w:r>
          <w:rPr>
            <w:color w:val="0000FF"/>
          </w:rPr>
          <w:t>Изменения N 3</w:t>
        </w:r>
      </w:hyperlink>
      <w:r>
        <w:t xml:space="preserve">, утв. Приказом Минстроя России от 23.12.2021 N 988/пр, </w:t>
      </w:r>
      <w:hyperlink r:id="rId608">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Title"/>
        <w:ind w:firstLine="540"/>
        <w:jc w:val="both"/>
        <w:outlineLvl w:val="2"/>
      </w:pPr>
      <w:r>
        <w:t>Предел огнестойкости</w:t>
      </w:r>
    </w:p>
    <w:p w:rsidR="0048079D" w:rsidRDefault="0048079D">
      <w:pPr>
        <w:pStyle w:val="ConsPlusNormal"/>
        <w:spacing w:before="220"/>
        <w:ind w:firstLine="540"/>
        <w:jc w:val="both"/>
      </w:pPr>
      <w:r>
        <w:t xml:space="preserve">10.2 Предел огнестойкости следует определять по методам, установленным </w:t>
      </w:r>
      <w:hyperlink r:id="rId609">
        <w:r>
          <w:rPr>
            <w:color w:val="0000FF"/>
          </w:rPr>
          <w:t>ГОСТ 30247.0</w:t>
        </w:r>
      </w:hyperlink>
      <w:r>
        <w:t xml:space="preserve"> и </w:t>
      </w:r>
      <w:hyperlink r:id="rId610">
        <w:r>
          <w:rPr>
            <w:color w:val="0000FF"/>
          </w:rPr>
          <w:t>ГОСТ 30247.1</w:t>
        </w:r>
      </w:hyperlink>
      <w:r>
        <w:t>.</w:t>
      </w:r>
    </w:p>
    <w:p w:rsidR="0048079D" w:rsidRDefault="0048079D">
      <w:pPr>
        <w:pStyle w:val="ConsPlusNormal"/>
        <w:jc w:val="both"/>
      </w:pPr>
      <w:r>
        <w:t xml:space="preserve">(в ред. </w:t>
      </w:r>
      <w:hyperlink r:id="rId611">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10.3 Допускается предел огнестойкости деревянных элементов конструкций устанавливать расчетным путем на основе закономерностей обугливания и прогрева их сечений в условиях стандартного теплового воздействия, регламентируемого </w:t>
      </w:r>
      <w:hyperlink r:id="rId612">
        <w:r>
          <w:rPr>
            <w:color w:val="0000FF"/>
          </w:rPr>
          <w:t>ГОСТ 30247.0</w:t>
        </w:r>
      </w:hyperlink>
      <w:r>
        <w:t xml:space="preserve">, и с учетом предельных состояний по огнестойкости, регламентируемых </w:t>
      </w:r>
      <w:hyperlink r:id="rId613">
        <w:r>
          <w:rPr>
            <w:color w:val="0000FF"/>
          </w:rPr>
          <w:t>ГОСТ 30247.1</w:t>
        </w:r>
      </w:hyperlink>
    </w:p>
    <w:p w:rsidR="0048079D" w:rsidRDefault="0048079D">
      <w:pPr>
        <w:pStyle w:val="ConsPlusNormal"/>
        <w:spacing w:before="220"/>
        <w:ind w:firstLine="540"/>
        <w:jc w:val="both"/>
      </w:pPr>
      <w:r>
        <w:t>10.4 Основными закономерностями, используемыми при расчете пределов огнестойкости деревянных конструкций, являются:</w:t>
      </w:r>
    </w:p>
    <w:p w:rsidR="0048079D" w:rsidRDefault="0048079D">
      <w:pPr>
        <w:pStyle w:val="ConsPlusNormal"/>
        <w:spacing w:before="220"/>
        <w:ind w:firstLine="540"/>
        <w:jc w:val="both"/>
      </w:pPr>
      <w:r>
        <w:t>- температура начала обугливания древесины, которая составляет 270 °C;</w:t>
      </w:r>
    </w:p>
    <w:p w:rsidR="0048079D" w:rsidRDefault="0048079D">
      <w:pPr>
        <w:pStyle w:val="ConsPlusNormal"/>
        <w:spacing w:before="220"/>
        <w:ind w:firstLine="540"/>
        <w:jc w:val="both"/>
      </w:pPr>
      <w:r>
        <w:t>- время достижения этой температуры на поверхности древесины после начала стандартного теплового воздействия пожара;</w:t>
      </w:r>
    </w:p>
    <w:p w:rsidR="0048079D" w:rsidRDefault="0048079D">
      <w:pPr>
        <w:pStyle w:val="ConsPlusNormal"/>
        <w:spacing w:before="220"/>
        <w:ind w:firstLine="540"/>
        <w:jc w:val="both"/>
      </w:pPr>
      <w:r>
        <w:t>- условная скорость обугливания (скорость перемещения фронта обугливания), включающая влияние угловых закруглений;</w:t>
      </w:r>
    </w:p>
    <w:p w:rsidR="0048079D" w:rsidRDefault="0048079D">
      <w:pPr>
        <w:pStyle w:val="ConsPlusNormal"/>
        <w:spacing w:before="220"/>
        <w:ind w:firstLine="540"/>
        <w:jc w:val="both"/>
      </w:pPr>
      <w:r>
        <w:t>- снижение температуры древесины по гиперболическому закону за фронтом обугливания.</w:t>
      </w:r>
    </w:p>
    <w:p w:rsidR="0048079D" w:rsidRDefault="0048079D">
      <w:pPr>
        <w:pStyle w:val="ConsPlusNormal"/>
        <w:spacing w:before="220"/>
        <w:ind w:firstLine="540"/>
        <w:jc w:val="both"/>
      </w:pPr>
      <w:r>
        <w:t>Время достижения температуры обугливания на поверхности:</w:t>
      </w:r>
    </w:p>
    <w:p w:rsidR="0048079D" w:rsidRDefault="0048079D">
      <w:pPr>
        <w:pStyle w:val="ConsPlusNormal"/>
        <w:spacing w:before="220"/>
        <w:ind w:firstLine="540"/>
        <w:jc w:val="both"/>
      </w:pPr>
      <w:r>
        <w:t>- для незащищенной древесины и древесных материалов (за исключением древесины клееной из шпона) - 4 мин;</w:t>
      </w:r>
    </w:p>
    <w:p w:rsidR="0048079D" w:rsidRDefault="0048079D">
      <w:pPr>
        <w:pStyle w:val="ConsPlusNormal"/>
        <w:jc w:val="both"/>
      </w:pPr>
      <w:r>
        <w:t xml:space="preserve">(в ред. </w:t>
      </w:r>
      <w:hyperlink r:id="rId614">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для древесины клееной из шпона - 3 мин;</w:t>
      </w:r>
    </w:p>
    <w:p w:rsidR="0048079D" w:rsidRDefault="0048079D">
      <w:pPr>
        <w:pStyle w:val="ConsPlusNormal"/>
        <w:jc w:val="both"/>
      </w:pPr>
      <w:r>
        <w:t xml:space="preserve">(введено </w:t>
      </w:r>
      <w:hyperlink r:id="rId615">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для древесины и древесных материалов, защищенных огнезащитными покрытиями, огнезащитными и строительными материалами, обеспечивающими класс пожарной опасности К0(15), К0(30) или К0(45), - 15, 30 и 45 мин соответственно;</w:t>
      </w:r>
    </w:p>
    <w:p w:rsidR="0048079D" w:rsidRDefault="0048079D">
      <w:pPr>
        <w:pStyle w:val="ConsPlusNormal"/>
        <w:spacing w:before="220"/>
        <w:ind w:firstLine="540"/>
        <w:jc w:val="both"/>
      </w:pPr>
      <w:r>
        <w:t>- для древесины, защищенной пропиточными антипиренами, - 4 мин.</w:t>
      </w:r>
    </w:p>
    <w:p w:rsidR="0048079D" w:rsidRDefault="0048079D">
      <w:pPr>
        <w:pStyle w:val="ConsPlusNormal"/>
        <w:spacing w:before="220"/>
        <w:ind w:firstLine="540"/>
        <w:jc w:val="both"/>
      </w:pPr>
      <w:r>
        <w:t>Условную скорость обугливания следует принимать постоянной:</w:t>
      </w:r>
    </w:p>
    <w:p w:rsidR="0048079D" w:rsidRDefault="0048079D">
      <w:pPr>
        <w:pStyle w:val="ConsPlusNormal"/>
        <w:spacing w:before="220"/>
        <w:ind w:firstLine="540"/>
        <w:jc w:val="both"/>
      </w:pPr>
      <w:r>
        <w:t>- для древесины хвойных пород - 0,7 мм/мин;</w:t>
      </w:r>
    </w:p>
    <w:p w:rsidR="0048079D" w:rsidRDefault="0048079D">
      <w:pPr>
        <w:pStyle w:val="ConsPlusNormal"/>
        <w:spacing w:before="220"/>
        <w:ind w:firstLine="540"/>
        <w:jc w:val="both"/>
      </w:pPr>
      <w:r>
        <w:t>- для древесины перекрестноклееной трехслойной на всех клеях и пяти- и более слойной на теплостойких клеях - 0,8 мм/мин;</w:t>
      </w:r>
    </w:p>
    <w:p w:rsidR="0048079D" w:rsidRDefault="0048079D">
      <w:pPr>
        <w:pStyle w:val="ConsPlusNormal"/>
        <w:spacing w:before="220"/>
        <w:ind w:firstLine="540"/>
        <w:jc w:val="both"/>
      </w:pPr>
      <w:r>
        <w:t>- для древесины перекрестноклееной пяти- и более слойной на клеях пониженной теплостойкости - по результатам испытаний;</w:t>
      </w:r>
    </w:p>
    <w:p w:rsidR="0048079D" w:rsidRDefault="0048079D">
      <w:pPr>
        <w:pStyle w:val="ConsPlusNormal"/>
        <w:jc w:val="both"/>
      </w:pPr>
      <w:r>
        <w:t xml:space="preserve">(в ред. </w:t>
      </w:r>
      <w:hyperlink r:id="rId616">
        <w:r>
          <w:rPr>
            <w:color w:val="0000FF"/>
          </w:rPr>
          <w:t>Изменения N 3</w:t>
        </w:r>
      </w:hyperlink>
      <w:r>
        <w:t xml:space="preserve">, утв. Приказом Минстроя России от 23.12.2021 N 988/пр, </w:t>
      </w:r>
      <w:hyperlink r:id="rId617">
        <w:r>
          <w:rPr>
            <w:color w:val="0000FF"/>
          </w:rPr>
          <w:t>Изменения N 4</w:t>
        </w:r>
      </w:hyperlink>
      <w:r>
        <w:t xml:space="preserve">, </w:t>
      </w:r>
      <w:r>
        <w:lastRenderedPageBreak/>
        <w:t>утв. Приказом Минстроя России от 28.12.2023 N 1014/пр)</w:t>
      </w:r>
    </w:p>
    <w:p w:rsidR="0048079D" w:rsidRDefault="0048079D">
      <w:pPr>
        <w:pStyle w:val="ConsPlusNormal"/>
        <w:spacing w:before="220"/>
        <w:ind w:firstLine="540"/>
        <w:jc w:val="both"/>
      </w:pPr>
      <w:r>
        <w:t xml:space="preserve">- для LVL - по </w:t>
      </w:r>
      <w:hyperlink w:anchor="P2514">
        <w:r>
          <w:rPr>
            <w:color w:val="0000FF"/>
          </w:rPr>
          <w:t>таблице 22</w:t>
        </w:r>
      </w:hyperlink>
      <w:r>
        <w:t>;</w:t>
      </w:r>
    </w:p>
    <w:p w:rsidR="0048079D" w:rsidRDefault="0048079D">
      <w:pPr>
        <w:pStyle w:val="ConsPlusNormal"/>
        <w:jc w:val="both"/>
      </w:pPr>
      <w:r>
        <w:t xml:space="preserve">(введено </w:t>
      </w:r>
      <w:hyperlink r:id="rId618">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для срубов из оцилиндрованных бревен (без учета перерубов) - 1 мм/мин;</w:t>
      </w:r>
    </w:p>
    <w:p w:rsidR="0048079D" w:rsidRDefault="0048079D">
      <w:pPr>
        <w:pStyle w:val="ConsPlusNormal"/>
        <w:jc w:val="both"/>
      </w:pPr>
      <w:r>
        <w:t xml:space="preserve">(введено </w:t>
      </w:r>
      <w:hyperlink r:id="rId619">
        <w:r>
          <w:rPr>
            <w:color w:val="0000FF"/>
          </w:rPr>
          <w:t>Изменением N 4</w:t>
        </w:r>
      </w:hyperlink>
      <w:r>
        <w:t>, утв. Приказом Минстроя России от 28.12.2023 N 1014/пр)</w:t>
      </w:r>
    </w:p>
    <w:p w:rsidR="0048079D" w:rsidRDefault="0048079D">
      <w:pPr>
        <w:pStyle w:val="ConsPlusNormal"/>
        <w:spacing w:before="220"/>
        <w:ind w:firstLine="540"/>
        <w:jc w:val="both"/>
      </w:pPr>
      <w:r>
        <w:t xml:space="preserve">- для соединений венцов срубов из оцилиндрованных бревен (без учета перерубов) - по </w:t>
      </w:r>
      <w:hyperlink r:id="rId620">
        <w:r>
          <w:rPr>
            <w:color w:val="0000FF"/>
          </w:rPr>
          <w:t>СП 516.1325800</w:t>
        </w:r>
      </w:hyperlink>
      <w:r>
        <w:t>.</w:t>
      </w:r>
    </w:p>
    <w:p w:rsidR="0048079D" w:rsidRDefault="0048079D">
      <w:pPr>
        <w:pStyle w:val="ConsPlusNormal"/>
        <w:jc w:val="both"/>
      </w:pPr>
      <w:r>
        <w:t xml:space="preserve">(введено </w:t>
      </w:r>
      <w:hyperlink r:id="rId621">
        <w:r>
          <w:rPr>
            <w:color w:val="0000FF"/>
          </w:rPr>
          <w:t>Изменением N 4</w:t>
        </w:r>
      </w:hyperlink>
      <w:r>
        <w:t>, утв. Приказом Минстроя России от 28.12.2023 N 1014/пр)</w:t>
      </w:r>
    </w:p>
    <w:p w:rsidR="0048079D" w:rsidRDefault="0048079D">
      <w:pPr>
        <w:pStyle w:val="ConsPlusNormal"/>
        <w:ind w:firstLine="540"/>
        <w:jc w:val="both"/>
      </w:pPr>
    </w:p>
    <w:p w:rsidR="0048079D" w:rsidRDefault="0048079D">
      <w:pPr>
        <w:pStyle w:val="ConsPlusNormal"/>
        <w:jc w:val="right"/>
      </w:pPr>
      <w:bookmarkStart w:id="109" w:name="P2514"/>
      <w:bookmarkEnd w:id="109"/>
      <w:r>
        <w:t>Таблица 22</w:t>
      </w:r>
    </w:p>
    <w:p w:rsidR="0048079D" w:rsidRDefault="0048079D">
      <w:pPr>
        <w:pStyle w:val="ConsPlusNormal"/>
        <w:jc w:val="center"/>
      </w:pPr>
      <w:r>
        <w:t xml:space="preserve">(таблица 22 введена </w:t>
      </w:r>
      <w:hyperlink r:id="rId622">
        <w:r>
          <w:rPr>
            <w:color w:val="0000FF"/>
          </w:rPr>
          <w:t>Изменением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984"/>
        <w:gridCol w:w="1984"/>
        <w:gridCol w:w="1984"/>
      </w:tblGrid>
      <w:tr w:rsidR="0048079D">
        <w:tc>
          <w:tcPr>
            <w:tcW w:w="3118" w:type="dxa"/>
            <w:vMerge w:val="restart"/>
            <w:vAlign w:val="center"/>
          </w:tcPr>
          <w:p w:rsidR="0048079D" w:rsidRDefault="0048079D">
            <w:pPr>
              <w:pStyle w:val="ConsPlusNormal"/>
              <w:jc w:val="center"/>
            </w:pPr>
            <w:r>
              <w:t>Тип LVL</w:t>
            </w:r>
          </w:p>
        </w:tc>
        <w:tc>
          <w:tcPr>
            <w:tcW w:w="5952" w:type="dxa"/>
            <w:gridSpan w:val="3"/>
            <w:vAlign w:val="center"/>
          </w:tcPr>
          <w:p w:rsidR="0048079D" w:rsidRDefault="0048079D">
            <w:pPr>
              <w:pStyle w:val="ConsPlusNormal"/>
              <w:jc w:val="center"/>
            </w:pPr>
            <w:r>
              <w:t>Условная скорость обугливания древесины клееной из шпона, мм/мин, за временной отрезок</w:t>
            </w:r>
          </w:p>
        </w:tc>
      </w:tr>
      <w:tr w:rsidR="0048079D">
        <w:tc>
          <w:tcPr>
            <w:tcW w:w="3118" w:type="dxa"/>
            <w:vMerge/>
          </w:tcPr>
          <w:p w:rsidR="0048079D" w:rsidRDefault="0048079D">
            <w:pPr>
              <w:pStyle w:val="ConsPlusNormal"/>
            </w:pPr>
          </w:p>
        </w:tc>
        <w:tc>
          <w:tcPr>
            <w:tcW w:w="1984" w:type="dxa"/>
            <w:vAlign w:val="center"/>
          </w:tcPr>
          <w:p w:rsidR="0048079D" w:rsidRDefault="0048079D">
            <w:pPr>
              <w:pStyle w:val="ConsPlusNormal"/>
              <w:jc w:val="center"/>
            </w:pPr>
            <w:r>
              <w:t>до 15 мин</w:t>
            </w:r>
          </w:p>
        </w:tc>
        <w:tc>
          <w:tcPr>
            <w:tcW w:w="1984" w:type="dxa"/>
            <w:vAlign w:val="center"/>
          </w:tcPr>
          <w:p w:rsidR="0048079D" w:rsidRDefault="0048079D">
            <w:pPr>
              <w:pStyle w:val="ConsPlusNormal"/>
              <w:jc w:val="center"/>
            </w:pPr>
            <w:r>
              <w:t>от 15 до 45 мин</w:t>
            </w:r>
          </w:p>
        </w:tc>
        <w:tc>
          <w:tcPr>
            <w:tcW w:w="1984" w:type="dxa"/>
            <w:vAlign w:val="center"/>
          </w:tcPr>
          <w:p w:rsidR="0048079D" w:rsidRDefault="0048079D">
            <w:pPr>
              <w:pStyle w:val="ConsPlusNormal"/>
              <w:jc w:val="center"/>
            </w:pPr>
            <w:r>
              <w:t>45 мин и более</w:t>
            </w:r>
          </w:p>
        </w:tc>
      </w:tr>
      <w:tr w:rsidR="0048079D">
        <w:tc>
          <w:tcPr>
            <w:tcW w:w="3118" w:type="dxa"/>
          </w:tcPr>
          <w:p w:rsidR="0048079D" w:rsidRDefault="0048079D">
            <w:pPr>
              <w:pStyle w:val="ConsPlusNormal"/>
              <w:jc w:val="center"/>
            </w:pPr>
            <w:r>
              <w:t>I</w:t>
            </w:r>
          </w:p>
          <w:p w:rsidR="0048079D" w:rsidRDefault="0048079D">
            <w:pPr>
              <w:pStyle w:val="ConsPlusNormal"/>
              <w:jc w:val="center"/>
            </w:pPr>
            <w:r>
              <w:t>(с параллельным расположением слоев)</w:t>
            </w:r>
          </w:p>
        </w:tc>
        <w:tc>
          <w:tcPr>
            <w:tcW w:w="1984" w:type="dxa"/>
            <w:vAlign w:val="bottom"/>
          </w:tcPr>
          <w:p w:rsidR="0048079D" w:rsidRDefault="0048079D">
            <w:pPr>
              <w:pStyle w:val="ConsPlusNormal"/>
              <w:jc w:val="center"/>
            </w:pPr>
            <w:r>
              <w:t>0,9</w:t>
            </w:r>
          </w:p>
        </w:tc>
        <w:tc>
          <w:tcPr>
            <w:tcW w:w="1984" w:type="dxa"/>
            <w:vAlign w:val="bottom"/>
          </w:tcPr>
          <w:p w:rsidR="0048079D" w:rsidRDefault="0048079D">
            <w:pPr>
              <w:pStyle w:val="ConsPlusNormal"/>
              <w:jc w:val="center"/>
            </w:pPr>
            <w:r>
              <w:t>0,8</w:t>
            </w:r>
          </w:p>
        </w:tc>
        <w:tc>
          <w:tcPr>
            <w:tcW w:w="1984" w:type="dxa"/>
            <w:vAlign w:val="bottom"/>
          </w:tcPr>
          <w:p w:rsidR="0048079D" w:rsidRDefault="0048079D">
            <w:pPr>
              <w:pStyle w:val="ConsPlusNormal"/>
              <w:jc w:val="center"/>
            </w:pPr>
            <w:r>
              <w:t>0,8</w:t>
            </w:r>
          </w:p>
        </w:tc>
      </w:tr>
      <w:tr w:rsidR="0048079D">
        <w:tc>
          <w:tcPr>
            <w:tcW w:w="3118" w:type="dxa"/>
          </w:tcPr>
          <w:p w:rsidR="0048079D" w:rsidRDefault="0048079D">
            <w:pPr>
              <w:pStyle w:val="ConsPlusNormal"/>
              <w:jc w:val="center"/>
            </w:pPr>
            <w:r>
              <w:t>II</w:t>
            </w:r>
          </w:p>
          <w:p w:rsidR="0048079D" w:rsidRDefault="0048079D">
            <w:pPr>
              <w:pStyle w:val="ConsPlusNormal"/>
              <w:jc w:val="center"/>
            </w:pPr>
            <w:r>
              <w:t>(с перпендикулярным расположением слоев)</w:t>
            </w:r>
          </w:p>
        </w:tc>
        <w:tc>
          <w:tcPr>
            <w:tcW w:w="1984" w:type="dxa"/>
            <w:vAlign w:val="bottom"/>
          </w:tcPr>
          <w:p w:rsidR="0048079D" w:rsidRDefault="0048079D">
            <w:pPr>
              <w:pStyle w:val="ConsPlusNormal"/>
              <w:jc w:val="center"/>
            </w:pPr>
            <w:r>
              <w:t>1,2</w:t>
            </w:r>
          </w:p>
        </w:tc>
        <w:tc>
          <w:tcPr>
            <w:tcW w:w="1984" w:type="dxa"/>
            <w:vAlign w:val="bottom"/>
          </w:tcPr>
          <w:p w:rsidR="0048079D" w:rsidRDefault="0048079D">
            <w:pPr>
              <w:pStyle w:val="ConsPlusNormal"/>
              <w:jc w:val="center"/>
            </w:pPr>
            <w:r>
              <w:t>0,85</w:t>
            </w:r>
          </w:p>
        </w:tc>
        <w:tc>
          <w:tcPr>
            <w:tcW w:w="1984" w:type="dxa"/>
            <w:vAlign w:val="bottom"/>
          </w:tcPr>
          <w:p w:rsidR="0048079D" w:rsidRDefault="0048079D">
            <w:pPr>
              <w:pStyle w:val="ConsPlusNormal"/>
              <w:jc w:val="center"/>
            </w:pPr>
            <w:r>
              <w:t>0,75</w:t>
            </w:r>
          </w:p>
        </w:tc>
      </w:tr>
    </w:tbl>
    <w:p w:rsidR="0048079D" w:rsidRDefault="0048079D">
      <w:pPr>
        <w:pStyle w:val="ConsPlusNormal"/>
        <w:ind w:firstLine="540"/>
        <w:jc w:val="both"/>
      </w:pPr>
    </w:p>
    <w:p w:rsidR="0048079D" w:rsidRDefault="0048079D">
      <w:pPr>
        <w:pStyle w:val="ConsPlusNormal"/>
        <w:ind w:firstLine="540"/>
        <w:jc w:val="both"/>
      </w:pPr>
      <w:r>
        <w:t xml:space="preserve">10.5 Расчет на огнестойкость следует выполнять на особое сочетание нагрузок с коэффициентом сочетаний для всех кратковременных нагрузок 0,8 и коэффициентом надежности по нагрузке </w:t>
      </w:r>
      <w:r>
        <w:rPr>
          <w:noProof/>
          <w:position w:val="-10"/>
        </w:rPr>
        <w:drawing>
          <wp:inline distT="0" distB="0" distL="0" distR="0">
            <wp:extent cx="209550" cy="267970"/>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209550" cy="267970"/>
                    </a:xfrm>
                    <a:prstGeom prst="rect">
                      <a:avLst/>
                    </a:prstGeom>
                    <a:noFill/>
                    <a:ln>
                      <a:noFill/>
                    </a:ln>
                  </pic:spPr>
                </pic:pic>
              </a:graphicData>
            </a:graphic>
          </wp:inline>
        </w:drawing>
      </w:r>
      <w:r>
        <w:t xml:space="preserve"> равным 0,5.</w:t>
      </w:r>
    </w:p>
    <w:p w:rsidR="0048079D" w:rsidRDefault="0048079D">
      <w:pPr>
        <w:pStyle w:val="ConsPlusNormal"/>
        <w:jc w:val="both"/>
      </w:pPr>
      <w:r>
        <w:t xml:space="preserve">(п. 10.5 в ред. </w:t>
      </w:r>
      <w:hyperlink r:id="rId62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bookmarkStart w:id="110" w:name="P2536"/>
      <w:bookmarkEnd w:id="110"/>
      <w:r>
        <w:t>10.6 Вследствие неравномерного распределения температур по сечению древесины за фронтом обугливания при определении геометрических размеров сечения в любой момент времени огневого воздействия следует исключить слой древесины, перегретой выше 100 °C.</w:t>
      </w:r>
    </w:p>
    <w:p w:rsidR="0048079D" w:rsidRDefault="0048079D">
      <w:pPr>
        <w:pStyle w:val="ConsPlusNormal"/>
        <w:jc w:val="both"/>
      </w:pPr>
      <w:r>
        <w:t xml:space="preserve">(в ред. </w:t>
      </w:r>
      <w:hyperlink r:id="rId62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t>Толщина слоя перегретой древесины, с учетом угловых закруглений, для незащищенной древесины и древесины, защищенной вспучивающимися составами, равна 7 мм.</w:t>
      </w:r>
    </w:p>
    <w:p w:rsidR="0048079D" w:rsidRDefault="0048079D">
      <w:pPr>
        <w:pStyle w:val="ConsPlusNormal"/>
        <w:jc w:val="both"/>
      </w:pPr>
      <w:r>
        <w:t xml:space="preserve">(абзац введен </w:t>
      </w:r>
      <w:hyperlink r:id="rId626">
        <w:r>
          <w:rPr>
            <w:color w:val="0000FF"/>
          </w:rPr>
          <w:t>Изменением N 1</w:t>
        </w:r>
      </w:hyperlink>
      <w:r>
        <w:t>, утв. Приказом Минстроя России от 19.12.2017 N 1684/пр)</w:t>
      </w:r>
    </w:p>
    <w:p w:rsidR="0048079D" w:rsidRDefault="0048079D">
      <w:pPr>
        <w:pStyle w:val="ConsPlusNormal"/>
        <w:spacing w:before="220"/>
        <w:ind w:firstLine="540"/>
        <w:jc w:val="both"/>
      </w:pPr>
      <w:r>
        <w:t xml:space="preserve">10.7 Расчетное сопротивление древесины в условиях пожара </w:t>
      </w:r>
      <w:r>
        <w:rPr>
          <w:i/>
        </w:rPr>
        <w:t>R</w:t>
      </w:r>
      <w:r>
        <w:rPr>
          <w:vertAlign w:val="subscript"/>
        </w:rPr>
        <w:t>п</w:t>
      </w:r>
      <w:r>
        <w:t xml:space="preserve"> вычисляют по формуле</w:t>
      </w:r>
    </w:p>
    <w:p w:rsidR="0048079D" w:rsidRDefault="0048079D">
      <w:pPr>
        <w:pStyle w:val="ConsPlusNormal"/>
        <w:jc w:val="both"/>
      </w:pPr>
    </w:p>
    <w:p w:rsidR="0048079D" w:rsidRDefault="0048079D">
      <w:pPr>
        <w:pStyle w:val="ConsPlusNormal"/>
        <w:jc w:val="center"/>
      </w:pPr>
      <w:r>
        <w:rPr>
          <w:noProof/>
          <w:position w:val="-9"/>
        </w:rPr>
        <w:drawing>
          <wp:inline distT="0" distB="0" distL="0" distR="0">
            <wp:extent cx="1408430" cy="262890"/>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cstate="print">
                      <a:extLst>
                        <a:ext uri="{28A0092B-C50C-407E-A947-70E740481C1C}">
                          <a14:useLocalDpi xmlns:a14="http://schemas.microsoft.com/office/drawing/2010/main" val="0"/>
                        </a:ext>
                      </a:extLst>
                    </a:blip>
                    <a:srcRect/>
                    <a:stretch>
                      <a:fillRect/>
                    </a:stretch>
                  </pic:blipFill>
                  <pic:spPr bwMode="auto">
                    <a:xfrm>
                      <a:off x="0" y="0"/>
                      <a:ext cx="1408430" cy="262890"/>
                    </a:xfrm>
                    <a:prstGeom prst="rect">
                      <a:avLst/>
                    </a:prstGeom>
                    <a:noFill/>
                    <a:ln>
                      <a:noFill/>
                    </a:ln>
                  </pic:spPr>
                </pic:pic>
              </a:graphicData>
            </a:graphic>
          </wp:inline>
        </w:drawing>
      </w:r>
      <w:r>
        <w:t xml:space="preserve"> (94)</w:t>
      </w:r>
    </w:p>
    <w:p w:rsidR="0048079D" w:rsidRDefault="0048079D">
      <w:pPr>
        <w:pStyle w:val="ConsPlusNormal"/>
        <w:jc w:val="both"/>
      </w:pPr>
    </w:p>
    <w:p w:rsidR="0048079D" w:rsidRDefault="0048079D">
      <w:pPr>
        <w:pStyle w:val="ConsPlusNormal"/>
        <w:ind w:firstLine="540"/>
        <w:jc w:val="both"/>
      </w:pPr>
      <w:r>
        <w:t xml:space="preserve">где </w:t>
      </w:r>
      <w:r>
        <w:rPr>
          <w:i/>
        </w:rPr>
        <w:t>m</w:t>
      </w:r>
      <w:r>
        <w:rPr>
          <w:vertAlign w:val="subscript"/>
        </w:rPr>
        <w:t>дл</w:t>
      </w:r>
      <w:r>
        <w:t xml:space="preserve"> = 0,8 - с учетом длительности пожара от 15 до 120 мин (режим нагружения К по </w:t>
      </w:r>
      <w:hyperlink w:anchor="P372">
        <w:r>
          <w:rPr>
            <w:color w:val="0000FF"/>
          </w:rPr>
          <w:t>таблице 4</w:t>
        </w:r>
      </w:hyperlink>
      <w:r>
        <w:t>);</w:t>
      </w:r>
    </w:p>
    <w:p w:rsidR="0048079D" w:rsidRDefault="0048079D">
      <w:pPr>
        <w:pStyle w:val="ConsPlusNormal"/>
        <w:spacing w:before="220"/>
        <w:ind w:firstLine="540"/>
        <w:jc w:val="both"/>
      </w:pPr>
      <w:r>
        <w:t>П</w:t>
      </w:r>
      <w:r>
        <w:rPr>
          <w:i/>
        </w:rPr>
        <w:t>m</w:t>
      </w:r>
      <w:r>
        <w:rPr>
          <w:i/>
          <w:vertAlign w:val="subscript"/>
        </w:rPr>
        <w:t>i</w:t>
      </w:r>
      <w:r>
        <w:t xml:space="preserve"> - произведение коэффициентов условий работы </w:t>
      </w:r>
      <w:hyperlink w:anchor="P757">
        <w:r>
          <w:rPr>
            <w:color w:val="0000FF"/>
          </w:rPr>
          <w:t>(6.9)</w:t>
        </w:r>
      </w:hyperlink>
      <w:r>
        <w:t>;</w:t>
      </w:r>
    </w:p>
    <w:p w:rsidR="0048079D" w:rsidRDefault="0048079D">
      <w:pPr>
        <w:pStyle w:val="ConsPlusNormal"/>
        <w:spacing w:before="220"/>
        <w:ind w:firstLine="540"/>
        <w:jc w:val="both"/>
      </w:pPr>
      <w:r>
        <w:rPr>
          <w:noProof/>
          <w:position w:val="-8"/>
        </w:rPr>
        <w:drawing>
          <wp:inline distT="0" distB="0" distL="0" distR="0">
            <wp:extent cx="209550" cy="250190"/>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209550" cy="250190"/>
                    </a:xfrm>
                    <a:prstGeom prst="rect">
                      <a:avLst/>
                    </a:prstGeom>
                    <a:noFill/>
                    <a:ln>
                      <a:noFill/>
                    </a:ln>
                  </pic:spPr>
                </pic:pic>
              </a:graphicData>
            </a:graphic>
          </wp:inline>
        </w:drawing>
      </w:r>
      <w:r>
        <w:t xml:space="preserve"> - коэффициент надежности по материалу, определяемый из условия перехода от </w:t>
      </w:r>
      <w:r>
        <w:lastRenderedPageBreak/>
        <w:t xml:space="preserve">обеспеченности 0,95 для </w:t>
      </w:r>
      <w:r>
        <w:rPr>
          <w:i/>
        </w:rPr>
        <w:t>R</w:t>
      </w:r>
      <w:r>
        <w:rPr>
          <w:vertAlign w:val="superscript"/>
        </w:rPr>
        <w:t>н</w:t>
      </w:r>
      <w:r>
        <w:t xml:space="preserve"> к обеспеченности 0,8 для нормативного сопротивления в условиях пожара </w:t>
      </w:r>
      <w:r>
        <w:rPr>
          <w:noProof/>
          <w:position w:val="-10"/>
        </w:rPr>
        <w:drawing>
          <wp:inline distT="0" distB="0" distL="0" distR="0">
            <wp:extent cx="226695" cy="267970"/>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26695" cy="267970"/>
                    </a:xfrm>
                    <a:prstGeom prst="rect">
                      <a:avLst/>
                    </a:prstGeom>
                    <a:noFill/>
                    <a:ln>
                      <a:noFill/>
                    </a:ln>
                  </pic:spPr>
                </pic:pic>
              </a:graphicData>
            </a:graphic>
          </wp:inline>
        </w:drawing>
      </w:r>
      <w:r>
        <w:t xml:space="preserve"> по формуле</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1634490" cy="251460"/>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1634490" cy="251460"/>
                    </a:xfrm>
                    <a:prstGeom prst="rect">
                      <a:avLst/>
                    </a:prstGeom>
                    <a:noFill/>
                    <a:ln>
                      <a:noFill/>
                    </a:ln>
                  </pic:spPr>
                </pic:pic>
              </a:graphicData>
            </a:graphic>
          </wp:inline>
        </w:drawing>
      </w:r>
      <w:r>
        <w:t xml:space="preserve"> (95)</w:t>
      </w:r>
    </w:p>
    <w:p w:rsidR="0048079D" w:rsidRDefault="0048079D">
      <w:pPr>
        <w:pStyle w:val="ConsPlusNormal"/>
        <w:jc w:val="both"/>
      </w:pPr>
    </w:p>
    <w:p w:rsidR="0048079D" w:rsidRDefault="0048079D">
      <w:pPr>
        <w:pStyle w:val="ConsPlusNormal"/>
        <w:ind w:firstLine="540"/>
        <w:jc w:val="both"/>
      </w:pPr>
      <w:r>
        <w:rPr>
          <w:noProof/>
          <w:position w:val="-8"/>
        </w:rPr>
        <w:drawing>
          <wp:inline distT="0" distB="0" distL="0" distR="0">
            <wp:extent cx="648335" cy="250190"/>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1" cstate="print">
                      <a:extLst>
                        <a:ext uri="{28A0092B-C50C-407E-A947-70E740481C1C}">
                          <a14:useLocalDpi xmlns:a14="http://schemas.microsoft.com/office/drawing/2010/main" val="0"/>
                        </a:ext>
                      </a:extLst>
                    </a:blip>
                    <a:srcRect/>
                    <a:stretch>
                      <a:fillRect/>
                    </a:stretch>
                  </pic:blipFill>
                  <pic:spPr bwMode="auto">
                    <a:xfrm>
                      <a:off x="0" y="0"/>
                      <a:ext cx="648335" cy="250190"/>
                    </a:xfrm>
                    <a:prstGeom prst="rect">
                      <a:avLst/>
                    </a:prstGeom>
                    <a:noFill/>
                    <a:ln>
                      <a:noFill/>
                    </a:ln>
                  </pic:spPr>
                </pic:pic>
              </a:graphicData>
            </a:graphic>
          </wp:inline>
        </w:drawing>
      </w:r>
      <w:r>
        <w:t xml:space="preserve"> - квантиль в предполагаемой статистической функции распределения с обеспеченностью 0,95;</w:t>
      </w:r>
    </w:p>
    <w:p w:rsidR="0048079D" w:rsidRDefault="0048079D">
      <w:pPr>
        <w:pStyle w:val="ConsPlusNormal"/>
        <w:spacing w:before="220"/>
        <w:ind w:firstLine="540"/>
        <w:jc w:val="both"/>
      </w:pPr>
      <w:r>
        <w:rPr>
          <w:noProof/>
          <w:position w:val="-8"/>
        </w:rPr>
        <w:drawing>
          <wp:inline distT="0" distB="0" distL="0" distR="0">
            <wp:extent cx="654050" cy="250190"/>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2" cstate="print">
                      <a:extLst>
                        <a:ext uri="{28A0092B-C50C-407E-A947-70E740481C1C}">
                          <a14:useLocalDpi xmlns:a14="http://schemas.microsoft.com/office/drawing/2010/main" val="0"/>
                        </a:ext>
                      </a:extLst>
                    </a:blip>
                    <a:srcRect/>
                    <a:stretch>
                      <a:fillRect/>
                    </a:stretch>
                  </pic:blipFill>
                  <pic:spPr bwMode="auto">
                    <a:xfrm>
                      <a:off x="0" y="0"/>
                      <a:ext cx="654050" cy="250190"/>
                    </a:xfrm>
                    <a:prstGeom prst="rect">
                      <a:avLst/>
                    </a:prstGeom>
                    <a:noFill/>
                    <a:ln>
                      <a:noFill/>
                    </a:ln>
                  </pic:spPr>
                </pic:pic>
              </a:graphicData>
            </a:graphic>
          </wp:inline>
        </w:drawing>
      </w:r>
      <w:r>
        <w:t xml:space="preserve"> - квантиль в предполагаемой статистической функции распределения с обеспеченностью 0,8;</w:t>
      </w:r>
    </w:p>
    <w:p w:rsidR="0048079D" w:rsidRDefault="0048079D">
      <w:pPr>
        <w:pStyle w:val="ConsPlusNormal"/>
        <w:spacing w:before="220"/>
        <w:ind w:firstLine="540"/>
        <w:jc w:val="both"/>
      </w:pPr>
      <w:r>
        <w:rPr>
          <w:noProof/>
        </w:rPr>
        <w:drawing>
          <wp:inline distT="0" distB="0" distL="0" distR="0">
            <wp:extent cx="142240" cy="151130"/>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3"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вариации </w:t>
      </w:r>
      <w:hyperlink w:anchor="P507">
        <w:r>
          <w:rPr>
            <w:color w:val="0000FF"/>
          </w:rPr>
          <w:t>(таблица 6)</w:t>
        </w:r>
      </w:hyperlink>
      <w:r>
        <w:t>.</w:t>
      </w:r>
    </w:p>
    <w:p w:rsidR="0048079D" w:rsidRDefault="0048079D">
      <w:pPr>
        <w:pStyle w:val="ConsPlusNormal"/>
        <w:jc w:val="both"/>
      </w:pPr>
      <w:r>
        <w:t xml:space="preserve">(в ред. </w:t>
      </w:r>
      <w:hyperlink r:id="rId634">
        <w:r>
          <w:rPr>
            <w:color w:val="0000FF"/>
          </w:rPr>
          <w:t>Изменения N 2</w:t>
        </w:r>
      </w:hyperlink>
      <w:r>
        <w:t>, утв. Приказом Минстроя России от 30.01.2019 N 62/пр)</w:t>
      </w:r>
    </w:p>
    <w:p w:rsidR="0048079D" w:rsidRDefault="0048079D">
      <w:pPr>
        <w:pStyle w:val="ConsPlusNormal"/>
        <w:spacing w:before="220"/>
        <w:ind w:firstLine="540"/>
        <w:jc w:val="both"/>
      </w:pPr>
      <w:r>
        <w:t xml:space="preserve">10.8 Расчет на прочность в условиях пожара выполняют по методу эффективного сечения, уменьшенного с учетом обугливания, включая влияние угловых закруглений, и перегретого слоя древесины </w:t>
      </w:r>
      <w:hyperlink w:anchor="P2536">
        <w:r>
          <w:rPr>
            <w:color w:val="0000FF"/>
          </w:rPr>
          <w:t>(10.6)</w:t>
        </w:r>
      </w:hyperlink>
      <w:r>
        <w:t>.</w:t>
      </w:r>
    </w:p>
    <w:p w:rsidR="0048079D" w:rsidRDefault="0048079D">
      <w:pPr>
        <w:pStyle w:val="ConsPlusNormal"/>
        <w:spacing w:before="220"/>
        <w:ind w:firstLine="540"/>
        <w:jc w:val="both"/>
      </w:pPr>
      <w:bookmarkStart w:id="111" w:name="P2555"/>
      <w:bookmarkEnd w:id="111"/>
      <w:r>
        <w:t>10.9 Предел огнестойкости узлов соединения элементов и опорных узлов деревянных конструкций, в том числе с применением металлических и неметаллических деталей и элементов, должен быть не ниже требуемого предела огнестойкости конструкции в целом.</w:t>
      </w:r>
    </w:p>
    <w:p w:rsidR="0048079D" w:rsidRDefault="0048079D">
      <w:pPr>
        <w:pStyle w:val="ConsPlusNormal"/>
        <w:spacing w:before="220"/>
        <w:ind w:firstLine="540"/>
        <w:jc w:val="both"/>
      </w:pPr>
      <w:r>
        <w:t>Повышение предела огнестойкости деревянных элементов конструкции и узлов их соединения достигается путем увеличения размеров их сечения, применения средств огнезащиты или теплоизолирующих материалов и облицовок, в том числе из пиломатериалов.</w:t>
      </w:r>
    </w:p>
    <w:p w:rsidR="0048079D" w:rsidRDefault="0048079D">
      <w:pPr>
        <w:pStyle w:val="ConsPlusNormal"/>
        <w:spacing w:before="220"/>
        <w:ind w:firstLine="540"/>
        <w:jc w:val="both"/>
      </w:pPr>
      <w:r>
        <w:t xml:space="preserve">10.10 Обеспечение требуемой огнестойкости металлических элементов конструкции и узлов соединения элементов конструкции, выполненных с применением металлических закладных деталей, может быть достигнуто средствами, аналогичными указанным в </w:t>
      </w:r>
      <w:hyperlink w:anchor="P2555">
        <w:r>
          <w:rPr>
            <w:color w:val="0000FF"/>
          </w:rPr>
          <w:t>10.9</w:t>
        </w:r>
      </w:hyperlink>
      <w:r>
        <w:t>. При этом температура металла в местах соприкосновения с древесиной, во избежание ее возгорания к моменту времени, соответствующему требуемому пределу огнестойкости, не должна превышать 270 °C.</w:t>
      </w:r>
    </w:p>
    <w:p w:rsidR="0048079D" w:rsidRDefault="0048079D">
      <w:pPr>
        <w:pStyle w:val="ConsPlusNormal"/>
        <w:spacing w:before="220"/>
        <w:ind w:firstLine="540"/>
        <w:jc w:val="both"/>
      </w:pPr>
      <w:r>
        <w:t>10.11 При определении огнестойкости соединений на вклеенных стержнях, вследствие неравномерного распределения температур, расстояние от границы обугливания до клеевого шва между древесиной и вклеенным стержнем в зоне расчетной глубины вклеивания к моменту времени, соответствующему требуемому пределу огнестойкости, должно быть не менее 20 мм.</w:t>
      </w:r>
    </w:p>
    <w:p w:rsidR="0048079D" w:rsidRDefault="0048079D">
      <w:pPr>
        <w:pStyle w:val="ConsPlusNormal"/>
        <w:spacing w:before="220"/>
        <w:ind w:firstLine="540"/>
        <w:jc w:val="both"/>
      </w:pPr>
      <w:r>
        <w:t>10.12 В конструкциях составного или коробчатого сечения открытые (незамкнутые) зазоры между цельными элементами сечения не должны превышать 7 мм, а зазоры более 7 мм должны быть замкнуты продольными диафрагмами толщиной, обеспечивающей нераспространение огня в зазор в течение времени требуемого предела огнестойкости.</w:t>
      </w:r>
    </w:p>
    <w:p w:rsidR="0048079D" w:rsidRDefault="0048079D">
      <w:pPr>
        <w:pStyle w:val="ConsPlusNormal"/>
        <w:jc w:val="both"/>
      </w:pPr>
    </w:p>
    <w:p w:rsidR="0048079D" w:rsidRDefault="0048079D">
      <w:pPr>
        <w:pStyle w:val="ConsPlusTitle"/>
        <w:ind w:firstLine="540"/>
        <w:jc w:val="both"/>
        <w:outlineLvl w:val="2"/>
      </w:pPr>
      <w:r>
        <w:t>Пожарная опасность конструкций</w:t>
      </w:r>
    </w:p>
    <w:p w:rsidR="0048079D" w:rsidRDefault="0048079D">
      <w:pPr>
        <w:pStyle w:val="ConsPlusNormal"/>
        <w:spacing w:before="220"/>
        <w:ind w:firstLine="540"/>
        <w:jc w:val="both"/>
      </w:pPr>
      <w:r>
        <w:t xml:space="preserve">10.13 Показателем пожарной опасности конструкций является класс их пожарной опасности, который следует определять по </w:t>
      </w:r>
      <w:hyperlink r:id="rId635">
        <w:r>
          <w:rPr>
            <w:color w:val="0000FF"/>
          </w:rPr>
          <w:t>ГОСТ 30403</w:t>
        </w:r>
      </w:hyperlink>
      <w:r>
        <w:t>.</w:t>
      </w:r>
    </w:p>
    <w:p w:rsidR="0048079D" w:rsidRDefault="0048079D">
      <w:pPr>
        <w:pStyle w:val="ConsPlusNormal"/>
        <w:spacing w:before="220"/>
        <w:ind w:firstLine="540"/>
        <w:jc w:val="both"/>
      </w:pPr>
      <w:r>
        <w:t>10.14 Древесина является горючим материалом. Незащищенная древесина относится к классу пожарной опасности элементов конструкции К3, независимо от времени воздействия огня и требуемого предела их огнестойкости.</w:t>
      </w:r>
    </w:p>
    <w:p w:rsidR="0048079D" w:rsidRDefault="0048079D">
      <w:pPr>
        <w:pStyle w:val="ConsPlusNormal"/>
        <w:spacing w:before="220"/>
        <w:ind w:firstLine="540"/>
        <w:jc w:val="both"/>
      </w:pPr>
      <w:r>
        <w:t xml:space="preserve">10.15 Снижение пожарной опасности (повышение класса пожарной опасности до К0, К1, или К2) элементов конструкции из древесины достигается применением средств огнезащиты. </w:t>
      </w:r>
      <w:r>
        <w:lastRenderedPageBreak/>
        <w:t>Некоторые из средств огнезащиты, особенно конструкционные, увеличивают предел огнестойкости конструкций.</w:t>
      </w:r>
    </w:p>
    <w:p w:rsidR="0048079D" w:rsidRDefault="0048079D">
      <w:pPr>
        <w:pStyle w:val="ConsPlusNormal"/>
        <w:spacing w:before="220"/>
        <w:ind w:firstLine="540"/>
        <w:jc w:val="both"/>
      </w:pPr>
      <w:r>
        <w:t>10.16 В качестве огнезащиты для древесины следует применять огнезащитные составы (далее - ОС) I и II групп огнезащитной эффективности, которую определяют путем маломасштабных лабораторных испытаний, а также сертифицированные составы, обеспечивающие требуемый класс пожарной опасности защищаемых конструкций, подтвержденный путем проведения огневых испытаний на пожарную опасность.</w:t>
      </w:r>
    </w:p>
    <w:p w:rsidR="0048079D" w:rsidRDefault="0048079D">
      <w:pPr>
        <w:pStyle w:val="ConsPlusNormal"/>
        <w:spacing w:before="220"/>
        <w:ind w:firstLine="540"/>
        <w:jc w:val="both"/>
      </w:pPr>
      <w:r>
        <w:t>10.17 Данные для определения показателей пожарной опасности конструкций при использовании конкретных средств огнезащиты должны предоставлять поставщики средств огнезащиты.</w:t>
      </w:r>
    </w:p>
    <w:p w:rsidR="0048079D" w:rsidRDefault="0048079D">
      <w:pPr>
        <w:pStyle w:val="ConsPlusNormal"/>
        <w:spacing w:before="220"/>
        <w:ind w:firstLine="540"/>
        <w:jc w:val="both"/>
      </w:pPr>
      <w:r>
        <w:t>10.18 Применение КДК во многих случаях связано с высокими требованиями к их внешнему виду, поэтому огнезащитные составы в этих случаях должны сохранять естественную текстуру древесины.</w:t>
      </w:r>
    </w:p>
    <w:p w:rsidR="0048079D" w:rsidRDefault="0048079D">
      <w:pPr>
        <w:pStyle w:val="ConsPlusNormal"/>
        <w:spacing w:before="220"/>
        <w:ind w:firstLine="540"/>
        <w:jc w:val="both"/>
      </w:pPr>
      <w:r>
        <w:t>10.19 При выборе ОС следует учитывать данные о необходимости их периодической замены или восстановления и о недопустимости их применения в местах, исключающих выполнение этих операций, а также требования об их соответствии нормам применения отделочных материалов.</w:t>
      </w:r>
    </w:p>
    <w:p w:rsidR="0048079D" w:rsidRDefault="0048079D">
      <w:pPr>
        <w:pStyle w:val="ConsPlusNormal"/>
        <w:jc w:val="both"/>
      </w:pPr>
    </w:p>
    <w:p w:rsidR="0048079D" w:rsidRDefault="0048079D">
      <w:pPr>
        <w:pStyle w:val="ConsPlusTitle"/>
        <w:ind w:firstLine="540"/>
        <w:jc w:val="both"/>
        <w:outlineLvl w:val="2"/>
      </w:pPr>
      <w:r>
        <w:t>Огнезащитные составы</w:t>
      </w:r>
    </w:p>
    <w:p w:rsidR="0048079D" w:rsidRDefault="0048079D">
      <w:pPr>
        <w:pStyle w:val="ConsPlusNormal"/>
        <w:spacing w:before="220"/>
        <w:ind w:firstLine="540"/>
        <w:jc w:val="both"/>
      </w:pPr>
      <w:r>
        <w:t>10.20 В зависимости от состава и свойств ОС подразделяют на следующие виды:</w:t>
      </w:r>
    </w:p>
    <w:p w:rsidR="0048079D" w:rsidRDefault="0048079D">
      <w:pPr>
        <w:pStyle w:val="ConsPlusNormal"/>
        <w:spacing w:before="220"/>
        <w:ind w:firstLine="540"/>
        <w:jc w:val="both"/>
      </w:pPr>
      <w:r>
        <w:t>- лаки огнезащитные, образующие на защищаемой поверхности тонкую прозрачную пленку;</w:t>
      </w:r>
    </w:p>
    <w:p w:rsidR="0048079D" w:rsidRDefault="0048079D">
      <w:pPr>
        <w:pStyle w:val="ConsPlusNormal"/>
        <w:spacing w:before="220"/>
        <w:ind w:firstLine="540"/>
        <w:jc w:val="both"/>
      </w:pPr>
      <w:r>
        <w:t>- краски огнезащитные, образующие на защищаемой поверхности тонкую непрозрачную пленку;</w:t>
      </w:r>
    </w:p>
    <w:p w:rsidR="0048079D" w:rsidRDefault="0048079D">
      <w:pPr>
        <w:pStyle w:val="ConsPlusNormal"/>
        <w:spacing w:before="220"/>
        <w:ind w:firstLine="540"/>
        <w:jc w:val="both"/>
      </w:pPr>
      <w:r>
        <w:t>- пасты, обмазки огнезащитные, образующие на защищаемой поверхности слой покрытия большей толщины, чем лаки и краски;</w:t>
      </w:r>
    </w:p>
    <w:p w:rsidR="0048079D" w:rsidRDefault="0048079D">
      <w:pPr>
        <w:pStyle w:val="ConsPlusNormal"/>
        <w:spacing w:before="220"/>
        <w:ind w:firstLine="540"/>
        <w:jc w:val="both"/>
      </w:pPr>
      <w:r>
        <w:t>- составы пропиточные, в том числе огнебиозащитные;</w:t>
      </w:r>
    </w:p>
    <w:p w:rsidR="0048079D" w:rsidRDefault="0048079D">
      <w:pPr>
        <w:pStyle w:val="ConsPlusNormal"/>
        <w:spacing w:before="220"/>
        <w:ind w:firstLine="540"/>
        <w:jc w:val="both"/>
      </w:pPr>
      <w:r>
        <w:t>- составы комбинированные огнезащитные, представляющие собой комплекс из 2 или более видов ОС, нанесение каждого из которых на защищаемую поверхность осуществляют последовательно.</w:t>
      </w:r>
    </w:p>
    <w:p w:rsidR="0048079D" w:rsidRDefault="0048079D">
      <w:pPr>
        <w:pStyle w:val="ConsPlusNormal"/>
        <w:spacing w:before="220"/>
        <w:ind w:firstLine="540"/>
        <w:jc w:val="both"/>
      </w:pPr>
      <w:r>
        <w:t>10.21 В зависимости от условий эксплуатации ОС по предназначению подразделяют на следующие:</w:t>
      </w:r>
    </w:p>
    <w:p w:rsidR="0048079D" w:rsidRDefault="0048079D">
      <w:pPr>
        <w:pStyle w:val="ConsPlusNormal"/>
        <w:spacing w:before="220"/>
        <w:ind w:firstLine="540"/>
        <w:jc w:val="both"/>
      </w:pPr>
      <w:r>
        <w:t>- на открытом воздухе или под навесом;</w:t>
      </w:r>
    </w:p>
    <w:p w:rsidR="0048079D" w:rsidRDefault="0048079D">
      <w:pPr>
        <w:pStyle w:val="ConsPlusNormal"/>
        <w:spacing w:before="220"/>
        <w:ind w:firstLine="540"/>
        <w:jc w:val="both"/>
      </w:pPr>
      <w:r>
        <w:t>- в закрытом неотапливаемом помещении;</w:t>
      </w:r>
    </w:p>
    <w:p w:rsidR="0048079D" w:rsidRDefault="0048079D">
      <w:pPr>
        <w:pStyle w:val="ConsPlusNormal"/>
        <w:spacing w:before="220"/>
        <w:ind w:firstLine="540"/>
        <w:jc w:val="both"/>
      </w:pPr>
      <w:r>
        <w:t>- закрытом отапливаемом помещении;</w:t>
      </w:r>
    </w:p>
    <w:p w:rsidR="0048079D" w:rsidRDefault="0048079D">
      <w:pPr>
        <w:pStyle w:val="ConsPlusNormal"/>
        <w:spacing w:before="220"/>
        <w:ind w:firstLine="540"/>
        <w:jc w:val="both"/>
      </w:pPr>
      <w:r>
        <w:t>- иных специально оговоренных условиях.</w:t>
      </w:r>
    </w:p>
    <w:p w:rsidR="0048079D" w:rsidRDefault="0048079D">
      <w:pPr>
        <w:pStyle w:val="ConsPlusNormal"/>
        <w:spacing w:before="220"/>
        <w:ind w:firstLine="540"/>
        <w:jc w:val="both"/>
      </w:pPr>
      <w:r>
        <w:t>10.22 ОС, в зависимости от устойчивости к воздействию агрессивных факторов, подразделяют на стойкие и нестойкие к агрессивной среде.</w:t>
      </w:r>
    </w:p>
    <w:p w:rsidR="0048079D" w:rsidRDefault="0048079D">
      <w:pPr>
        <w:pStyle w:val="ConsPlusNormal"/>
        <w:spacing w:before="220"/>
        <w:ind w:firstLine="540"/>
        <w:jc w:val="both"/>
      </w:pPr>
      <w:r>
        <w:t>10.23 Пропиточные ОС подразделяют на составы, предназначенные для поверхностной и глубокой пропитки.</w:t>
      </w:r>
    </w:p>
    <w:p w:rsidR="0048079D" w:rsidRDefault="0048079D">
      <w:pPr>
        <w:pStyle w:val="ConsPlusNormal"/>
        <w:spacing w:before="220"/>
        <w:ind w:firstLine="540"/>
        <w:jc w:val="both"/>
      </w:pPr>
      <w:r>
        <w:t xml:space="preserve">10.24 К применению допускаются ОС, которые прошли в установленном порядке </w:t>
      </w:r>
      <w:r>
        <w:lastRenderedPageBreak/>
        <w:t>сертификацию и полностью соответствуют требованиям технической документации.</w:t>
      </w:r>
    </w:p>
    <w:p w:rsidR="0048079D" w:rsidRDefault="0048079D">
      <w:pPr>
        <w:pStyle w:val="ConsPlusNormal"/>
        <w:spacing w:before="220"/>
        <w:ind w:firstLine="540"/>
        <w:jc w:val="both"/>
      </w:pPr>
      <w:r>
        <w:t>10.25 Нанесение ОС осуществляют на подготовленную поверхность объектов огнезащиты с соблюдением указанной технологии и условий нанесения. Нанесение ОС на поверхности, ранее обработанные пропиточными, лакокрасочными и другими составами, в том числе ОС других марок, допускается при положительных результатах исследований на их совместимость.</w:t>
      </w:r>
    </w:p>
    <w:p w:rsidR="0048079D" w:rsidRDefault="0048079D">
      <w:pPr>
        <w:pStyle w:val="ConsPlusNormal"/>
        <w:spacing w:before="220"/>
        <w:ind w:firstLine="540"/>
        <w:jc w:val="both"/>
      </w:pPr>
      <w:r>
        <w:t>10.26 ОС допускается применять с материалами (дополнительными покрытиями), обеспечивающими придание декоративного вида или атмосфероустойчивости огнезащитному слою. В этом случае огнезащитные характеристики должны быть определены для системы (огнезащитный слой плюс поверхностный слой), а рекомендуемый поверхностный материал указан в технической документации на средство огнезащиты.</w:t>
      </w:r>
    </w:p>
    <w:p w:rsidR="0048079D" w:rsidRDefault="0048079D">
      <w:pPr>
        <w:pStyle w:val="ConsPlusNormal"/>
        <w:spacing w:before="220"/>
        <w:ind w:firstLine="540"/>
        <w:jc w:val="both"/>
      </w:pPr>
      <w:r>
        <w:t>10.27 ОС, срок службы огнезащитной обработки которыми установлен более 1 года, должны выдерживать испытания на устойчивость к старению. Контроль качества выполненных работ включает проверку состояния огнезащищенной поверхности (наличие дефектов и повреждений), соблюдения технологии нанесения, качественную оценку огнезащитной обработки.</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А</w:t>
      </w:r>
    </w:p>
    <w:p w:rsidR="0048079D" w:rsidRDefault="0048079D">
      <w:pPr>
        <w:pStyle w:val="ConsPlusNormal"/>
        <w:jc w:val="both"/>
      </w:pPr>
    </w:p>
    <w:p w:rsidR="0048079D" w:rsidRDefault="0048079D">
      <w:pPr>
        <w:pStyle w:val="ConsPlusTitle"/>
        <w:jc w:val="center"/>
      </w:pPr>
      <w:bookmarkStart w:id="112" w:name="P2595"/>
      <w:bookmarkEnd w:id="112"/>
      <w:r>
        <w:t>КЛАССИФИКАЦИЯ ДЕРЕВЯННЫХ КОНСТРУКЦИЙ</w:t>
      </w:r>
    </w:p>
    <w:p w:rsidR="0048079D" w:rsidRDefault="0048079D">
      <w:pPr>
        <w:pStyle w:val="ConsPlusNormal"/>
        <w:jc w:val="center"/>
      </w:pPr>
      <w:r>
        <w:t xml:space="preserve">(в ред. </w:t>
      </w:r>
      <w:hyperlink r:id="rId636">
        <w:r>
          <w:rPr>
            <w:color w:val="0000FF"/>
          </w:rPr>
          <w:t>Изменения N 1</w:t>
        </w:r>
      </w:hyperlink>
      <w:r>
        <w:t>, утв. Приказом</w:t>
      </w:r>
    </w:p>
    <w:p w:rsidR="0048079D" w:rsidRDefault="0048079D">
      <w:pPr>
        <w:pStyle w:val="ConsPlusNormal"/>
        <w:jc w:val="center"/>
      </w:pPr>
      <w:r>
        <w:t>Минстроя России от 19.12.2017 N 1684/пр)</w:t>
      </w:r>
    </w:p>
    <w:p w:rsidR="0048079D" w:rsidRDefault="0048079D">
      <w:pPr>
        <w:pStyle w:val="ConsPlusNormal"/>
        <w:jc w:val="both"/>
      </w:pPr>
    </w:p>
    <w:p w:rsidR="0048079D" w:rsidRDefault="0048079D">
      <w:pPr>
        <w:pStyle w:val="ConsPlusNormal"/>
        <w:ind w:firstLine="540"/>
        <w:jc w:val="both"/>
      </w:pPr>
      <w:bookmarkStart w:id="113" w:name="P2599"/>
      <w:bookmarkEnd w:id="113"/>
      <w:r>
        <w:t>А.1 ДК подразделяют (классифицируют) по следующим основным признакам:</w:t>
      </w:r>
    </w:p>
    <w:p w:rsidR="0048079D" w:rsidRDefault="0048079D">
      <w:pPr>
        <w:pStyle w:val="ConsPlusNormal"/>
        <w:spacing w:before="220"/>
        <w:ind w:firstLine="540"/>
        <w:jc w:val="both"/>
      </w:pPr>
      <w:r>
        <w:t>- функциональное назначение;</w:t>
      </w:r>
    </w:p>
    <w:p w:rsidR="0048079D" w:rsidRDefault="0048079D">
      <w:pPr>
        <w:pStyle w:val="ConsPlusNormal"/>
        <w:spacing w:before="220"/>
        <w:ind w:firstLine="540"/>
        <w:jc w:val="both"/>
      </w:pPr>
      <w:r>
        <w:t>- условия эксплуатации;</w:t>
      </w:r>
    </w:p>
    <w:p w:rsidR="0048079D" w:rsidRDefault="0048079D">
      <w:pPr>
        <w:pStyle w:val="ConsPlusNormal"/>
        <w:spacing w:before="220"/>
        <w:ind w:firstLine="540"/>
        <w:jc w:val="both"/>
      </w:pPr>
      <w:r>
        <w:t>- срок службы.</w:t>
      </w:r>
    </w:p>
    <w:p w:rsidR="0048079D" w:rsidRDefault="0048079D">
      <w:pPr>
        <w:pStyle w:val="ConsPlusNormal"/>
        <w:spacing w:before="220"/>
        <w:ind w:firstLine="540"/>
        <w:jc w:val="both"/>
      </w:pPr>
      <w:r>
        <w:t xml:space="preserve">А.2 По функциональному назначению ДК подразделяют на классы с учетом уровня ответственности зданий и сооружений согласно </w:t>
      </w:r>
      <w:hyperlink r:id="rId637">
        <w:r>
          <w:rPr>
            <w:color w:val="0000FF"/>
          </w:rPr>
          <w:t>ГОСТ 27751</w:t>
        </w:r>
      </w:hyperlink>
      <w:r>
        <w:t xml:space="preserve"> и вида и пролета конструкций.</w:t>
      </w:r>
    </w:p>
    <w:p w:rsidR="0048079D" w:rsidRDefault="0048079D">
      <w:pPr>
        <w:pStyle w:val="ConsPlusNormal"/>
        <w:spacing w:before="220"/>
        <w:ind w:firstLine="540"/>
        <w:jc w:val="both"/>
      </w:pPr>
      <w:r>
        <w:t>Характеристики классов функционального назначения приведены в таблице А.1.</w:t>
      </w:r>
    </w:p>
    <w:p w:rsidR="0048079D" w:rsidRDefault="0048079D">
      <w:pPr>
        <w:pStyle w:val="ConsPlusNormal"/>
        <w:jc w:val="both"/>
      </w:pPr>
    </w:p>
    <w:p w:rsidR="0048079D" w:rsidRDefault="0048079D">
      <w:pPr>
        <w:pStyle w:val="ConsPlusNormal"/>
        <w:jc w:val="right"/>
      </w:pPr>
      <w:r>
        <w:t>Таблица А.1</w:t>
      </w:r>
    </w:p>
    <w:p w:rsidR="0048079D" w:rsidRDefault="0048079D">
      <w:pPr>
        <w:pStyle w:val="ConsPlusNormal"/>
        <w:jc w:val="center"/>
      </w:pPr>
      <w:r>
        <w:t xml:space="preserve">(таблица А.1 в ред. </w:t>
      </w:r>
      <w:hyperlink r:id="rId638">
        <w:r>
          <w:rPr>
            <w:color w:val="0000FF"/>
          </w:rPr>
          <w:t>Изменения N 3</w:t>
        </w:r>
      </w:hyperlink>
      <w:r>
        <w:t>, утв. Приказом</w:t>
      </w:r>
    </w:p>
    <w:p w:rsidR="0048079D" w:rsidRDefault="0048079D">
      <w:pPr>
        <w:pStyle w:val="ConsPlusNormal"/>
        <w:jc w:val="center"/>
      </w:pPr>
      <w:r>
        <w:t>Минстроя России от 23.12.2021 N 988/пр)</w:t>
      </w:r>
    </w:p>
    <w:p w:rsidR="0048079D" w:rsidRDefault="0048079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417"/>
        <w:gridCol w:w="6974"/>
      </w:tblGrid>
      <w:tr w:rsidR="0048079D">
        <w:tc>
          <w:tcPr>
            <w:tcW w:w="2097" w:type="dxa"/>
            <w:gridSpan w:val="2"/>
            <w:vAlign w:val="center"/>
          </w:tcPr>
          <w:p w:rsidR="0048079D" w:rsidRDefault="0048079D">
            <w:pPr>
              <w:pStyle w:val="ConsPlusNormal"/>
              <w:jc w:val="center"/>
            </w:pPr>
            <w:r>
              <w:t>Обозначение класса функционального назначения</w:t>
            </w:r>
          </w:p>
        </w:tc>
        <w:tc>
          <w:tcPr>
            <w:tcW w:w="6974" w:type="dxa"/>
            <w:vAlign w:val="center"/>
          </w:tcPr>
          <w:p w:rsidR="0048079D" w:rsidRDefault="0048079D">
            <w:pPr>
              <w:pStyle w:val="ConsPlusNormal"/>
              <w:jc w:val="center"/>
            </w:pPr>
            <w:r>
              <w:t>Общая характеристика класса</w:t>
            </w:r>
          </w:p>
        </w:tc>
      </w:tr>
      <w:tr w:rsidR="0048079D">
        <w:tc>
          <w:tcPr>
            <w:tcW w:w="680" w:type="dxa"/>
            <w:vMerge w:val="restart"/>
            <w:vAlign w:val="center"/>
          </w:tcPr>
          <w:p w:rsidR="0048079D" w:rsidRDefault="0048079D">
            <w:pPr>
              <w:pStyle w:val="ConsPlusNormal"/>
              <w:jc w:val="center"/>
            </w:pPr>
            <w:r>
              <w:t>1</w:t>
            </w:r>
          </w:p>
        </w:tc>
        <w:tc>
          <w:tcPr>
            <w:tcW w:w="1417" w:type="dxa"/>
            <w:vAlign w:val="center"/>
          </w:tcPr>
          <w:p w:rsidR="0048079D" w:rsidRDefault="0048079D">
            <w:pPr>
              <w:pStyle w:val="ConsPlusNormal"/>
              <w:jc w:val="center"/>
            </w:pPr>
            <w:r>
              <w:t>1а</w:t>
            </w:r>
          </w:p>
        </w:tc>
        <w:tc>
          <w:tcPr>
            <w:tcW w:w="6974" w:type="dxa"/>
          </w:tcPr>
          <w:p w:rsidR="0048079D" w:rsidRDefault="0048079D">
            <w:pPr>
              <w:pStyle w:val="ConsPlusNormal"/>
            </w:pPr>
            <w:r>
              <w:t>Несущие конструкции с пролетами более 100 м; мачты, башни и многоэтажные здания высотой более 60 м</w:t>
            </w:r>
          </w:p>
        </w:tc>
      </w:tr>
      <w:tr w:rsidR="0048079D">
        <w:tc>
          <w:tcPr>
            <w:tcW w:w="680" w:type="dxa"/>
            <w:vMerge/>
          </w:tcPr>
          <w:p w:rsidR="0048079D" w:rsidRDefault="0048079D">
            <w:pPr>
              <w:pStyle w:val="ConsPlusNormal"/>
            </w:pPr>
          </w:p>
        </w:tc>
        <w:tc>
          <w:tcPr>
            <w:tcW w:w="1417" w:type="dxa"/>
            <w:vAlign w:val="center"/>
          </w:tcPr>
          <w:p w:rsidR="0048079D" w:rsidRDefault="0048079D">
            <w:pPr>
              <w:pStyle w:val="ConsPlusNormal"/>
              <w:jc w:val="center"/>
            </w:pPr>
            <w:r>
              <w:t>1б</w:t>
            </w:r>
          </w:p>
        </w:tc>
        <w:tc>
          <w:tcPr>
            <w:tcW w:w="6974" w:type="dxa"/>
          </w:tcPr>
          <w:p w:rsidR="0048079D" w:rsidRDefault="0048079D">
            <w:pPr>
              <w:pStyle w:val="ConsPlusNormal"/>
            </w:pPr>
            <w:r>
              <w:t xml:space="preserve">Несущие конструкции для зданий музеев, спортивно-зрелищных объектов и торговых предприятий с массовым пребыванием людей, а также сооружений с пролетами более 60 м для конструкций из КДК и 40 </w:t>
            </w:r>
            <w:r>
              <w:lastRenderedPageBreak/>
              <w:t>м - из цельной древесины и древесных материалов; мачт и башен высотой более 40 м и многоэтажные здания высотой более 28 м</w:t>
            </w:r>
          </w:p>
        </w:tc>
      </w:tr>
      <w:tr w:rsidR="0048079D">
        <w:tc>
          <w:tcPr>
            <w:tcW w:w="680" w:type="dxa"/>
            <w:vMerge w:val="restart"/>
            <w:tcBorders>
              <w:bottom w:val="nil"/>
            </w:tcBorders>
            <w:vAlign w:val="center"/>
          </w:tcPr>
          <w:p w:rsidR="0048079D" w:rsidRDefault="0048079D">
            <w:pPr>
              <w:pStyle w:val="ConsPlusNormal"/>
              <w:jc w:val="center"/>
            </w:pPr>
            <w:r>
              <w:lastRenderedPageBreak/>
              <w:t>2</w:t>
            </w:r>
          </w:p>
        </w:tc>
        <w:tc>
          <w:tcPr>
            <w:tcW w:w="1417" w:type="dxa"/>
            <w:vAlign w:val="center"/>
          </w:tcPr>
          <w:p w:rsidR="0048079D" w:rsidRDefault="0048079D">
            <w:pPr>
              <w:pStyle w:val="ConsPlusNormal"/>
              <w:jc w:val="center"/>
            </w:pPr>
            <w:r>
              <w:t>2а</w:t>
            </w:r>
          </w:p>
        </w:tc>
        <w:tc>
          <w:tcPr>
            <w:tcW w:w="6974" w:type="dxa"/>
          </w:tcPr>
          <w:p w:rsidR="0048079D" w:rsidRDefault="0048079D">
            <w:pPr>
              <w:pStyle w:val="ConsPlusNormal"/>
            </w:pPr>
            <w:r>
              <w:t>Несущие конструкции любых форм, не вошедшие в другие классы</w:t>
            </w:r>
          </w:p>
        </w:tc>
      </w:tr>
      <w:tr w:rsidR="0048079D">
        <w:tc>
          <w:tcPr>
            <w:tcW w:w="680" w:type="dxa"/>
            <w:vMerge/>
            <w:tcBorders>
              <w:bottom w:val="nil"/>
            </w:tcBorders>
          </w:tcPr>
          <w:p w:rsidR="0048079D" w:rsidRDefault="0048079D">
            <w:pPr>
              <w:pStyle w:val="ConsPlusNormal"/>
            </w:pPr>
          </w:p>
        </w:tc>
        <w:tc>
          <w:tcPr>
            <w:tcW w:w="1417" w:type="dxa"/>
            <w:vAlign w:val="center"/>
          </w:tcPr>
          <w:p w:rsidR="0048079D" w:rsidRDefault="0048079D">
            <w:pPr>
              <w:pStyle w:val="ConsPlusNormal"/>
              <w:jc w:val="center"/>
            </w:pPr>
            <w:r>
              <w:t>2б</w:t>
            </w:r>
          </w:p>
        </w:tc>
        <w:tc>
          <w:tcPr>
            <w:tcW w:w="6974" w:type="dxa"/>
            <w:vAlign w:val="bottom"/>
          </w:tcPr>
          <w:p w:rsidR="0048079D" w:rsidRDefault="0048079D">
            <w:pPr>
              <w:pStyle w:val="ConsPlusNormal"/>
            </w:pPr>
            <w:r>
              <w:t>Конструкции стен зданий и сооружений различного назначения, не вошедшие в другие классы</w:t>
            </w:r>
          </w:p>
          <w:p w:rsidR="0048079D" w:rsidRDefault="0048079D">
            <w:pPr>
              <w:pStyle w:val="ConsPlusNormal"/>
            </w:pPr>
            <w:r>
              <w:t>Конструкции покрытий и перекрытий пролетами не более 7,5 м</w:t>
            </w:r>
          </w:p>
          <w:p w:rsidR="0048079D" w:rsidRDefault="0048079D">
            <w:pPr>
              <w:pStyle w:val="ConsPlusNormal"/>
            </w:pPr>
            <w:r>
              <w:t>Конструкции зданий из ДПК и КБДД до трех этажей включительно</w:t>
            </w:r>
          </w:p>
        </w:tc>
      </w:tr>
      <w:tr w:rsidR="0048079D">
        <w:tblPrEx>
          <w:tblBorders>
            <w:insideH w:val="nil"/>
          </w:tblBorders>
        </w:tblPrEx>
        <w:tc>
          <w:tcPr>
            <w:tcW w:w="680" w:type="dxa"/>
            <w:vMerge/>
            <w:tcBorders>
              <w:bottom w:val="nil"/>
            </w:tcBorders>
          </w:tcPr>
          <w:p w:rsidR="0048079D" w:rsidRDefault="0048079D">
            <w:pPr>
              <w:pStyle w:val="ConsPlusNormal"/>
            </w:pPr>
          </w:p>
        </w:tc>
        <w:tc>
          <w:tcPr>
            <w:tcW w:w="1417" w:type="dxa"/>
            <w:tcBorders>
              <w:bottom w:val="nil"/>
            </w:tcBorders>
            <w:vAlign w:val="center"/>
          </w:tcPr>
          <w:p w:rsidR="0048079D" w:rsidRDefault="0048079D">
            <w:pPr>
              <w:pStyle w:val="ConsPlusNormal"/>
              <w:jc w:val="center"/>
            </w:pPr>
            <w:r>
              <w:t>2в</w:t>
            </w:r>
          </w:p>
        </w:tc>
        <w:tc>
          <w:tcPr>
            <w:tcW w:w="6974" w:type="dxa"/>
            <w:tcBorders>
              <w:bottom w:val="nil"/>
            </w:tcBorders>
            <w:vAlign w:val="bottom"/>
          </w:tcPr>
          <w:p w:rsidR="0048079D" w:rsidRDefault="0048079D">
            <w:pPr>
              <w:pStyle w:val="ConsPlusNormal"/>
            </w:pPr>
            <w:r>
              <w:t>Конструкции стен зданий и сооружений различного назначения из клееного стенового бруса до трех этажей включительно</w:t>
            </w:r>
          </w:p>
        </w:tc>
      </w:tr>
      <w:tr w:rsidR="0048079D">
        <w:tblPrEx>
          <w:tblBorders>
            <w:insideH w:val="nil"/>
          </w:tblBorders>
        </w:tblPrEx>
        <w:tc>
          <w:tcPr>
            <w:tcW w:w="9071" w:type="dxa"/>
            <w:gridSpan w:val="3"/>
            <w:tcBorders>
              <w:top w:val="nil"/>
            </w:tcBorders>
          </w:tcPr>
          <w:p w:rsidR="0048079D" w:rsidRDefault="0048079D">
            <w:pPr>
              <w:pStyle w:val="ConsPlusNormal"/>
              <w:jc w:val="both"/>
            </w:pPr>
            <w:r>
              <w:t xml:space="preserve">(в ред. </w:t>
            </w:r>
            <w:hyperlink r:id="rId639">
              <w:r>
                <w:rPr>
                  <w:color w:val="0000FF"/>
                </w:rPr>
                <w:t>Изменения N 4</w:t>
              </w:r>
            </w:hyperlink>
            <w:r>
              <w:t>, утв. Приказом Минстроя России от 28.12.2023 N 1014/пр)</w:t>
            </w:r>
          </w:p>
        </w:tc>
      </w:tr>
      <w:tr w:rsidR="0048079D">
        <w:tc>
          <w:tcPr>
            <w:tcW w:w="2097" w:type="dxa"/>
            <w:gridSpan w:val="2"/>
            <w:vAlign w:val="center"/>
          </w:tcPr>
          <w:p w:rsidR="0048079D" w:rsidRDefault="0048079D">
            <w:pPr>
              <w:pStyle w:val="ConsPlusNormal"/>
              <w:jc w:val="center"/>
            </w:pPr>
            <w:r>
              <w:t>3</w:t>
            </w:r>
          </w:p>
        </w:tc>
        <w:tc>
          <w:tcPr>
            <w:tcW w:w="6974" w:type="dxa"/>
            <w:vAlign w:val="bottom"/>
          </w:tcPr>
          <w:p w:rsidR="0048079D" w:rsidRDefault="0048079D">
            <w:pPr>
              <w:pStyle w:val="ConsPlusNormal"/>
            </w:pPr>
            <w:r>
              <w:t>Конструкции теплиц, парников, мобильных зданий (сборно-разборные и контейнерного типа); складов временного содержания; бытовок вахтового персонала и других подобных сооружений с ограниченными сроками службы и пребывания в них людей</w:t>
            </w:r>
          </w:p>
        </w:tc>
      </w:tr>
      <w:tr w:rsidR="0048079D">
        <w:tc>
          <w:tcPr>
            <w:tcW w:w="9071" w:type="dxa"/>
            <w:gridSpan w:val="3"/>
          </w:tcPr>
          <w:p w:rsidR="0048079D" w:rsidRDefault="0048079D">
            <w:pPr>
              <w:pStyle w:val="ConsPlusNormal"/>
              <w:ind w:firstLine="283"/>
              <w:jc w:val="both"/>
            </w:pPr>
            <w:r>
              <w:t>Примечания</w:t>
            </w:r>
          </w:p>
          <w:p w:rsidR="0048079D" w:rsidRDefault="0048079D">
            <w:pPr>
              <w:pStyle w:val="ConsPlusNormal"/>
              <w:ind w:firstLine="283"/>
              <w:jc w:val="both"/>
            </w:pPr>
            <w:r>
              <w:t>1 Объекты с высоким уровнем ответственности, при проектировании и строительстве которых используют принципиально новые конструктивные решения, не прошедшие проверку в практике строительства и эксплуатации, должны быть отнесены к классу функционального назначения 1а.</w:t>
            </w:r>
          </w:p>
          <w:p w:rsidR="0048079D" w:rsidRDefault="0048079D">
            <w:pPr>
              <w:pStyle w:val="ConsPlusNormal"/>
              <w:ind w:firstLine="283"/>
              <w:jc w:val="both"/>
            </w:pPr>
            <w:r>
              <w:t>2 Для сооружений 1-го класса, при проектировании которых использованы неапробированные ранее или неосвоенные производством конструктивные решения или для которых не существует надежных методов расчета, необходимо использовать данные экспериментальных исследований на моделях или натурных конструкциях.</w:t>
            </w:r>
          </w:p>
        </w:tc>
      </w:tr>
    </w:tbl>
    <w:p w:rsidR="0048079D" w:rsidRDefault="0048079D">
      <w:pPr>
        <w:pStyle w:val="ConsPlusNormal"/>
        <w:jc w:val="both"/>
      </w:pPr>
    </w:p>
    <w:p w:rsidR="0048079D" w:rsidRDefault="0048079D">
      <w:pPr>
        <w:pStyle w:val="ConsPlusNormal"/>
        <w:ind w:firstLine="540"/>
        <w:jc w:val="both"/>
      </w:pPr>
      <w:r>
        <w:t>Для различных элементов зданий применяют различные классы функционального назначения.</w:t>
      </w:r>
    </w:p>
    <w:p w:rsidR="0048079D" w:rsidRDefault="0048079D">
      <w:pPr>
        <w:pStyle w:val="ConsPlusNormal"/>
        <w:spacing w:before="220"/>
        <w:ind w:firstLine="540"/>
        <w:jc w:val="both"/>
      </w:pPr>
      <w:r>
        <w:t>А.3 В зависимости от условий эксплуатации конструкции относят к классам эксплуатации, учитывающим эксплуатационные параметры относительной влажности, температуры воздуха в зоне расположения конструкций, характерные условия эксплуатации (в закрытых или открытых условиях).</w:t>
      </w:r>
    </w:p>
    <w:p w:rsidR="0048079D" w:rsidRDefault="0048079D">
      <w:pPr>
        <w:pStyle w:val="ConsPlusNormal"/>
        <w:spacing w:before="220"/>
        <w:ind w:firstLine="540"/>
        <w:jc w:val="both"/>
      </w:pPr>
      <w:r>
        <w:t xml:space="preserve">Определяющим параметром является эксплуатационная влажность древесины </w:t>
      </w:r>
      <w:hyperlink w:anchor="P149">
        <w:r>
          <w:rPr>
            <w:color w:val="0000FF"/>
          </w:rPr>
          <w:t>(таблица 1)</w:t>
        </w:r>
      </w:hyperlink>
      <w:r>
        <w:t>, которую условно можно принять равной равновесной влажности древесины (рисунок А.1).</w:t>
      </w:r>
    </w:p>
    <w:p w:rsidR="0048079D" w:rsidRDefault="0048079D">
      <w:pPr>
        <w:pStyle w:val="ConsPlusNormal"/>
        <w:jc w:val="both"/>
      </w:pPr>
    </w:p>
    <w:p w:rsidR="0048079D" w:rsidRDefault="0048079D">
      <w:pPr>
        <w:pStyle w:val="ConsPlusNormal"/>
        <w:jc w:val="center"/>
      </w:pPr>
      <w:r>
        <w:rPr>
          <w:noProof/>
          <w:position w:val="-278"/>
        </w:rPr>
        <w:lastRenderedPageBreak/>
        <w:drawing>
          <wp:inline distT="0" distB="0" distL="0" distR="0">
            <wp:extent cx="4415790" cy="367474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0" cstate="print">
                      <a:extLst>
                        <a:ext uri="{28A0092B-C50C-407E-A947-70E740481C1C}">
                          <a14:useLocalDpi xmlns:a14="http://schemas.microsoft.com/office/drawing/2010/main" val="0"/>
                        </a:ext>
                      </a:extLst>
                    </a:blip>
                    <a:srcRect/>
                    <a:stretch>
                      <a:fillRect/>
                    </a:stretch>
                  </pic:blipFill>
                  <pic:spPr bwMode="auto">
                    <a:xfrm>
                      <a:off x="0" y="0"/>
                      <a:ext cx="4415790" cy="367474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bookmarkStart w:id="114" w:name="P2639"/>
      <w:bookmarkEnd w:id="114"/>
      <w:r>
        <w:rPr>
          <w:b/>
          <w:i/>
        </w:rPr>
        <w:t>Рисунок А.1</w:t>
      </w:r>
      <w:r>
        <w:t xml:space="preserve"> </w:t>
      </w:r>
      <w:r>
        <w:rPr>
          <w:b/>
        </w:rPr>
        <w:t>- Диаграмма равновесной влажности древесины</w:t>
      </w:r>
    </w:p>
    <w:p w:rsidR="0048079D" w:rsidRDefault="0048079D">
      <w:pPr>
        <w:pStyle w:val="ConsPlusNormal"/>
        <w:jc w:val="both"/>
      </w:pPr>
    </w:p>
    <w:p w:rsidR="0048079D" w:rsidRDefault="0048079D">
      <w:pPr>
        <w:pStyle w:val="ConsPlusNormal"/>
        <w:ind w:firstLine="540"/>
        <w:jc w:val="both"/>
      </w:pPr>
      <w:r>
        <w:t>Учет классов условий эксплуатации осуществляют для назначения коэффициентов условия работы к расчетным сопротивлениям древесины, выбора типа клеев и защитных материалов при проектировании конструкций, а также для выбора системы контроля качества при изготовлении конструкций.</w:t>
      </w:r>
    </w:p>
    <w:p w:rsidR="0048079D" w:rsidRDefault="0048079D">
      <w:pPr>
        <w:pStyle w:val="ConsPlusNormal"/>
        <w:spacing w:before="220"/>
        <w:ind w:firstLine="540"/>
        <w:jc w:val="both"/>
      </w:pPr>
      <w:r>
        <w:t>А.4 Примеры учета классов условий эксплуатации при проектировании и изготовлении конструкций приведены в таблице А.2.</w:t>
      </w:r>
    </w:p>
    <w:p w:rsidR="0048079D" w:rsidRDefault="0048079D">
      <w:pPr>
        <w:pStyle w:val="ConsPlusNormal"/>
        <w:jc w:val="both"/>
      </w:pPr>
    </w:p>
    <w:p w:rsidR="0048079D" w:rsidRDefault="0048079D">
      <w:pPr>
        <w:pStyle w:val="ConsPlusNormal"/>
        <w:jc w:val="right"/>
      </w:pPr>
      <w:bookmarkStart w:id="115" w:name="P2644"/>
      <w:bookmarkEnd w:id="115"/>
      <w:r>
        <w:t>Таблица А.2</w:t>
      </w:r>
    </w:p>
    <w:p w:rsidR="0048079D" w:rsidRDefault="0048079D">
      <w:pPr>
        <w:pStyle w:val="ConsPlusNormal"/>
        <w:jc w:val="center"/>
      </w:pPr>
      <w:r>
        <w:t xml:space="preserve">(таблица А.2 в ред. </w:t>
      </w:r>
      <w:hyperlink r:id="rId641">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8"/>
        <w:gridCol w:w="850"/>
        <w:gridCol w:w="3533"/>
        <w:gridCol w:w="1973"/>
        <w:gridCol w:w="1474"/>
      </w:tblGrid>
      <w:tr w:rsidR="0048079D">
        <w:tc>
          <w:tcPr>
            <w:tcW w:w="2055" w:type="dxa"/>
            <w:gridSpan w:val="3"/>
            <w:vAlign w:val="center"/>
          </w:tcPr>
          <w:p w:rsidR="0048079D" w:rsidRDefault="0048079D">
            <w:pPr>
              <w:pStyle w:val="ConsPlusNormal"/>
              <w:jc w:val="center"/>
            </w:pPr>
            <w:r>
              <w:t>Класс условий эксплуатации</w:t>
            </w:r>
          </w:p>
        </w:tc>
        <w:tc>
          <w:tcPr>
            <w:tcW w:w="3533" w:type="dxa"/>
            <w:vMerge w:val="restart"/>
            <w:vAlign w:val="center"/>
          </w:tcPr>
          <w:p w:rsidR="0048079D" w:rsidRDefault="0048079D">
            <w:pPr>
              <w:pStyle w:val="ConsPlusNormal"/>
              <w:jc w:val="center"/>
            </w:pPr>
            <w:r>
              <w:t>Дополнительная характеристика условий эксплуатации конструкций</w:t>
            </w:r>
          </w:p>
        </w:tc>
        <w:tc>
          <w:tcPr>
            <w:tcW w:w="1973" w:type="dxa"/>
            <w:vMerge w:val="restart"/>
            <w:vAlign w:val="center"/>
          </w:tcPr>
          <w:p w:rsidR="0048079D" w:rsidRDefault="0048079D">
            <w:pPr>
              <w:pStyle w:val="ConsPlusNormal"/>
              <w:jc w:val="center"/>
            </w:pPr>
            <w:r>
              <w:t>Особенность учета классов при расчете конструкций</w:t>
            </w:r>
          </w:p>
        </w:tc>
        <w:tc>
          <w:tcPr>
            <w:tcW w:w="1474" w:type="dxa"/>
            <w:vMerge w:val="restart"/>
            <w:vAlign w:val="center"/>
          </w:tcPr>
          <w:p w:rsidR="0048079D" w:rsidRDefault="0048079D">
            <w:pPr>
              <w:pStyle w:val="ConsPlusNormal"/>
              <w:jc w:val="center"/>
            </w:pPr>
            <w:r>
              <w:t>Примечания</w:t>
            </w:r>
          </w:p>
        </w:tc>
      </w:tr>
      <w:tr w:rsidR="0048079D">
        <w:tc>
          <w:tcPr>
            <w:tcW w:w="1205" w:type="dxa"/>
            <w:gridSpan w:val="2"/>
            <w:vAlign w:val="center"/>
          </w:tcPr>
          <w:p w:rsidR="0048079D" w:rsidRDefault="0048079D">
            <w:pPr>
              <w:pStyle w:val="ConsPlusNormal"/>
              <w:jc w:val="center"/>
            </w:pPr>
            <w:r>
              <w:t>Основной класс</w:t>
            </w:r>
          </w:p>
        </w:tc>
        <w:tc>
          <w:tcPr>
            <w:tcW w:w="850" w:type="dxa"/>
            <w:vAlign w:val="center"/>
          </w:tcPr>
          <w:p w:rsidR="0048079D" w:rsidRDefault="0048079D">
            <w:pPr>
              <w:pStyle w:val="ConsPlusNormal"/>
              <w:jc w:val="center"/>
            </w:pPr>
            <w:r>
              <w:t>Подкласс</w:t>
            </w:r>
          </w:p>
        </w:tc>
        <w:tc>
          <w:tcPr>
            <w:tcW w:w="3533" w:type="dxa"/>
            <w:vMerge/>
          </w:tcPr>
          <w:p w:rsidR="0048079D" w:rsidRDefault="0048079D">
            <w:pPr>
              <w:pStyle w:val="ConsPlusNormal"/>
            </w:pP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567" w:type="dxa"/>
            <w:vMerge w:val="restart"/>
            <w:vAlign w:val="center"/>
          </w:tcPr>
          <w:p w:rsidR="0048079D" w:rsidRDefault="0048079D">
            <w:pPr>
              <w:pStyle w:val="ConsPlusNormal"/>
              <w:jc w:val="center"/>
            </w:pPr>
            <w:r>
              <w:t>1</w:t>
            </w:r>
          </w:p>
        </w:tc>
        <w:tc>
          <w:tcPr>
            <w:tcW w:w="638" w:type="dxa"/>
            <w:vAlign w:val="center"/>
          </w:tcPr>
          <w:p w:rsidR="0048079D" w:rsidRDefault="0048079D">
            <w:pPr>
              <w:pStyle w:val="ConsPlusNormal"/>
              <w:jc w:val="center"/>
            </w:pPr>
            <w:r>
              <w:t>1а</w:t>
            </w:r>
          </w:p>
        </w:tc>
        <w:tc>
          <w:tcPr>
            <w:tcW w:w="850" w:type="dxa"/>
            <w:vAlign w:val="center"/>
          </w:tcPr>
          <w:p w:rsidR="0048079D" w:rsidRDefault="0048079D">
            <w:pPr>
              <w:pStyle w:val="ConsPlusNormal"/>
              <w:jc w:val="center"/>
            </w:pPr>
            <w:r>
              <w:t>-</w:t>
            </w:r>
          </w:p>
        </w:tc>
        <w:tc>
          <w:tcPr>
            <w:tcW w:w="3533" w:type="dxa"/>
            <w:vAlign w:val="center"/>
          </w:tcPr>
          <w:p w:rsidR="0048079D" w:rsidRDefault="0048079D">
            <w:pPr>
              <w:pStyle w:val="ConsPlusNormal"/>
            </w:pPr>
            <w:r>
              <w:t>При сухом режиме помещений с относительной влажностью воздуха в отопительный сезон менее 40%</w:t>
            </w:r>
          </w:p>
        </w:tc>
        <w:tc>
          <w:tcPr>
            <w:tcW w:w="1973" w:type="dxa"/>
            <w:vMerge w:val="restart"/>
            <w:vAlign w:val="center"/>
          </w:tcPr>
          <w:p w:rsidR="0048079D" w:rsidRDefault="0048079D">
            <w:pPr>
              <w:pStyle w:val="ConsPlusNormal"/>
              <w:jc w:val="center"/>
            </w:pPr>
            <w:r>
              <w:t xml:space="preserve">Эксплуатационная влажность древесины не превышает 12% </w:t>
            </w:r>
            <w:r>
              <w:rPr>
                <w:i/>
              </w:rPr>
              <w:t>m</w:t>
            </w:r>
            <w:r>
              <w:rPr>
                <w:vertAlign w:val="subscript"/>
              </w:rPr>
              <w:t>в</w:t>
            </w:r>
            <w:r>
              <w:t xml:space="preserve"> = 1</w:t>
            </w:r>
          </w:p>
        </w:tc>
        <w:tc>
          <w:tcPr>
            <w:tcW w:w="1474" w:type="dxa"/>
            <w:vAlign w:val="center"/>
          </w:tcPr>
          <w:p w:rsidR="0048079D" w:rsidRDefault="0048079D">
            <w:pPr>
              <w:pStyle w:val="ConsPlusNormal"/>
              <w:jc w:val="center"/>
            </w:pPr>
            <w:r>
              <w:t>Применение КДК не допускается</w:t>
            </w:r>
          </w:p>
        </w:tc>
      </w:tr>
      <w:tr w:rsidR="0048079D">
        <w:tc>
          <w:tcPr>
            <w:tcW w:w="567" w:type="dxa"/>
            <w:vMerge/>
          </w:tcPr>
          <w:p w:rsidR="0048079D" w:rsidRDefault="0048079D">
            <w:pPr>
              <w:pStyle w:val="ConsPlusNormal"/>
            </w:pPr>
          </w:p>
        </w:tc>
        <w:tc>
          <w:tcPr>
            <w:tcW w:w="638" w:type="dxa"/>
            <w:vAlign w:val="center"/>
          </w:tcPr>
          <w:p w:rsidR="0048079D" w:rsidRDefault="0048079D">
            <w:pPr>
              <w:pStyle w:val="ConsPlusNormal"/>
              <w:jc w:val="center"/>
            </w:pPr>
            <w:r>
              <w:t>1б</w:t>
            </w:r>
          </w:p>
        </w:tc>
        <w:tc>
          <w:tcPr>
            <w:tcW w:w="850" w:type="dxa"/>
            <w:vAlign w:val="center"/>
          </w:tcPr>
          <w:p w:rsidR="0048079D" w:rsidRDefault="0048079D">
            <w:pPr>
              <w:pStyle w:val="ConsPlusNormal"/>
              <w:jc w:val="center"/>
            </w:pPr>
            <w:r>
              <w:t>-</w:t>
            </w:r>
          </w:p>
        </w:tc>
        <w:tc>
          <w:tcPr>
            <w:tcW w:w="3533" w:type="dxa"/>
            <w:vAlign w:val="center"/>
          </w:tcPr>
          <w:p w:rsidR="0048079D" w:rsidRDefault="0048079D">
            <w:pPr>
              <w:pStyle w:val="ConsPlusNormal"/>
            </w:pPr>
            <w:r>
              <w:t>При сухом режиме помещений - относительная влажность воздуха в отопительный сезон от 40% до 50%</w:t>
            </w:r>
          </w:p>
        </w:tc>
        <w:tc>
          <w:tcPr>
            <w:tcW w:w="1973" w:type="dxa"/>
            <w:vMerge/>
          </w:tcPr>
          <w:p w:rsidR="0048079D" w:rsidRDefault="0048079D">
            <w:pPr>
              <w:pStyle w:val="ConsPlusNormal"/>
            </w:pPr>
          </w:p>
        </w:tc>
        <w:tc>
          <w:tcPr>
            <w:tcW w:w="1474" w:type="dxa"/>
            <w:vMerge w:val="restart"/>
            <w:vAlign w:val="center"/>
          </w:tcPr>
          <w:p w:rsidR="0048079D" w:rsidRDefault="0048079D">
            <w:pPr>
              <w:pStyle w:val="ConsPlusNormal"/>
            </w:pPr>
          </w:p>
        </w:tc>
      </w:tr>
      <w:tr w:rsidR="0048079D">
        <w:tc>
          <w:tcPr>
            <w:tcW w:w="1205" w:type="dxa"/>
            <w:gridSpan w:val="2"/>
            <w:vMerge w:val="restart"/>
            <w:vAlign w:val="center"/>
          </w:tcPr>
          <w:p w:rsidR="0048079D" w:rsidRDefault="0048079D">
            <w:pPr>
              <w:pStyle w:val="ConsPlusNormal"/>
              <w:jc w:val="center"/>
            </w:pPr>
            <w:r>
              <w:t>2</w:t>
            </w:r>
          </w:p>
        </w:tc>
        <w:tc>
          <w:tcPr>
            <w:tcW w:w="850" w:type="dxa"/>
            <w:vAlign w:val="center"/>
          </w:tcPr>
          <w:p w:rsidR="0048079D" w:rsidRDefault="0048079D">
            <w:pPr>
              <w:pStyle w:val="ConsPlusNormal"/>
              <w:jc w:val="center"/>
            </w:pPr>
            <w:r>
              <w:t>2.1</w:t>
            </w:r>
          </w:p>
        </w:tc>
        <w:tc>
          <w:tcPr>
            <w:tcW w:w="3533" w:type="dxa"/>
            <w:vAlign w:val="center"/>
          </w:tcPr>
          <w:p w:rsidR="0048079D" w:rsidRDefault="0048079D">
            <w:pPr>
              <w:pStyle w:val="ConsPlusNormal"/>
            </w:pPr>
            <w:r>
              <w:t>При нормальном режиме помещений</w:t>
            </w: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1205" w:type="dxa"/>
            <w:gridSpan w:val="2"/>
            <w:vMerge/>
          </w:tcPr>
          <w:p w:rsidR="0048079D" w:rsidRDefault="0048079D">
            <w:pPr>
              <w:pStyle w:val="ConsPlusNormal"/>
            </w:pPr>
          </w:p>
        </w:tc>
        <w:tc>
          <w:tcPr>
            <w:tcW w:w="850" w:type="dxa"/>
            <w:vAlign w:val="center"/>
          </w:tcPr>
          <w:p w:rsidR="0048079D" w:rsidRDefault="0048079D">
            <w:pPr>
              <w:pStyle w:val="ConsPlusNormal"/>
              <w:jc w:val="center"/>
            </w:pPr>
            <w:r>
              <w:t>2.2</w:t>
            </w:r>
          </w:p>
        </w:tc>
        <w:tc>
          <w:tcPr>
            <w:tcW w:w="3533" w:type="dxa"/>
            <w:vAlign w:val="center"/>
          </w:tcPr>
          <w:p w:rsidR="0048079D" w:rsidRDefault="0048079D">
            <w:pPr>
              <w:pStyle w:val="ConsPlusNormal"/>
            </w:pPr>
            <w:r>
              <w:t xml:space="preserve">В неотапливаемых помещениях, </w:t>
            </w:r>
            <w:r>
              <w:lastRenderedPageBreak/>
              <w:t>под навесом и на открытом воздухе в сухой зоне влажности</w:t>
            </w: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1205" w:type="dxa"/>
            <w:gridSpan w:val="2"/>
            <w:vMerge w:val="restart"/>
            <w:vAlign w:val="center"/>
          </w:tcPr>
          <w:p w:rsidR="0048079D" w:rsidRDefault="0048079D">
            <w:pPr>
              <w:pStyle w:val="ConsPlusNormal"/>
              <w:jc w:val="center"/>
            </w:pPr>
            <w:r>
              <w:lastRenderedPageBreak/>
              <w:t>3</w:t>
            </w:r>
          </w:p>
        </w:tc>
        <w:tc>
          <w:tcPr>
            <w:tcW w:w="850" w:type="dxa"/>
            <w:vAlign w:val="center"/>
          </w:tcPr>
          <w:p w:rsidR="0048079D" w:rsidRDefault="0048079D">
            <w:pPr>
              <w:pStyle w:val="ConsPlusNormal"/>
              <w:jc w:val="center"/>
            </w:pPr>
            <w:r>
              <w:t>3.1</w:t>
            </w:r>
          </w:p>
        </w:tc>
        <w:tc>
          <w:tcPr>
            <w:tcW w:w="3533" w:type="dxa"/>
            <w:vAlign w:val="center"/>
          </w:tcPr>
          <w:p w:rsidR="0048079D" w:rsidRDefault="0048079D">
            <w:pPr>
              <w:pStyle w:val="ConsPlusNormal"/>
            </w:pPr>
            <w:r>
              <w:t>При влажном режиме отапливаемых помещений</w:t>
            </w:r>
          </w:p>
        </w:tc>
        <w:tc>
          <w:tcPr>
            <w:tcW w:w="1973" w:type="dxa"/>
            <w:vMerge w:val="restart"/>
            <w:vAlign w:val="center"/>
          </w:tcPr>
          <w:p w:rsidR="0048079D" w:rsidRDefault="0048079D">
            <w:pPr>
              <w:pStyle w:val="ConsPlusNormal"/>
              <w:jc w:val="center"/>
            </w:pPr>
            <w:r>
              <w:t xml:space="preserve">Эксплуатационная влажность древесины не превышает 15% </w:t>
            </w:r>
            <w:r>
              <w:rPr>
                <w:i/>
              </w:rPr>
              <w:t>m</w:t>
            </w:r>
            <w:r>
              <w:rPr>
                <w:vertAlign w:val="subscript"/>
              </w:rPr>
              <w:t>в</w:t>
            </w:r>
            <w:r>
              <w:t xml:space="preserve"> = 0,9</w:t>
            </w:r>
          </w:p>
        </w:tc>
        <w:tc>
          <w:tcPr>
            <w:tcW w:w="1474" w:type="dxa"/>
            <w:vMerge/>
          </w:tcPr>
          <w:p w:rsidR="0048079D" w:rsidRDefault="0048079D">
            <w:pPr>
              <w:pStyle w:val="ConsPlusNormal"/>
            </w:pPr>
          </w:p>
        </w:tc>
      </w:tr>
      <w:tr w:rsidR="0048079D">
        <w:tc>
          <w:tcPr>
            <w:tcW w:w="1205" w:type="dxa"/>
            <w:gridSpan w:val="2"/>
            <w:vMerge/>
          </w:tcPr>
          <w:p w:rsidR="0048079D" w:rsidRDefault="0048079D">
            <w:pPr>
              <w:pStyle w:val="ConsPlusNormal"/>
            </w:pPr>
          </w:p>
        </w:tc>
        <w:tc>
          <w:tcPr>
            <w:tcW w:w="850" w:type="dxa"/>
            <w:vAlign w:val="center"/>
          </w:tcPr>
          <w:p w:rsidR="0048079D" w:rsidRDefault="0048079D">
            <w:pPr>
              <w:pStyle w:val="ConsPlusNormal"/>
              <w:jc w:val="center"/>
            </w:pPr>
            <w:r>
              <w:t>3.2</w:t>
            </w:r>
          </w:p>
        </w:tc>
        <w:tc>
          <w:tcPr>
            <w:tcW w:w="3533" w:type="dxa"/>
            <w:vAlign w:val="center"/>
          </w:tcPr>
          <w:p w:rsidR="0048079D" w:rsidRDefault="0048079D">
            <w:pPr>
              <w:pStyle w:val="ConsPlusNormal"/>
            </w:pPr>
            <w:r>
              <w:t>В неотапливаемых помещениях, под навесом и на открытом воздухе в нормальной зоне влажности</w:t>
            </w: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567" w:type="dxa"/>
            <w:vMerge w:val="restart"/>
            <w:vAlign w:val="center"/>
          </w:tcPr>
          <w:p w:rsidR="0048079D" w:rsidRDefault="0048079D">
            <w:pPr>
              <w:pStyle w:val="ConsPlusNormal"/>
              <w:jc w:val="center"/>
            </w:pPr>
            <w:r>
              <w:t>4</w:t>
            </w:r>
          </w:p>
        </w:tc>
        <w:tc>
          <w:tcPr>
            <w:tcW w:w="638" w:type="dxa"/>
            <w:vMerge w:val="restart"/>
            <w:vAlign w:val="center"/>
          </w:tcPr>
          <w:p w:rsidR="0048079D" w:rsidRDefault="0048079D">
            <w:pPr>
              <w:pStyle w:val="ConsPlusNormal"/>
              <w:jc w:val="center"/>
            </w:pPr>
            <w:r>
              <w:t>4а</w:t>
            </w:r>
          </w:p>
        </w:tc>
        <w:tc>
          <w:tcPr>
            <w:tcW w:w="850" w:type="dxa"/>
            <w:vAlign w:val="center"/>
          </w:tcPr>
          <w:p w:rsidR="0048079D" w:rsidRDefault="0048079D">
            <w:pPr>
              <w:pStyle w:val="ConsPlusNormal"/>
              <w:jc w:val="center"/>
            </w:pPr>
            <w:r>
              <w:t>4а.1</w:t>
            </w:r>
          </w:p>
        </w:tc>
        <w:tc>
          <w:tcPr>
            <w:tcW w:w="3533" w:type="dxa"/>
            <w:vAlign w:val="center"/>
          </w:tcPr>
          <w:p w:rsidR="0048079D" w:rsidRDefault="0048079D">
            <w:pPr>
              <w:pStyle w:val="ConsPlusNormal"/>
            </w:pPr>
            <w:r>
              <w:t>При мокром режиме эксплуатации помещений</w:t>
            </w:r>
          </w:p>
        </w:tc>
        <w:tc>
          <w:tcPr>
            <w:tcW w:w="1973" w:type="dxa"/>
            <w:vMerge w:val="restart"/>
            <w:vAlign w:val="center"/>
          </w:tcPr>
          <w:p w:rsidR="0048079D" w:rsidRDefault="0048079D">
            <w:pPr>
              <w:pStyle w:val="ConsPlusNormal"/>
              <w:jc w:val="center"/>
            </w:pPr>
            <w:r>
              <w:t xml:space="preserve">Эксплуатационная влажность древесины не превышает 20% </w:t>
            </w:r>
            <w:r>
              <w:rPr>
                <w:i/>
              </w:rPr>
              <w:t>m</w:t>
            </w:r>
            <w:r>
              <w:rPr>
                <w:vertAlign w:val="subscript"/>
              </w:rPr>
              <w:t>в</w:t>
            </w:r>
            <w:r>
              <w:t xml:space="preserve"> = 0,85</w:t>
            </w:r>
          </w:p>
        </w:tc>
        <w:tc>
          <w:tcPr>
            <w:tcW w:w="1474" w:type="dxa"/>
            <w:vMerge/>
          </w:tcPr>
          <w:p w:rsidR="0048079D" w:rsidRDefault="0048079D">
            <w:pPr>
              <w:pStyle w:val="ConsPlusNormal"/>
            </w:pPr>
          </w:p>
        </w:tc>
      </w:tr>
      <w:tr w:rsidR="0048079D">
        <w:tc>
          <w:tcPr>
            <w:tcW w:w="567" w:type="dxa"/>
            <w:vMerge/>
          </w:tcPr>
          <w:p w:rsidR="0048079D" w:rsidRDefault="0048079D">
            <w:pPr>
              <w:pStyle w:val="ConsPlusNormal"/>
            </w:pPr>
          </w:p>
        </w:tc>
        <w:tc>
          <w:tcPr>
            <w:tcW w:w="638" w:type="dxa"/>
            <w:vMerge/>
          </w:tcPr>
          <w:p w:rsidR="0048079D" w:rsidRDefault="0048079D">
            <w:pPr>
              <w:pStyle w:val="ConsPlusNormal"/>
            </w:pPr>
          </w:p>
        </w:tc>
        <w:tc>
          <w:tcPr>
            <w:tcW w:w="850" w:type="dxa"/>
            <w:vAlign w:val="center"/>
          </w:tcPr>
          <w:p w:rsidR="0048079D" w:rsidRDefault="0048079D">
            <w:pPr>
              <w:pStyle w:val="ConsPlusNormal"/>
              <w:jc w:val="center"/>
            </w:pPr>
            <w:r>
              <w:t>4а.2</w:t>
            </w:r>
          </w:p>
        </w:tc>
        <w:tc>
          <w:tcPr>
            <w:tcW w:w="3533" w:type="dxa"/>
            <w:vAlign w:val="center"/>
          </w:tcPr>
          <w:p w:rsidR="0048079D" w:rsidRDefault="0048079D">
            <w:pPr>
              <w:pStyle w:val="ConsPlusNormal"/>
            </w:pPr>
            <w:r>
              <w:t>При искусственных тепловыделениях в неотапливаемых помещениях</w:t>
            </w: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567" w:type="dxa"/>
            <w:vMerge/>
          </w:tcPr>
          <w:p w:rsidR="0048079D" w:rsidRDefault="0048079D">
            <w:pPr>
              <w:pStyle w:val="ConsPlusNormal"/>
            </w:pPr>
          </w:p>
        </w:tc>
        <w:tc>
          <w:tcPr>
            <w:tcW w:w="638" w:type="dxa"/>
            <w:vMerge/>
          </w:tcPr>
          <w:p w:rsidR="0048079D" w:rsidRDefault="0048079D">
            <w:pPr>
              <w:pStyle w:val="ConsPlusNormal"/>
            </w:pPr>
          </w:p>
        </w:tc>
        <w:tc>
          <w:tcPr>
            <w:tcW w:w="850" w:type="dxa"/>
            <w:vAlign w:val="center"/>
          </w:tcPr>
          <w:p w:rsidR="0048079D" w:rsidRDefault="0048079D">
            <w:pPr>
              <w:pStyle w:val="ConsPlusNormal"/>
              <w:jc w:val="center"/>
            </w:pPr>
            <w:r>
              <w:t>4а.3</w:t>
            </w:r>
          </w:p>
        </w:tc>
        <w:tc>
          <w:tcPr>
            <w:tcW w:w="3533" w:type="dxa"/>
            <w:vAlign w:val="center"/>
          </w:tcPr>
          <w:p w:rsidR="0048079D" w:rsidRDefault="0048079D">
            <w:pPr>
              <w:pStyle w:val="ConsPlusNormal"/>
            </w:pPr>
            <w:r>
              <w:t>В неотапливаемых помещениях, под навесом и на открытом воздухе во влажной зоне влажности</w:t>
            </w:r>
          </w:p>
        </w:tc>
        <w:tc>
          <w:tcPr>
            <w:tcW w:w="1973" w:type="dxa"/>
            <w:vMerge/>
          </w:tcPr>
          <w:p w:rsidR="0048079D" w:rsidRDefault="0048079D">
            <w:pPr>
              <w:pStyle w:val="ConsPlusNormal"/>
            </w:pPr>
          </w:p>
        </w:tc>
        <w:tc>
          <w:tcPr>
            <w:tcW w:w="1474" w:type="dxa"/>
            <w:vMerge/>
          </w:tcPr>
          <w:p w:rsidR="0048079D" w:rsidRDefault="0048079D">
            <w:pPr>
              <w:pStyle w:val="ConsPlusNormal"/>
            </w:pPr>
          </w:p>
        </w:tc>
      </w:tr>
      <w:tr w:rsidR="0048079D">
        <w:tc>
          <w:tcPr>
            <w:tcW w:w="567" w:type="dxa"/>
            <w:vMerge/>
          </w:tcPr>
          <w:p w:rsidR="0048079D" w:rsidRDefault="0048079D">
            <w:pPr>
              <w:pStyle w:val="ConsPlusNormal"/>
            </w:pPr>
          </w:p>
        </w:tc>
        <w:tc>
          <w:tcPr>
            <w:tcW w:w="638" w:type="dxa"/>
            <w:vMerge w:val="restart"/>
            <w:vAlign w:val="center"/>
          </w:tcPr>
          <w:p w:rsidR="0048079D" w:rsidRDefault="0048079D">
            <w:pPr>
              <w:pStyle w:val="ConsPlusNormal"/>
              <w:jc w:val="center"/>
            </w:pPr>
            <w:r>
              <w:t>4б</w:t>
            </w:r>
          </w:p>
        </w:tc>
        <w:tc>
          <w:tcPr>
            <w:tcW w:w="850" w:type="dxa"/>
            <w:vAlign w:val="center"/>
          </w:tcPr>
          <w:p w:rsidR="0048079D" w:rsidRDefault="0048079D">
            <w:pPr>
              <w:pStyle w:val="ConsPlusNormal"/>
              <w:jc w:val="center"/>
            </w:pPr>
            <w:r>
              <w:t>4б.1</w:t>
            </w:r>
          </w:p>
        </w:tc>
        <w:tc>
          <w:tcPr>
            <w:tcW w:w="3533" w:type="dxa"/>
            <w:vAlign w:val="center"/>
          </w:tcPr>
          <w:p w:rsidR="0048079D" w:rsidRDefault="0048079D">
            <w:pPr>
              <w:pStyle w:val="ConsPlusNormal"/>
            </w:pPr>
            <w:r>
              <w:t>При контакте с грунтом</w:t>
            </w:r>
          </w:p>
        </w:tc>
        <w:tc>
          <w:tcPr>
            <w:tcW w:w="1973" w:type="dxa"/>
            <w:vMerge w:val="restart"/>
            <w:vAlign w:val="center"/>
          </w:tcPr>
          <w:p w:rsidR="0048079D" w:rsidRDefault="0048079D">
            <w:pPr>
              <w:pStyle w:val="ConsPlusNormal"/>
              <w:jc w:val="center"/>
            </w:pPr>
            <w:r>
              <w:t xml:space="preserve">Эксплуатационная влажность древесины может превышать 20% </w:t>
            </w:r>
            <w:r>
              <w:rPr>
                <w:i/>
              </w:rPr>
              <w:t>m</w:t>
            </w:r>
            <w:r>
              <w:rPr>
                <w:vertAlign w:val="subscript"/>
              </w:rPr>
              <w:t>в</w:t>
            </w:r>
            <w:r>
              <w:t xml:space="preserve"> </w:t>
            </w:r>
            <w:r>
              <w:rPr>
                <w:i/>
              </w:rPr>
              <w:t>=</w:t>
            </w:r>
            <w:r>
              <w:t xml:space="preserve"> 0,75</w:t>
            </w:r>
          </w:p>
        </w:tc>
        <w:tc>
          <w:tcPr>
            <w:tcW w:w="1474" w:type="dxa"/>
            <w:vMerge/>
          </w:tcPr>
          <w:p w:rsidR="0048079D" w:rsidRDefault="0048079D">
            <w:pPr>
              <w:pStyle w:val="ConsPlusNormal"/>
            </w:pPr>
          </w:p>
        </w:tc>
      </w:tr>
      <w:tr w:rsidR="0048079D">
        <w:tc>
          <w:tcPr>
            <w:tcW w:w="567" w:type="dxa"/>
            <w:vMerge/>
          </w:tcPr>
          <w:p w:rsidR="0048079D" w:rsidRDefault="0048079D">
            <w:pPr>
              <w:pStyle w:val="ConsPlusNormal"/>
            </w:pPr>
          </w:p>
        </w:tc>
        <w:tc>
          <w:tcPr>
            <w:tcW w:w="638" w:type="dxa"/>
            <w:vMerge/>
          </w:tcPr>
          <w:p w:rsidR="0048079D" w:rsidRDefault="0048079D">
            <w:pPr>
              <w:pStyle w:val="ConsPlusNormal"/>
            </w:pPr>
          </w:p>
        </w:tc>
        <w:tc>
          <w:tcPr>
            <w:tcW w:w="850" w:type="dxa"/>
            <w:vAlign w:val="center"/>
          </w:tcPr>
          <w:p w:rsidR="0048079D" w:rsidRDefault="0048079D">
            <w:pPr>
              <w:pStyle w:val="ConsPlusNormal"/>
              <w:jc w:val="center"/>
            </w:pPr>
            <w:r>
              <w:t>4б.2</w:t>
            </w:r>
          </w:p>
        </w:tc>
        <w:tc>
          <w:tcPr>
            <w:tcW w:w="3533" w:type="dxa"/>
            <w:vAlign w:val="center"/>
          </w:tcPr>
          <w:p w:rsidR="0048079D" w:rsidRDefault="0048079D">
            <w:pPr>
              <w:pStyle w:val="ConsPlusNormal"/>
            </w:pPr>
            <w:r>
              <w:t>В воде</w:t>
            </w:r>
          </w:p>
        </w:tc>
        <w:tc>
          <w:tcPr>
            <w:tcW w:w="1973" w:type="dxa"/>
            <w:vMerge/>
          </w:tcPr>
          <w:p w:rsidR="0048079D" w:rsidRDefault="0048079D">
            <w:pPr>
              <w:pStyle w:val="ConsPlusNormal"/>
            </w:pPr>
          </w:p>
        </w:tc>
        <w:tc>
          <w:tcPr>
            <w:tcW w:w="1474" w:type="dxa"/>
            <w:vMerge/>
          </w:tcPr>
          <w:p w:rsidR="0048079D" w:rsidRDefault="0048079D">
            <w:pPr>
              <w:pStyle w:val="ConsPlusNormal"/>
            </w:pPr>
          </w:p>
        </w:tc>
      </w:tr>
    </w:tbl>
    <w:p w:rsidR="0048079D" w:rsidRDefault="0048079D">
      <w:pPr>
        <w:pStyle w:val="ConsPlusNormal"/>
        <w:jc w:val="both"/>
      </w:pPr>
    </w:p>
    <w:p w:rsidR="0048079D" w:rsidRDefault="0048079D">
      <w:pPr>
        <w:pStyle w:val="ConsPlusNormal"/>
        <w:ind w:firstLine="540"/>
        <w:jc w:val="both"/>
      </w:pPr>
      <w:r>
        <w:t xml:space="preserve">А.5 Исключен с 29.01.2024. - </w:t>
      </w:r>
      <w:hyperlink r:id="rId642">
        <w:r>
          <w:rPr>
            <w:color w:val="0000FF"/>
          </w:rPr>
          <w:t>Изменение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right"/>
      </w:pPr>
      <w:r>
        <w:t>Таблица А.3</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38"/>
        <w:gridCol w:w="1862"/>
      </w:tblGrid>
      <w:tr w:rsidR="0048079D">
        <w:tc>
          <w:tcPr>
            <w:tcW w:w="7238" w:type="dxa"/>
            <w:vAlign w:val="center"/>
          </w:tcPr>
          <w:p w:rsidR="0048079D" w:rsidRDefault="0048079D">
            <w:pPr>
              <w:pStyle w:val="ConsPlusNormal"/>
              <w:jc w:val="center"/>
            </w:pPr>
            <w:r>
              <w:t>Наименования объектов</w:t>
            </w:r>
          </w:p>
        </w:tc>
        <w:tc>
          <w:tcPr>
            <w:tcW w:w="1862" w:type="dxa"/>
            <w:vAlign w:val="center"/>
          </w:tcPr>
          <w:p w:rsidR="0048079D" w:rsidRDefault="0048079D">
            <w:pPr>
              <w:pStyle w:val="ConsPlusNormal"/>
              <w:jc w:val="center"/>
            </w:pPr>
            <w:r>
              <w:t>Примерный срок службы, лет</w:t>
            </w:r>
          </w:p>
        </w:tc>
      </w:tr>
      <w:tr w:rsidR="0048079D">
        <w:tc>
          <w:tcPr>
            <w:tcW w:w="7238" w:type="dxa"/>
          </w:tcPr>
          <w:p w:rsidR="0048079D" w:rsidRDefault="0048079D">
            <w:pPr>
              <w:pStyle w:val="ConsPlusNormal"/>
            </w:pPr>
            <w:r>
              <w:t>Временные здания и сооружения (бытовки строительных рабочих и вахтового персонала, склады временные, летние павильоны и т.п.)</w:t>
            </w:r>
          </w:p>
        </w:tc>
        <w:tc>
          <w:tcPr>
            <w:tcW w:w="1862" w:type="dxa"/>
          </w:tcPr>
          <w:p w:rsidR="0048079D" w:rsidRDefault="0048079D">
            <w:pPr>
              <w:pStyle w:val="ConsPlusNormal"/>
            </w:pPr>
            <w:r>
              <w:t>Не более 10</w:t>
            </w:r>
          </w:p>
        </w:tc>
      </w:tr>
      <w:tr w:rsidR="0048079D">
        <w:tc>
          <w:tcPr>
            <w:tcW w:w="7238" w:type="dxa"/>
          </w:tcPr>
          <w:p w:rsidR="0048079D" w:rsidRDefault="0048079D">
            <w:pPr>
              <w:pStyle w:val="ConsPlusNormal"/>
            </w:pPr>
            <w:r>
              <w:t>Сооружения, эксплуатируемые в условиях сильноагрессивных сред (сосуды и резервуары, трубопроводы предприятий нефтеперерабатывающей, газовой и химической промышленности, сооружения в условиях морской среды и т.п.)</w:t>
            </w:r>
          </w:p>
        </w:tc>
        <w:tc>
          <w:tcPr>
            <w:tcW w:w="1862" w:type="dxa"/>
          </w:tcPr>
          <w:p w:rsidR="0048079D" w:rsidRDefault="0048079D">
            <w:pPr>
              <w:pStyle w:val="ConsPlusNormal"/>
            </w:pPr>
            <w:r>
              <w:t>Не менее 25</w:t>
            </w:r>
          </w:p>
        </w:tc>
      </w:tr>
      <w:tr w:rsidR="0048079D">
        <w:tc>
          <w:tcPr>
            <w:tcW w:w="7238" w:type="dxa"/>
          </w:tcPr>
          <w:p w:rsidR="0048079D" w:rsidRDefault="0048079D">
            <w:pPr>
              <w:pStyle w:val="ConsPlusNormal"/>
            </w:pPr>
            <w:r>
              <w:t>Здания и сооружения массового строительства в обычных условиях эксплуатации (здания жилищно-гражданского и производственного строительства)</w:t>
            </w:r>
          </w:p>
        </w:tc>
        <w:tc>
          <w:tcPr>
            <w:tcW w:w="1862" w:type="dxa"/>
          </w:tcPr>
          <w:p w:rsidR="0048079D" w:rsidRDefault="0048079D">
            <w:pPr>
              <w:pStyle w:val="ConsPlusNormal"/>
            </w:pPr>
            <w:r>
              <w:t>Не менее 50</w:t>
            </w:r>
          </w:p>
        </w:tc>
      </w:tr>
      <w:tr w:rsidR="0048079D">
        <w:tc>
          <w:tcPr>
            <w:tcW w:w="7238" w:type="dxa"/>
          </w:tcPr>
          <w:p w:rsidR="0048079D" w:rsidRDefault="0048079D">
            <w:pPr>
              <w:pStyle w:val="ConsPlusNormal"/>
            </w:pPr>
            <w:r>
              <w:t>Уникальные здания и сооружения (здания основных музеев, хранилищ национальных и культурных ценностей, произведения монументального искусства, стадионы, театры, здания высотой более 75 м, большепролетные сооружения и т.п.)</w:t>
            </w:r>
          </w:p>
        </w:tc>
        <w:tc>
          <w:tcPr>
            <w:tcW w:w="1862" w:type="dxa"/>
          </w:tcPr>
          <w:p w:rsidR="0048079D" w:rsidRDefault="0048079D">
            <w:pPr>
              <w:pStyle w:val="ConsPlusNormal"/>
            </w:pPr>
            <w:r>
              <w:t>100 и более</w:t>
            </w:r>
          </w:p>
        </w:tc>
      </w:tr>
    </w:tbl>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Б</w:t>
      </w:r>
    </w:p>
    <w:p w:rsidR="0048079D" w:rsidRDefault="0048079D">
      <w:pPr>
        <w:pStyle w:val="ConsPlusNormal"/>
        <w:jc w:val="both"/>
      </w:pPr>
    </w:p>
    <w:p w:rsidR="0048079D" w:rsidRDefault="0048079D">
      <w:pPr>
        <w:pStyle w:val="ConsPlusTitle"/>
        <w:jc w:val="center"/>
      </w:pPr>
      <w:bookmarkStart w:id="116" w:name="P2712"/>
      <w:bookmarkEnd w:id="116"/>
      <w:r>
        <w:t>ДОПОЛНИТЕЛЬНЫЕ ТРЕБОВАНИЯ К КАЧЕСТВУ ДРЕВЕСИНЫ</w:t>
      </w:r>
    </w:p>
    <w:p w:rsidR="0048079D" w:rsidRDefault="0048079D">
      <w:pPr>
        <w:pStyle w:val="ConsPlusNormal"/>
        <w:jc w:val="both"/>
      </w:pPr>
    </w:p>
    <w:p w:rsidR="0048079D" w:rsidRDefault="0048079D">
      <w:pPr>
        <w:pStyle w:val="ConsPlusNormal"/>
        <w:ind w:firstLine="540"/>
        <w:jc w:val="both"/>
      </w:pPr>
      <w:r>
        <w:t xml:space="preserve">Б.1 К древесине цельнодеревянных элементов и слоям клееных конструкций кроме требований </w:t>
      </w:r>
      <w:hyperlink r:id="rId643">
        <w:r>
          <w:rPr>
            <w:color w:val="0000FF"/>
          </w:rPr>
          <w:t>ГОСТ 8486</w:t>
        </w:r>
      </w:hyperlink>
      <w:r>
        <w:t xml:space="preserve"> на пиломатериалы хвойных пород и </w:t>
      </w:r>
      <w:hyperlink r:id="rId644">
        <w:r>
          <w:rPr>
            <w:color w:val="0000FF"/>
          </w:rPr>
          <w:t>ГОСТ 9463</w:t>
        </w:r>
      </w:hyperlink>
      <w:r>
        <w:t xml:space="preserve"> на круглые лесоматериалы следует предъявлять дополнительные требования:</w:t>
      </w:r>
    </w:p>
    <w:p w:rsidR="0048079D" w:rsidRDefault="0048079D">
      <w:pPr>
        <w:pStyle w:val="ConsPlusNormal"/>
        <w:spacing w:before="220"/>
        <w:ind w:firstLine="540"/>
        <w:jc w:val="both"/>
      </w:pPr>
      <w:r>
        <w:t>а) ширина годичных слоев пиломатериалов и заготовок слоев клееных элементов 1-го и 2-го сортов должна быть не более 5 мм, а содержание в них поздней древесины - не менее 20%;</w:t>
      </w:r>
    </w:p>
    <w:p w:rsidR="0048079D" w:rsidRDefault="0048079D">
      <w:pPr>
        <w:pStyle w:val="ConsPlusNormal"/>
        <w:jc w:val="both"/>
      </w:pPr>
      <w:r>
        <w:t xml:space="preserve">(в ред. </w:t>
      </w:r>
      <w:hyperlink r:id="rId645">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б) в слоях клееных изгибаемых и растянуто-изогнутых элементов 1-го и 2-го сорта или классов прочности не ниже С24 для крайней растянутой зоны (на 0,15 высоты сечения) и в цельнодеревянных элементах толщиной 60 мм и менее, работающих на ребро при изгибе или на растяжение, не допускается сердцевина.</w:t>
      </w:r>
    </w:p>
    <w:p w:rsidR="0048079D" w:rsidRDefault="0048079D">
      <w:pPr>
        <w:pStyle w:val="ConsPlusNormal"/>
        <w:spacing w:before="220"/>
        <w:ind w:firstLine="540"/>
        <w:jc w:val="both"/>
      </w:pPr>
      <w:r>
        <w:t>Б.2 В КДК с использованием вклеенных стержней в слоях не допустимы компенсационные прорези.</w:t>
      </w:r>
    </w:p>
    <w:p w:rsidR="0048079D" w:rsidRDefault="0048079D">
      <w:pPr>
        <w:pStyle w:val="ConsPlusNormal"/>
        <w:jc w:val="both"/>
      </w:pPr>
      <w:r>
        <w:t xml:space="preserve">(в ред. </w:t>
      </w:r>
      <w:hyperlink r:id="rId646">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В</w:t>
      </w:r>
    </w:p>
    <w:p w:rsidR="0048079D" w:rsidRDefault="0048079D">
      <w:pPr>
        <w:pStyle w:val="ConsPlusNormal"/>
        <w:jc w:val="both"/>
      </w:pPr>
    </w:p>
    <w:p w:rsidR="0048079D" w:rsidRDefault="0048079D">
      <w:pPr>
        <w:pStyle w:val="ConsPlusTitle"/>
        <w:jc w:val="center"/>
      </w:pPr>
      <w:bookmarkStart w:id="117" w:name="P2727"/>
      <w:bookmarkEnd w:id="117"/>
      <w:r>
        <w:t>ФИЗИКО-МЕХАНИЧЕСКИЕ ХАРАКТЕРИСТИКИ ЦЕЛЬНЫХ И КЛЕЕНЫХ</w:t>
      </w:r>
    </w:p>
    <w:p w:rsidR="0048079D" w:rsidRDefault="0048079D">
      <w:pPr>
        <w:pStyle w:val="ConsPlusTitle"/>
        <w:jc w:val="center"/>
      </w:pPr>
      <w:r>
        <w:t>ЭЛЕМЕНТОВ ИЗ ДРЕВЕСИНЫ СОСНЫ ИЛИ ЕЛИ И ДРЕВЕСИНЫ</w:t>
      </w:r>
    </w:p>
    <w:p w:rsidR="0048079D" w:rsidRDefault="0048079D">
      <w:pPr>
        <w:pStyle w:val="ConsPlusTitle"/>
        <w:jc w:val="center"/>
      </w:pPr>
      <w:r>
        <w:t>МНОГОСЛОЙНОЙ КЛЕЕНОЙ ИЗ ОДНОНАПРАВЛЕННОГО ШПОНА</w:t>
      </w:r>
    </w:p>
    <w:p w:rsidR="0048079D" w:rsidRDefault="0048079D">
      <w:pPr>
        <w:pStyle w:val="ConsPlusNormal"/>
        <w:jc w:val="center"/>
      </w:pPr>
      <w:r>
        <w:t xml:space="preserve">(в ред. </w:t>
      </w:r>
      <w:hyperlink r:id="rId647">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В.1 Величину нормативного сопротивления материалов </w:t>
      </w:r>
      <w:r>
        <w:rPr>
          <w:i/>
        </w:rPr>
        <w:t>R</w:t>
      </w:r>
      <w:r>
        <w:rPr>
          <w:vertAlign w:val="superscript"/>
        </w:rPr>
        <w:t>н</w:t>
      </w:r>
      <w:r>
        <w:t>, МПа, определяют из условия</w:t>
      </w:r>
    </w:p>
    <w:p w:rsidR="0048079D" w:rsidRDefault="0048079D">
      <w:pPr>
        <w:pStyle w:val="ConsPlusNormal"/>
        <w:jc w:val="both"/>
      </w:pPr>
    </w:p>
    <w:p w:rsidR="0048079D" w:rsidRDefault="0048079D">
      <w:pPr>
        <w:pStyle w:val="ConsPlusNormal"/>
        <w:jc w:val="center"/>
      </w:pPr>
      <w:r>
        <w:rPr>
          <w:noProof/>
          <w:position w:val="-8"/>
        </w:rPr>
        <w:drawing>
          <wp:inline distT="0" distB="0" distL="0" distR="0">
            <wp:extent cx="1341120" cy="251460"/>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8" cstate="print">
                      <a:extLst>
                        <a:ext uri="{28A0092B-C50C-407E-A947-70E740481C1C}">
                          <a14:useLocalDpi xmlns:a14="http://schemas.microsoft.com/office/drawing/2010/main" val="0"/>
                        </a:ext>
                      </a:extLst>
                    </a:blip>
                    <a:srcRect/>
                    <a:stretch>
                      <a:fillRect/>
                    </a:stretch>
                  </pic:blipFill>
                  <pic:spPr bwMode="auto">
                    <a:xfrm>
                      <a:off x="0" y="0"/>
                      <a:ext cx="1341120" cy="251460"/>
                    </a:xfrm>
                    <a:prstGeom prst="rect">
                      <a:avLst/>
                    </a:prstGeom>
                    <a:noFill/>
                    <a:ln>
                      <a:noFill/>
                    </a:ln>
                  </pic:spPr>
                </pic:pic>
              </a:graphicData>
            </a:graphic>
          </wp:inline>
        </w:drawing>
      </w:r>
      <w:r>
        <w:t xml:space="preserve"> (В.1)</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perscript"/>
        </w:rPr>
        <w:t>вр</w:t>
      </w:r>
      <w:r>
        <w:t xml:space="preserve"> - величина временной прочности материала (среднее значение распределения), МПа;</w:t>
      </w:r>
    </w:p>
    <w:p w:rsidR="0048079D" w:rsidRDefault="0048079D">
      <w:pPr>
        <w:pStyle w:val="ConsPlusNormal"/>
        <w:spacing w:before="220"/>
        <w:ind w:firstLine="540"/>
        <w:jc w:val="both"/>
      </w:pPr>
      <w:r>
        <w:rPr>
          <w:noProof/>
        </w:rPr>
        <w:drawing>
          <wp:inline distT="0" distB="0" distL="0" distR="0">
            <wp:extent cx="142240" cy="151130"/>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9" cstate="print">
                      <a:extLst>
                        <a:ext uri="{28A0092B-C50C-407E-A947-70E740481C1C}">
                          <a14:useLocalDpi xmlns:a14="http://schemas.microsoft.com/office/drawing/2010/main" val="0"/>
                        </a:ext>
                      </a:extLst>
                    </a:blip>
                    <a:srcRect/>
                    <a:stretch>
                      <a:fillRect/>
                    </a:stretch>
                  </pic:blipFill>
                  <pic:spPr bwMode="auto">
                    <a:xfrm>
                      <a:off x="0" y="0"/>
                      <a:ext cx="142240" cy="151130"/>
                    </a:xfrm>
                    <a:prstGeom prst="rect">
                      <a:avLst/>
                    </a:prstGeom>
                    <a:noFill/>
                    <a:ln>
                      <a:noFill/>
                    </a:ln>
                  </pic:spPr>
                </pic:pic>
              </a:graphicData>
            </a:graphic>
          </wp:inline>
        </w:drawing>
      </w:r>
      <w:r>
        <w:t xml:space="preserve"> - коэффициент вариации показателей прочности по данным испытаний;</w:t>
      </w:r>
    </w:p>
    <w:p w:rsidR="0048079D" w:rsidRDefault="0048079D">
      <w:pPr>
        <w:pStyle w:val="ConsPlusNormal"/>
        <w:spacing w:before="220"/>
        <w:ind w:firstLine="540"/>
        <w:jc w:val="both"/>
      </w:pPr>
      <w:r>
        <w:t>1,65 - квантиль в предполагаемой статистической функции распределения с обеспеченностью 0,95, для которой определяется нормативное сопротивление.</w:t>
      </w:r>
    </w:p>
    <w:p w:rsidR="0048079D" w:rsidRDefault="0048079D">
      <w:pPr>
        <w:pStyle w:val="ConsPlusNormal"/>
        <w:spacing w:before="220"/>
        <w:ind w:firstLine="540"/>
        <w:jc w:val="both"/>
      </w:pPr>
      <w:r>
        <w:t xml:space="preserve">Временные и нормативные сопротивления устанавливают испытаниями при режиме нагружения A </w:t>
      </w:r>
      <w:hyperlink w:anchor="P372">
        <w:r>
          <w:rPr>
            <w:color w:val="0000FF"/>
          </w:rPr>
          <w:t>(таблица 4)</w:t>
        </w:r>
      </w:hyperlink>
      <w:r>
        <w:t xml:space="preserve"> при влажности древесины 12%.</w:t>
      </w:r>
    </w:p>
    <w:p w:rsidR="0048079D" w:rsidRDefault="0048079D">
      <w:pPr>
        <w:pStyle w:val="ConsPlusNormal"/>
        <w:spacing w:before="220"/>
        <w:ind w:firstLine="540"/>
        <w:jc w:val="both"/>
      </w:pPr>
      <w:r>
        <w:t>В.2 Для древесины сосны и ели, отсортированной по сортам:</w:t>
      </w:r>
    </w:p>
    <w:p w:rsidR="0048079D" w:rsidRDefault="0048079D">
      <w:pPr>
        <w:pStyle w:val="ConsPlusNormal"/>
        <w:spacing w:before="220"/>
        <w:ind w:firstLine="540"/>
        <w:jc w:val="both"/>
      </w:pPr>
      <w:r>
        <w:t xml:space="preserve">- временные и нормативные сопротивления приведены в </w:t>
      </w:r>
      <w:hyperlink w:anchor="P2749">
        <w:r>
          <w:rPr>
            <w:color w:val="0000FF"/>
          </w:rPr>
          <w:t>таблице В.1</w:t>
        </w:r>
      </w:hyperlink>
      <w:r>
        <w:t xml:space="preserve">, а для LVL из однонаправленного шпона - в </w:t>
      </w:r>
      <w:hyperlink w:anchor="P2833">
        <w:r>
          <w:rPr>
            <w:color w:val="0000FF"/>
          </w:rPr>
          <w:t>таблице В.2</w:t>
        </w:r>
      </w:hyperlink>
      <w:r>
        <w:t>;</w:t>
      </w:r>
    </w:p>
    <w:p w:rsidR="0048079D" w:rsidRDefault="0048079D">
      <w:pPr>
        <w:pStyle w:val="ConsPlusNormal"/>
        <w:jc w:val="both"/>
      </w:pPr>
      <w:r>
        <w:t xml:space="preserve">(в ред. </w:t>
      </w:r>
      <w:hyperlink r:id="rId65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lastRenderedPageBreak/>
        <w:t xml:space="preserve">- среднее значение модуля упругости вдоль волокон </w:t>
      </w:r>
      <w:r>
        <w:rPr>
          <w:i/>
        </w:rPr>
        <w:t>E</w:t>
      </w:r>
      <w:r>
        <w:rPr>
          <w:vertAlign w:val="subscript"/>
        </w:rPr>
        <w:t>0,ср</w:t>
      </w:r>
      <w:r>
        <w:t xml:space="preserve"> = 10 ГПа, нормативное значение - </w:t>
      </w:r>
      <w:r>
        <w:rPr>
          <w:i/>
        </w:rPr>
        <w:t>E</w:t>
      </w:r>
      <w:r>
        <w:rPr>
          <w:vertAlign w:val="subscript"/>
        </w:rPr>
        <w:t>0,н</w:t>
      </w:r>
      <w:r>
        <w:t xml:space="preserve"> = 7 ГПа;</w:t>
      </w:r>
    </w:p>
    <w:p w:rsidR="0048079D" w:rsidRDefault="0048079D">
      <w:pPr>
        <w:pStyle w:val="ConsPlusNormal"/>
        <w:spacing w:before="220"/>
        <w:ind w:firstLine="540"/>
        <w:jc w:val="both"/>
      </w:pPr>
      <w:r>
        <w:t xml:space="preserve">- среднее значение модуля упругости поперек волокон </w:t>
      </w:r>
      <w:r>
        <w:rPr>
          <w:i/>
        </w:rPr>
        <w:t>E</w:t>
      </w:r>
      <w:r>
        <w:rPr>
          <w:vertAlign w:val="subscript"/>
        </w:rPr>
        <w:t>90,ср</w:t>
      </w:r>
      <w:r>
        <w:t xml:space="preserve"> = 0,4 ГПа, нормативное - </w:t>
      </w:r>
      <w:r>
        <w:rPr>
          <w:i/>
        </w:rPr>
        <w:t>E</w:t>
      </w:r>
      <w:r>
        <w:rPr>
          <w:vertAlign w:val="subscript"/>
        </w:rPr>
        <w:t>90,н</w:t>
      </w:r>
      <w:r>
        <w:t xml:space="preserve"> = 0,28 ГПа;</w:t>
      </w:r>
    </w:p>
    <w:p w:rsidR="0048079D" w:rsidRDefault="0048079D">
      <w:pPr>
        <w:pStyle w:val="ConsPlusNormal"/>
        <w:spacing w:before="220"/>
        <w:ind w:firstLine="540"/>
        <w:jc w:val="both"/>
      </w:pPr>
      <w:r>
        <w:t xml:space="preserve">- среднее значение модуля сдвига </w:t>
      </w:r>
      <w:r>
        <w:rPr>
          <w:i/>
        </w:rPr>
        <w:t>G</w:t>
      </w:r>
      <w:r>
        <w:rPr>
          <w:vertAlign w:val="subscript"/>
        </w:rPr>
        <w:t>ср</w:t>
      </w:r>
      <w:r>
        <w:t xml:space="preserve"> = 0,5 ГПа, нормативное - </w:t>
      </w:r>
      <w:r>
        <w:rPr>
          <w:i/>
        </w:rPr>
        <w:t>G</w:t>
      </w:r>
      <w:r>
        <w:rPr>
          <w:vertAlign w:val="superscript"/>
        </w:rPr>
        <w:t>н</w:t>
      </w:r>
      <w:r>
        <w:t xml:space="preserve"> = 0,35 ГПа.</w:t>
      </w:r>
    </w:p>
    <w:p w:rsidR="0048079D" w:rsidRDefault="0048079D">
      <w:pPr>
        <w:pStyle w:val="ConsPlusNormal"/>
        <w:jc w:val="both"/>
      </w:pPr>
      <w:r>
        <w:t xml:space="preserve">(в ред. </w:t>
      </w:r>
      <w:hyperlink r:id="rId651">
        <w:r>
          <w:rPr>
            <w:color w:val="0000FF"/>
          </w:rPr>
          <w:t>Изменения N 1</w:t>
        </w:r>
      </w:hyperlink>
      <w:r>
        <w:t xml:space="preserve">, утв. Приказом Минстроя России от 19.12.2017 N 1684/пр, </w:t>
      </w:r>
      <w:hyperlink r:id="rId652">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right"/>
      </w:pPr>
      <w:bookmarkStart w:id="118" w:name="P2749"/>
      <w:bookmarkEnd w:id="118"/>
      <w:r>
        <w:t>Таблица В.1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79"/>
        <w:gridCol w:w="1315"/>
        <w:gridCol w:w="1320"/>
        <w:gridCol w:w="1171"/>
        <w:gridCol w:w="1871"/>
      </w:tblGrid>
      <w:tr w:rsidR="0048079D">
        <w:tc>
          <w:tcPr>
            <w:tcW w:w="3379" w:type="dxa"/>
            <w:vMerge w:val="restart"/>
            <w:tcBorders>
              <w:top w:val="single" w:sz="4" w:space="0" w:color="auto"/>
              <w:bottom w:val="single" w:sz="4" w:space="0" w:color="auto"/>
            </w:tcBorders>
            <w:vAlign w:val="center"/>
          </w:tcPr>
          <w:p w:rsidR="0048079D" w:rsidRDefault="0048079D">
            <w:pPr>
              <w:pStyle w:val="ConsPlusNormal"/>
              <w:jc w:val="center"/>
            </w:pPr>
            <w:r>
              <w:t>Вид напряженного состояния</w:t>
            </w:r>
          </w:p>
        </w:tc>
        <w:tc>
          <w:tcPr>
            <w:tcW w:w="3806" w:type="dxa"/>
            <w:gridSpan w:val="3"/>
            <w:tcBorders>
              <w:top w:val="single" w:sz="4" w:space="0" w:color="auto"/>
              <w:bottom w:val="single" w:sz="4" w:space="0" w:color="auto"/>
            </w:tcBorders>
            <w:vAlign w:val="center"/>
          </w:tcPr>
          <w:p w:rsidR="0048079D" w:rsidRDefault="0048079D">
            <w:pPr>
              <w:pStyle w:val="ConsPlusNormal"/>
              <w:jc w:val="center"/>
            </w:pPr>
            <w:r>
              <w:rPr>
                <w:noProof/>
                <w:position w:val="-25"/>
              </w:rPr>
              <w:drawing>
                <wp:inline distT="0" distB="0" distL="0" distR="0">
                  <wp:extent cx="300990" cy="461010"/>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300990" cy="461010"/>
                          </a:xfrm>
                          <a:prstGeom prst="rect">
                            <a:avLst/>
                          </a:prstGeom>
                          <a:noFill/>
                          <a:ln>
                            <a:noFill/>
                          </a:ln>
                        </pic:spPr>
                      </pic:pic>
                    </a:graphicData>
                  </a:graphic>
                </wp:inline>
              </w:drawing>
            </w:r>
            <w:r>
              <w:t>, МПа, для сортов</w:t>
            </w:r>
          </w:p>
        </w:tc>
        <w:tc>
          <w:tcPr>
            <w:tcW w:w="1871" w:type="dxa"/>
            <w:vMerge w:val="restart"/>
            <w:tcBorders>
              <w:top w:val="single" w:sz="4" w:space="0" w:color="auto"/>
              <w:bottom w:val="single" w:sz="4" w:space="0" w:color="auto"/>
            </w:tcBorders>
            <w:vAlign w:val="center"/>
          </w:tcPr>
          <w:p w:rsidR="0048079D" w:rsidRDefault="0048079D">
            <w:pPr>
              <w:pStyle w:val="ConsPlusNormal"/>
              <w:jc w:val="center"/>
            </w:pPr>
            <w:r>
              <w:rPr>
                <w:noProof/>
                <w:position w:val="-28"/>
              </w:rPr>
              <w:drawing>
                <wp:inline distT="0" distB="0" distL="0" distR="0">
                  <wp:extent cx="300990" cy="502920"/>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4" cstate="print">
                            <a:extLst>
                              <a:ext uri="{28A0092B-C50C-407E-A947-70E740481C1C}">
                                <a14:useLocalDpi xmlns:a14="http://schemas.microsoft.com/office/drawing/2010/main" val="0"/>
                              </a:ext>
                            </a:extLst>
                          </a:blip>
                          <a:srcRect/>
                          <a:stretch>
                            <a:fillRect/>
                          </a:stretch>
                        </pic:blipFill>
                        <pic:spPr bwMode="auto">
                          <a:xfrm>
                            <a:off x="0" y="0"/>
                            <a:ext cx="300990" cy="502920"/>
                          </a:xfrm>
                          <a:prstGeom prst="rect">
                            <a:avLst/>
                          </a:prstGeom>
                          <a:noFill/>
                          <a:ln>
                            <a:noFill/>
                          </a:ln>
                        </pic:spPr>
                      </pic:pic>
                    </a:graphicData>
                  </a:graphic>
                </wp:inline>
              </w:drawing>
            </w:r>
            <w:r>
              <w:t>, МПа, чистой древесины</w:t>
            </w:r>
          </w:p>
        </w:tc>
      </w:tr>
      <w:tr w:rsidR="0048079D">
        <w:tc>
          <w:tcPr>
            <w:tcW w:w="3379" w:type="dxa"/>
            <w:vMerge/>
            <w:tcBorders>
              <w:top w:val="single" w:sz="4" w:space="0" w:color="auto"/>
              <w:bottom w:val="single" w:sz="4" w:space="0" w:color="auto"/>
            </w:tcBorders>
          </w:tcPr>
          <w:p w:rsidR="0048079D" w:rsidRDefault="0048079D">
            <w:pPr>
              <w:pStyle w:val="ConsPlusNormal"/>
            </w:pPr>
          </w:p>
        </w:tc>
        <w:tc>
          <w:tcPr>
            <w:tcW w:w="1315" w:type="dxa"/>
            <w:tcBorders>
              <w:top w:val="single" w:sz="4" w:space="0" w:color="auto"/>
              <w:bottom w:val="single" w:sz="4" w:space="0" w:color="auto"/>
            </w:tcBorders>
            <w:vAlign w:val="center"/>
          </w:tcPr>
          <w:p w:rsidR="0048079D" w:rsidRDefault="0048079D">
            <w:pPr>
              <w:pStyle w:val="ConsPlusNormal"/>
              <w:jc w:val="center"/>
            </w:pPr>
            <w:r>
              <w:t>1</w:t>
            </w:r>
          </w:p>
        </w:tc>
        <w:tc>
          <w:tcPr>
            <w:tcW w:w="1320" w:type="dxa"/>
            <w:tcBorders>
              <w:top w:val="single" w:sz="4" w:space="0" w:color="auto"/>
              <w:bottom w:val="single" w:sz="4" w:space="0" w:color="auto"/>
            </w:tcBorders>
            <w:vAlign w:val="center"/>
          </w:tcPr>
          <w:p w:rsidR="0048079D" w:rsidRDefault="0048079D">
            <w:pPr>
              <w:pStyle w:val="ConsPlusNormal"/>
              <w:jc w:val="center"/>
            </w:pPr>
            <w:r>
              <w:t>2</w:t>
            </w:r>
          </w:p>
        </w:tc>
        <w:tc>
          <w:tcPr>
            <w:tcW w:w="1171" w:type="dxa"/>
            <w:tcBorders>
              <w:top w:val="single" w:sz="4" w:space="0" w:color="auto"/>
              <w:bottom w:val="single" w:sz="4" w:space="0" w:color="auto"/>
            </w:tcBorders>
            <w:vAlign w:val="center"/>
          </w:tcPr>
          <w:p w:rsidR="0048079D" w:rsidRDefault="0048079D">
            <w:pPr>
              <w:pStyle w:val="ConsPlusNormal"/>
              <w:jc w:val="center"/>
            </w:pPr>
            <w:r>
              <w:t>3</w:t>
            </w:r>
          </w:p>
        </w:tc>
        <w:tc>
          <w:tcPr>
            <w:tcW w:w="1871" w:type="dxa"/>
            <w:vMerge/>
            <w:tcBorders>
              <w:top w:val="single" w:sz="4" w:space="0" w:color="auto"/>
              <w:bottom w:val="single" w:sz="4" w:space="0" w:color="auto"/>
            </w:tcBorders>
          </w:tcPr>
          <w:p w:rsidR="0048079D" w:rsidRDefault="0048079D">
            <w:pPr>
              <w:pStyle w:val="ConsPlusNormal"/>
            </w:pPr>
          </w:p>
        </w:tc>
      </w:tr>
      <w:tr w:rsidR="0048079D">
        <w:tblPrEx>
          <w:tblBorders>
            <w:insideH w:val="none" w:sz="0" w:space="0" w:color="auto"/>
          </w:tblBorders>
        </w:tblPrEx>
        <w:tc>
          <w:tcPr>
            <w:tcW w:w="3379" w:type="dxa"/>
            <w:tcBorders>
              <w:top w:val="single" w:sz="4" w:space="0" w:color="auto"/>
              <w:bottom w:val="nil"/>
            </w:tcBorders>
          </w:tcPr>
          <w:p w:rsidR="0048079D" w:rsidRDefault="0048079D">
            <w:pPr>
              <w:pStyle w:val="ConsPlusNormal"/>
            </w:pPr>
            <w:r>
              <w:t>1 Изгиб:</w:t>
            </w:r>
          </w:p>
        </w:tc>
        <w:tc>
          <w:tcPr>
            <w:tcW w:w="1315" w:type="dxa"/>
            <w:tcBorders>
              <w:top w:val="single" w:sz="4" w:space="0" w:color="auto"/>
              <w:bottom w:val="nil"/>
            </w:tcBorders>
          </w:tcPr>
          <w:p w:rsidR="0048079D" w:rsidRDefault="0048079D">
            <w:pPr>
              <w:pStyle w:val="ConsPlusNormal"/>
            </w:pPr>
          </w:p>
        </w:tc>
        <w:tc>
          <w:tcPr>
            <w:tcW w:w="1320" w:type="dxa"/>
            <w:tcBorders>
              <w:top w:val="single" w:sz="4" w:space="0" w:color="auto"/>
              <w:bottom w:val="nil"/>
            </w:tcBorders>
          </w:tcPr>
          <w:p w:rsidR="0048079D" w:rsidRDefault="0048079D">
            <w:pPr>
              <w:pStyle w:val="ConsPlusNormal"/>
            </w:pPr>
          </w:p>
        </w:tc>
        <w:tc>
          <w:tcPr>
            <w:tcW w:w="1171" w:type="dxa"/>
            <w:tcBorders>
              <w:top w:val="single" w:sz="4" w:space="0" w:color="auto"/>
              <w:bottom w:val="nil"/>
            </w:tcBorders>
          </w:tcPr>
          <w:p w:rsidR="0048079D" w:rsidRDefault="0048079D">
            <w:pPr>
              <w:pStyle w:val="ConsPlusNormal"/>
            </w:pPr>
          </w:p>
        </w:tc>
        <w:tc>
          <w:tcPr>
            <w:tcW w:w="1871"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3379" w:type="dxa"/>
            <w:tcBorders>
              <w:top w:val="nil"/>
              <w:bottom w:val="nil"/>
            </w:tcBorders>
          </w:tcPr>
          <w:p w:rsidR="0048079D" w:rsidRDefault="0048079D">
            <w:pPr>
              <w:pStyle w:val="ConsPlusNormal"/>
              <w:ind w:firstLine="283"/>
            </w:pPr>
            <w:r>
              <w:t>а) при нагружении кромки</w:t>
            </w:r>
          </w:p>
        </w:tc>
        <w:tc>
          <w:tcPr>
            <w:tcW w:w="1315" w:type="dxa"/>
            <w:tcBorders>
              <w:top w:val="nil"/>
              <w:bottom w:val="nil"/>
            </w:tcBorders>
          </w:tcPr>
          <w:p w:rsidR="0048079D" w:rsidRDefault="0048079D">
            <w:pPr>
              <w:pStyle w:val="ConsPlusNormal"/>
              <w:jc w:val="center"/>
            </w:pPr>
            <w:r>
              <w:t>26</w:t>
            </w:r>
          </w:p>
          <w:p w:rsidR="0048079D" w:rsidRDefault="0048079D">
            <w:pPr>
              <w:pStyle w:val="ConsPlusNormal"/>
              <w:jc w:val="center"/>
            </w:pPr>
            <w:r>
              <w:t>----</w:t>
            </w:r>
          </w:p>
          <w:p w:rsidR="0048079D" w:rsidRDefault="0048079D">
            <w:pPr>
              <w:pStyle w:val="ConsPlusNormal"/>
              <w:jc w:val="center"/>
            </w:pPr>
            <w:r>
              <w:t>36</w:t>
            </w:r>
          </w:p>
        </w:tc>
        <w:tc>
          <w:tcPr>
            <w:tcW w:w="1320" w:type="dxa"/>
            <w:tcBorders>
              <w:top w:val="nil"/>
              <w:bottom w:val="nil"/>
            </w:tcBorders>
          </w:tcPr>
          <w:p w:rsidR="0048079D" w:rsidRDefault="0048079D">
            <w:pPr>
              <w:pStyle w:val="ConsPlusNormal"/>
              <w:jc w:val="center"/>
            </w:pPr>
            <w:r>
              <w:t>24</w:t>
            </w:r>
          </w:p>
          <w:p w:rsidR="0048079D" w:rsidRDefault="0048079D">
            <w:pPr>
              <w:pStyle w:val="ConsPlusNormal"/>
              <w:jc w:val="center"/>
            </w:pPr>
            <w:r>
              <w:t>----</w:t>
            </w:r>
          </w:p>
          <w:p w:rsidR="0048079D" w:rsidRDefault="0048079D">
            <w:pPr>
              <w:pStyle w:val="ConsPlusNormal"/>
              <w:jc w:val="center"/>
            </w:pPr>
            <w:r>
              <w:t>33</w:t>
            </w:r>
          </w:p>
        </w:tc>
        <w:tc>
          <w:tcPr>
            <w:tcW w:w="1171" w:type="dxa"/>
            <w:tcBorders>
              <w:top w:val="nil"/>
              <w:bottom w:val="nil"/>
            </w:tcBorders>
          </w:tcPr>
          <w:p w:rsidR="0048079D" w:rsidRDefault="0048079D">
            <w:pPr>
              <w:pStyle w:val="ConsPlusNormal"/>
              <w:jc w:val="center"/>
            </w:pPr>
            <w:r>
              <w:t>16</w:t>
            </w:r>
          </w:p>
          <w:p w:rsidR="0048079D" w:rsidRDefault="0048079D">
            <w:pPr>
              <w:pStyle w:val="ConsPlusNormal"/>
              <w:jc w:val="center"/>
            </w:pPr>
            <w:r>
              <w:t>----</w:t>
            </w:r>
          </w:p>
          <w:p w:rsidR="0048079D" w:rsidRDefault="0048079D">
            <w:pPr>
              <w:pStyle w:val="ConsPlusNormal"/>
              <w:jc w:val="center"/>
            </w:pPr>
            <w:r>
              <w:t>22</w:t>
            </w:r>
          </w:p>
        </w:tc>
        <w:tc>
          <w:tcPr>
            <w:tcW w:w="1871" w:type="dxa"/>
            <w:tcBorders>
              <w:top w:val="nil"/>
              <w:bottom w:val="nil"/>
            </w:tcBorders>
          </w:tcPr>
          <w:p w:rsidR="0048079D" w:rsidRDefault="0048079D">
            <w:pPr>
              <w:pStyle w:val="ConsPlusNormal"/>
              <w:jc w:val="center"/>
            </w:pPr>
            <w:r>
              <w:t>-</w:t>
            </w:r>
          </w:p>
        </w:tc>
      </w:tr>
      <w:tr w:rsidR="0048079D">
        <w:tblPrEx>
          <w:tblBorders>
            <w:insideH w:val="none" w:sz="0" w:space="0" w:color="auto"/>
          </w:tblBorders>
        </w:tblPrEx>
        <w:tc>
          <w:tcPr>
            <w:tcW w:w="3379" w:type="dxa"/>
            <w:tcBorders>
              <w:top w:val="nil"/>
              <w:bottom w:val="nil"/>
            </w:tcBorders>
          </w:tcPr>
          <w:p w:rsidR="0048079D" w:rsidRDefault="0048079D">
            <w:pPr>
              <w:pStyle w:val="ConsPlusNormal"/>
              <w:ind w:firstLine="283"/>
            </w:pPr>
            <w:bookmarkStart w:id="119" w:name="P2773"/>
            <w:bookmarkEnd w:id="119"/>
            <w:r>
              <w:t>б) при нагружении пласти</w:t>
            </w:r>
          </w:p>
        </w:tc>
        <w:tc>
          <w:tcPr>
            <w:tcW w:w="1315" w:type="dxa"/>
            <w:tcBorders>
              <w:top w:val="nil"/>
              <w:bottom w:val="nil"/>
            </w:tcBorders>
          </w:tcPr>
          <w:p w:rsidR="0048079D" w:rsidRDefault="0048079D">
            <w:pPr>
              <w:pStyle w:val="ConsPlusNormal"/>
              <w:jc w:val="center"/>
            </w:pPr>
            <w:r>
              <w:t>30</w:t>
            </w:r>
          </w:p>
          <w:p w:rsidR="0048079D" w:rsidRDefault="0048079D">
            <w:pPr>
              <w:pStyle w:val="ConsPlusNormal"/>
              <w:jc w:val="center"/>
            </w:pPr>
            <w:r>
              <w:t>----</w:t>
            </w:r>
          </w:p>
          <w:p w:rsidR="0048079D" w:rsidRDefault="0048079D">
            <w:pPr>
              <w:pStyle w:val="ConsPlusNormal"/>
              <w:jc w:val="center"/>
            </w:pPr>
            <w:r>
              <w:t>42</w:t>
            </w:r>
          </w:p>
        </w:tc>
        <w:tc>
          <w:tcPr>
            <w:tcW w:w="1320" w:type="dxa"/>
            <w:tcBorders>
              <w:top w:val="nil"/>
              <w:bottom w:val="nil"/>
            </w:tcBorders>
          </w:tcPr>
          <w:p w:rsidR="0048079D" w:rsidRDefault="0048079D">
            <w:pPr>
              <w:pStyle w:val="ConsPlusNormal"/>
              <w:jc w:val="center"/>
            </w:pPr>
            <w:r>
              <w:t>27</w:t>
            </w:r>
          </w:p>
          <w:p w:rsidR="0048079D" w:rsidRDefault="0048079D">
            <w:pPr>
              <w:pStyle w:val="ConsPlusNormal"/>
              <w:jc w:val="center"/>
            </w:pPr>
            <w:r>
              <w:t>------</w:t>
            </w:r>
          </w:p>
          <w:p w:rsidR="0048079D" w:rsidRDefault="0048079D">
            <w:pPr>
              <w:pStyle w:val="ConsPlusNormal"/>
              <w:jc w:val="center"/>
            </w:pPr>
            <w:r>
              <w:t>37,5</w:t>
            </w:r>
          </w:p>
        </w:tc>
        <w:tc>
          <w:tcPr>
            <w:tcW w:w="1171" w:type="dxa"/>
            <w:tcBorders>
              <w:top w:val="nil"/>
              <w:bottom w:val="nil"/>
            </w:tcBorders>
          </w:tcPr>
          <w:p w:rsidR="0048079D" w:rsidRDefault="0048079D">
            <w:pPr>
              <w:pStyle w:val="ConsPlusNormal"/>
              <w:jc w:val="center"/>
            </w:pPr>
            <w:r>
              <w:t>20</w:t>
            </w:r>
          </w:p>
          <w:p w:rsidR="0048079D" w:rsidRDefault="0048079D">
            <w:pPr>
              <w:pStyle w:val="ConsPlusNormal"/>
              <w:jc w:val="center"/>
            </w:pPr>
            <w:r>
              <w:t>----</w:t>
            </w:r>
          </w:p>
          <w:p w:rsidR="0048079D" w:rsidRDefault="0048079D">
            <w:pPr>
              <w:pStyle w:val="ConsPlusNormal"/>
              <w:jc w:val="center"/>
            </w:pPr>
            <w:r>
              <w:t>28</w:t>
            </w:r>
          </w:p>
        </w:tc>
        <w:tc>
          <w:tcPr>
            <w:tcW w:w="1871" w:type="dxa"/>
            <w:tcBorders>
              <w:top w:val="nil"/>
              <w:bottom w:val="nil"/>
            </w:tcBorders>
          </w:tcPr>
          <w:p w:rsidR="0048079D" w:rsidRDefault="0048079D">
            <w:pPr>
              <w:pStyle w:val="ConsPlusNormal"/>
              <w:jc w:val="center"/>
            </w:pPr>
            <w:r>
              <w:t>57</w:t>
            </w:r>
          </w:p>
          <w:p w:rsidR="0048079D" w:rsidRDefault="0048079D">
            <w:pPr>
              <w:pStyle w:val="ConsPlusNormal"/>
              <w:jc w:val="center"/>
            </w:pPr>
            <w:r>
              <w:t>----</w:t>
            </w:r>
          </w:p>
          <w:p w:rsidR="0048079D" w:rsidRDefault="0048079D">
            <w:pPr>
              <w:pStyle w:val="ConsPlusNormal"/>
              <w:jc w:val="center"/>
            </w:pPr>
            <w:r>
              <w:t>80</w:t>
            </w:r>
          </w:p>
        </w:tc>
      </w:tr>
      <w:tr w:rsidR="0048079D">
        <w:tblPrEx>
          <w:tblBorders>
            <w:insideH w:val="none" w:sz="0" w:space="0" w:color="auto"/>
          </w:tblBorders>
        </w:tblPrEx>
        <w:tc>
          <w:tcPr>
            <w:tcW w:w="3379" w:type="dxa"/>
            <w:tcBorders>
              <w:top w:val="nil"/>
              <w:bottom w:val="nil"/>
            </w:tcBorders>
          </w:tcPr>
          <w:p w:rsidR="0048079D" w:rsidRDefault="0048079D">
            <w:pPr>
              <w:pStyle w:val="ConsPlusNormal"/>
            </w:pPr>
            <w:r>
              <w:t>2 Сжатие вдоль волокон</w:t>
            </w:r>
          </w:p>
        </w:tc>
        <w:tc>
          <w:tcPr>
            <w:tcW w:w="1315" w:type="dxa"/>
            <w:tcBorders>
              <w:top w:val="nil"/>
              <w:bottom w:val="nil"/>
            </w:tcBorders>
          </w:tcPr>
          <w:p w:rsidR="0048079D" w:rsidRDefault="0048079D">
            <w:pPr>
              <w:pStyle w:val="ConsPlusNormal"/>
              <w:jc w:val="center"/>
            </w:pPr>
            <w:r>
              <w:t>25</w:t>
            </w:r>
          </w:p>
          <w:p w:rsidR="0048079D" w:rsidRDefault="0048079D">
            <w:pPr>
              <w:pStyle w:val="ConsPlusNormal"/>
              <w:jc w:val="center"/>
            </w:pPr>
            <w:r>
              <w:t>----</w:t>
            </w:r>
          </w:p>
          <w:p w:rsidR="0048079D" w:rsidRDefault="0048079D">
            <w:pPr>
              <w:pStyle w:val="ConsPlusNormal"/>
              <w:jc w:val="center"/>
            </w:pPr>
            <w:r>
              <w:t>33</w:t>
            </w:r>
          </w:p>
        </w:tc>
        <w:tc>
          <w:tcPr>
            <w:tcW w:w="1320" w:type="dxa"/>
            <w:tcBorders>
              <w:top w:val="nil"/>
              <w:bottom w:val="nil"/>
            </w:tcBorders>
          </w:tcPr>
          <w:p w:rsidR="0048079D" w:rsidRDefault="0048079D">
            <w:pPr>
              <w:pStyle w:val="ConsPlusNormal"/>
              <w:jc w:val="center"/>
            </w:pPr>
            <w:r>
              <w:t>23</w:t>
            </w:r>
          </w:p>
          <w:p w:rsidR="0048079D" w:rsidRDefault="0048079D">
            <w:pPr>
              <w:pStyle w:val="ConsPlusNormal"/>
              <w:jc w:val="center"/>
            </w:pPr>
            <w:r>
              <w:t>----</w:t>
            </w:r>
          </w:p>
          <w:p w:rsidR="0048079D" w:rsidRDefault="0048079D">
            <w:pPr>
              <w:pStyle w:val="ConsPlusNormal"/>
              <w:jc w:val="center"/>
            </w:pPr>
            <w:r>
              <w:t>31</w:t>
            </w:r>
          </w:p>
        </w:tc>
        <w:tc>
          <w:tcPr>
            <w:tcW w:w="1171" w:type="dxa"/>
            <w:tcBorders>
              <w:top w:val="nil"/>
              <w:bottom w:val="nil"/>
            </w:tcBorders>
          </w:tcPr>
          <w:p w:rsidR="0048079D" w:rsidRDefault="0048079D">
            <w:pPr>
              <w:pStyle w:val="ConsPlusNormal"/>
              <w:jc w:val="center"/>
            </w:pPr>
            <w:r>
              <w:t>15</w:t>
            </w:r>
          </w:p>
          <w:p w:rsidR="0048079D" w:rsidRDefault="0048079D">
            <w:pPr>
              <w:pStyle w:val="ConsPlusNormal"/>
              <w:jc w:val="center"/>
            </w:pPr>
            <w:r>
              <w:t>----</w:t>
            </w:r>
          </w:p>
          <w:p w:rsidR="0048079D" w:rsidRDefault="0048079D">
            <w:pPr>
              <w:pStyle w:val="ConsPlusNormal"/>
              <w:jc w:val="center"/>
            </w:pPr>
            <w:r>
              <w:t>20</w:t>
            </w:r>
          </w:p>
        </w:tc>
        <w:tc>
          <w:tcPr>
            <w:tcW w:w="1871" w:type="dxa"/>
            <w:tcBorders>
              <w:top w:val="nil"/>
              <w:bottom w:val="nil"/>
            </w:tcBorders>
          </w:tcPr>
          <w:p w:rsidR="0048079D" w:rsidRDefault="0048079D">
            <w:pPr>
              <w:pStyle w:val="ConsPlusNormal"/>
              <w:jc w:val="center"/>
            </w:pPr>
            <w:r>
              <w:t>33</w:t>
            </w:r>
          </w:p>
          <w:p w:rsidR="0048079D" w:rsidRDefault="0048079D">
            <w:pPr>
              <w:pStyle w:val="ConsPlusNormal"/>
              <w:jc w:val="center"/>
            </w:pPr>
            <w:r>
              <w:t>----</w:t>
            </w:r>
          </w:p>
          <w:p w:rsidR="0048079D" w:rsidRDefault="0048079D">
            <w:pPr>
              <w:pStyle w:val="ConsPlusNormal"/>
              <w:jc w:val="center"/>
            </w:pPr>
            <w:r>
              <w:t>44</w:t>
            </w:r>
          </w:p>
        </w:tc>
      </w:tr>
      <w:tr w:rsidR="0048079D">
        <w:tblPrEx>
          <w:tblBorders>
            <w:insideH w:val="none" w:sz="0" w:space="0" w:color="auto"/>
          </w:tblBorders>
        </w:tblPrEx>
        <w:tc>
          <w:tcPr>
            <w:tcW w:w="3379" w:type="dxa"/>
            <w:tcBorders>
              <w:top w:val="nil"/>
              <w:bottom w:val="nil"/>
            </w:tcBorders>
          </w:tcPr>
          <w:p w:rsidR="0048079D" w:rsidRDefault="0048079D">
            <w:pPr>
              <w:pStyle w:val="ConsPlusNormal"/>
            </w:pPr>
            <w:r>
              <w:t>3 Растяжение вдоль волокон</w:t>
            </w:r>
          </w:p>
        </w:tc>
        <w:tc>
          <w:tcPr>
            <w:tcW w:w="1315" w:type="dxa"/>
            <w:tcBorders>
              <w:top w:val="nil"/>
              <w:bottom w:val="nil"/>
            </w:tcBorders>
          </w:tcPr>
          <w:p w:rsidR="0048079D" w:rsidRDefault="0048079D">
            <w:pPr>
              <w:pStyle w:val="ConsPlusNormal"/>
              <w:jc w:val="center"/>
            </w:pPr>
            <w:r>
              <w:t>20</w:t>
            </w:r>
          </w:p>
          <w:p w:rsidR="0048079D" w:rsidRDefault="0048079D">
            <w:pPr>
              <w:pStyle w:val="ConsPlusNormal"/>
              <w:jc w:val="center"/>
            </w:pPr>
            <w:r>
              <w:t>----</w:t>
            </w:r>
          </w:p>
          <w:p w:rsidR="0048079D" w:rsidRDefault="0048079D">
            <w:pPr>
              <w:pStyle w:val="ConsPlusNormal"/>
              <w:jc w:val="center"/>
            </w:pPr>
            <w:r>
              <w:t>34</w:t>
            </w:r>
          </w:p>
        </w:tc>
        <w:tc>
          <w:tcPr>
            <w:tcW w:w="1320" w:type="dxa"/>
            <w:tcBorders>
              <w:top w:val="nil"/>
              <w:bottom w:val="nil"/>
            </w:tcBorders>
          </w:tcPr>
          <w:p w:rsidR="0048079D" w:rsidRDefault="0048079D">
            <w:pPr>
              <w:pStyle w:val="ConsPlusNormal"/>
              <w:jc w:val="center"/>
            </w:pPr>
            <w:r>
              <w:t>15</w:t>
            </w:r>
          </w:p>
          <w:p w:rsidR="0048079D" w:rsidRDefault="0048079D">
            <w:pPr>
              <w:pStyle w:val="ConsPlusNormal"/>
              <w:jc w:val="center"/>
            </w:pPr>
            <w:r>
              <w:t>----</w:t>
            </w:r>
          </w:p>
          <w:p w:rsidR="0048079D" w:rsidRDefault="0048079D">
            <w:pPr>
              <w:pStyle w:val="ConsPlusNormal"/>
              <w:jc w:val="center"/>
            </w:pPr>
            <w:r>
              <w:t>25</w:t>
            </w:r>
          </w:p>
        </w:tc>
        <w:tc>
          <w:tcPr>
            <w:tcW w:w="1171" w:type="dxa"/>
            <w:tcBorders>
              <w:top w:val="nil"/>
              <w:bottom w:val="nil"/>
            </w:tcBorders>
          </w:tcPr>
          <w:p w:rsidR="0048079D" w:rsidRDefault="0048079D">
            <w:pPr>
              <w:pStyle w:val="ConsPlusNormal"/>
              <w:jc w:val="center"/>
            </w:pPr>
            <w:r>
              <w:t>-</w:t>
            </w:r>
          </w:p>
        </w:tc>
        <w:tc>
          <w:tcPr>
            <w:tcW w:w="1871" w:type="dxa"/>
            <w:tcBorders>
              <w:top w:val="nil"/>
              <w:bottom w:val="nil"/>
            </w:tcBorders>
          </w:tcPr>
          <w:p w:rsidR="0048079D" w:rsidRDefault="0048079D">
            <w:pPr>
              <w:pStyle w:val="ConsPlusNormal"/>
              <w:jc w:val="center"/>
            </w:pPr>
            <w:r>
              <w:t>60</w:t>
            </w:r>
          </w:p>
          <w:p w:rsidR="0048079D" w:rsidRDefault="0048079D">
            <w:pPr>
              <w:pStyle w:val="ConsPlusNormal"/>
              <w:jc w:val="center"/>
            </w:pPr>
            <w:r>
              <w:t>-----</w:t>
            </w:r>
          </w:p>
          <w:p w:rsidR="0048079D" w:rsidRDefault="0048079D">
            <w:pPr>
              <w:pStyle w:val="ConsPlusNormal"/>
              <w:jc w:val="center"/>
            </w:pPr>
            <w:r>
              <w:t>100</w:t>
            </w:r>
          </w:p>
        </w:tc>
      </w:tr>
      <w:tr w:rsidR="0048079D">
        <w:tblPrEx>
          <w:tblBorders>
            <w:insideH w:val="none" w:sz="0" w:space="0" w:color="auto"/>
          </w:tblBorders>
        </w:tblPrEx>
        <w:tc>
          <w:tcPr>
            <w:tcW w:w="3379" w:type="dxa"/>
            <w:tcBorders>
              <w:top w:val="nil"/>
              <w:bottom w:val="single" w:sz="4" w:space="0" w:color="auto"/>
            </w:tcBorders>
          </w:tcPr>
          <w:p w:rsidR="0048079D" w:rsidRDefault="0048079D">
            <w:pPr>
              <w:pStyle w:val="ConsPlusNormal"/>
            </w:pPr>
            <w:r>
              <w:t>4 Скалывание вдоль волокон</w:t>
            </w:r>
          </w:p>
        </w:tc>
        <w:tc>
          <w:tcPr>
            <w:tcW w:w="1315" w:type="dxa"/>
            <w:tcBorders>
              <w:top w:val="nil"/>
              <w:bottom w:val="single" w:sz="4" w:space="0" w:color="auto"/>
            </w:tcBorders>
          </w:tcPr>
          <w:p w:rsidR="0048079D" w:rsidRDefault="0048079D">
            <w:pPr>
              <w:pStyle w:val="ConsPlusNormal"/>
              <w:jc w:val="center"/>
            </w:pPr>
            <w:r>
              <w:t>3,6</w:t>
            </w:r>
          </w:p>
          <w:p w:rsidR="0048079D" w:rsidRDefault="0048079D">
            <w:pPr>
              <w:pStyle w:val="ConsPlusNormal"/>
              <w:jc w:val="center"/>
            </w:pPr>
            <w:r>
              <w:t>-----</w:t>
            </w:r>
          </w:p>
          <w:p w:rsidR="0048079D" w:rsidRDefault="0048079D">
            <w:pPr>
              <w:pStyle w:val="ConsPlusNormal"/>
              <w:jc w:val="center"/>
            </w:pPr>
            <w:r>
              <w:t>6</w:t>
            </w:r>
          </w:p>
        </w:tc>
        <w:tc>
          <w:tcPr>
            <w:tcW w:w="1320" w:type="dxa"/>
            <w:tcBorders>
              <w:top w:val="nil"/>
              <w:bottom w:val="single" w:sz="4" w:space="0" w:color="auto"/>
            </w:tcBorders>
          </w:tcPr>
          <w:p w:rsidR="0048079D" w:rsidRDefault="0048079D">
            <w:pPr>
              <w:pStyle w:val="ConsPlusNormal"/>
              <w:jc w:val="center"/>
            </w:pPr>
            <w:r>
              <w:t>3,2</w:t>
            </w:r>
          </w:p>
          <w:p w:rsidR="0048079D" w:rsidRDefault="0048079D">
            <w:pPr>
              <w:pStyle w:val="ConsPlusNormal"/>
              <w:jc w:val="center"/>
            </w:pPr>
            <w:r>
              <w:t>-----</w:t>
            </w:r>
          </w:p>
          <w:p w:rsidR="0048079D" w:rsidRDefault="0048079D">
            <w:pPr>
              <w:pStyle w:val="ConsPlusNormal"/>
              <w:jc w:val="center"/>
            </w:pPr>
            <w:r>
              <w:t>5</w:t>
            </w:r>
          </w:p>
        </w:tc>
        <w:tc>
          <w:tcPr>
            <w:tcW w:w="1171" w:type="dxa"/>
            <w:tcBorders>
              <w:top w:val="nil"/>
              <w:bottom w:val="single" w:sz="4" w:space="0" w:color="auto"/>
            </w:tcBorders>
          </w:tcPr>
          <w:p w:rsidR="0048079D" w:rsidRDefault="0048079D">
            <w:pPr>
              <w:pStyle w:val="ConsPlusNormal"/>
              <w:jc w:val="center"/>
            </w:pPr>
            <w:r>
              <w:t>3,2</w:t>
            </w:r>
          </w:p>
          <w:p w:rsidR="0048079D" w:rsidRDefault="0048079D">
            <w:pPr>
              <w:pStyle w:val="ConsPlusNormal"/>
              <w:jc w:val="center"/>
            </w:pPr>
            <w:r>
              <w:t>-----</w:t>
            </w:r>
          </w:p>
          <w:p w:rsidR="0048079D" w:rsidRDefault="0048079D">
            <w:pPr>
              <w:pStyle w:val="ConsPlusNormal"/>
              <w:jc w:val="center"/>
            </w:pPr>
            <w:r>
              <w:t>5</w:t>
            </w:r>
          </w:p>
        </w:tc>
        <w:tc>
          <w:tcPr>
            <w:tcW w:w="1871" w:type="dxa"/>
            <w:tcBorders>
              <w:top w:val="nil"/>
              <w:bottom w:val="single" w:sz="4" w:space="0" w:color="auto"/>
            </w:tcBorders>
          </w:tcPr>
          <w:p w:rsidR="0048079D" w:rsidRDefault="0048079D">
            <w:pPr>
              <w:pStyle w:val="ConsPlusNormal"/>
              <w:jc w:val="center"/>
            </w:pPr>
            <w:r>
              <w:t>4,56</w:t>
            </w:r>
          </w:p>
          <w:p w:rsidR="0048079D" w:rsidRDefault="0048079D">
            <w:pPr>
              <w:pStyle w:val="ConsPlusNormal"/>
              <w:jc w:val="center"/>
            </w:pPr>
            <w:r>
              <w:t>------</w:t>
            </w:r>
          </w:p>
          <w:p w:rsidR="0048079D" w:rsidRDefault="0048079D">
            <w:pPr>
              <w:pStyle w:val="ConsPlusNormal"/>
              <w:jc w:val="center"/>
            </w:pPr>
            <w:r>
              <w:t>7</w:t>
            </w:r>
          </w:p>
        </w:tc>
      </w:tr>
      <w:tr w:rsidR="0048079D">
        <w:tc>
          <w:tcPr>
            <w:tcW w:w="9056" w:type="dxa"/>
            <w:gridSpan w:val="5"/>
            <w:tcBorders>
              <w:top w:val="single" w:sz="4" w:space="0" w:color="auto"/>
              <w:bottom w:val="single" w:sz="4" w:space="0" w:color="auto"/>
            </w:tcBorders>
          </w:tcPr>
          <w:p w:rsidR="0048079D" w:rsidRDefault="0048079D">
            <w:pPr>
              <w:pStyle w:val="ConsPlusNormal"/>
              <w:ind w:firstLine="283"/>
              <w:jc w:val="both"/>
            </w:pPr>
            <w:r>
              <w:t>Примечания</w:t>
            </w:r>
          </w:p>
          <w:p w:rsidR="0048079D" w:rsidRDefault="0048079D">
            <w:pPr>
              <w:pStyle w:val="ConsPlusNormal"/>
              <w:ind w:firstLine="283"/>
              <w:jc w:val="both"/>
            </w:pPr>
            <w:r>
              <w:t>1 Размеры поперечных сечений испытуемых образцов пиломатериалов принимают в соответствии с их толщиной по сортаменту.</w:t>
            </w:r>
          </w:p>
          <w:p w:rsidR="0048079D" w:rsidRDefault="0048079D">
            <w:pPr>
              <w:pStyle w:val="ConsPlusNormal"/>
              <w:ind w:firstLine="283"/>
              <w:jc w:val="both"/>
            </w:pPr>
            <w:r>
              <w:t>2 Временные сопротивления следует определять по результатам испытаний согласно действующим нормам.</w:t>
            </w:r>
          </w:p>
          <w:p w:rsidR="0048079D" w:rsidRDefault="0048079D">
            <w:pPr>
              <w:pStyle w:val="ConsPlusNormal"/>
              <w:ind w:firstLine="283"/>
              <w:jc w:val="both"/>
            </w:pPr>
            <w:r>
              <w:t xml:space="preserve">3 Прочность древесины брусьев и круглых лесоматериалов допускается оценивать визуально по сортообразующим признакам и дополнительным требованиям </w:t>
            </w:r>
            <w:hyperlink w:anchor="P3334">
              <w:r>
                <w:rPr>
                  <w:color w:val="0000FF"/>
                </w:rPr>
                <w:t>приложения Г</w:t>
              </w:r>
            </w:hyperlink>
            <w:r>
              <w:t>.</w:t>
            </w:r>
          </w:p>
          <w:p w:rsidR="0048079D" w:rsidRDefault="0048079D">
            <w:pPr>
              <w:pStyle w:val="ConsPlusNormal"/>
              <w:ind w:firstLine="283"/>
              <w:jc w:val="both"/>
            </w:pPr>
            <w:r>
              <w:t xml:space="preserve">4 Прочность слоев клееных конструкций и элементов цельнодеревянных конструкций, срощенных по длине на зубчатый шип, при испытаниях на изгиб и нагружении по пласти должна быть не ниже значений, указанных в </w:t>
            </w:r>
            <w:hyperlink w:anchor="P2773">
              <w:r>
                <w:rPr>
                  <w:color w:val="0000FF"/>
                </w:rPr>
                <w:t>пункте 1б</w:t>
              </w:r>
            </w:hyperlink>
            <w:r>
              <w:t xml:space="preserve"> для соответствующего класса (сорта).</w:t>
            </w:r>
          </w:p>
        </w:tc>
      </w:tr>
    </w:tbl>
    <w:p w:rsidR="0048079D" w:rsidRDefault="0048079D">
      <w:pPr>
        <w:pStyle w:val="ConsPlusNormal"/>
        <w:jc w:val="both"/>
      </w:pPr>
      <w:r>
        <w:t xml:space="preserve">(в ред. </w:t>
      </w:r>
      <w:hyperlink r:id="rId655">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ind w:firstLine="540"/>
        <w:jc w:val="both"/>
      </w:pPr>
      <w:r>
        <w:t xml:space="preserve">В.3 Для бруса многослойного клееного из однонаправленного шпона LVL временные и нормативные сопротивления приведены в таблице В.2, средние значения упругих характеристик в </w:t>
      </w:r>
      <w:hyperlink w:anchor="P2882">
        <w:r>
          <w:rPr>
            <w:color w:val="0000FF"/>
          </w:rPr>
          <w:t>таблице В.2а</w:t>
        </w:r>
      </w:hyperlink>
      <w:r>
        <w:t>.</w:t>
      </w:r>
    </w:p>
    <w:p w:rsidR="0048079D" w:rsidRDefault="0048079D">
      <w:pPr>
        <w:pStyle w:val="ConsPlusNormal"/>
        <w:jc w:val="both"/>
      </w:pPr>
      <w:r>
        <w:lastRenderedPageBreak/>
        <w:t xml:space="preserve">(в ред. </w:t>
      </w:r>
      <w:hyperlink r:id="rId656">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right"/>
      </w:pPr>
      <w:bookmarkStart w:id="120" w:name="P2833"/>
      <w:bookmarkEnd w:id="120"/>
      <w:r>
        <w:t>Таблица В.2</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318"/>
        <w:gridCol w:w="1138"/>
        <w:gridCol w:w="1123"/>
        <w:gridCol w:w="989"/>
      </w:tblGrid>
      <w:tr w:rsidR="0048079D">
        <w:tc>
          <w:tcPr>
            <w:tcW w:w="542" w:type="dxa"/>
            <w:vMerge w:val="restart"/>
            <w:vAlign w:val="center"/>
          </w:tcPr>
          <w:p w:rsidR="0048079D" w:rsidRDefault="0048079D">
            <w:pPr>
              <w:pStyle w:val="ConsPlusNormal"/>
              <w:jc w:val="center"/>
            </w:pPr>
            <w:r>
              <w:t>N п.п.</w:t>
            </w:r>
          </w:p>
        </w:tc>
        <w:tc>
          <w:tcPr>
            <w:tcW w:w="5318" w:type="dxa"/>
            <w:vMerge w:val="restart"/>
            <w:vAlign w:val="center"/>
          </w:tcPr>
          <w:p w:rsidR="0048079D" w:rsidRDefault="0048079D">
            <w:pPr>
              <w:pStyle w:val="ConsPlusNormal"/>
              <w:jc w:val="center"/>
            </w:pPr>
            <w:r>
              <w:t>Напряженное состояние</w:t>
            </w:r>
          </w:p>
        </w:tc>
        <w:tc>
          <w:tcPr>
            <w:tcW w:w="3250" w:type="dxa"/>
            <w:gridSpan w:val="3"/>
            <w:vAlign w:val="center"/>
          </w:tcPr>
          <w:p w:rsidR="0048079D" w:rsidRDefault="0048079D">
            <w:pPr>
              <w:pStyle w:val="ConsPlusNormal"/>
              <w:jc w:val="center"/>
            </w:pPr>
            <w:r>
              <w:rPr>
                <w:i/>
              </w:rPr>
              <w:t>R</w:t>
            </w:r>
            <w:r>
              <w:rPr>
                <w:vertAlign w:val="superscript"/>
              </w:rPr>
              <w:t>н</w:t>
            </w:r>
            <w:r>
              <w:t>/</w:t>
            </w:r>
            <w:r>
              <w:rPr>
                <w:i/>
              </w:rPr>
              <w:t>R</w:t>
            </w:r>
            <w:r>
              <w:rPr>
                <w:vertAlign w:val="superscript"/>
              </w:rPr>
              <w:t>вр</w:t>
            </w:r>
            <w:r>
              <w:t>, МПа, для сортов классов прочности LVL</w:t>
            </w:r>
          </w:p>
        </w:tc>
      </w:tr>
      <w:tr w:rsidR="0048079D">
        <w:tc>
          <w:tcPr>
            <w:tcW w:w="542" w:type="dxa"/>
            <w:vMerge/>
          </w:tcPr>
          <w:p w:rsidR="0048079D" w:rsidRDefault="0048079D">
            <w:pPr>
              <w:pStyle w:val="ConsPlusNormal"/>
            </w:pPr>
          </w:p>
        </w:tc>
        <w:tc>
          <w:tcPr>
            <w:tcW w:w="5318" w:type="dxa"/>
            <w:vMerge/>
          </w:tcPr>
          <w:p w:rsidR="0048079D" w:rsidRDefault="0048079D">
            <w:pPr>
              <w:pStyle w:val="ConsPlusNormal"/>
            </w:pPr>
          </w:p>
        </w:tc>
        <w:tc>
          <w:tcPr>
            <w:tcW w:w="1138" w:type="dxa"/>
            <w:vAlign w:val="center"/>
          </w:tcPr>
          <w:p w:rsidR="0048079D" w:rsidRDefault="0048079D">
            <w:pPr>
              <w:pStyle w:val="ConsPlusNormal"/>
              <w:jc w:val="center"/>
            </w:pPr>
            <w:r>
              <w:t>1/К45</w:t>
            </w:r>
          </w:p>
        </w:tc>
        <w:tc>
          <w:tcPr>
            <w:tcW w:w="1123" w:type="dxa"/>
            <w:vAlign w:val="center"/>
          </w:tcPr>
          <w:p w:rsidR="0048079D" w:rsidRDefault="0048079D">
            <w:pPr>
              <w:pStyle w:val="ConsPlusNormal"/>
              <w:jc w:val="center"/>
            </w:pPr>
            <w:r>
              <w:t>2/К40</w:t>
            </w:r>
          </w:p>
        </w:tc>
        <w:tc>
          <w:tcPr>
            <w:tcW w:w="989" w:type="dxa"/>
            <w:vAlign w:val="center"/>
          </w:tcPr>
          <w:p w:rsidR="0048079D" w:rsidRDefault="0048079D">
            <w:pPr>
              <w:pStyle w:val="ConsPlusNormal"/>
              <w:jc w:val="center"/>
            </w:pPr>
            <w:r>
              <w:t>3/К35</w:t>
            </w:r>
          </w:p>
        </w:tc>
      </w:tr>
      <w:tr w:rsidR="0048079D">
        <w:tc>
          <w:tcPr>
            <w:tcW w:w="542" w:type="dxa"/>
          </w:tcPr>
          <w:p w:rsidR="0048079D" w:rsidRDefault="0048079D">
            <w:pPr>
              <w:pStyle w:val="ConsPlusNormal"/>
              <w:jc w:val="center"/>
            </w:pPr>
            <w:r>
              <w:t>1</w:t>
            </w:r>
          </w:p>
        </w:tc>
        <w:tc>
          <w:tcPr>
            <w:tcW w:w="5318" w:type="dxa"/>
          </w:tcPr>
          <w:p w:rsidR="0048079D" w:rsidRDefault="0048079D">
            <w:pPr>
              <w:pStyle w:val="ConsPlusNormal"/>
            </w:pPr>
            <w:r>
              <w:t>Изгиб</w:t>
            </w:r>
          </w:p>
        </w:tc>
        <w:tc>
          <w:tcPr>
            <w:tcW w:w="1138" w:type="dxa"/>
          </w:tcPr>
          <w:p w:rsidR="0048079D" w:rsidRDefault="0048079D">
            <w:pPr>
              <w:pStyle w:val="ConsPlusNormal"/>
              <w:jc w:val="center"/>
            </w:pPr>
            <w:r>
              <w:t>45/61</w:t>
            </w:r>
          </w:p>
        </w:tc>
        <w:tc>
          <w:tcPr>
            <w:tcW w:w="1123" w:type="dxa"/>
          </w:tcPr>
          <w:p w:rsidR="0048079D" w:rsidRDefault="0048079D">
            <w:pPr>
              <w:pStyle w:val="ConsPlusNormal"/>
              <w:jc w:val="center"/>
            </w:pPr>
            <w:r>
              <w:t>40/53</w:t>
            </w:r>
          </w:p>
        </w:tc>
        <w:tc>
          <w:tcPr>
            <w:tcW w:w="989" w:type="dxa"/>
          </w:tcPr>
          <w:p w:rsidR="0048079D" w:rsidRDefault="0048079D">
            <w:pPr>
              <w:pStyle w:val="ConsPlusNormal"/>
              <w:jc w:val="center"/>
            </w:pPr>
            <w:r>
              <w:t>35/47</w:t>
            </w:r>
          </w:p>
        </w:tc>
      </w:tr>
      <w:tr w:rsidR="0048079D">
        <w:tc>
          <w:tcPr>
            <w:tcW w:w="542" w:type="dxa"/>
          </w:tcPr>
          <w:p w:rsidR="0048079D" w:rsidRDefault="0048079D">
            <w:pPr>
              <w:pStyle w:val="ConsPlusNormal"/>
              <w:jc w:val="center"/>
            </w:pPr>
            <w:r>
              <w:t>2</w:t>
            </w:r>
          </w:p>
        </w:tc>
        <w:tc>
          <w:tcPr>
            <w:tcW w:w="5318" w:type="dxa"/>
          </w:tcPr>
          <w:p w:rsidR="0048079D" w:rsidRDefault="0048079D">
            <w:pPr>
              <w:pStyle w:val="ConsPlusNormal"/>
            </w:pPr>
            <w:r>
              <w:t>Сжатие в плоскости листа вдоль волокон</w:t>
            </w:r>
          </w:p>
        </w:tc>
        <w:tc>
          <w:tcPr>
            <w:tcW w:w="1138" w:type="dxa"/>
          </w:tcPr>
          <w:p w:rsidR="0048079D" w:rsidRDefault="0048079D">
            <w:pPr>
              <w:pStyle w:val="ConsPlusNormal"/>
              <w:jc w:val="center"/>
            </w:pPr>
            <w:r>
              <w:t>37/49</w:t>
            </w:r>
          </w:p>
        </w:tc>
        <w:tc>
          <w:tcPr>
            <w:tcW w:w="1123" w:type="dxa"/>
          </w:tcPr>
          <w:p w:rsidR="0048079D" w:rsidRDefault="0048079D">
            <w:pPr>
              <w:pStyle w:val="ConsPlusNormal"/>
              <w:jc w:val="center"/>
            </w:pPr>
            <w:r>
              <w:t>35/47</w:t>
            </w:r>
          </w:p>
        </w:tc>
        <w:tc>
          <w:tcPr>
            <w:tcW w:w="989" w:type="dxa"/>
          </w:tcPr>
          <w:p w:rsidR="0048079D" w:rsidRDefault="0048079D">
            <w:pPr>
              <w:pStyle w:val="ConsPlusNormal"/>
              <w:jc w:val="center"/>
            </w:pPr>
            <w:r>
              <w:t>32/42</w:t>
            </w:r>
          </w:p>
        </w:tc>
      </w:tr>
      <w:tr w:rsidR="0048079D">
        <w:tc>
          <w:tcPr>
            <w:tcW w:w="542" w:type="dxa"/>
          </w:tcPr>
          <w:p w:rsidR="0048079D" w:rsidRDefault="0048079D">
            <w:pPr>
              <w:pStyle w:val="ConsPlusNormal"/>
              <w:jc w:val="center"/>
            </w:pPr>
            <w:r>
              <w:t>3</w:t>
            </w:r>
          </w:p>
        </w:tc>
        <w:tc>
          <w:tcPr>
            <w:tcW w:w="5318" w:type="dxa"/>
          </w:tcPr>
          <w:p w:rsidR="0048079D" w:rsidRDefault="0048079D">
            <w:pPr>
              <w:pStyle w:val="ConsPlusNormal"/>
            </w:pPr>
            <w:r>
              <w:t>Сжатие в плоскости листа поперек волокон</w:t>
            </w:r>
          </w:p>
        </w:tc>
        <w:tc>
          <w:tcPr>
            <w:tcW w:w="1138" w:type="dxa"/>
          </w:tcPr>
          <w:p w:rsidR="0048079D" w:rsidRDefault="0048079D">
            <w:pPr>
              <w:pStyle w:val="ConsPlusNormal"/>
              <w:jc w:val="center"/>
            </w:pPr>
            <w:r>
              <w:t>6,0/8,8</w:t>
            </w:r>
          </w:p>
        </w:tc>
        <w:tc>
          <w:tcPr>
            <w:tcW w:w="1123" w:type="dxa"/>
          </w:tcPr>
          <w:p w:rsidR="0048079D" w:rsidRDefault="0048079D">
            <w:pPr>
              <w:pStyle w:val="ConsPlusNormal"/>
              <w:jc w:val="center"/>
            </w:pPr>
            <w:r>
              <w:t>5,8/8,5</w:t>
            </w:r>
          </w:p>
        </w:tc>
        <w:tc>
          <w:tcPr>
            <w:tcW w:w="989" w:type="dxa"/>
          </w:tcPr>
          <w:p w:rsidR="0048079D" w:rsidRDefault="0048079D">
            <w:pPr>
              <w:pStyle w:val="ConsPlusNormal"/>
              <w:jc w:val="center"/>
            </w:pPr>
            <w:r>
              <w:t>5,6/8,2</w:t>
            </w:r>
          </w:p>
        </w:tc>
      </w:tr>
      <w:tr w:rsidR="0048079D">
        <w:tc>
          <w:tcPr>
            <w:tcW w:w="542" w:type="dxa"/>
          </w:tcPr>
          <w:p w:rsidR="0048079D" w:rsidRDefault="0048079D">
            <w:pPr>
              <w:pStyle w:val="ConsPlusNormal"/>
              <w:jc w:val="center"/>
            </w:pPr>
            <w:r>
              <w:t>4</w:t>
            </w:r>
          </w:p>
        </w:tc>
        <w:tc>
          <w:tcPr>
            <w:tcW w:w="5318" w:type="dxa"/>
          </w:tcPr>
          <w:p w:rsidR="0048079D" w:rsidRDefault="0048079D">
            <w:pPr>
              <w:pStyle w:val="ConsPlusNormal"/>
            </w:pPr>
            <w:r>
              <w:t>Сжатие из плоскости листа поперек волокон</w:t>
            </w:r>
          </w:p>
        </w:tc>
        <w:tc>
          <w:tcPr>
            <w:tcW w:w="1138" w:type="dxa"/>
          </w:tcPr>
          <w:p w:rsidR="0048079D" w:rsidRDefault="0048079D">
            <w:pPr>
              <w:pStyle w:val="ConsPlusNormal"/>
              <w:jc w:val="center"/>
            </w:pPr>
            <w:r>
              <w:t>3,0/4,4</w:t>
            </w:r>
          </w:p>
        </w:tc>
        <w:tc>
          <w:tcPr>
            <w:tcW w:w="1123" w:type="dxa"/>
          </w:tcPr>
          <w:p w:rsidR="0048079D" w:rsidRDefault="0048079D">
            <w:pPr>
              <w:pStyle w:val="ConsPlusNormal"/>
              <w:jc w:val="center"/>
            </w:pPr>
            <w:r>
              <w:t>2,8/4,1</w:t>
            </w:r>
          </w:p>
        </w:tc>
        <w:tc>
          <w:tcPr>
            <w:tcW w:w="989" w:type="dxa"/>
          </w:tcPr>
          <w:p w:rsidR="0048079D" w:rsidRDefault="0048079D">
            <w:pPr>
              <w:pStyle w:val="ConsPlusNormal"/>
              <w:jc w:val="center"/>
            </w:pPr>
            <w:r>
              <w:t>2,8/4,1</w:t>
            </w:r>
          </w:p>
        </w:tc>
      </w:tr>
      <w:tr w:rsidR="0048079D">
        <w:tc>
          <w:tcPr>
            <w:tcW w:w="542" w:type="dxa"/>
          </w:tcPr>
          <w:p w:rsidR="0048079D" w:rsidRDefault="0048079D">
            <w:pPr>
              <w:pStyle w:val="ConsPlusNormal"/>
              <w:jc w:val="center"/>
            </w:pPr>
            <w:r>
              <w:t>5</w:t>
            </w:r>
          </w:p>
        </w:tc>
        <w:tc>
          <w:tcPr>
            <w:tcW w:w="5318" w:type="dxa"/>
          </w:tcPr>
          <w:p w:rsidR="0048079D" w:rsidRDefault="0048079D">
            <w:pPr>
              <w:pStyle w:val="ConsPlusNormal"/>
            </w:pPr>
            <w:r>
              <w:t>Растяжение вдоль волокон</w:t>
            </w:r>
          </w:p>
        </w:tc>
        <w:tc>
          <w:tcPr>
            <w:tcW w:w="1138" w:type="dxa"/>
          </w:tcPr>
          <w:p w:rsidR="0048079D" w:rsidRDefault="0048079D">
            <w:pPr>
              <w:pStyle w:val="ConsPlusNormal"/>
              <w:jc w:val="center"/>
            </w:pPr>
            <w:r>
              <w:t>38/51</w:t>
            </w:r>
          </w:p>
        </w:tc>
        <w:tc>
          <w:tcPr>
            <w:tcW w:w="1123" w:type="dxa"/>
          </w:tcPr>
          <w:p w:rsidR="0048079D" w:rsidRDefault="0048079D">
            <w:pPr>
              <w:pStyle w:val="ConsPlusNormal"/>
              <w:jc w:val="center"/>
            </w:pPr>
            <w:r>
              <w:t>36/49</w:t>
            </w:r>
          </w:p>
        </w:tc>
        <w:tc>
          <w:tcPr>
            <w:tcW w:w="989" w:type="dxa"/>
          </w:tcPr>
          <w:p w:rsidR="0048079D" w:rsidRDefault="0048079D">
            <w:pPr>
              <w:pStyle w:val="ConsPlusNormal"/>
              <w:jc w:val="center"/>
            </w:pPr>
            <w:r>
              <w:t>34/46</w:t>
            </w:r>
          </w:p>
        </w:tc>
      </w:tr>
      <w:tr w:rsidR="0048079D">
        <w:tc>
          <w:tcPr>
            <w:tcW w:w="542" w:type="dxa"/>
          </w:tcPr>
          <w:p w:rsidR="0048079D" w:rsidRDefault="0048079D">
            <w:pPr>
              <w:pStyle w:val="ConsPlusNormal"/>
              <w:jc w:val="center"/>
            </w:pPr>
            <w:r>
              <w:t>6</w:t>
            </w:r>
          </w:p>
        </w:tc>
        <w:tc>
          <w:tcPr>
            <w:tcW w:w="5318" w:type="dxa"/>
          </w:tcPr>
          <w:p w:rsidR="0048079D" w:rsidRDefault="0048079D">
            <w:pPr>
              <w:pStyle w:val="ConsPlusNormal"/>
            </w:pPr>
            <w:r>
              <w:t>Растяжение поперек волокон в плоскости листа</w:t>
            </w:r>
          </w:p>
        </w:tc>
        <w:tc>
          <w:tcPr>
            <w:tcW w:w="1138" w:type="dxa"/>
          </w:tcPr>
          <w:p w:rsidR="0048079D" w:rsidRDefault="0048079D">
            <w:pPr>
              <w:pStyle w:val="ConsPlusNormal"/>
              <w:jc w:val="center"/>
            </w:pPr>
            <w:r>
              <w:t>0,9/1,4</w:t>
            </w:r>
          </w:p>
        </w:tc>
        <w:tc>
          <w:tcPr>
            <w:tcW w:w="1123" w:type="dxa"/>
          </w:tcPr>
          <w:p w:rsidR="0048079D" w:rsidRDefault="0048079D">
            <w:pPr>
              <w:pStyle w:val="ConsPlusNormal"/>
              <w:jc w:val="center"/>
            </w:pPr>
            <w:r>
              <w:t>0,9/1,4</w:t>
            </w:r>
          </w:p>
        </w:tc>
        <w:tc>
          <w:tcPr>
            <w:tcW w:w="989" w:type="dxa"/>
          </w:tcPr>
          <w:p w:rsidR="0048079D" w:rsidRDefault="0048079D">
            <w:pPr>
              <w:pStyle w:val="ConsPlusNormal"/>
              <w:jc w:val="center"/>
            </w:pPr>
            <w:r>
              <w:t>0,9/1,4</w:t>
            </w:r>
          </w:p>
        </w:tc>
      </w:tr>
      <w:tr w:rsidR="0048079D">
        <w:tc>
          <w:tcPr>
            <w:tcW w:w="542" w:type="dxa"/>
          </w:tcPr>
          <w:p w:rsidR="0048079D" w:rsidRDefault="0048079D">
            <w:pPr>
              <w:pStyle w:val="ConsPlusNormal"/>
              <w:jc w:val="center"/>
            </w:pPr>
            <w:r>
              <w:t>7</w:t>
            </w:r>
          </w:p>
        </w:tc>
        <w:tc>
          <w:tcPr>
            <w:tcW w:w="5318" w:type="dxa"/>
          </w:tcPr>
          <w:p w:rsidR="0048079D" w:rsidRDefault="0048079D">
            <w:pPr>
              <w:pStyle w:val="ConsPlusNormal"/>
            </w:pPr>
            <w:r>
              <w:t>Скалывание вдоль волокон поперек плоскости листа</w:t>
            </w:r>
          </w:p>
        </w:tc>
        <w:tc>
          <w:tcPr>
            <w:tcW w:w="1138" w:type="dxa"/>
          </w:tcPr>
          <w:p w:rsidR="0048079D" w:rsidRDefault="0048079D">
            <w:pPr>
              <w:pStyle w:val="ConsPlusNormal"/>
              <w:jc w:val="center"/>
            </w:pPr>
            <w:r>
              <w:t>4,9/7,0</w:t>
            </w:r>
          </w:p>
        </w:tc>
        <w:tc>
          <w:tcPr>
            <w:tcW w:w="1123" w:type="dxa"/>
          </w:tcPr>
          <w:p w:rsidR="0048079D" w:rsidRDefault="0048079D">
            <w:pPr>
              <w:pStyle w:val="ConsPlusNormal"/>
              <w:jc w:val="center"/>
            </w:pPr>
            <w:r>
              <w:t>4,7/6,8</w:t>
            </w:r>
          </w:p>
        </w:tc>
        <w:tc>
          <w:tcPr>
            <w:tcW w:w="989" w:type="dxa"/>
          </w:tcPr>
          <w:p w:rsidR="0048079D" w:rsidRDefault="0048079D">
            <w:pPr>
              <w:pStyle w:val="ConsPlusNormal"/>
              <w:jc w:val="center"/>
            </w:pPr>
            <w:r>
              <w:t>4,7/6,8</w:t>
            </w:r>
          </w:p>
        </w:tc>
      </w:tr>
      <w:tr w:rsidR="0048079D">
        <w:tc>
          <w:tcPr>
            <w:tcW w:w="542" w:type="dxa"/>
          </w:tcPr>
          <w:p w:rsidR="0048079D" w:rsidRDefault="0048079D">
            <w:pPr>
              <w:pStyle w:val="ConsPlusNormal"/>
              <w:jc w:val="center"/>
            </w:pPr>
            <w:r>
              <w:t>8</w:t>
            </w:r>
          </w:p>
        </w:tc>
        <w:tc>
          <w:tcPr>
            <w:tcW w:w="5318" w:type="dxa"/>
          </w:tcPr>
          <w:p w:rsidR="0048079D" w:rsidRDefault="0048079D">
            <w:pPr>
              <w:pStyle w:val="ConsPlusNormal"/>
            </w:pPr>
            <w:r>
              <w:t>Скалывание вдоль волокон в плоскости листа</w:t>
            </w:r>
          </w:p>
        </w:tc>
        <w:tc>
          <w:tcPr>
            <w:tcW w:w="1138" w:type="dxa"/>
          </w:tcPr>
          <w:p w:rsidR="0048079D" w:rsidRDefault="0048079D">
            <w:pPr>
              <w:pStyle w:val="ConsPlusNormal"/>
              <w:jc w:val="center"/>
            </w:pPr>
            <w:r>
              <w:t>3,8/5,3</w:t>
            </w:r>
          </w:p>
        </w:tc>
        <w:tc>
          <w:tcPr>
            <w:tcW w:w="1123" w:type="dxa"/>
          </w:tcPr>
          <w:p w:rsidR="0048079D" w:rsidRDefault="0048079D">
            <w:pPr>
              <w:pStyle w:val="ConsPlusNormal"/>
              <w:jc w:val="center"/>
            </w:pPr>
            <w:r>
              <w:t>3,6/5,0</w:t>
            </w:r>
          </w:p>
        </w:tc>
        <w:tc>
          <w:tcPr>
            <w:tcW w:w="989" w:type="dxa"/>
          </w:tcPr>
          <w:p w:rsidR="0048079D" w:rsidRDefault="0048079D">
            <w:pPr>
              <w:pStyle w:val="ConsPlusNormal"/>
              <w:jc w:val="center"/>
            </w:pPr>
            <w:r>
              <w:t>3,4/4,7</w:t>
            </w:r>
          </w:p>
        </w:tc>
      </w:tr>
    </w:tbl>
    <w:p w:rsidR="0048079D" w:rsidRDefault="0048079D">
      <w:pPr>
        <w:pStyle w:val="ConsPlusNormal"/>
        <w:jc w:val="both"/>
      </w:pPr>
    </w:p>
    <w:p w:rsidR="0048079D" w:rsidRDefault="0048079D">
      <w:pPr>
        <w:pStyle w:val="ConsPlusNormal"/>
        <w:jc w:val="right"/>
      </w:pPr>
      <w:bookmarkStart w:id="121" w:name="P2882"/>
      <w:bookmarkEnd w:id="121"/>
      <w:r>
        <w:t>Таблица В.2а</w:t>
      </w:r>
    </w:p>
    <w:p w:rsidR="0048079D" w:rsidRDefault="0048079D">
      <w:pPr>
        <w:pStyle w:val="ConsPlusNormal"/>
        <w:jc w:val="center"/>
      </w:pPr>
      <w:r>
        <w:t xml:space="preserve">(таблица В.2а в ред. </w:t>
      </w:r>
      <w:hyperlink r:id="rId657">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1531"/>
        <w:gridCol w:w="1134"/>
        <w:gridCol w:w="1134"/>
        <w:gridCol w:w="1134"/>
      </w:tblGrid>
      <w:tr w:rsidR="0048079D">
        <w:tc>
          <w:tcPr>
            <w:tcW w:w="4139" w:type="dxa"/>
            <w:vMerge w:val="restart"/>
            <w:tcBorders>
              <w:top w:val="single" w:sz="4" w:space="0" w:color="auto"/>
              <w:bottom w:val="single" w:sz="4" w:space="0" w:color="auto"/>
            </w:tcBorders>
            <w:vAlign w:val="center"/>
          </w:tcPr>
          <w:p w:rsidR="0048079D" w:rsidRDefault="0048079D">
            <w:pPr>
              <w:pStyle w:val="ConsPlusNormal"/>
              <w:jc w:val="center"/>
            </w:pPr>
            <w:r>
              <w:t>Упругая характеристика</w:t>
            </w:r>
          </w:p>
        </w:tc>
        <w:tc>
          <w:tcPr>
            <w:tcW w:w="1531" w:type="dxa"/>
            <w:vMerge w:val="restart"/>
            <w:tcBorders>
              <w:top w:val="single" w:sz="4" w:space="0" w:color="auto"/>
              <w:bottom w:val="single" w:sz="4" w:space="0" w:color="auto"/>
            </w:tcBorders>
            <w:vAlign w:val="center"/>
          </w:tcPr>
          <w:p w:rsidR="0048079D" w:rsidRDefault="0048079D">
            <w:pPr>
              <w:pStyle w:val="ConsPlusNormal"/>
              <w:jc w:val="center"/>
            </w:pPr>
            <w:r>
              <w:t>Обозначение</w:t>
            </w:r>
          </w:p>
        </w:tc>
        <w:tc>
          <w:tcPr>
            <w:tcW w:w="3402" w:type="dxa"/>
            <w:gridSpan w:val="3"/>
            <w:tcBorders>
              <w:top w:val="single" w:sz="4" w:space="0" w:color="auto"/>
              <w:bottom w:val="single" w:sz="4" w:space="0" w:color="auto"/>
            </w:tcBorders>
            <w:vAlign w:val="center"/>
          </w:tcPr>
          <w:p w:rsidR="0048079D" w:rsidRDefault="0048079D">
            <w:pPr>
              <w:pStyle w:val="ConsPlusNormal"/>
              <w:jc w:val="center"/>
            </w:pPr>
            <w:r>
              <w:t>Значения для сортов/классов прочности однонаправленного LVL</w:t>
            </w:r>
          </w:p>
        </w:tc>
      </w:tr>
      <w:tr w:rsidR="0048079D">
        <w:tc>
          <w:tcPr>
            <w:tcW w:w="4139" w:type="dxa"/>
            <w:vMerge/>
            <w:tcBorders>
              <w:top w:val="single" w:sz="4" w:space="0" w:color="auto"/>
              <w:bottom w:val="single" w:sz="4" w:space="0" w:color="auto"/>
            </w:tcBorders>
          </w:tcPr>
          <w:p w:rsidR="0048079D" w:rsidRDefault="0048079D">
            <w:pPr>
              <w:pStyle w:val="ConsPlusNormal"/>
            </w:pPr>
          </w:p>
        </w:tc>
        <w:tc>
          <w:tcPr>
            <w:tcW w:w="1531" w:type="dxa"/>
            <w:vMerge/>
            <w:tcBorders>
              <w:top w:val="single" w:sz="4" w:space="0" w:color="auto"/>
              <w:bottom w:val="single" w:sz="4" w:space="0" w:color="auto"/>
            </w:tcBorders>
          </w:tcPr>
          <w:p w:rsidR="0048079D" w:rsidRDefault="0048079D">
            <w:pPr>
              <w:pStyle w:val="ConsPlusNormal"/>
            </w:pPr>
          </w:p>
        </w:tc>
        <w:tc>
          <w:tcPr>
            <w:tcW w:w="1134" w:type="dxa"/>
            <w:tcBorders>
              <w:top w:val="single" w:sz="4" w:space="0" w:color="auto"/>
              <w:bottom w:val="single" w:sz="4" w:space="0" w:color="auto"/>
            </w:tcBorders>
            <w:vAlign w:val="center"/>
          </w:tcPr>
          <w:p w:rsidR="0048079D" w:rsidRDefault="0048079D">
            <w:pPr>
              <w:pStyle w:val="ConsPlusNormal"/>
              <w:jc w:val="center"/>
            </w:pPr>
            <w:r>
              <w:t>1/К45</w:t>
            </w:r>
          </w:p>
        </w:tc>
        <w:tc>
          <w:tcPr>
            <w:tcW w:w="1134" w:type="dxa"/>
            <w:tcBorders>
              <w:top w:val="single" w:sz="4" w:space="0" w:color="auto"/>
              <w:bottom w:val="single" w:sz="4" w:space="0" w:color="auto"/>
            </w:tcBorders>
            <w:vAlign w:val="center"/>
          </w:tcPr>
          <w:p w:rsidR="0048079D" w:rsidRDefault="0048079D">
            <w:pPr>
              <w:pStyle w:val="ConsPlusNormal"/>
              <w:jc w:val="center"/>
            </w:pPr>
            <w:r>
              <w:t>2/К40</w:t>
            </w:r>
          </w:p>
        </w:tc>
        <w:tc>
          <w:tcPr>
            <w:tcW w:w="1134" w:type="dxa"/>
            <w:tcBorders>
              <w:top w:val="single" w:sz="4" w:space="0" w:color="auto"/>
              <w:bottom w:val="single" w:sz="4" w:space="0" w:color="auto"/>
            </w:tcBorders>
            <w:vAlign w:val="center"/>
          </w:tcPr>
          <w:p w:rsidR="0048079D" w:rsidRDefault="0048079D">
            <w:pPr>
              <w:pStyle w:val="ConsPlusNormal"/>
              <w:jc w:val="center"/>
            </w:pPr>
            <w:r>
              <w:t>3/К35</w:t>
            </w:r>
          </w:p>
        </w:tc>
      </w:tr>
      <w:tr w:rsidR="0048079D">
        <w:tblPrEx>
          <w:tblBorders>
            <w:insideH w:val="none" w:sz="0" w:space="0" w:color="auto"/>
          </w:tblBorders>
        </w:tblPrEx>
        <w:tc>
          <w:tcPr>
            <w:tcW w:w="4139" w:type="dxa"/>
            <w:tcBorders>
              <w:top w:val="single" w:sz="4" w:space="0" w:color="auto"/>
              <w:bottom w:val="nil"/>
            </w:tcBorders>
          </w:tcPr>
          <w:p w:rsidR="0048079D" w:rsidRDefault="0048079D">
            <w:pPr>
              <w:pStyle w:val="ConsPlusNormal"/>
            </w:pPr>
            <w:r>
              <w:t>1 Модуль упругости вдоль волокон, ГПа</w:t>
            </w:r>
          </w:p>
        </w:tc>
        <w:tc>
          <w:tcPr>
            <w:tcW w:w="1531" w:type="dxa"/>
            <w:tcBorders>
              <w:top w:val="single" w:sz="4" w:space="0" w:color="auto"/>
              <w:bottom w:val="nil"/>
            </w:tcBorders>
            <w:vAlign w:val="center"/>
          </w:tcPr>
          <w:p w:rsidR="0048079D" w:rsidRDefault="0048079D">
            <w:pPr>
              <w:pStyle w:val="ConsPlusNormal"/>
              <w:jc w:val="center"/>
            </w:pPr>
            <w:r>
              <w:rPr>
                <w:i/>
              </w:rPr>
              <w:t>E</w:t>
            </w:r>
            <w:r>
              <w:rPr>
                <w:vertAlign w:val="subscript"/>
              </w:rPr>
              <w:t>0</w:t>
            </w:r>
          </w:p>
        </w:tc>
        <w:tc>
          <w:tcPr>
            <w:tcW w:w="1134" w:type="dxa"/>
            <w:tcBorders>
              <w:top w:val="single" w:sz="4" w:space="0" w:color="auto"/>
              <w:bottom w:val="nil"/>
            </w:tcBorders>
            <w:vAlign w:val="center"/>
          </w:tcPr>
          <w:p w:rsidR="0048079D" w:rsidRDefault="0048079D">
            <w:pPr>
              <w:pStyle w:val="ConsPlusNormal"/>
              <w:jc w:val="center"/>
            </w:pPr>
            <w:r>
              <w:t>12</w:t>
            </w:r>
          </w:p>
        </w:tc>
        <w:tc>
          <w:tcPr>
            <w:tcW w:w="1134" w:type="dxa"/>
            <w:tcBorders>
              <w:top w:val="single" w:sz="4" w:space="0" w:color="auto"/>
              <w:bottom w:val="nil"/>
            </w:tcBorders>
            <w:vAlign w:val="center"/>
          </w:tcPr>
          <w:p w:rsidR="0048079D" w:rsidRDefault="0048079D">
            <w:pPr>
              <w:pStyle w:val="ConsPlusNormal"/>
              <w:jc w:val="center"/>
            </w:pPr>
            <w:r>
              <w:t>11</w:t>
            </w:r>
          </w:p>
        </w:tc>
        <w:tc>
          <w:tcPr>
            <w:tcW w:w="1134" w:type="dxa"/>
            <w:tcBorders>
              <w:top w:val="single" w:sz="4" w:space="0" w:color="auto"/>
              <w:bottom w:val="nil"/>
            </w:tcBorders>
            <w:vAlign w:val="center"/>
          </w:tcPr>
          <w:p w:rsidR="0048079D" w:rsidRDefault="0048079D">
            <w:pPr>
              <w:pStyle w:val="ConsPlusNormal"/>
              <w:jc w:val="center"/>
            </w:pPr>
            <w:r>
              <w:t>10</w:t>
            </w:r>
          </w:p>
        </w:tc>
      </w:tr>
      <w:tr w:rsidR="0048079D">
        <w:tblPrEx>
          <w:tblBorders>
            <w:insideH w:val="none" w:sz="0" w:space="0" w:color="auto"/>
          </w:tblBorders>
        </w:tblPrEx>
        <w:tc>
          <w:tcPr>
            <w:tcW w:w="4139" w:type="dxa"/>
            <w:tcBorders>
              <w:top w:val="nil"/>
              <w:bottom w:val="nil"/>
            </w:tcBorders>
          </w:tcPr>
          <w:p w:rsidR="0048079D" w:rsidRDefault="0048079D">
            <w:pPr>
              <w:pStyle w:val="ConsPlusNormal"/>
            </w:pPr>
            <w:r>
              <w:t>2 Модуль упругости поперек волокон в плоскости листа вдоль волокон, ГПа</w:t>
            </w:r>
          </w:p>
        </w:tc>
        <w:tc>
          <w:tcPr>
            <w:tcW w:w="1531" w:type="dxa"/>
            <w:tcBorders>
              <w:top w:val="nil"/>
              <w:bottom w:val="nil"/>
            </w:tcBorders>
            <w:vAlign w:val="center"/>
          </w:tcPr>
          <w:p w:rsidR="0048079D" w:rsidRDefault="0048079D">
            <w:pPr>
              <w:pStyle w:val="ConsPlusNormal"/>
              <w:jc w:val="center"/>
            </w:pPr>
            <w:r>
              <w:rPr>
                <w:i/>
              </w:rPr>
              <w:t>E</w:t>
            </w:r>
            <w:r>
              <w:rPr>
                <w:vertAlign w:val="subscript"/>
              </w:rPr>
              <w:t>90</w:t>
            </w:r>
          </w:p>
        </w:tc>
        <w:tc>
          <w:tcPr>
            <w:tcW w:w="1134" w:type="dxa"/>
            <w:tcBorders>
              <w:top w:val="nil"/>
              <w:bottom w:val="nil"/>
            </w:tcBorders>
            <w:vAlign w:val="center"/>
          </w:tcPr>
          <w:p w:rsidR="0048079D" w:rsidRDefault="0048079D">
            <w:pPr>
              <w:pStyle w:val="ConsPlusNormal"/>
              <w:jc w:val="center"/>
            </w:pPr>
            <w:r>
              <w:t>0,5</w:t>
            </w:r>
          </w:p>
        </w:tc>
        <w:tc>
          <w:tcPr>
            <w:tcW w:w="1134" w:type="dxa"/>
            <w:tcBorders>
              <w:top w:val="nil"/>
              <w:bottom w:val="nil"/>
            </w:tcBorders>
            <w:vAlign w:val="center"/>
          </w:tcPr>
          <w:p w:rsidR="0048079D" w:rsidRDefault="0048079D">
            <w:pPr>
              <w:pStyle w:val="ConsPlusNormal"/>
              <w:jc w:val="center"/>
            </w:pPr>
            <w:r>
              <w:t>0,45</w:t>
            </w:r>
          </w:p>
        </w:tc>
        <w:tc>
          <w:tcPr>
            <w:tcW w:w="1134" w:type="dxa"/>
            <w:tcBorders>
              <w:top w:val="nil"/>
              <w:bottom w:val="nil"/>
            </w:tcBorders>
            <w:vAlign w:val="center"/>
          </w:tcPr>
          <w:p w:rsidR="0048079D" w:rsidRDefault="0048079D">
            <w:pPr>
              <w:pStyle w:val="ConsPlusNormal"/>
              <w:jc w:val="center"/>
            </w:pPr>
            <w:r>
              <w:t>0,4</w:t>
            </w:r>
          </w:p>
        </w:tc>
      </w:tr>
      <w:tr w:rsidR="0048079D">
        <w:tblPrEx>
          <w:tblBorders>
            <w:insideH w:val="none" w:sz="0" w:space="0" w:color="auto"/>
          </w:tblBorders>
        </w:tblPrEx>
        <w:tc>
          <w:tcPr>
            <w:tcW w:w="4139" w:type="dxa"/>
            <w:tcBorders>
              <w:top w:val="nil"/>
              <w:bottom w:val="nil"/>
            </w:tcBorders>
          </w:tcPr>
          <w:p w:rsidR="0048079D" w:rsidRDefault="0048079D">
            <w:pPr>
              <w:pStyle w:val="ConsPlusNormal"/>
            </w:pPr>
            <w:r>
              <w:t>3 Модуль сдвига в плоскости листа, ГПа</w:t>
            </w:r>
          </w:p>
        </w:tc>
        <w:tc>
          <w:tcPr>
            <w:tcW w:w="1531" w:type="dxa"/>
            <w:tcBorders>
              <w:top w:val="nil"/>
              <w:bottom w:val="nil"/>
            </w:tcBorders>
            <w:vAlign w:val="center"/>
          </w:tcPr>
          <w:p w:rsidR="0048079D" w:rsidRDefault="0048079D">
            <w:pPr>
              <w:pStyle w:val="ConsPlusNormal"/>
              <w:jc w:val="center"/>
            </w:pPr>
            <w:r>
              <w:rPr>
                <w:i/>
              </w:rPr>
              <w:t>G</w:t>
            </w:r>
          </w:p>
        </w:tc>
        <w:tc>
          <w:tcPr>
            <w:tcW w:w="1134" w:type="dxa"/>
            <w:tcBorders>
              <w:top w:val="nil"/>
              <w:bottom w:val="nil"/>
            </w:tcBorders>
            <w:vAlign w:val="center"/>
          </w:tcPr>
          <w:p w:rsidR="0048079D" w:rsidRDefault="0048079D">
            <w:pPr>
              <w:pStyle w:val="ConsPlusNormal"/>
              <w:jc w:val="center"/>
            </w:pPr>
            <w:r>
              <w:t>0,7</w:t>
            </w:r>
          </w:p>
        </w:tc>
        <w:tc>
          <w:tcPr>
            <w:tcW w:w="1134" w:type="dxa"/>
            <w:tcBorders>
              <w:top w:val="nil"/>
              <w:bottom w:val="nil"/>
            </w:tcBorders>
            <w:vAlign w:val="center"/>
          </w:tcPr>
          <w:p w:rsidR="0048079D" w:rsidRDefault="0048079D">
            <w:pPr>
              <w:pStyle w:val="ConsPlusNormal"/>
              <w:jc w:val="center"/>
            </w:pPr>
            <w:r>
              <w:t>0,60</w:t>
            </w:r>
          </w:p>
        </w:tc>
        <w:tc>
          <w:tcPr>
            <w:tcW w:w="1134" w:type="dxa"/>
            <w:tcBorders>
              <w:top w:val="nil"/>
              <w:bottom w:val="nil"/>
            </w:tcBorders>
            <w:vAlign w:val="center"/>
          </w:tcPr>
          <w:p w:rsidR="0048079D" w:rsidRDefault="0048079D">
            <w:pPr>
              <w:pStyle w:val="ConsPlusNormal"/>
              <w:jc w:val="center"/>
            </w:pPr>
            <w:r>
              <w:t>0,5</w:t>
            </w:r>
          </w:p>
        </w:tc>
      </w:tr>
      <w:tr w:rsidR="0048079D">
        <w:tblPrEx>
          <w:tblBorders>
            <w:insideH w:val="none" w:sz="0" w:space="0" w:color="auto"/>
          </w:tblBorders>
        </w:tblPrEx>
        <w:tc>
          <w:tcPr>
            <w:tcW w:w="4139" w:type="dxa"/>
            <w:tcBorders>
              <w:top w:val="nil"/>
              <w:bottom w:val="nil"/>
            </w:tcBorders>
          </w:tcPr>
          <w:p w:rsidR="0048079D" w:rsidRDefault="0048079D">
            <w:pPr>
              <w:pStyle w:val="ConsPlusNormal"/>
            </w:pPr>
            <w:r>
              <w:t>4 Коэффициент Пуассона поперек волокон при напряжениях, направленных вдоль волокон</w:t>
            </w:r>
          </w:p>
        </w:tc>
        <w:tc>
          <w:tcPr>
            <w:tcW w:w="1531" w:type="dxa"/>
            <w:tcBorders>
              <w:top w:val="nil"/>
              <w:bottom w:val="nil"/>
            </w:tcBorders>
            <w:vAlign w:val="center"/>
          </w:tcPr>
          <w:p w:rsidR="0048079D" w:rsidRDefault="0048079D">
            <w:pPr>
              <w:pStyle w:val="ConsPlusNormal"/>
              <w:jc w:val="center"/>
            </w:pPr>
            <w:r>
              <w:rPr>
                <w:noProof/>
                <w:position w:val="-10"/>
              </w:rPr>
              <w:drawing>
                <wp:inline distT="0" distB="0" distL="0" distR="0">
                  <wp:extent cx="313055" cy="27368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p>
        </w:tc>
        <w:tc>
          <w:tcPr>
            <w:tcW w:w="1134" w:type="dxa"/>
            <w:tcBorders>
              <w:top w:val="nil"/>
              <w:bottom w:val="nil"/>
            </w:tcBorders>
            <w:vAlign w:val="center"/>
          </w:tcPr>
          <w:p w:rsidR="0048079D" w:rsidRDefault="0048079D">
            <w:pPr>
              <w:pStyle w:val="ConsPlusNormal"/>
              <w:jc w:val="center"/>
            </w:pPr>
            <w:r>
              <w:t>0,45</w:t>
            </w:r>
          </w:p>
        </w:tc>
        <w:tc>
          <w:tcPr>
            <w:tcW w:w="1134" w:type="dxa"/>
            <w:tcBorders>
              <w:top w:val="nil"/>
              <w:bottom w:val="nil"/>
            </w:tcBorders>
            <w:vAlign w:val="center"/>
          </w:tcPr>
          <w:p w:rsidR="0048079D" w:rsidRDefault="0048079D">
            <w:pPr>
              <w:pStyle w:val="ConsPlusNormal"/>
              <w:jc w:val="center"/>
            </w:pPr>
            <w:r>
              <w:t>0,45</w:t>
            </w:r>
          </w:p>
        </w:tc>
        <w:tc>
          <w:tcPr>
            <w:tcW w:w="1134" w:type="dxa"/>
            <w:tcBorders>
              <w:top w:val="nil"/>
              <w:bottom w:val="nil"/>
            </w:tcBorders>
            <w:vAlign w:val="center"/>
          </w:tcPr>
          <w:p w:rsidR="0048079D" w:rsidRDefault="0048079D">
            <w:pPr>
              <w:pStyle w:val="ConsPlusNormal"/>
              <w:jc w:val="center"/>
            </w:pPr>
            <w:r>
              <w:t>0,45</w:t>
            </w:r>
          </w:p>
        </w:tc>
      </w:tr>
      <w:tr w:rsidR="0048079D">
        <w:tblPrEx>
          <w:tblBorders>
            <w:insideH w:val="none" w:sz="0" w:space="0" w:color="auto"/>
          </w:tblBorders>
        </w:tblPrEx>
        <w:tc>
          <w:tcPr>
            <w:tcW w:w="4139" w:type="dxa"/>
            <w:tcBorders>
              <w:top w:val="nil"/>
              <w:bottom w:val="single" w:sz="4" w:space="0" w:color="auto"/>
            </w:tcBorders>
          </w:tcPr>
          <w:p w:rsidR="0048079D" w:rsidRDefault="0048079D">
            <w:pPr>
              <w:pStyle w:val="ConsPlusNormal"/>
            </w:pPr>
            <w:r>
              <w:t>5 Коэффициент Пуассона вдоль волокон при напряжениях, направленных поперек волокон</w:t>
            </w:r>
          </w:p>
        </w:tc>
        <w:tc>
          <w:tcPr>
            <w:tcW w:w="1531" w:type="dxa"/>
            <w:tcBorders>
              <w:top w:val="nil"/>
              <w:bottom w:val="single" w:sz="4" w:space="0" w:color="auto"/>
            </w:tcBorders>
            <w:vAlign w:val="center"/>
          </w:tcPr>
          <w:p w:rsidR="0048079D" w:rsidRDefault="0048079D">
            <w:pPr>
              <w:pStyle w:val="ConsPlusNormal"/>
              <w:jc w:val="center"/>
            </w:pPr>
            <w:r>
              <w:rPr>
                <w:noProof/>
                <w:position w:val="-10"/>
              </w:rPr>
              <w:drawing>
                <wp:inline distT="0" distB="0" distL="0" distR="0">
                  <wp:extent cx="313055" cy="27368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p>
        </w:tc>
        <w:tc>
          <w:tcPr>
            <w:tcW w:w="1134" w:type="dxa"/>
            <w:tcBorders>
              <w:top w:val="nil"/>
              <w:bottom w:val="single" w:sz="4" w:space="0" w:color="auto"/>
            </w:tcBorders>
            <w:vAlign w:val="center"/>
          </w:tcPr>
          <w:p w:rsidR="0048079D" w:rsidRDefault="0048079D">
            <w:pPr>
              <w:pStyle w:val="ConsPlusNormal"/>
              <w:jc w:val="center"/>
            </w:pPr>
            <w:r>
              <w:t>0,018</w:t>
            </w:r>
          </w:p>
        </w:tc>
        <w:tc>
          <w:tcPr>
            <w:tcW w:w="1134" w:type="dxa"/>
            <w:tcBorders>
              <w:top w:val="nil"/>
              <w:bottom w:val="single" w:sz="4" w:space="0" w:color="auto"/>
            </w:tcBorders>
            <w:vAlign w:val="center"/>
          </w:tcPr>
          <w:p w:rsidR="0048079D" w:rsidRDefault="0048079D">
            <w:pPr>
              <w:pStyle w:val="ConsPlusNormal"/>
              <w:jc w:val="center"/>
            </w:pPr>
            <w:r>
              <w:t>0,018</w:t>
            </w:r>
          </w:p>
        </w:tc>
        <w:tc>
          <w:tcPr>
            <w:tcW w:w="1134" w:type="dxa"/>
            <w:tcBorders>
              <w:top w:val="nil"/>
              <w:bottom w:val="single" w:sz="4" w:space="0" w:color="auto"/>
            </w:tcBorders>
            <w:vAlign w:val="center"/>
          </w:tcPr>
          <w:p w:rsidR="0048079D" w:rsidRDefault="0048079D">
            <w:pPr>
              <w:pStyle w:val="ConsPlusNormal"/>
              <w:jc w:val="center"/>
            </w:pPr>
            <w:r>
              <w:t>0,018</w:t>
            </w:r>
          </w:p>
        </w:tc>
      </w:tr>
      <w:tr w:rsidR="0048079D">
        <w:tc>
          <w:tcPr>
            <w:tcW w:w="9072" w:type="dxa"/>
            <w:gridSpan w:val="5"/>
            <w:tcBorders>
              <w:top w:val="single" w:sz="4" w:space="0" w:color="auto"/>
              <w:bottom w:val="single" w:sz="4" w:space="0" w:color="auto"/>
            </w:tcBorders>
          </w:tcPr>
          <w:p w:rsidR="0048079D" w:rsidRDefault="0048079D">
            <w:pPr>
              <w:pStyle w:val="ConsPlusNormal"/>
              <w:ind w:firstLine="283"/>
              <w:jc w:val="both"/>
            </w:pPr>
            <w:r>
              <w:t>Примечание - Для LVL с частью слоев шпона в перпендикулярном направлении упругие характеристики определяются по результатам испытаний или по данным производителя.</w:t>
            </w:r>
          </w:p>
        </w:tc>
      </w:tr>
    </w:tbl>
    <w:p w:rsidR="0048079D" w:rsidRDefault="0048079D">
      <w:pPr>
        <w:pStyle w:val="ConsPlusNormal"/>
        <w:jc w:val="both"/>
      </w:pPr>
    </w:p>
    <w:p w:rsidR="0048079D" w:rsidRDefault="0048079D">
      <w:pPr>
        <w:pStyle w:val="ConsPlusNormal"/>
        <w:ind w:firstLine="540"/>
        <w:jc w:val="both"/>
      </w:pPr>
      <w:r>
        <w:t xml:space="preserve">В.4 Физико-механические характеристики конструкционных пиломатериалов, установленные для классов прочности С14, С16, С18, С20, С22, С24, С27, С30, С35, С40, С45 и С50, </w:t>
      </w:r>
      <w:r>
        <w:lastRenderedPageBreak/>
        <w:t>приведены в таблице В.3.</w:t>
      </w:r>
    </w:p>
    <w:p w:rsidR="0048079D" w:rsidRDefault="0048079D">
      <w:pPr>
        <w:pStyle w:val="ConsPlusNormal"/>
        <w:jc w:val="both"/>
      </w:pPr>
    </w:p>
    <w:p w:rsidR="0048079D" w:rsidRDefault="0048079D">
      <w:pPr>
        <w:pStyle w:val="ConsPlusNormal"/>
        <w:jc w:val="right"/>
      </w:pPr>
      <w:r>
        <w:t>Таблица В.3</w:t>
      </w:r>
    </w:p>
    <w:p w:rsidR="0048079D" w:rsidRDefault="0048079D">
      <w:pPr>
        <w:pStyle w:val="ConsPlusNormal"/>
        <w:jc w:val="both"/>
      </w:pPr>
    </w:p>
    <w:p w:rsidR="0048079D" w:rsidRDefault="0048079D">
      <w:pPr>
        <w:pStyle w:val="ConsPlusNormal"/>
        <w:sectPr w:rsidR="0048079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974"/>
        <w:gridCol w:w="624"/>
        <w:gridCol w:w="624"/>
        <w:gridCol w:w="624"/>
        <w:gridCol w:w="624"/>
        <w:gridCol w:w="624"/>
        <w:gridCol w:w="624"/>
        <w:gridCol w:w="624"/>
        <w:gridCol w:w="680"/>
        <w:gridCol w:w="624"/>
        <w:gridCol w:w="624"/>
        <w:gridCol w:w="680"/>
        <w:gridCol w:w="658"/>
      </w:tblGrid>
      <w:tr w:rsidR="0048079D">
        <w:tc>
          <w:tcPr>
            <w:tcW w:w="2194" w:type="dxa"/>
            <w:vMerge w:val="restart"/>
            <w:vAlign w:val="center"/>
          </w:tcPr>
          <w:p w:rsidR="0048079D" w:rsidRDefault="0048079D">
            <w:pPr>
              <w:pStyle w:val="ConsPlusNormal"/>
              <w:jc w:val="center"/>
            </w:pPr>
            <w:r>
              <w:lastRenderedPageBreak/>
              <w:t>Наименование свойств</w:t>
            </w:r>
          </w:p>
        </w:tc>
        <w:tc>
          <w:tcPr>
            <w:tcW w:w="974" w:type="dxa"/>
            <w:vMerge w:val="restart"/>
            <w:vAlign w:val="center"/>
          </w:tcPr>
          <w:p w:rsidR="0048079D" w:rsidRDefault="0048079D">
            <w:pPr>
              <w:pStyle w:val="ConsPlusNormal"/>
              <w:jc w:val="center"/>
            </w:pPr>
            <w:r>
              <w:t>Обозначение свойств</w:t>
            </w:r>
          </w:p>
        </w:tc>
        <w:tc>
          <w:tcPr>
            <w:tcW w:w="7634" w:type="dxa"/>
            <w:gridSpan w:val="12"/>
            <w:vAlign w:val="center"/>
          </w:tcPr>
          <w:p w:rsidR="0048079D" w:rsidRDefault="0048079D">
            <w:pPr>
              <w:pStyle w:val="ConsPlusNormal"/>
              <w:jc w:val="center"/>
            </w:pPr>
            <w:r>
              <w:t>Значение свойств для классов прочности</w:t>
            </w:r>
          </w:p>
        </w:tc>
      </w:tr>
      <w:tr w:rsidR="0048079D">
        <w:tc>
          <w:tcPr>
            <w:tcW w:w="2194" w:type="dxa"/>
            <w:vMerge/>
          </w:tcPr>
          <w:p w:rsidR="0048079D" w:rsidRDefault="0048079D">
            <w:pPr>
              <w:pStyle w:val="ConsPlusNormal"/>
            </w:pPr>
          </w:p>
        </w:tc>
        <w:tc>
          <w:tcPr>
            <w:tcW w:w="974" w:type="dxa"/>
            <w:vMerge/>
          </w:tcPr>
          <w:p w:rsidR="0048079D" w:rsidRDefault="0048079D">
            <w:pPr>
              <w:pStyle w:val="ConsPlusNormal"/>
            </w:pPr>
          </w:p>
        </w:tc>
        <w:tc>
          <w:tcPr>
            <w:tcW w:w="624" w:type="dxa"/>
            <w:vAlign w:val="center"/>
          </w:tcPr>
          <w:p w:rsidR="0048079D" w:rsidRDefault="0048079D">
            <w:pPr>
              <w:pStyle w:val="ConsPlusNormal"/>
              <w:jc w:val="center"/>
            </w:pPr>
            <w:r>
              <w:t>С14</w:t>
            </w:r>
          </w:p>
        </w:tc>
        <w:tc>
          <w:tcPr>
            <w:tcW w:w="624" w:type="dxa"/>
            <w:vAlign w:val="center"/>
          </w:tcPr>
          <w:p w:rsidR="0048079D" w:rsidRDefault="0048079D">
            <w:pPr>
              <w:pStyle w:val="ConsPlusNormal"/>
              <w:jc w:val="center"/>
            </w:pPr>
            <w:r>
              <w:t>С16</w:t>
            </w:r>
          </w:p>
        </w:tc>
        <w:tc>
          <w:tcPr>
            <w:tcW w:w="624" w:type="dxa"/>
            <w:vAlign w:val="center"/>
          </w:tcPr>
          <w:p w:rsidR="0048079D" w:rsidRDefault="0048079D">
            <w:pPr>
              <w:pStyle w:val="ConsPlusNormal"/>
              <w:jc w:val="center"/>
            </w:pPr>
            <w:r>
              <w:t>С18</w:t>
            </w:r>
          </w:p>
        </w:tc>
        <w:tc>
          <w:tcPr>
            <w:tcW w:w="624" w:type="dxa"/>
            <w:vAlign w:val="center"/>
          </w:tcPr>
          <w:p w:rsidR="0048079D" w:rsidRDefault="0048079D">
            <w:pPr>
              <w:pStyle w:val="ConsPlusNormal"/>
              <w:jc w:val="center"/>
            </w:pPr>
            <w:r>
              <w:t>С20</w:t>
            </w:r>
          </w:p>
        </w:tc>
        <w:tc>
          <w:tcPr>
            <w:tcW w:w="624" w:type="dxa"/>
            <w:vAlign w:val="center"/>
          </w:tcPr>
          <w:p w:rsidR="0048079D" w:rsidRDefault="0048079D">
            <w:pPr>
              <w:pStyle w:val="ConsPlusNormal"/>
              <w:jc w:val="center"/>
            </w:pPr>
            <w:r>
              <w:t>С22</w:t>
            </w:r>
          </w:p>
        </w:tc>
        <w:tc>
          <w:tcPr>
            <w:tcW w:w="624" w:type="dxa"/>
            <w:vAlign w:val="center"/>
          </w:tcPr>
          <w:p w:rsidR="0048079D" w:rsidRDefault="0048079D">
            <w:pPr>
              <w:pStyle w:val="ConsPlusNormal"/>
              <w:jc w:val="center"/>
            </w:pPr>
            <w:r>
              <w:t>С24</w:t>
            </w:r>
          </w:p>
        </w:tc>
        <w:tc>
          <w:tcPr>
            <w:tcW w:w="624" w:type="dxa"/>
            <w:vAlign w:val="center"/>
          </w:tcPr>
          <w:p w:rsidR="0048079D" w:rsidRDefault="0048079D">
            <w:pPr>
              <w:pStyle w:val="ConsPlusNormal"/>
              <w:jc w:val="center"/>
            </w:pPr>
            <w:r>
              <w:t>С27</w:t>
            </w:r>
          </w:p>
        </w:tc>
        <w:tc>
          <w:tcPr>
            <w:tcW w:w="680" w:type="dxa"/>
            <w:vAlign w:val="center"/>
          </w:tcPr>
          <w:p w:rsidR="0048079D" w:rsidRDefault="0048079D">
            <w:pPr>
              <w:pStyle w:val="ConsPlusNormal"/>
              <w:jc w:val="center"/>
            </w:pPr>
            <w:r>
              <w:t>С30</w:t>
            </w:r>
          </w:p>
        </w:tc>
        <w:tc>
          <w:tcPr>
            <w:tcW w:w="624" w:type="dxa"/>
            <w:vAlign w:val="center"/>
          </w:tcPr>
          <w:p w:rsidR="0048079D" w:rsidRDefault="0048079D">
            <w:pPr>
              <w:pStyle w:val="ConsPlusNormal"/>
              <w:jc w:val="center"/>
            </w:pPr>
            <w:r>
              <w:t>С35</w:t>
            </w:r>
          </w:p>
        </w:tc>
        <w:tc>
          <w:tcPr>
            <w:tcW w:w="624" w:type="dxa"/>
            <w:vAlign w:val="center"/>
          </w:tcPr>
          <w:p w:rsidR="0048079D" w:rsidRDefault="0048079D">
            <w:pPr>
              <w:pStyle w:val="ConsPlusNormal"/>
              <w:jc w:val="center"/>
            </w:pPr>
            <w:r>
              <w:t>С40</w:t>
            </w:r>
          </w:p>
        </w:tc>
        <w:tc>
          <w:tcPr>
            <w:tcW w:w="680" w:type="dxa"/>
            <w:vAlign w:val="center"/>
          </w:tcPr>
          <w:p w:rsidR="0048079D" w:rsidRDefault="0048079D">
            <w:pPr>
              <w:pStyle w:val="ConsPlusNormal"/>
              <w:jc w:val="center"/>
            </w:pPr>
            <w:r>
              <w:t>С45</w:t>
            </w:r>
          </w:p>
        </w:tc>
        <w:tc>
          <w:tcPr>
            <w:tcW w:w="658" w:type="dxa"/>
            <w:vAlign w:val="center"/>
          </w:tcPr>
          <w:p w:rsidR="0048079D" w:rsidRDefault="0048079D">
            <w:pPr>
              <w:pStyle w:val="ConsPlusNormal"/>
              <w:jc w:val="center"/>
            </w:pPr>
            <w:r>
              <w:t>С50</w:t>
            </w:r>
          </w:p>
        </w:tc>
      </w:tr>
      <w:tr w:rsidR="0048079D">
        <w:tc>
          <w:tcPr>
            <w:tcW w:w="10802" w:type="dxa"/>
            <w:gridSpan w:val="14"/>
          </w:tcPr>
          <w:p w:rsidR="0048079D" w:rsidRDefault="0048079D">
            <w:pPr>
              <w:pStyle w:val="ConsPlusNormal"/>
              <w:jc w:val="center"/>
            </w:pPr>
            <w:r>
              <w:t>Прочность, МПа</w:t>
            </w:r>
          </w:p>
        </w:tc>
      </w:tr>
      <w:tr w:rsidR="0048079D">
        <w:tc>
          <w:tcPr>
            <w:tcW w:w="2194" w:type="dxa"/>
          </w:tcPr>
          <w:p w:rsidR="0048079D" w:rsidRDefault="0048079D">
            <w:pPr>
              <w:pStyle w:val="ConsPlusNormal"/>
            </w:pPr>
            <w:r>
              <w:t>Нормативное значение при изгибе, 5%-ный квантиль</w:t>
            </w:r>
          </w:p>
        </w:tc>
        <w:tc>
          <w:tcPr>
            <w:tcW w:w="974" w:type="dxa"/>
            <w:vAlign w:val="center"/>
          </w:tcPr>
          <w:p w:rsidR="0048079D" w:rsidRDefault="0048079D">
            <w:pPr>
              <w:pStyle w:val="ConsPlusNormal"/>
              <w:jc w:val="center"/>
            </w:pPr>
            <w:r>
              <w:rPr>
                <w:i/>
              </w:rPr>
              <w:t>R</w:t>
            </w:r>
            <w:r>
              <w:rPr>
                <w:vertAlign w:val="subscript"/>
              </w:rPr>
              <w:t>и,н</w:t>
            </w:r>
          </w:p>
        </w:tc>
        <w:tc>
          <w:tcPr>
            <w:tcW w:w="624" w:type="dxa"/>
            <w:vAlign w:val="center"/>
          </w:tcPr>
          <w:p w:rsidR="0048079D" w:rsidRDefault="0048079D">
            <w:pPr>
              <w:pStyle w:val="ConsPlusNormal"/>
              <w:jc w:val="center"/>
            </w:pPr>
            <w:r>
              <w:t>14</w:t>
            </w:r>
          </w:p>
        </w:tc>
        <w:tc>
          <w:tcPr>
            <w:tcW w:w="624" w:type="dxa"/>
            <w:vAlign w:val="center"/>
          </w:tcPr>
          <w:p w:rsidR="0048079D" w:rsidRDefault="0048079D">
            <w:pPr>
              <w:pStyle w:val="ConsPlusNormal"/>
              <w:jc w:val="center"/>
            </w:pPr>
            <w:r>
              <w:t>16</w:t>
            </w:r>
          </w:p>
        </w:tc>
        <w:tc>
          <w:tcPr>
            <w:tcW w:w="624" w:type="dxa"/>
            <w:vAlign w:val="center"/>
          </w:tcPr>
          <w:p w:rsidR="0048079D" w:rsidRDefault="0048079D">
            <w:pPr>
              <w:pStyle w:val="ConsPlusNormal"/>
              <w:jc w:val="center"/>
            </w:pPr>
            <w:r>
              <w:t>18</w:t>
            </w:r>
          </w:p>
        </w:tc>
        <w:tc>
          <w:tcPr>
            <w:tcW w:w="624" w:type="dxa"/>
            <w:vAlign w:val="center"/>
          </w:tcPr>
          <w:p w:rsidR="0048079D" w:rsidRDefault="0048079D">
            <w:pPr>
              <w:pStyle w:val="ConsPlusNormal"/>
              <w:jc w:val="center"/>
            </w:pPr>
            <w:r>
              <w:t>20</w:t>
            </w:r>
          </w:p>
        </w:tc>
        <w:tc>
          <w:tcPr>
            <w:tcW w:w="624" w:type="dxa"/>
            <w:vAlign w:val="center"/>
          </w:tcPr>
          <w:p w:rsidR="0048079D" w:rsidRDefault="0048079D">
            <w:pPr>
              <w:pStyle w:val="ConsPlusNormal"/>
              <w:jc w:val="center"/>
            </w:pPr>
            <w:r>
              <w:t>22</w:t>
            </w:r>
          </w:p>
        </w:tc>
        <w:tc>
          <w:tcPr>
            <w:tcW w:w="624" w:type="dxa"/>
            <w:vAlign w:val="center"/>
          </w:tcPr>
          <w:p w:rsidR="0048079D" w:rsidRDefault="0048079D">
            <w:pPr>
              <w:pStyle w:val="ConsPlusNormal"/>
              <w:jc w:val="center"/>
            </w:pPr>
            <w:r>
              <w:t>24</w:t>
            </w:r>
          </w:p>
        </w:tc>
        <w:tc>
          <w:tcPr>
            <w:tcW w:w="624" w:type="dxa"/>
            <w:vAlign w:val="center"/>
          </w:tcPr>
          <w:p w:rsidR="0048079D" w:rsidRDefault="0048079D">
            <w:pPr>
              <w:pStyle w:val="ConsPlusNormal"/>
              <w:jc w:val="center"/>
            </w:pPr>
            <w:r>
              <w:t>27</w:t>
            </w:r>
          </w:p>
        </w:tc>
        <w:tc>
          <w:tcPr>
            <w:tcW w:w="680" w:type="dxa"/>
            <w:vAlign w:val="center"/>
          </w:tcPr>
          <w:p w:rsidR="0048079D" w:rsidRDefault="0048079D">
            <w:pPr>
              <w:pStyle w:val="ConsPlusNormal"/>
              <w:jc w:val="center"/>
            </w:pPr>
            <w:r>
              <w:t>30</w:t>
            </w:r>
          </w:p>
        </w:tc>
        <w:tc>
          <w:tcPr>
            <w:tcW w:w="624" w:type="dxa"/>
            <w:vAlign w:val="center"/>
          </w:tcPr>
          <w:p w:rsidR="0048079D" w:rsidRDefault="0048079D">
            <w:pPr>
              <w:pStyle w:val="ConsPlusNormal"/>
              <w:jc w:val="center"/>
            </w:pPr>
            <w:r>
              <w:t>35</w:t>
            </w:r>
          </w:p>
        </w:tc>
        <w:tc>
          <w:tcPr>
            <w:tcW w:w="624" w:type="dxa"/>
            <w:vAlign w:val="center"/>
          </w:tcPr>
          <w:p w:rsidR="0048079D" w:rsidRDefault="0048079D">
            <w:pPr>
              <w:pStyle w:val="ConsPlusNormal"/>
              <w:jc w:val="center"/>
            </w:pPr>
            <w:r>
              <w:t>40</w:t>
            </w:r>
          </w:p>
        </w:tc>
        <w:tc>
          <w:tcPr>
            <w:tcW w:w="680" w:type="dxa"/>
            <w:vAlign w:val="center"/>
          </w:tcPr>
          <w:p w:rsidR="0048079D" w:rsidRDefault="0048079D">
            <w:pPr>
              <w:pStyle w:val="ConsPlusNormal"/>
              <w:jc w:val="center"/>
            </w:pPr>
            <w:r>
              <w:t>45</w:t>
            </w:r>
          </w:p>
        </w:tc>
        <w:tc>
          <w:tcPr>
            <w:tcW w:w="658" w:type="dxa"/>
            <w:vAlign w:val="center"/>
          </w:tcPr>
          <w:p w:rsidR="0048079D" w:rsidRDefault="0048079D">
            <w:pPr>
              <w:pStyle w:val="ConsPlusNormal"/>
              <w:jc w:val="center"/>
            </w:pPr>
            <w:r>
              <w:t>50</w:t>
            </w:r>
          </w:p>
        </w:tc>
      </w:tr>
      <w:tr w:rsidR="0048079D">
        <w:tc>
          <w:tcPr>
            <w:tcW w:w="10802" w:type="dxa"/>
            <w:gridSpan w:val="14"/>
          </w:tcPr>
          <w:p w:rsidR="0048079D" w:rsidRDefault="0048079D">
            <w:pPr>
              <w:pStyle w:val="ConsPlusNormal"/>
              <w:jc w:val="center"/>
            </w:pPr>
            <w:r>
              <w:t>Модуль упругости, ГПа</w:t>
            </w:r>
          </w:p>
        </w:tc>
      </w:tr>
      <w:tr w:rsidR="0048079D">
        <w:tc>
          <w:tcPr>
            <w:tcW w:w="2194" w:type="dxa"/>
          </w:tcPr>
          <w:p w:rsidR="0048079D" w:rsidRDefault="0048079D">
            <w:pPr>
              <w:pStyle w:val="ConsPlusNormal"/>
            </w:pPr>
            <w:r>
              <w:t>Среднее значение модуля упругости при изгибе</w:t>
            </w:r>
          </w:p>
        </w:tc>
        <w:tc>
          <w:tcPr>
            <w:tcW w:w="974" w:type="dxa"/>
            <w:vAlign w:val="center"/>
          </w:tcPr>
          <w:p w:rsidR="0048079D" w:rsidRDefault="0048079D">
            <w:pPr>
              <w:pStyle w:val="ConsPlusNormal"/>
              <w:jc w:val="center"/>
            </w:pPr>
            <w:r>
              <w:rPr>
                <w:i/>
              </w:rPr>
              <w:t>E</w:t>
            </w:r>
            <w:r>
              <w:rPr>
                <w:vertAlign w:val="subscript"/>
              </w:rPr>
              <w:t>0</w:t>
            </w:r>
            <w:r>
              <w:t xml:space="preserve">, </w:t>
            </w:r>
            <w:r>
              <w:rPr>
                <w:vertAlign w:val="subscript"/>
              </w:rPr>
              <w:t>ср</w:t>
            </w:r>
          </w:p>
        </w:tc>
        <w:tc>
          <w:tcPr>
            <w:tcW w:w="624" w:type="dxa"/>
            <w:vAlign w:val="center"/>
          </w:tcPr>
          <w:p w:rsidR="0048079D" w:rsidRDefault="0048079D">
            <w:pPr>
              <w:pStyle w:val="ConsPlusNormal"/>
              <w:jc w:val="center"/>
            </w:pPr>
            <w:r>
              <w:t>7</w:t>
            </w:r>
          </w:p>
        </w:tc>
        <w:tc>
          <w:tcPr>
            <w:tcW w:w="624" w:type="dxa"/>
            <w:vAlign w:val="center"/>
          </w:tcPr>
          <w:p w:rsidR="0048079D" w:rsidRDefault="0048079D">
            <w:pPr>
              <w:pStyle w:val="ConsPlusNormal"/>
              <w:jc w:val="center"/>
            </w:pPr>
            <w:r>
              <w:t>8</w:t>
            </w:r>
          </w:p>
        </w:tc>
        <w:tc>
          <w:tcPr>
            <w:tcW w:w="624" w:type="dxa"/>
            <w:vAlign w:val="center"/>
          </w:tcPr>
          <w:p w:rsidR="0048079D" w:rsidRDefault="0048079D">
            <w:pPr>
              <w:pStyle w:val="ConsPlusNormal"/>
              <w:jc w:val="center"/>
            </w:pPr>
            <w:r>
              <w:t>9</w:t>
            </w:r>
          </w:p>
        </w:tc>
        <w:tc>
          <w:tcPr>
            <w:tcW w:w="624" w:type="dxa"/>
            <w:vAlign w:val="center"/>
          </w:tcPr>
          <w:p w:rsidR="0048079D" w:rsidRDefault="0048079D">
            <w:pPr>
              <w:pStyle w:val="ConsPlusNormal"/>
              <w:jc w:val="center"/>
            </w:pPr>
            <w:r>
              <w:t>9,5</w:t>
            </w:r>
          </w:p>
        </w:tc>
        <w:tc>
          <w:tcPr>
            <w:tcW w:w="624" w:type="dxa"/>
            <w:vAlign w:val="center"/>
          </w:tcPr>
          <w:p w:rsidR="0048079D" w:rsidRDefault="0048079D">
            <w:pPr>
              <w:pStyle w:val="ConsPlusNormal"/>
              <w:jc w:val="center"/>
            </w:pPr>
            <w:r>
              <w:t>10</w:t>
            </w:r>
          </w:p>
        </w:tc>
        <w:tc>
          <w:tcPr>
            <w:tcW w:w="624" w:type="dxa"/>
            <w:vAlign w:val="center"/>
          </w:tcPr>
          <w:p w:rsidR="0048079D" w:rsidRDefault="0048079D">
            <w:pPr>
              <w:pStyle w:val="ConsPlusNormal"/>
              <w:jc w:val="center"/>
            </w:pPr>
            <w:r>
              <w:t>11</w:t>
            </w:r>
          </w:p>
        </w:tc>
        <w:tc>
          <w:tcPr>
            <w:tcW w:w="624" w:type="dxa"/>
            <w:vAlign w:val="center"/>
          </w:tcPr>
          <w:p w:rsidR="0048079D" w:rsidRDefault="0048079D">
            <w:pPr>
              <w:pStyle w:val="ConsPlusNormal"/>
              <w:jc w:val="center"/>
            </w:pPr>
            <w:r>
              <w:t>11,5</w:t>
            </w:r>
          </w:p>
        </w:tc>
        <w:tc>
          <w:tcPr>
            <w:tcW w:w="680" w:type="dxa"/>
            <w:vAlign w:val="center"/>
          </w:tcPr>
          <w:p w:rsidR="0048079D" w:rsidRDefault="0048079D">
            <w:pPr>
              <w:pStyle w:val="ConsPlusNormal"/>
              <w:jc w:val="center"/>
            </w:pPr>
            <w:r>
              <w:t>12</w:t>
            </w:r>
          </w:p>
        </w:tc>
        <w:tc>
          <w:tcPr>
            <w:tcW w:w="624" w:type="dxa"/>
            <w:vAlign w:val="center"/>
          </w:tcPr>
          <w:p w:rsidR="0048079D" w:rsidRDefault="0048079D">
            <w:pPr>
              <w:pStyle w:val="ConsPlusNormal"/>
              <w:jc w:val="center"/>
            </w:pPr>
            <w:r>
              <w:t>13</w:t>
            </w:r>
          </w:p>
        </w:tc>
        <w:tc>
          <w:tcPr>
            <w:tcW w:w="624" w:type="dxa"/>
            <w:vAlign w:val="center"/>
          </w:tcPr>
          <w:p w:rsidR="0048079D" w:rsidRDefault="0048079D">
            <w:pPr>
              <w:pStyle w:val="ConsPlusNormal"/>
              <w:jc w:val="center"/>
            </w:pPr>
            <w:r>
              <w:t>14</w:t>
            </w:r>
          </w:p>
        </w:tc>
        <w:tc>
          <w:tcPr>
            <w:tcW w:w="680" w:type="dxa"/>
            <w:vAlign w:val="center"/>
          </w:tcPr>
          <w:p w:rsidR="0048079D" w:rsidRDefault="0048079D">
            <w:pPr>
              <w:pStyle w:val="ConsPlusNormal"/>
              <w:jc w:val="center"/>
            </w:pPr>
            <w:r>
              <w:t>15</w:t>
            </w:r>
          </w:p>
        </w:tc>
        <w:tc>
          <w:tcPr>
            <w:tcW w:w="658" w:type="dxa"/>
            <w:vAlign w:val="center"/>
          </w:tcPr>
          <w:p w:rsidR="0048079D" w:rsidRDefault="0048079D">
            <w:pPr>
              <w:pStyle w:val="ConsPlusNormal"/>
              <w:jc w:val="center"/>
            </w:pPr>
            <w:r>
              <w:t>16</w:t>
            </w:r>
          </w:p>
        </w:tc>
      </w:tr>
      <w:tr w:rsidR="0048079D">
        <w:tc>
          <w:tcPr>
            <w:tcW w:w="2194" w:type="dxa"/>
          </w:tcPr>
          <w:p w:rsidR="0048079D" w:rsidRDefault="0048079D">
            <w:pPr>
              <w:pStyle w:val="ConsPlusNormal"/>
            </w:pPr>
            <w:r>
              <w:t>Нормативное значение модуля упругости, 5%-ный квантиль</w:t>
            </w:r>
          </w:p>
        </w:tc>
        <w:tc>
          <w:tcPr>
            <w:tcW w:w="974" w:type="dxa"/>
            <w:vAlign w:val="center"/>
          </w:tcPr>
          <w:p w:rsidR="0048079D" w:rsidRDefault="0048079D">
            <w:pPr>
              <w:pStyle w:val="ConsPlusNormal"/>
              <w:jc w:val="center"/>
            </w:pPr>
            <w:r>
              <w:rPr>
                <w:i/>
              </w:rPr>
              <w:t>E</w:t>
            </w:r>
            <w:r>
              <w:rPr>
                <w:vertAlign w:val="subscript"/>
              </w:rPr>
              <w:t>0,и</w:t>
            </w:r>
          </w:p>
        </w:tc>
        <w:tc>
          <w:tcPr>
            <w:tcW w:w="624" w:type="dxa"/>
            <w:vAlign w:val="center"/>
          </w:tcPr>
          <w:p w:rsidR="0048079D" w:rsidRDefault="0048079D">
            <w:pPr>
              <w:pStyle w:val="ConsPlusNormal"/>
              <w:jc w:val="center"/>
            </w:pPr>
            <w:r>
              <w:t>4,7</w:t>
            </w:r>
          </w:p>
        </w:tc>
        <w:tc>
          <w:tcPr>
            <w:tcW w:w="624" w:type="dxa"/>
            <w:vAlign w:val="center"/>
          </w:tcPr>
          <w:p w:rsidR="0048079D" w:rsidRDefault="0048079D">
            <w:pPr>
              <w:pStyle w:val="ConsPlusNormal"/>
              <w:jc w:val="center"/>
            </w:pPr>
            <w:r>
              <w:t>5,4</w:t>
            </w:r>
          </w:p>
        </w:tc>
        <w:tc>
          <w:tcPr>
            <w:tcW w:w="624" w:type="dxa"/>
            <w:vAlign w:val="center"/>
          </w:tcPr>
          <w:p w:rsidR="0048079D" w:rsidRDefault="0048079D">
            <w:pPr>
              <w:pStyle w:val="ConsPlusNormal"/>
              <w:jc w:val="center"/>
            </w:pPr>
            <w:r>
              <w:t>6,0</w:t>
            </w:r>
          </w:p>
        </w:tc>
        <w:tc>
          <w:tcPr>
            <w:tcW w:w="624" w:type="dxa"/>
            <w:vAlign w:val="center"/>
          </w:tcPr>
          <w:p w:rsidR="0048079D" w:rsidRDefault="0048079D">
            <w:pPr>
              <w:pStyle w:val="ConsPlusNormal"/>
              <w:jc w:val="center"/>
            </w:pPr>
            <w:r>
              <w:t>6,4</w:t>
            </w:r>
          </w:p>
        </w:tc>
        <w:tc>
          <w:tcPr>
            <w:tcW w:w="624" w:type="dxa"/>
            <w:vAlign w:val="center"/>
          </w:tcPr>
          <w:p w:rsidR="0048079D" w:rsidRDefault="0048079D">
            <w:pPr>
              <w:pStyle w:val="ConsPlusNormal"/>
              <w:jc w:val="center"/>
            </w:pPr>
            <w:r>
              <w:t>6,7</w:t>
            </w:r>
          </w:p>
        </w:tc>
        <w:tc>
          <w:tcPr>
            <w:tcW w:w="624" w:type="dxa"/>
            <w:vAlign w:val="center"/>
          </w:tcPr>
          <w:p w:rsidR="0048079D" w:rsidRDefault="0048079D">
            <w:pPr>
              <w:pStyle w:val="ConsPlusNormal"/>
              <w:jc w:val="center"/>
            </w:pPr>
            <w:r>
              <w:t>7,4</w:t>
            </w:r>
          </w:p>
        </w:tc>
        <w:tc>
          <w:tcPr>
            <w:tcW w:w="624" w:type="dxa"/>
            <w:vAlign w:val="center"/>
          </w:tcPr>
          <w:p w:rsidR="0048079D" w:rsidRDefault="0048079D">
            <w:pPr>
              <w:pStyle w:val="ConsPlusNormal"/>
              <w:jc w:val="center"/>
            </w:pPr>
            <w:r>
              <w:t>8,0</w:t>
            </w:r>
          </w:p>
        </w:tc>
        <w:tc>
          <w:tcPr>
            <w:tcW w:w="680" w:type="dxa"/>
            <w:vAlign w:val="center"/>
          </w:tcPr>
          <w:p w:rsidR="0048079D" w:rsidRDefault="0048079D">
            <w:pPr>
              <w:pStyle w:val="ConsPlusNormal"/>
              <w:jc w:val="center"/>
            </w:pPr>
            <w:r>
              <w:t>8,4</w:t>
            </w:r>
          </w:p>
        </w:tc>
        <w:tc>
          <w:tcPr>
            <w:tcW w:w="624" w:type="dxa"/>
            <w:vAlign w:val="center"/>
          </w:tcPr>
          <w:p w:rsidR="0048079D" w:rsidRDefault="0048079D">
            <w:pPr>
              <w:pStyle w:val="ConsPlusNormal"/>
              <w:jc w:val="center"/>
            </w:pPr>
            <w:r>
              <w:t>8,7</w:t>
            </w:r>
          </w:p>
        </w:tc>
        <w:tc>
          <w:tcPr>
            <w:tcW w:w="624" w:type="dxa"/>
            <w:vAlign w:val="center"/>
          </w:tcPr>
          <w:p w:rsidR="0048079D" w:rsidRDefault="0048079D">
            <w:pPr>
              <w:pStyle w:val="ConsPlusNormal"/>
              <w:jc w:val="center"/>
            </w:pPr>
            <w:r>
              <w:t>9,4</w:t>
            </w:r>
          </w:p>
        </w:tc>
        <w:tc>
          <w:tcPr>
            <w:tcW w:w="680" w:type="dxa"/>
            <w:vAlign w:val="center"/>
          </w:tcPr>
          <w:p w:rsidR="0048079D" w:rsidRDefault="0048079D">
            <w:pPr>
              <w:pStyle w:val="ConsPlusNormal"/>
              <w:jc w:val="center"/>
            </w:pPr>
            <w:r>
              <w:t>10,0</w:t>
            </w:r>
          </w:p>
        </w:tc>
        <w:tc>
          <w:tcPr>
            <w:tcW w:w="658" w:type="dxa"/>
            <w:vAlign w:val="center"/>
          </w:tcPr>
          <w:p w:rsidR="0048079D" w:rsidRDefault="0048079D">
            <w:pPr>
              <w:pStyle w:val="ConsPlusNormal"/>
              <w:jc w:val="center"/>
            </w:pPr>
            <w:r>
              <w:t>10,7</w:t>
            </w:r>
          </w:p>
        </w:tc>
      </w:tr>
      <w:tr w:rsidR="0048079D">
        <w:tc>
          <w:tcPr>
            <w:tcW w:w="10802" w:type="dxa"/>
            <w:gridSpan w:val="14"/>
          </w:tcPr>
          <w:p w:rsidR="0048079D" w:rsidRDefault="0048079D">
            <w:pPr>
              <w:pStyle w:val="ConsPlusNormal"/>
              <w:jc w:val="center"/>
            </w:pPr>
            <w:r>
              <w:t>Плотность, кг/м</w:t>
            </w:r>
            <w:r>
              <w:rPr>
                <w:vertAlign w:val="superscript"/>
              </w:rPr>
              <w:t>3</w:t>
            </w:r>
          </w:p>
        </w:tc>
      </w:tr>
      <w:tr w:rsidR="0048079D">
        <w:tblPrEx>
          <w:tblBorders>
            <w:insideH w:val="nil"/>
          </w:tblBorders>
        </w:tblPrEx>
        <w:tc>
          <w:tcPr>
            <w:tcW w:w="2194" w:type="dxa"/>
            <w:tcBorders>
              <w:bottom w:val="nil"/>
            </w:tcBorders>
          </w:tcPr>
          <w:p w:rsidR="0048079D" w:rsidRDefault="0048079D">
            <w:pPr>
              <w:pStyle w:val="ConsPlusNormal"/>
            </w:pPr>
            <w:r>
              <w:t>Нормативное значение плотности, 5%-ный квантиль</w:t>
            </w:r>
          </w:p>
        </w:tc>
        <w:tc>
          <w:tcPr>
            <w:tcW w:w="974" w:type="dxa"/>
            <w:tcBorders>
              <w:bottom w:val="nil"/>
            </w:tcBorders>
            <w:vAlign w:val="center"/>
          </w:tcPr>
          <w:p w:rsidR="0048079D" w:rsidRDefault="0048079D">
            <w:pPr>
              <w:pStyle w:val="ConsPlusNormal"/>
              <w:jc w:val="center"/>
            </w:pPr>
            <w:r>
              <w:rPr>
                <w:noProof/>
                <w:position w:val="-8"/>
              </w:rPr>
              <w:drawing>
                <wp:inline distT="0" distB="0" distL="0" distR="0">
                  <wp:extent cx="209550" cy="251460"/>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0"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p>
        </w:tc>
        <w:tc>
          <w:tcPr>
            <w:tcW w:w="624" w:type="dxa"/>
            <w:tcBorders>
              <w:bottom w:val="nil"/>
            </w:tcBorders>
            <w:vAlign w:val="center"/>
          </w:tcPr>
          <w:p w:rsidR="0048079D" w:rsidRDefault="0048079D">
            <w:pPr>
              <w:pStyle w:val="ConsPlusNormal"/>
              <w:jc w:val="center"/>
            </w:pPr>
            <w:r>
              <w:t>290</w:t>
            </w:r>
          </w:p>
        </w:tc>
        <w:tc>
          <w:tcPr>
            <w:tcW w:w="624" w:type="dxa"/>
            <w:tcBorders>
              <w:bottom w:val="nil"/>
            </w:tcBorders>
            <w:vAlign w:val="center"/>
          </w:tcPr>
          <w:p w:rsidR="0048079D" w:rsidRDefault="0048079D">
            <w:pPr>
              <w:pStyle w:val="ConsPlusNormal"/>
              <w:jc w:val="center"/>
            </w:pPr>
            <w:r>
              <w:t>310</w:t>
            </w:r>
          </w:p>
        </w:tc>
        <w:tc>
          <w:tcPr>
            <w:tcW w:w="624" w:type="dxa"/>
            <w:tcBorders>
              <w:bottom w:val="nil"/>
            </w:tcBorders>
            <w:vAlign w:val="center"/>
          </w:tcPr>
          <w:p w:rsidR="0048079D" w:rsidRDefault="0048079D">
            <w:pPr>
              <w:pStyle w:val="ConsPlusNormal"/>
              <w:jc w:val="center"/>
            </w:pPr>
            <w:r>
              <w:t>320</w:t>
            </w:r>
          </w:p>
        </w:tc>
        <w:tc>
          <w:tcPr>
            <w:tcW w:w="624" w:type="dxa"/>
            <w:tcBorders>
              <w:bottom w:val="nil"/>
            </w:tcBorders>
            <w:vAlign w:val="center"/>
          </w:tcPr>
          <w:p w:rsidR="0048079D" w:rsidRDefault="0048079D">
            <w:pPr>
              <w:pStyle w:val="ConsPlusNormal"/>
              <w:jc w:val="center"/>
            </w:pPr>
            <w:r>
              <w:t>330</w:t>
            </w:r>
          </w:p>
        </w:tc>
        <w:tc>
          <w:tcPr>
            <w:tcW w:w="624" w:type="dxa"/>
            <w:tcBorders>
              <w:bottom w:val="nil"/>
            </w:tcBorders>
            <w:vAlign w:val="center"/>
          </w:tcPr>
          <w:p w:rsidR="0048079D" w:rsidRDefault="0048079D">
            <w:pPr>
              <w:pStyle w:val="ConsPlusNormal"/>
              <w:jc w:val="center"/>
            </w:pPr>
            <w:r>
              <w:t>340</w:t>
            </w:r>
          </w:p>
        </w:tc>
        <w:tc>
          <w:tcPr>
            <w:tcW w:w="624" w:type="dxa"/>
            <w:tcBorders>
              <w:bottom w:val="nil"/>
            </w:tcBorders>
            <w:vAlign w:val="center"/>
          </w:tcPr>
          <w:p w:rsidR="0048079D" w:rsidRDefault="0048079D">
            <w:pPr>
              <w:pStyle w:val="ConsPlusNormal"/>
              <w:jc w:val="center"/>
            </w:pPr>
            <w:r>
              <w:t>350</w:t>
            </w:r>
          </w:p>
        </w:tc>
        <w:tc>
          <w:tcPr>
            <w:tcW w:w="624" w:type="dxa"/>
            <w:tcBorders>
              <w:bottom w:val="nil"/>
            </w:tcBorders>
            <w:vAlign w:val="center"/>
          </w:tcPr>
          <w:p w:rsidR="0048079D" w:rsidRDefault="0048079D">
            <w:pPr>
              <w:pStyle w:val="ConsPlusNormal"/>
              <w:jc w:val="center"/>
            </w:pPr>
            <w:r>
              <w:t>370</w:t>
            </w:r>
          </w:p>
        </w:tc>
        <w:tc>
          <w:tcPr>
            <w:tcW w:w="680" w:type="dxa"/>
            <w:tcBorders>
              <w:bottom w:val="nil"/>
            </w:tcBorders>
            <w:vAlign w:val="center"/>
          </w:tcPr>
          <w:p w:rsidR="0048079D" w:rsidRDefault="0048079D">
            <w:pPr>
              <w:pStyle w:val="ConsPlusNormal"/>
              <w:jc w:val="center"/>
            </w:pPr>
            <w:r>
              <w:t>380</w:t>
            </w:r>
          </w:p>
        </w:tc>
        <w:tc>
          <w:tcPr>
            <w:tcW w:w="624" w:type="dxa"/>
            <w:tcBorders>
              <w:bottom w:val="nil"/>
            </w:tcBorders>
            <w:vAlign w:val="center"/>
          </w:tcPr>
          <w:p w:rsidR="0048079D" w:rsidRDefault="0048079D">
            <w:pPr>
              <w:pStyle w:val="ConsPlusNormal"/>
              <w:jc w:val="center"/>
            </w:pPr>
            <w:r>
              <w:t>400</w:t>
            </w:r>
          </w:p>
        </w:tc>
        <w:tc>
          <w:tcPr>
            <w:tcW w:w="624" w:type="dxa"/>
            <w:tcBorders>
              <w:bottom w:val="nil"/>
            </w:tcBorders>
            <w:vAlign w:val="center"/>
          </w:tcPr>
          <w:p w:rsidR="0048079D" w:rsidRDefault="0048079D">
            <w:pPr>
              <w:pStyle w:val="ConsPlusNormal"/>
              <w:jc w:val="center"/>
            </w:pPr>
            <w:r>
              <w:t>420</w:t>
            </w:r>
          </w:p>
        </w:tc>
        <w:tc>
          <w:tcPr>
            <w:tcW w:w="680" w:type="dxa"/>
            <w:tcBorders>
              <w:bottom w:val="nil"/>
            </w:tcBorders>
            <w:vAlign w:val="center"/>
          </w:tcPr>
          <w:p w:rsidR="0048079D" w:rsidRDefault="0048079D">
            <w:pPr>
              <w:pStyle w:val="ConsPlusNormal"/>
              <w:jc w:val="center"/>
            </w:pPr>
            <w:r>
              <w:t>440</w:t>
            </w:r>
          </w:p>
        </w:tc>
        <w:tc>
          <w:tcPr>
            <w:tcW w:w="658" w:type="dxa"/>
            <w:tcBorders>
              <w:bottom w:val="nil"/>
            </w:tcBorders>
            <w:vAlign w:val="center"/>
          </w:tcPr>
          <w:p w:rsidR="0048079D" w:rsidRDefault="0048079D">
            <w:pPr>
              <w:pStyle w:val="ConsPlusNormal"/>
              <w:jc w:val="center"/>
            </w:pPr>
            <w:r>
              <w:t>460</w:t>
            </w:r>
          </w:p>
        </w:tc>
      </w:tr>
      <w:tr w:rsidR="0048079D">
        <w:tblPrEx>
          <w:tblBorders>
            <w:insideH w:val="nil"/>
          </w:tblBorders>
        </w:tblPrEx>
        <w:tc>
          <w:tcPr>
            <w:tcW w:w="10802" w:type="dxa"/>
            <w:gridSpan w:val="14"/>
            <w:tcBorders>
              <w:top w:val="nil"/>
            </w:tcBorders>
          </w:tcPr>
          <w:p w:rsidR="0048079D" w:rsidRDefault="0048079D">
            <w:pPr>
              <w:pStyle w:val="ConsPlusNormal"/>
              <w:jc w:val="both"/>
            </w:pPr>
            <w:r>
              <w:t xml:space="preserve">(в ред. </w:t>
            </w:r>
            <w:hyperlink r:id="rId661">
              <w:r>
                <w:rPr>
                  <w:color w:val="0000FF"/>
                </w:rPr>
                <w:t>Изменения N 4</w:t>
              </w:r>
            </w:hyperlink>
            <w:r>
              <w:t>, утв. Приказом Минстроя России от 28.12.2023 N 1014/пр)</w:t>
            </w:r>
          </w:p>
        </w:tc>
      </w:tr>
      <w:tr w:rsidR="0048079D">
        <w:tblPrEx>
          <w:tblBorders>
            <w:insideH w:val="nil"/>
          </w:tblBorders>
        </w:tblPrEx>
        <w:tc>
          <w:tcPr>
            <w:tcW w:w="2194" w:type="dxa"/>
            <w:tcBorders>
              <w:bottom w:val="nil"/>
            </w:tcBorders>
          </w:tcPr>
          <w:p w:rsidR="0048079D" w:rsidRDefault="0048079D">
            <w:pPr>
              <w:pStyle w:val="ConsPlusNormal"/>
            </w:pPr>
            <w:r>
              <w:t>Среднее значение плотности</w:t>
            </w:r>
          </w:p>
        </w:tc>
        <w:tc>
          <w:tcPr>
            <w:tcW w:w="974" w:type="dxa"/>
            <w:tcBorders>
              <w:bottom w:val="nil"/>
            </w:tcBorders>
            <w:vAlign w:val="center"/>
          </w:tcPr>
          <w:p w:rsidR="0048079D" w:rsidRDefault="0048079D">
            <w:pPr>
              <w:pStyle w:val="ConsPlusNormal"/>
              <w:jc w:val="center"/>
            </w:pPr>
            <w:r>
              <w:rPr>
                <w:noProof/>
                <w:position w:val="-10"/>
              </w:rPr>
              <w:drawing>
                <wp:inline distT="0" distB="0" distL="0" distR="0">
                  <wp:extent cx="251460" cy="27368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2"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p>
        </w:tc>
        <w:tc>
          <w:tcPr>
            <w:tcW w:w="624" w:type="dxa"/>
            <w:tcBorders>
              <w:bottom w:val="nil"/>
            </w:tcBorders>
            <w:vAlign w:val="center"/>
          </w:tcPr>
          <w:p w:rsidR="0048079D" w:rsidRDefault="0048079D">
            <w:pPr>
              <w:pStyle w:val="ConsPlusNormal"/>
              <w:jc w:val="center"/>
            </w:pPr>
            <w:r>
              <w:t>350</w:t>
            </w:r>
          </w:p>
        </w:tc>
        <w:tc>
          <w:tcPr>
            <w:tcW w:w="624" w:type="dxa"/>
            <w:tcBorders>
              <w:bottom w:val="nil"/>
            </w:tcBorders>
            <w:vAlign w:val="center"/>
          </w:tcPr>
          <w:p w:rsidR="0048079D" w:rsidRDefault="0048079D">
            <w:pPr>
              <w:pStyle w:val="ConsPlusNormal"/>
              <w:jc w:val="center"/>
            </w:pPr>
            <w:r>
              <w:t>370</w:t>
            </w:r>
          </w:p>
        </w:tc>
        <w:tc>
          <w:tcPr>
            <w:tcW w:w="624" w:type="dxa"/>
            <w:tcBorders>
              <w:bottom w:val="nil"/>
            </w:tcBorders>
            <w:vAlign w:val="center"/>
          </w:tcPr>
          <w:p w:rsidR="0048079D" w:rsidRDefault="0048079D">
            <w:pPr>
              <w:pStyle w:val="ConsPlusNormal"/>
              <w:jc w:val="center"/>
            </w:pPr>
            <w:r>
              <w:t>380</w:t>
            </w:r>
          </w:p>
        </w:tc>
        <w:tc>
          <w:tcPr>
            <w:tcW w:w="624" w:type="dxa"/>
            <w:tcBorders>
              <w:bottom w:val="nil"/>
            </w:tcBorders>
            <w:vAlign w:val="center"/>
          </w:tcPr>
          <w:p w:rsidR="0048079D" w:rsidRDefault="0048079D">
            <w:pPr>
              <w:pStyle w:val="ConsPlusNormal"/>
              <w:jc w:val="center"/>
            </w:pPr>
            <w:r>
              <w:t>390</w:t>
            </w:r>
          </w:p>
        </w:tc>
        <w:tc>
          <w:tcPr>
            <w:tcW w:w="624" w:type="dxa"/>
            <w:tcBorders>
              <w:bottom w:val="nil"/>
            </w:tcBorders>
            <w:vAlign w:val="center"/>
          </w:tcPr>
          <w:p w:rsidR="0048079D" w:rsidRDefault="0048079D">
            <w:pPr>
              <w:pStyle w:val="ConsPlusNormal"/>
              <w:jc w:val="center"/>
            </w:pPr>
            <w:r>
              <w:t>410</w:t>
            </w:r>
          </w:p>
        </w:tc>
        <w:tc>
          <w:tcPr>
            <w:tcW w:w="624" w:type="dxa"/>
            <w:tcBorders>
              <w:bottom w:val="nil"/>
            </w:tcBorders>
            <w:vAlign w:val="center"/>
          </w:tcPr>
          <w:p w:rsidR="0048079D" w:rsidRDefault="0048079D">
            <w:pPr>
              <w:pStyle w:val="ConsPlusNormal"/>
              <w:jc w:val="center"/>
            </w:pPr>
            <w:r>
              <w:t>420</w:t>
            </w:r>
          </w:p>
        </w:tc>
        <w:tc>
          <w:tcPr>
            <w:tcW w:w="624" w:type="dxa"/>
            <w:tcBorders>
              <w:bottom w:val="nil"/>
            </w:tcBorders>
            <w:vAlign w:val="center"/>
          </w:tcPr>
          <w:p w:rsidR="0048079D" w:rsidRDefault="0048079D">
            <w:pPr>
              <w:pStyle w:val="ConsPlusNormal"/>
              <w:jc w:val="center"/>
            </w:pPr>
            <w:r>
              <w:t>450</w:t>
            </w:r>
          </w:p>
        </w:tc>
        <w:tc>
          <w:tcPr>
            <w:tcW w:w="680" w:type="dxa"/>
            <w:tcBorders>
              <w:bottom w:val="nil"/>
            </w:tcBorders>
            <w:vAlign w:val="center"/>
          </w:tcPr>
          <w:p w:rsidR="0048079D" w:rsidRDefault="0048079D">
            <w:pPr>
              <w:pStyle w:val="ConsPlusNormal"/>
              <w:jc w:val="center"/>
            </w:pPr>
            <w:r>
              <w:t>460</w:t>
            </w:r>
          </w:p>
        </w:tc>
        <w:tc>
          <w:tcPr>
            <w:tcW w:w="624" w:type="dxa"/>
            <w:tcBorders>
              <w:bottom w:val="nil"/>
            </w:tcBorders>
            <w:vAlign w:val="center"/>
          </w:tcPr>
          <w:p w:rsidR="0048079D" w:rsidRDefault="0048079D">
            <w:pPr>
              <w:pStyle w:val="ConsPlusNormal"/>
              <w:jc w:val="center"/>
            </w:pPr>
            <w:r>
              <w:t>480</w:t>
            </w:r>
          </w:p>
        </w:tc>
        <w:tc>
          <w:tcPr>
            <w:tcW w:w="624" w:type="dxa"/>
            <w:tcBorders>
              <w:bottom w:val="nil"/>
            </w:tcBorders>
            <w:vAlign w:val="center"/>
          </w:tcPr>
          <w:p w:rsidR="0048079D" w:rsidRDefault="0048079D">
            <w:pPr>
              <w:pStyle w:val="ConsPlusNormal"/>
              <w:jc w:val="center"/>
            </w:pPr>
            <w:r>
              <w:t>500</w:t>
            </w:r>
          </w:p>
        </w:tc>
        <w:tc>
          <w:tcPr>
            <w:tcW w:w="680" w:type="dxa"/>
            <w:tcBorders>
              <w:bottom w:val="nil"/>
            </w:tcBorders>
            <w:vAlign w:val="center"/>
          </w:tcPr>
          <w:p w:rsidR="0048079D" w:rsidRDefault="0048079D">
            <w:pPr>
              <w:pStyle w:val="ConsPlusNormal"/>
              <w:jc w:val="center"/>
            </w:pPr>
            <w:r>
              <w:t>440</w:t>
            </w:r>
          </w:p>
        </w:tc>
        <w:tc>
          <w:tcPr>
            <w:tcW w:w="658" w:type="dxa"/>
            <w:tcBorders>
              <w:bottom w:val="nil"/>
            </w:tcBorders>
            <w:vAlign w:val="center"/>
          </w:tcPr>
          <w:p w:rsidR="0048079D" w:rsidRDefault="0048079D">
            <w:pPr>
              <w:pStyle w:val="ConsPlusNormal"/>
              <w:jc w:val="center"/>
            </w:pPr>
            <w:r>
              <w:t>460</w:t>
            </w:r>
          </w:p>
        </w:tc>
      </w:tr>
      <w:tr w:rsidR="0048079D">
        <w:tblPrEx>
          <w:tblBorders>
            <w:insideH w:val="nil"/>
          </w:tblBorders>
        </w:tblPrEx>
        <w:tc>
          <w:tcPr>
            <w:tcW w:w="10802" w:type="dxa"/>
            <w:gridSpan w:val="14"/>
            <w:tcBorders>
              <w:top w:val="nil"/>
            </w:tcBorders>
          </w:tcPr>
          <w:p w:rsidR="0048079D" w:rsidRDefault="0048079D">
            <w:pPr>
              <w:pStyle w:val="ConsPlusNormal"/>
              <w:jc w:val="both"/>
            </w:pPr>
            <w:r>
              <w:t xml:space="preserve">(в ред. </w:t>
            </w:r>
            <w:hyperlink r:id="rId663">
              <w:r>
                <w:rPr>
                  <w:color w:val="0000FF"/>
                </w:rPr>
                <w:t>Изменения N 4</w:t>
              </w:r>
            </w:hyperlink>
            <w:r>
              <w:t>, утв. Приказом Минстроя России от 28.12.2023 N 1014/пр)</w:t>
            </w:r>
          </w:p>
        </w:tc>
      </w:tr>
      <w:tr w:rsidR="0048079D">
        <w:tc>
          <w:tcPr>
            <w:tcW w:w="10802" w:type="dxa"/>
            <w:gridSpan w:val="14"/>
          </w:tcPr>
          <w:p w:rsidR="0048079D" w:rsidRDefault="0048079D">
            <w:pPr>
              <w:pStyle w:val="ConsPlusNormal"/>
              <w:jc w:val="center"/>
            </w:pPr>
            <w:r>
              <w:t>Прочность, МПа</w:t>
            </w:r>
          </w:p>
        </w:tc>
      </w:tr>
      <w:tr w:rsidR="0048079D">
        <w:tc>
          <w:tcPr>
            <w:tcW w:w="2194" w:type="dxa"/>
          </w:tcPr>
          <w:p w:rsidR="0048079D" w:rsidRDefault="0048079D">
            <w:pPr>
              <w:pStyle w:val="ConsPlusNormal"/>
            </w:pPr>
            <w:r>
              <w:lastRenderedPageBreak/>
              <w:t>Растяжение вдоль волокон древесины</w:t>
            </w:r>
          </w:p>
        </w:tc>
        <w:tc>
          <w:tcPr>
            <w:tcW w:w="974" w:type="dxa"/>
            <w:vAlign w:val="center"/>
          </w:tcPr>
          <w:p w:rsidR="0048079D" w:rsidRDefault="0048079D">
            <w:pPr>
              <w:pStyle w:val="ConsPlusNormal"/>
              <w:jc w:val="center"/>
            </w:pPr>
            <w:r>
              <w:rPr>
                <w:i/>
              </w:rPr>
              <w:t>R</w:t>
            </w:r>
            <w:r>
              <w:rPr>
                <w:vertAlign w:val="subscript"/>
              </w:rPr>
              <w:t>р,и</w:t>
            </w:r>
          </w:p>
        </w:tc>
        <w:tc>
          <w:tcPr>
            <w:tcW w:w="624" w:type="dxa"/>
            <w:vAlign w:val="center"/>
          </w:tcPr>
          <w:p w:rsidR="0048079D" w:rsidRDefault="0048079D">
            <w:pPr>
              <w:pStyle w:val="ConsPlusNormal"/>
              <w:jc w:val="center"/>
            </w:pPr>
            <w:r>
              <w:t>8</w:t>
            </w:r>
          </w:p>
        </w:tc>
        <w:tc>
          <w:tcPr>
            <w:tcW w:w="624" w:type="dxa"/>
            <w:vAlign w:val="center"/>
          </w:tcPr>
          <w:p w:rsidR="0048079D" w:rsidRDefault="0048079D">
            <w:pPr>
              <w:pStyle w:val="ConsPlusNormal"/>
              <w:jc w:val="center"/>
            </w:pPr>
            <w:r>
              <w:t>10</w:t>
            </w:r>
          </w:p>
        </w:tc>
        <w:tc>
          <w:tcPr>
            <w:tcW w:w="624" w:type="dxa"/>
            <w:vAlign w:val="center"/>
          </w:tcPr>
          <w:p w:rsidR="0048079D" w:rsidRDefault="0048079D">
            <w:pPr>
              <w:pStyle w:val="ConsPlusNormal"/>
              <w:jc w:val="center"/>
            </w:pPr>
            <w:r>
              <w:t>11</w:t>
            </w:r>
          </w:p>
        </w:tc>
        <w:tc>
          <w:tcPr>
            <w:tcW w:w="624" w:type="dxa"/>
            <w:vAlign w:val="center"/>
          </w:tcPr>
          <w:p w:rsidR="0048079D" w:rsidRDefault="0048079D">
            <w:pPr>
              <w:pStyle w:val="ConsPlusNormal"/>
              <w:jc w:val="center"/>
            </w:pPr>
            <w:r>
              <w:t>12</w:t>
            </w:r>
          </w:p>
        </w:tc>
        <w:tc>
          <w:tcPr>
            <w:tcW w:w="624" w:type="dxa"/>
            <w:vAlign w:val="center"/>
          </w:tcPr>
          <w:p w:rsidR="0048079D" w:rsidRDefault="0048079D">
            <w:pPr>
              <w:pStyle w:val="ConsPlusNormal"/>
              <w:jc w:val="center"/>
            </w:pPr>
            <w:r>
              <w:t>13</w:t>
            </w:r>
          </w:p>
        </w:tc>
        <w:tc>
          <w:tcPr>
            <w:tcW w:w="624" w:type="dxa"/>
            <w:vAlign w:val="center"/>
          </w:tcPr>
          <w:p w:rsidR="0048079D" w:rsidRDefault="0048079D">
            <w:pPr>
              <w:pStyle w:val="ConsPlusNormal"/>
              <w:jc w:val="center"/>
            </w:pPr>
            <w:r>
              <w:t>14</w:t>
            </w:r>
          </w:p>
        </w:tc>
        <w:tc>
          <w:tcPr>
            <w:tcW w:w="624" w:type="dxa"/>
            <w:vAlign w:val="center"/>
          </w:tcPr>
          <w:p w:rsidR="0048079D" w:rsidRDefault="0048079D">
            <w:pPr>
              <w:pStyle w:val="ConsPlusNormal"/>
              <w:jc w:val="center"/>
            </w:pPr>
            <w:r>
              <w:t>16</w:t>
            </w:r>
          </w:p>
        </w:tc>
        <w:tc>
          <w:tcPr>
            <w:tcW w:w="680" w:type="dxa"/>
            <w:vAlign w:val="center"/>
          </w:tcPr>
          <w:p w:rsidR="0048079D" w:rsidRDefault="0048079D">
            <w:pPr>
              <w:pStyle w:val="ConsPlusNormal"/>
              <w:jc w:val="center"/>
            </w:pPr>
            <w:r>
              <w:t>18</w:t>
            </w:r>
          </w:p>
        </w:tc>
        <w:tc>
          <w:tcPr>
            <w:tcW w:w="624" w:type="dxa"/>
            <w:vAlign w:val="center"/>
          </w:tcPr>
          <w:p w:rsidR="0048079D" w:rsidRDefault="0048079D">
            <w:pPr>
              <w:pStyle w:val="ConsPlusNormal"/>
              <w:jc w:val="center"/>
            </w:pPr>
            <w:r>
              <w:t>21</w:t>
            </w:r>
          </w:p>
        </w:tc>
        <w:tc>
          <w:tcPr>
            <w:tcW w:w="624" w:type="dxa"/>
            <w:vAlign w:val="center"/>
          </w:tcPr>
          <w:p w:rsidR="0048079D" w:rsidRDefault="0048079D">
            <w:pPr>
              <w:pStyle w:val="ConsPlusNormal"/>
              <w:jc w:val="center"/>
            </w:pPr>
            <w:r>
              <w:t>24</w:t>
            </w:r>
          </w:p>
        </w:tc>
        <w:tc>
          <w:tcPr>
            <w:tcW w:w="680" w:type="dxa"/>
            <w:vAlign w:val="center"/>
          </w:tcPr>
          <w:p w:rsidR="0048079D" w:rsidRDefault="0048079D">
            <w:pPr>
              <w:pStyle w:val="ConsPlusNormal"/>
              <w:jc w:val="center"/>
            </w:pPr>
            <w:r>
              <w:t>27</w:t>
            </w:r>
          </w:p>
        </w:tc>
        <w:tc>
          <w:tcPr>
            <w:tcW w:w="658" w:type="dxa"/>
            <w:vAlign w:val="center"/>
          </w:tcPr>
          <w:p w:rsidR="0048079D" w:rsidRDefault="0048079D">
            <w:pPr>
              <w:pStyle w:val="ConsPlusNormal"/>
              <w:jc w:val="center"/>
            </w:pPr>
            <w:r>
              <w:t>30</w:t>
            </w:r>
          </w:p>
        </w:tc>
      </w:tr>
      <w:tr w:rsidR="0048079D">
        <w:tc>
          <w:tcPr>
            <w:tcW w:w="2194" w:type="dxa"/>
          </w:tcPr>
          <w:p w:rsidR="0048079D" w:rsidRDefault="0048079D">
            <w:pPr>
              <w:pStyle w:val="ConsPlusNormal"/>
            </w:pPr>
            <w:r>
              <w:t>Растяжение поперек волокон</w:t>
            </w:r>
          </w:p>
        </w:tc>
        <w:tc>
          <w:tcPr>
            <w:tcW w:w="974" w:type="dxa"/>
            <w:vAlign w:val="center"/>
          </w:tcPr>
          <w:p w:rsidR="0048079D" w:rsidRDefault="0048079D">
            <w:pPr>
              <w:pStyle w:val="ConsPlusNormal"/>
              <w:jc w:val="center"/>
            </w:pPr>
            <w:r>
              <w:rPr>
                <w:i/>
              </w:rPr>
              <w:t>R</w:t>
            </w:r>
            <w:r>
              <w:rPr>
                <w:vertAlign w:val="subscript"/>
              </w:rPr>
              <w:t>р90,и</w:t>
            </w:r>
          </w:p>
        </w:tc>
        <w:tc>
          <w:tcPr>
            <w:tcW w:w="624" w:type="dxa"/>
            <w:vAlign w:val="center"/>
          </w:tcPr>
          <w:p w:rsidR="0048079D" w:rsidRDefault="0048079D">
            <w:pPr>
              <w:pStyle w:val="ConsPlusNormal"/>
              <w:jc w:val="center"/>
            </w:pPr>
            <w:r>
              <w:t>0,4</w:t>
            </w:r>
          </w:p>
        </w:tc>
        <w:tc>
          <w:tcPr>
            <w:tcW w:w="624" w:type="dxa"/>
            <w:vAlign w:val="center"/>
          </w:tcPr>
          <w:p w:rsidR="0048079D" w:rsidRDefault="0048079D">
            <w:pPr>
              <w:pStyle w:val="ConsPlusNormal"/>
              <w:jc w:val="center"/>
            </w:pPr>
            <w:r>
              <w:t>0,5</w:t>
            </w:r>
          </w:p>
        </w:tc>
        <w:tc>
          <w:tcPr>
            <w:tcW w:w="624" w:type="dxa"/>
            <w:vAlign w:val="center"/>
          </w:tcPr>
          <w:p w:rsidR="0048079D" w:rsidRDefault="0048079D">
            <w:pPr>
              <w:pStyle w:val="ConsPlusNormal"/>
              <w:jc w:val="center"/>
            </w:pPr>
            <w:r>
              <w:t>0,5</w:t>
            </w:r>
          </w:p>
        </w:tc>
        <w:tc>
          <w:tcPr>
            <w:tcW w:w="624" w:type="dxa"/>
            <w:vAlign w:val="center"/>
          </w:tcPr>
          <w:p w:rsidR="0048079D" w:rsidRDefault="0048079D">
            <w:pPr>
              <w:pStyle w:val="ConsPlusNormal"/>
              <w:jc w:val="center"/>
            </w:pPr>
            <w:r>
              <w:t>0,5</w:t>
            </w:r>
          </w:p>
        </w:tc>
        <w:tc>
          <w:tcPr>
            <w:tcW w:w="624" w:type="dxa"/>
            <w:vAlign w:val="center"/>
          </w:tcPr>
          <w:p w:rsidR="0048079D" w:rsidRDefault="0048079D">
            <w:pPr>
              <w:pStyle w:val="ConsPlusNormal"/>
              <w:jc w:val="center"/>
            </w:pPr>
            <w:r>
              <w:t>0,5</w:t>
            </w:r>
          </w:p>
        </w:tc>
        <w:tc>
          <w:tcPr>
            <w:tcW w:w="624" w:type="dxa"/>
            <w:vAlign w:val="center"/>
          </w:tcPr>
          <w:p w:rsidR="0048079D" w:rsidRDefault="0048079D">
            <w:pPr>
              <w:pStyle w:val="ConsPlusNormal"/>
              <w:jc w:val="center"/>
            </w:pPr>
            <w:r>
              <w:t>0,5</w:t>
            </w:r>
          </w:p>
        </w:tc>
        <w:tc>
          <w:tcPr>
            <w:tcW w:w="624" w:type="dxa"/>
            <w:vAlign w:val="center"/>
          </w:tcPr>
          <w:p w:rsidR="0048079D" w:rsidRDefault="0048079D">
            <w:pPr>
              <w:pStyle w:val="ConsPlusNormal"/>
              <w:jc w:val="center"/>
            </w:pPr>
            <w:r>
              <w:t>0,6</w:t>
            </w:r>
          </w:p>
        </w:tc>
        <w:tc>
          <w:tcPr>
            <w:tcW w:w="680" w:type="dxa"/>
            <w:vAlign w:val="center"/>
          </w:tcPr>
          <w:p w:rsidR="0048079D" w:rsidRDefault="0048079D">
            <w:pPr>
              <w:pStyle w:val="ConsPlusNormal"/>
              <w:jc w:val="center"/>
            </w:pPr>
            <w:r>
              <w:t>0,6</w:t>
            </w:r>
          </w:p>
        </w:tc>
        <w:tc>
          <w:tcPr>
            <w:tcW w:w="624" w:type="dxa"/>
            <w:vAlign w:val="center"/>
          </w:tcPr>
          <w:p w:rsidR="0048079D" w:rsidRDefault="0048079D">
            <w:pPr>
              <w:pStyle w:val="ConsPlusNormal"/>
              <w:jc w:val="center"/>
            </w:pPr>
            <w:r>
              <w:t>0,6</w:t>
            </w:r>
          </w:p>
        </w:tc>
        <w:tc>
          <w:tcPr>
            <w:tcW w:w="624" w:type="dxa"/>
            <w:vAlign w:val="center"/>
          </w:tcPr>
          <w:p w:rsidR="0048079D" w:rsidRDefault="0048079D">
            <w:pPr>
              <w:pStyle w:val="ConsPlusNormal"/>
              <w:jc w:val="center"/>
            </w:pPr>
            <w:r>
              <w:t>0,6</w:t>
            </w:r>
          </w:p>
        </w:tc>
        <w:tc>
          <w:tcPr>
            <w:tcW w:w="680" w:type="dxa"/>
            <w:vAlign w:val="center"/>
          </w:tcPr>
          <w:p w:rsidR="0048079D" w:rsidRDefault="0048079D">
            <w:pPr>
              <w:pStyle w:val="ConsPlusNormal"/>
              <w:jc w:val="center"/>
            </w:pPr>
            <w:r>
              <w:t>0,6</w:t>
            </w:r>
          </w:p>
        </w:tc>
        <w:tc>
          <w:tcPr>
            <w:tcW w:w="658" w:type="dxa"/>
            <w:vAlign w:val="center"/>
          </w:tcPr>
          <w:p w:rsidR="0048079D" w:rsidRDefault="0048079D">
            <w:pPr>
              <w:pStyle w:val="ConsPlusNormal"/>
              <w:jc w:val="center"/>
            </w:pPr>
            <w:r>
              <w:t>0,6</w:t>
            </w:r>
          </w:p>
        </w:tc>
      </w:tr>
      <w:tr w:rsidR="0048079D">
        <w:tc>
          <w:tcPr>
            <w:tcW w:w="2194" w:type="dxa"/>
          </w:tcPr>
          <w:p w:rsidR="0048079D" w:rsidRDefault="0048079D">
            <w:pPr>
              <w:pStyle w:val="ConsPlusNormal"/>
            </w:pPr>
            <w:r>
              <w:t>Сжатие вдоль волокон</w:t>
            </w:r>
          </w:p>
        </w:tc>
        <w:tc>
          <w:tcPr>
            <w:tcW w:w="974" w:type="dxa"/>
            <w:vAlign w:val="center"/>
          </w:tcPr>
          <w:p w:rsidR="0048079D" w:rsidRDefault="0048079D">
            <w:pPr>
              <w:pStyle w:val="ConsPlusNormal"/>
              <w:jc w:val="center"/>
            </w:pPr>
            <w:r>
              <w:rPr>
                <w:i/>
              </w:rPr>
              <w:t>R</w:t>
            </w:r>
            <w:r>
              <w:rPr>
                <w:vertAlign w:val="subscript"/>
              </w:rPr>
              <w:t>с,и</w:t>
            </w:r>
          </w:p>
        </w:tc>
        <w:tc>
          <w:tcPr>
            <w:tcW w:w="624" w:type="dxa"/>
            <w:vAlign w:val="center"/>
          </w:tcPr>
          <w:p w:rsidR="0048079D" w:rsidRDefault="0048079D">
            <w:pPr>
              <w:pStyle w:val="ConsPlusNormal"/>
              <w:jc w:val="center"/>
            </w:pPr>
            <w:r>
              <w:t>16</w:t>
            </w:r>
          </w:p>
        </w:tc>
        <w:tc>
          <w:tcPr>
            <w:tcW w:w="624" w:type="dxa"/>
            <w:vAlign w:val="center"/>
          </w:tcPr>
          <w:p w:rsidR="0048079D" w:rsidRDefault="0048079D">
            <w:pPr>
              <w:pStyle w:val="ConsPlusNormal"/>
              <w:jc w:val="center"/>
            </w:pPr>
            <w:r>
              <w:t>17</w:t>
            </w:r>
          </w:p>
        </w:tc>
        <w:tc>
          <w:tcPr>
            <w:tcW w:w="624" w:type="dxa"/>
            <w:vAlign w:val="center"/>
          </w:tcPr>
          <w:p w:rsidR="0048079D" w:rsidRDefault="0048079D">
            <w:pPr>
              <w:pStyle w:val="ConsPlusNormal"/>
              <w:jc w:val="center"/>
            </w:pPr>
            <w:r>
              <w:t>18</w:t>
            </w:r>
          </w:p>
        </w:tc>
        <w:tc>
          <w:tcPr>
            <w:tcW w:w="624" w:type="dxa"/>
            <w:vAlign w:val="center"/>
          </w:tcPr>
          <w:p w:rsidR="0048079D" w:rsidRDefault="0048079D">
            <w:pPr>
              <w:pStyle w:val="ConsPlusNormal"/>
              <w:jc w:val="center"/>
            </w:pPr>
            <w:r>
              <w:t>19</w:t>
            </w:r>
          </w:p>
        </w:tc>
        <w:tc>
          <w:tcPr>
            <w:tcW w:w="624" w:type="dxa"/>
            <w:vAlign w:val="center"/>
          </w:tcPr>
          <w:p w:rsidR="0048079D" w:rsidRDefault="0048079D">
            <w:pPr>
              <w:pStyle w:val="ConsPlusNormal"/>
              <w:jc w:val="center"/>
            </w:pPr>
            <w:r>
              <w:t>20</w:t>
            </w:r>
          </w:p>
        </w:tc>
        <w:tc>
          <w:tcPr>
            <w:tcW w:w="624" w:type="dxa"/>
            <w:vAlign w:val="center"/>
          </w:tcPr>
          <w:p w:rsidR="0048079D" w:rsidRDefault="0048079D">
            <w:pPr>
              <w:pStyle w:val="ConsPlusNormal"/>
              <w:jc w:val="center"/>
            </w:pPr>
            <w:r>
              <w:t>21</w:t>
            </w:r>
          </w:p>
        </w:tc>
        <w:tc>
          <w:tcPr>
            <w:tcW w:w="624" w:type="dxa"/>
            <w:vAlign w:val="center"/>
          </w:tcPr>
          <w:p w:rsidR="0048079D" w:rsidRDefault="0048079D">
            <w:pPr>
              <w:pStyle w:val="ConsPlusNormal"/>
              <w:jc w:val="center"/>
            </w:pPr>
            <w:r>
              <w:t>22</w:t>
            </w:r>
          </w:p>
        </w:tc>
        <w:tc>
          <w:tcPr>
            <w:tcW w:w="680" w:type="dxa"/>
            <w:vAlign w:val="center"/>
          </w:tcPr>
          <w:p w:rsidR="0048079D" w:rsidRDefault="0048079D">
            <w:pPr>
              <w:pStyle w:val="ConsPlusNormal"/>
              <w:jc w:val="center"/>
            </w:pPr>
            <w:r>
              <w:t>23</w:t>
            </w:r>
          </w:p>
        </w:tc>
        <w:tc>
          <w:tcPr>
            <w:tcW w:w="624" w:type="dxa"/>
            <w:vAlign w:val="center"/>
          </w:tcPr>
          <w:p w:rsidR="0048079D" w:rsidRDefault="0048079D">
            <w:pPr>
              <w:pStyle w:val="ConsPlusNormal"/>
              <w:jc w:val="center"/>
            </w:pPr>
            <w:r>
              <w:t>25</w:t>
            </w:r>
          </w:p>
        </w:tc>
        <w:tc>
          <w:tcPr>
            <w:tcW w:w="624" w:type="dxa"/>
            <w:vAlign w:val="center"/>
          </w:tcPr>
          <w:p w:rsidR="0048079D" w:rsidRDefault="0048079D">
            <w:pPr>
              <w:pStyle w:val="ConsPlusNormal"/>
              <w:jc w:val="center"/>
            </w:pPr>
            <w:r>
              <w:t>26</w:t>
            </w:r>
          </w:p>
        </w:tc>
        <w:tc>
          <w:tcPr>
            <w:tcW w:w="680" w:type="dxa"/>
            <w:vAlign w:val="center"/>
          </w:tcPr>
          <w:p w:rsidR="0048079D" w:rsidRDefault="0048079D">
            <w:pPr>
              <w:pStyle w:val="ConsPlusNormal"/>
              <w:jc w:val="center"/>
            </w:pPr>
            <w:r>
              <w:t>27</w:t>
            </w:r>
          </w:p>
        </w:tc>
        <w:tc>
          <w:tcPr>
            <w:tcW w:w="658" w:type="dxa"/>
            <w:vAlign w:val="center"/>
          </w:tcPr>
          <w:p w:rsidR="0048079D" w:rsidRDefault="0048079D">
            <w:pPr>
              <w:pStyle w:val="ConsPlusNormal"/>
              <w:jc w:val="center"/>
            </w:pPr>
            <w:r>
              <w:t>29</w:t>
            </w:r>
          </w:p>
        </w:tc>
      </w:tr>
      <w:tr w:rsidR="0048079D">
        <w:tblPrEx>
          <w:tblBorders>
            <w:insideH w:val="nil"/>
          </w:tblBorders>
        </w:tblPrEx>
        <w:tc>
          <w:tcPr>
            <w:tcW w:w="2194" w:type="dxa"/>
            <w:tcBorders>
              <w:bottom w:val="nil"/>
            </w:tcBorders>
          </w:tcPr>
          <w:p w:rsidR="0048079D" w:rsidRDefault="0048079D">
            <w:pPr>
              <w:pStyle w:val="ConsPlusNormal"/>
            </w:pPr>
            <w:r>
              <w:t>Сжатие поперек волокон</w:t>
            </w:r>
          </w:p>
        </w:tc>
        <w:tc>
          <w:tcPr>
            <w:tcW w:w="974" w:type="dxa"/>
            <w:tcBorders>
              <w:bottom w:val="nil"/>
            </w:tcBorders>
            <w:vAlign w:val="center"/>
          </w:tcPr>
          <w:p w:rsidR="0048079D" w:rsidRDefault="0048079D">
            <w:pPr>
              <w:pStyle w:val="ConsPlusNormal"/>
              <w:jc w:val="center"/>
            </w:pPr>
            <w:r>
              <w:rPr>
                <w:i/>
              </w:rPr>
              <w:t>R</w:t>
            </w:r>
            <w:r>
              <w:rPr>
                <w:vertAlign w:val="subscript"/>
              </w:rPr>
              <w:t>с90,и</w:t>
            </w:r>
          </w:p>
        </w:tc>
        <w:tc>
          <w:tcPr>
            <w:tcW w:w="624" w:type="dxa"/>
            <w:tcBorders>
              <w:bottom w:val="nil"/>
            </w:tcBorders>
            <w:vAlign w:val="center"/>
          </w:tcPr>
          <w:p w:rsidR="0048079D" w:rsidRDefault="0048079D">
            <w:pPr>
              <w:pStyle w:val="ConsPlusNormal"/>
              <w:jc w:val="center"/>
            </w:pPr>
            <w:r>
              <w:t>2,0</w:t>
            </w:r>
          </w:p>
        </w:tc>
        <w:tc>
          <w:tcPr>
            <w:tcW w:w="624" w:type="dxa"/>
            <w:tcBorders>
              <w:bottom w:val="nil"/>
            </w:tcBorders>
            <w:vAlign w:val="center"/>
          </w:tcPr>
          <w:p w:rsidR="0048079D" w:rsidRDefault="0048079D">
            <w:pPr>
              <w:pStyle w:val="ConsPlusNormal"/>
              <w:jc w:val="center"/>
            </w:pPr>
            <w:r>
              <w:t>2,2</w:t>
            </w:r>
          </w:p>
        </w:tc>
        <w:tc>
          <w:tcPr>
            <w:tcW w:w="624" w:type="dxa"/>
            <w:tcBorders>
              <w:bottom w:val="nil"/>
            </w:tcBorders>
            <w:vAlign w:val="center"/>
          </w:tcPr>
          <w:p w:rsidR="0048079D" w:rsidRDefault="0048079D">
            <w:pPr>
              <w:pStyle w:val="ConsPlusNormal"/>
              <w:jc w:val="center"/>
            </w:pPr>
            <w:r>
              <w:t>2,2</w:t>
            </w:r>
          </w:p>
        </w:tc>
        <w:tc>
          <w:tcPr>
            <w:tcW w:w="624" w:type="dxa"/>
            <w:tcBorders>
              <w:bottom w:val="nil"/>
            </w:tcBorders>
            <w:vAlign w:val="center"/>
          </w:tcPr>
          <w:p w:rsidR="0048079D" w:rsidRDefault="0048079D">
            <w:pPr>
              <w:pStyle w:val="ConsPlusNormal"/>
              <w:jc w:val="center"/>
            </w:pPr>
            <w:r>
              <w:t>2,3</w:t>
            </w:r>
          </w:p>
        </w:tc>
        <w:tc>
          <w:tcPr>
            <w:tcW w:w="624" w:type="dxa"/>
            <w:tcBorders>
              <w:bottom w:val="nil"/>
            </w:tcBorders>
            <w:vAlign w:val="center"/>
          </w:tcPr>
          <w:p w:rsidR="0048079D" w:rsidRDefault="0048079D">
            <w:pPr>
              <w:pStyle w:val="ConsPlusNormal"/>
              <w:jc w:val="center"/>
            </w:pPr>
            <w:r>
              <w:t>2,4</w:t>
            </w:r>
          </w:p>
        </w:tc>
        <w:tc>
          <w:tcPr>
            <w:tcW w:w="624" w:type="dxa"/>
            <w:tcBorders>
              <w:bottom w:val="nil"/>
            </w:tcBorders>
            <w:vAlign w:val="center"/>
          </w:tcPr>
          <w:p w:rsidR="0048079D" w:rsidRDefault="0048079D">
            <w:pPr>
              <w:pStyle w:val="ConsPlusNormal"/>
              <w:jc w:val="center"/>
            </w:pPr>
            <w:r>
              <w:t>2,5</w:t>
            </w:r>
          </w:p>
        </w:tc>
        <w:tc>
          <w:tcPr>
            <w:tcW w:w="624" w:type="dxa"/>
            <w:tcBorders>
              <w:bottom w:val="nil"/>
            </w:tcBorders>
            <w:vAlign w:val="center"/>
          </w:tcPr>
          <w:p w:rsidR="0048079D" w:rsidRDefault="0048079D">
            <w:pPr>
              <w:pStyle w:val="ConsPlusNormal"/>
              <w:jc w:val="center"/>
            </w:pPr>
            <w:r>
              <w:t>2,6</w:t>
            </w:r>
          </w:p>
        </w:tc>
        <w:tc>
          <w:tcPr>
            <w:tcW w:w="680" w:type="dxa"/>
            <w:tcBorders>
              <w:bottom w:val="nil"/>
            </w:tcBorders>
            <w:vAlign w:val="center"/>
          </w:tcPr>
          <w:p w:rsidR="0048079D" w:rsidRDefault="0048079D">
            <w:pPr>
              <w:pStyle w:val="ConsPlusNormal"/>
              <w:jc w:val="center"/>
            </w:pPr>
            <w:r>
              <w:t>2,7</w:t>
            </w:r>
          </w:p>
        </w:tc>
        <w:tc>
          <w:tcPr>
            <w:tcW w:w="624" w:type="dxa"/>
            <w:tcBorders>
              <w:bottom w:val="nil"/>
            </w:tcBorders>
            <w:vAlign w:val="center"/>
          </w:tcPr>
          <w:p w:rsidR="0048079D" w:rsidRDefault="0048079D">
            <w:pPr>
              <w:pStyle w:val="ConsPlusNormal"/>
              <w:jc w:val="center"/>
            </w:pPr>
            <w:r>
              <w:t>2,8</w:t>
            </w:r>
          </w:p>
        </w:tc>
        <w:tc>
          <w:tcPr>
            <w:tcW w:w="624" w:type="dxa"/>
            <w:tcBorders>
              <w:bottom w:val="nil"/>
            </w:tcBorders>
            <w:vAlign w:val="center"/>
          </w:tcPr>
          <w:p w:rsidR="0048079D" w:rsidRDefault="0048079D">
            <w:pPr>
              <w:pStyle w:val="ConsPlusNormal"/>
              <w:jc w:val="center"/>
            </w:pPr>
            <w:r>
              <w:t>2,9</w:t>
            </w:r>
          </w:p>
        </w:tc>
        <w:tc>
          <w:tcPr>
            <w:tcW w:w="680" w:type="dxa"/>
            <w:tcBorders>
              <w:bottom w:val="nil"/>
            </w:tcBorders>
            <w:vAlign w:val="center"/>
          </w:tcPr>
          <w:p w:rsidR="0048079D" w:rsidRDefault="0048079D">
            <w:pPr>
              <w:pStyle w:val="ConsPlusNormal"/>
              <w:jc w:val="center"/>
            </w:pPr>
            <w:r>
              <w:t>3,1</w:t>
            </w:r>
          </w:p>
        </w:tc>
        <w:tc>
          <w:tcPr>
            <w:tcW w:w="658" w:type="dxa"/>
            <w:tcBorders>
              <w:bottom w:val="nil"/>
            </w:tcBorders>
            <w:vAlign w:val="center"/>
          </w:tcPr>
          <w:p w:rsidR="0048079D" w:rsidRDefault="0048079D">
            <w:pPr>
              <w:pStyle w:val="ConsPlusNormal"/>
              <w:jc w:val="center"/>
            </w:pPr>
            <w:r>
              <w:t>3,2</w:t>
            </w:r>
          </w:p>
        </w:tc>
      </w:tr>
      <w:tr w:rsidR="0048079D">
        <w:tblPrEx>
          <w:tblBorders>
            <w:insideH w:val="nil"/>
          </w:tblBorders>
        </w:tblPrEx>
        <w:tc>
          <w:tcPr>
            <w:tcW w:w="10802" w:type="dxa"/>
            <w:gridSpan w:val="14"/>
            <w:tcBorders>
              <w:top w:val="nil"/>
            </w:tcBorders>
          </w:tcPr>
          <w:p w:rsidR="0048079D" w:rsidRDefault="0048079D">
            <w:pPr>
              <w:pStyle w:val="ConsPlusNormal"/>
              <w:jc w:val="both"/>
            </w:pPr>
            <w:r>
              <w:t xml:space="preserve">(в ред. </w:t>
            </w:r>
            <w:hyperlink r:id="rId664">
              <w:r>
                <w:rPr>
                  <w:color w:val="0000FF"/>
                </w:rPr>
                <w:t>Изменения N 4</w:t>
              </w:r>
            </w:hyperlink>
            <w:r>
              <w:t>, утв. Приказом Минстроя России от 28.12.2023 N 1014/пр)</w:t>
            </w:r>
          </w:p>
        </w:tc>
      </w:tr>
      <w:tr w:rsidR="0048079D">
        <w:tc>
          <w:tcPr>
            <w:tcW w:w="2194" w:type="dxa"/>
          </w:tcPr>
          <w:p w:rsidR="0048079D" w:rsidRDefault="0048079D">
            <w:pPr>
              <w:pStyle w:val="ConsPlusNormal"/>
            </w:pPr>
            <w:r>
              <w:t>Скалывание вдоль волокон</w:t>
            </w:r>
          </w:p>
        </w:tc>
        <w:tc>
          <w:tcPr>
            <w:tcW w:w="974" w:type="dxa"/>
            <w:vAlign w:val="center"/>
          </w:tcPr>
          <w:p w:rsidR="0048079D" w:rsidRDefault="0048079D">
            <w:pPr>
              <w:pStyle w:val="ConsPlusNormal"/>
              <w:jc w:val="center"/>
            </w:pPr>
            <w:r>
              <w:rPr>
                <w:i/>
              </w:rPr>
              <w:t>R</w:t>
            </w:r>
            <w:r>
              <w:rPr>
                <w:vertAlign w:val="subscript"/>
              </w:rPr>
              <w:t>ск,н</w:t>
            </w:r>
          </w:p>
        </w:tc>
        <w:tc>
          <w:tcPr>
            <w:tcW w:w="624" w:type="dxa"/>
            <w:vAlign w:val="center"/>
          </w:tcPr>
          <w:p w:rsidR="0048079D" w:rsidRDefault="0048079D">
            <w:pPr>
              <w:pStyle w:val="ConsPlusNormal"/>
              <w:jc w:val="center"/>
            </w:pPr>
            <w:r>
              <w:t>1,7</w:t>
            </w:r>
          </w:p>
        </w:tc>
        <w:tc>
          <w:tcPr>
            <w:tcW w:w="624" w:type="dxa"/>
            <w:vAlign w:val="center"/>
          </w:tcPr>
          <w:p w:rsidR="0048079D" w:rsidRDefault="0048079D">
            <w:pPr>
              <w:pStyle w:val="ConsPlusNormal"/>
              <w:jc w:val="center"/>
            </w:pPr>
            <w:r>
              <w:t>1,8</w:t>
            </w:r>
          </w:p>
        </w:tc>
        <w:tc>
          <w:tcPr>
            <w:tcW w:w="624" w:type="dxa"/>
            <w:vAlign w:val="center"/>
          </w:tcPr>
          <w:p w:rsidR="0048079D" w:rsidRDefault="0048079D">
            <w:pPr>
              <w:pStyle w:val="ConsPlusNormal"/>
              <w:jc w:val="center"/>
            </w:pPr>
            <w:r>
              <w:t>2,0</w:t>
            </w:r>
          </w:p>
        </w:tc>
        <w:tc>
          <w:tcPr>
            <w:tcW w:w="624" w:type="dxa"/>
            <w:vAlign w:val="center"/>
          </w:tcPr>
          <w:p w:rsidR="0048079D" w:rsidRDefault="0048079D">
            <w:pPr>
              <w:pStyle w:val="ConsPlusNormal"/>
              <w:jc w:val="center"/>
            </w:pPr>
            <w:r>
              <w:t>2,2</w:t>
            </w:r>
          </w:p>
        </w:tc>
        <w:tc>
          <w:tcPr>
            <w:tcW w:w="624" w:type="dxa"/>
            <w:vAlign w:val="center"/>
          </w:tcPr>
          <w:p w:rsidR="0048079D" w:rsidRDefault="0048079D">
            <w:pPr>
              <w:pStyle w:val="ConsPlusNormal"/>
              <w:jc w:val="center"/>
            </w:pPr>
            <w:r>
              <w:t>2,4</w:t>
            </w:r>
          </w:p>
        </w:tc>
        <w:tc>
          <w:tcPr>
            <w:tcW w:w="624" w:type="dxa"/>
            <w:vAlign w:val="center"/>
          </w:tcPr>
          <w:p w:rsidR="0048079D" w:rsidRDefault="0048079D">
            <w:pPr>
              <w:pStyle w:val="ConsPlusNormal"/>
              <w:jc w:val="center"/>
            </w:pPr>
            <w:r>
              <w:t>2,5</w:t>
            </w:r>
          </w:p>
        </w:tc>
        <w:tc>
          <w:tcPr>
            <w:tcW w:w="624" w:type="dxa"/>
            <w:vAlign w:val="center"/>
          </w:tcPr>
          <w:p w:rsidR="0048079D" w:rsidRDefault="0048079D">
            <w:pPr>
              <w:pStyle w:val="ConsPlusNormal"/>
              <w:jc w:val="center"/>
            </w:pPr>
            <w:r>
              <w:t>2,8</w:t>
            </w:r>
          </w:p>
        </w:tc>
        <w:tc>
          <w:tcPr>
            <w:tcW w:w="680" w:type="dxa"/>
            <w:vAlign w:val="center"/>
          </w:tcPr>
          <w:p w:rsidR="0048079D" w:rsidRDefault="0048079D">
            <w:pPr>
              <w:pStyle w:val="ConsPlusNormal"/>
              <w:jc w:val="center"/>
            </w:pPr>
            <w:r>
              <w:t>3,0</w:t>
            </w:r>
          </w:p>
        </w:tc>
        <w:tc>
          <w:tcPr>
            <w:tcW w:w="624" w:type="dxa"/>
            <w:vAlign w:val="center"/>
          </w:tcPr>
          <w:p w:rsidR="0048079D" w:rsidRDefault="0048079D">
            <w:pPr>
              <w:pStyle w:val="ConsPlusNormal"/>
              <w:jc w:val="center"/>
            </w:pPr>
            <w:r>
              <w:t>3,4</w:t>
            </w:r>
          </w:p>
        </w:tc>
        <w:tc>
          <w:tcPr>
            <w:tcW w:w="624" w:type="dxa"/>
            <w:vAlign w:val="center"/>
          </w:tcPr>
          <w:p w:rsidR="0048079D" w:rsidRDefault="0048079D">
            <w:pPr>
              <w:pStyle w:val="ConsPlusNormal"/>
              <w:jc w:val="center"/>
            </w:pPr>
            <w:r>
              <w:t>3,8</w:t>
            </w:r>
          </w:p>
        </w:tc>
        <w:tc>
          <w:tcPr>
            <w:tcW w:w="680" w:type="dxa"/>
            <w:vAlign w:val="center"/>
          </w:tcPr>
          <w:p w:rsidR="0048079D" w:rsidRDefault="0048079D">
            <w:pPr>
              <w:pStyle w:val="ConsPlusNormal"/>
              <w:jc w:val="center"/>
            </w:pPr>
            <w:r>
              <w:t>3,8</w:t>
            </w:r>
          </w:p>
        </w:tc>
        <w:tc>
          <w:tcPr>
            <w:tcW w:w="658" w:type="dxa"/>
            <w:vAlign w:val="center"/>
          </w:tcPr>
          <w:p w:rsidR="0048079D" w:rsidRDefault="0048079D">
            <w:pPr>
              <w:pStyle w:val="ConsPlusNormal"/>
              <w:jc w:val="center"/>
            </w:pPr>
            <w:r>
              <w:t>3,8</w:t>
            </w:r>
          </w:p>
        </w:tc>
      </w:tr>
      <w:tr w:rsidR="0048079D">
        <w:tc>
          <w:tcPr>
            <w:tcW w:w="10802" w:type="dxa"/>
            <w:gridSpan w:val="14"/>
          </w:tcPr>
          <w:p w:rsidR="0048079D" w:rsidRDefault="0048079D">
            <w:pPr>
              <w:pStyle w:val="ConsPlusNormal"/>
              <w:jc w:val="center"/>
            </w:pPr>
            <w:r>
              <w:t>Жесткость, ГПа</w:t>
            </w:r>
          </w:p>
        </w:tc>
      </w:tr>
      <w:tr w:rsidR="0048079D">
        <w:tc>
          <w:tcPr>
            <w:tcW w:w="2194" w:type="dxa"/>
          </w:tcPr>
          <w:p w:rsidR="0048079D" w:rsidRDefault="0048079D">
            <w:pPr>
              <w:pStyle w:val="ConsPlusNormal"/>
            </w:pPr>
            <w:r>
              <w:t>Среднее значение модуля упругости поперек волокон</w:t>
            </w:r>
          </w:p>
        </w:tc>
        <w:tc>
          <w:tcPr>
            <w:tcW w:w="974" w:type="dxa"/>
            <w:vAlign w:val="center"/>
          </w:tcPr>
          <w:p w:rsidR="0048079D" w:rsidRDefault="0048079D">
            <w:pPr>
              <w:pStyle w:val="ConsPlusNormal"/>
              <w:jc w:val="center"/>
            </w:pPr>
            <w:r>
              <w:rPr>
                <w:i/>
              </w:rPr>
              <w:t>E</w:t>
            </w:r>
            <w:r>
              <w:rPr>
                <w:vertAlign w:val="subscript"/>
              </w:rPr>
              <w:t>90,ср</w:t>
            </w:r>
          </w:p>
        </w:tc>
        <w:tc>
          <w:tcPr>
            <w:tcW w:w="624" w:type="dxa"/>
            <w:vAlign w:val="center"/>
          </w:tcPr>
          <w:p w:rsidR="0048079D" w:rsidRDefault="0048079D">
            <w:pPr>
              <w:pStyle w:val="ConsPlusNormal"/>
              <w:jc w:val="center"/>
            </w:pPr>
            <w:r>
              <w:t>0,23</w:t>
            </w:r>
          </w:p>
        </w:tc>
        <w:tc>
          <w:tcPr>
            <w:tcW w:w="624" w:type="dxa"/>
            <w:vAlign w:val="center"/>
          </w:tcPr>
          <w:p w:rsidR="0048079D" w:rsidRDefault="0048079D">
            <w:pPr>
              <w:pStyle w:val="ConsPlusNormal"/>
              <w:jc w:val="center"/>
            </w:pPr>
            <w:r>
              <w:t>0,27</w:t>
            </w:r>
          </w:p>
        </w:tc>
        <w:tc>
          <w:tcPr>
            <w:tcW w:w="624" w:type="dxa"/>
            <w:vAlign w:val="center"/>
          </w:tcPr>
          <w:p w:rsidR="0048079D" w:rsidRDefault="0048079D">
            <w:pPr>
              <w:pStyle w:val="ConsPlusNormal"/>
              <w:jc w:val="center"/>
            </w:pPr>
            <w:r>
              <w:t>0,30</w:t>
            </w:r>
          </w:p>
        </w:tc>
        <w:tc>
          <w:tcPr>
            <w:tcW w:w="624" w:type="dxa"/>
            <w:vAlign w:val="center"/>
          </w:tcPr>
          <w:p w:rsidR="0048079D" w:rsidRDefault="0048079D">
            <w:pPr>
              <w:pStyle w:val="ConsPlusNormal"/>
              <w:jc w:val="center"/>
            </w:pPr>
            <w:r>
              <w:t>0,32</w:t>
            </w:r>
          </w:p>
        </w:tc>
        <w:tc>
          <w:tcPr>
            <w:tcW w:w="624" w:type="dxa"/>
            <w:vAlign w:val="center"/>
          </w:tcPr>
          <w:p w:rsidR="0048079D" w:rsidRDefault="0048079D">
            <w:pPr>
              <w:pStyle w:val="ConsPlusNormal"/>
              <w:jc w:val="center"/>
            </w:pPr>
            <w:r>
              <w:t>0,33</w:t>
            </w:r>
          </w:p>
        </w:tc>
        <w:tc>
          <w:tcPr>
            <w:tcW w:w="624" w:type="dxa"/>
            <w:vAlign w:val="center"/>
          </w:tcPr>
          <w:p w:rsidR="0048079D" w:rsidRDefault="0048079D">
            <w:pPr>
              <w:pStyle w:val="ConsPlusNormal"/>
              <w:jc w:val="center"/>
            </w:pPr>
            <w:r>
              <w:t>0,37</w:t>
            </w:r>
          </w:p>
        </w:tc>
        <w:tc>
          <w:tcPr>
            <w:tcW w:w="624" w:type="dxa"/>
            <w:vAlign w:val="center"/>
          </w:tcPr>
          <w:p w:rsidR="0048079D" w:rsidRDefault="0048079D">
            <w:pPr>
              <w:pStyle w:val="ConsPlusNormal"/>
              <w:jc w:val="center"/>
            </w:pPr>
            <w:r>
              <w:t>0,38</w:t>
            </w:r>
          </w:p>
        </w:tc>
        <w:tc>
          <w:tcPr>
            <w:tcW w:w="680" w:type="dxa"/>
            <w:vAlign w:val="center"/>
          </w:tcPr>
          <w:p w:rsidR="0048079D" w:rsidRDefault="0048079D">
            <w:pPr>
              <w:pStyle w:val="ConsPlusNormal"/>
              <w:jc w:val="center"/>
            </w:pPr>
            <w:r>
              <w:t>0,40</w:t>
            </w:r>
          </w:p>
        </w:tc>
        <w:tc>
          <w:tcPr>
            <w:tcW w:w="624" w:type="dxa"/>
            <w:vAlign w:val="center"/>
          </w:tcPr>
          <w:p w:rsidR="0048079D" w:rsidRDefault="0048079D">
            <w:pPr>
              <w:pStyle w:val="ConsPlusNormal"/>
              <w:jc w:val="center"/>
            </w:pPr>
            <w:r>
              <w:t>0,43</w:t>
            </w:r>
          </w:p>
        </w:tc>
        <w:tc>
          <w:tcPr>
            <w:tcW w:w="624" w:type="dxa"/>
            <w:vAlign w:val="center"/>
          </w:tcPr>
          <w:p w:rsidR="0048079D" w:rsidRDefault="0048079D">
            <w:pPr>
              <w:pStyle w:val="ConsPlusNormal"/>
              <w:jc w:val="center"/>
            </w:pPr>
            <w:r>
              <w:t>0,47</w:t>
            </w:r>
          </w:p>
        </w:tc>
        <w:tc>
          <w:tcPr>
            <w:tcW w:w="680" w:type="dxa"/>
            <w:vAlign w:val="center"/>
          </w:tcPr>
          <w:p w:rsidR="0048079D" w:rsidRDefault="0048079D">
            <w:pPr>
              <w:pStyle w:val="ConsPlusNormal"/>
              <w:jc w:val="center"/>
            </w:pPr>
            <w:r>
              <w:t>0,50</w:t>
            </w:r>
          </w:p>
        </w:tc>
        <w:tc>
          <w:tcPr>
            <w:tcW w:w="658" w:type="dxa"/>
            <w:vAlign w:val="center"/>
          </w:tcPr>
          <w:p w:rsidR="0048079D" w:rsidRDefault="0048079D">
            <w:pPr>
              <w:pStyle w:val="ConsPlusNormal"/>
              <w:jc w:val="center"/>
            </w:pPr>
            <w:r>
              <w:t>0,53</w:t>
            </w:r>
          </w:p>
        </w:tc>
      </w:tr>
      <w:tr w:rsidR="0048079D">
        <w:tc>
          <w:tcPr>
            <w:tcW w:w="2194" w:type="dxa"/>
            <w:vAlign w:val="center"/>
          </w:tcPr>
          <w:p w:rsidR="0048079D" w:rsidRDefault="0048079D">
            <w:pPr>
              <w:pStyle w:val="ConsPlusNormal"/>
            </w:pPr>
            <w:r>
              <w:t>Среднее значение модуля сдвига</w:t>
            </w:r>
          </w:p>
        </w:tc>
        <w:tc>
          <w:tcPr>
            <w:tcW w:w="974" w:type="dxa"/>
            <w:vAlign w:val="center"/>
          </w:tcPr>
          <w:p w:rsidR="0048079D" w:rsidRDefault="0048079D">
            <w:pPr>
              <w:pStyle w:val="ConsPlusNormal"/>
              <w:jc w:val="center"/>
            </w:pPr>
            <w:r>
              <w:rPr>
                <w:i/>
              </w:rPr>
              <w:t>G</w:t>
            </w:r>
            <w:r>
              <w:rPr>
                <w:vertAlign w:val="subscript"/>
              </w:rPr>
              <w:t>ср</w:t>
            </w:r>
          </w:p>
        </w:tc>
        <w:tc>
          <w:tcPr>
            <w:tcW w:w="624" w:type="dxa"/>
            <w:vAlign w:val="center"/>
          </w:tcPr>
          <w:p w:rsidR="0048079D" w:rsidRDefault="0048079D">
            <w:pPr>
              <w:pStyle w:val="ConsPlusNormal"/>
              <w:jc w:val="center"/>
            </w:pPr>
            <w:r>
              <w:t>0,44</w:t>
            </w:r>
          </w:p>
        </w:tc>
        <w:tc>
          <w:tcPr>
            <w:tcW w:w="624" w:type="dxa"/>
            <w:vAlign w:val="center"/>
          </w:tcPr>
          <w:p w:rsidR="0048079D" w:rsidRDefault="0048079D">
            <w:pPr>
              <w:pStyle w:val="ConsPlusNormal"/>
              <w:jc w:val="center"/>
            </w:pPr>
            <w:r>
              <w:t>0,50</w:t>
            </w:r>
          </w:p>
        </w:tc>
        <w:tc>
          <w:tcPr>
            <w:tcW w:w="624" w:type="dxa"/>
            <w:vAlign w:val="center"/>
          </w:tcPr>
          <w:p w:rsidR="0048079D" w:rsidRDefault="0048079D">
            <w:pPr>
              <w:pStyle w:val="ConsPlusNormal"/>
              <w:jc w:val="center"/>
            </w:pPr>
            <w:r>
              <w:t>0,56</w:t>
            </w:r>
          </w:p>
        </w:tc>
        <w:tc>
          <w:tcPr>
            <w:tcW w:w="624" w:type="dxa"/>
            <w:vAlign w:val="center"/>
          </w:tcPr>
          <w:p w:rsidR="0048079D" w:rsidRDefault="0048079D">
            <w:pPr>
              <w:pStyle w:val="ConsPlusNormal"/>
              <w:jc w:val="center"/>
            </w:pPr>
            <w:r>
              <w:t>0,59</w:t>
            </w:r>
          </w:p>
        </w:tc>
        <w:tc>
          <w:tcPr>
            <w:tcW w:w="624" w:type="dxa"/>
            <w:vAlign w:val="center"/>
          </w:tcPr>
          <w:p w:rsidR="0048079D" w:rsidRDefault="0048079D">
            <w:pPr>
              <w:pStyle w:val="ConsPlusNormal"/>
              <w:jc w:val="center"/>
            </w:pPr>
            <w:r>
              <w:t>0,63</w:t>
            </w:r>
          </w:p>
        </w:tc>
        <w:tc>
          <w:tcPr>
            <w:tcW w:w="624" w:type="dxa"/>
            <w:vAlign w:val="center"/>
          </w:tcPr>
          <w:p w:rsidR="0048079D" w:rsidRDefault="0048079D">
            <w:pPr>
              <w:pStyle w:val="ConsPlusNormal"/>
              <w:jc w:val="center"/>
            </w:pPr>
            <w:r>
              <w:t>0,69</w:t>
            </w:r>
          </w:p>
        </w:tc>
        <w:tc>
          <w:tcPr>
            <w:tcW w:w="624" w:type="dxa"/>
            <w:vAlign w:val="center"/>
          </w:tcPr>
          <w:p w:rsidR="0048079D" w:rsidRDefault="0048079D">
            <w:pPr>
              <w:pStyle w:val="ConsPlusNormal"/>
              <w:jc w:val="center"/>
            </w:pPr>
            <w:r>
              <w:t>0,72</w:t>
            </w:r>
          </w:p>
        </w:tc>
        <w:tc>
          <w:tcPr>
            <w:tcW w:w="680" w:type="dxa"/>
            <w:vAlign w:val="center"/>
          </w:tcPr>
          <w:p w:rsidR="0048079D" w:rsidRDefault="0048079D">
            <w:pPr>
              <w:pStyle w:val="ConsPlusNormal"/>
              <w:jc w:val="center"/>
            </w:pPr>
            <w:r>
              <w:t>0,75</w:t>
            </w:r>
          </w:p>
        </w:tc>
        <w:tc>
          <w:tcPr>
            <w:tcW w:w="624" w:type="dxa"/>
            <w:vAlign w:val="center"/>
          </w:tcPr>
          <w:p w:rsidR="0048079D" w:rsidRDefault="0048079D">
            <w:pPr>
              <w:pStyle w:val="ConsPlusNormal"/>
              <w:jc w:val="center"/>
            </w:pPr>
            <w:r>
              <w:t>0,81</w:t>
            </w:r>
          </w:p>
        </w:tc>
        <w:tc>
          <w:tcPr>
            <w:tcW w:w="624" w:type="dxa"/>
            <w:vAlign w:val="center"/>
          </w:tcPr>
          <w:p w:rsidR="0048079D" w:rsidRDefault="0048079D">
            <w:pPr>
              <w:pStyle w:val="ConsPlusNormal"/>
              <w:jc w:val="center"/>
            </w:pPr>
            <w:r>
              <w:t>0,88</w:t>
            </w:r>
          </w:p>
        </w:tc>
        <w:tc>
          <w:tcPr>
            <w:tcW w:w="680" w:type="dxa"/>
            <w:vAlign w:val="center"/>
          </w:tcPr>
          <w:p w:rsidR="0048079D" w:rsidRDefault="0048079D">
            <w:pPr>
              <w:pStyle w:val="ConsPlusNormal"/>
              <w:jc w:val="center"/>
            </w:pPr>
            <w:r>
              <w:t>0,94</w:t>
            </w:r>
          </w:p>
        </w:tc>
        <w:tc>
          <w:tcPr>
            <w:tcW w:w="658" w:type="dxa"/>
            <w:vAlign w:val="center"/>
          </w:tcPr>
          <w:p w:rsidR="0048079D" w:rsidRDefault="0048079D">
            <w:pPr>
              <w:pStyle w:val="ConsPlusNormal"/>
              <w:jc w:val="center"/>
            </w:pPr>
            <w:r>
              <w:t>1,00</w:t>
            </w:r>
          </w:p>
        </w:tc>
      </w:tr>
    </w:tbl>
    <w:p w:rsidR="0048079D" w:rsidRDefault="0048079D">
      <w:pPr>
        <w:pStyle w:val="ConsPlusNormal"/>
        <w:sectPr w:rsidR="0048079D">
          <w:pgSz w:w="16838" w:h="11905" w:orient="landscape"/>
          <w:pgMar w:top="1701" w:right="1134" w:bottom="850" w:left="1134" w:header="0" w:footer="0" w:gutter="0"/>
          <w:cols w:space="720"/>
          <w:titlePg/>
        </w:sectPr>
      </w:pPr>
    </w:p>
    <w:p w:rsidR="0048079D" w:rsidRDefault="0048079D">
      <w:pPr>
        <w:pStyle w:val="ConsPlusNormal"/>
        <w:jc w:val="both"/>
      </w:pPr>
    </w:p>
    <w:p w:rsidR="0048079D" w:rsidRDefault="0048079D">
      <w:pPr>
        <w:pStyle w:val="ConsPlusNormal"/>
        <w:ind w:firstLine="540"/>
        <w:jc w:val="both"/>
      </w:pPr>
      <w:r>
        <w:t>В.5 Физико-механические характеристики КДК, установленные для классов прочности К20, К24, К28, К32 и К36, приведены в таблице В.4.</w:t>
      </w:r>
    </w:p>
    <w:p w:rsidR="0048079D" w:rsidRDefault="0048079D">
      <w:pPr>
        <w:pStyle w:val="ConsPlusNormal"/>
        <w:jc w:val="both"/>
      </w:pPr>
      <w:r>
        <w:t xml:space="preserve">(в ред. </w:t>
      </w:r>
      <w:hyperlink r:id="rId665">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right"/>
      </w:pPr>
      <w:r>
        <w:t>Таблица В.4</w:t>
      </w:r>
    </w:p>
    <w:p w:rsidR="0048079D" w:rsidRDefault="0048079D">
      <w:pPr>
        <w:pStyle w:val="ConsPlusNormal"/>
        <w:jc w:val="center"/>
      </w:pPr>
      <w:r>
        <w:t xml:space="preserve">(таблица В.4 в ред. </w:t>
      </w:r>
      <w:hyperlink r:id="rId66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474"/>
        <w:gridCol w:w="737"/>
        <w:gridCol w:w="737"/>
        <w:gridCol w:w="737"/>
        <w:gridCol w:w="737"/>
        <w:gridCol w:w="737"/>
      </w:tblGrid>
      <w:tr w:rsidR="0048079D">
        <w:tc>
          <w:tcPr>
            <w:tcW w:w="3855" w:type="dxa"/>
            <w:vMerge w:val="restart"/>
            <w:vAlign w:val="center"/>
          </w:tcPr>
          <w:p w:rsidR="0048079D" w:rsidRDefault="0048079D">
            <w:pPr>
              <w:pStyle w:val="ConsPlusNormal"/>
              <w:jc w:val="center"/>
            </w:pPr>
            <w:r>
              <w:t>Наименование свойств</w:t>
            </w:r>
          </w:p>
        </w:tc>
        <w:tc>
          <w:tcPr>
            <w:tcW w:w="1474" w:type="dxa"/>
            <w:vMerge w:val="restart"/>
            <w:vAlign w:val="center"/>
          </w:tcPr>
          <w:p w:rsidR="0048079D" w:rsidRDefault="0048079D">
            <w:pPr>
              <w:pStyle w:val="ConsPlusNormal"/>
              <w:jc w:val="center"/>
            </w:pPr>
            <w:r>
              <w:t>Обозначение</w:t>
            </w:r>
          </w:p>
        </w:tc>
        <w:tc>
          <w:tcPr>
            <w:tcW w:w="3685" w:type="dxa"/>
            <w:gridSpan w:val="5"/>
            <w:vAlign w:val="center"/>
          </w:tcPr>
          <w:p w:rsidR="0048079D" w:rsidRDefault="0048079D">
            <w:pPr>
              <w:pStyle w:val="ConsPlusNormal"/>
              <w:jc w:val="center"/>
            </w:pPr>
            <w:r>
              <w:t>Значение свойств для классов прочности</w:t>
            </w:r>
          </w:p>
        </w:tc>
      </w:tr>
      <w:tr w:rsidR="0048079D">
        <w:tc>
          <w:tcPr>
            <w:tcW w:w="3855" w:type="dxa"/>
            <w:vMerge/>
          </w:tcPr>
          <w:p w:rsidR="0048079D" w:rsidRDefault="0048079D">
            <w:pPr>
              <w:pStyle w:val="ConsPlusNormal"/>
            </w:pPr>
          </w:p>
        </w:tc>
        <w:tc>
          <w:tcPr>
            <w:tcW w:w="1474" w:type="dxa"/>
            <w:vMerge/>
          </w:tcPr>
          <w:p w:rsidR="0048079D" w:rsidRDefault="0048079D">
            <w:pPr>
              <w:pStyle w:val="ConsPlusNormal"/>
            </w:pPr>
          </w:p>
        </w:tc>
        <w:tc>
          <w:tcPr>
            <w:tcW w:w="737" w:type="dxa"/>
            <w:vAlign w:val="center"/>
          </w:tcPr>
          <w:p w:rsidR="0048079D" w:rsidRDefault="0048079D">
            <w:pPr>
              <w:pStyle w:val="ConsPlusNormal"/>
              <w:jc w:val="center"/>
            </w:pPr>
            <w:r>
              <w:t>К20</w:t>
            </w:r>
          </w:p>
        </w:tc>
        <w:tc>
          <w:tcPr>
            <w:tcW w:w="737" w:type="dxa"/>
            <w:vAlign w:val="center"/>
          </w:tcPr>
          <w:p w:rsidR="0048079D" w:rsidRDefault="0048079D">
            <w:pPr>
              <w:pStyle w:val="ConsPlusNormal"/>
              <w:jc w:val="center"/>
            </w:pPr>
            <w:r>
              <w:t>К24</w:t>
            </w:r>
          </w:p>
        </w:tc>
        <w:tc>
          <w:tcPr>
            <w:tcW w:w="737" w:type="dxa"/>
            <w:vAlign w:val="center"/>
          </w:tcPr>
          <w:p w:rsidR="0048079D" w:rsidRDefault="0048079D">
            <w:pPr>
              <w:pStyle w:val="ConsPlusNormal"/>
              <w:jc w:val="center"/>
            </w:pPr>
            <w:r>
              <w:t>К28</w:t>
            </w:r>
          </w:p>
        </w:tc>
        <w:tc>
          <w:tcPr>
            <w:tcW w:w="737" w:type="dxa"/>
            <w:vAlign w:val="center"/>
          </w:tcPr>
          <w:p w:rsidR="0048079D" w:rsidRDefault="0048079D">
            <w:pPr>
              <w:pStyle w:val="ConsPlusNormal"/>
              <w:jc w:val="center"/>
            </w:pPr>
            <w:r>
              <w:t>К32</w:t>
            </w:r>
          </w:p>
        </w:tc>
        <w:tc>
          <w:tcPr>
            <w:tcW w:w="737" w:type="dxa"/>
            <w:vAlign w:val="center"/>
          </w:tcPr>
          <w:p w:rsidR="0048079D" w:rsidRDefault="0048079D">
            <w:pPr>
              <w:pStyle w:val="ConsPlusNormal"/>
              <w:jc w:val="center"/>
            </w:pPr>
            <w:r>
              <w:t>К36</w:t>
            </w:r>
          </w:p>
        </w:tc>
      </w:tr>
      <w:tr w:rsidR="0048079D">
        <w:tc>
          <w:tcPr>
            <w:tcW w:w="9014" w:type="dxa"/>
            <w:gridSpan w:val="7"/>
            <w:vAlign w:val="center"/>
          </w:tcPr>
          <w:p w:rsidR="0048079D" w:rsidRDefault="0048079D">
            <w:pPr>
              <w:pStyle w:val="ConsPlusNormal"/>
              <w:jc w:val="center"/>
            </w:pPr>
            <w:r>
              <w:t>Прочность, МПа</w:t>
            </w:r>
          </w:p>
        </w:tc>
      </w:tr>
      <w:tr w:rsidR="0048079D">
        <w:tc>
          <w:tcPr>
            <w:tcW w:w="3855" w:type="dxa"/>
            <w:vAlign w:val="center"/>
          </w:tcPr>
          <w:p w:rsidR="0048079D" w:rsidRDefault="0048079D">
            <w:pPr>
              <w:pStyle w:val="ConsPlusNormal"/>
            </w:pPr>
            <w:r>
              <w:t>Нормативное значение при изгибе, 5%-ный квантиль</w:t>
            </w:r>
          </w:p>
        </w:tc>
        <w:tc>
          <w:tcPr>
            <w:tcW w:w="1474" w:type="dxa"/>
            <w:vAlign w:val="center"/>
          </w:tcPr>
          <w:p w:rsidR="0048079D" w:rsidRDefault="0048079D">
            <w:pPr>
              <w:pStyle w:val="ConsPlusNormal"/>
              <w:jc w:val="center"/>
            </w:pPr>
            <w:r>
              <w:rPr>
                <w:i/>
              </w:rPr>
              <w:t>R</w:t>
            </w:r>
            <w:r>
              <w:rPr>
                <w:vertAlign w:val="subscript"/>
              </w:rPr>
              <w:t>и,н</w:t>
            </w:r>
          </w:p>
        </w:tc>
        <w:tc>
          <w:tcPr>
            <w:tcW w:w="737" w:type="dxa"/>
            <w:vAlign w:val="center"/>
          </w:tcPr>
          <w:p w:rsidR="0048079D" w:rsidRDefault="0048079D">
            <w:pPr>
              <w:pStyle w:val="ConsPlusNormal"/>
              <w:jc w:val="center"/>
            </w:pPr>
            <w:r>
              <w:t>20</w:t>
            </w:r>
          </w:p>
        </w:tc>
        <w:tc>
          <w:tcPr>
            <w:tcW w:w="737" w:type="dxa"/>
            <w:vAlign w:val="center"/>
          </w:tcPr>
          <w:p w:rsidR="0048079D" w:rsidRDefault="0048079D">
            <w:pPr>
              <w:pStyle w:val="ConsPlusNormal"/>
              <w:jc w:val="center"/>
            </w:pPr>
            <w:r>
              <w:t>24</w:t>
            </w:r>
          </w:p>
        </w:tc>
        <w:tc>
          <w:tcPr>
            <w:tcW w:w="737" w:type="dxa"/>
            <w:vAlign w:val="center"/>
          </w:tcPr>
          <w:p w:rsidR="0048079D" w:rsidRDefault="0048079D">
            <w:pPr>
              <w:pStyle w:val="ConsPlusNormal"/>
              <w:jc w:val="center"/>
            </w:pPr>
            <w:r>
              <w:t>28</w:t>
            </w:r>
          </w:p>
        </w:tc>
        <w:tc>
          <w:tcPr>
            <w:tcW w:w="737" w:type="dxa"/>
            <w:vAlign w:val="center"/>
          </w:tcPr>
          <w:p w:rsidR="0048079D" w:rsidRDefault="0048079D">
            <w:pPr>
              <w:pStyle w:val="ConsPlusNormal"/>
              <w:jc w:val="center"/>
            </w:pPr>
            <w:r>
              <w:t>32</w:t>
            </w:r>
          </w:p>
        </w:tc>
        <w:tc>
          <w:tcPr>
            <w:tcW w:w="737" w:type="dxa"/>
            <w:vAlign w:val="center"/>
          </w:tcPr>
          <w:p w:rsidR="0048079D" w:rsidRDefault="0048079D">
            <w:pPr>
              <w:pStyle w:val="ConsPlusNormal"/>
              <w:jc w:val="center"/>
            </w:pPr>
            <w:r>
              <w:t>36</w:t>
            </w:r>
          </w:p>
        </w:tc>
      </w:tr>
      <w:tr w:rsidR="0048079D">
        <w:tc>
          <w:tcPr>
            <w:tcW w:w="9014" w:type="dxa"/>
            <w:gridSpan w:val="7"/>
            <w:vAlign w:val="center"/>
          </w:tcPr>
          <w:p w:rsidR="0048079D" w:rsidRDefault="0048079D">
            <w:pPr>
              <w:pStyle w:val="ConsPlusNormal"/>
              <w:jc w:val="center"/>
            </w:pPr>
            <w:r>
              <w:t>Модуль упругости, ГПа</w:t>
            </w:r>
          </w:p>
        </w:tc>
      </w:tr>
      <w:tr w:rsidR="0048079D">
        <w:tc>
          <w:tcPr>
            <w:tcW w:w="3855" w:type="dxa"/>
            <w:vAlign w:val="center"/>
          </w:tcPr>
          <w:p w:rsidR="0048079D" w:rsidRDefault="0048079D">
            <w:pPr>
              <w:pStyle w:val="ConsPlusNormal"/>
            </w:pPr>
            <w:r>
              <w:t>Среднее значение модуля упругости при изгибе</w:t>
            </w:r>
          </w:p>
        </w:tc>
        <w:tc>
          <w:tcPr>
            <w:tcW w:w="1474" w:type="dxa"/>
            <w:vAlign w:val="center"/>
          </w:tcPr>
          <w:p w:rsidR="0048079D" w:rsidRDefault="0048079D">
            <w:pPr>
              <w:pStyle w:val="ConsPlusNormal"/>
              <w:jc w:val="center"/>
            </w:pPr>
            <w:r>
              <w:rPr>
                <w:i/>
              </w:rPr>
              <w:t>E</w:t>
            </w:r>
            <w:r>
              <w:rPr>
                <w:vertAlign w:val="subscript"/>
              </w:rPr>
              <w:t>0,ср</w:t>
            </w:r>
          </w:p>
        </w:tc>
        <w:tc>
          <w:tcPr>
            <w:tcW w:w="737" w:type="dxa"/>
            <w:vAlign w:val="center"/>
          </w:tcPr>
          <w:p w:rsidR="0048079D" w:rsidRDefault="0048079D">
            <w:pPr>
              <w:pStyle w:val="ConsPlusNormal"/>
              <w:jc w:val="center"/>
            </w:pPr>
            <w:r>
              <w:t>9,0</w:t>
            </w:r>
          </w:p>
        </w:tc>
        <w:tc>
          <w:tcPr>
            <w:tcW w:w="737" w:type="dxa"/>
            <w:vAlign w:val="center"/>
          </w:tcPr>
          <w:p w:rsidR="0048079D" w:rsidRDefault="0048079D">
            <w:pPr>
              <w:pStyle w:val="ConsPlusNormal"/>
              <w:jc w:val="center"/>
            </w:pPr>
            <w:r>
              <w:t>11,5</w:t>
            </w:r>
          </w:p>
        </w:tc>
        <w:tc>
          <w:tcPr>
            <w:tcW w:w="737" w:type="dxa"/>
            <w:vAlign w:val="center"/>
          </w:tcPr>
          <w:p w:rsidR="0048079D" w:rsidRDefault="0048079D">
            <w:pPr>
              <w:pStyle w:val="ConsPlusNormal"/>
              <w:jc w:val="center"/>
            </w:pPr>
            <w:r>
              <w:t>12,6</w:t>
            </w:r>
          </w:p>
        </w:tc>
        <w:tc>
          <w:tcPr>
            <w:tcW w:w="737" w:type="dxa"/>
            <w:vAlign w:val="center"/>
          </w:tcPr>
          <w:p w:rsidR="0048079D" w:rsidRDefault="0048079D">
            <w:pPr>
              <w:pStyle w:val="ConsPlusNormal"/>
              <w:jc w:val="center"/>
            </w:pPr>
            <w:r>
              <w:t>13,7</w:t>
            </w:r>
          </w:p>
        </w:tc>
        <w:tc>
          <w:tcPr>
            <w:tcW w:w="737" w:type="dxa"/>
            <w:vAlign w:val="center"/>
          </w:tcPr>
          <w:p w:rsidR="0048079D" w:rsidRDefault="0048079D">
            <w:pPr>
              <w:pStyle w:val="ConsPlusNormal"/>
              <w:jc w:val="center"/>
            </w:pPr>
            <w:r>
              <w:t>14,7</w:t>
            </w:r>
          </w:p>
        </w:tc>
      </w:tr>
      <w:tr w:rsidR="0048079D">
        <w:tc>
          <w:tcPr>
            <w:tcW w:w="3855" w:type="dxa"/>
            <w:vAlign w:val="center"/>
          </w:tcPr>
          <w:p w:rsidR="0048079D" w:rsidRDefault="0048079D">
            <w:pPr>
              <w:pStyle w:val="ConsPlusNormal"/>
            </w:pPr>
            <w:r>
              <w:t>Нормативное значение модуля упругости, 5%-ный квантиль</w:t>
            </w:r>
          </w:p>
        </w:tc>
        <w:tc>
          <w:tcPr>
            <w:tcW w:w="1474" w:type="dxa"/>
            <w:vAlign w:val="center"/>
          </w:tcPr>
          <w:p w:rsidR="0048079D" w:rsidRDefault="0048079D">
            <w:pPr>
              <w:pStyle w:val="ConsPlusNormal"/>
              <w:jc w:val="center"/>
            </w:pPr>
            <w:r>
              <w:rPr>
                <w:i/>
              </w:rPr>
              <w:t>E</w:t>
            </w:r>
            <w:r>
              <w:rPr>
                <w:vertAlign w:val="subscript"/>
              </w:rPr>
              <w:t>0,н</w:t>
            </w:r>
          </w:p>
        </w:tc>
        <w:tc>
          <w:tcPr>
            <w:tcW w:w="737" w:type="dxa"/>
            <w:vAlign w:val="center"/>
          </w:tcPr>
          <w:p w:rsidR="0048079D" w:rsidRDefault="0048079D">
            <w:pPr>
              <w:pStyle w:val="ConsPlusNormal"/>
              <w:jc w:val="center"/>
            </w:pPr>
            <w:r>
              <w:t>7,0</w:t>
            </w:r>
          </w:p>
        </w:tc>
        <w:tc>
          <w:tcPr>
            <w:tcW w:w="737" w:type="dxa"/>
            <w:vAlign w:val="center"/>
          </w:tcPr>
          <w:p w:rsidR="0048079D" w:rsidRDefault="0048079D">
            <w:pPr>
              <w:pStyle w:val="ConsPlusNormal"/>
              <w:jc w:val="center"/>
            </w:pPr>
            <w:r>
              <w:t>9,4</w:t>
            </w:r>
          </w:p>
        </w:tc>
        <w:tc>
          <w:tcPr>
            <w:tcW w:w="737" w:type="dxa"/>
            <w:vAlign w:val="center"/>
          </w:tcPr>
          <w:p w:rsidR="0048079D" w:rsidRDefault="0048079D">
            <w:pPr>
              <w:pStyle w:val="ConsPlusNormal"/>
              <w:jc w:val="center"/>
            </w:pPr>
            <w:r>
              <w:t>10,2</w:t>
            </w:r>
          </w:p>
        </w:tc>
        <w:tc>
          <w:tcPr>
            <w:tcW w:w="737" w:type="dxa"/>
            <w:vAlign w:val="center"/>
          </w:tcPr>
          <w:p w:rsidR="0048079D" w:rsidRDefault="0048079D">
            <w:pPr>
              <w:pStyle w:val="ConsPlusNormal"/>
              <w:jc w:val="center"/>
            </w:pPr>
            <w:r>
              <w:t>11,1</w:t>
            </w:r>
          </w:p>
        </w:tc>
        <w:tc>
          <w:tcPr>
            <w:tcW w:w="737" w:type="dxa"/>
            <w:vAlign w:val="center"/>
          </w:tcPr>
          <w:p w:rsidR="0048079D" w:rsidRDefault="0048079D">
            <w:pPr>
              <w:pStyle w:val="ConsPlusNormal"/>
              <w:jc w:val="center"/>
            </w:pPr>
            <w:r>
              <w:t>11,9</w:t>
            </w:r>
          </w:p>
        </w:tc>
      </w:tr>
      <w:tr w:rsidR="0048079D">
        <w:tc>
          <w:tcPr>
            <w:tcW w:w="9014" w:type="dxa"/>
            <w:gridSpan w:val="7"/>
            <w:vAlign w:val="center"/>
          </w:tcPr>
          <w:p w:rsidR="0048079D" w:rsidRDefault="0048079D">
            <w:pPr>
              <w:pStyle w:val="ConsPlusNormal"/>
              <w:jc w:val="center"/>
            </w:pPr>
            <w:r>
              <w:t>Плотность, кг/м</w:t>
            </w:r>
            <w:r>
              <w:rPr>
                <w:vertAlign w:val="superscript"/>
              </w:rPr>
              <w:t>3</w:t>
            </w:r>
          </w:p>
        </w:tc>
      </w:tr>
      <w:tr w:rsidR="0048079D">
        <w:tc>
          <w:tcPr>
            <w:tcW w:w="3855" w:type="dxa"/>
            <w:vAlign w:val="center"/>
          </w:tcPr>
          <w:p w:rsidR="0048079D" w:rsidRDefault="0048079D">
            <w:pPr>
              <w:pStyle w:val="ConsPlusNormal"/>
            </w:pPr>
            <w:r>
              <w:t>Нормативная плотность, 5%-ный квантиль</w:t>
            </w:r>
          </w:p>
        </w:tc>
        <w:tc>
          <w:tcPr>
            <w:tcW w:w="1474" w:type="dxa"/>
            <w:vAlign w:val="center"/>
          </w:tcPr>
          <w:p w:rsidR="0048079D" w:rsidRDefault="0048079D">
            <w:pPr>
              <w:pStyle w:val="ConsPlusNormal"/>
              <w:jc w:val="center"/>
            </w:pPr>
            <w:r>
              <w:rPr>
                <w:noProof/>
                <w:position w:val="-8"/>
              </w:rPr>
              <w:drawing>
                <wp:inline distT="0" distB="0" distL="0" distR="0">
                  <wp:extent cx="209550" cy="250190"/>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7" cstate="print">
                            <a:extLst>
                              <a:ext uri="{28A0092B-C50C-407E-A947-70E740481C1C}">
                                <a14:useLocalDpi xmlns:a14="http://schemas.microsoft.com/office/drawing/2010/main" val="0"/>
                              </a:ext>
                            </a:extLst>
                          </a:blip>
                          <a:srcRect/>
                          <a:stretch>
                            <a:fillRect/>
                          </a:stretch>
                        </pic:blipFill>
                        <pic:spPr bwMode="auto">
                          <a:xfrm>
                            <a:off x="0" y="0"/>
                            <a:ext cx="209550" cy="250190"/>
                          </a:xfrm>
                          <a:prstGeom prst="rect">
                            <a:avLst/>
                          </a:prstGeom>
                          <a:noFill/>
                          <a:ln>
                            <a:noFill/>
                          </a:ln>
                        </pic:spPr>
                      </pic:pic>
                    </a:graphicData>
                  </a:graphic>
                </wp:inline>
              </w:drawing>
            </w:r>
          </w:p>
        </w:tc>
        <w:tc>
          <w:tcPr>
            <w:tcW w:w="737" w:type="dxa"/>
            <w:vAlign w:val="center"/>
          </w:tcPr>
          <w:p w:rsidR="0048079D" w:rsidRDefault="0048079D">
            <w:pPr>
              <w:pStyle w:val="ConsPlusNormal"/>
              <w:jc w:val="center"/>
            </w:pPr>
            <w:r>
              <w:t>335</w:t>
            </w:r>
          </w:p>
        </w:tc>
        <w:tc>
          <w:tcPr>
            <w:tcW w:w="737" w:type="dxa"/>
            <w:vAlign w:val="center"/>
          </w:tcPr>
          <w:p w:rsidR="0048079D" w:rsidRDefault="0048079D">
            <w:pPr>
              <w:pStyle w:val="ConsPlusNormal"/>
              <w:jc w:val="center"/>
            </w:pPr>
            <w:r>
              <w:t>380</w:t>
            </w:r>
          </w:p>
        </w:tc>
        <w:tc>
          <w:tcPr>
            <w:tcW w:w="737" w:type="dxa"/>
            <w:vAlign w:val="center"/>
          </w:tcPr>
          <w:p w:rsidR="0048079D" w:rsidRDefault="0048079D">
            <w:pPr>
              <w:pStyle w:val="ConsPlusNormal"/>
              <w:jc w:val="center"/>
            </w:pPr>
            <w:r>
              <w:t>410</w:t>
            </w:r>
          </w:p>
        </w:tc>
        <w:tc>
          <w:tcPr>
            <w:tcW w:w="737" w:type="dxa"/>
            <w:vAlign w:val="center"/>
          </w:tcPr>
          <w:p w:rsidR="0048079D" w:rsidRDefault="0048079D">
            <w:pPr>
              <w:pStyle w:val="ConsPlusNormal"/>
              <w:jc w:val="center"/>
            </w:pPr>
            <w:r>
              <w:t>430</w:t>
            </w:r>
          </w:p>
        </w:tc>
        <w:tc>
          <w:tcPr>
            <w:tcW w:w="737" w:type="dxa"/>
            <w:vAlign w:val="center"/>
          </w:tcPr>
          <w:p w:rsidR="0048079D" w:rsidRDefault="0048079D">
            <w:pPr>
              <w:pStyle w:val="ConsPlusNormal"/>
              <w:jc w:val="center"/>
            </w:pPr>
            <w:r>
              <w:t>450</w:t>
            </w:r>
          </w:p>
        </w:tc>
      </w:tr>
      <w:tr w:rsidR="0048079D">
        <w:tc>
          <w:tcPr>
            <w:tcW w:w="9014" w:type="dxa"/>
            <w:gridSpan w:val="7"/>
            <w:vAlign w:val="center"/>
          </w:tcPr>
          <w:p w:rsidR="0048079D" w:rsidRDefault="0048079D">
            <w:pPr>
              <w:pStyle w:val="ConsPlusNormal"/>
              <w:jc w:val="center"/>
            </w:pPr>
            <w:r>
              <w:t>Прочность, МПа</w:t>
            </w:r>
          </w:p>
        </w:tc>
      </w:tr>
      <w:tr w:rsidR="0048079D">
        <w:tc>
          <w:tcPr>
            <w:tcW w:w="3855" w:type="dxa"/>
            <w:vAlign w:val="center"/>
          </w:tcPr>
          <w:p w:rsidR="0048079D" w:rsidRDefault="0048079D">
            <w:pPr>
              <w:pStyle w:val="ConsPlusNormal"/>
            </w:pPr>
            <w:r>
              <w:t>Растяжение вдоль волокон</w:t>
            </w:r>
          </w:p>
        </w:tc>
        <w:tc>
          <w:tcPr>
            <w:tcW w:w="1474" w:type="dxa"/>
            <w:vAlign w:val="center"/>
          </w:tcPr>
          <w:p w:rsidR="0048079D" w:rsidRDefault="0048079D">
            <w:pPr>
              <w:pStyle w:val="ConsPlusNormal"/>
              <w:jc w:val="center"/>
            </w:pPr>
            <w:r>
              <w:rPr>
                <w:i/>
              </w:rPr>
              <w:t>R</w:t>
            </w:r>
            <w:r>
              <w:rPr>
                <w:vertAlign w:val="subscript"/>
              </w:rPr>
              <w:t>р,н</w:t>
            </w:r>
          </w:p>
        </w:tc>
        <w:tc>
          <w:tcPr>
            <w:tcW w:w="737" w:type="dxa"/>
            <w:vAlign w:val="center"/>
          </w:tcPr>
          <w:p w:rsidR="0048079D" w:rsidRDefault="0048079D">
            <w:pPr>
              <w:pStyle w:val="ConsPlusNormal"/>
              <w:jc w:val="center"/>
            </w:pPr>
            <w:r>
              <w:t>16,0</w:t>
            </w:r>
          </w:p>
        </w:tc>
        <w:tc>
          <w:tcPr>
            <w:tcW w:w="737" w:type="dxa"/>
            <w:vAlign w:val="center"/>
          </w:tcPr>
          <w:p w:rsidR="0048079D" w:rsidRDefault="0048079D">
            <w:pPr>
              <w:pStyle w:val="ConsPlusNormal"/>
              <w:jc w:val="center"/>
            </w:pPr>
            <w:r>
              <w:t>19,2</w:t>
            </w:r>
          </w:p>
        </w:tc>
        <w:tc>
          <w:tcPr>
            <w:tcW w:w="737" w:type="dxa"/>
            <w:vAlign w:val="center"/>
          </w:tcPr>
          <w:p w:rsidR="0048079D" w:rsidRDefault="0048079D">
            <w:pPr>
              <w:pStyle w:val="ConsPlusNormal"/>
              <w:jc w:val="center"/>
            </w:pPr>
            <w:r>
              <w:t>22,3</w:t>
            </w:r>
          </w:p>
        </w:tc>
        <w:tc>
          <w:tcPr>
            <w:tcW w:w="737" w:type="dxa"/>
            <w:vAlign w:val="center"/>
          </w:tcPr>
          <w:p w:rsidR="0048079D" w:rsidRDefault="0048079D">
            <w:pPr>
              <w:pStyle w:val="ConsPlusNormal"/>
              <w:jc w:val="center"/>
            </w:pPr>
            <w:r>
              <w:t>25,6</w:t>
            </w:r>
          </w:p>
        </w:tc>
        <w:tc>
          <w:tcPr>
            <w:tcW w:w="737" w:type="dxa"/>
            <w:vAlign w:val="center"/>
          </w:tcPr>
          <w:p w:rsidR="0048079D" w:rsidRDefault="0048079D">
            <w:pPr>
              <w:pStyle w:val="ConsPlusNormal"/>
              <w:jc w:val="center"/>
            </w:pPr>
            <w:r>
              <w:t>28,0</w:t>
            </w:r>
          </w:p>
        </w:tc>
      </w:tr>
      <w:tr w:rsidR="0048079D">
        <w:tc>
          <w:tcPr>
            <w:tcW w:w="3855" w:type="dxa"/>
            <w:vAlign w:val="center"/>
          </w:tcPr>
          <w:p w:rsidR="0048079D" w:rsidRDefault="0048079D">
            <w:pPr>
              <w:pStyle w:val="ConsPlusNormal"/>
            </w:pPr>
            <w:r>
              <w:t>Растяжение поперек волокон</w:t>
            </w:r>
          </w:p>
        </w:tc>
        <w:tc>
          <w:tcPr>
            <w:tcW w:w="1474" w:type="dxa"/>
            <w:vAlign w:val="center"/>
          </w:tcPr>
          <w:p w:rsidR="0048079D" w:rsidRDefault="0048079D">
            <w:pPr>
              <w:pStyle w:val="ConsPlusNormal"/>
              <w:jc w:val="center"/>
            </w:pPr>
            <w:r>
              <w:rPr>
                <w:i/>
              </w:rPr>
              <w:t>R</w:t>
            </w:r>
            <w:r>
              <w:rPr>
                <w:vertAlign w:val="subscript"/>
              </w:rPr>
              <w:t>р90,н</w:t>
            </w:r>
          </w:p>
        </w:tc>
        <w:tc>
          <w:tcPr>
            <w:tcW w:w="3685" w:type="dxa"/>
            <w:gridSpan w:val="5"/>
            <w:vAlign w:val="center"/>
          </w:tcPr>
          <w:p w:rsidR="0048079D" w:rsidRDefault="0048079D">
            <w:pPr>
              <w:pStyle w:val="ConsPlusNormal"/>
              <w:jc w:val="center"/>
            </w:pPr>
            <w:r>
              <w:t>0,50</w:t>
            </w:r>
          </w:p>
        </w:tc>
      </w:tr>
      <w:tr w:rsidR="0048079D">
        <w:tc>
          <w:tcPr>
            <w:tcW w:w="3855" w:type="dxa"/>
            <w:vAlign w:val="center"/>
          </w:tcPr>
          <w:p w:rsidR="0048079D" w:rsidRDefault="0048079D">
            <w:pPr>
              <w:pStyle w:val="ConsPlusNormal"/>
            </w:pPr>
            <w:r>
              <w:t>Сжатие вдоль волокон</w:t>
            </w:r>
          </w:p>
        </w:tc>
        <w:tc>
          <w:tcPr>
            <w:tcW w:w="1474" w:type="dxa"/>
            <w:vAlign w:val="center"/>
          </w:tcPr>
          <w:p w:rsidR="0048079D" w:rsidRDefault="0048079D">
            <w:pPr>
              <w:pStyle w:val="ConsPlusNormal"/>
              <w:jc w:val="center"/>
            </w:pPr>
            <w:r>
              <w:rPr>
                <w:i/>
              </w:rPr>
              <w:t>R</w:t>
            </w:r>
            <w:r>
              <w:rPr>
                <w:vertAlign w:val="subscript"/>
              </w:rPr>
              <w:t>с,н</w:t>
            </w:r>
          </w:p>
        </w:tc>
        <w:tc>
          <w:tcPr>
            <w:tcW w:w="737" w:type="dxa"/>
            <w:vAlign w:val="center"/>
          </w:tcPr>
          <w:p w:rsidR="0048079D" w:rsidRDefault="0048079D">
            <w:pPr>
              <w:pStyle w:val="ConsPlusNormal"/>
              <w:jc w:val="center"/>
            </w:pPr>
            <w:r>
              <w:t>20</w:t>
            </w:r>
          </w:p>
        </w:tc>
        <w:tc>
          <w:tcPr>
            <w:tcW w:w="737" w:type="dxa"/>
            <w:vAlign w:val="center"/>
          </w:tcPr>
          <w:p w:rsidR="0048079D" w:rsidRDefault="0048079D">
            <w:pPr>
              <w:pStyle w:val="ConsPlusNormal"/>
              <w:jc w:val="center"/>
            </w:pPr>
            <w:r>
              <w:t>24</w:t>
            </w:r>
          </w:p>
        </w:tc>
        <w:tc>
          <w:tcPr>
            <w:tcW w:w="737" w:type="dxa"/>
            <w:vAlign w:val="center"/>
          </w:tcPr>
          <w:p w:rsidR="0048079D" w:rsidRDefault="0048079D">
            <w:pPr>
              <w:pStyle w:val="ConsPlusNormal"/>
              <w:jc w:val="center"/>
            </w:pPr>
            <w:r>
              <w:t>28</w:t>
            </w:r>
          </w:p>
        </w:tc>
        <w:tc>
          <w:tcPr>
            <w:tcW w:w="737" w:type="dxa"/>
            <w:vAlign w:val="center"/>
          </w:tcPr>
          <w:p w:rsidR="0048079D" w:rsidRDefault="0048079D">
            <w:pPr>
              <w:pStyle w:val="ConsPlusNormal"/>
              <w:jc w:val="center"/>
            </w:pPr>
            <w:r>
              <w:t>32</w:t>
            </w:r>
          </w:p>
        </w:tc>
        <w:tc>
          <w:tcPr>
            <w:tcW w:w="737" w:type="dxa"/>
            <w:vAlign w:val="center"/>
          </w:tcPr>
          <w:p w:rsidR="0048079D" w:rsidRDefault="0048079D">
            <w:pPr>
              <w:pStyle w:val="ConsPlusNormal"/>
              <w:jc w:val="center"/>
            </w:pPr>
            <w:r>
              <w:t>36</w:t>
            </w:r>
          </w:p>
        </w:tc>
      </w:tr>
      <w:tr w:rsidR="0048079D">
        <w:tc>
          <w:tcPr>
            <w:tcW w:w="3855" w:type="dxa"/>
            <w:vAlign w:val="center"/>
          </w:tcPr>
          <w:p w:rsidR="0048079D" w:rsidRDefault="0048079D">
            <w:pPr>
              <w:pStyle w:val="ConsPlusNormal"/>
            </w:pPr>
            <w:r>
              <w:t>Сжатие поперек волокон</w:t>
            </w:r>
          </w:p>
        </w:tc>
        <w:tc>
          <w:tcPr>
            <w:tcW w:w="1474" w:type="dxa"/>
            <w:vAlign w:val="center"/>
          </w:tcPr>
          <w:p w:rsidR="0048079D" w:rsidRDefault="0048079D">
            <w:pPr>
              <w:pStyle w:val="ConsPlusNormal"/>
              <w:jc w:val="center"/>
            </w:pPr>
            <w:r>
              <w:rPr>
                <w:i/>
              </w:rPr>
              <w:t>R</w:t>
            </w:r>
            <w:r>
              <w:rPr>
                <w:vertAlign w:val="subscript"/>
              </w:rPr>
              <w:t>с90,н</w:t>
            </w:r>
          </w:p>
        </w:tc>
        <w:tc>
          <w:tcPr>
            <w:tcW w:w="3685" w:type="dxa"/>
            <w:gridSpan w:val="5"/>
            <w:vAlign w:val="center"/>
          </w:tcPr>
          <w:p w:rsidR="0048079D" w:rsidRDefault="0048079D">
            <w:pPr>
              <w:pStyle w:val="ConsPlusNormal"/>
              <w:jc w:val="center"/>
            </w:pPr>
            <w:r>
              <w:t>2,5</w:t>
            </w:r>
          </w:p>
        </w:tc>
      </w:tr>
      <w:tr w:rsidR="0048079D">
        <w:tc>
          <w:tcPr>
            <w:tcW w:w="3855" w:type="dxa"/>
            <w:vAlign w:val="center"/>
          </w:tcPr>
          <w:p w:rsidR="0048079D" w:rsidRDefault="0048079D">
            <w:pPr>
              <w:pStyle w:val="ConsPlusNormal"/>
            </w:pPr>
            <w:r>
              <w:t>Скалывание вдоль волокон</w:t>
            </w:r>
          </w:p>
        </w:tc>
        <w:tc>
          <w:tcPr>
            <w:tcW w:w="1474" w:type="dxa"/>
            <w:vAlign w:val="center"/>
          </w:tcPr>
          <w:p w:rsidR="0048079D" w:rsidRDefault="0048079D">
            <w:pPr>
              <w:pStyle w:val="ConsPlusNormal"/>
              <w:jc w:val="center"/>
            </w:pPr>
            <w:r>
              <w:rPr>
                <w:i/>
              </w:rPr>
              <w:t>R</w:t>
            </w:r>
            <w:r>
              <w:rPr>
                <w:vertAlign w:val="subscript"/>
              </w:rPr>
              <w:t>ск,н</w:t>
            </w:r>
          </w:p>
        </w:tc>
        <w:tc>
          <w:tcPr>
            <w:tcW w:w="3685" w:type="dxa"/>
            <w:gridSpan w:val="5"/>
            <w:vAlign w:val="center"/>
          </w:tcPr>
          <w:p w:rsidR="0048079D" w:rsidRDefault="0048079D">
            <w:pPr>
              <w:pStyle w:val="ConsPlusNormal"/>
              <w:jc w:val="center"/>
            </w:pPr>
            <w:r>
              <w:t>3,5</w:t>
            </w:r>
          </w:p>
        </w:tc>
      </w:tr>
      <w:tr w:rsidR="0048079D">
        <w:tc>
          <w:tcPr>
            <w:tcW w:w="9014" w:type="dxa"/>
            <w:gridSpan w:val="7"/>
            <w:vAlign w:val="center"/>
          </w:tcPr>
          <w:p w:rsidR="0048079D" w:rsidRDefault="0048079D">
            <w:pPr>
              <w:pStyle w:val="ConsPlusNormal"/>
              <w:jc w:val="center"/>
            </w:pPr>
            <w:r>
              <w:t>Модуль упругости, ГПа</w:t>
            </w:r>
          </w:p>
        </w:tc>
      </w:tr>
      <w:tr w:rsidR="0048079D">
        <w:tc>
          <w:tcPr>
            <w:tcW w:w="3855" w:type="dxa"/>
            <w:vAlign w:val="center"/>
          </w:tcPr>
          <w:p w:rsidR="0048079D" w:rsidRDefault="0048079D">
            <w:pPr>
              <w:pStyle w:val="ConsPlusNormal"/>
            </w:pPr>
            <w:r>
              <w:t>Среднее значение модуля упругости поперек волокон</w:t>
            </w:r>
          </w:p>
        </w:tc>
        <w:tc>
          <w:tcPr>
            <w:tcW w:w="1474" w:type="dxa"/>
            <w:vAlign w:val="center"/>
          </w:tcPr>
          <w:p w:rsidR="0048079D" w:rsidRDefault="0048079D">
            <w:pPr>
              <w:pStyle w:val="ConsPlusNormal"/>
              <w:jc w:val="center"/>
            </w:pPr>
            <w:r>
              <w:rPr>
                <w:i/>
              </w:rPr>
              <w:t>E</w:t>
            </w:r>
            <w:r>
              <w:rPr>
                <w:vertAlign w:val="subscript"/>
              </w:rPr>
              <w:t>90,ср</w:t>
            </w:r>
          </w:p>
        </w:tc>
        <w:tc>
          <w:tcPr>
            <w:tcW w:w="3685" w:type="dxa"/>
            <w:gridSpan w:val="5"/>
            <w:vAlign w:val="center"/>
          </w:tcPr>
          <w:p w:rsidR="0048079D" w:rsidRDefault="0048079D">
            <w:pPr>
              <w:pStyle w:val="ConsPlusNormal"/>
              <w:jc w:val="center"/>
            </w:pPr>
            <w:r>
              <w:t>0,30</w:t>
            </w:r>
          </w:p>
        </w:tc>
      </w:tr>
      <w:tr w:rsidR="0048079D">
        <w:tc>
          <w:tcPr>
            <w:tcW w:w="3855" w:type="dxa"/>
            <w:vAlign w:val="center"/>
          </w:tcPr>
          <w:p w:rsidR="0048079D" w:rsidRDefault="0048079D">
            <w:pPr>
              <w:pStyle w:val="ConsPlusNormal"/>
            </w:pPr>
            <w:r>
              <w:t>Среднее значение модуля сдвига</w:t>
            </w:r>
          </w:p>
        </w:tc>
        <w:tc>
          <w:tcPr>
            <w:tcW w:w="1474" w:type="dxa"/>
            <w:vAlign w:val="center"/>
          </w:tcPr>
          <w:p w:rsidR="0048079D" w:rsidRDefault="0048079D">
            <w:pPr>
              <w:pStyle w:val="ConsPlusNormal"/>
              <w:jc w:val="center"/>
            </w:pPr>
            <w:r>
              <w:rPr>
                <w:i/>
              </w:rPr>
              <w:t>G</w:t>
            </w:r>
            <w:r>
              <w:rPr>
                <w:vertAlign w:val="subscript"/>
              </w:rPr>
              <w:t>ср</w:t>
            </w:r>
          </w:p>
        </w:tc>
        <w:tc>
          <w:tcPr>
            <w:tcW w:w="3685" w:type="dxa"/>
            <w:gridSpan w:val="5"/>
            <w:vAlign w:val="center"/>
          </w:tcPr>
          <w:p w:rsidR="0048079D" w:rsidRDefault="0048079D">
            <w:pPr>
              <w:pStyle w:val="ConsPlusNormal"/>
              <w:jc w:val="center"/>
            </w:pPr>
            <w:r>
              <w:t>0,65</w:t>
            </w:r>
          </w:p>
        </w:tc>
      </w:tr>
    </w:tbl>
    <w:p w:rsidR="0048079D" w:rsidRDefault="0048079D">
      <w:pPr>
        <w:pStyle w:val="ConsPlusNormal"/>
        <w:jc w:val="both"/>
      </w:pPr>
    </w:p>
    <w:p w:rsidR="0048079D" w:rsidRDefault="0048079D">
      <w:pPr>
        <w:pStyle w:val="ConsPlusNormal"/>
        <w:ind w:firstLine="540"/>
        <w:jc w:val="both"/>
      </w:pPr>
      <w:r>
        <w:t xml:space="preserve">В.6 Средние величины модулей упругости и сдвига строительной фанеры в плоскости листа </w:t>
      </w:r>
      <w:r>
        <w:rPr>
          <w:i/>
        </w:rPr>
        <w:t>E</w:t>
      </w:r>
      <w:r>
        <w:rPr>
          <w:vertAlign w:val="subscript"/>
        </w:rPr>
        <w:t>ф</w:t>
      </w:r>
      <w:r>
        <w:t xml:space="preserve"> и </w:t>
      </w:r>
      <w:r>
        <w:rPr>
          <w:i/>
        </w:rPr>
        <w:t>G</w:t>
      </w:r>
      <w:r>
        <w:rPr>
          <w:vertAlign w:val="subscript"/>
        </w:rPr>
        <w:t>ф</w:t>
      </w:r>
      <w:r>
        <w:t xml:space="preserve"> и коэффициенты Пуассона </w:t>
      </w:r>
      <w:r>
        <w:rPr>
          <w:noProof/>
          <w:position w:val="-10"/>
        </w:rPr>
        <w:drawing>
          <wp:inline distT="0" distB="0" distL="0" distR="0">
            <wp:extent cx="193040" cy="267970"/>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следует принимать по таблице В.5.</w:t>
      </w:r>
    </w:p>
    <w:p w:rsidR="0048079D" w:rsidRDefault="0048079D">
      <w:pPr>
        <w:pStyle w:val="ConsPlusNormal"/>
        <w:jc w:val="both"/>
      </w:pPr>
    </w:p>
    <w:p w:rsidR="0048079D" w:rsidRDefault="0048079D">
      <w:pPr>
        <w:pStyle w:val="ConsPlusNormal"/>
        <w:jc w:val="right"/>
      </w:pPr>
      <w:r>
        <w:t>Таблица В.5</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1"/>
        <w:gridCol w:w="1531"/>
        <w:gridCol w:w="1644"/>
        <w:gridCol w:w="1474"/>
      </w:tblGrid>
      <w:tr w:rsidR="0048079D">
        <w:tc>
          <w:tcPr>
            <w:tcW w:w="4411" w:type="dxa"/>
            <w:tcBorders>
              <w:top w:val="single" w:sz="4" w:space="0" w:color="auto"/>
              <w:bottom w:val="single" w:sz="4" w:space="0" w:color="auto"/>
            </w:tcBorders>
            <w:vAlign w:val="center"/>
          </w:tcPr>
          <w:p w:rsidR="0048079D" w:rsidRDefault="0048079D">
            <w:pPr>
              <w:pStyle w:val="ConsPlusNormal"/>
              <w:jc w:val="center"/>
            </w:pPr>
            <w:r>
              <w:lastRenderedPageBreak/>
              <w:t>Вид фанеры</w:t>
            </w:r>
          </w:p>
        </w:tc>
        <w:tc>
          <w:tcPr>
            <w:tcW w:w="1531" w:type="dxa"/>
            <w:tcBorders>
              <w:top w:val="single" w:sz="4" w:space="0" w:color="auto"/>
              <w:bottom w:val="single" w:sz="4" w:space="0" w:color="auto"/>
            </w:tcBorders>
            <w:vAlign w:val="center"/>
          </w:tcPr>
          <w:p w:rsidR="0048079D" w:rsidRDefault="0048079D">
            <w:pPr>
              <w:pStyle w:val="ConsPlusNormal"/>
              <w:jc w:val="center"/>
            </w:pPr>
            <w:r>
              <w:t xml:space="preserve">Модуль упругости </w:t>
            </w:r>
            <w:r>
              <w:rPr>
                <w:i/>
              </w:rPr>
              <w:t>E</w:t>
            </w:r>
            <w:r>
              <w:rPr>
                <w:vertAlign w:val="subscript"/>
              </w:rPr>
              <w:t>ф</w:t>
            </w:r>
            <w:r>
              <w:t>, ГПа</w:t>
            </w:r>
          </w:p>
        </w:tc>
        <w:tc>
          <w:tcPr>
            <w:tcW w:w="1644" w:type="dxa"/>
            <w:tcBorders>
              <w:top w:val="single" w:sz="4" w:space="0" w:color="auto"/>
              <w:bottom w:val="single" w:sz="4" w:space="0" w:color="auto"/>
            </w:tcBorders>
            <w:vAlign w:val="center"/>
          </w:tcPr>
          <w:p w:rsidR="0048079D" w:rsidRDefault="0048079D">
            <w:pPr>
              <w:pStyle w:val="ConsPlusNormal"/>
              <w:jc w:val="center"/>
            </w:pPr>
            <w:r>
              <w:t xml:space="preserve">Модуль сдвига </w:t>
            </w:r>
            <w:r>
              <w:rPr>
                <w:i/>
              </w:rPr>
              <w:t>G</w:t>
            </w:r>
            <w:r>
              <w:rPr>
                <w:vertAlign w:val="subscript"/>
              </w:rPr>
              <w:t>ф</w:t>
            </w:r>
            <w:r>
              <w:t>, ГПа</w:t>
            </w:r>
          </w:p>
        </w:tc>
        <w:tc>
          <w:tcPr>
            <w:tcW w:w="1474" w:type="dxa"/>
            <w:tcBorders>
              <w:top w:val="single" w:sz="4" w:space="0" w:color="auto"/>
              <w:bottom w:val="single" w:sz="4" w:space="0" w:color="auto"/>
            </w:tcBorders>
            <w:vAlign w:val="center"/>
          </w:tcPr>
          <w:p w:rsidR="0048079D" w:rsidRDefault="0048079D">
            <w:pPr>
              <w:pStyle w:val="ConsPlusNormal"/>
              <w:jc w:val="center"/>
            </w:pPr>
            <w:r>
              <w:t>Коэффициент Пуассона </w:t>
            </w:r>
            <w:r>
              <w:rPr>
                <w:noProof/>
                <w:position w:val="-10"/>
              </w:rPr>
              <w:drawing>
                <wp:inline distT="0" distB="0" distL="0" distR="0">
                  <wp:extent cx="193040" cy="267970"/>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p>
        </w:tc>
      </w:tr>
      <w:tr w:rsidR="0048079D">
        <w:tblPrEx>
          <w:tblBorders>
            <w:insideH w:val="none" w:sz="0" w:space="0" w:color="auto"/>
          </w:tblBorders>
        </w:tblPrEx>
        <w:tc>
          <w:tcPr>
            <w:tcW w:w="4411" w:type="dxa"/>
            <w:tcBorders>
              <w:top w:val="single" w:sz="4" w:space="0" w:color="auto"/>
              <w:bottom w:val="nil"/>
            </w:tcBorders>
            <w:vAlign w:val="bottom"/>
          </w:tcPr>
          <w:p w:rsidR="0048079D" w:rsidRDefault="0048079D">
            <w:pPr>
              <w:pStyle w:val="ConsPlusNormal"/>
            </w:pPr>
            <w:r>
              <w:t>1 Фанера клееная березовая марки ФСФ сортов В/ВВ, В/С, ВВ/С семислойная и пятислойная:</w:t>
            </w:r>
          </w:p>
        </w:tc>
        <w:tc>
          <w:tcPr>
            <w:tcW w:w="1531" w:type="dxa"/>
            <w:tcBorders>
              <w:top w:val="single" w:sz="4" w:space="0" w:color="auto"/>
              <w:bottom w:val="nil"/>
            </w:tcBorders>
          </w:tcPr>
          <w:p w:rsidR="0048079D" w:rsidRDefault="0048079D">
            <w:pPr>
              <w:pStyle w:val="ConsPlusNormal"/>
            </w:pPr>
          </w:p>
        </w:tc>
        <w:tc>
          <w:tcPr>
            <w:tcW w:w="1644" w:type="dxa"/>
            <w:tcBorders>
              <w:top w:val="single" w:sz="4" w:space="0" w:color="auto"/>
              <w:bottom w:val="nil"/>
            </w:tcBorders>
          </w:tcPr>
          <w:p w:rsidR="0048079D" w:rsidRDefault="0048079D">
            <w:pPr>
              <w:pStyle w:val="ConsPlusNormal"/>
            </w:pPr>
          </w:p>
        </w:tc>
        <w:tc>
          <w:tcPr>
            <w:tcW w:w="1474"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вдоль волокон наружных слоев</w:t>
            </w:r>
          </w:p>
        </w:tc>
        <w:tc>
          <w:tcPr>
            <w:tcW w:w="1531" w:type="dxa"/>
            <w:tcBorders>
              <w:top w:val="nil"/>
              <w:bottom w:val="nil"/>
            </w:tcBorders>
          </w:tcPr>
          <w:p w:rsidR="0048079D" w:rsidRDefault="0048079D">
            <w:pPr>
              <w:pStyle w:val="ConsPlusNormal"/>
              <w:jc w:val="center"/>
            </w:pPr>
            <w:r>
              <w:t>9</w:t>
            </w:r>
          </w:p>
        </w:tc>
        <w:tc>
          <w:tcPr>
            <w:tcW w:w="1644" w:type="dxa"/>
            <w:tcBorders>
              <w:top w:val="nil"/>
              <w:bottom w:val="nil"/>
            </w:tcBorders>
          </w:tcPr>
          <w:p w:rsidR="0048079D" w:rsidRDefault="0048079D">
            <w:pPr>
              <w:pStyle w:val="ConsPlusNormal"/>
              <w:jc w:val="center"/>
            </w:pPr>
            <w:r>
              <w:t>0,75</w:t>
            </w:r>
          </w:p>
        </w:tc>
        <w:tc>
          <w:tcPr>
            <w:tcW w:w="1474" w:type="dxa"/>
            <w:tcBorders>
              <w:top w:val="nil"/>
              <w:bottom w:val="nil"/>
            </w:tcBorders>
          </w:tcPr>
          <w:p w:rsidR="0048079D" w:rsidRDefault="0048079D">
            <w:pPr>
              <w:pStyle w:val="ConsPlusNormal"/>
              <w:jc w:val="center"/>
            </w:pPr>
            <w:r>
              <w:t>0,085</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поперек волокон наружных слоев</w:t>
            </w:r>
          </w:p>
        </w:tc>
        <w:tc>
          <w:tcPr>
            <w:tcW w:w="1531" w:type="dxa"/>
            <w:tcBorders>
              <w:top w:val="nil"/>
              <w:bottom w:val="nil"/>
            </w:tcBorders>
            <w:vAlign w:val="bottom"/>
          </w:tcPr>
          <w:p w:rsidR="0048079D" w:rsidRDefault="0048079D">
            <w:pPr>
              <w:pStyle w:val="ConsPlusNormal"/>
              <w:jc w:val="center"/>
            </w:pPr>
            <w:r>
              <w:t>6</w:t>
            </w:r>
          </w:p>
        </w:tc>
        <w:tc>
          <w:tcPr>
            <w:tcW w:w="1644" w:type="dxa"/>
            <w:tcBorders>
              <w:top w:val="nil"/>
              <w:bottom w:val="nil"/>
            </w:tcBorders>
          </w:tcPr>
          <w:p w:rsidR="0048079D" w:rsidRDefault="0048079D">
            <w:pPr>
              <w:pStyle w:val="ConsPlusNormal"/>
              <w:jc w:val="center"/>
            </w:pPr>
            <w:r>
              <w:t>0,75</w:t>
            </w:r>
          </w:p>
        </w:tc>
        <w:tc>
          <w:tcPr>
            <w:tcW w:w="1474" w:type="dxa"/>
            <w:tcBorders>
              <w:top w:val="nil"/>
              <w:bottom w:val="nil"/>
            </w:tcBorders>
          </w:tcPr>
          <w:p w:rsidR="0048079D" w:rsidRDefault="0048079D">
            <w:pPr>
              <w:pStyle w:val="ConsPlusNormal"/>
              <w:jc w:val="center"/>
            </w:pPr>
            <w:r>
              <w:t>0,065</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под углом 45° к волокнам</w:t>
            </w:r>
          </w:p>
        </w:tc>
        <w:tc>
          <w:tcPr>
            <w:tcW w:w="1531" w:type="dxa"/>
            <w:tcBorders>
              <w:top w:val="nil"/>
              <w:bottom w:val="nil"/>
            </w:tcBorders>
          </w:tcPr>
          <w:p w:rsidR="0048079D" w:rsidRDefault="0048079D">
            <w:pPr>
              <w:pStyle w:val="ConsPlusNormal"/>
              <w:jc w:val="center"/>
            </w:pPr>
            <w:r>
              <w:t>2,5</w:t>
            </w:r>
          </w:p>
        </w:tc>
        <w:tc>
          <w:tcPr>
            <w:tcW w:w="1644" w:type="dxa"/>
            <w:tcBorders>
              <w:top w:val="nil"/>
              <w:bottom w:val="nil"/>
            </w:tcBorders>
          </w:tcPr>
          <w:p w:rsidR="0048079D" w:rsidRDefault="0048079D">
            <w:pPr>
              <w:pStyle w:val="ConsPlusNormal"/>
              <w:jc w:val="center"/>
            </w:pPr>
            <w:r>
              <w:t>3</w:t>
            </w:r>
          </w:p>
        </w:tc>
        <w:tc>
          <w:tcPr>
            <w:tcW w:w="1474" w:type="dxa"/>
            <w:tcBorders>
              <w:top w:val="nil"/>
              <w:bottom w:val="nil"/>
            </w:tcBorders>
            <w:vAlign w:val="bottom"/>
          </w:tcPr>
          <w:p w:rsidR="0048079D" w:rsidRDefault="0048079D">
            <w:pPr>
              <w:pStyle w:val="ConsPlusNormal"/>
              <w:jc w:val="center"/>
            </w:pPr>
            <w:r>
              <w:t>0,6</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2 Фанера клееная из древесины лиственницы марки ФСФ сортов В/ВВ и ВВ/С семислойная:</w:t>
            </w:r>
          </w:p>
        </w:tc>
        <w:tc>
          <w:tcPr>
            <w:tcW w:w="1531" w:type="dxa"/>
            <w:tcBorders>
              <w:top w:val="nil"/>
              <w:bottom w:val="nil"/>
            </w:tcBorders>
          </w:tcPr>
          <w:p w:rsidR="0048079D" w:rsidRDefault="0048079D">
            <w:pPr>
              <w:pStyle w:val="ConsPlusNormal"/>
            </w:pPr>
          </w:p>
        </w:tc>
        <w:tc>
          <w:tcPr>
            <w:tcW w:w="1644" w:type="dxa"/>
            <w:tcBorders>
              <w:top w:val="nil"/>
              <w:bottom w:val="nil"/>
            </w:tcBorders>
          </w:tcPr>
          <w:p w:rsidR="0048079D" w:rsidRDefault="0048079D">
            <w:pPr>
              <w:pStyle w:val="ConsPlusNormal"/>
            </w:pPr>
          </w:p>
        </w:tc>
        <w:tc>
          <w:tcPr>
            <w:tcW w:w="1474" w:type="dxa"/>
            <w:tcBorders>
              <w:top w:val="nil"/>
              <w:bottom w:val="nil"/>
            </w:tcBorders>
          </w:tcPr>
          <w:p w:rsidR="0048079D" w:rsidRDefault="0048079D">
            <w:pPr>
              <w:pStyle w:val="ConsPlusNormal"/>
            </w:pP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вдоль волокон наружных слоев</w:t>
            </w:r>
          </w:p>
        </w:tc>
        <w:tc>
          <w:tcPr>
            <w:tcW w:w="1531" w:type="dxa"/>
            <w:tcBorders>
              <w:top w:val="nil"/>
              <w:bottom w:val="nil"/>
            </w:tcBorders>
          </w:tcPr>
          <w:p w:rsidR="0048079D" w:rsidRDefault="0048079D">
            <w:pPr>
              <w:pStyle w:val="ConsPlusNormal"/>
              <w:jc w:val="center"/>
            </w:pPr>
            <w:r>
              <w:t>7</w:t>
            </w:r>
          </w:p>
        </w:tc>
        <w:tc>
          <w:tcPr>
            <w:tcW w:w="1644" w:type="dxa"/>
            <w:tcBorders>
              <w:top w:val="nil"/>
              <w:bottom w:val="nil"/>
            </w:tcBorders>
            <w:vAlign w:val="bottom"/>
          </w:tcPr>
          <w:p w:rsidR="0048079D" w:rsidRDefault="0048079D">
            <w:pPr>
              <w:pStyle w:val="ConsPlusNormal"/>
              <w:jc w:val="center"/>
            </w:pPr>
            <w:r>
              <w:t>0,8</w:t>
            </w:r>
          </w:p>
        </w:tc>
        <w:tc>
          <w:tcPr>
            <w:tcW w:w="1474" w:type="dxa"/>
            <w:tcBorders>
              <w:top w:val="nil"/>
              <w:bottom w:val="nil"/>
            </w:tcBorders>
          </w:tcPr>
          <w:p w:rsidR="0048079D" w:rsidRDefault="0048079D">
            <w:pPr>
              <w:pStyle w:val="ConsPlusNormal"/>
              <w:jc w:val="center"/>
            </w:pPr>
            <w:r>
              <w:t>0,07</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поперек волокон наружных слоев</w:t>
            </w:r>
          </w:p>
        </w:tc>
        <w:tc>
          <w:tcPr>
            <w:tcW w:w="1531" w:type="dxa"/>
            <w:tcBorders>
              <w:top w:val="nil"/>
              <w:bottom w:val="nil"/>
            </w:tcBorders>
          </w:tcPr>
          <w:p w:rsidR="0048079D" w:rsidRDefault="0048079D">
            <w:pPr>
              <w:pStyle w:val="ConsPlusNormal"/>
              <w:jc w:val="center"/>
            </w:pPr>
            <w:r>
              <w:t>5,5</w:t>
            </w:r>
          </w:p>
        </w:tc>
        <w:tc>
          <w:tcPr>
            <w:tcW w:w="1644" w:type="dxa"/>
            <w:tcBorders>
              <w:top w:val="nil"/>
              <w:bottom w:val="nil"/>
            </w:tcBorders>
            <w:vAlign w:val="bottom"/>
          </w:tcPr>
          <w:p w:rsidR="0048079D" w:rsidRDefault="0048079D">
            <w:pPr>
              <w:pStyle w:val="ConsPlusNormal"/>
              <w:jc w:val="center"/>
            </w:pPr>
            <w:r>
              <w:t>0,8</w:t>
            </w:r>
          </w:p>
        </w:tc>
        <w:tc>
          <w:tcPr>
            <w:tcW w:w="1474" w:type="dxa"/>
            <w:tcBorders>
              <w:top w:val="nil"/>
              <w:bottom w:val="nil"/>
            </w:tcBorders>
            <w:vAlign w:val="bottom"/>
          </w:tcPr>
          <w:p w:rsidR="0048079D" w:rsidRDefault="0048079D">
            <w:pPr>
              <w:pStyle w:val="ConsPlusNormal"/>
              <w:jc w:val="center"/>
            </w:pPr>
            <w:r>
              <w:t>0,06</w:t>
            </w:r>
          </w:p>
        </w:tc>
      </w:tr>
      <w:tr w:rsidR="0048079D">
        <w:tblPrEx>
          <w:tblBorders>
            <w:insideH w:val="none" w:sz="0" w:space="0" w:color="auto"/>
          </w:tblBorders>
        </w:tblPrEx>
        <w:tc>
          <w:tcPr>
            <w:tcW w:w="4411" w:type="dxa"/>
            <w:tcBorders>
              <w:top w:val="nil"/>
              <w:bottom w:val="nil"/>
            </w:tcBorders>
            <w:vAlign w:val="center"/>
          </w:tcPr>
          <w:p w:rsidR="0048079D" w:rsidRDefault="0048079D">
            <w:pPr>
              <w:pStyle w:val="ConsPlusNormal"/>
            </w:pPr>
            <w:r>
              <w:t>под углом 45° к волокнам</w:t>
            </w:r>
          </w:p>
        </w:tc>
        <w:tc>
          <w:tcPr>
            <w:tcW w:w="1531" w:type="dxa"/>
            <w:tcBorders>
              <w:top w:val="nil"/>
              <w:bottom w:val="nil"/>
            </w:tcBorders>
            <w:vAlign w:val="bottom"/>
          </w:tcPr>
          <w:p w:rsidR="0048079D" w:rsidRDefault="0048079D">
            <w:pPr>
              <w:pStyle w:val="ConsPlusNormal"/>
              <w:jc w:val="center"/>
            </w:pPr>
            <w:r>
              <w:t>2</w:t>
            </w:r>
          </w:p>
        </w:tc>
        <w:tc>
          <w:tcPr>
            <w:tcW w:w="1644" w:type="dxa"/>
            <w:tcBorders>
              <w:top w:val="nil"/>
              <w:bottom w:val="nil"/>
            </w:tcBorders>
            <w:vAlign w:val="bottom"/>
          </w:tcPr>
          <w:p w:rsidR="0048079D" w:rsidRDefault="0048079D">
            <w:pPr>
              <w:pStyle w:val="ConsPlusNormal"/>
              <w:jc w:val="center"/>
            </w:pPr>
            <w:r>
              <w:t>2,2</w:t>
            </w:r>
          </w:p>
        </w:tc>
        <w:tc>
          <w:tcPr>
            <w:tcW w:w="1474" w:type="dxa"/>
            <w:tcBorders>
              <w:top w:val="nil"/>
              <w:bottom w:val="nil"/>
            </w:tcBorders>
            <w:vAlign w:val="bottom"/>
          </w:tcPr>
          <w:p w:rsidR="0048079D" w:rsidRDefault="0048079D">
            <w:pPr>
              <w:pStyle w:val="ConsPlusNormal"/>
              <w:jc w:val="center"/>
            </w:pPr>
            <w:r>
              <w:t>0,6</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3 Фанера бакелизированная марки ФБС:</w:t>
            </w:r>
          </w:p>
        </w:tc>
        <w:tc>
          <w:tcPr>
            <w:tcW w:w="1531" w:type="dxa"/>
            <w:tcBorders>
              <w:top w:val="nil"/>
              <w:bottom w:val="nil"/>
            </w:tcBorders>
          </w:tcPr>
          <w:p w:rsidR="0048079D" w:rsidRDefault="0048079D">
            <w:pPr>
              <w:pStyle w:val="ConsPlusNormal"/>
            </w:pPr>
          </w:p>
        </w:tc>
        <w:tc>
          <w:tcPr>
            <w:tcW w:w="1644" w:type="dxa"/>
            <w:tcBorders>
              <w:top w:val="nil"/>
              <w:bottom w:val="nil"/>
            </w:tcBorders>
          </w:tcPr>
          <w:p w:rsidR="0048079D" w:rsidRDefault="0048079D">
            <w:pPr>
              <w:pStyle w:val="ConsPlusNormal"/>
            </w:pPr>
          </w:p>
        </w:tc>
        <w:tc>
          <w:tcPr>
            <w:tcW w:w="1474" w:type="dxa"/>
            <w:tcBorders>
              <w:top w:val="nil"/>
              <w:bottom w:val="nil"/>
            </w:tcBorders>
          </w:tcPr>
          <w:p w:rsidR="0048079D" w:rsidRDefault="0048079D">
            <w:pPr>
              <w:pStyle w:val="ConsPlusNormal"/>
            </w:pP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вдоль волокон наружных слоев</w:t>
            </w:r>
          </w:p>
        </w:tc>
        <w:tc>
          <w:tcPr>
            <w:tcW w:w="1531" w:type="dxa"/>
            <w:tcBorders>
              <w:top w:val="nil"/>
              <w:bottom w:val="nil"/>
            </w:tcBorders>
            <w:vAlign w:val="bottom"/>
          </w:tcPr>
          <w:p w:rsidR="0048079D" w:rsidRDefault="0048079D">
            <w:pPr>
              <w:pStyle w:val="ConsPlusNormal"/>
              <w:jc w:val="center"/>
            </w:pPr>
            <w:r>
              <w:t>12</w:t>
            </w:r>
          </w:p>
        </w:tc>
        <w:tc>
          <w:tcPr>
            <w:tcW w:w="1644" w:type="dxa"/>
            <w:tcBorders>
              <w:top w:val="nil"/>
              <w:bottom w:val="nil"/>
            </w:tcBorders>
            <w:vAlign w:val="bottom"/>
          </w:tcPr>
          <w:p w:rsidR="0048079D" w:rsidRDefault="0048079D">
            <w:pPr>
              <w:pStyle w:val="ConsPlusNormal"/>
              <w:jc w:val="center"/>
            </w:pPr>
            <w:r>
              <w:t>1</w:t>
            </w:r>
          </w:p>
        </w:tc>
        <w:tc>
          <w:tcPr>
            <w:tcW w:w="1474" w:type="dxa"/>
            <w:tcBorders>
              <w:top w:val="nil"/>
              <w:bottom w:val="nil"/>
            </w:tcBorders>
            <w:vAlign w:val="bottom"/>
          </w:tcPr>
          <w:p w:rsidR="0048079D" w:rsidRDefault="0048079D">
            <w:pPr>
              <w:pStyle w:val="ConsPlusNormal"/>
              <w:jc w:val="center"/>
            </w:pPr>
            <w:r>
              <w:t>0,085</w:t>
            </w:r>
          </w:p>
        </w:tc>
      </w:tr>
      <w:tr w:rsidR="0048079D">
        <w:tblPrEx>
          <w:tblBorders>
            <w:insideH w:val="none" w:sz="0" w:space="0" w:color="auto"/>
          </w:tblBorders>
        </w:tblPrEx>
        <w:tc>
          <w:tcPr>
            <w:tcW w:w="4411" w:type="dxa"/>
            <w:tcBorders>
              <w:top w:val="nil"/>
              <w:bottom w:val="nil"/>
            </w:tcBorders>
          </w:tcPr>
          <w:p w:rsidR="0048079D" w:rsidRDefault="0048079D">
            <w:pPr>
              <w:pStyle w:val="ConsPlusNormal"/>
            </w:pPr>
            <w:r>
              <w:t>поперек волокон наружных слоев</w:t>
            </w:r>
          </w:p>
        </w:tc>
        <w:tc>
          <w:tcPr>
            <w:tcW w:w="1531" w:type="dxa"/>
            <w:tcBorders>
              <w:top w:val="nil"/>
              <w:bottom w:val="nil"/>
            </w:tcBorders>
          </w:tcPr>
          <w:p w:rsidR="0048079D" w:rsidRDefault="0048079D">
            <w:pPr>
              <w:pStyle w:val="ConsPlusNormal"/>
              <w:jc w:val="center"/>
            </w:pPr>
            <w:r>
              <w:t>8,5</w:t>
            </w:r>
          </w:p>
        </w:tc>
        <w:tc>
          <w:tcPr>
            <w:tcW w:w="1644" w:type="dxa"/>
            <w:tcBorders>
              <w:top w:val="nil"/>
              <w:bottom w:val="nil"/>
            </w:tcBorders>
            <w:vAlign w:val="bottom"/>
          </w:tcPr>
          <w:p w:rsidR="0048079D" w:rsidRDefault="0048079D">
            <w:pPr>
              <w:pStyle w:val="ConsPlusNormal"/>
              <w:jc w:val="center"/>
            </w:pPr>
            <w:r>
              <w:t>1</w:t>
            </w:r>
          </w:p>
        </w:tc>
        <w:tc>
          <w:tcPr>
            <w:tcW w:w="1474" w:type="dxa"/>
            <w:tcBorders>
              <w:top w:val="nil"/>
              <w:bottom w:val="nil"/>
            </w:tcBorders>
          </w:tcPr>
          <w:p w:rsidR="0048079D" w:rsidRDefault="0048079D">
            <w:pPr>
              <w:pStyle w:val="ConsPlusNormal"/>
              <w:jc w:val="center"/>
            </w:pPr>
            <w:r>
              <w:t>0,065</w:t>
            </w:r>
          </w:p>
        </w:tc>
      </w:tr>
      <w:tr w:rsidR="0048079D">
        <w:tblPrEx>
          <w:tblBorders>
            <w:insideH w:val="none" w:sz="0" w:space="0" w:color="auto"/>
          </w:tblBorders>
        </w:tblPrEx>
        <w:tc>
          <w:tcPr>
            <w:tcW w:w="4411" w:type="dxa"/>
            <w:tcBorders>
              <w:top w:val="nil"/>
              <w:bottom w:val="single" w:sz="4" w:space="0" w:color="auto"/>
            </w:tcBorders>
          </w:tcPr>
          <w:p w:rsidR="0048079D" w:rsidRDefault="0048079D">
            <w:pPr>
              <w:pStyle w:val="ConsPlusNormal"/>
            </w:pPr>
            <w:r>
              <w:t>под углом 45° к волокнам</w:t>
            </w:r>
          </w:p>
        </w:tc>
        <w:tc>
          <w:tcPr>
            <w:tcW w:w="1531" w:type="dxa"/>
            <w:tcBorders>
              <w:top w:val="nil"/>
              <w:bottom w:val="single" w:sz="4" w:space="0" w:color="auto"/>
            </w:tcBorders>
          </w:tcPr>
          <w:p w:rsidR="0048079D" w:rsidRDefault="0048079D">
            <w:pPr>
              <w:pStyle w:val="ConsPlusNormal"/>
              <w:jc w:val="center"/>
            </w:pPr>
            <w:r>
              <w:t>3,5</w:t>
            </w:r>
          </w:p>
        </w:tc>
        <w:tc>
          <w:tcPr>
            <w:tcW w:w="1644" w:type="dxa"/>
            <w:tcBorders>
              <w:top w:val="nil"/>
              <w:bottom w:val="single" w:sz="4" w:space="0" w:color="auto"/>
            </w:tcBorders>
          </w:tcPr>
          <w:p w:rsidR="0048079D" w:rsidRDefault="0048079D">
            <w:pPr>
              <w:pStyle w:val="ConsPlusNormal"/>
              <w:jc w:val="center"/>
            </w:pPr>
            <w:r>
              <w:t>4</w:t>
            </w:r>
          </w:p>
        </w:tc>
        <w:tc>
          <w:tcPr>
            <w:tcW w:w="1474" w:type="dxa"/>
            <w:tcBorders>
              <w:top w:val="nil"/>
              <w:bottom w:val="single" w:sz="4" w:space="0" w:color="auto"/>
            </w:tcBorders>
          </w:tcPr>
          <w:p w:rsidR="0048079D" w:rsidRDefault="0048079D">
            <w:pPr>
              <w:pStyle w:val="ConsPlusNormal"/>
              <w:jc w:val="center"/>
            </w:pPr>
            <w:r>
              <w:t>0,7</w:t>
            </w:r>
          </w:p>
        </w:tc>
      </w:tr>
      <w:tr w:rsidR="0048079D">
        <w:tc>
          <w:tcPr>
            <w:tcW w:w="9060" w:type="dxa"/>
            <w:gridSpan w:val="4"/>
            <w:tcBorders>
              <w:top w:val="single" w:sz="4" w:space="0" w:color="auto"/>
              <w:bottom w:val="single" w:sz="4" w:space="0" w:color="auto"/>
            </w:tcBorders>
            <w:vAlign w:val="bottom"/>
          </w:tcPr>
          <w:p w:rsidR="0048079D" w:rsidRDefault="0048079D">
            <w:pPr>
              <w:pStyle w:val="ConsPlusNormal"/>
              <w:ind w:firstLine="283"/>
              <w:jc w:val="both"/>
            </w:pPr>
            <w:r>
              <w:t xml:space="preserve">Примечание - Коэффициент Пуассона </w:t>
            </w:r>
            <w:r>
              <w:rPr>
                <w:noProof/>
                <w:position w:val="-10"/>
              </w:rPr>
              <w:drawing>
                <wp:inline distT="0" distB="0" distL="0" distR="0">
                  <wp:extent cx="193040" cy="267970"/>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193040" cy="267970"/>
                          </a:xfrm>
                          <a:prstGeom prst="rect">
                            <a:avLst/>
                          </a:prstGeom>
                          <a:noFill/>
                          <a:ln>
                            <a:noFill/>
                          </a:ln>
                        </pic:spPr>
                      </pic:pic>
                    </a:graphicData>
                  </a:graphic>
                </wp:inline>
              </w:drawing>
            </w:r>
            <w:r>
              <w:t xml:space="preserve"> указан для направления перпендикулярно оси, вдоль которой определен модуль упругости </w:t>
            </w:r>
            <w:r>
              <w:rPr>
                <w:i/>
              </w:rPr>
              <w:t>E</w:t>
            </w:r>
            <w:r>
              <w:rPr>
                <w:vertAlign w:val="subscript"/>
              </w:rPr>
              <w:t>ф</w:t>
            </w:r>
            <w:r>
              <w:t>.</w:t>
            </w:r>
          </w:p>
        </w:tc>
      </w:tr>
    </w:tbl>
    <w:p w:rsidR="0048079D" w:rsidRDefault="0048079D">
      <w:pPr>
        <w:pStyle w:val="ConsPlusNormal"/>
        <w:jc w:val="both"/>
      </w:pPr>
      <w:r>
        <w:t xml:space="preserve">(п. В.6 введен </w:t>
      </w:r>
      <w:hyperlink r:id="rId669">
        <w:r>
          <w:rPr>
            <w:color w:val="0000FF"/>
          </w:rPr>
          <w:t>Изменением N 2</w:t>
        </w:r>
      </w:hyperlink>
      <w:r>
        <w:t>, утв. Приказом Минстроя России от 30.01.2019 N 62/пр)</w:t>
      </w:r>
    </w:p>
    <w:p w:rsidR="0048079D" w:rsidRDefault="0048079D">
      <w:pPr>
        <w:pStyle w:val="ConsPlusNormal"/>
        <w:jc w:val="both"/>
      </w:pPr>
    </w:p>
    <w:p w:rsidR="0048079D" w:rsidRDefault="0048079D">
      <w:pPr>
        <w:pStyle w:val="ConsPlusNormal"/>
        <w:ind w:firstLine="540"/>
        <w:jc w:val="both"/>
      </w:pPr>
      <w:r>
        <w:t>В.7 Прочностные и упругие характеристики строительных древесных плит с ориентированной стружкой ОСП-3 плотностью 600 кг/м</w:t>
      </w:r>
      <w:r>
        <w:rPr>
          <w:vertAlign w:val="superscript"/>
        </w:rPr>
        <w:t>3</w:t>
      </w:r>
      <w:r>
        <w:t xml:space="preserve"> следует принимать по таблицам В.6 и </w:t>
      </w:r>
      <w:hyperlink w:anchor="P3291">
        <w:r>
          <w:rPr>
            <w:color w:val="0000FF"/>
          </w:rPr>
          <w:t>В.7</w:t>
        </w:r>
      </w:hyperlink>
      <w:r>
        <w:t>.</w:t>
      </w:r>
    </w:p>
    <w:p w:rsidR="0048079D" w:rsidRDefault="0048079D">
      <w:pPr>
        <w:pStyle w:val="ConsPlusNormal"/>
        <w:jc w:val="both"/>
      </w:pPr>
    </w:p>
    <w:p w:rsidR="0048079D" w:rsidRDefault="0048079D">
      <w:pPr>
        <w:pStyle w:val="ConsPlusNormal"/>
        <w:jc w:val="right"/>
      </w:pPr>
      <w:bookmarkStart w:id="122" w:name="P3254"/>
      <w:bookmarkEnd w:id="122"/>
      <w:r>
        <w:t>Таблица В.6</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871"/>
        <w:gridCol w:w="2948"/>
      </w:tblGrid>
      <w:tr w:rsidR="0048079D">
        <w:tc>
          <w:tcPr>
            <w:tcW w:w="4252" w:type="dxa"/>
            <w:vAlign w:val="center"/>
          </w:tcPr>
          <w:p w:rsidR="0048079D" w:rsidRDefault="0048079D">
            <w:pPr>
              <w:pStyle w:val="ConsPlusNormal"/>
              <w:jc w:val="center"/>
            </w:pPr>
            <w:r>
              <w:t>Напряженное состояние</w:t>
            </w:r>
          </w:p>
        </w:tc>
        <w:tc>
          <w:tcPr>
            <w:tcW w:w="1871" w:type="dxa"/>
            <w:vAlign w:val="center"/>
          </w:tcPr>
          <w:p w:rsidR="0048079D" w:rsidRDefault="0048079D">
            <w:pPr>
              <w:pStyle w:val="ConsPlusNormal"/>
              <w:jc w:val="center"/>
            </w:pPr>
            <w:r>
              <w:t>Обозначение</w:t>
            </w:r>
          </w:p>
        </w:tc>
        <w:tc>
          <w:tcPr>
            <w:tcW w:w="2948" w:type="dxa"/>
            <w:vAlign w:val="center"/>
          </w:tcPr>
          <w:p w:rsidR="0048079D" w:rsidRDefault="0048079D">
            <w:pPr>
              <w:pStyle w:val="ConsPlusNormal"/>
              <w:jc w:val="center"/>
            </w:pPr>
            <w:r>
              <w:t xml:space="preserve">Расчетное сопротивление </w:t>
            </w:r>
            <w:r>
              <w:rPr>
                <w:noProof/>
                <w:position w:val="-10"/>
              </w:rPr>
              <w:drawing>
                <wp:inline distT="0" distB="0" distL="0" distR="0">
                  <wp:extent cx="356870" cy="27368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cstate="print">
                            <a:extLst>
                              <a:ext uri="{28A0092B-C50C-407E-A947-70E740481C1C}">
                                <a14:useLocalDpi xmlns:a14="http://schemas.microsoft.com/office/drawing/2010/main" val="0"/>
                              </a:ext>
                            </a:extLst>
                          </a:blip>
                          <a:srcRect/>
                          <a:stretch>
                            <a:fillRect/>
                          </a:stretch>
                        </pic:blipFill>
                        <pic:spPr bwMode="auto">
                          <a:xfrm>
                            <a:off x="0" y="0"/>
                            <a:ext cx="356870" cy="273685"/>
                          </a:xfrm>
                          <a:prstGeom prst="rect">
                            <a:avLst/>
                          </a:prstGeom>
                          <a:noFill/>
                          <a:ln>
                            <a:noFill/>
                          </a:ln>
                        </pic:spPr>
                      </pic:pic>
                    </a:graphicData>
                  </a:graphic>
                </wp:inline>
              </w:drawing>
            </w:r>
            <w:r>
              <w:t>, МПа</w:t>
            </w:r>
          </w:p>
        </w:tc>
      </w:tr>
      <w:tr w:rsidR="0048079D">
        <w:tc>
          <w:tcPr>
            <w:tcW w:w="4252" w:type="dxa"/>
          </w:tcPr>
          <w:p w:rsidR="0048079D" w:rsidRDefault="0048079D">
            <w:pPr>
              <w:pStyle w:val="ConsPlusNormal"/>
              <w:jc w:val="both"/>
            </w:pPr>
            <w:r>
              <w:t>1 Изгиб из плоскости плиты:</w:t>
            </w:r>
          </w:p>
        </w:tc>
        <w:tc>
          <w:tcPr>
            <w:tcW w:w="1871" w:type="dxa"/>
          </w:tcPr>
          <w:p w:rsidR="0048079D" w:rsidRDefault="0048079D">
            <w:pPr>
              <w:pStyle w:val="ConsPlusNormal"/>
            </w:pPr>
          </w:p>
        </w:tc>
        <w:tc>
          <w:tcPr>
            <w:tcW w:w="2948" w:type="dxa"/>
          </w:tcPr>
          <w:p w:rsidR="0048079D" w:rsidRDefault="0048079D">
            <w:pPr>
              <w:pStyle w:val="ConsPlusNormal"/>
            </w:pPr>
          </w:p>
        </w:tc>
      </w:tr>
      <w:tr w:rsidR="0048079D">
        <w:tc>
          <w:tcPr>
            <w:tcW w:w="4252" w:type="dxa"/>
          </w:tcPr>
          <w:p w:rsidR="0048079D" w:rsidRDefault="0048079D">
            <w:pPr>
              <w:pStyle w:val="ConsPlusNormal"/>
              <w:ind w:left="283"/>
            </w:pPr>
            <w:r>
              <w:t>- вдоль главной оси</w:t>
            </w:r>
          </w:p>
        </w:tc>
        <w:tc>
          <w:tcPr>
            <w:tcW w:w="1871" w:type="dxa"/>
          </w:tcPr>
          <w:p w:rsidR="0048079D" w:rsidRDefault="0048079D">
            <w:pPr>
              <w:pStyle w:val="ConsPlusNormal"/>
              <w:jc w:val="center"/>
            </w:pPr>
            <w:r>
              <w:rPr>
                <w:noProof/>
                <w:position w:val="-10"/>
              </w:rPr>
              <w:drawing>
                <wp:inline distT="0" distB="0" distL="0" distR="0">
                  <wp:extent cx="502920" cy="27368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1" cstate="print">
                            <a:extLst>
                              <a:ext uri="{28A0092B-C50C-407E-A947-70E740481C1C}">
                                <a14:useLocalDpi xmlns:a14="http://schemas.microsoft.com/office/drawing/2010/main" val="0"/>
                              </a:ext>
                            </a:extLst>
                          </a:blip>
                          <a:srcRect/>
                          <a:stretch>
                            <a:fillRect/>
                          </a:stretch>
                        </pic:blipFill>
                        <pic:spPr bwMode="auto">
                          <a:xfrm>
                            <a:off x="0" y="0"/>
                            <a:ext cx="502920" cy="273685"/>
                          </a:xfrm>
                          <a:prstGeom prst="rect">
                            <a:avLst/>
                          </a:prstGeom>
                          <a:noFill/>
                          <a:ln>
                            <a:noFill/>
                          </a:ln>
                        </pic:spPr>
                      </pic:pic>
                    </a:graphicData>
                  </a:graphic>
                </wp:inline>
              </w:drawing>
            </w:r>
          </w:p>
        </w:tc>
        <w:tc>
          <w:tcPr>
            <w:tcW w:w="2948" w:type="dxa"/>
          </w:tcPr>
          <w:p w:rsidR="0048079D" w:rsidRDefault="0048079D">
            <w:pPr>
              <w:pStyle w:val="ConsPlusNormal"/>
              <w:jc w:val="center"/>
            </w:pPr>
            <w:r>
              <w:t>23</w:t>
            </w:r>
          </w:p>
        </w:tc>
      </w:tr>
      <w:tr w:rsidR="0048079D">
        <w:tc>
          <w:tcPr>
            <w:tcW w:w="4252" w:type="dxa"/>
          </w:tcPr>
          <w:p w:rsidR="0048079D" w:rsidRDefault="0048079D">
            <w:pPr>
              <w:pStyle w:val="ConsPlusNormal"/>
              <w:ind w:left="283"/>
            </w:pPr>
            <w:r>
              <w:t>- вдоль второстепенной оси</w:t>
            </w:r>
          </w:p>
        </w:tc>
        <w:tc>
          <w:tcPr>
            <w:tcW w:w="1871" w:type="dxa"/>
          </w:tcPr>
          <w:p w:rsidR="0048079D" w:rsidRDefault="0048079D">
            <w:pPr>
              <w:pStyle w:val="ConsPlusNormal"/>
              <w:jc w:val="center"/>
            </w:pPr>
            <w:r>
              <w:rPr>
                <w:noProof/>
                <w:position w:val="-10"/>
              </w:rPr>
              <w:drawing>
                <wp:inline distT="0" distB="0" distL="0" distR="0">
                  <wp:extent cx="567055" cy="27368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2" cstate="print">
                            <a:extLst>
                              <a:ext uri="{28A0092B-C50C-407E-A947-70E740481C1C}">
                                <a14:useLocalDpi xmlns:a14="http://schemas.microsoft.com/office/drawing/2010/main" val="0"/>
                              </a:ext>
                            </a:extLst>
                          </a:blip>
                          <a:srcRect/>
                          <a:stretch>
                            <a:fillRect/>
                          </a:stretch>
                        </pic:blipFill>
                        <pic:spPr bwMode="auto">
                          <a:xfrm>
                            <a:off x="0" y="0"/>
                            <a:ext cx="567055" cy="273685"/>
                          </a:xfrm>
                          <a:prstGeom prst="rect">
                            <a:avLst/>
                          </a:prstGeom>
                          <a:noFill/>
                          <a:ln>
                            <a:noFill/>
                          </a:ln>
                        </pic:spPr>
                      </pic:pic>
                    </a:graphicData>
                  </a:graphic>
                </wp:inline>
              </w:drawing>
            </w:r>
          </w:p>
        </w:tc>
        <w:tc>
          <w:tcPr>
            <w:tcW w:w="2948" w:type="dxa"/>
          </w:tcPr>
          <w:p w:rsidR="0048079D" w:rsidRDefault="0048079D">
            <w:pPr>
              <w:pStyle w:val="ConsPlusNormal"/>
              <w:jc w:val="center"/>
            </w:pPr>
            <w:r>
              <w:t>10</w:t>
            </w:r>
          </w:p>
        </w:tc>
      </w:tr>
      <w:tr w:rsidR="0048079D">
        <w:tc>
          <w:tcPr>
            <w:tcW w:w="4252" w:type="dxa"/>
          </w:tcPr>
          <w:p w:rsidR="0048079D" w:rsidRDefault="0048079D">
            <w:pPr>
              <w:pStyle w:val="ConsPlusNormal"/>
              <w:jc w:val="both"/>
            </w:pPr>
            <w:r>
              <w:t>2 Сжатие в плоскости плиты:</w:t>
            </w:r>
          </w:p>
        </w:tc>
        <w:tc>
          <w:tcPr>
            <w:tcW w:w="1871" w:type="dxa"/>
          </w:tcPr>
          <w:p w:rsidR="0048079D" w:rsidRDefault="0048079D">
            <w:pPr>
              <w:pStyle w:val="ConsPlusNormal"/>
            </w:pPr>
          </w:p>
        </w:tc>
        <w:tc>
          <w:tcPr>
            <w:tcW w:w="2948" w:type="dxa"/>
          </w:tcPr>
          <w:p w:rsidR="0048079D" w:rsidRDefault="0048079D">
            <w:pPr>
              <w:pStyle w:val="ConsPlusNormal"/>
            </w:pPr>
          </w:p>
        </w:tc>
      </w:tr>
      <w:tr w:rsidR="0048079D">
        <w:tc>
          <w:tcPr>
            <w:tcW w:w="4252" w:type="dxa"/>
          </w:tcPr>
          <w:p w:rsidR="0048079D" w:rsidRDefault="0048079D">
            <w:pPr>
              <w:pStyle w:val="ConsPlusNormal"/>
              <w:ind w:left="283"/>
            </w:pPr>
            <w:r>
              <w:t>- вдоль главной оси</w:t>
            </w:r>
          </w:p>
        </w:tc>
        <w:tc>
          <w:tcPr>
            <w:tcW w:w="1871" w:type="dxa"/>
          </w:tcPr>
          <w:p w:rsidR="0048079D" w:rsidRDefault="0048079D">
            <w:pPr>
              <w:pStyle w:val="ConsPlusNormal"/>
              <w:jc w:val="center"/>
            </w:pPr>
            <w:r>
              <w:rPr>
                <w:noProof/>
                <w:position w:val="-10"/>
              </w:rPr>
              <w:drawing>
                <wp:inline distT="0" distB="0" distL="0" distR="0">
                  <wp:extent cx="502920" cy="27368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502920" cy="273685"/>
                          </a:xfrm>
                          <a:prstGeom prst="rect">
                            <a:avLst/>
                          </a:prstGeom>
                          <a:noFill/>
                          <a:ln>
                            <a:noFill/>
                          </a:ln>
                        </pic:spPr>
                      </pic:pic>
                    </a:graphicData>
                  </a:graphic>
                </wp:inline>
              </w:drawing>
            </w:r>
          </w:p>
        </w:tc>
        <w:tc>
          <w:tcPr>
            <w:tcW w:w="2948" w:type="dxa"/>
          </w:tcPr>
          <w:p w:rsidR="0048079D" w:rsidRDefault="0048079D">
            <w:pPr>
              <w:pStyle w:val="ConsPlusNormal"/>
              <w:jc w:val="center"/>
            </w:pPr>
            <w:r>
              <w:t>10</w:t>
            </w:r>
          </w:p>
        </w:tc>
      </w:tr>
      <w:tr w:rsidR="0048079D">
        <w:tc>
          <w:tcPr>
            <w:tcW w:w="4252" w:type="dxa"/>
          </w:tcPr>
          <w:p w:rsidR="0048079D" w:rsidRDefault="0048079D">
            <w:pPr>
              <w:pStyle w:val="ConsPlusNormal"/>
              <w:ind w:left="283"/>
            </w:pPr>
            <w:r>
              <w:lastRenderedPageBreak/>
              <w:t>- вдоль второстепенной оси</w:t>
            </w:r>
          </w:p>
        </w:tc>
        <w:tc>
          <w:tcPr>
            <w:tcW w:w="1871" w:type="dxa"/>
          </w:tcPr>
          <w:p w:rsidR="0048079D" w:rsidRDefault="0048079D">
            <w:pPr>
              <w:pStyle w:val="ConsPlusNormal"/>
              <w:jc w:val="center"/>
            </w:pPr>
            <w:r>
              <w:rPr>
                <w:noProof/>
                <w:position w:val="-10"/>
              </w:rPr>
              <w:drawing>
                <wp:inline distT="0" distB="0" distL="0" distR="0">
                  <wp:extent cx="544830" cy="27368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cstate="print">
                            <a:extLst>
                              <a:ext uri="{28A0092B-C50C-407E-A947-70E740481C1C}">
                                <a14:useLocalDpi xmlns:a14="http://schemas.microsoft.com/office/drawing/2010/main" val="0"/>
                              </a:ext>
                            </a:extLst>
                          </a:blip>
                          <a:srcRect/>
                          <a:stretch>
                            <a:fillRect/>
                          </a:stretch>
                        </pic:blipFill>
                        <pic:spPr bwMode="auto">
                          <a:xfrm>
                            <a:off x="0" y="0"/>
                            <a:ext cx="544830" cy="273685"/>
                          </a:xfrm>
                          <a:prstGeom prst="rect">
                            <a:avLst/>
                          </a:prstGeom>
                          <a:noFill/>
                          <a:ln>
                            <a:noFill/>
                          </a:ln>
                        </pic:spPr>
                      </pic:pic>
                    </a:graphicData>
                  </a:graphic>
                </wp:inline>
              </w:drawing>
            </w:r>
          </w:p>
        </w:tc>
        <w:tc>
          <w:tcPr>
            <w:tcW w:w="2948" w:type="dxa"/>
          </w:tcPr>
          <w:p w:rsidR="0048079D" w:rsidRDefault="0048079D">
            <w:pPr>
              <w:pStyle w:val="ConsPlusNormal"/>
              <w:jc w:val="center"/>
            </w:pPr>
            <w:r>
              <w:t>7</w:t>
            </w:r>
          </w:p>
        </w:tc>
      </w:tr>
      <w:tr w:rsidR="0048079D">
        <w:tc>
          <w:tcPr>
            <w:tcW w:w="4252" w:type="dxa"/>
          </w:tcPr>
          <w:p w:rsidR="0048079D" w:rsidRDefault="0048079D">
            <w:pPr>
              <w:pStyle w:val="ConsPlusNormal"/>
              <w:jc w:val="both"/>
            </w:pPr>
            <w:r>
              <w:t>3 Растяжение в плоскости плиты:</w:t>
            </w:r>
          </w:p>
        </w:tc>
        <w:tc>
          <w:tcPr>
            <w:tcW w:w="1871" w:type="dxa"/>
          </w:tcPr>
          <w:p w:rsidR="0048079D" w:rsidRDefault="0048079D">
            <w:pPr>
              <w:pStyle w:val="ConsPlusNormal"/>
            </w:pPr>
          </w:p>
        </w:tc>
        <w:tc>
          <w:tcPr>
            <w:tcW w:w="2948" w:type="dxa"/>
          </w:tcPr>
          <w:p w:rsidR="0048079D" w:rsidRDefault="0048079D">
            <w:pPr>
              <w:pStyle w:val="ConsPlusNormal"/>
            </w:pPr>
          </w:p>
        </w:tc>
      </w:tr>
      <w:tr w:rsidR="0048079D">
        <w:tc>
          <w:tcPr>
            <w:tcW w:w="4252" w:type="dxa"/>
          </w:tcPr>
          <w:p w:rsidR="0048079D" w:rsidRDefault="0048079D">
            <w:pPr>
              <w:pStyle w:val="ConsPlusNormal"/>
              <w:ind w:left="283"/>
            </w:pPr>
            <w:r>
              <w:t>- вдоль главной оси</w:t>
            </w:r>
          </w:p>
        </w:tc>
        <w:tc>
          <w:tcPr>
            <w:tcW w:w="1871" w:type="dxa"/>
          </w:tcPr>
          <w:p w:rsidR="0048079D" w:rsidRDefault="0048079D">
            <w:pPr>
              <w:pStyle w:val="ConsPlusNormal"/>
              <w:jc w:val="center"/>
            </w:pPr>
            <w:r>
              <w:rPr>
                <w:noProof/>
                <w:position w:val="-10"/>
              </w:rPr>
              <w:drawing>
                <wp:inline distT="0" distB="0" distL="0" distR="0">
                  <wp:extent cx="502920" cy="27114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502920" cy="271145"/>
                          </a:xfrm>
                          <a:prstGeom prst="rect">
                            <a:avLst/>
                          </a:prstGeom>
                          <a:noFill/>
                          <a:ln>
                            <a:noFill/>
                          </a:ln>
                        </pic:spPr>
                      </pic:pic>
                    </a:graphicData>
                  </a:graphic>
                </wp:inline>
              </w:drawing>
            </w:r>
          </w:p>
        </w:tc>
        <w:tc>
          <w:tcPr>
            <w:tcW w:w="2948" w:type="dxa"/>
          </w:tcPr>
          <w:p w:rsidR="0048079D" w:rsidRDefault="0048079D">
            <w:pPr>
              <w:pStyle w:val="ConsPlusNormal"/>
              <w:jc w:val="center"/>
            </w:pPr>
            <w:r>
              <w:t>9</w:t>
            </w:r>
          </w:p>
        </w:tc>
      </w:tr>
      <w:tr w:rsidR="0048079D">
        <w:tc>
          <w:tcPr>
            <w:tcW w:w="4252" w:type="dxa"/>
          </w:tcPr>
          <w:p w:rsidR="0048079D" w:rsidRDefault="0048079D">
            <w:pPr>
              <w:pStyle w:val="ConsPlusNormal"/>
              <w:ind w:left="283"/>
            </w:pPr>
            <w:r>
              <w:t>- вдоль второстепенной оси</w:t>
            </w:r>
          </w:p>
        </w:tc>
        <w:tc>
          <w:tcPr>
            <w:tcW w:w="1871" w:type="dxa"/>
          </w:tcPr>
          <w:p w:rsidR="0048079D" w:rsidRDefault="0048079D">
            <w:pPr>
              <w:pStyle w:val="ConsPlusNormal"/>
              <w:jc w:val="center"/>
            </w:pPr>
            <w:r>
              <w:rPr>
                <w:noProof/>
                <w:position w:val="-10"/>
              </w:rPr>
              <w:drawing>
                <wp:inline distT="0" distB="0" distL="0" distR="0">
                  <wp:extent cx="567055" cy="27114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6" cstate="print">
                            <a:extLst>
                              <a:ext uri="{28A0092B-C50C-407E-A947-70E740481C1C}">
                                <a14:useLocalDpi xmlns:a14="http://schemas.microsoft.com/office/drawing/2010/main" val="0"/>
                              </a:ext>
                            </a:extLst>
                          </a:blip>
                          <a:srcRect/>
                          <a:stretch>
                            <a:fillRect/>
                          </a:stretch>
                        </pic:blipFill>
                        <pic:spPr bwMode="auto">
                          <a:xfrm>
                            <a:off x="0" y="0"/>
                            <a:ext cx="567055" cy="271145"/>
                          </a:xfrm>
                          <a:prstGeom prst="rect">
                            <a:avLst/>
                          </a:prstGeom>
                          <a:noFill/>
                          <a:ln>
                            <a:noFill/>
                          </a:ln>
                        </pic:spPr>
                      </pic:pic>
                    </a:graphicData>
                  </a:graphic>
                </wp:inline>
              </w:drawing>
            </w:r>
          </w:p>
        </w:tc>
        <w:tc>
          <w:tcPr>
            <w:tcW w:w="2948" w:type="dxa"/>
          </w:tcPr>
          <w:p w:rsidR="0048079D" w:rsidRDefault="0048079D">
            <w:pPr>
              <w:pStyle w:val="ConsPlusNormal"/>
              <w:jc w:val="center"/>
            </w:pPr>
            <w:r>
              <w:t>4</w:t>
            </w:r>
          </w:p>
        </w:tc>
      </w:tr>
      <w:tr w:rsidR="0048079D">
        <w:tc>
          <w:tcPr>
            <w:tcW w:w="4252" w:type="dxa"/>
          </w:tcPr>
          <w:p w:rsidR="0048079D" w:rsidRDefault="0048079D">
            <w:pPr>
              <w:pStyle w:val="ConsPlusNormal"/>
              <w:jc w:val="both"/>
            </w:pPr>
            <w:r>
              <w:t>4 Сдвиг в плоскости плиты</w:t>
            </w:r>
          </w:p>
        </w:tc>
        <w:tc>
          <w:tcPr>
            <w:tcW w:w="1871" w:type="dxa"/>
          </w:tcPr>
          <w:p w:rsidR="0048079D" w:rsidRDefault="0048079D">
            <w:pPr>
              <w:pStyle w:val="ConsPlusNormal"/>
              <w:jc w:val="center"/>
            </w:pPr>
            <w:r>
              <w:rPr>
                <w:noProof/>
                <w:position w:val="-10"/>
              </w:rPr>
              <w:drawing>
                <wp:inline distT="0" distB="0" distL="0" distR="0">
                  <wp:extent cx="482600" cy="273685"/>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482600" cy="273685"/>
                          </a:xfrm>
                          <a:prstGeom prst="rect">
                            <a:avLst/>
                          </a:prstGeom>
                          <a:noFill/>
                          <a:ln>
                            <a:noFill/>
                          </a:ln>
                        </pic:spPr>
                      </pic:pic>
                    </a:graphicData>
                  </a:graphic>
                </wp:inline>
              </w:drawing>
            </w:r>
          </w:p>
        </w:tc>
        <w:tc>
          <w:tcPr>
            <w:tcW w:w="2948" w:type="dxa"/>
          </w:tcPr>
          <w:p w:rsidR="0048079D" w:rsidRDefault="0048079D">
            <w:pPr>
              <w:pStyle w:val="ConsPlusNormal"/>
              <w:jc w:val="center"/>
            </w:pPr>
            <w:r>
              <w:t>4,4</w:t>
            </w:r>
          </w:p>
        </w:tc>
      </w:tr>
      <w:tr w:rsidR="0048079D">
        <w:tc>
          <w:tcPr>
            <w:tcW w:w="9071" w:type="dxa"/>
            <w:gridSpan w:val="3"/>
          </w:tcPr>
          <w:p w:rsidR="0048079D" w:rsidRDefault="0048079D">
            <w:pPr>
              <w:pStyle w:val="ConsPlusNormal"/>
              <w:ind w:firstLine="283"/>
              <w:jc w:val="both"/>
            </w:pPr>
            <w:r>
              <w:t>Примечание - Значения при средней плотности ОСП 600 кг/м</w:t>
            </w:r>
            <w:r>
              <w:rPr>
                <w:vertAlign w:val="superscript"/>
              </w:rPr>
              <w:t>3</w:t>
            </w:r>
            <w:r>
              <w:t>.</w:t>
            </w:r>
          </w:p>
        </w:tc>
      </w:tr>
    </w:tbl>
    <w:p w:rsidR="0048079D" w:rsidRDefault="0048079D">
      <w:pPr>
        <w:pStyle w:val="ConsPlusNormal"/>
        <w:jc w:val="both"/>
      </w:pPr>
    </w:p>
    <w:p w:rsidR="0048079D" w:rsidRDefault="0048079D">
      <w:pPr>
        <w:pStyle w:val="ConsPlusNormal"/>
        <w:jc w:val="right"/>
      </w:pPr>
      <w:bookmarkStart w:id="123" w:name="P3291"/>
      <w:bookmarkEnd w:id="123"/>
      <w:r>
        <w:t>Таблица В.7</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71"/>
        <w:gridCol w:w="1134"/>
        <w:gridCol w:w="1587"/>
      </w:tblGrid>
      <w:tr w:rsidR="0048079D">
        <w:tc>
          <w:tcPr>
            <w:tcW w:w="4479" w:type="dxa"/>
          </w:tcPr>
          <w:p w:rsidR="0048079D" w:rsidRDefault="0048079D">
            <w:pPr>
              <w:pStyle w:val="ConsPlusNormal"/>
              <w:jc w:val="center"/>
            </w:pPr>
            <w:r>
              <w:t>Наименование свойств</w:t>
            </w:r>
          </w:p>
        </w:tc>
        <w:tc>
          <w:tcPr>
            <w:tcW w:w="1871" w:type="dxa"/>
          </w:tcPr>
          <w:p w:rsidR="0048079D" w:rsidRDefault="0048079D">
            <w:pPr>
              <w:pStyle w:val="ConsPlusNormal"/>
              <w:jc w:val="center"/>
            </w:pPr>
            <w:r>
              <w:t>Обозначение</w:t>
            </w:r>
          </w:p>
        </w:tc>
        <w:tc>
          <w:tcPr>
            <w:tcW w:w="1134" w:type="dxa"/>
          </w:tcPr>
          <w:p w:rsidR="0048079D" w:rsidRDefault="0048079D">
            <w:pPr>
              <w:pStyle w:val="ConsPlusNormal"/>
              <w:jc w:val="center"/>
            </w:pPr>
            <w:r>
              <w:t>Среднее</w:t>
            </w:r>
          </w:p>
        </w:tc>
        <w:tc>
          <w:tcPr>
            <w:tcW w:w="1587" w:type="dxa"/>
          </w:tcPr>
          <w:p w:rsidR="0048079D" w:rsidRDefault="0048079D">
            <w:pPr>
              <w:pStyle w:val="ConsPlusNormal"/>
              <w:jc w:val="center"/>
            </w:pPr>
            <w:r>
              <w:t>Нормативное</w:t>
            </w:r>
          </w:p>
        </w:tc>
      </w:tr>
      <w:tr w:rsidR="0048079D">
        <w:tc>
          <w:tcPr>
            <w:tcW w:w="4479" w:type="dxa"/>
          </w:tcPr>
          <w:p w:rsidR="0048079D" w:rsidRDefault="0048079D">
            <w:pPr>
              <w:pStyle w:val="ConsPlusNormal"/>
            </w:pPr>
            <w:r>
              <w:t>1 Модуль упругости при изгибе из плоскости плиты, ГПа:</w:t>
            </w:r>
          </w:p>
        </w:tc>
        <w:tc>
          <w:tcPr>
            <w:tcW w:w="1871" w:type="dxa"/>
          </w:tcPr>
          <w:p w:rsidR="0048079D" w:rsidRDefault="0048079D">
            <w:pPr>
              <w:pStyle w:val="ConsPlusNormal"/>
            </w:pPr>
          </w:p>
        </w:tc>
        <w:tc>
          <w:tcPr>
            <w:tcW w:w="1134" w:type="dxa"/>
          </w:tcPr>
          <w:p w:rsidR="0048079D" w:rsidRDefault="0048079D">
            <w:pPr>
              <w:pStyle w:val="ConsPlusNormal"/>
            </w:pPr>
          </w:p>
        </w:tc>
        <w:tc>
          <w:tcPr>
            <w:tcW w:w="1587" w:type="dxa"/>
          </w:tcPr>
          <w:p w:rsidR="0048079D" w:rsidRDefault="0048079D">
            <w:pPr>
              <w:pStyle w:val="ConsPlusNormal"/>
            </w:pPr>
          </w:p>
        </w:tc>
      </w:tr>
      <w:tr w:rsidR="0048079D">
        <w:tc>
          <w:tcPr>
            <w:tcW w:w="4479" w:type="dxa"/>
          </w:tcPr>
          <w:p w:rsidR="0048079D" w:rsidRDefault="0048079D">
            <w:pPr>
              <w:pStyle w:val="ConsPlusNormal"/>
              <w:ind w:left="283"/>
            </w:pPr>
            <w:r>
              <w:t>- вдоль главной оси</w:t>
            </w:r>
          </w:p>
        </w:tc>
        <w:tc>
          <w:tcPr>
            <w:tcW w:w="1871" w:type="dxa"/>
          </w:tcPr>
          <w:p w:rsidR="0048079D" w:rsidRDefault="0048079D">
            <w:pPr>
              <w:pStyle w:val="ConsPlusNormal"/>
              <w:jc w:val="center"/>
            </w:pPr>
            <w:r>
              <w:rPr>
                <w:i/>
              </w:rPr>
              <w:t>E</w:t>
            </w:r>
            <w:r>
              <w:rPr>
                <w:vertAlign w:val="subscript"/>
              </w:rPr>
              <w:t>ОСП</w:t>
            </w:r>
            <w:r>
              <w:rPr>
                <w:i/>
                <w:vertAlign w:val="subscript"/>
              </w:rPr>
              <w:t>.</w:t>
            </w:r>
            <w:r>
              <w:rPr>
                <w:vertAlign w:val="subscript"/>
              </w:rPr>
              <w:t>и.0</w:t>
            </w:r>
          </w:p>
        </w:tc>
        <w:tc>
          <w:tcPr>
            <w:tcW w:w="1134" w:type="dxa"/>
          </w:tcPr>
          <w:p w:rsidR="0048079D" w:rsidRDefault="0048079D">
            <w:pPr>
              <w:pStyle w:val="ConsPlusNormal"/>
              <w:jc w:val="center"/>
            </w:pPr>
            <w:r>
              <w:t>3,6</w:t>
            </w:r>
          </w:p>
        </w:tc>
        <w:tc>
          <w:tcPr>
            <w:tcW w:w="1587" w:type="dxa"/>
          </w:tcPr>
          <w:p w:rsidR="0048079D" w:rsidRDefault="0048079D">
            <w:pPr>
              <w:pStyle w:val="ConsPlusNormal"/>
              <w:jc w:val="center"/>
            </w:pPr>
            <w:r>
              <w:t>-</w:t>
            </w:r>
          </w:p>
        </w:tc>
      </w:tr>
      <w:tr w:rsidR="0048079D">
        <w:tc>
          <w:tcPr>
            <w:tcW w:w="4479" w:type="dxa"/>
          </w:tcPr>
          <w:p w:rsidR="0048079D" w:rsidRDefault="0048079D">
            <w:pPr>
              <w:pStyle w:val="ConsPlusNormal"/>
              <w:ind w:left="283"/>
            </w:pPr>
            <w:r>
              <w:t>- вдоль второстепенной оси</w:t>
            </w:r>
          </w:p>
        </w:tc>
        <w:tc>
          <w:tcPr>
            <w:tcW w:w="1871" w:type="dxa"/>
          </w:tcPr>
          <w:p w:rsidR="0048079D" w:rsidRDefault="0048079D">
            <w:pPr>
              <w:pStyle w:val="ConsPlusNormal"/>
              <w:jc w:val="center"/>
            </w:pPr>
            <w:r>
              <w:rPr>
                <w:i/>
              </w:rPr>
              <w:t>E</w:t>
            </w:r>
            <w:r>
              <w:rPr>
                <w:vertAlign w:val="subscript"/>
              </w:rPr>
              <w:t>ОСП</w:t>
            </w:r>
            <w:r>
              <w:rPr>
                <w:i/>
                <w:vertAlign w:val="subscript"/>
              </w:rPr>
              <w:t>.</w:t>
            </w:r>
            <w:r>
              <w:rPr>
                <w:vertAlign w:val="subscript"/>
              </w:rPr>
              <w:t>и.90</w:t>
            </w:r>
          </w:p>
        </w:tc>
        <w:tc>
          <w:tcPr>
            <w:tcW w:w="1134" w:type="dxa"/>
          </w:tcPr>
          <w:p w:rsidR="0048079D" w:rsidRDefault="0048079D">
            <w:pPr>
              <w:pStyle w:val="ConsPlusNormal"/>
              <w:jc w:val="center"/>
            </w:pPr>
            <w:r>
              <w:t>1,4</w:t>
            </w:r>
          </w:p>
        </w:tc>
        <w:tc>
          <w:tcPr>
            <w:tcW w:w="1587" w:type="dxa"/>
          </w:tcPr>
          <w:p w:rsidR="0048079D" w:rsidRDefault="0048079D">
            <w:pPr>
              <w:pStyle w:val="ConsPlusNormal"/>
              <w:jc w:val="center"/>
            </w:pPr>
            <w:r>
              <w:t>-</w:t>
            </w:r>
          </w:p>
        </w:tc>
      </w:tr>
      <w:tr w:rsidR="0048079D">
        <w:tc>
          <w:tcPr>
            <w:tcW w:w="4479" w:type="dxa"/>
          </w:tcPr>
          <w:p w:rsidR="0048079D" w:rsidRDefault="0048079D">
            <w:pPr>
              <w:pStyle w:val="ConsPlusNormal"/>
            </w:pPr>
            <w:r>
              <w:t>2 Модуль упругости при растяжении/сжатии в плоскости плиты, ГПа:</w:t>
            </w:r>
          </w:p>
        </w:tc>
        <w:tc>
          <w:tcPr>
            <w:tcW w:w="1871" w:type="dxa"/>
          </w:tcPr>
          <w:p w:rsidR="0048079D" w:rsidRDefault="0048079D">
            <w:pPr>
              <w:pStyle w:val="ConsPlusNormal"/>
            </w:pPr>
          </w:p>
        </w:tc>
        <w:tc>
          <w:tcPr>
            <w:tcW w:w="1134" w:type="dxa"/>
          </w:tcPr>
          <w:p w:rsidR="0048079D" w:rsidRDefault="0048079D">
            <w:pPr>
              <w:pStyle w:val="ConsPlusNormal"/>
            </w:pPr>
          </w:p>
        </w:tc>
        <w:tc>
          <w:tcPr>
            <w:tcW w:w="1587" w:type="dxa"/>
          </w:tcPr>
          <w:p w:rsidR="0048079D" w:rsidRDefault="0048079D">
            <w:pPr>
              <w:pStyle w:val="ConsPlusNormal"/>
            </w:pPr>
          </w:p>
        </w:tc>
      </w:tr>
      <w:tr w:rsidR="0048079D">
        <w:tc>
          <w:tcPr>
            <w:tcW w:w="4479" w:type="dxa"/>
          </w:tcPr>
          <w:p w:rsidR="0048079D" w:rsidRDefault="0048079D">
            <w:pPr>
              <w:pStyle w:val="ConsPlusNormal"/>
              <w:ind w:left="283"/>
            </w:pPr>
            <w:r>
              <w:t>- вдоль главной оси</w:t>
            </w:r>
          </w:p>
        </w:tc>
        <w:tc>
          <w:tcPr>
            <w:tcW w:w="1871" w:type="dxa"/>
          </w:tcPr>
          <w:p w:rsidR="0048079D" w:rsidRDefault="0048079D">
            <w:pPr>
              <w:pStyle w:val="ConsPlusNormal"/>
              <w:jc w:val="center"/>
            </w:pPr>
            <w:r>
              <w:rPr>
                <w:i/>
              </w:rPr>
              <w:t>E</w:t>
            </w:r>
            <w:r>
              <w:rPr>
                <w:vertAlign w:val="subscript"/>
              </w:rPr>
              <w:t>ОСП.р.0</w:t>
            </w:r>
            <w:r>
              <w:t>/</w:t>
            </w:r>
            <w:r>
              <w:rPr>
                <w:i/>
              </w:rPr>
              <w:t>E</w:t>
            </w:r>
            <w:r>
              <w:rPr>
                <w:vertAlign w:val="subscript"/>
              </w:rPr>
              <w:t>ОСП.с.0</w:t>
            </w:r>
          </w:p>
        </w:tc>
        <w:tc>
          <w:tcPr>
            <w:tcW w:w="1134" w:type="dxa"/>
          </w:tcPr>
          <w:p w:rsidR="0048079D" w:rsidRDefault="0048079D">
            <w:pPr>
              <w:pStyle w:val="ConsPlusNormal"/>
              <w:jc w:val="center"/>
            </w:pPr>
            <w:r>
              <w:t>2,9</w:t>
            </w:r>
          </w:p>
        </w:tc>
        <w:tc>
          <w:tcPr>
            <w:tcW w:w="1587" w:type="dxa"/>
          </w:tcPr>
          <w:p w:rsidR="0048079D" w:rsidRDefault="0048079D">
            <w:pPr>
              <w:pStyle w:val="ConsPlusNormal"/>
              <w:jc w:val="center"/>
            </w:pPr>
            <w:r>
              <w:t>-</w:t>
            </w:r>
          </w:p>
        </w:tc>
      </w:tr>
      <w:tr w:rsidR="0048079D">
        <w:tc>
          <w:tcPr>
            <w:tcW w:w="4479" w:type="dxa"/>
          </w:tcPr>
          <w:p w:rsidR="0048079D" w:rsidRDefault="0048079D">
            <w:pPr>
              <w:pStyle w:val="ConsPlusNormal"/>
              <w:ind w:left="283"/>
            </w:pPr>
            <w:r>
              <w:t>- вдоль второстепенной оси</w:t>
            </w:r>
          </w:p>
        </w:tc>
        <w:tc>
          <w:tcPr>
            <w:tcW w:w="1871" w:type="dxa"/>
          </w:tcPr>
          <w:p w:rsidR="0048079D" w:rsidRDefault="0048079D">
            <w:pPr>
              <w:pStyle w:val="ConsPlusNormal"/>
              <w:jc w:val="center"/>
            </w:pPr>
            <w:r>
              <w:rPr>
                <w:i/>
              </w:rPr>
              <w:t>E</w:t>
            </w:r>
            <w:r>
              <w:rPr>
                <w:vertAlign w:val="subscript"/>
              </w:rPr>
              <w:t>ОСП.р.90</w:t>
            </w:r>
            <w:r>
              <w:t>/</w:t>
            </w:r>
            <w:r>
              <w:rPr>
                <w:i/>
              </w:rPr>
              <w:t>E</w:t>
            </w:r>
            <w:r>
              <w:rPr>
                <w:vertAlign w:val="subscript"/>
              </w:rPr>
              <w:t>ОСП.с.90</w:t>
            </w:r>
          </w:p>
        </w:tc>
        <w:tc>
          <w:tcPr>
            <w:tcW w:w="1134" w:type="dxa"/>
          </w:tcPr>
          <w:p w:rsidR="0048079D" w:rsidRDefault="0048079D">
            <w:pPr>
              <w:pStyle w:val="ConsPlusNormal"/>
              <w:jc w:val="center"/>
            </w:pPr>
            <w:r>
              <w:t>1,5</w:t>
            </w:r>
          </w:p>
        </w:tc>
        <w:tc>
          <w:tcPr>
            <w:tcW w:w="1587" w:type="dxa"/>
          </w:tcPr>
          <w:p w:rsidR="0048079D" w:rsidRDefault="0048079D">
            <w:pPr>
              <w:pStyle w:val="ConsPlusNormal"/>
              <w:jc w:val="center"/>
            </w:pPr>
            <w:r>
              <w:t>-</w:t>
            </w:r>
          </w:p>
        </w:tc>
      </w:tr>
      <w:tr w:rsidR="0048079D">
        <w:tc>
          <w:tcPr>
            <w:tcW w:w="4479" w:type="dxa"/>
          </w:tcPr>
          <w:p w:rsidR="0048079D" w:rsidRDefault="0048079D">
            <w:pPr>
              <w:pStyle w:val="ConsPlusNormal"/>
            </w:pPr>
            <w:r>
              <w:t>3 Модуль сдвига в плоскости плиты, ГПа</w:t>
            </w:r>
          </w:p>
        </w:tc>
        <w:tc>
          <w:tcPr>
            <w:tcW w:w="1871" w:type="dxa"/>
          </w:tcPr>
          <w:p w:rsidR="0048079D" w:rsidRDefault="0048079D">
            <w:pPr>
              <w:pStyle w:val="ConsPlusNormal"/>
              <w:jc w:val="center"/>
            </w:pPr>
            <w:r>
              <w:rPr>
                <w:i/>
              </w:rPr>
              <w:t>G</w:t>
            </w:r>
            <w:r>
              <w:rPr>
                <w:vertAlign w:val="subscript"/>
              </w:rPr>
              <w:t>ОСП</w:t>
            </w:r>
          </w:p>
        </w:tc>
        <w:tc>
          <w:tcPr>
            <w:tcW w:w="1134" w:type="dxa"/>
          </w:tcPr>
          <w:p w:rsidR="0048079D" w:rsidRDefault="0048079D">
            <w:pPr>
              <w:pStyle w:val="ConsPlusNormal"/>
              <w:jc w:val="center"/>
            </w:pPr>
            <w:r>
              <w:t>-</w:t>
            </w:r>
          </w:p>
        </w:tc>
        <w:tc>
          <w:tcPr>
            <w:tcW w:w="1587" w:type="dxa"/>
          </w:tcPr>
          <w:p w:rsidR="0048079D" w:rsidRDefault="0048079D">
            <w:pPr>
              <w:pStyle w:val="ConsPlusNormal"/>
              <w:jc w:val="center"/>
            </w:pPr>
            <w:r>
              <w:t>1,1</w:t>
            </w:r>
          </w:p>
        </w:tc>
      </w:tr>
      <w:tr w:rsidR="0048079D">
        <w:tc>
          <w:tcPr>
            <w:tcW w:w="9071" w:type="dxa"/>
            <w:gridSpan w:val="4"/>
          </w:tcPr>
          <w:p w:rsidR="0048079D" w:rsidRDefault="0048079D">
            <w:pPr>
              <w:pStyle w:val="ConsPlusNormal"/>
              <w:ind w:firstLine="283"/>
              <w:jc w:val="both"/>
            </w:pPr>
            <w:r>
              <w:t>Примечание - Значения при средней плотности ОСП 600 кг/м</w:t>
            </w:r>
            <w:r>
              <w:rPr>
                <w:vertAlign w:val="superscript"/>
              </w:rPr>
              <w:t>3</w:t>
            </w:r>
            <w:r>
              <w:t>.</w:t>
            </w:r>
          </w:p>
        </w:tc>
      </w:tr>
    </w:tbl>
    <w:p w:rsidR="0048079D" w:rsidRDefault="0048079D">
      <w:pPr>
        <w:pStyle w:val="ConsPlusNormal"/>
        <w:jc w:val="both"/>
      </w:pPr>
      <w:r>
        <w:t xml:space="preserve">(п. В.7 введен </w:t>
      </w:r>
      <w:hyperlink r:id="rId678">
        <w:r>
          <w:rPr>
            <w:color w:val="0000FF"/>
          </w:rPr>
          <w:t>Изменением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Г</w:t>
      </w:r>
    </w:p>
    <w:p w:rsidR="0048079D" w:rsidRDefault="0048079D">
      <w:pPr>
        <w:pStyle w:val="ConsPlusNormal"/>
        <w:jc w:val="both"/>
      </w:pPr>
    </w:p>
    <w:p w:rsidR="0048079D" w:rsidRDefault="0048079D">
      <w:pPr>
        <w:pStyle w:val="ConsPlusTitle"/>
        <w:jc w:val="center"/>
      </w:pPr>
      <w:bookmarkStart w:id="124" w:name="P3334"/>
      <w:bookmarkEnd w:id="124"/>
      <w:r>
        <w:t>ПЛОТНОСТЬ ДРЕВЕСИНЫ И ДРЕВЕСНЫХ МАТЕРИАЛОВ</w:t>
      </w:r>
    </w:p>
    <w:p w:rsidR="0048079D" w:rsidRDefault="0048079D">
      <w:pPr>
        <w:pStyle w:val="ConsPlusNormal"/>
        <w:jc w:val="both"/>
      </w:pPr>
    </w:p>
    <w:p w:rsidR="0048079D" w:rsidRDefault="0048079D">
      <w:pPr>
        <w:pStyle w:val="ConsPlusNormal"/>
        <w:ind w:firstLine="540"/>
        <w:jc w:val="both"/>
      </w:pPr>
      <w:r>
        <w:t>Г.1 Для определения собственного веса конструкций плотность древесины различных пород следует принимать по таблице Г.1.</w:t>
      </w:r>
    </w:p>
    <w:p w:rsidR="0048079D" w:rsidRDefault="0048079D">
      <w:pPr>
        <w:pStyle w:val="ConsPlusNormal"/>
        <w:jc w:val="both"/>
      </w:pPr>
    </w:p>
    <w:p w:rsidR="0048079D" w:rsidRDefault="0048079D">
      <w:pPr>
        <w:pStyle w:val="ConsPlusNormal"/>
        <w:jc w:val="right"/>
      </w:pPr>
      <w:r>
        <w:t>Таблица Г.1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2211"/>
        <w:gridCol w:w="2280"/>
      </w:tblGrid>
      <w:tr w:rsidR="0048079D">
        <w:tc>
          <w:tcPr>
            <w:tcW w:w="4592" w:type="dxa"/>
            <w:vMerge w:val="restart"/>
            <w:tcBorders>
              <w:top w:val="single" w:sz="4" w:space="0" w:color="auto"/>
              <w:bottom w:val="single" w:sz="4" w:space="0" w:color="auto"/>
            </w:tcBorders>
            <w:vAlign w:val="center"/>
          </w:tcPr>
          <w:p w:rsidR="0048079D" w:rsidRDefault="0048079D">
            <w:pPr>
              <w:pStyle w:val="ConsPlusNormal"/>
              <w:jc w:val="center"/>
            </w:pPr>
            <w:r>
              <w:t>Порода древесины</w:t>
            </w:r>
          </w:p>
        </w:tc>
        <w:tc>
          <w:tcPr>
            <w:tcW w:w="4491" w:type="dxa"/>
            <w:gridSpan w:val="2"/>
            <w:tcBorders>
              <w:top w:val="single" w:sz="4" w:space="0" w:color="auto"/>
              <w:bottom w:val="single" w:sz="4" w:space="0" w:color="auto"/>
            </w:tcBorders>
            <w:vAlign w:val="center"/>
          </w:tcPr>
          <w:p w:rsidR="0048079D" w:rsidRDefault="0048079D">
            <w:pPr>
              <w:pStyle w:val="ConsPlusNormal"/>
              <w:jc w:val="center"/>
            </w:pPr>
            <w:r>
              <w:t>Плотность древесины, кг/м</w:t>
            </w:r>
            <w:r>
              <w:rPr>
                <w:vertAlign w:val="superscript"/>
              </w:rPr>
              <w:t>3</w:t>
            </w:r>
            <w:r>
              <w:t xml:space="preserve">, в конструкциях для условий эксплуатации по </w:t>
            </w:r>
            <w:hyperlink w:anchor="P149">
              <w:r>
                <w:rPr>
                  <w:color w:val="0000FF"/>
                </w:rPr>
                <w:t>таблице 1</w:t>
              </w:r>
            </w:hyperlink>
          </w:p>
        </w:tc>
      </w:tr>
      <w:tr w:rsidR="0048079D">
        <w:tc>
          <w:tcPr>
            <w:tcW w:w="4592" w:type="dxa"/>
            <w:vMerge/>
            <w:tcBorders>
              <w:top w:val="single" w:sz="4" w:space="0" w:color="auto"/>
              <w:bottom w:val="single" w:sz="4" w:space="0" w:color="auto"/>
            </w:tcBorders>
          </w:tcPr>
          <w:p w:rsidR="0048079D" w:rsidRDefault="0048079D">
            <w:pPr>
              <w:pStyle w:val="ConsPlusNormal"/>
            </w:pPr>
          </w:p>
        </w:tc>
        <w:tc>
          <w:tcPr>
            <w:tcW w:w="2211" w:type="dxa"/>
            <w:tcBorders>
              <w:top w:val="single" w:sz="4" w:space="0" w:color="auto"/>
              <w:bottom w:val="single" w:sz="4" w:space="0" w:color="auto"/>
            </w:tcBorders>
            <w:vAlign w:val="center"/>
          </w:tcPr>
          <w:p w:rsidR="0048079D" w:rsidRDefault="0048079D">
            <w:pPr>
              <w:pStyle w:val="ConsPlusNormal"/>
              <w:jc w:val="center"/>
            </w:pPr>
            <w:r>
              <w:t>1 и 2</w:t>
            </w:r>
          </w:p>
        </w:tc>
        <w:tc>
          <w:tcPr>
            <w:tcW w:w="2280" w:type="dxa"/>
            <w:tcBorders>
              <w:top w:val="single" w:sz="4" w:space="0" w:color="auto"/>
              <w:bottom w:val="single" w:sz="4" w:space="0" w:color="auto"/>
            </w:tcBorders>
            <w:vAlign w:val="center"/>
          </w:tcPr>
          <w:p w:rsidR="0048079D" w:rsidRDefault="0048079D">
            <w:pPr>
              <w:pStyle w:val="ConsPlusNormal"/>
              <w:jc w:val="center"/>
            </w:pPr>
            <w:r>
              <w:t>3 и 4</w:t>
            </w:r>
          </w:p>
        </w:tc>
      </w:tr>
      <w:tr w:rsidR="0048079D">
        <w:tblPrEx>
          <w:tblBorders>
            <w:insideH w:val="none" w:sz="0" w:space="0" w:color="auto"/>
          </w:tblBorders>
        </w:tblPrEx>
        <w:tc>
          <w:tcPr>
            <w:tcW w:w="4592" w:type="dxa"/>
            <w:tcBorders>
              <w:top w:val="single" w:sz="4" w:space="0" w:color="auto"/>
              <w:bottom w:val="nil"/>
            </w:tcBorders>
          </w:tcPr>
          <w:p w:rsidR="0048079D" w:rsidRDefault="0048079D">
            <w:pPr>
              <w:pStyle w:val="ConsPlusNormal"/>
            </w:pPr>
            <w:r>
              <w:lastRenderedPageBreak/>
              <w:t>Хвойные:</w:t>
            </w:r>
          </w:p>
        </w:tc>
        <w:tc>
          <w:tcPr>
            <w:tcW w:w="2211" w:type="dxa"/>
            <w:tcBorders>
              <w:top w:val="single" w:sz="4" w:space="0" w:color="auto"/>
              <w:bottom w:val="nil"/>
            </w:tcBorders>
          </w:tcPr>
          <w:p w:rsidR="0048079D" w:rsidRDefault="0048079D">
            <w:pPr>
              <w:pStyle w:val="ConsPlusNormal"/>
            </w:pPr>
          </w:p>
        </w:tc>
        <w:tc>
          <w:tcPr>
            <w:tcW w:w="2280" w:type="dxa"/>
            <w:tcBorders>
              <w:top w:val="single" w:sz="4" w:space="0" w:color="auto"/>
              <w:bottom w:val="nil"/>
            </w:tcBorders>
          </w:tcPr>
          <w:p w:rsidR="0048079D" w:rsidRDefault="0048079D">
            <w:pPr>
              <w:pStyle w:val="ConsPlusNormal"/>
            </w:pPr>
          </w:p>
        </w:tc>
      </w:tr>
      <w:tr w:rsidR="0048079D">
        <w:tblPrEx>
          <w:tblBorders>
            <w:insideH w:val="none" w:sz="0" w:space="0" w:color="auto"/>
          </w:tblBorders>
        </w:tblPrEx>
        <w:tc>
          <w:tcPr>
            <w:tcW w:w="4592" w:type="dxa"/>
            <w:tcBorders>
              <w:top w:val="nil"/>
              <w:bottom w:val="nil"/>
            </w:tcBorders>
          </w:tcPr>
          <w:p w:rsidR="0048079D" w:rsidRDefault="0048079D">
            <w:pPr>
              <w:pStyle w:val="ConsPlusNormal"/>
            </w:pPr>
            <w:r>
              <w:t>лиственница</w:t>
            </w:r>
          </w:p>
        </w:tc>
        <w:tc>
          <w:tcPr>
            <w:tcW w:w="2211" w:type="dxa"/>
            <w:tcBorders>
              <w:top w:val="nil"/>
              <w:bottom w:val="nil"/>
            </w:tcBorders>
            <w:vAlign w:val="bottom"/>
          </w:tcPr>
          <w:p w:rsidR="0048079D" w:rsidRDefault="0048079D">
            <w:pPr>
              <w:pStyle w:val="ConsPlusNormal"/>
              <w:jc w:val="center"/>
            </w:pPr>
            <w:r>
              <w:t>650</w:t>
            </w:r>
          </w:p>
        </w:tc>
        <w:tc>
          <w:tcPr>
            <w:tcW w:w="2280" w:type="dxa"/>
            <w:tcBorders>
              <w:top w:val="nil"/>
              <w:bottom w:val="nil"/>
            </w:tcBorders>
            <w:vAlign w:val="bottom"/>
          </w:tcPr>
          <w:p w:rsidR="0048079D" w:rsidRDefault="0048079D">
            <w:pPr>
              <w:pStyle w:val="ConsPlusNormal"/>
              <w:jc w:val="center"/>
            </w:pPr>
            <w:r>
              <w:t>800</w:t>
            </w:r>
          </w:p>
        </w:tc>
      </w:tr>
      <w:tr w:rsidR="0048079D">
        <w:tblPrEx>
          <w:tblBorders>
            <w:insideH w:val="none" w:sz="0" w:space="0" w:color="auto"/>
          </w:tblBorders>
        </w:tblPrEx>
        <w:tc>
          <w:tcPr>
            <w:tcW w:w="4592" w:type="dxa"/>
            <w:tcBorders>
              <w:top w:val="nil"/>
              <w:bottom w:val="nil"/>
            </w:tcBorders>
          </w:tcPr>
          <w:p w:rsidR="0048079D" w:rsidRDefault="0048079D">
            <w:pPr>
              <w:pStyle w:val="ConsPlusNormal"/>
            </w:pPr>
            <w:r>
              <w:t>сосна, ель, кедр, пихта</w:t>
            </w:r>
          </w:p>
        </w:tc>
        <w:tc>
          <w:tcPr>
            <w:tcW w:w="2211" w:type="dxa"/>
            <w:tcBorders>
              <w:top w:val="nil"/>
              <w:bottom w:val="nil"/>
            </w:tcBorders>
            <w:vAlign w:val="bottom"/>
          </w:tcPr>
          <w:p w:rsidR="0048079D" w:rsidRDefault="0048079D">
            <w:pPr>
              <w:pStyle w:val="ConsPlusNormal"/>
              <w:jc w:val="center"/>
            </w:pPr>
            <w:r>
              <w:t>500</w:t>
            </w:r>
          </w:p>
        </w:tc>
        <w:tc>
          <w:tcPr>
            <w:tcW w:w="2280" w:type="dxa"/>
            <w:tcBorders>
              <w:top w:val="nil"/>
              <w:bottom w:val="nil"/>
            </w:tcBorders>
            <w:vAlign w:val="bottom"/>
          </w:tcPr>
          <w:p w:rsidR="0048079D" w:rsidRDefault="0048079D">
            <w:pPr>
              <w:pStyle w:val="ConsPlusNormal"/>
              <w:jc w:val="center"/>
            </w:pPr>
            <w:r>
              <w:t>600</w:t>
            </w:r>
          </w:p>
        </w:tc>
      </w:tr>
      <w:tr w:rsidR="0048079D">
        <w:tblPrEx>
          <w:tblBorders>
            <w:insideH w:val="none" w:sz="0" w:space="0" w:color="auto"/>
          </w:tblBorders>
        </w:tblPrEx>
        <w:tc>
          <w:tcPr>
            <w:tcW w:w="4592" w:type="dxa"/>
            <w:tcBorders>
              <w:top w:val="nil"/>
              <w:bottom w:val="nil"/>
            </w:tcBorders>
          </w:tcPr>
          <w:p w:rsidR="0048079D" w:rsidRDefault="0048079D">
            <w:pPr>
              <w:pStyle w:val="ConsPlusNormal"/>
            </w:pPr>
            <w:r>
              <w:t>Твердые лиственные:</w:t>
            </w:r>
          </w:p>
        </w:tc>
        <w:tc>
          <w:tcPr>
            <w:tcW w:w="2211" w:type="dxa"/>
            <w:tcBorders>
              <w:top w:val="nil"/>
              <w:bottom w:val="nil"/>
            </w:tcBorders>
            <w:vAlign w:val="bottom"/>
          </w:tcPr>
          <w:p w:rsidR="0048079D" w:rsidRDefault="0048079D">
            <w:pPr>
              <w:pStyle w:val="ConsPlusNormal"/>
            </w:pPr>
          </w:p>
        </w:tc>
        <w:tc>
          <w:tcPr>
            <w:tcW w:w="2280" w:type="dxa"/>
            <w:tcBorders>
              <w:top w:val="nil"/>
              <w:bottom w:val="nil"/>
            </w:tcBorders>
            <w:vAlign w:val="bottom"/>
          </w:tcPr>
          <w:p w:rsidR="0048079D" w:rsidRDefault="0048079D">
            <w:pPr>
              <w:pStyle w:val="ConsPlusNormal"/>
            </w:pPr>
          </w:p>
        </w:tc>
      </w:tr>
      <w:tr w:rsidR="0048079D">
        <w:tblPrEx>
          <w:tblBorders>
            <w:insideH w:val="none" w:sz="0" w:space="0" w:color="auto"/>
          </w:tblBorders>
        </w:tblPrEx>
        <w:tc>
          <w:tcPr>
            <w:tcW w:w="4592" w:type="dxa"/>
            <w:tcBorders>
              <w:top w:val="nil"/>
              <w:bottom w:val="nil"/>
            </w:tcBorders>
          </w:tcPr>
          <w:p w:rsidR="0048079D" w:rsidRDefault="0048079D">
            <w:pPr>
              <w:pStyle w:val="ConsPlusNormal"/>
            </w:pPr>
            <w:r>
              <w:t>дуб, береза, бук, ясень, клен, граб, акация, вяз и ильм</w:t>
            </w:r>
          </w:p>
        </w:tc>
        <w:tc>
          <w:tcPr>
            <w:tcW w:w="2211" w:type="dxa"/>
            <w:tcBorders>
              <w:top w:val="nil"/>
              <w:bottom w:val="nil"/>
            </w:tcBorders>
            <w:vAlign w:val="bottom"/>
          </w:tcPr>
          <w:p w:rsidR="0048079D" w:rsidRDefault="0048079D">
            <w:pPr>
              <w:pStyle w:val="ConsPlusNormal"/>
              <w:jc w:val="center"/>
            </w:pPr>
            <w:r>
              <w:t>700</w:t>
            </w:r>
          </w:p>
        </w:tc>
        <w:tc>
          <w:tcPr>
            <w:tcW w:w="2280" w:type="dxa"/>
            <w:tcBorders>
              <w:top w:val="nil"/>
              <w:bottom w:val="nil"/>
            </w:tcBorders>
            <w:vAlign w:val="bottom"/>
          </w:tcPr>
          <w:p w:rsidR="0048079D" w:rsidRDefault="0048079D">
            <w:pPr>
              <w:pStyle w:val="ConsPlusNormal"/>
              <w:jc w:val="center"/>
            </w:pPr>
            <w:r>
              <w:t>800</w:t>
            </w:r>
          </w:p>
        </w:tc>
      </w:tr>
      <w:tr w:rsidR="0048079D">
        <w:tblPrEx>
          <w:tblBorders>
            <w:insideH w:val="none" w:sz="0" w:space="0" w:color="auto"/>
          </w:tblBorders>
        </w:tblPrEx>
        <w:tc>
          <w:tcPr>
            <w:tcW w:w="4592" w:type="dxa"/>
            <w:tcBorders>
              <w:top w:val="nil"/>
              <w:bottom w:val="nil"/>
            </w:tcBorders>
          </w:tcPr>
          <w:p w:rsidR="0048079D" w:rsidRDefault="0048079D">
            <w:pPr>
              <w:pStyle w:val="ConsPlusNormal"/>
            </w:pPr>
            <w:r>
              <w:t>Мягкие лиственные:</w:t>
            </w:r>
          </w:p>
        </w:tc>
        <w:tc>
          <w:tcPr>
            <w:tcW w:w="2211" w:type="dxa"/>
            <w:tcBorders>
              <w:top w:val="nil"/>
              <w:bottom w:val="nil"/>
            </w:tcBorders>
            <w:vAlign w:val="bottom"/>
          </w:tcPr>
          <w:p w:rsidR="0048079D" w:rsidRDefault="0048079D">
            <w:pPr>
              <w:pStyle w:val="ConsPlusNormal"/>
            </w:pPr>
          </w:p>
        </w:tc>
        <w:tc>
          <w:tcPr>
            <w:tcW w:w="2280" w:type="dxa"/>
            <w:tcBorders>
              <w:top w:val="nil"/>
              <w:bottom w:val="nil"/>
            </w:tcBorders>
            <w:vAlign w:val="bottom"/>
          </w:tcPr>
          <w:p w:rsidR="0048079D" w:rsidRDefault="0048079D">
            <w:pPr>
              <w:pStyle w:val="ConsPlusNormal"/>
            </w:pPr>
          </w:p>
        </w:tc>
      </w:tr>
      <w:tr w:rsidR="0048079D">
        <w:tblPrEx>
          <w:tblBorders>
            <w:insideH w:val="none" w:sz="0" w:space="0" w:color="auto"/>
          </w:tblBorders>
        </w:tblPrEx>
        <w:tc>
          <w:tcPr>
            <w:tcW w:w="4592" w:type="dxa"/>
            <w:tcBorders>
              <w:top w:val="nil"/>
              <w:bottom w:val="single" w:sz="4" w:space="0" w:color="auto"/>
            </w:tcBorders>
          </w:tcPr>
          <w:p w:rsidR="0048079D" w:rsidRDefault="0048079D">
            <w:pPr>
              <w:pStyle w:val="ConsPlusNormal"/>
            </w:pPr>
            <w:r>
              <w:t>осина, тополь, ольха, липа</w:t>
            </w:r>
          </w:p>
        </w:tc>
        <w:tc>
          <w:tcPr>
            <w:tcW w:w="2211" w:type="dxa"/>
            <w:tcBorders>
              <w:top w:val="nil"/>
              <w:bottom w:val="single" w:sz="4" w:space="0" w:color="auto"/>
            </w:tcBorders>
            <w:vAlign w:val="bottom"/>
          </w:tcPr>
          <w:p w:rsidR="0048079D" w:rsidRDefault="0048079D">
            <w:pPr>
              <w:pStyle w:val="ConsPlusNormal"/>
              <w:jc w:val="center"/>
            </w:pPr>
            <w:r>
              <w:t>500</w:t>
            </w:r>
          </w:p>
        </w:tc>
        <w:tc>
          <w:tcPr>
            <w:tcW w:w="2280" w:type="dxa"/>
            <w:tcBorders>
              <w:top w:val="nil"/>
              <w:bottom w:val="single" w:sz="4" w:space="0" w:color="auto"/>
            </w:tcBorders>
            <w:vAlign w:val="bottom"/>
          </w:tcPr>
          <w:p w:rsidR="0048079D" w:rsidRDefault="0048079D">
            <w:pPr>
              <w:pStyle w:val="ConsPlusNormal"/>
              <w:jc w:val="center"/>
            </w:pPr>
            <w:r>
              <w:t>600</w:t>
            </w:r>
          </w:p>
        </w:tc>
      </w:tr>
    </w:tbl>
    <w:p w:rsidR="0048079D" w:rsidRDefault="0048079D">
      <w:pPr>
        <w:pStyle w:val="ConsPlusNormal"/>
        <w:jc w:val="both"/>
      </w:pPr>
      <w:r>
        <w:t xml:space="preserve">(в ред. </w:t>
      </w:r>
      <w:hyperlink r:id="rId679">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ind w:firstLine="540"/>
        <w:jc w:val="both"/>
      </w:pPr>
      <w:r>
        <w:t>Г.2 Плотность свежесрубленной древесины хвойных и мягких лиственных пород следует принимать равной 850 кг/м</w:t>
      </w:r>
      <w:r>
        <w:rPr>
          <w:vertAlign w:val="superscript"/>
        </w:rPr>
        <w:t>3</w:t>
      </w:r>
      <w:r>
        <w:t>, твердых лиственных пород - 1000 кг/м</w:t>
      </w:r>
      <w:r>
        <w:rPr>
          <w:vertAlign w:val="superscript"/>
        </w:rPr>
        <w:t>3</w:t>
      </w:r>
      <w:r>
        <w:t>.</w:t>
      </w:r>
    </w:p>
    <w:p w:rsidR="0048079D" w:rsidRDefault="0048079D">
      <w:pPr>
        <w:pStyle w:val="ConsPlusNormal"/>
        <w:spacing w:before="220"/>
        <w:ind w:firstLine="540"/>
        <w:jc w:val="both"/>
      </w:pPr>
      <w:r>
        <w:t>Г.3 Плотность клееной древесины и ДПК следует принимать как неклееной.</w:t>
      </w:r>
    </w:p>
    <w:p w:rsidR="0048079D" w:rsidRDefault="0048079D">
      <w:pPr>
        <w:pStyle w:val="ConsPlusNormal"/>
        <w:jc w:val="both"/>
      </w:pPr>
      <w:r>
        <w:t xml:space="preserve">(в ред. </w:t>
      </w:r>
      <w:hyperlink r:id="rId680">
        <w:r>
          <w:rPr>
            <w:color w:val="0000FF"/>
          </w:rPr>
          <w:t>Изменения N 3</w:t>
        </w:r>
      </w:hyperlink>
      <w:r>
        <w:t>, утв. Приказом Минстроя России от 23.12.2021 N 988/пр)</w:t>
      </w:r>
    </w:p>
    <w:p w:rsidR="0048079D" w:rsidRDefault="0048079D">
      <w:pPr>
        <w:pStyle w:val="ConsPlusNormal"/>
        <w:spacing w:before="220"/>
        <w:ind w:firstLine="540"/>
        <w:jc w:val="both"/>
      </w:pPr>
      <w:r>
        <w:t>Г.4 Плотность обычной фанеры следует принимать равной плотности древесины шпонов, а бакелизированной - 1000 кг/м</w:t>
      </w:r>
      <w:r>
        <w:rPr>
          <w:vertAlign w:val="superscript"/>
        </w:rPr>
        <w:t>3</w:t>
      </w:r>
      <w:r>
        <w:t>.</w:t>
      </w:r>
    </w:p>
    <w:p w:rsidR="0048079D" w:rsidRDefault="0048079D">
      <w:pPr>
        <w:pStyle w:val="ConsPlusNormal"/>
        <w:spacing w:before="220"/>
        <w:ind w:firstLine="540"/>
        <w:jc w:val="both"/>
      </w:pPr>
      <w:r>
        <w:t>Г.5 Плотность древесины многослойной клееной из шпона сосны и ели для классов условий эксплуатации 1 и 2 принимают 550 кг/м</w:t>
      </w:r>
      <w:r>
        <w:rPr>
          <w:vertAlign w:val="superscript"/>
        </w:rPr>
        <w:t>3</w:t>
      </w:r>
      <w:r>
        <w:t>, 3 и 4 - 650 кг/м</w:t>
      </w:r>
      <w:r>
        <w:rPr>
          <w:vertAlign w:val="superscript"/>
        </w:rPr>
        <w:t>3</w:t>
      </w:r>
      <w:r>
        <w:t>, из шпона березы - 750 кг/м</w:t>
      </w:r>
      <w:r>
        <w:rPr>
          <w:vertAlign w:val="superscript"/>
        </w:rPr>
        <w:t>3</w:t>
      </w:r>
      <w:r>
        <w:t xml:space="preserve"> и 850 кг/м</w:t>
      </w:r>
      <w:r>
        <w:rPr>
          <w:vertAlign w:val="superscript"/>
        </w:rPr>
        <w:t>3</w:t>
      </w:r>
      <w:r>
        <w:t xml:space="preserve"> соответственно.</w:t>
      </w:r>
    </w:p>
    <w:p w:rsidR="0048079D" w:rsidRDefault="0048079D">
      <w:pPr>
        <w:pStyle w:val="ConsPlusNormal"/>
        <w:jc w:val="both"/>
      </w:pPr>
      <w:r>
        <w:t xml:space="preserve">(п. Г.5 в ред. </w:t>
      </w:r>
      <w:hyperlink r:id="rId681">
        <w:r>
          <w:rPr>
            <w:color w:val="0000FF"/>
          </w:rPr>
          <w:t>Изменения N 4</w:t>
        </w:r>
      </w:hyperlink>
      <w:r>
        <w:t>, утв. Приказом Минстроя России от 28.12.2023 N 1014/пр)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Д</w:t>
      </w:r>
    </w:p>
    <w:p w:rsidR="0048079D" w:rsidRDefault="0048079D">
      <w:pPr>
        <w:pStyle w:val="ConsPlusNormal"/>
        <w:jc w:val="both"/>
      </w:pPr>
    </w:p>
    <w:p w:rsidR="0048079D" w:rsidRDefault="0048079D">
      <w:pPr>
        <w:pStyle w:val="ConsPlusTitle"/>
        <w:jc w:val="center"/>
      </w:pPr>
      <w:r>
        <w:t>ГРАФИКИ ДЛЯ РАСЧЕТА ФАНЕРНЫХ СТЕНОК БАЛОК И ПЛИТ</w:t>
      </w:r>
    </w:p>
    <w:p w:rsidR="0048079D" w:rsidRDefault="0048079D">
      <w:pPr>
        <w:pStyle w:val="ConsPlusNormal"/>
        <w:jc w:val="both"/>
      </w:pPr>
    </w:p>
    <w:p w:rsidR="0048079D" w:rsidRDefault="0048079D">
      <w:pPr>
        <w:pStyle w:val="ConsPlusNormal"/>
        <w:ind w:firstLine="540"/>
        <w:jc w:val="both"/>
      </w:pPr>
      <w:r>
        <w:t xml:space="preserve">При проверке прочности и устойчивости стенок двутавровых и коробчатых балок расчетное сопротивление фанеры растяжению под углом </w:t>
      </w:r>
      <w:r>
        <w:rPr>
          <w:noProof/>
          <w:position w:val="-1"/>
        </w:rPr>
        <w:drawing>
          <wp:inline distT="0" distB="0" distL="0" distR="0">
            <wp:extent cx="167640" cy="158750"/>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w:t>
      </w:r>
      <w:r>
        <w:rPr>
          <w:noProof/>
          <w:position w:val="-9"/>
        </w:rPr>
        <w:drawing>
          <wp:inline distT="0" distB="0" distL="0" distR="0">
            <wp:extent cx="383540" cy="259080"/>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383540" cy="259080"/>
                    </a:xfrm>
                    <a:prstGeom prst="rect">
                      <a:avLst/>
                    </a:prstGeom>
                    <a:noFill/>
                    <a:ln>
                      <a:noFill/>
                    </a:ln>
                  </pic:spPr>
                </pic:pic>
              </a:graphicData>
            </a:graphic>
          </wp:inline>
        </w:drawing>
      </w:r>
      <w:r>
        <w:t xml:space="preserve"> следует принимать по графику на рисунке Д.1, коэффициенты </w:t>
      </w:r>
      <w:r>
        <w:rPr>
          <w:i/>
        </w:rPr>
        <w:t>k</w:t>
      </w:r>
      <w:r>
        <w:rPr>
          <w:vertAlign w:val="subscript"/>
        </w:rPr>
        <w:t>и</w:t>
      </w:r>
      <w:r>
        <w:t xml:space="preserve"> и </w:t>
      </w:r>
      <w:r>
        <w:rPr>
          <w:noProof/>
          <w:position w:val="-8"/>
        </w:rPr>
        <w:drawing>
          <wp:inline distT="0" distB="0" distL="0" distR="0">
            <wp:extent cx="176530" cy="251460"/>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r>
        <w:t xml:space="preserve"> - по графикам </w:t>
      </w:r>
      <w:hyperlink w:anchor="P3402">
        <w:r>
          <w:rPr>
            <w:color w:val="0000FF"/>
          </w:rPr>
          <w:t>рисунков Д.2</w:t>
        </w:r>
      </w:hyperlink>
      <w:r>
        <w:t xml:space="preserve"> и </w:t>
      </w:r>
      <w:hyperlink w:anchor="P3418">
        <w:r>
          <w:rPr>
            <w:color w:val="0000FF"/>
          </w:rPr>
          <w:t>Д.3</w:t>
        </w:r>
      </w:hyperlink>
      <w:r>
        <w:t>.</w:t>
      </w:r>
    </w:p>
    <w:p w:rsidR="0048079D" w:rsidRDefault="0048079D">
      <w:pPr>
        <w:pStyle w:val="ConsPlusNormal"/>
        <w:jc w:val="both"/>
      </w:pPr>
    </w:p>
    <w:p w:rsidR="0048079D" w:rsidRDefault="0048079D">
      <w:pPr>
        <w:pStyle w:val="ConsPlusNormal"/>
        <w:jc w:val="center"/>
      </w:pPr>
      <w:r>
        <w:rPr>
          <w:noProof/>
          <w:position w:val="-197"/>
        </w:rPr>
        <w:lastRenderedPageBreak/>
        <w:drawing>
          <wp:inline distT="0" distB="0" distL="0" distR="0">
            <wp:extent cx="3275965" cy="265239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3275965" cy="265239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семислойной; </w:t>
      </w:r>
      <w:r>
        <w:rPr>
          <w:i/>
        </w:rPr>
        <w:t>б</w:t>
      </w:r>
      <w:r>
        <w:t xml:space="preserve"> - пятислойной</w:t>
      </w:r>
    </w:p>
    <w:p w:rsidR="0048079D" w:rsidRDefault="0048079D">
      <w:pPr>
        <w:pStyle w:val="ConsPlusNormal"/>
        <w:jc w:val="both"/>
      </w:pPr>
    </w:p>
    <w:p w:rsidR="0048079D" w:rsidRDefault="0048079D">
      <w:pPr>
        <w:pStyle w:val="ConsPlusNormal"/>
        <w:jc w:val="center"/>
      </w:pPr>
      <w:bookmarkStart w:id="125" w:name="P3388"/>
      <w:bookmarkEnd w:id="125"/>
      <w:r>
        <w:rPr>
          <w:b/>
          <w:i/>
        </w:rPr>
        <w:t>Рисунок Д.1</w:t>
      </w:r>
      <w:r>
        <w:t xml:space="preserve"> </w:t>
      </w:r>
      <w:r>
        <w:rPr>
          <w:b/>
        </w:rPr>
        <w:t>- Графики для определения расчетных</w:t>
      </w:r>
    </w:p>
    <w:p w:rsidR="0048079D" w:rsidRDefault="0048079D">
      <w:pPr>
        <w:pStyle w:val="ConsPlusNormal"/>
        <w:jc w:val="center"/>
      </w:pPr>
      <w:r>
        <w:rPr>
          <w:b/>
        </w:rPr>
        <w:t>сопротивлений при растяжении под углом к волокнам наружных</w:t>
      </w:r>
    </w:p>
    <w:p w:rsidR="0048079D" w:rsidRDefault="0048079D">
      <w:pPr>
        <w:pStyle w:val="ConsPlusNormal"/>
        <w:jc w:val="center"/>
      </w:pPr>
      <w:r>
        <w:rPr>
          <w:b/>
        </w:rPr>
        <w:t>слоев березовой фанеры марки ФСФ</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center"/>
      </w:pPr>
      <w:r>
        <w:rPr>
          <w:noProof/>
          <w:position w:val="-274"/>
        </w:rPr>
        <w:drawing>
          <wp:inline distT="0" distB="0" distL="0" distR="0">
            <wp:extent cx="4281805" cy="3624580"/>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cstate="print">
                      <a:extLst>
                        <a:ext uri="{28A0092B-C50C-407E-A947-70E740481C1C}">
                          <a14:useLocalDpi xmlns:a14="http://schemas.microsoft.com/office/drawing/2010/main" val="0"/>
                        </a:ext>
                      </a:extLst>
                    </a:blip>
                    <a:srcRect/>
                    <a:stretch>
                      <a:fillRect/>
                    </a:stretch>
                  </pic:blipFill>
                  <pic:spPr bwMode="auto">
                    <a:xfrm>
                      <a:off x="0" y="0"/>
                      <a:ext cx="4281805" cy="362458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1</w:t>
      </w:r>
      <w:r>
        <w:t xml:space="preserve"> - для бакелизированной фанеры марок ФБС и ФБСВ толщиной</w:t>
      </w:r>
    </w:p>
    <w:p w:rsidR="0048079D" w:rsidRDefault="0048079D">
      <w:pPr>
        <w:pStyle w:val="ConsPlusNormal"/>
        <w:jc w:val="center"/>
      </w:pPr>
      <w:r>
        <w:t xml:space="preserve">7 мм и более; </w:t>
      </w:r>
      <w:r>
        <w:rPr>
          <w:i/>
        </w:rPr>
        <w:t>2</w:t>
      </w:r>
      <w:r>
        <w:t xml:space="preserve"> - для березовой фанеры марки ФСБ толщиной</w:t>
      </w:r>
    </w:p>
    <w:p w:rsidR="0048079D" w:rsidRDefault="0048079D">
      <w:pPr>
        <w:pStyle w:val="ConsPlusNormal"/>
        <w:jc w:val="center"/>
      </w:pPr>
      <w:r>
        <w:t xml:space="preserve">8 мм и более. В выражении </w:t>
      </w:r>
      <w:r>
        <w:rPr>
          <w:noProof/>
          <w:position w:val="-8"/>
        </w:rPr>
        <w:drawing>
          <wp:inline distT="0" distB="0" distL="0" distR="0">
            <wp:extent cx="670560" cy="251460"/>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670560" cy="251460"/>
                    </a:xfrm>
                    <a:prstGeom prst="rect">
                      <a:avLst/>
                    </a:prstGeom>
                    <a:noFill/>
                    <a:ln>
                      <a:noFill/>
                    </a:ln>
                  </pic:spPr>
                </pic:pic>
              </a:graphicData>
            </a:graphic>
          </wp:inline>
        </w:drawing>
      </w:r>
      <w:r>
        <w:t xml:space="preserve"> </w:t>
      </w:r>
      <w:r>
        <w:rPr>
          <w:i/>
        </w:rPr>
        <w:t>a</w:t>
      </w:r>
      <w:r>
        <w:t xml:space="preserve"> - расстояние между ребрами</w:t>
      </w:r>
    </w:p>
    <w:p w:rsidR="0048079D" w:rsidRDefault="0048079D">
      <w:pPr>
        <w:pStyle w:val="ConsPlusNormal"/>
        <w:jc w:val="center"/>
      </w:pPr>
      <w:r>
        <w:t xml:space="preserve">жесткости балки; </w:t>
      </w:r>
      <w:r>
        <w:rPr>
          <w:i/>
        </w:rPr>
        <w:t>h</w:t>
      </w:r>
      <w:r>
        <w:rPr>
          <w:vertAlign w:val="subscript"/>
        </w:rPr>
        <w:t>ст</w:t>
      </w:r>
      <w:r>
        <w:t xml:space="preserve"> - высота стенки между внутренними</w:t>
      </w:r>
    </w:p>
    <w:p w:rsidR="0048079D" w:rsidRDefault="0048079D">
      <w:pPr>
        <w:pStyle w:val="ConsPlusNormal"/>
        <w:jc w:val="center"/>
      </w:pPr>
      <w:r>
        <w:t>гранями полок</w:t>
      </w:r>
    </w:p>
    <w:p w:rsidR="0048079D" w:rsidRDefault="0048079D">
      <w:pPr>
        <w:pStyle w:val="ConsPlusNormal"/>
        <w:jc w:val="both"/>
      </w:pPr>
    </w:p>
    <w:p w:rsidR="0048079D" w:rsidRDefault="0048079D">
      <w:pPr>
        <w:pStyle w:val="ConsPlusNormal"/>
        <w:jc w:val="center"/>
      </w:pPr>
      <w:bookmarkStart w:id="126" w:name="P3402"/>
      <w:bookmarkEnd w:id="126"/>
      <w:r>
        <w:rPr>
          <w:b/>
          <w:i/>
        </w:rPr>
        <w:lastRenderedPageBreak/>
        <w:t>Рисунок Д.2</w:t>
      </w:r>
      <w:r>
        <w:t xml:space="preserve"> </w:t>
      </w:r>
      <w:r>
        <w:rPr>
          <w:b/>
        </w:rPr>
        <w:t>- Графики для определения коэффициента</w:t>
      </w:r>
      <w:r>
        <w:t xml:space="preserve"> </w:t>
      </w:r>
      <w:r>
        <w:rPr>
          <w:b/>
          <w:i/>
        </w:rPr>
        <w:t>k</w:t>
      </w:r>
      <w:r>
        <w:rPr>
          <w:b/>
          <w:vertAlign w:val="subscript"/>
        </w:rPr>
        <w:t>и</w:t>
      </w:r>
    </w:p>
    <w:p w:rsidR="0048079D" w:rsidRDefault="0048079D">
      <w:pPr>
        <w:pStyle w:val="ConsPlusNormal"/>
        <w:jc w:val="center"/>
      </w:pPr>
      <w:r>
        <w:rPr>
          <w:b/>
        </w:rPr>
        <w:t>при расположении волокон в наружных слоях фанеры</w:t>
      </w:r>
    </w:p>
    <w:p w:rsidR="0048079D" w:rsidRDefault="0048079D">
      <w:pPr>
        <w:pStyle w:val="ConsPlusNormal"/>
        <w:jc w:val="center"/>
      </w:pPr>
      <w:r>
        <w:rPr>
          <w:b/>
        </w:rPr>
        <w:t>вдоль пролета</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center"/>
      </w:pPr>
      <w:r>
        <w:rPr>
          <w:noProof/>
          <w:position w:val="-227"/>
        </w:rPr>
        <w:drawing>
          <wp:inline distT="0" distB="0" distL="0" distR="0">
            <wp:extent cx="5361305" cy="302450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cstate="print">
                      <a:extLst>
                        <a:ext uri="{28A0092B-C50C-407E-A947-70E740481C1C}">
                          <a14:useLocalDpi xmlns:a14="http://schemas.microsoft.com/office/drawing/2010/main" val="0"/>
                        </a:ext>
                      </a:extLst>
                    </a:blip>
                    <a:srcRect/>
                    <a:stretch>
                      <a:fillRect/>
                    </a:stretch>
                  </pic:blipFill>
                  <pic:spPr bwMode="auto">
                    <a:xfrm>
                      <a:off x="0" y="0"/>
                      <a:ext cx="5361305" cy="302450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1-А</w:t>
      </w:r>
      <w:r>
        <w:t xml:space="preserve"> - для бакелизированной фанеры марок ФБС и ФБСВ толщиной</w:t>
      </w:r>
    </w:p>
    <w:p w:rsidR="0048079D" w:rsidRDefault="0048079D">
      <w:pPr>
        <w:pStyle w:val="ConsPlusNormal"/>
        <w:jc w:val="center"/>
      </w:pPr>
      <w:r>
        <w:t>7 мм и более при направлении волокон наружных слоев</w:t>
      </w:r>
    </w:p>
    <w:p w:rsidR="0048079D" w:rsidRDefault="0048079D">
      <w:pPr>
        <w:pStyle w:val="ConsPlusNormal"/>
        <w:jc w:val="center"/>
      </w:pPr>
      <w:r>
        <w:t xml:space="preserve">параллельно малой стороне панели; </w:t>
      </w:r>
      <w:r>
        <w:rPr>
          <w:i/>
        </w:rPr>
        <w:t>1-Б</w:t>
      </w:r>
      <w:r>
        <w:t xml:space="preserve"> - для бакелизированной</w:t>
      </w:r>
    </w:p>
    <w:p w:rsidR="0048079D" w:rsidRDefault="0048079D">
      <w:pPr>
        <w:pStyle w:val="ConsPlusNormal"/>
        <w:jc w:val="center"/>
      </w:pPr>
      <w:r>
        <w:t>фанеры марок ФБС и ФБСВ толщиной 7 мм и более</w:t>
      </w:r>
    </w:p>
    <w:p w:rsidR="0048079D" w:rsidRDefault="0048079D">
      <w:pPr>
        <w:pStyle w:val="ConsPlusNormal"/>
        <w:jc w:val="center"/>
      </w:pPr>
      <w:r>
        <w:t>при направлении волокон наружных слоев перпендикулярно малой</w:t>
      </w:r>
    </w:p>
    <w:p w:rsidR="0048079D" w:rsidRDefault="0048079D">
      <w:pPr>
        <w:pStyle w:val="ConsPlusNormal"/>
        <w:jc w:val="center"/>
      </w:pPr>
      <w:r>
        <w:t xml:space="preserve">стороне панели; </w:t>
      </w:r>
      <w:r>
        <w:rPr>
          <w:i/>
        </w:rPr>
        <w:t>2-А</w:t>
      </w:r>
      <w:r>
        <w:t xml:space="preserve">, </w:t>
      </w:r>
      <w:r>
        <w:rPr>
          <w:i/>
        </w:rPr>
        <w:t>2-Б</w:t>
      </w:r>
      <w:r>
        <w:t xml:space="preserve"> - то же, для березовой фанеры марки</w:t>
      </w:r>
    </w:p>
    <w:p w:rsidR="0048079D" w:rsidRDefault="0048079D">
      <w:pPr>
        <w:pStyle w:val="ConsPlusNormal"/>
        <w:jc w:val="center"/>
      </w:pPr>
      <w:r>
        <w:t>ФСФ толщиной 8 мм и более</w:t>
      </w:r>
    </w:p>
    <w:p w:rsidR="0048079D" w:rsidRDefault="0048079D">
      <w:pPr>
        <w:pStyle w:val="ConsPlusNormal"/>
        <w:jc w:val="both"/>
      </w:pPr>
    </w:p>
    <w:p w:rsidR="0048079D" w:rsidRDefault="0048079D">
      <w:pPr>
        <w:pStyle w:val="ConsPlusNormal"/>
        <w:jc w:val="center"/>
      </w:pPr>
      <w:bookmarkStart w:id="127" w:name="P3418"/>
      <w:bookmarkEnd w:id="127"/>
      <w:r>
        <w:rPr>
          <w:b/>
          <w:i/>
        </w:rPr>
        <w:t>Рисунок Д.3</w:t>
      </w:r>
      <w:r>
        <w:t xml:space="preserve"> </w:t>
      </w:r>
      <w:r>
        <w:rPr>
          <w:b/>
        </w:rPr>
        <w:t>- Графики для определения</w:t>
      </w:r>
      <w:r>
        <w:t> </w:t>
      </w:r>
      <w:r>
        <w:rPr>
          <w:noProof/>
          <w:position w:val="-8"/>
        </w:rPr>
        <w:drawing>
          <wp:inline distT="0" distB="0" distL="0" distR="0">
            <wp:extent cx="176530" cy="251460"/>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cstate="print">
                      <a:extLst>
                        <a:ext uri="{28A0092B-C50C-407E-A947-70E740481C1C}">
                          <a14:useLocalDpi xmlns:a14="http://schemas.microsoft.com/office/drawing/2010/main" val="0"/>
                        </a:ext>
                      </a:extLst>
                    </a:blip>
                    <a:srcRect/>
                    <a:stretch>
                      <a:fillRect/>
                    </a:stretch>
                  </pic:blipFill>
                  <pic:spPr bwMode="auto">
                    <a:xfrm>
                      <a:off x="0" y="0"/>
                      <a:ext cx="176530" cy="251460"/>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Е</w:t>
      </w:r>
    </w:p>
    <w:p w:rsidR="0048079D" w:rsidRDefault="0048079D">
      <w:pPr>
        <w:pStyle w:val="ConsPlusNormal"/>
        <w:jc w:val="both"/>
      </w:pPr>
    </w:p>
    <w:p w:rsidR="0048079D" w:rsidRDefault="0048079D">
      <w:pPr>
        <w:pStyle w:val="ConsPlusTitle"/>
        <w:jc w:val="center"/>
      </w:pPr>
      <w:r>
        <w:t>ДАННЫЕ ДЛЯ РАСЧЕТА СЖАТЫХ, ИЗГИБАЕМЫХ</w:t>
      </w:r>
    </w:p>
    <w:p w:rsidR="0048079D" w:rsidRDefault="0048079D">
      <w:pPr>
        <w:pStyle w:val="ConsPlusTitle"/>
        <w:jc w:val="center"/>
      </w:pPr>
      <w:r>
        <w:t>И СЖАТО-ИЗГИБАЕМЫХ ЭЛЕМЕНТОВ</w:t>
      </w:r>
    </w:p>
    <w:p w:rsidR="0048079D" w:rsidRDefault="0048079D">
      <w:pPr>
        <w:pStyle w:val="ConsPlusNormal"/>
        <w:jc w:val="both"/>
      </w:pPr>
    </w:p>
    <w:p w:rsidR="0048079D" w:rsidRDefault="0048079D">
      <w:pPr>
        <w:pStyle w:val="ConsPlusNormal"/>
        <w:ind w:firstLine="540"/>
        <w:jc w:val="both"/>
      </w:pPr>
      <w:r>
        <w:t xml:space="preserve">Е.1 Значение коэффициента </w:t>
      </w:r>
      <w:r>
        <w:rPr>
          <w:i/>
        </w:rPr>
        <w:t>k</w:t>
      </w:r>
      <w:r>
        <w:rPr>
          <w:vertAlign w:val="subscript"/>
        </w:rPr>
        <w:t>ф</w:t>
      </w:r>
      <w:r>
        <w:t>, учитывающего переменность высоты сечения, для расчетов на устойчивость плоской формы деформирования изгибаемых элементов принимается по таблице Е.1.</w:t>
      </w:r>
    </w:p>
    <w:p w:rsidR="0048079D" w:rsidRDefault="0048079D">
      <w:pPr>
        <w:pStyle w:val="ConsPlusNormal"/>
        <w:jc w:val="both"/>
      </w:pPr>
    </w:p>
    <w:p w:rsidR="0048079D" w:rsidRDefault="0048079D">
      <w:pPr>
        <w:pStyle w:val="ConsPlusNormal"/>
        <w:jc w:val="right"/>
      </w:pPr>
      <w:bookmarkStart w:id="128" w:name="P3431"/>
      <w:bookmarkEnd w:id="128"/>
      <w:r>
        <w:t>Таблица Е.1</w:t>
      </w:r>
    </w:p>
    <w:p w:rsidR="0048079D" w:rsidRDefault="0048079D">
      <w:pPr>
        <w:pStyle w:val="ConsPlusNormal"/>
        <w:jc w:val="both"/>
      </w:pPr>
    </w:p>
    <w:p w:rsidR="0048079D" w:rsidRDefault="0048079D">
      <w:pPr>
        <w:pStyle w:val="ConsPlusNormal"/>
        <w:sectPr w:rsidR="0048079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3088"/>
        <w:gridCol w:w="3089"/>
      </w:tblGrid>
      <w:tr w:rsidR="0048079D">
        <w:tc>
          <w:tcPr>
            <w:tcW w:w="5386" w:type="dxa"/>
            <w:vMerge w:val="restart"/>
            <w:vAlign w:val="center"/>
          </w:tcPr>
          <w:p w:rsidR="0048079D" w:rsidRDefault="0048079D">
            <w:pPr>
              <w:pStyle w:val="ConsPlusNormal"/>
              <w:jc w:val="center"/>
            </w:pPr>
            <w:r>
              <w:lastRenderedPageBreak/>
              <w:t>Форма эпюры моментов</w:t>
            </w:r>
          </w:p>
        </w:tc>
        <w:tc>
          <w:tcPr>
            <w:tcW w:w="6177" w:type="dxa"/>
            <w:gridSpan w:val="2"/>
            <w:vAlign w:val="center"/>
          </w:tcPr>
          <w:p w:rsidR="0048079D" w:rsidRDefault="0048079D">
            <w:pPr>
              <w:pStyle w:val="ConsPlusNormal"/>
              <w:jc w:val="center"/>
            </w:pPr>
            <w:r>
              <w:t xml:space="preserve">Коэффициент </w:t>
            </w:r>
            <w:r>
              <w:rPr>
                <w:i/>
              </w:rPr>
              <w:t>k</w:t>
            </w:r>
            <w:r>
              <w:rPr>
                <w:vertAlign w:val="subscript"/>
              </w:rPr>
              <w:t>ф</w:t>
            </w:r>
          </w:p>
        </w:tc>
      </w:tr>
      <w:tr w:rsidR="0048079D">
        <w:tc>
          <w:tcPr>
            <w:tcW w:w="5386" w:type="dxa"/>
            <w:vMerge/>
          </w:tcPr>
          <w:p w:rsidR="0048079D" w:rsidRDefault="0048079D">
            <w:pPr>
              <w:pStyle w:val="ConsPlusNormal"/>
            </w:pPr>
          </w:p>
        </w:tc>
        <w:tc>
          <w:tcPr>
            <w:tcW w:w="3088" w:type="dxa"/>
            <w:vAlign w:val="center"/>
          </w:tcPr>
          <w:p w:rsidR="0048079D" w:rsidRDefault="0048079D">
            <w:pPr>
              <w:pStyle w:val="ConsPlusNormal"/>
              <w:jc w:val="center"/>
            </w:pPr>
            <w:r>
              <w:t xml:space="preserve">при закреплении только по концам участка </w:t>
            </w:r>
            <w:r>
              <w:rPr>
                <w:i/>
              </w:rPr>
              <w:t>l</w:t>
            </w:r>
            <w:r>
              <w:rPr>
                <w:vertAlign w:val="subscript"/>
              </w:rPr>
              <w:t>р</w:t>
            </w:r>
          </w:p>
        </w:tc>
        <w:tc>
          <w:tcPr>
            <w:tcW w:w="3089" w:type="dxa"/>
            <w:vAlign w:val="center"/>
          </w:tcPr>
          <w:p w:rsidR="0048079D" w:rsidRDefault="0048079D">
            <w:pPr>
              <w:pStyle w:val="ConsPlusNormal"/>
              <w:jc w:val="center"/>
            </w:pPr>
            <w:r>
              <w:t xml:space="preserve">при закреплении по концам и по растянутой от момента </w:t>
            </w:r>
            <w:r>
              <w:rPr>
                <w:i/>
              </w:rPr>
              <w:t>M</w:t>
            </w:r>
            <w:r>
              <w:t xml:space="preserve"> кромки</w:t>
            </w:r>
          </w:p>
        </w:tc>
      </w:tr>
      <w:tr w:rsidR="0048079D">
        <w:tc>
          <w:tcPr>
            <w:tcW w:w="5386" w:type="dxa"/>
          </w:tcPr>
          <w:p w:rsidR="0048079D" w:rsidRDefault="0048079D">
            <w:pPr>
              <w:pStyle w:val="ConsPlusNormal"/>
              <w:jc w:val="center"/>
            </w:pPr>
            <w:r>
              <w:rPr>
                <w:noProof/>
                <w:position w:val="-34"/>
              </w:rPr>
              <w:drawing>
                <wp:inline distT="0" distB="0" distL="0" distR="0">
                  <wp:extent cx="2407285" cy="57975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9" cstate="print">
                            <a:extLst>
                              <a:ext uri="{28A0092B-C50C-407E-A947-70E740481C1C}">
                                <a14:useLocalDpi xmlns:a14="http://schemas.microsoft.com/office/drawing/2010/main" val="0"/>
                              </a:ext>
                            </a:extLst>
                          </a:blip>
                          <a:srcRect/>
                          <a:stretch>
                            <a:fillRect/>
                          </a:stretch>
                        </pic:blipFill>
                        <pic:spPr bwMode="auto">
                          <a:xfrm>
                            <a:off x="0" y="0"/>
                            <a:ext cx="2407285" cy="57975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t>1</w:t>
            </w:r>
          </w:p>
        </w:tc>
        <w:tc>
          <w:tcPr>
            <w:tcW w:w="3089" w:type="dxa"/>
            <w:vAlign w:val="center"/>
          </w:tcPr>
          <w:p w:rsidR="0048079D" w:rsidRDefault="0048079D">
            <w:pPr>
              <w:pStyle w:val="ConsPlusNormal"/>
              <w:jc w:val="center"/>
            </w:pPr>
            <w:r>
              <w:t>1</w:t>
            </w:r>
          </w:p>
        </w:tc>
      </w:tr>
      <w:tr w:rsidR="0048079D">
        <w:tc>
          <w:tcPr>
            <w:tcW w:w="5386" w:type="dxa"/>
          </w:tcPr>
          <w:p w:rsidR="0048079D" w:rsidRDefault="0048079D">
            <w:pPr>
              <w:pStyle w:val="ConsPlusNormal"/>
              <w:jc w:val="center"/>
            </w:pPr>
            <w:r>
              <w:rPr>
                <w:noProof/>
                <w:position w:val="-37"/>
              </w:rPr>
              <w:drawing>
                <wp:inline distT="0" distB="0" distL="0" distR="0">
                  <wp:extent cx="2833370" cy="61912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2833370" cy="61912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6"/>
              </w:rPr>
              <w:drawing>
                <wp:inline distT="0" distB="0" distL="0" distR="0">
                  <wp:extent cx="848995" cy="21780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84899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6"/>
              </w:rPr>
              <w:drawing>
                <wp:inline distT="0" distB="0" distL="0" distR="0">
                  <wp:extent cx="848995" cy="21780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cstate="print">
                            <a:extLst>
                              <a:ext uri="{28A0092B-C50C-407E-A947-70E740481C1C}">
                                <a14:useLocalDpi xmlns:a14="http://schemas.microsoft.com/office/drawing/2010/main" val="0"/>
                              </a:ext>
                            </a:extLst>
                          </a:blip>
                          <a:srcRect/>
                          <a:stretch>
                            <a:fillRect/>
                          </a:stretch>
                        </pic:blipFill>
                        <pic:spPr bwMode="auto">
                          <a:xfrm>
                            <a:off x="0" y="0"/>
                            <a:ext cx="84899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49"/>
              </w:rPr>
              <w:drawing>
                <wp:inline distT="0" distB="0" distL="0" distR="0">
                  <wp:extent cx="2829560" cy="76390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cstate="print">
                            <a:extLst>
                              <a:ext uri="{28A0092B-C50C-407E-A947-70E740481C1C}">
                                <a14:useLocalDpi xmlns:a14="http://schemas.microsoft.com/office/drawing/2010/main" val="0"/>
                              </a:ext>
                            </a:extLst>
                          </a:blip>
                          <a:srcRect/>
                          <a:stretch>
                            <a:fillRect/>
                          </a:stretch>
                        </pic:blipFill>
                        <pic:spPr bwMode="auto">
                          <a:xfrm>
                            <a:off x="0" y="0"/>
                            <a:ext cx="2829560" cy="76390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11"/>
              </w:rPr>
              <w:drawing>
                <wp:inline distT="0" distB="0" distL="0" distR="0">
                  <wp:extent cx="1687195" cy="285750"/>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687195"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54380" cy="20129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75438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11"/>
              </w:rPr>
              <w:drawing>
                <wp:inline distT="0" distB="0" distL="0" distR="0">
                  <wp:extent cx="1687195" cy="285750"/>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687195"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54380" cy="20129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75438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36"/>
              </w:rPr>
              <w:drawing>
                <wp:inline distT="0" distB="0" distL="0" distR="0">
                  <wp:extent cx="2833370" cy="604520"/>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2833370" cy="604520"/>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6"/>
              </w:rPr>
              <w:drawing>
                <wp:inline distT="0" distB="0" distL="0" distR="0">
                  <wp:extent cx="890905" cy="21780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89090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6"/>
              </w:rPr>
              <w:drawing>
                <wp:inline distT="0" distB="0" distL="0" distR="0">
                  <wp:extent cx="890905" cy="21780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89090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50"/>
              </w:rPr>
              <w:drawing>
                <wp:inline distT="0" distB="0" distL="0" distR="0">
                  <wp:extent cx="2833370" cy="78422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833370" cy="78422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6"/>
              </w:rPr>
              <w:drawing>
                <wp:inline distT="0" distB="0" distL="0" distR="0">
                  <wp:extent cx="890905" cy="21780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89090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44220" cy="20129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74422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11"/>
              </w:rPr>
              <w:drawing>
                <wp:inline distT="0" distB="0" distL="0" distR="0">
                  <wp:extent cx="702310" cy="285750"/>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702310"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44220" cy="20129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74422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35"/>
              </w:rPr>
              <w:drawing>
                <wp:inline distT="0" distB="0" distL="0" distR="0">
                  <wp:extent cx="2404110" cy="59372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2404110" cy="59372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t>1,35 + 1,45(</w:t>
            </w:r>
            <w:r>
              <w:rPr>
                <w:i/>
              </w:rPr>
              <w:t>c/l</w:t>
            </w:r>
            <w:r>
              <w:rPr>
                <w:vertAlign w:val="subscript"/>
              </w:rPr>
              <w:t>р</w:t>
            </w:r>
            <w:r>
              <w:t>)</w:t>
            </w:r>
            <w:r>
              <w:rPr>
                <w:vertAlign w:val="superscript"/>
              </w:rPr>
              <w:t>2</w:t>
            </w:r>
          </w:p>
        </w:tc>
        <w:tc>
          <w:tcPr>
            <w:tcW w:w="3089" w:type="dxa"/>
            <w:vAlign w:val="center"/>
          </w:tcPr>
          <w:p w:rsidR="0048079D" w:rsidRDefault="0048079D">
            <w:pPr>
              <w:pStyle w:val="ConsPlusNormal"/>
              <w:jc w:val="center"/>
            </w:pPr>
            <w:r>
              <w:t>1,35 + 0,3(</w:t>
            </w:r>
            <w:r>
              <w:rPr>
                <w:i/>
              </w:rPr>
              <w:t>c/l</w:t>
            </w:r>
            <w:r>
              <w:rPr>
                <w:vertAlign w:val="subscript"/>
              </w:rPr>
              <w:t>р</w:t>
            </w:r>
            <w:r>
              <w:t>)</w:t>
            </w:r>
          </w:p>
        </w:tc>
      </w:tr>
      <w:tr w:rsidR="0048079D">
        <w:tc>
          <w:tcPr>
            <w:tcW w:w="5386" w:type="dxa"/>
          </w:tcPr>
          <w:p w:rsidR="0048079D" w:rsidRDefault="0048079D">
            <w:pPr>
              <w:pStyle w:val="ConsPlusNormal"/>
              <w:jc w:val="center"/>
            </w:pPr>
            <w:r>
              <w:rPr>
                <w:noProof/>
                <w:position w:val="-34"/>
              </w:rPr>
              <w:lastRenderedPageBreak/>
              <w:drawing>
                <wp:inline distT="0" distB="0" distL="0" distR="0">
                  <wp:extent cx="2833370" cy="579120"/>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2833370" cy="579120"/>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6"/>
              </w:rPr>
              <w:drawing>
                <wp:inline distT="0" distB="0" distL="0" distR="0">
                  <wp:extent cx="890905" cy="21780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89090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11"/>
              </w:rPr>
              <w:drawing>
                <wp:inline distT="0" distB="0" distL="0" distR="0">
                  <wp:extent cx="702310" cy="285750"/>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702310"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628650" cy="20129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62865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45"/>
              </w:rPr>
              <w:drawing>
                <wp:inline distT="0" distB="0" distL="0" distR="0">
                  <wp:extent cx="2836545" cy="72072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9" cstate="print">
                            <a:extLst>
                              <a:ext uri="{28A0092B-C50C-407E-A947-70E740481C1C}">
                                <a14:useLocalDpi xmlns:a14="http://schemas.microsoft.com/office/drawing/2010/main" val="0"/>
                              </a:ext>
                            </a:extLst>
                          </a:blip>
                          <a:srcRect/>
                          <a:stretch>
                            <a:fillRect/>
                          </a:stretch>
                        </pic:blipFill>
                        <pic:spPr bwMode="auto">
                          <a:xfrm>
                            <a:off x="0" y="0"/>
                            <a:ext cx="2836545" cy="72072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6"/>
              </w:rPr>
              <w:drawing>
                <wp:inline distT="0" distB="0" distL="0" distR="0">
                  <wp:extent cx="890905" cy="21780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890905" cy="217805"/>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44220" cy="20129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74422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11"/>
              </w:rPr>
              <w:drawing>
                <wp:inline distT="0" distB="0" distL="0" distR="0">
                  <wp:extent cx="702310" cy="285750"/>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702310"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54380" cy="20129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cstate="print">
                            <a:extLst>
                              <a:ext uri="{28A0092B-C50C-407E-A947-70E740481C1C}">
                                <a14:useLocalDpi xmlns:a14="http://schemas.microsoft.com/office/drawing/2010/main" val="0"/>
                              </a:ext>
                            </a:extLst>
                          </a:blip>
                          <a:srcRect/>
                          <a:stretch>
                            <a:fillRect/>
                          </a:stretch>
                        </pic:blipFill>
                        <pic:spPr bwMode="auto">
                          <a:xfrm>
                            <a:off x="0" y="0"/>
                            <a:ext cx="754380" cy="201295"/>
                          </a:xfrm>
                          <a:prstGeom prst="rect">
                            <a:avLst/>
                          </a:prstGeom>
                          <a:noFill/>
                          <a:ln>
                            <a:noFill/>
                          </a:ln>
                        </pic:spPr>
                      </pic:pic>
                    </a:graphicData>
                  </a:graphic>
                </wp:inline>
              </w:drawing>
            </w:r>
          </w:p>
        </w:tc>
      </w:tr>
      <w:tr w:rsidR="0048079D">
        <w:tc>
          <w:tcPr>
            <w:tcW w:w="5386" w:type="dxa"/>
          </w:tcPr>
          <w:p w:rsidR="0048079D" w:rsidRDefault="0048079D">
            <w:pPr>
              <w:pStyle w:val="ConsPlusNormal"/>
              <w:jc w:val="center"/>
            </w:pPr>
            <w:r>
              <w:rPr>
                <w:noProof/>
                <w:position w:val="-35"/>
              </w:rPr>
              <w:drawing>
                <wp:inline distT="0" distB="0" distL="0" distR="0">
                  <wp:extent cx="2404110" cy="584200"/>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2404110" cy="584200"/>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t>2,54</w:t>
            </w:r>
          </w:p>
        </w:tc>
        <w:tc>
          <w:tcPr>
            <w:tcW w:w="3089" w:type="dxa"/>
            <w:vAlign w:val="center"/>
          </w:tcPr>
          <w:p w:rsidR="0048079D" w:rsidRDefault="0048079D">
            <w:pPr>
              <w:pStyle w:val="ConsPlusNormal"/>
              <w:jc w:val="center"/>
            </w:pPr>
            <w:r>
              <w:t>2,32</w:t>
            </w:r>
          </w:p>
        </w:tc>
      </w:tr>
      <w:tr w:rsidR="0048079D">
        <w:tc>
          <w:tcPr>
            <w:tcW w:w="5386" w:type="dxa"/>
          </w:tcPr>
          <w:p w:rsidR="0048079D" w:rsidRDefault="0048079D">
            <w:pPr>
              <w:pStyle w:val="ConsPlusNormal"/>
              <w:jc w:val="center"/>
            </w:pPr>
            <w:r>
              <w:rPr>
                <w:noProof/>
                <w:position w:val="-49"/>
              </w:rPr>
              <w:drawing>
                <wp:inline distT="0" distB="0" distL="0" distR="0">
                  <wp:extent cx="2833370" cy="76390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2833370" cy="763905"/>
                          </a:xfrm>
                          <a:prstGeom prst="rect">
                            <a:avLst/>
                          </a:prstGeom>
                          <a:noFill/>
                          <a:ln>
                            <a:noFill/>
                          </a:ln>
                        </pic:spPr>
                      </pic:pic>
                    </a:graphicData>
                  </a:graphic>
                </wp:inline>
              </w:drawing>
            </w:r>
          </w:p>
        </w:tc>
        <w:tc>
          <w:tcPr>
            <w:tcW w:w="3088" w:type="dxa"/>
            <w:vAlign w:val="center"/>
          </w:tcPr>
          <w:p w:rsidR="0048079D" w:rsidRDefault="0048079D">
            <w:pPr>
              <w:pStyle w:val="ConsPlusNormal"/>
              <w:jc w:val="center"/>
            </w:pPr>
            <w:r>
              <w:rPr>
                <w:noProof/>
                <w:position w:val="-11"/>
              </w:rPr>
              <w:drawing>
                <wp:inline distT="0" distB="0" distL="0" distR="0">
                  <wp:extent cx="1561465" cy="285750"/>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1561465"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44220" cy="20129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744220" cy="201295"/>
                          </a:xfrm>
                          <a:prstGeom prst="rect">
                            <a:avLst/>
                          </a:prstGeom>
                          <a:noFill/>
                          <a:ln>
                            <a:noFill/>
                          </a:ln>
                        </pic:spPr>
                      </pic:pic>
                    </a:graphicData>
                  </a:graphic>
                </wp:inline>
              </w:drawing>
            </w:r>
          </w:p>
        </w:tc>
        <w:tc>
          <w:tcPr>
            <w:tcW w:w="3089" w:type="dxa"/>
            <w:vAlign w:val="center"/>
          </w:tcPr>
          <w:p w:rsidR="0048079D" w:rsidRDefault="0048079D">
            <w:pPr>
              <w:pStyle w:val="ConsPlusNormal"/>
              <w:jc w:val="center"/>
            </w:pPr>
            <w:r>
              <w:rPr>
                <w:noProof/>
                <w:position w:val="-11"/>
              </w:rPr>
              <w:drawing>
                <wp:inline distT="0" distB="0" distL="0" distR="0">
                  <wp:extent cx="1624330" cy="285750"/>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1624330" cy="285750"/>
                          </a:xfrm>
                          <a:prstGeom prst="rect">
                            <a:avLst/>
                          </a:prstGeom>
                          <a:noFill/>
                          <a:ln>
                            <a:noFill/>
                          </a:ln>
                        </pic:spPr>
                      </pic:pic>
                    </a:graphicData>
                  </a:graphic>
                </wp:inline>
              </w:drawing>
            </w:r>
          </w:p>
          <w:p w:rsidR="0048079D" w:rsidRDefault="0048079D">
            <w:pPr>
              <w:pStyle w:val="ConsPlusNormal"/>
              <w:jc w:val="center"/>
            </w:pPr>
            <w:r>
              <w:rPr>
                <w:noProof/>
                <w:position w:val="-4"/>
              </w:rPr>
              <w:drawing>
                <wp:inline distT="0" distB="0" distL="0" distR="0">
                  <wp:extent cx="744220" cy="20129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7" cstate="print">
                            <a:extLst>
                              <a:ext uri="{28A0092B-C50C-407E-A947-70E740481C1C}">
                                <a14:useLocalDpi xmlns:a14="http://schemas.microsoft.com/office/drawing/2010/main" val="0"/>
                              </a:ext>
                            </a:extLst>
                          </a:blip>
                          <a:srcRect/>
                          <a:stretch>
                            <a:fillRect/>
                          </a:stretch>
                        </pic:blipFill>
                        <pic:spPr bwMode="auto">
                          <a:xfrm>
                            <a:off x="0" y="0"/>
                            <a:ext cx="744220" cy="201295"/>
                          </a:xfrm>
                          <a:prstGeom prst="rect">
                            <a:avLst/>
                          </a:prstGeom>
                          <a:noFill/>
                          <a:ln>
                            <a:noFill/>
                          </a:ln>
                        </pic:spPr>
                      </pic:pic>
                    </a:graphicData>
                  </a:graphic>
                </wp:inline>
              </w:drawing>
            </w:r>
          </w:p>
        </w:tc>
      </w:tr>
    </w:tbl>
    <w:p w:rsidR="0048079D" w:rsidRDefault="0048079D">
      <w:pPr>
        <w:pStyle w:val="ConsPlusNormal"/>
        <w:jc w:val="both"/>
      </w:pPr>
    </w:p>
    <w:p w:rsidR="0048079D" w:rsidRDefault="0048079D">
      <w:pPr>
        <w:pStyle w:val="ConsPlusNormal"/>
        <w:ind w:firstLine="540"/>
        <w:jc w:val="both"/>
      </w:pPr>
      <w:r>
        <w:t xml:space="preserve">Е.2 Значение коэффициента </w:t>
      </w:r>
      <w:r>
        <w:rPr>
          <w:i/>
        </w:rPr>
        <w:t>k</w:t>
      </w:r>
      <w:r>
        <w:rPr>
          <w:vertAlign w:val="subscript"/>
        </w:rPr>
        <w:t>ж</w:t>
      </w:r>
      <w:r>
        <w:rPr>
          <w:i/>
          <w:vertAlign w:val="subscript"/>
        </w:rPr>
        <w:t>N</w:t>
      </w:r>
      <w:r>
        <w:t xml:space="preserve"> для расчета сжатых и сжато-изгибаемых элементов с переменной высотой и постоянной шириной сечения принимается по таблице Е.2.</w:t>
      </w:r>
    </w:p>
    <w:p w:rsidR="0048079D" w:rsidRDefault="0048079D">
      <w:pPr>
        <w:pStyle w:val="ConsPlusNormal"/>
        <w:jc w:val="both"/>
      </w:pPr>
    </w:p>
    <w:p w:rsidR="0048079D" w:rsidRDefault="0048079D">
      <w:pPr>
        <w:pStyle w:val="ConsPlusNormal"/>
        <w:jc w:val="right"/>
      </w:pPr>
      <w:bookmarkStart w:id="129" w:name="P3484"/>
      <w:bookmarkEnd w:id="129"/>
      <w:r>
        <w:t>Таблица Е.2</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2720"/>
        <w:gridCol w:w="2720"/>
        <w:gridCol w:w="2720"/>
        <w:gridCol w:w="2722"/>
      </w:tblGrid>
      <w:tr w:rsidR="0048079D">
        <w:tc>
          <w:tcPr>
            <w:tcW w:w="4082" w:type="dxa"/>
            <w:vMerge w:val="restart"/>
            <w:vAlign w:val="center"/>
          </w:tcPr>
          <w:p w:rsidR="0048079D" w:rsidRDefault="0048079D">
            <w:pPr>
              <w:pStyle w:val="ConsPlusNormal"/>
              <w:jc w:val="center"/>
            </w:pPr>
            <w:r>
              <w:t>Условия опирания элементов</w:t>
            </w:r>
          </w:p>
        </w:tc>
        <w:tc>
          <w:tcPr>
            <w:tcW w:w="10882" w:type="dxa"/>
            <w:gridSpan w:val="4"/>
          </w:tcPr>
          <w:p w:rsidR="0048079D" w:rsidRDefault="0048079D">
            <w:pPr>
              <w:pStyle w:val="ConsPlusNormal"/>
              <w:jc w:val="center"/>
            </w:pPr>
            <w:r>
              <w:rPr>
                <w:i/>
              </w:rPr>
              <w:t>k</w:t>
            </w:r>
            <w:r>
              <w:rPr>
                <w:vertAlign w:val="subscript"/>
              </w:rPr>
              <w:t>ж</w:t>
            </w:r>
            <w:r>
              <w:rPr>
                <w:i/>
                <w:vertAlign w:val="subscript"/>
              </w:rPr>
              <w:t>N</w:t>
            </w:r>
            <w:r>
              <w:t xml:space="preserve"> при проверке</w:t>
            </w:r>
          </w:p>
        </w:tc>
      </w:tr>
      <w:tr w:rsidR="0048079D">
        <w:tc>
          <w:tcPr>
            <w:tcW w:w="4082" w:type="dxa"/>
            <w:vMerge/>
          </w:tcPr>
          <w:p w:rsidR="0048079D" w:rsidRDefault="0048079D">
            <w:pPr>
              <w:pStyle w:val="ConsPlusNormal"/>
            </w:pPr>
          </w:p>
        </w:tc>
        <w:tc>
          <w:tcPr>
            <w:tcW w:w="5440" w:type="dxa"/>
            <w:gridSpan w:val="2"/>
          </w:tcPr>
          <w:p w:rsidR="0048079D" w:rsidRDefault="0048079D">
            <w:pPr>
              <w:pStyle w:val="ConsPlusNormal"/>
              <w:jc w:val="center"/>
            </w:pPr>
            <w:r>
              <w:t>элементов прямоугольного сечения</w:t>
            </w:r>
          </w:p>
          <w:p w:rsidR="0048079D" w:rsidRDefault="0048079D">
            <w:pPr>
              <w:pStyle w:val="ConsPlusNormal"/>
            </w:pPr>
          </w:p>
          <w:p w:rsidR="0048079D" w:rsidRDefault="0048079D">
            <w:pPr>
              <w:pStyle w:val="ConsPlusNormal"/>
              <w:jc w:val="center"/>
            </w:pPr>
            <w:r>
              <w:rPr>
                <w:noProof/>
                <w:position w:val="-72"/>
              </w:rPr>
              <w:lastRenderedPageBreak/>
              <w:drawing>
                <wp:inline distT="0" distB="0" distL="0" distR="0">
                  <wp:extent cx="2983865" cy="105600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2983865" cy="1056005"/>
                          </a:xfrm>
                          <a:prstGeom prst="rect">
                            <a:avLst/>
                          </a:prstGeom>
                          <a:noFill/>
                          <a:ln>
                            <a:noFill/>
                          </a:ln>
                        </pic:spPr>
                      </pic:pic>
                    </a:graphicData>
                  </a:graphic>
                </wp:inline>
              </w:drawing>
            </w:r>
          </w:p>
        </w:tc>
        <w:tc>
          <w:tcPr>
            <w:tcW w:w="5442" w:type="dxa"/>
            <w:gridSpan w:val="2"/>
          </w:tcPr>
          <w:p w:rsidR="0048079D" w:rsidRDefault="0048079D">
            <w:pPr>
              <w:pStyle w:val="ConsPlusNormal"/>
              <w:jc w:val="center"/>
            </w:pPr>
            <w:r>
              <w:lastRenderedPageBreak/>
              <w:t>элементов двутаврового и коробчатого сечений с постоянной высотой поясов</w:t>
            </w:r>
          </w:p>
          <w:p w:rsidR="0048079D" w:rsidRDefault="0048079D">
            <w:pPr>
              <w:pStyle w:val="ConsPlusNormal"/>
              <w:jc w:val="center"/>
            </w:pPr>
          </w:p>
          <w:p w:rsidR="0048079D" w:rsidRDefault="0048079D">
            <w:pPr>
              <w:pStyle w:val="ConsPlusNormal"/>
              <w:jc w:val="center"/>
            </w:pPr>
            <w:r>
              <w:rPr>
                <w:noProof/>
                <w:position w:val="-84"/>
              </w:rPr>
              <w:lastRenderedPageBreak/>
              <w:drawing>
                <wp:inline distT="0" distB="0" distL="0" distR="0">
                  <wp:extent cx="3329305" cy="121221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3329305" cy="1212215"/>
                          </a:xfrm>
                          <a:prstGeom prst="rect">
                            <a:avLst/>
                          </a:prstGeom>
                          <a:noFill/>
                          <a:ln>
                            <a:noFill/>
                          </a:ln>
                        </pic:spPr>
                      </pic:pic>
                    </a:graphicData>
                  </a:graphic>
                </wp:inline>
              </w:drawing>
            </w:r>
          </w:p>
        </w:tc>
      </w:tr>
      <w:tr w:rsidR="0048079D">
        <w:tc>
          <w:tcPr>
            <w:tcW w:w="4082" w:type="dxa"/>
            <w:vMerge/>
          </w:tcPr>
          <w:p w:rsidR="0048079D" w:rsidRDefault="0048079D">
            <w:pPr>
              <w:pStyle w:val="ConsPlusNormal"/>
            </w:pPr>
          </w:p>
        </w:tc>
        <w:tc>
          <w:tcPr>
            <w:tcW w:w="2720" w:type="dxa"/>
            <w:vAlign w:val="center"/>
          </w:tcPr>
          <w:p w:rsidR="0048079D" w:rsidRDefault="0048079D">
            <w:pPr>
              <w:pStyle w:val="ConsPlusNormal"/>
              <w:jc w:val="center"/>
            </w:pPr>
            <w:r>
              <w:t xml:space="preserve">в плоскости </w:t>
            </w:r>
            <w:r>
              <w:rPr>
                <w:i/>
              </w:rPr>
              <w:t>yz</w:t>
            </w:r>
          </w:p>
        </w:tc>
        <w:tc>
          <w:tcPr>
            <w:tcW w:w="2720" w:type="dxa"/>
            <w:vAlign w:val="center"/>
          </w:tcPr>
          <w:p w:rsidR="0048079D" w:rsidRDefault="0048079D">
            <w:pPr>
              <w:pStyle w:val="ConsPlusNormal"/>
              <w:jc w:val="center"/>
            </w:pPr>
            <w:r>
              <w:t xml:space="preserve">в плоскости </w:t>
            </w:r>
            <w:r>
              <w:rPr>
                <w:i/>
              </w:rPr>
              <w:t>xz</w:t>
            </w:r>
          </w:p>
        </w:tc>
        <w:tc>
          <w:tcPr>
            <w:tcW w:w="2720" w:type="dxa"/>
            <w:vAlign w:val="center"/>
          </w:tcPr>
          <w:p w:rsidR="0048079D" w:rsidRDefault="0048079D">
            <w:pPr>
              <w:pStyle w:val="ConsPlusNormal"/>
              <w:jc w:val="center"/>
            </w:pPr>
            <w:r>
              <w:t xml:space="preserve">в плоскости </w:t>
            </w:r>
            <w:r>
              <w:rPr>
                <w:i/>
              </w:rPr>
              <w:t>yz</w:t>
            </w:r>
          </w:p>
        </w:tc>
        <w:tc>
          <w:tcPr>
            <w:tcW w:w="2722" w:type="dxa"/>
            <w:vAlign w:val="center"/>
          </w:tcPr>
          <w:p w:rsidR="0048079D" w:rsidRDefault="0048079D">
            <w:pPr>
              <w:pStyle w:val="ConsPlusNormal"/>
              <w:jc w:val="center"/>
            </w:pPr>
            <w:r>
              <w:t xml:space="preserve">в плоскости </w:t>
            </w:r>
            <w:r>
              <w:rPr>
                <w:i/>
              </w:rPr>
              <w:t>xz</w:t>
            </w:r>
          </w:p>
        </w:tc>
      </w:tr>
      <w:tr w:rsidR="0048079D">
        <w:tc>
          <w:tcPr>
            <w:tcW w:w="4082" w:type="dxa"/>
          </w:tcPr>
          <w:p w:rsidR="0048079D" w:rsidRDefault="0048079D">
            <w:pPr>
              <w:pStyle w:val="ConsPlusNormal"/>
              <w:jc w:val="center"/>
            </w:pPr>
            <w:r>
              <w:rPr>
                <w:noProof/>
                <w:position w:val="-51"/>
              </w:rPr>
              <w:drawing>
                <wp:inline distT="0" distB="0" distL="0" distR="0">
                  <wp:extent cx="2152650" cy="78803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2152650" cy="788035"/>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10"/>
              </w:rPr>
              <w:drawing>
                <wp:inline distT="0" distB="0" distL="0" distR="0">
                  <wp:extent cx="1031240" cy="276860"/>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1031240" cy="276860"/>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6"/>
              </w:rPr>
              <w:drawing>
                <wp:inline distT="0" distB="0" distL="0" distR="0">
                  <wp:extent cx="765175" cy="21780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765175" cy="217805"/>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6"/>
              </w:rPr>
              <w:drawing>
                <wp:inline distT="0" distB="0" distL="0" distR="0">
                  <wp:extent cx="167640" cy="21780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167640" cy="217805"/>
                          </a:xfrm>
                          <a:prstGeom prst="rect">
                            <a:avLst/>
                          </a:prstGeom>
                          <a:noFill/>
                          <a:ln>
                            <a:noFill/>
                          </a:ln>
                        </pic:spPr>
                      </pic:pic>
                    </a:graphicData>
                  </a:graphic>
                </wp:inline>
              </w:drawing>
            </w:r>
          </w:p>
        </w:tc>
        <w:tc>
          <w:tcPr>
            <w:tcW w:w="2722" w:type="dxa"/>
            <w:vAlign w:val="center"/>
          </w:tcPr>
          <w:p w:rsidR="0048079D" w:rsidRDefault="0048079D">
            <w:pPr>
              <w:pStyle w:val="ConsPlusNormal"/>
              <w:jc w:val="center"/>
            </w:pPr>
            <w:r>
              <w:t>1</w:t>
            </w:r>
          </w:p>
        </w:tc>
      </w:tr>
      <w:tr w:rsidR="0048079D">
        <w:tc>
          <w:tcPr>
            <w:tcW w:w="4082" w:type="dxa"/>
          </w:tcPr>
          <w:p w:rsidR="0048079D" w:rsidRDefault="0048079D">
            <w:pPr>
              <w:pStyle w:val="ConsPlusNormal"/>
              <w:jc w:val="center"/>
            </w:pPr>
            <w:r>
              <w:rPr>
                <w:noProof/>
                <w:position w:val="-45"/>
              </w:rPr>
              <w:drawing>
                <wp:inline distT="0" distB="0" distL="0" distR="0">
                  <wp:extent cx="2125345" cy="72072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2125345" cy="720725"/>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6"/>
              </w:rPr>
              <w:drawing>
                <wp:inline distT="0" distB="0" distL="0" distR="0">
                  <wp:extent cx="848995" cy="21780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848995" cy="217805"/>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6"/>
              </w:rPr>
              <w:drawing>
                <wp:inline distT="0" distB="0" distL="0" distR="0">
                  <wp:extent cx="932815" cy="21780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932815" cy="217805"/>
                          </a:xfrm>
                          <a:prstGeom prst="rect">
                            <a:avLst/>
                          </a:prstGeom>
                          <a:noFill/>
                          <a:ln>
                            <a:noFill/>
                          </a:ln>
                        </pic:spPr>
                      </pic:pic>
                    </a:graphicData>
                  </a:graphic>
                </wp:inline>
              </w:drawing>
            </w:r>
          </w:p>
        </w:tc>
        <w:tc>
          <w:tcPr>
            <w:tcW w:w="2720" w:type="dxa"/>
            <w:vAlign w:val="center"/>
          </w:tcPr>
          <w:p w:rsidR="0048079D" w:rsidRDefault="0048079D">
            <w:pPr>
              <w:pStyle w:val="ConsPlusNormal"/>
              <w:jc w:val="center"/>
            </w:pPr>
            <w:r>
              <w:rPr>
                <w:noProof/>
                <w:position w:val="-6"/>
              </w:rPr>
              <w:drawing>
                <wp:inline distT="0" distB="0" distL="0" distR="0">
                  <wp:extent cx="922020" cy="21780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922020" cy="217805"/>
                          </a:xfrm>
                          <a:prstGeom prst="rect">
                            <a:avLst/>
                          </a:prstGeom>
                          <a:noFill/>
                          <a:ln>
                            <a:noFill/>
                          </a:ln>
                        </pic:spPr>
                      </pic:pic>
                    </a:graphicData>
                  </a:graphic>
                </wp:inline>
              </w:drawing>
            </w:r>
          </w:p>
        </w:tc>
        <w:tc>
          <w:tcPr>
            <w:tcW w:w="2722" w:type="dxa"/>
            <w:vAlign w:val="center"/>
          </w:tcPr>
          <w:p w:rsidR="0048079D" w:rsidRDefault="0048079D">
            <w:pPr>
              <w:pStyle w:val="ConsPlusNormal"/>
              <w:jc w:val="center"/>
            </w:pPr>
            <w:r>
              <w:t>1</w:t>
            </w:r>
          </w:p>
        </w:tc>
      </w:tr>
    </w:tbl>
    <w:p w:rsidR="0048079D" w:rsidRDefault="0048079D">
      <w:pPr>
        <w:pStyle w:val="ConsPlusNormal"/>
        <w:jc w:val="both"/>
      </w:pPr>
    </w:p>
    <w:p w:rsidR="0048079D" w:rsidRDefault="0048079D">
      <w:pPr>
        <w:pStyle w:val="ConsPlusNormal"/>
        <w:ind w:firstLine="540"/>
        <w:jc w:val="both"/>
      </w:pPr>
      <w:r>
        <w:t xml:space="preserve">Е.3 Значение коэффициентов </w:t>
      </w:r>
      <w:r>
        <w:rPr>
          <w:i/>
        </w:rPr>
        <w:t>k</w:t>
      </w:r>
      <w:r>
        <w:rPr>
          <w:vertAlign w:val="subscript"/>
        </w:rPr>
        <w:t>ж</w:t>
      </w:r>
      <w:r>
        <w:rPr>
          <w:i/>
          <w:vertAlign w:val="subscript"/>
        </w:rPr>
        <w:t>M</w:t>
      </w:r>
      <w:r>
        <w:t xml:space="preserve"> для расчетов на устойчивость плоской формы деформирования сжато-изгибаемых элементов с переменной высотой и постоянной шириной сечения принимается по таблице Е.3.</w:t>
      </w:r>
    </w:p>
    <w:p w:rsidR="0048079D" w:rsidRDefault="0048079D">
      <w:pPr>
        <w:pStyle w:val="ConsPlusNormal"/>
        <w:jc w:val="both"/>
      </w:pPr>
    </w:p>
    <w:p w:rsidR="0048079D" w:rsidRDefault="0048079D">
      <w:pPr>
        <w:pStyle w:val="ConsPlusNormal"/>
        <w:jc w:val="right"/>
      </w:pPr>
      <w:bookmarkStart w:id="130" w:name="P3511"/>
      <w:bookmarkEnd w:id="130"/>
      <w:r>
        <w:t>Таблица Е.3</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496"/>
        <w:gridCol w:w="2496"/>
      </w:tblGrid>
      <w:tr w:rsidR="0048079D">
        <w:tc>
          <w:tcPr>
            <w:tcW w:w="6520" w:type="dxa"/>
            <w:vMerge w:val="restart"/>
            <w:vAlign w:val="center"/>
          </w:tcPr>
          <w:p w:rsidR="0048079D" w:rsidRDefault="0048079D">
            <w:pPr>
              <w:pStyle w:val="ConsPlusNormal"/>
              <w:jc w:val="center"/>
            </w:pPr>
            <w:r>
              <w:t>Формы эпюры моментов</w:t>
            </w:r>
          </w:p>
        </w:tc>
        <w:tc>
          <w:tcPr>
            <w:tcW w:w="4992" w:type="dxa"/>
            <w:gridSpan w:val="2"/>
            <w:vAlign w:val="center"/>
          </w:tcPr>
          <w:p w:rsidR="0048079D" w:rsidRDefault="0048079D">
            <w:pPr>
              <w:pStyle w:val="ConsPlusNormal"/>
              <w:jc w:val="center"/>
            </w:pPr>
            <w:r>
              <w:rPr>
                <w:i/>
              </w:rPr>
              <w:t>k</w:t>
            </w:r>
            <w:r>
              <w:rPr>
                <w:vertAlign w:val="subscript"/>
              </w:rPr>
              <w:t>ж</w:t>
            </w:r>
            <w:r>
              <w:rPr>
                <w:i/>
                <w:vertAlign w:val="subscript"/>
              </w:rPr>
              <w:t>M</w:t>
            </w:r>
          </w:p>
        </w:tc>
      </w:tr>
      <w:tr w:rsidR="0048079D">
        <w:tc>
          <w:tcPr>
            <w:tcW w:w="6520" w:type="dxa"/>
            <w:vMerge/>
          </w:tcPr>
          <w:p w:rsidR="0048079D" w:rsidRDefault="0048079D">
            <w:pPr>
              <w:pStyle w:val="ConsPlusNormal"/>
            </w:pPr>
          </w:p>
        </w:tc>
        <w:tc>
          <w:tcPr>
            <w:tcW w:w="2496" w:type="dxa"/>
            <w:vAlign w:val="center"/>
          </w:tcPr>
          <w:p w:rsidR="0048079D" w:rsidRDefault="0048079D">
            <w:pPr>
              <w:pStyle w:val="ConsPlusNormal"/>
              <w:jc w:val="center"/>
            </w:pPr>
            <w:r>
              <w:rPr>
                <w:noProof/>
                <w:position w:val="-12"/>
              </w:rPr>
              <w:drawing>
                <wp:inline distT="0" distB="0" distL="0" distR="0">
                  <wp:extent cx="809625" cy="292100"/>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809625" cy="29210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22"/>
              </w:rPr>
              <w:drawing>
                <wp:inline distT="0" distB="0" distL="0" distR="0">
                  <wp:extent cx="888365" cy="424180"/>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888365" cy="424180"/>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34"/>
              </w:rPr>
              <w:lastRenderedPageBreak/>
              <w:drawing>
                <wp:inline distT="0" distB="0" distL="0" distR="0">
                  <wp:extent cx="2387600" cy="57721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2387600" cy="57721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34"/>
              </w:rPr>
              <w:drawing>
                <wp:inline distT="0" distB="0" distL="0" distR="0">
                  <wp:extent cx="2826385" cy="57721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2826385" cy="57721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25"/>
              </w:rPr>
              <w:drawing>
                <wp:inline distT="0" distB="0" distL="0" distR="0">
                  <wp:extent cx="377190" cy="461010"/>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377190" cy="46101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44"/>
              </w:rPr>
              <w:drawing>
                <wp:inline distT="0" distB="0" distL="0" distR="0">
                  <wp:extent cx="2826385" cy="70040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2826385" cy="70040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25"/>
              </w:rPr>
              <w:drawing>
                <wp:inline distT="0" distB="0" distL="0" distR="0">
                  <wp:extent cx="377190" cy="461010"/>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377190" cy="46101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35"/>
              </w:rPr>
              <w:drawing>
                <wp:inline distT="0" distB="0" distL="0" distR="0">
                  <wp:extent cx="2397125" cy="59626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cstate="print">
                            <a:extLst>
                              <a:ext uri="{28A0092B-C50C-407E-A947-70E740481C1C}">
                                <a14:useLocalDpi xmlns:a14="http://schemas.microsoft.com/office/drawing/2010/main" val="0"/>
                              </a:ext>
                            </a:extLst>
                          </a:blip>
                          <a:srcRect/>
                          <a:stretch>
                            <a:fillRect/>
                          </a:stretch>
                        </pic:blipFill>
                        <pic:spPr bwMode="auto">
                          <a:xfrm>
                            <a:off x="0" y="0"/>
                            <a:ext cx="2397125" cy="59626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26"/>
              </w:rPr>
              <w:drawing>
                <wp:inline distT="0" distB="0" distL="0" distR="0">
                  <wp:extent cx="576580" cy="47180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576580" cy="47180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26"/>
              </w:rPr>
              <w:drawing>
                <wp:inline distT="0" distB="0" distL="0" distR="0">
                  <wp:extent cx="576580" cy="47180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576580" cy="471805"/>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34"/>
              </w:rPr>
              <w:drawing>
                <wp:inline distT="0" distB="0" distL="0" distR="0">
                  <wp:extent cx="2387600" cy="57721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2387600" cy="577215"/>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28295" cy="251460"/>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328295" cy="251460"/>
                          </a:xfrm>
                          <a:prstGeom prst="rect">
                            <a:avLst/>
                          </a:prstGeom>
                          <a:noFill/>
                          <a:ln>
                            <a:noFill/>
                          </a:ln>
                        </pic:spPr>
                      </pic:pic>
                    </a:graphicData>
                  </a:graphic>
                </wp:inline>
              </w:drawing>
            </w:r>
          </w:p>
        </w:tc>
      </w:tr>
      <w:tr w:rsidR="0048079D">
        <w:tc>
          <w:tcPr>
            <w:tcW w:w="6520" w:type="dxa"/>
            <w:vAlign w:val="center"/>
          </w:tcPr>
          <w:p w:rsidR="0048079D" w:rsidRDefault="0048079D">
            <w:pPr>
              <w:pStyle w:val="ConsPlusNormal"/>
              <w:jc w:val="center"/>
            </w:pPr>
            <w:r>
              <w:rPr>
                <w:noProof/>
                <w:position w:val="-35"/>
              </w:rPr>
              <w:drawing>
                <wp:inline distT="0" distB="0" distL="0" distR="0">
                  <wp:extent cx="2393950" cy="589280"/>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2393950" cy="58928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c>
          <w:tcPr>
            <w:tcW w:w="2496" w:type="dxa"/>
            <w:vAlign w:val="center"/>
          </w:tcPr>
          <w:p w:rsidR="0048079D" w:rsidRDefault="0048079D">
            <w:pPr>
              <w:pStyle w:val="ConsPlusNormal"/>
              <w:jc w:val="center"/>
            </w:pPr>
            <w:r>
              <w:rPr>
                <w:noProof/>
                <w:position w:val="-8"/>
              </w:rPr>
              <w:drawing>
                <wp:inline distT="0" distB="0" distL="0" distR="0">
                  <wp:extent cx="300990" cy="25146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300990" cy="251460"/>
                          </a:xfrm>
                          <a:prstGeom prst="rect">
                            <a:avLst/>
                          </a:prstGeom>
                          <a:noFill/>
                          <a:ln>
                            <a:noFill/>
                          </a:ln>
                        </pic:spPr>
                      </pic:pic>
                    </a:graphicData>
                  </a:graphic>
                </wp:inline>
              </w:drawing>
            </w:r>
          </w:p>
        </w:tc>
      </w:tr>
    </w:tbl>
    <w:p w:rsidR="0048079D" w:rsidRDefault="0048079D">
      <w:pPr>
        <w:pStyle w:val="ConsPlusNormal"/>
        <w:jc w:val="both"/>
      </w:pPr>
    </w:p>
    <w:p w:rsidR="0048079D" w:rsidRDefault="0048079D">
      <w:pPr>
        <w:pStyle w:val="ConsPlusNormal"/>
        <w:ind w:firstLine="540"/>
        <w:jc w:val="both"/>
      </w:pPr>
      <w:r>
        <w:t xml:space="preserve">Е.4 Значения коэффициентов </w:t>
      </w:r>
      <w:r>
        <w:rPr>
          <w:i/>
        </w:rPr>
        <w:t>k</w:t>
      </w:r>
      <w:r>
        <w:t xml:space="preserve"> и </w:t>
      </w:r>
      <w:r>
        <w:rPr>
          <w:i/>
        </w:rPr>
        <w:t>c</w:t>
      </w:r>
      <w:r>
        <w:t xml:space="preserve"> для вычисления прогибов балок с учетом переменности сечения и деформаций сдвига принимать по таблице Е.4.</w:t>
      </w:r>
    </w:p>
    <w:p w:rsidR="0048079D" w:rsidRDefault="0048079D">
      <w:pPr>
        <w:pStyle w:val="ConsPlusNormal"/>
        <w:jc w:val="both"/>
      </w:pPr>
    </w:p>
    <w:p w:rsidR="0048079D" w:rsidRDefault="0048079D">
      <w:pPr>
        <w:pStyle w:val="ConsPlusNormal"/>
        <w:jc w:val="right"/>
      </w:pPr>
      <w:bookmarkStart w:id="131" w:name="P3538"/>
      <w:bookmarkEnd w:id="131"/>
      <w:r>
        <w:t>Таблица Е.4</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4422"/>
        <w:gridCol w:w="2494"/>
        <w:gridCol w:w="2891"/>
      </w:tblGrid>
      <w:tr w:rsidR="0048079D">
        <w:tc>
          <w:tcPr>
            <w:tcW w:w="1814" w:type="dxa"/>
            <w:vAlign w:val="center"/>
          </w:tcPr>
          <w:p w:rsidR="0048079D" w:rsidRDefault="0048079D">
            <w:pPr>
              <w:pStyle w:val="ConsPlusNormal"/>
              <w:jc w:val="center"/>
            </w:pPr>
            <w:r>
              <w:t>Поперечное сечение балки</w:t>
            </w:r>
          </w:p>
        </w:tc>
        <w:tc>
          <w:tcPr>
            <w:tcW w:w="4422" w:type="dxa"/>
            <w:vAlign w:val="center"/>
          </w:tcPr>
          <w:p w:rsidR="0048079D" w:rsidRDefault="0048079D">
            <w:pPr>
              <w:pStyle w:val="ConsPlusNormal"/>
              <w:jc w:val="center"/>
            </w:pPr>
            <w:r>
              <w:t>Расчетная схема</w:t>
            </w:r>
          </w:p>
        </w:tc>
        <w:tc>
          <w:tcPr>
            <w:tcW w:w="2494" w:type="dxa"/>
            <w:vAlign w:val="center"/>
          </w:tcPr>
          <w:p w:rsidR="0048079D" w:rsidRDefault="0048079D">
            <w:pPr>
              <w:pStyle w:val="ConsPlusNormal"/>
              <w:jc w:val="center"/>
            </w:pPr>
            <w:r>
              <w:rPr>
                <w:i/>
              </w:rPr>
              <w:t>k</w:t>
            </w:r>
          </w:p>
        </w:tc>
        <w:tc>
          <w:tcPr>
            <w:tcW w:w="2891" w:type="dxa"/>
            <w:vAlign w:val="center"/>
          </w:tcPr>
          <w:p w:rsidR="0048079D" w:rsidRDefault="0048079D">
            <w:pPr>
              <w:pStyle w:val="ConsPlusNormal"/>
              <w:jc w:val="center"/>
            </w:pPr>
            <w:r>
              <w:rPr>
                <w:i/>
              </w:rPr>
              <w:t>c</w:t>
            </w:r>
          </w:p>
        </w:tc>
      </w:tr>
      <w:tr w:rsidR="0048079D">
        <w:tc>
          <w:tcPr>
            <w:tcW w:w="1814" w:type="dxa"/>
          </w:tcPr>
          <w:p w:rsidR="0048079D" w:rsidRDefault="0048079D">
            <w:pPr>
              <w:pStyle w:val="ConsPlusNormal"/>
            </w:pPr>
            <w:r>
              <w:lastRenderedPageBreak/>
              <w:t>Прямоугольное</w:t>
            </w:r>
          </w:p>
        </w:tc>
        <w:tc>
          <w:tcPr>
            <w:tcW w:w="4422" w:type="dxa"/>
          </w:tcPr>
          <w:p w:rsidR="0048079D" w:rsidRDefault="0048079D">
            <w:pPr>
              <w:pStyle w:val="ConsPlusNormal"/>
              <w:jc w:val="center"/>
            </w:pPr>
            <w:r>
              <w:rPr>
                <w:noProof/>
                <w:position w:val="-16"/>
              </w:rPr>
              <w:drawing>
                <wp:inline distT="0" distB="0" distL="0" distR="0">
                  <wp:extent cx="2447290" cy="351790"/>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2447290" cy="35179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167640" cy="21780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167640" cy="21780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t>0</w:t>
            </w:r>
          </w:p>
        </w:tc>
      </w:tr>
      <w:tr w:rsidR="0048079D">
        <w:tc>
          <w:tcPr>
            <w:tcW w:w="1814" w:type="dxa"/>
          </w:tcPr>
          <w:p w:rsidR="0048079D" w:rsidRDefault="0048079D">
            <w:pPr>
              <w:pStyle w:val="ConsPlusNormal"/>
            </w:pPr>
            <w:r>
              <w:t>То же</w:t>
            </w:r>
          </w:p>
        </w:tc>
        <w:tc>
          <w:tcPr>
            <w:tcW w:w="4422" w:type="dxa"/>
          </w:tcPr>
          <w:p w:rsidR="0048079D" w:rsidRDefault="0048079D">
            <w:pPr>
              <w:pStyle w:val="ConsPlusNormal"/>
              <w:jc w:val="center"/>
            </w:pPr>
            <w:r>
              <w:rPr>
                <w:noProof/>
                <w:position w:val="-25"/>
              </w:rPr>
              <w:drawing>
                <wp:inline distT="0" distB="0" distL="0" distR="0">
                  <wp:extent cx="2457450" cy="461010"/>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2457450" cy="46101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932815" cy="21780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932815" cy="21780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6"/>
              </w:rPr>
              <w:drawing>
                <wp:inline distT="0" distB="0" distL="0" distR="0">
                  <wp:extent cx="838200" cy="21780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838200" cy="217805"/>
                          </a:xfrm>
                          <a:prstGeom prst="rect">
                            <a:avLst/>
                          </a:prstGeom>
                          <a:noFill/>
                          <a:ln>
                            <a:noFill/>
                          </a:ln>
                        </pic:spPr>
                      </pic:pic>
                    </a:graphicData>
                  </a:graphic>
                </wp:inline>
              </w:drawing>
            </w:r>
          </w:p>
        </w:tc>
      </w:tr>
      <w:tr w:rsidR="0048079D">
        <w:tc>
          <w:tcPr>
            <w:tcW w:w="1814" w:type="dxa"/>
          </w:tcPr>
          <w:p w:rsidR="0048079D" w:rsidRDefault="0048079D">
            <w:pPr>
              <w:pStyle w:val="ConsPlusNormal"/>
            </w:pPr>
            <w:r>
              <w:t>"</w:t>
            </w:r>
          </w:p>
        </w:tc>
        <w:tc>
          <w:tcPr>
            <w:tcW w:w="4422" w:type="dxa"/>
          </w:tcPr>
          <w:p w:rsidR="0048079D" w:rsidRDefault="0048079D">
            <w:pPr>
              <w:pStyle w:val="ConsPlusNormal"/>
              <w:jc w:val="center"/>
            </w:pPr>
            <w:r>
              <w:rPr>
                <w:noProof/>
                <w:position w:val="-27"/>
              </w:rPr>
              <w:drawing>
                <wp:inline distT="0" distB="0" distL="0" distR="0">
                  <wp:extent cx="2457450" cy="483870"/>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2457450" cy="48387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11"/>
              </w:rPr>
              <w:drawing>
                <wp:inline distT="0" distB="0" distL="0" distR="0">
                  <wp:extent cx="1330960" cy="285750"/>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1330960" cy="285750"/>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48"/>
              </w:rPr>
              <w:drawing>
                <wp:inline distT="0" distB="0" distL="0" distR="0">
                  <wp:extent cx="1718310" cy="754380"/>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718310" cy="754380"/>
                          </a:xfrm>
                          <a:prstGeom prst="rect">
                            <a:avLst/>
                          </a:prstGeom>
                          <a:noFill/>
                          <a:ln>
                            <a:noFill/>
                          </a:ln>
                        </pic:spPr>
                      </pic:pic>
                    </a:graphicData>
                  </a:graphic>
                </wp:inline>
              </w:drawing>
            </w:r>
          </w:p>
        </w:tc>
      </w:tr>
      <w:tr w:rsidR="0048079D">
        <w:tc>
          <w:tcPr>
            <w:tcW w:w="1814" w:type="dxa"/>
          </w:tcPr>
          <w:p w:rsidR="0048079D" w:rsidRDefault="0048079D">
            <w:pPr>
              <w:pStyle w:val="ConsPlusNormal"/>
            </w:pPr>
            <w:r>
              <w:t>"</w:t>
            </w:r>
          </w:p>
        </w:tc>
        <w:tc>
          <w:tcPr>
            <w:tcW w:w="4422" w:type="dxa"/>
          </w:tcPr>
          <w:p w:rsidR="0048079D" w:rsidRDefault="0048079D">
            <w:pPr>
              <w:pStyle w:val="ConsPlusNormal"/>
              <w:jc w:val="center"/>
            </w:pPr>
            <w:r>
              <w:rPr>
                <w:noProof/>
                <w:position w:val="-31"/>
              </w:rPr>
              <w:drawing>
                <wp:inline distT="0" distB="0" distL="0" distR="0">
                  <wp:extent cx="2454275" cy="534670"/>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2454275" cy="53467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911860" cy="21780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911860" cy="21780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6"/>
              </w:rPr>
              <w:drawing>
                <wp:inline distT="0" distB="0" distL="0" distR="0">
                  <wp:extent cx="828040" cy="21780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828040" cy="217805"/>
                          </a:xfrm>
                          <a:prstGeom prst="rect">
                            <a:avLst/>
                          </a:prstGeom>
                          <a:noFill/>
                          <a:ln>
                            <a:noFill/>
                          </a:ln>
                        </pic:spPr>
                      </pic:pic>
                    </a:graphicData>
                  </a:graphic>
                </wp:inline>
              </w:drawing>
            </w:r>
          </w:p>
        </w:tc>
      </w:tr>
      <w:tr w:rsidR="0048079D">
        <w:tc>
          <w:tcPr>
            <w:tcW w:w="1814" w:type="dxa"/>
          </w:tcPr>
          <w:p w:rsidR="0048079D" w:rsidRDefault="0048079D">
            <w:pPr>
              <w:pStyle w:val="ConsPlusNormal"/>
            </w:pPr>
            <w:r>
              <w:t>Двутавровое</w:t>
            </w:r>
          </w:p>
        </w:tc>
        <w:tc>
          <w:tcPr>
            <w:tcW w:w="4422" w:type="dxa"/>
          </w:tcPr>
          <w:p w:rsidR="0048079D" w:rsidRDefault="0048079D">
            <w:pPr>
              <w:pStyle w:val="ConsPlusNormal"/>
              <w:jc w:val="center"/>
            </w:pPr>
            <w:r>
              <w:rPr>
                <w:noProof/>
                <w:position w:val="-31"/>
              </w:rPr>
              <w:drawing>
                <wp:inline distT="0" distB="0" distL="0" distR="0">
                  <wp:extent cx="2454275" cy="538480"/>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2454275" cy="53848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765175" cy="21780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765175" cy="21780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11"/>
              </w:rPr>
              <w:drawing>
                <wp:inline distT="0" distB="0" distL="0" distR="0">
                  <wp:extent cx="1079500" cy="285750"/>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1079500" cy="285750"/>
                          </a:xfrm>
                          <a:prstGeom prst="rect">
                            <a:avLst/>
                          </a:prstGeom>
                          <a:noFill/>
                          <a:ln>
                            <a:noFill/>
                          </a:ln>
                        </pic:spPr>
                      </pic:pic>
                    </a:graphicData>
                  </a:graphic>
                </wp:inline>
              </w:drawing>
            </w:r>
          </w:p>
        </w:tc>
      </w:tr>
      <w:tr w:rsidR="0048079D">
        <w:tc>
          <w:tcPr>
            <w:tcW w:w="1814" w:type="dxa"/>
          </w:tcPr>
          <w:p w:rsidR="0048079D" w:rsidRDefault="0048079D">
            <w:pPr>
              <w:pStyle w:val="ConsPlusNormal"/>
            </w:pPr>
            <w:r>
              <w:t>Прямоугольное</w:t>
            </w:r>
          </w:p>
        </w:tc>
        <w:tc>
          <w:tcPr>
            <w:tcW w:w="4422" w:type="dxa"/>
          </w:tcPr>
          <w:p w:rsidR="0048079D" w:rsidRDefault="0048079D">
            <w:pPr>
              <w:pStyle w:val="ConsPlusNormal"/>
              <w:jc w:val="center"/>
            </w:pPr>
            <w:r>
              <w:rPr>
                <w:noProof/>
                <w:position w:val="-39"/>
              </w:rPr>
              <w:drawing>
                <wp:inline distT="0" distB="0" distL="0" distR="0">
                  <wp:extent cx="2092325" cy="637540"/>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2092325" cy="637540"/>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1504950" cy="22796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504950" cy="22796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45"/>
              </w:rPr>
              <w:drawing>
                <wp:inline distT="0" distB="0" distL="0" distR="0">
                  <wp:extent cx="1757045" cy="71564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1757045" cy="715645"/>
                          </a:xfrm>
                          <a:prstGeom prst="rect">
                            <a:avLst/>
                          </a:prstGeom>
                          <a:noFill/>
                          <a:ln>
                            <a:noFill/>
                          </a:ln>
                        </pic:spPr>
                      </pic:pic>
                    </a:graphicData>
                  </a:graphic>
                </wp:inline>
              </w:drawing>
            </w:r>
          </w:p>
        </w:tc>
      </w:tr>
      <w:tr w:rsidR="0048079D">
        <w:tc>
          <w:tcPr>
            <w:tcW w:w="1814" w:type="dxa"/>
          </w:tcPr>
          <w:p w:rsidR="0048079D" w:rsidRDefault="0048079D">
            <w:pPr>
              <w:pStyle w:val="ConsPlusNormal"/>
            </w:pPr>
            <w:r>
              <w:t>То же</w:t>
            </w:r>
          </w:p>
        </w:tc>
        <w:tc>
          <w:tcPr>
            <w:tcW w:w="4422" w:type="dxa"/>
          </w:tcPr>
          <w:p w:rsidR="0048079D" w:rsidRDefault="0048079D">
            <w:pPr>
              <w:pStyle w:val="ConsPlusNormal"/>
              <w:jc w:val="center"/>
            </w:pPr>
            <w:r>
              <w:rPr>
                <w:noProof/>
                <w:position w:val="-56"/>
              </w:rPr>
              <w:drawing>
                <wp:inline distT="0" distB="0" distL="0" distR="0">
                  <wp:extent cx="2414270" cy="86169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2414270" cy="861695"/>
                          </a:xfrm>
                          <a:prstGeom prst="rect">
                            <a:avLst/>
                          </a:prstGeom>
                          <a:noFill/>
                          <a:ln>
                            <a:noFill/>
                          </a:ln>
                        </pic:spPr>
                      </pic:pic>
                    </a:graphicData>
                  </a:graphic>
                </wp:inline>
              </w:drawing>
            </w:r>
          </w:p>
        </w:tc>
        <w:tc>
          <w:tcPr>
            <w:tcW w:w="2494" w:type="dxa"/>
            <w:vAlign w:val="center"/>
          </w:tcPr>
          <w:p w:rsidR="0048079D" w:rsidRDefault="0048079D">
            <w:pPr>
              <w:pStyle w:val="ConsPlusNormal"/>
              <w:jc w:val="center"/>
            </w:pPr>
            <w:r>
              <w:rPr>
                <w:noProof/>
                <w:position w:val="-6"/>
              </w:rPr>
              <w:drawing>
                <wp:inline distT="0" distB="0" distL="0" distR="0">
                  <wp:extent cx="922020" cy="21780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922020" cy="217805"/>
                          </a:xfrm>
                          <a:prstGeom prst="rect">
                            <a:avLst/>
                          </a:prstGeom>
                          <a:noFill/>
                          <a:ln>
                            <a:noFill/>
                          </a:ln>
                        </pic:spPr>
                      </pic:pic>
                    </a:graphicData>
                  </a:graphic>
                </wp:inline>
              </w:drawing>
            </w:r>
          </w:p>
        </w:tc>
        <w:tc>
          <w:tcPr>
            <w:tcW w:w="2891" w:type="dxa"/>
            <w:vAlign w:val="center"/>
          </w:tcPr>
          <w:p w:rsidR="0048079D" w:rsidRDefault="0048079D">
            <w:pPr>
              <w:pStyle w:val="ConsPlusNormal"/>
              <w:jc w:val="center"/>
            </w:pPr>
            <w:r>
              <w:rPr>
                <w:noProof/>
                <w:position w:val="-6"/>
              </w:rPr>
              <w:drawing>
                <wp:inline distT="0" distB="0" distL="0" distR="0">
                  <wp:extent cx="765175" cy="21780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cstate="print">
                            <a:extLst>
                              <a:ext uri="{28A0092B-C50C-407E-A947-70E740481C1C}">
                                <a14:useLocalDpi xmlns:a14="http://schemas.microsoft.com/office/drawing/2010/main" val="0"/>
                              </a:ext>
                            </a:extLst>
                          </a:blip>
                          <a:srcRect/>
                          <a:stretch>
                            <a:fillRect/>
                          </a:stretch>
                        </pic:blipFill>
                        <pic:spPr bwMode="auto">
                          <a:xfrm>
                            <a:off x="0" y="0"/>
                            <a:ext cx="765175" cy="217805"/>
                          </a:xfrm>
                          <a:prstGeom prst="rect">
                            <a:avLst/>
                          </a:prstGeom>
                          <a:noFill/>
                          <a:ln>
                            <a:noFill/>
                          </a:ln>
                        </pic:spPr>
                      </pic:pic>
                    </a:graphicData>
                  </a:graphic>
                </wp:inline>
              </w:drawing>
            </w:r>
          </w:p>
        </w:tc>
      </w:tr>
      <w:tr w:rsidR="0048079D">
        <w:tc>
          <w:tcPr>
            <w:tcW w:w="11621" w:type="dxa"/>
            <w:gridSpan w:val="4"/>
          </w:tcPr>
          <w:p w:rsidR="0048079D" w:rsidRDefault="0048079D">
            <w:pPr>
              <w:pStyle w:val="ConsPlusNormal"/>
              <w:ind w:firstLine="283"/>
              <w:jc w:val="both"/>
            </w:pPr>
            <w:r>
              <w:t xml:space="preserve">Примечание - </w:t>
            </w:r>
            <w:r>
              <w:rPr>
                <w:noProof/>
                <w:position w:val="-2"/>
              </w:rPr>
              <w:drawing>
                <wp:inline distT="0" distB="0" distL="0" distR="0">
                  <wp:extent cx="133350" cy="176530"/>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133350" cy="176530"/>
                          </a:xfrm>
                          <a:prstGeom prst="rect">
                            <a:avLst/>
                          </a:prstGeom>
                          <a:noFill/>
                          <a:ln>
                            <a:noFill/>
                          </a:ln>
                        </pic:spPr>
                      </pic:pic>
                    </a:graphicData>
                  </a:graphic>
                </wp:inline>
              </w:drawing>
            </w:r>
            <w:r>
              <w:t xml:space="preserve"> - отношение площади поясов к площади стенки двутавровой балки (высота стенки принимается между центрами тяжести поясов).</w:t>
            </w:r>
          </w:p>
        </w:tc>
      </w:tr>
    </w:tbl>
    <w:p w:rsidR="0048079D" w:rsidRDefault="0048079D">
      <w:pPr>
        <w:pStyle w:val="ConsPlusNormal"/>
        <w:sectPr w:rsidR="0048079D">
          <w:pgSz w:w="16838" w:h="11905" w:orient="landscape"/>
          <w:pgMar w:top="1701" w:right="1134" w:bottom="850" w:left="1134" w:header="0" w:footer="0" w:gutter="0"/>
          <w:cols w:space="720"/>
          <w:titlePg/>
        </w:sectPr>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Ж</w:t>
      </w:r>
    </w:p>
    <w:p w:rsidR="0048079D" w:rsidRDefault="0048079D">
      <w:pPr>
        <w:pStyle w:val="ConsPlusNormal"/>
        <w:jc w:val="both"/>
      </w:pPr>
    </w:p>
    <w:p w:rsidR="0048079D" w:rsidRDefault="0048079D">
      <w:pPr>
        <w:pStyle w:val="ConsPlusTitle"/>
        <w:jc w:val="center"/>
      </w:pPr>
      <w:r>
        <w:t>ВКЛЕИВАНИЕ СТЕРЖНЕЙ</w:t>
      </w:r>
    </w:p>
    <w:p w:rsidR="0048079D" w:rsidRDefault="0048079D">
      <w:pPr>
        <w:pStyle w:val="ConsPlusNormal"/>
        <w:jc w:val="both"/>
      </w:pPr>
    </w:p>
    <w:p w:rsidR="0048079D" w:rsidRDefault="0048079D">
      <w:pPr>
        <w:pStyle w:val="ConsPlusNormal"/>
        <w:ind w:firstLine="540"/>
        <w:jc w:val="both"/>
      </w:pPr>
      <w:r>
        <w:t xml:space="preserve">Приложение Ж исключено с 31.07.2019. - </w:t>
      </w:r>
      <w:hyperlink r:id="rId764">
        <w:r>
          <w:rPr>
            <w:color w:val="0000FF"/>
          </w:rPr>
          <w:t>Изменение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И</w:t>
      </w:r>
    </w:p>
    <w:p w:rsidR="0048079D" w:rsidRDefault="0048079D">
      <w:pPr>
        <w:pStyle w:val="ConsPlusNormal"/>
        <w:jc w:val="both"/>
      </w:pPr>
    </w:p>
    <w:p w:rsidR="0048079D" w:rsidRDefault="0048079D">
      <w:pPr>
        <w:pStyle w:val="ConsPlusTitle"/>
        <w:jc w:val="center"/>
      </w:pPr>
      <w:r>
        <w:t>РАСЧЕТ НА ПРОЧНОСТЬ ПО ГЛАВНЫМ ПЛОЩАДКАМ ПРИОПОРНЫХ УЧАСТКОВ</w:t>
      </w:r>
    </w:p>
    <w:p w:rsidR="0048079D" w:rsidRDefault="0048079D">
      <w:pPr>
        <w:pStyle w:val="ConsPlusTitle"/>
        <w:jc w:val="center"/>
      </w:pPr>
      <w:r>
        <w:t>КЛЕЕНЫХ ДЕРЕВЯННЫХ БАЛОК</w:t>
      </w:r>
    </w:p>
    <w:p w:rsidR="0048079D" w:rsidRDefault="0048079D">
      <w:pPr>
        <w:pStyle w:val="ConsPlusNormal"/>
        <w:jc w:val="both"/>
      </w:pPr>
    </w:p>
    <w:p w:rsidR="0048079D" w:rsidRDefault="0048079D">
      <w:pPr>
        <w:pStyle w:val="ConsPlusNormal"/>
        <w:ind w:firstLine="540"/>
        <w:jc w:val="both"/>
      </w:pPr>
      <w:r>
        <w:t xml:space="preserve">И.1 Приопорные участки клееных деревянных балок с соотношением </w:t>
      </w:r>
      <w:r>
        <w:rPr>
          <w:i/>
        </w:rPr>
        <w:t>h</w:t>
      </w:r>
      <w:r>
        <w:t>/</w:t>
      </w:r>
      <w:r>
        <w:rPr>
          <w:i/>
        </w:rPr>
        <w:t>b</w:t>
      </w:r>
      <w:r>
        <w:t xml:space="preserve"> &gt;= 4, а также участки в местах действия сосредоточенных сил, кроме требований </w:t>
      </w:r>
      <w:hyperlink w:anchor="P229">
        <w:r>
          <w:rPr>
            <w:color w:val="0000FF"/>
          </w:rPr>
          <w:t>разделов 6</w:t>
        </w:r>
      </w:hyperlink>
      <w:r>
        <w:t xml:space="preserve"> и </w:t>
      </w:r>
      <w:hyperlink w:anchor="P918">
        <w:r>
          <w:rPr>
            <w:color w:val="0000FF"/>
          </w:rPr>
          <w:t>7</w:t>
        </w:r>
      </w:hyperlink>
      <w:r>
        <w:t>, должны быть рассчитаны на прочность по главным площадкам с учетом всех компонент плоского напряженного состояния по формуле</w:t>
      </w:r>
    </w:p>
    <w:p w:rsidR="0048079D" w:rsidRDefault="0048079D">
      <w:pPr>
        <w:pStyle w:val="ConsPlusNormal"/>
        <w:jc w:val="both"/>
      </w:pPr>
    </w:p>
    <w:p w:rsidR="0048079D" w:rsidRDefault="0048079D">
      <w:pPr>
        <w:pStyle w:val="ConsPlusNormal"/>
        <w:jc w:val="center"/>
      </w:pPr>
      <w:bookmarkStart w:id="132" w:name="P3595"/>
      <w:bookmarkEnd w:id="132"/>
      <w:r>
        <w:rPr>
          <w:noProof/>
          <w:position w:val="-26"/>
        </w:rPr>
        <w:drawing>
          <wp:inline distT="0" distB="0" distL="0" distR="0">
            <wp:extent cx="3175000" cy="47180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3175000" cy="471805"/>
                    </a:xfrm>
                    <a:prstGeom prst="rect">
                      <a:avLst/>
                    </a:prstGeom>
                    <a:noFill/>
                    <a:ln>
                      <a:noFill/>
                    </a:ln>
                  </pic:spPr>
                </pic:pic>
              </a:graphicData>
            </a:graphic>
          </wp:inline>
        </w:drawing>
      </w:r>
      <w:r>
        <w:t xml:space="preserve"> (И.1)</w:t>
      </w:r>
    </w:p>
    <w:p w:rsidR="0048079D" w:rsidRDefault="0048079D">
      <w:pPr>
        <w:pStyle w:val="ConsPlusNormal"/>
        <w:jc w:val="both"/>
      </w:pPr>
    </w:p>
    <w:p w:rsidR="0048079D" w:rsidRDefault="0048079D">
      <w:pPr>
        <w:pStyle w:val="ConsPlusNormal"/>
        <w:ind w:firstLine="540"/>
        <w:jc w:val="both"/>
      </w:pPr>
      <w:r>
        <w:t xml:space="preserve">где </w:t>
      </w:r>
      <w:r>
        <w:rPr>
          <w:noProof/>
          <w:position w:val="-8"/>
        </w:rPr>
        <w:drawing>
          <wp:inline distT="0" distB="0" distL="0" distR="0">
            <wp:extent cx="201295" cy="251460"/>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 значение главного растягивающего напряжения;</w:t>
      </w:r>
    </w:p>
    <w:p w:rsidR="0048079D" w:rsidRDefault="0048079D">
      <w:pPr>
        <w:pStyle w:val="ConsPlusNormal"/>
        <w:spacing w:before="220"/>
        <w:ind w:firstLine="540"/>
        <w:jc w:val="both"/>
      </w:pPr>
      <w:r>
        <w:rPr>
          <w:noProof/>
          <w:position w:val="-8"/>
        </w:rPr>
        <w:drawing>
          <wp:inline distT="0" distB="0" distL="0" distR="0">
            <wp:extent cx="209550" cy="251460"/>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t xml:space="preserve">, </w:t>
      </w:r>
      <w:r>
        <w:rPr>
          <w:noProof/>
          <w:position w:val="-9"/>
        </w:rPr>
        <w:drawing>
          <wp:inline distT="0" distB="0" distL="0" distR="0">
            <wp:extent cx="217805" cy="259080"/>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xml:space="preserve"> и </w:t>
      </w:r>
      <w:r>
        <w:rPr>
          <w:noProof/>
          <w:position w:val="-9"/>
        </w:rPr>
        <w:drawing>
          <wp:inline distT="0" distB="0" distL="0" distR="0">
            <wp:extent cx="217805" cy="259080"/>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xml:space="preserve"> - компоненты плоского напряженного состояния;</w:t>
      </w:r>
    </w:p>
    <w:p w:rsidR="0048079D" w:rsidRDefault="0048079D">
      <w:pPr>
        <w:pStyle w:val="ConsPlusNormal"/>
        <w:spacing w:before="220"/>
        <w:ind w:firstLine="540"/>
        <w:jc w:val="both"/>
      </w:pPr>
      <w:r>
        <w:rPr>
          <w:noProof/>
          <w:position w:val="-10"/>
        </w:rPr>
        <w:drawing>
          <wp:inline distT="0" distB="0" distL="0" distR="0">
            <wp:extent cx="278130" cy="267970"/>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278130" cy="267970"/>
                    </a:xfrm>
                    <a:prstGeom prst="rect">
                      <a:avLst/>
                    </a:prstGeom>
                    <a:noFill/>
                    <a:ln>
                      <a:noFill/>
                    </a:ln>
                  </pic:spPr>
                </pic:pic>
              </a:graphicData>
            </a:graphic>
          </wp:inline>
        </w:drawing>
      </w:r>
      <w:r>
        <w:t xml:space="preserve"> </w:t>
      </w:r>
      <w:r>
        <w:rPr>
          <w:i/>
        </w:rPr>
        <w:t>-</w:t>
      </w:r>
      <w:r>
        <w:t xml:space="preserve"> расчетное значение сопротивления древесины при растяжении под углом </w:t>
      </w:r>
      <w:r>
        <w:rPr>
          <w:noProof/>
        </w:rPr>
        <w:drawing>
          <wp:inline distT="0" distB="0" distL="0" distR="0">
            <wp:extent cx="168910" cy="151130"/>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168910" cy="151130"/>
                    </a:xfrm>
                    <a:prstGeom prst="rect">
                      <a:avLst/>
                    </a:prstGeom>
                    <a:noFill/>
                    <a:ln>
                      <a:noFill/>
                    </a:ln>
                  </pic:spPr>
                </pic:pic>
              </a:graphicData>
            </a:graphic>
          </wp:inline>
        </w:drawing>
      </w:r>
      <w:r>
        <w:t xml:space="preserve"> к направлению волокон, определяемое по </w:t>
      </w:r>
      <w:hyperlink w:anchor="P626">
        <w:r>
          <w:rPr>
            <w:color w:val="0000FF"/>
          </w:rPr>
          <w:t>6.6</w:t>
        </w:r>
      </w:hyperlink>
      <w:r>
        <w:t>.</w:t>
      </w:r>
    </w:p>
    <w:p w:rsidR="0048079D" w:rsidRDefault="0048079D">
      <w:pPr>
        <w:pStyle w:val="ConsPlusNormal"/>
        <w:jc w:val="both"/>
      </w:pPr>
      <w:r>
        <w:t xml:space="preserve">(в ред. </w:t>
      </w:r>
      <w:hyperlink r:id="rId772">
        <w:r>
          <w:rPr>
            <w:color w:val="0000FF"/>
          </w:rPr>
          <w:t>Изменения N 2</w:t>
        </w:r>
      </w:hyperlink>
      <w:r>
        <w:t>, утв. Приказом Минстроя России от 30.01.2019 N 62/пр)</w:t>
      </w:r>
    </w:p>
    <w:p w:rsidR="0048079D" w:rsidRDefault="0048079D">
      <w:pPr>
        <w:pStyle w:val="ConsPlusNormal"/>
        <w:jc w:val="both"/>
      </w:pPr>
    </w:p>
    <w:p w:rsidR="0048079D" w:rsidRDefault="0048079D">
      <w:pPr>
        <w:pStyle w:val="ConsPlusNormal"/>
        <w:ind w:firstLine="540"/>
        <w:jc w:val="both"/>
      </w:pPr>
      <w:r>
        <w:t xml:space="preserve">Формула (И.2) исключена с 31.07.2019. - </w:t>
      </w:r>
      <w:hyperlink r:id="rId773">
        <w:r>
          <w:rPr>
            <w:color w:val="0000FF"/>
          </w:rPr>
          <w:t>Изменение N 2</w:t>
        </w:r>
      </w:hyperlink>
      <w:r>
        <w:t>, утв. Приказом Минстроя России от 30.01.2019 N 62/пр.</w:t>
      </w:r>
    </w:p>
    <w:p w:rsidR="0048079D" w:rsidRDefault="0048079D">
      <w:pPr>
        <w:pStyle w:val="ConsPlusNormal"/>
        <w:ind w:firstLine="540"/>
        <w:jc w:val="both"/>
      </w:pPr>
    </w:p>
    <w:p w:rsidR="0048079D" w:rsidRDefault="0048079D">
      <w:pPr>
        <w:pStyle w:val="ConsPlusNormal"/>
        <w:ind w:firstLine="540"/>
        <w:jc w:val="both"/>
      </w:pPr>
      <w:r>
        <w:t xml:space="preserve">И.2 Угол наклона </w:t>
      </w:r>
      <w:r>
        <w:rPr>
          <w:noProof/>
          <w:position w:val="-1"/>
        </w:rPr>
        <w:drawing>
          <wp:inline distT="0" distB="0" distL="0" distR="0">
            <wp:extent cx="167640" cy="158750"/>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направления главного растягивающего напряжения </w:t>
      </w:r>
      <w:r>
        <w:rPr>
          <w:noProof/>
          <w:position w:val="-8"/>
        </w:rPr>
        <w:drawing>
          <wp:inline distT="0" distB="0" distL="0" distR="0">
            <wp:extent cx="201295" cy="251460"/>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201295" cy="251460"/>
                    </a:xfrm>
                    <a:prstGeom prst="rect">
                      <a:avLst/>
                    </a:prstGeom>
                    <a:noFill/>
                    <a:ln>
                      <a:noFill/>
                    </a:ln>
                  </pic:spPr>
                </pic:pic>
              </a:graphicData>
            </a:graphic>
          </wp:inline>
        </w:drawing>
      </w:r>
      <w:r>
        <w:t xml:space="preserve"> к волокнам древесины следует вычислять по формулам:</w:t>
      </w:r>
    </w:p>
    <w:p w:rsidR="0048079D" w:rsidRDefault="0048079D">
      <w:pPr>
        <w:pStyle w:val="ConsPlusNormal"/>
        <w:jc w:val="both"/>
      </w:pPr>
    </w:p>
    <w:p w:rsidR="0048079D" w:rsidRDefault="0048079D">
      <w:pPr>
        <w:pStyle w:val="ConsPlusNormal"/>
        <w:jc w:val="center"/>
      </w:pPr>
      <w:r>
        <w:rPr>
          <w:noProof/>
          <w:position w:val="-63"/>
        </w:rPr>
        <w:drawing>
          <wp:inline distT="0" distB="0" distL="0" distR="0">
            <wp:extent cx="4039870" cy="947420"/>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cstate="print">
                      <a:extLst>
                        <a:ext uri="{28A0092B-C50C-407E-A947-70E740481C1C}">
                          <a14:useLocalDpi xmlns:a14="http://schemas.microsoft.com/office/drawing/2010/main" val="0"/>
                        </a:ext>
                      </a:extLst>
                    </a:blip>
                    <a:srcRect/>
                    <a:stretch>
                      <a:fillRect/>
                    </a:stretch>
                  </pic:blipFill>
                  <pic:spPr bwMode="auto">
                    <a:xfrm>
                      <a:off x="0" y="0"/>
                      <a:ext cx="4039870" cy="947420"/>
                    </a:xfrm>
                    <a:prstGeom prst="rect">
                      <a:avLst/>
                    </a:prstGeom>
                    <a:noFill/>
                    <a:ln>
                      <a:noFill/>
                    </a:ln>
                  </pic:spPr>
                </pic:pic>
              </a:graphicData>
            </a:graphic>
          </wp:inline>
        </w:drawing>
      </w:r>
      <w:r>
        <w:t>. (И.3)</w:t>
      </w:r>
    </w:p>
    <w:p w:rsidR="0048079D" w:rsidRDefault="0048079D">
      <w:pPr>
        <w:pStyle w:val="ConsPlusNormal"/>
        <w:jc w:val="center"/>
      </w:pPr>
      <w:r>
        <w:t xml:space="preserve">(в ред. </w:t>
      </w:r>
      <w:hyperlink r:id="rId776">
        <w:r>
          <w:rPr>
            <w:color w:val="0000FF"/>
          </w:rPr>
          <w:t>Изменения N 2</w:t>
        </w:r>
      </w:hyperlink>
      <w:r>
        <w:t>, утв. Приказом</w:t>
      </w:r>
    </w:p>
    <w:p w:rsidR="0048079D" w:rsidRDefault="0048079D">
      <w:pPr>
        <w:pStyle w:val="ConsPlusNormal"/>
        <w:jc w:val="center"/>
      </w:pPr>
      <w:r>
        <w:t>Минстроя России от 30.01.2019 N 62/пр)</w:t>
      </w:r>
    </w:p>
    <w:p w:rsidR="0048079D" w:rsidRDefault="0048079D">
      <w:pPr>
        <w:pStyle w:val="ConsPlusNormal"/>
        <w:jc w:val="both"/>
      </w:pPr>
    </w:p>
    <w:p w:rsidR="0048079D" w:rsidRDefault="0048079D">
      <w:pPr>
        <w:pStyle w:val="ConsPlusNormal"/>
        <w:ind w:firstLine="540"/>
        <w:jc w:val="both"/>
      </w:pPr>
      <w:r>
        <w:lastRenderedPageBreak/>
        <w:t xml:space="preserve">И.3 Величину наибольших нормальных растягивающих поперек волокон древесины напряжений </w:t>
      </w:r>
      <w:r>
        <w:rPr>
          <w:noProof/>
          <w:position w:val="-9"/>
        </w:rPr>
        <w:drawing>
          <wp:inline distT="0" distB="0" distL="0" distR="0">
            <wp:extent cx="217805" cy="259080"/>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xml:space="preserve"> в приопорных зонах и в окрестностях действия сосредоточенных поперечных сил </w:t>
      </w:r>
      <w:r>
        <w:rPr>
          <w:i/>
        </w:rPr>
        <w:t>P</w:t>
      </w:r>
      <w:r>
        <w:t xml:space="preserve"> следует определять численным методом либо рассчитывают по формуле</w:t>
      </w:r>
    </w:p>
    <w:p w:rsidR="0048079D" w:rsidRDefault="0048079D">
      <w:pPr>
        <w:pStyle w:val="ConsPlusNormal"/>
        <w:jc w:val="both"/>
      </w:pPr>
    </w:p>
    <w:p w:rsidR="0048079D" w:rsidRDefault="0048079D">
      <w:pPr>
        <w:pStyle w:val="ConsPlusNormal"/>
        <w:jc w:val="center"/>
      </w:pPr>
      <w:r>
        <w:rPr>
          <w:noProof/>
          <w:position w:val="-9"/>
        </w:rPr>
        <w:drawing>
          <wp:inline distT="0" distB="0" distL="0" distR="0">
            <wp:extent cx="1498600" cy="259080"/>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1498600" cy="259080"/>
                    </a:xfrm>
                    <a:prstGeom prst="rect">
                      <a:avLst/>
                    </a:prstGeom>
                    <a:noFill/>
                    <a:ln>
                      <a:noFill/>
                    </a:ln>
                  </pic:spPr>
                </pic:pic>
              </a:graphicData>
            </a:graphic>
          </wp:inline>
        </w:drawing>
      </w:r>
      <w:r>
        <w:t xml:space="preserve"> (И.4)</w:t>
      </w:r>
    </w:p>
    <w:p w:rsidR="0048079D" w:rsidRDefault="0048079D">
      <w:pPr>
        <w:pStyle w:val="ConsPlusNormal"/>
        <w:jc w:val="both"/>
      </w:pPr>
    </w:p>
    <w:p w:rsidR="0048079D" w:rsidRDefault="0048079D">
      <w:pPr>
        <w:pStyle w:val="ConsPlusNormal"/>
        <w:ind w:firstLine="540"/>
        <w:jc w:val="both"/>
      </w:pPr>
      <w:r>
        <w:t xml:space="preserve">где </w:t>
      </w:r>
      <w:r>
        <w:rPr>
          <w:i/>
        </w:rPr>
        <w:t>P</w:t>
      </w:r>
      <w:r>
        <w:t xml:space="preserve"> - сосредоточенная сила (опорная реакция балки, давление от подвесного оборудования, усилие сжатия в стойке фермы и т.д.);</w:t>
      </w:r>
    </w:p>
    <w:p w:rsidR="0048079D" w:rsidRDefault="0048079D">
      <w:pPr>
        <w:pStyle w:val="ConsPlusNormal"/>
        <w:spacing w:before="220"/>
        <w:ind w:firstLine="540"/>
        <w:jc w:val="both"/>
      </w:pPr>
      <w:r>
        <w:rPr>
          <w:noProof/>
          <w:position w:val="-8"/>
        </w:rPr>
        <w:drawing>
          <wp:inline distT="0" distB="0" distL="0" distR="0">
            <wp:extent cx="167640" cy="251460"/>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ордината положительной части кривой распределения нормальных напряжений </w:t>
      </w:r>
      <w:r>
        <w:rPr>
          <w:noProof/>
          <w:position w:val="-9"/>
        </w:rPr>
        <w:drawing>
          <wp:inline distT="0" distB="0" distL="0" distR="0">
            <wp:extent cx="217805" cy="259080"/>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xml:space="preserve"> от единичной сосредоточенной силы (рисунок И.1);</w:t>
      </w:r>
    </w:p>
    <w:p w:rsidR="0048079D" w:rsidRDefault="0048079D">
      <w:pPr>
        <w:pStyle w:val="ConsPlusNormal"/>
        <w:spacing w:before="220"/>
        <w:ind w:firstLine="540"/>
        <w:jc w:val="both"/>
      </w:pPr>
      <w:r>
        <w:rPr>
          <w:i/>
        </w:rPr>
        <w:t>b</w:t>
      </w:r>
      <w:r>
        <w:t xml:space="preserve"> - ширина поперечного сечения элемента;</w:t>
      </w:r>
    </w:p>
    <w:p w:rsidR="0048079D" w:rsidRDefault="0048079D">
      <w:pPr>
        <w:pStyle w:val="ConsPlusNormal"/>
        <w:spacing w:before="220"/>
        <w:ind w:firstLine="540"/>
        <w:jc w:val="both"/>
      </w:pPr>
      <w:r>
        <w:rPr>
          <w:i/>
        </w:rPr>
        <w:t>h</w:t>
      </w:r>
      <w:r>
        <w:t xml:space="preserve"> - высота поперечного сечения элемента.</w:t>
      </w:r>
    </w:p>
    <w:p w:rsidR="0048079D" w:rsidRDefault="0048079D">
      <w:pPr>
        <w:pStyle w:val="ConsPlusNormal"/>
        <w:jc w:val="both"/>
      </w:pPr>
    </w:p>
    <w:p w:rsidR="0048079D" w:rsidRDefault="0048079D">
      <w:pPr>
        <w:pStyle w:val="ConsPlusNormal"/>
        <w:jc w:val="center"/>
      </w:pPr>
      <w:r>
        <w:rPr>
          <w:noProof/>
          <w:position w:val="-124"/>
        </w:rPr>
        <w:drawing>
          <wp:inline distT="0" distB="0" distL="0" distR="0">
            <wp:extent cx="5253990" cy="172656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5253990" cy="172656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b/>
          <w:i/>
        </w:rPr>
        <w:t>Рисунок И.1</w:t>
      </w:r>
      <w:r>
        <w:t xml:space="preserve"> </w:t>
      </w:r>
      <w:r>
        <w:rPr>
          <w:b/>
        </w:rPr>
        <w:t xml:space="preserve">- Схема распределения напряжений </w:t>
      </w:r>
      <w:r>
        <w:rPr>
          <w:noProof/>
          <w:position w:val="-9"/>
        </w:rPr>
        <w:drawing>
          <wp:inline distT="0" distB="0" distL="0" distR="0">
            <wp:extent cx="217805" cy="259080"/>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rPr>
          <w:b/>
        </w:rPr>
        <w:t xml:space="preserve"> в приопорной</w:t>
      </w:r>
    </w:p>
    <w:p w:rsidR="0048079D" w:rsidRDefault="0048079D">
      <w:pPr>
        <w:pStyle w:val="ConsPlusNormal"/>
        <w:jc w:val="center"/>
      </w:pPr>
      <w:r>
        <w:rPr>
          <w:b/>
        </w:rPr>
        <w:t>зоне балки</w:t>
      </w:r>
    </w:p>
    <w:p w:rsidR="0048079D" w:rsidRDefault="0048079D">
      <w:pPr>
        <w:pStyle w:val="ConsPlusNormal"/>
        <w:jc w:val="both"/>
      </w:pPr>
    </w:p>
    <w:p w:rsidR="0048079D" w:rsidRDefault="0048079D">
      <w:pPr>
        <w:pStyle w:val="ConsPlusNormal"/>
        <w:ind w:firstLine="540"/>
        <w:jc w:val="both"/>
      </w:pPr>
      <w:r>
        <w:t xml:space="preserve">Ординату </w:t>
      </w:r>
      <w:r>
        <w:rPr>
          <w:noProof/>
          <w:position w:val="-8"/>
        </w:rPr>
        <w:drawing>
          <wp:inline distT="0" distB="0" distL="0" distR="0">
            <wp:extent cx="167640" cy="251460"/>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в интервале -0,25</w:t>
      </w:r>
      <w:r>
        <w:rPr>
          <w:i/>
        </w:rPr>
        <w:t>h</w:t>
      </w:r>
      <w:r>
        <w:rPr>
          <w:vertAlign w:val="subscript"/>
        </w:rPr>
        <w:t>оп</w:t>
      </w:r>
      <w:r>
        <w:t xml:space="preserve"> &lt;= </w:t>
      </w:r>
      <w:r>
        <w:rPr>
          <w:i/>
        </w:rPr>
        <w:t>y</w:t>
      </w:r>
      <w:r>
        <w:t xml:space="preserve"> &lt;= +0,25</w:t>
      </w:r>
      <w:r>
        <w:rPr>
          <w:i/>
        </w:rPr>
        <w:t>h</w:t>
      </w:r>
      <w:r>
        <w:rPr>
          <w:vertAlign w:val="subscript"/>
        </w:rPr>
        <w:t>оп</w:t>
      </w:r>
      <w:r>
        <w:t xml:space="preserve"> рассчитывают по формуле</w:t>
      </w:r>
    </w:p>
    <w:p w:rsidR="0048079D" w:rsidRDefault="0048079D">
      <w:pPr>
        <w:pStyle w:val="ConsPlusNormal"/>
        <w:jc w:val="both"/>
      </w:pPr>
    </w:p>
    <w:p w:rsidR="0048079D" w:rsidRDefault="0048079D">
      <w:pPr>
        <w:pStyle w:val="ConsPlusNormal"/>
        <w:jc w:val="center"/>
      </w:pPr>
      <w:r>
        <w:rPr>
          <w:noProof/>
          <w:position w:val="-33"/>
        </w:rPr>
        <w:drawing>
          <wp:inline distT="0" distB="0" distL="0" distR="0">
            <wp:extent cx="2195195" cy="55943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2195195" cy="559435"/>
                    </a:xfrm>
                    <a:prstGeom prst="rect">
                      <a:avLst/>
                    </a:prstGeom>
                    <a:noFill/>
                    <a:ln>
                      <a:noFill/>
                    </a:ln>
                  </pic:spPr>
                </pic:pic>
              </a:graphicData>
            </a:graphic>
          </wp:inline>
        </w:drawing>
      </w:r>
      <w:r>
        <w:t xml:space="preserve"> (И.5)</w:t>
      </w:r>
    </w:p>
    <w:p w:rsidR="0048079D" w:rsidRDefault="0048079D">
      <w:pPr>
        <w:pStyle w:val="ConsPlusNormal"/>
        <w:jc w:val="both"/>
      </w:pPr>
    </w:p>
    <w:p w:rsidR="0048079D" w:rsidRDefault="0048079D">
      <w:pPr>
        <w:pStyle w:val="ConsPlusNormal"/>
        <w:ind w:firstLine="540"/>
        <w:jc w:val="both"/>
      </w:pPr>
      <w:r>
        <w:t xml:space="preserve">где </w:t>
      </w:r>
      <w:r>
        <w:rPr>
          <w:i/>
        </w:rPr>
        <w:t>y</w:t>
      </w:r>
      <w:r>
        <w:t xml:space="preserve"> - расстояние до нейтрального слоя.</w:t>
      </w:r>
    </w:p>
    <w:p w:rsidR="0048079D" w:rsidRDefault="0048079D">
      <w:pPr>
        <w:pStyle w:val="ConsPlusNormal"/>
        <w:jc w:val="both"/>
      </w:pPr>
      <w:r>
        <w:t xml:space="preserve">(абзац введен </w:t>
      </w:r>
      <w:hyperlink r:id="rId782">
        <w:r>
          <w:rPr>
            <w:color w:val="0000FF"/>
          </w:rPr>
          <w:t>Изменением N 2</w:t>
        </w:r>
      </w:hyperlink>
      <w:r>
        <w:t>, утв. Приказом Минстроя России от 30.01.2019 N 62/пр)</w:t>
      </w:r>
    </w:p>
    <w:p w:rsidR="0048079D" w:rsidRDefault="0048079D">
      <w:pPr>
        <w:pStyle w:val="ConsPlusNormal"/>
        <w:spacing w:before="220"/>
        <w:ind w:firstLine="540"/>
        <w:jc w:val="both"/>
      </w:pPr>
      <w:r>
        <w:t xml:space="preserve">И.4 При передаче поперечной силы не по кромке элемента, а по части высоты торца нормальное напряжение </w:t>
      </w:r>
      <w:r>
        <w:rPr>
          <w:noProof/>
          <w:position w:val="-9"/>
        </w:rPr>
        <w:drawing>
          <wp:inline distT="0" distB="0" distL="0" distR="0">
            <wp:extent cx="217805" cy="259080"/>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217805" cy="259080"/>
                    </a:xfrm>
                    <a:prstGeom prst="rect">
                      <a:avLst/>
                    </a:prstGeom>
                    <a:noFill/>
                    <a:ln>
                      <a:noFill/>
                    </a:ln>
                  </pic:spPr>
                </pic:pic>
              </a:graphicData>
            </a:graphic>
          </wp:inline>
        </w:drawing>
      </w:r>
      <w:r>
        <w:t>, растягивающее древесину, умножают на коэффициент 1,4.</w:t>
      </w:r>
    </w:p>
    <w:p w:rsidR="0048079D" w:rsidRDefault="0048079D">
      <w:pPr>
        <w:pStyle w:val="ConsPlusNormal"/>
        <w:spacing w:before="220"/>
        <w:ind w:firstLine="540"/>
        <w:jc w:val="both"/>
      </w:pPr>
      <w:r>
        <w:t xml:space="preserve">И.5 В том случае, когда </w:t>
      </w:r>
      <w:hyperlink w:anchor="P3595">
        <w:r>
          <w:rPr>
            <w:color w:val="0000FF"/>
          </w:rPr>
          <w:t>условие (И.1)</w:t>
        </w:r>
      </w:hyperlink>
      <w:r>
        <w:t xml:space="preserve"> не выполняется, необходима установка вклеенных или ввинченных стержней под углом </w:t>
      </w:r>
      <w:r>
        <w:rPr>
          <w:noProof/>
          <w:position w:val="-6"/>
        </w:rPr>
        <w:drawing>
          <wp:inline distT="0" distB="0" distL="0" distR="0">
            <wp:extent cx="1037590" cy="21780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3" cstate="print">
                      <a:extLst>
                        <a:ext uri="{28A0092B-C50C-407E-A947-70E740481C1C}">
                          <a14:useLocalDpi xmlns:a14="http://schemas.microsoft.com/office/drawing/2010/main" val="0"/>
                        </a:ext>
                      </a:extLst>
                    </a:blip>
                    <a:srcRect/>
                    <a:stretch>
                      <a:fillRect/>
                    </a:stretch>
                  </pic:blipFill>
                  <pic:spPr bwMode="auto">
                    <a:xfrm>
                      <a:off x="0" y="0"/>
                      <a:ext cx="1037590" cy="217805"/>
                    </a:xfrm>
                    <a:prstGeom prst="rect">
                      <a:avLst/>
                    </a:prstGeom>
                    <a:noFill/>
                    <a:ln>
                      <a:noFill/>
                    </a:ln>
                  </pic:spPr>
                </pic:pic>
              </a:graphicData>
            </a:graphic>
          </wp:inline>
        </w:drawing>
      </w:r>
      <w:r>
        <w:t xml:space="preserve"> к волокнам древесины. Величину главного растягивающего усилия, воспринимаемого наклонными стержнями, рассчитывают по формуле</w:t>
      </w:r>
    </w:p>
    <w:p w:rsidR="0048079D" w:rsidRDefault="0048079D">
      <w:pPr>
        <w:pStyle w:val="ConsPlusNormal"/>
        <w:jc w:val="both"/>
      </w:pPr>
    </w:p>
    <w:p w:rsidR="0048079D" w:rsidRDefault="0048079D">
      <w:pPr>
        <w:pStyle w:val="ConsPlusNormal"/>
        <w:jc w:val="center"/>
      </w:pPr>
      <w:r>
        <w:rPr>
          <w:noProof/>
          <w:position w:val="-12"/>
        </w:rPr>
        <w:drawing>
          <wp:inline distT="0" distB="0" distL="0" distR="0">
            <wp:extent cx="1634490" cy="300990"/>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1634490" cy="300990"/>
                    </a:xfrm>
                    <a:prstGeom prst="rect">
                      <a:avLst/>
                    </a:prstGeom>
                    <a:noFill/>
                    <a:ln>
                      <a:noFill/>
                    </a:ln>
                  </pic:spPr>
                </pic:pic>
              </a:graphicData>
            </a:graphic>
          </wp:inline>
        </w:drawing>
      </w:r>
      <w:r>
        <w:t xml:space="preserve"> (И.6)</w:t>
      </w:r>
    </w:p>
    <w:p w:rsidR="0048079D" w:rsidRDefault="0048079D">
      <w:pPr>
        <w:pStyle w:val="ConsPlusNormal"/>
        <w:jc w:val="both"/>
      </w:pPr>
    </w:p>
    <w:p w:rsidR="0048079D" w:rsidRDefault="0048079D">
      <w:pPr>
        <w:pStyle w:val="ConsPlusNormal"/>
        <w:ind w:firstLine="540"/>
        <w:jc w:val="both"/>
      </w:pPr>
      <w:r>
        <w:t>Вклеенные или ввинченные стержни должны устанавливать с одинаковым шагом на длине опасной зоны, равной 0,7</w:t>
      </w:r>
      <w:r>
        <w:rPr>
          <w:i/>
        </w:rPr>
        <w:t>h</w:t>
      </w:r>
      <w:r>
        <w:rPr>
          <w:vertAlign w:val="subscript"/>
        </w:rPr>
        <w:t>оп</w:t>
      </w:r>
      <w:r>
        <w:t xml:space="preserve">, отстоящей от оси опоры на расстоянии, равном </w:t>
      </w:r>
      <w:r>
        <w:rPr>
          <w:i/>
        </w:rPr>
        <w:t>h</w:t>
      </w:r>
      <w:r>
        <w:rPr>
          <w:vertAlign w:val="subscript"/>
        </w:rPr>
        <w:t>оп</w:t>
      </w:r>
      <w:r>
        <w:t xml:space="preserve">. Первый </w:t>
      </w:r>
      <w:r>
        <w:lastRenderedPageBreak/>
        <w:t xml:space="preserve">наклонный стержень должен быть установлен на расстоянии </w:t>
      </w:r>
      <w:r>
        <w:rPr>
          <w:i/>
        </w:rPr>
        <w:t>x</w:t>
      </w:r>
      <w:r>
        <w:t xml:space="preserve"> = </w:t>
      </w:r>
      <w:r>
        <w:rPr>
          <w:i/>
        </w:rPr>
        <w:t>h</w:t>
      </w:r>
      <w:r>
        <w:rPr>
          <w:vertAlign w:val="subscript"/>
        </w:rPr>
        <w:t>оп</w:t>
      </w:r>
      <w:r>
        <w:t xml:space="preserve"> + 0,1</w:t>
      </w:r>
      <w:r>
        <w:rPr>
          <w:i/>
        </w:rPr>
        <w:t>h</w:t>
      </w:r>
      <w:r>
        <w:rPr>
          <w:vertAlign w:val="subscript"/>
        </w:rPr>
        <w:t>оп</w:t>
      </w:r>
      <w:r>
        <w:t xml:space="preserve"> от оси опоры. Длина анкеровки стержней не должна быть менее </w:t>
      </w:r>
      <w:r>
        <w:rPr>
          <w:noProof/>
          <w:position w:val="-8"/>
        </w:rPr>
        <w:drawing>
          <wp:inline distT="0" distB="0" distL="0" distR="0">
            <wp:extent cx="932815" cy="251460"/>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932815" cy="251460"/>
                    </a:xfrm>
                    <a:prstGeom prst="rect">
                      <a:avLst/>
                    </a:prstGeom>
                    <a:noFill/>
                    <a:ln>
                      <a:noFill/>
                    </a:ln>
                  </pic:spPr>
                </pic:pic>
              </a:graphicData>
            </a:graphic>
          </wp:inline>
        </w:drawing>
      </w:r>
      <w:r>
        <w:t>.</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К</w:t>
      </w:r>
    </w:p>
    <w:p w:rsidR="0048079D" w:rsidRDefault="0048079D">
      <w:pPr>
        <w:pStyle w:val="ConsPlusNormal"/>
        <w:jc w:val="both"/>
      </w:pPr>
    </w:p>
    <w:p w:rsidR="0048079D" w:rsidRDefault="0048079D">
      <w:pPr>
        <w:pStyle w:val="ConsPlusTitle"/>
        <w:jc w:val="center"/>
      </w:pPr>
      <w:bookmarkStart w:id="133" w:name="P3643"/>
      <w:bookmarkEnd w:id="133"/>
      <w:r>
        <w:t>ОСОБЕННОСТИ ПРОЕКТИРОВАНИЯ ДОЩАТЫХ ФЕРМ С СОЕДИНЕНИЯМИ</w:t>
      </w:r>
    </w:p>
    <w:p w:rsidR="0048079D" w:rsidRDefault="0048079D">
      <w:pPr>
        <w:pStyle w:val="ConsPlusTitle"/>
        <w:jc w:val="center"/>
      </w:pPr>
      <w:r>
        <w:t>В УЗЛАХ НА МЕТАЛЛИЧЕСКИХ ЗУБЧАТЫХ ПЛАСТИНАХ</w:t>
      </w:r>
    </w:p>
    <w:p w:rsidR="0048079D" w:rsidRDefault="0048079D">
      <w:pPr>
        <w:pStyle w:val="ConsPlusNormal"/>
        <w:jc w:val="both"/>
      </w:pPr>
    </w:p>
    <w:p w:rsidR="0048079D" w:rsidRDefault="0048079D">
      <w:pPr>
        <w:pStyle w:val="ConsPlusNormal"/>
        <w:ind w:firstLine="540"/>
        <w:jc w:val="both"/>
      </w:pPr>
      <w:r>
        <w:t>К.1 Расчетная схема дощатых ферм с соединениями в узлах на МЗП предполагает шарнирное закрепление элементов решетки к неразрезным поясам. Стыкование досок поясов по длине - шарнирное, вне зоны узлов крепления решетки.</w:t>
      </w:r>
    </w:p>
    <w:p w:rsidR="0048079D" w:rsidRDefault="0048079D">
      <w:pPr>
        <w:pStyle w:val="ConsPlusNormal"/>
        <w:spacing w:before="220"/>
        <w:ind w:firstLine="540"/>
        <w:jc w:val="both"/>
      </w:pPr>
      <w:r>
        <w:t>К.2 Расчет ферм высотой менее 1/5 пролета необходимо выполнять с учетом линейной податливости стержней в узлах. При этом в расчете следует учитывать, что при усилиях, соответствующих расчетной несущей способности соединений, деформации стержней в узлах составляют 1,5 мм.</w:t>
      </w:r>
    </w:p>
    <w:p w:rsidR="0048079D" w:rsidRDefault="0048079D">
      <w:pPr>
        <w:pStyle w:val="ConsPlusNormal"/>
        <w:jc w:val="both"/>
      </w:pPr>
      <w:r>
        <w:t xml:space="preserve">(в ред. </w:t>
      </w:r>
      <w:hyperlink r:id="rId786">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К.3 Пояса ферм рассчитывают как сжато-изгибаемые и растянуто-изгибаемые элементы. Элементы решетки допускается рассматривать как центрально-сжатые и центрально-растянутые. Ослабление сечения гнездами от зубьев МЗП не учитывают.</w:t>
      </w:r>
    </w:p>
    <w:p w:rsidR="0048079D" w:rsidRDefault="0048079D">
      <w:pPr>
        <w:pStyle w:val="ConsPlusNormal"/>
        <w:spacing w:before="220"/>
        <w:ind w:firstLine="540"/>
        <w:jc w:val="both"/>
      </w:pPr>
      <w:r>
        <w:t xml:space="preserve">К.4  Расчетная несущая способность соединений на МЗП на сдвиг зависит от типа пластин с заданной геометрией зубьев. Высота зубьев должна быть не более 12-кратной толщины пластины. Толщина стальной пластины составляет от 1 до 2 мм. Расчетную несущую способность соединений </w:t>
      </w:r>
      <w:r>
        <w:rPr>
          <w:i/>
        </w:rPr>
        <w:t>R</w:t>
      </w:r>
      <w:r>
        <w:t xml:space="preserve"> на сдвиг определяют по результатам испытаний образцов с конкретными типами МЗП на 1 мм</w:t>
      </w:r>
      <w:r>
        <w:rPr>
          <w:vertAlign w:val="superscript"/>
        </w:rPr>
        <w:t>2</w:t>
      </w:r>
      <w:r>
        <w:t xml:space="preserve"> поверхности пластины, в зависимости от угла наклона оси пластины к действующему усилию </w:t>
      </w:r>
      <w:r>
        <w:rPr>
          <w:noProof/>
          <w:position w:val="-1"/>
        </w:rPr>
        <w:drawing>
          <wp:inline distT="0" distB="0" distL="0" distR="0">
            <wp:extent cx="136525" cy="157480"/>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136525" cy="157480"/>
                    </a:xfrm>
                    <a:prstGeom prst="rect">
                      <a:avLst/>
                    </a:prstGeom>
                    <a:noFill/>
                    <a:ln>
                      <a:noFill/>
                    </a:ln>
                  </pic:spPr>
                </pic:pic>
              </a:graphicData>
            </a:graphic>
          </wp:inline>
        </w:drawing>
      </w:r>
      <w:r>
        <w:t xml:space="preserve"> и от угла наклона оси пластины к направлению волокон древесины </w:t>
      </w:r>
      <w:r>
        <w:rPr>
          <w:noProof/>
          <w:position w:val="-6"/>
        </w:rPr>
        <w:drawing>
          <wp:inline distT="0" distB="0" distL="0" distR="0">
            <wp:extent cx="136525" cy="22034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t>.</w:t>
      </w:r>
    </w:p>
    <w:p w:rsidR="0048079D" w:rsidRDefault="0048079D">
      <w:pPr>
        <w:pStyle w:val="ConsPlusNormal"/>
        <w:jc w:val="both"/>
      </w:pPr>
      <w:r>
        <w:t xml:space="preserve">(в ред. </w:t>
      </w:r>
      <w:hyperlink r:id="rId789">
        <w:r>
          <w:rPr>
            <w:color w:val="0000FF"/>
          </w:rPr>
          <w:t>Изменения N 1</w:t>
        </w:r>
      </w:hyperlink>
      <w:r>
        <w:t xml:space="preserve">, утв. Приказом Минстроя России от 19.12.2017 N 1684/пр, </w:t>
      </w:r>
      <w:hyperlink r:id="rId790">
        <w:r>
          <w:rPr>
            <w:color w:val="0000FF"/>
          </w:rPr>
          <w:t>Изменения N 4</w:t>
        </w:r>
      </w:hyperlink>
      <w:r>
        <w:t>, утв. Приказом Минстроя России от 28.12.2023 N 1014/пр)</w:t>
      </w:r>
    </w:p>
    <w:p w:rsidR="0048079D" w:rsidRDefault="0048079D">
      <w:pPr>
        <w:pStyle w:val="ConsPlusNormal"/>
        <w:spacing w:before="220"/>
        <w:ind w:firstLine="540"/>
        <w:jc w:val="both"/>
      </w:pPr>
      <w:r>
        <w:t xml:space="preserve">Вследствие различной перфорации пластин при выштамповке зубьев разной формы расчетные характеристики МЗП при растяжении </w:t>
      </w:r>
      <w:r>
        <w:rPr>
          <w:i/>
        </w:rPr>
        <w:t>R</w:t>
      </w:r>
      <w:r>
        <w:rPr>
          <w:vertAlign w:val="subscript"/>
        </w:rPr>
        <w:t>р</w:t>
      </w:r>
      <w:r>
        <w:t xml:space="preserve"> и срезе </w:t>
      </w:r>
      <w:r>
        <w:rPr>
          <w:i/>
        </w:rPr>
        <w:t>R</w:t>
      </w:r>
      <w:r>
        <w:rPr>
          <w:vertAlign w:val="subscript"/>
        </w:rPr>
        <w:t>ср</w:t>
      </w:r>
      <w:r>
        <w:t xml:space="preserve"> при различном направлении усилия к оси пластин </w:t>
      </w:r>
      <w:r>
        <w:rPr>
          <w:noProof/>
          <w:position w:val="-1"/>
        </w:rPr>
        <w:drawing>
          <wp:inline distT="0" distB="0" distL="0" distR="0">
            <wp:extent cx="167640" cy="158750"/>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167640" cy="158750"/>
                    </a:xfrm>
                    <a:prstGeom prst="rect">
                      <a:avLst/>
                    </a:prstGeom>
                    <a:noFill/>
                    <a:ln>
                      <a:noFill/>
                    </a:ln>
                  </pic:spPr>
                </pic:pic>
              </a:graphicData>
            </a:graphic>
          </wp:inline>
        </w:drawing>
      </w:r>
      <w:r>
        <w:t xml:space="preserve"> определяют по результатам испытаний образцов.</w:t>
      </w:r>
    </w:p>
    <w:p w:rsidR="0048079D" w:rsidRDefault="0048079D">
      <w:pPr>
        <w:pStyle w:val="ConsPlusNormal"/>
        <w:spacing w:before="220"/>
        <w:ind w:firstLine="540"/>
        <w:jc w:val="both"/>
      </w:pPr>
      <w:r>
        <w:t>К.5 Условие прочности соединений при растяжении</w:t>
      </w:r>
    </w:p>
    <w:p w:rsidR="0048079D" w:rsidRDefault="0048079D">
      <w:pPr>
        <w:pStyle w:val="ConsPlusNormal"/>
        <w:jc w:val="both"/>
      </w:pPr>
      <w:r>
        <w:t xml:space="preserve">(в ред. </w:t>
      </w:r>
      <w:hyperlink r:id="rId792">
        <w:r>
          <w:rPr>
            <w:color w:val="0000FF"/>
          </w:rPr>
          <w:t>Изменения N 3</w:t>
        </w:r>
      </w:hyperlink>
      <w:r>
        <w:t>, утв. Приказом Минстроя России от 23.12.2021 N 988/пр)</w:t>
      </w:r>
    </w:p>
    <w:p w:rsidR="0048079D" w:rsidRDefault="0048079D">
      <w:pPr>
        <w:pStyle w:val="ConsPlusNormal"/>
        <w:jc w:val="both"/>
      </w:pPr>
    </w:p>
    <w:p w:rsidR="0048079D" w:rsidRDefault="0048079D">
      <w:pPr>
        <w:pStyle w:val="ConsPlusNormal"/>
        <w:jc w:val="center"/>
      </w:pPr>
      <w:r>
        <w:rPr>
          <w:i/>
        </w:rPr>
        <w:t>N</w:t>
      </w:r>
      <w:r>
        <w:t xml:space="preserve"> &lt; 2</w:t>
      </w:r>
      <w:r>
        <w:rPr>
          <w:i/>
        </w:rPr>
        <w:t>RF</w:t>
      </w:r>
      <w:r>
        <w:t>, (К.1)</w:t>
      </w:r>
    </w:p>
    <w:p w:rsidR="0048079D" w:rsidRDefault="0048079D">
      <w:pPr>
        <w:pStyle w:val="ConsPlusNormal"/>
        <w:jc w:val="both"/>
      </w:pPr>
    </w:p>
    <w:p w:rsidR="0048079D" w:rsidRDefault="0048079D">
      <w:pPr>
        <w:pStyle w:val="ConsPlusNormal"/>
        <w:ind w:firstLine="540"/>
        <w:jc w:val="both"/>
      </w:pPr>
      <w:r>
        <w:t xml:space="preserve">где </w:t>
      </w:r>
      <w:r>
        <w:rPr>
          <w:i/>
        </w:rPr>
        <w:t>N</w:t>
      </w:r>
      <w:r>
        <w:t xml:space="preserve"> - нормальное усилие в стержне;</w:t>
      </w:r>
    </w:p>
    <w:p w:rsidR="0048079D" w:rsidRDefault="0048079D">
      <w:pPr>
        <w:pStyle w:val="ConsPlusNormal"/>
        <w:spacing w:before="220"/>
        <w:ind w:firstLine="540"/>
        <w:jc w:val="both"/>
      </w:pPr>
      <w:r>
        <w:rPr>
          <w:i/>
        </w:rPr>
        <w:t>R</w:t>
      </w:r>
      <w:r>
        <w:t xml:space="preserve"> - расчетная несущая способность соединения на 1 мм</w:t>
      </w:r>
      <w:r>
        <w:rPr>
          <w:vertAlign w:val="superscript"/>
        </w:rPr>
        <w:t>2</w:t>
      </w:r>
      <w:r>
        <w:t>;</w:t>
      </w:r>
    </w:p>
    <w:p w:rsidR="0048079D" w:rsidRDefault="0048079D">
      <w:pPr>
        <w:pStyle w:val="ConsPlusNormal"/>
        <w:jc w:val="both"/>
      </w:pPr>
      <w:r>
        <w:t xml:space="preserve">(в ред. </w:t>
      </w:r>
      <w:hyperlink r:id="rId793">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F</w:t>
      </w:r>
      <w:r>
        <w:t xml:space="preserve"> - расчетная площадь поверхности МЗП с одной стороны стыка, определяемая за вычетом площадей участков пластин в виде полос шириной 10 мм, примыкающих к линиям сопряжения элементов фермы.</w:t>
      </w:r>
    </w:p>
    <w:p w:rsidR="0048079D" w:rsidRDefault="0048079D">
      <w:pPr>
        <w:pStyle w:val="ConsPlusNormal"/>
        <w:spacing w:before="220"/>
        <w:ind w:firstLine="540"/>
        <w:jc w:val="both"/>
      </w:pPr>
      <w:r>
        <w:t>К.6 Условие прочности МЗП при растяжении</w:t>
      </w:r>
    </w:p>
    <w:p w:rsidR="0048079D" w:rsidRDefault="0048079D">
      <w:pPr>
        <w:pStyle w:val="ConsPlusNormal"/>
        <w:jc w:val="both"/>
      </w:pPr>
    </w:p>
    <w:p w:rsidR="0048079D" w:rsidRDefault="0048079D">
      <w:pPr>
        <w:pStyle w:val="ConsPlusNormal"/>
        <w:jc w:val="center"/>
      </w:pPr>
      <w:r>
        <w:rPr>
          <w:i/>
        </w:rPr>
        <w:t>N</w:t>
      </w:r>
      <w:r>
        <w:rPr>
          <w:vertAlign w:val="subscript"/>
        </w:rPr>
        <w:t>р</w:t>
      </w:r>
      <w:r>
        <w:t xml:space="preserve"> = 2</w:t>
      </w:r>
      <w:r>
        <w:rPr>
          <w:i/>
        </w:rPr>
        <w:t>R</w:t>
      </w:r>
      <w:r>
        <w:rPr>
          <w:vertAlign w:val="subscript"/>
        </w:rPr>
        <w:t>р</w:t>
      </w:r>
      <w:r>
        <w:rPr>
          <w:i/>
        </w:rPr>
        <w:t>b</w:t>
      </w:r>
      <w:r>
        <w:t>, (К.2)</w:t>
      </w:r>
    </w:p>
    <w:p w:rsidR="0048079D" w:rsidRDefault="0048079D">
      <w:pPr>
        <w:pStyle w:val="ConsPlusNormal"/>
        <w:jc w:val="both"/>
      </w:pPr>
    </w:p>
    <w:p w:rsidR="0048079D" w:rsidRDefault="0048079D">
      <w:pPr>
        <w:pStyle w:val="ConsPlusNormal"/>
        <w:ind w:firstLine="540"/>
        <w:jc w:val="both"/>
      </w:pPr>
      <w:r>
        <w:t xml:space="preserve">где </w:t>
      </w:r>
      <w:r>
        <w:rPr>
          <w:i/>
        </w:rPr>
        <w:t>R</w:t>
      </w:r>
      <w:r>
        <w:rPr>
          <w:vertAlign w:val="subscript"/>
        </w:rPr>
        <w:t>р</w:t>
      </w:r>
      <w:r>
        <w:t xml:space="preserve"> - расчетная несущая способность 1 мм пластины на растяжение;</w:t>
      </w:r>
    </w:p>
    <w:p w:rsidR="0048079D" w:rsidRDefault="0048079D">
      <w:pPr>
        <w:pStyle w:val="ConsPlusNormal"/>
        <w:jc w:val="both"/>
      </w:pPr>
      <w:r>
        <w:t xml:space="preserve">(в ред. </w:t>
      </w:r>
      <w:hyperlink r:id="rId794">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b</w:t>
      </w:r>
      <w:r>
        <w:t xml:space="preserve"> - размер пластины в направлении, перпендикулярном направлению усилия, без учета перфорации.</w:t>
      </w:r>
    </w:p>
    <w:p w:rsidR="0048079D" w:rsidRDefault="0048079D">
      <w:pPr>
        <w:pStyle w:val="ConsPlusNormal"/>
        <w:spacing w:before="220"/>
        <w:ind w:firstLine="540"/>
        <w:jc w:val="both"/>
      </w:pPr>
      <w:r>
        <w:t>К.7 Условие прочности МЗП при срезе</w:t>
      </w:r>
    </w:p>
    <w:p w:rsidR="0048079D" w:rsidRDefault="0048079D">
      <w:pPr>
        <w:pStyle w:val="ConsPlusNormal"/>
        <w:jc w:val="both"/>
      </w:pPr>
    </w:p>
    <w:p w:rsidR="0048079D" w:rsidRDefault="0048079D">
      <w:pPr>
        <w:pStyle w:val="ConsPlusNormal"/>
        <w:jc w:val="center"/>
      </w:pPr>
      <w:r>
        <w:rPr>
          <w:i/>
        </w:rPr>
        <w:t>Q</w:t>
      </w:r>
      <w:r>
        <w:t xml:space="preserve"> = 2</w:t>
      </w:r>
      <w:r>
        <w:rPr>
          <w:i/>
        </w:rPr>
        <w:t>R</w:t>
      </w:r>
      <w:r>
        <w:rPr>
          <w:vertAlign w:val="subscript"/>
        </w:rPr>
        <w:t>ср</w:t>
      </w:r>
      <w:r>
        <w:rPr>
          <w:i/>
        </w:rPr>
        <w:t>l</w:t>
      </w:r>
      <w:r>
        <w:rPr>
          <w:vertAlign w:val="subscript"/>
        </w:rPr>
        <w:t>ср</w:t>
      </w:r>
      <w:r>
        <w:t>, (К.3)</w:t>
      </w:r>
    </w:p>
    <w:p w:rsidR="0048079D" w:rsidRDefault="0048079D">
      <w:pPr>
        <w:pStyle w:val="ConsPlusNormal"/>
        <w:jc w:val="both"/>
      </w:pPr>
    </w:p>
    <w:p w:rsidR="0048079D" w:rsidRDefault="0048079D">
      <w:pPr>
        <w:pStyle w:val="ConsPlusNormal"/>
        <w:ind w:firstLine="540"/>
        <w:jc w:val="both"/>
      </w:pPr>
      <w:r>
        <w:t xml:space="preserve">где </w:t>
      </w:r>
      <w:r>
        <w:rPr>
          <w:i/>
        </w:rPr>
        <w:t>Q</w:t>
      </w:r>
      <w:r>
        <w:t xml:space="preserve"> - сдвигающее усилие в узле;</w:t>
      </w:r>
    </w:p>
    <w:p w:rsidR="0048079D" w:rsidRDefault="0048079D">
      <w:pPr>
        <w:pStyle w:val="ConsPlusNormal"/>
        <w:spacing w:before="220"/>
        <w:ind w:firstLine="540"/>
        <w:jc w:val="both"/>
      </w:pPr>
      <w:r>
        <w:rPr>
          <w:i/>
        </w:rPr>
        <w:t>R</w:t>
      </w:r>
      <w:r>
        <w:rPr>
          <w:vertAlign w:val="subscript"/>
        </w:rPr>
        <w:t>ср</w:t>
      </w:r>
      <w:r>
        <w:t xml:space="preserve"> - расчетная несущая способность 1 мм пластины на срез;</w:t>
      </w:r>
    </w:p>
    <w:p w:rsidR="0048079D" w:rsidRDefault="0048079D">
      <w:pPr>
        <w:pStyle w:val="ConsPlusNormal"/>
        <w:jc w:val="both"/>
      </w:pPr>
      <w:r>
        <w:t xml:space="preserve">(в ред. </w:t>
      </w:r>
      <w:hyperlink r:id="rId795">
        <w:r>
          <w:rPr>
            <w:color w:val="0000FF"/>
          </w:rPr>
          <w:t>Изменения N 1</w:t>
        </w:r>
      </w:hyperlink>
      <w:r>
        <w:t>, утв. Приказом Минстроя России от 19.12.2017 N 1684/пр)</w:t>
      </w:r>
    </w:p>
    <w:p w:rsidR="0048079D" w:rsidRDefault="0048079D">
      <w:pPr>
        <w:pStyle w:val="ConsPlusNormal"/>
        <w:spacing w:before="220"/>
        <w:ind w:firstLine="540"/>
        <w:jc w:val="both"/>
      </w:pPr>
      <w:r>
        <w:rPr>
          <w:i/>
        </w:rPr>
        <w:t>l</w:t>
      </w:r>
      <w:r>
        <w:rPr>
          <w:vertAlign w:val="subscript"/>
        </w:rPr>
        <w:t>ср</w:t>
      </w:r>
      <w:r>
        <w:t xml:space="preserve"> - длина среза сечения пластины без учета перфорации.</w:t>
      </w:r>
    </w:p>
    <w:p w:rsidR="0048079D" w:rsidRDefault="0048079D">
      <w:pPr>
        <w:pStyle w:val="ConsPlusNormal"/>
        <w:spacing w:before="220"/>
        <w:ind w:firstLine="540"/>
        <w:jc w:val="both"/>
      </w:pPr>
      <w:r>
        <w:t>К.8 При совместном действии на пластину усилий среза и растяжения должно быть выполнено условие</w:t>
      </w:r>
    </w:p>
    <w:p w:rsidR="0048079D" w:rsidRDefault="0048079D">
      <w:pPr>
        <w:pStyle w:val="ConsPlusNormal"/>
        <w:jc w:val="both"/>
      </w:pPr>
    </w:p>
    <w:p w:rsidR="0048079D" w:rsidRDefault="0048079D">
      <w:pPr>
        <w:pStyle w:val="ConsPlusNormal"/>
        <w:jc w:val="center"/>
      </w:pPr>
      <w:r>
        <w:rPr>
          <w:noProof/>
          <w:position w:val="-36"/>
        </w:rPr>
        <w:drawing>
          <wp:inline distT="0" distB="0" distL="0" distR="0">
            <wp:extent cx="1760220" cy="59753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1760220" cy="597535"/>
                    </a:xfrm>
                    <a:prstGeom prst="rect">
                      <a:avLst/>
                    </a:prstGeom>
                    <a:noFill/>
                    <a:ln>
                      <a:noFill/>
                    </a:ln>
                  </pic:spPr>
                </pic:pic>
              </a:graphicData>
            </a:graphic>
          </wp:inline>
        </w:drawing>
      </w:r>
      <w:r>
        <w:t xml:space="preserve"> (К.4)</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Л</w:t>
      </w:r>
    </w:p>
    <w:p w:rsidR="0048079D" w:rsidRDefault="0048079D">
      <w:pPr>
        <w:pStyle w:val="ConsPlusNormal"/>
        <w:jc w:val="both"/>
      </w:pPr>
    </w:p>
    <w:p w:rsidR="0048079D" w:rsidRDefault="0048079D">
      <w:pPr>
        <w:pStyle w:val="ConsPlusTitle"/>
        <w:jc w:val="center"/>
      </w:pPr>
      <w:r>
        <w:t>РАСЧЕТ БАЛОК КОМПОЗИТНОГО СЕЧЕНИЯ НА НАКЛОННО</w:t>
      </w:r>
    </w:p>
    <w:p w:rsidR="0048079D" w:rsidRDefault="0048079D">
      <w:pPr>
        <w:pStyle w:val="ConsPlusTitle"/>
        <w:jc w:val="center"/>
      </w:pPr>
      <w:r>
        <w:t>ВКЛЕЕННЫХ АНКЕРАХ</w:t>
      </w:r>
    </w:p>
    <w:p w:rsidR="0048079D" w:rsidRDefault="0048079D">
      <w:pPr>
        <w:pStyle w:val="ConsPlusNormal"/>
        <w:jc w:val="both"/>
      </w:pPr>
    </w:p>
    <w:p w:rsidR="0048079D" w:rsidRDefault="0048079D">
      <w:pPr>
        <w:pStyle w:val="ConsPlusNormal"/>
        <w:ind w:firstLine="540"/>
        <w:jc w:val="both"/>
      </w:pPr>
      <w:r>
        <w:t xml:space="preserve">Приложение Л исключено с 31.07.2019. - </w:t>
      </w:r>
      <w:hyperlink r:id="rId797">
        <w:r>
          <w:rPr>
            <w:color w:val="0000FF"/>
          </w:rPr>
          <w:t>Изменение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М</w:t>
      </w:r>
    </w:p>
    <w:p w:rsidR="0048079D" w:rsidRDefault="0048079D">
      <w:pPr>
        <w:pStyle w:val="ConsPlusNormal"/>
        <w:jc w:val="both"/>
      </w:pPr>
    </w:p>
    <w:p w:rsidR="0048079D" w:rsidRDefault="0048079D">
      <w:pPr>
        <w:pStyle w:val="ConsPlusTitle"/>
        <w:jc w:val="center"/>
      </w:pPr>
      <w:r>
        <w:t>ОСОБЕННОСТИ ПРОЕКТИРОВАНИЯ ЛИНЗООБРАЗНЫХ ФЕРМ</w:t>
      </w:r>
    </w:p>
    <w:p w:rsidR="0048079D" w:rsidRDefault="0048079D">
      <w:pPr>
        <w:pStyle w:val="ConsPlusTitle"/>
        <w:jc w:val="center"/>
      </w:pPr>
      <w:r>
        <w:t>НА ВКЛЕЕННЫХ СВЯЗЯХ</w:t>
      </w:r>
    </w:p>
    <w:p w:rsidR="0048079D" w:rsidRDefault="0048079D">
      <w:pPr>
        <w:pStyle w:val="ConsPlusNormal"/>
        <w:jc w:val="both"/>
      </w:pPr>
    </w:p>
    <w:p w:rsidR="0048079D" w:rsidRDefault="0048079D">
      <w:pPr>
        <w:pStyle w:val="ConsPlusNormal"/>
        <w:ind w:firstLine="540"/>
        <w:jc w:val="both"/>
      </w:pPr>
      <w:r>
        <w:t xml:space="preserve">Приложение М исключено с 31.07.2019. - </w:t>
      </w:r>
      <w:hyperlink r:id="rId798">
        <w:r>
          <w:rPr>
            <w:color w:val="0000FF"/>
          </w:rPr>
          <w:t>Изменение N 2</w:t>
        </w:r>
      </w:hyperlink>
      <w:r>
        <w:t>, утв. Приказом Минстроя России от 30.01.2019 N 62/пр.</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Н</w:t>
      </w:r>
    </w:p>
    <w:p w:rsidR="0048079D" w:rsidRDefault="0048079D">
      <w:pPr>
        <w:pStyle w:val="ConsPlusNormal"/>
        <w:jc w:val="both"/>
      </w:pPr>
    </w:p>
    <w:p w:rsidR="0048079D" w:rsidRDefault="0048079D">
      <w:pPr>
        <w:pStyle w:val="ConsPlusTitle"/>
        <w:jc w:val="center"/>
      </w:pPr>
      <w:r>
        <w:t>КОНСТРУКЦИОННЫЕ МЕРЫ ЗАЩИТЫ ДЕРЕВЯННЫХ КОНСТРУКЦИЙ</w:t>
      </w:r>
    </w:p>
    <w:p w:rsidR="0048079D" w:rsidRDefault="0048079D">
      <w:pPr>
        <w:pStyle w:val="ConsPlusNormal"/>
        <w:jc w:val="both"/>
      </w:pPr>
    </w:p>
    <w:p w:rsidR="0048079D" w:rsidRDefault="0048079D">
      <w:pPr>
        <w:pStyle w:val="ConsPlusNormal"/>
        <w:ind w:firstLine="540"/>
        <w:jc w:val="both"/>
      </w:pPr>
      <w:r>
        <w:t xml:space="preserve">Н.1 Пример защиты КДК от увлажнения и биоразрушения в местах пересечений ограждающих конструкций (стен, перекрытий, покрытий) представлен на </w:t>
      </w:r>
      <w:hyperlink w:anchor="P3726">
        <w:r>
          <w:rPr>
            <w:color w:val="0000FF"/>
          </w:rPr>
          <w:t>рисунках Н.1</w:t>
        </w:r>
      </w:hyperlink>
      <w:r>
        <w:t xml:space="preserve">, </w:t>
      </w:r>
      <w:hyperlink w:anchor="P3738">
        <w:r>
          <w:rPr>
            <w:color w:val="0000FF"/>
          </w:rPr>
          <w:t>Н.2</w:t>
        </w:r>
      </w:hyperlink>
      <w:r>
        <w:t>.</w:t>
      </w:r>
    </w:p>
    <w:p w:rsidR="0048079D" w:rsidRDefault="0048079D">
      <w:pPr>
        <w:pStyle w:val="ConsPlusNormal"/>
        <w:jc w:val="both"/>
      </w:pPr>
    </w:p>
    <w:p w:rsidR="0048079D" w:rsidRDefault="0048079D">
      <w:pPr>
        <w:pStyle w:val="ConsPlusNormal"/>
        <w:jc w:val="center"/>
      </w:pPr>
      <w:r>
        <w:rPr>
          <w:noProof/>
          <w:position w:val="-211"/>
        </w:rPr>
        <w:drawing>
          <wp:inline distT="0" distB="0" distL="0" distR="0">
            <wp:extent cx="5384800" cy="282003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5384800" cy="282003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с утеплением зазоров плитным утеплителем; </w:t>
      </w:r>
      <w:r>
        <w:rPr>
          <w:i/>
        </w:rPr>
        <w:t>б</w:t>
      </w:r>
      <w:r>
        <w:t xml:space="preserve"> - то же,</w:t>
      </w:r>
    </w:p>
    <w:p w:rsidR="0048079D" w:rsidRDefault="0048079D">
      <w:pPr>
        <w:pStyle w:val="ConsPlusNormal"/>
        <w:jc w:val="center"/>
      </w:pPr>
      <w:r>
        <w:t>заливочным пенополиуретаном (ППУ);</w:t>
      </w:r>
    </w:p>
    <w:p w:rsidR="0048079D" w:rsidRDefault="0048079D">
      <w:pPr>
        <w:pStyle w:val="ConsPlusNormal"/>
        <w:jc w:val="center"/>
      </w:pPr>
      <w:r>
        <w:rPr>
          <w:i/>
        </w:rPr>
        <w:t>в</w:t>
      </w:r>
      <w:r>
        <w:t xml:space="preserve"> - с вентилируемым зазором</w:t>
      </w:r>
    </w:p>
    <w:p w:rsidR="0048079D" w:rsidRDefault="0048079D">
      <w:pPr>
        <w:pStyle w:val="ConsPlusNormal"/>
        <w:jc w:val="center"/>
      </w:pPr>
      <w:r>
        <w:rPr>
          <w:i/>
        </w:rPr>
        <w:t>1</w:t>
      </w:r>
      <w:r>
        <w:t xml:space="preserve"> - наружная стена; </w:t>
      </w:r>
      <w:r>
        <w:rPr>
          <w:i/>
        </w:rPr>
        <w:t>2</w:t>
      </w:r>
      <w:r>
        <w:t xml:space="preserve"> - несущая КДК; </w:t>
      </w:r>
      <w:r>
        <w:rPr>
          <w:i/>
        </w:rPr>
        <w:t>3</w:t>
      </w:r>
      <w:r>
        <w:t xml:space="preserve"> - влагоизоляционный</w:t>
      </w:r>
    </w:p>
    <w:p w:rsidR="0048079D" w:rsidRDefault="0048079D">
      <w:pPr>
        <w:pStyle w:val="ConsPlusNormal"/>
        <w:jc w:val="center"/>
      </w:pPr>
      <w:r>
        <w:t xml:space="preserve">бандаж; </w:t>
      </w:r>
      <w:r>
        <w:rPr>
          <w:i/>
        </w:rPr>
        <w:t>4</w:t>
      </w:r>
      <w:r>
        <w:t xml:space="preserve"> - поверхность, обработанная антисептиком;</w:t>
      </w:r>
    </w:p>
    <w:p w:rsidR="0048079D" w:rsidRDefault="0048079D">
      <w:pPr>
        <w:pStyle w:val="ConsPlusNormal"/>
        <w:jc w:val="center"/>
      </w:pPr>
      <w:r>
        <w:rPr>
          <w:i/>
        </w:rPr>
        <w:t>5</w:t>
      </w:r>
      <w:r>
        <w:t xml:space="preserve"> - спаренная несущая КДК; </w:t>
      </w:r>
      <w:r>
        <w:rPr>
          <w:i/>
        </w:rPr>
        <w:t>6</w:t>
      </w:r>
      <w:r>
        <w:t xml:space="preserve"> - вклеенный металлический</w:t>
      </w:r>
    </w:p>
    <w:p w:rsidR="0048079D" w:rsidRDefault="0048079D">
      <w:pPr>
        <w:pStyle w:val="ConsPlusNormal"/>
        <w:jc w:val="center"/>
      </w:pPr>
      <w:r>
        <w:t xml:space="preserve">стержень; </w:t>
      </w:r>
      <w:r>
        <w:rPr>
          <w:i/>
        </w:rPr>
        <w:t>7</w:t>
      </w:r>
      <w:r>
        <w:t xml:space="preserve"> - деревянный брусок сечением 40 x 40 мм;</w:t>
      </w:r>
    </w:p>
    <w:p w:rsidR="0048079D" w:rsidRDefault="0048079D">
      <w:pPr>
        <w:pStyle w:val="ConsPlusNormal"/>
        <w:jc w:val="center"/>
      </w:pPr>
      <w:r>
        <w:rPr>
          <w:i/>
        </w:rPr>
        <w:t>8</w:t>
      </w:r>
      <w:r>
        <w:t xml:space="preserve"> - монтажная пена; </w:t>
      </w:r>
      <w:r>
        <w:rPr>
          <w:i/>
        </w:rPr>
        <w:t>9</w:t>
      </w:r>
      <w:r>
        <w:t xml:space="preserve"> - плитный утеплитель; </w:t>
      </w:r>
      <w:r>
        <w:rPr>
          <w:i/>
        </w:rPr>
        <w:t>10</w:t>
      </w:r>
      <w:r>
        <w:t xml:space="preserve"> - заливочный</w:t>
      </w:r>
    </w:p>
    <w:p w:rsidR="0048079D" w:rsidRDefault="0048079D">
      <w:pPr>
        <w:pStyle w:val="ConsPlusNormal"/>
        <w:jc w:val="center"/>
      </w:pPr>
      <w:r>
        <w:t xml:space="preserve">ППУ; </w:t>
      </w:r>
      <w:r>
        <w:rPr>
          <w:i/>
        </w:rPr>
        <w:t>11</w:t>
      </w:r>
      <w:r>
        <w:t xml:space="preserve"> - самоклеящаяся герметизирующая лента;</w:t>
      </w:r>
    </w:p>
    <w:p w:rsidR="0048079D" w:rsidRDefault="0048079D">
      <w:pPr>
        <w:pStyle w:val="ConsPlusNormal"/>
        <w:jc w:val="center"/>
      </w:pPr>
      <w:r>
        <w:rPr>
          <w:i/>
        </w:rPr>
        <w:t>12</w:t>
      </w:r>
      <w:r>
        <w:t xml:space="preserve"> - нащельник</w:t>
      </w:r>
    </w:p>
    <w:p w:rsidR="0048079D" w:rsidRDefault="0048079D">
      <w:pPr>
        <w:pStyle w:val="ConsPlusNormal"/>
        <w:jc w:val="both"/>
      </w:pPr>
    </w:p>
    <w:p w:rsidR="0048079D" w:rsidRDefault="0048079D">
      <w:pPr>
        <w:pStyle w:val="ConsPlusNormal"/>
        <w:jc w:val="center"/>
      </w:pPr>
      <w:bookmarkStart w:id="134" w:name="P3726"/>
      <w:bookmarkEnd w:id="134"/>
      <w:r>
        <w:rPr>
          <w:b/>
          <w:i/>
        </w:rPr>
        <w:t>Рисунок Н.1</w:t>
      </w:r>
      <w:r>
        <w:t xml:space="preserve"> </w:t>
      </w:r>
      <w:r>
        <w:rPr>
          <w:b/>
        </w:rPr>
        <w:t>- Узлы пересечения несущей КДК наружной стены</w:t>
      </w:r>
    </w:p>
    <w:p w:rsidR="0048079D" w:rsidRDefault="0048079D">
      <w:pPr>
        <w:pStyle w:val="ConsPlusNormal"/>
        <w:jc w:val="center"/>
      </w:pPr>
      <w:r>
        <w:rPr>
          <w:b/>
        </w:rPr>
        <w:t>отапливаемого здания</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center"/>
      </w:pPr>
      <w:r>
        <w:rPr>
          <w:noProof/>
          <w:position w:val="-369"/>
        </w:rPr>
        <w:lastRenderedPageBreak/>
        <w:drawing>
          <wp:inline distT="0" distB="0" distL="0" distR="0">
            <wp:extent cx="3822065" cy="483806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3822065" cy="483806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1</w:t>
      </w:r>
      <w:r>
        <w:t xml:space="preserve"> - наружная стена; </w:t>
      </w:r>
      <w:r>
        <w:rPr>
          <w:i/>
        </w:rPr>
        <w:t>2</w:t>
      </w:r>
      <w:r>
        <w:t xml:space="preserve"> - спаренная несущая КДК; </w:t>
      </w:r>
      <w:r>
        <w:rPr>
          <w:i/>
        </w:rPr>
        <w:t>3</w:t>
      </w:r>
      <w:r>
        <w:t xml:space="preserve"> - вставка;</w:t>
      </w:r>
    </w:p>
    <w:p w:rsidR="0048079D" w:rsidRDefault="0048079D">
      <w:pPr>
        <w:pStyle w:val="ConsPlusNormal"/>
        <w:jc w:val="center"/>
      </w:pPr>
      <w:r>
        <w:rPr>
          <w:i/>
        </w:rPr>
        <w:t>4</w:t>
      </w:r>
      <w:r>
        <w:t xml:space="preserve"> - вклеенный металлический стержень; </w:t>
      </w:r>
      <w:r>
        <w:rPr>
          <w:i/>
        </w:rPr>
        <w:t>5</w:t>
      </w:r>
      <w:r>
        <w:t xml:space="preserve"> - поверхность,</w:t>
      </w:r>
    </w:p>
    <w:p w:rsidR="0048079D" w:rsidRDefault="0048079D">
      <w:pPr>
        <w:pStyle w:val="ConsPlusNormal"/>
        <w:jc w:val="center"/>
      </w:pPr>
      <w:r>
        <w:t xml:space="preserve">обработанная антисептиком; </w:t>
      </w:r>
      <w:r>
        <w:rPr>
          <w:i/>
        </w:rPr>
        <w:t>6</w:t>
      </w:r>
      <w:r>
        <w:t xml:space="preserve"> - влагоизоляционный бандаж;</w:t>
      </w:r>
    </w:p>
    <w:p w:rsidR="0048079D" w:rsidRDefault="0048079D">
      <w:pPr>
        <w:pStyle w:val="ConsPlusNormal"/>
        <w:jc w:val="center"/>
      </w:pPr>
      <w:r>
        <w:rPr>
          <w:i/>
        </w:rPr>
        <w:t>7</w:t>
      </w:r>
      <w:r>
        <w:t xml:space="preserve"> - монтажная пена; </w:t>
      </w:r>
      <w:r>
        <w:rPr>
          <w:i/>
        </w:rPr>
        <w:t>8</w:t>
      </w:r>
      <w:r>
        <w:t xml:space="preserve"> - плитный утеплитель; </w:t>
      </w:r>
      <w:r>
        <w:rPr>
          <w:i/>
        </w:rPr>
        <w:t>9</w:t>
      </w:r>
      <w:r>
        <w:t xml:space="preserve"> - нащельник</w:t>
      </w:r>
    </w:p>
    <w:p w:rsidR="0048079D" w:rsidRDefault="0048079D">
      <w:pPr>
        <w:pStyle w:val="ConsPlusNormal"/>
        <w:jc w:val="both"/>
      </w:pPr>
    </w:p>
    <w:p w:rsidR="0048079D" w:rsidRDefault="0048079D">
      <w:pPr>
        <w:pStyle w:val="ConsPlusNormal"/>
        <w:jc w:val="center"/>
      </w:pPr>
      <w:bookmarkStart w:id="135" w:name="P3738"/>
      <w:bookmarkEnd w:id="135"/>
      <w:r>
        <w:rPr>
          <w:b/>
          <w:i/>
        </w:rPr>
        <w:t>Рисунок Н.2</w:t>
      </w:r>
      <w:r>
        <w:t xml:space="preserve"> </w:t>
      </w:r>
      <w:r>
        <w:rPr>
          <w:b/>
        </w:rPr>
        <w:t>- Узел (в плане) пересечения несущей КДК</w:t>
      </w:r>
    </w:p>
    <w:p w:rsidR="0048079D" w:rsidRDefault="0048079D">
      <w:pPr>
        <w:pStyle w:val="ConsPlusNormal"/>
        <w:jc w:val="center"/>
      </w:pPr>
      <w:r>
        <w:rPr>
          <w:b/>
        </w:rPr>
        <w:t>спаренного сечения наружной стены отапливаемого здания</w:t>
      </w:r>
    </w:p>
    <w:p w:rsidR="0048079D" w:rsidRDefault="0048079D">
      <w:pPr>
        <w:pStyle w:val="ConsPlusNormal"/>
        <w:jc w:val="center"/>
      </w:pPr>
      <w:r>
        <w:rPr>
          <w:b/>
        </w:rPr>
        <w:t>с вентилируемым зазором</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П</w:t>
      </w:r>
    </w:p>
    <w:p w:rsidR="0048079D" w:rsidRDefault="0048079D">
      <w:pPr>
        <w:pStyle w:val="ConsPlusNormal"/>
        <w:jc w:val="both"/>
      </w:pPr>
    </w:p>
    <w:p w:rsidR="0048079D" w:rsidRDefault="0048079D">
      <w:pPr>
        <w:pStyle w:val="ConsPlusTitle"/>
        <w:jc w:val="center"/>
      </w:pPr>
      <w:bookmarkStart w:id="136" w:name="P3748"/>
      <w:bookmarkEnd w:id="136"/>
      <w:r>
        <w:t>ПАРАМЕТРЫ ШУРУПОВ И ГЛУХАРЕЙ</w:t>
      </w:r>
    </w:p>
    <w:p w:rsidR="0048079D" w:rsidRDefault="0048079D">
      <w:pPr>
        <w:pStyle w:val="ConsPlusNormal"/>
        <w:jc w:val="both"/>
      </w:pPr>
    </w:p>
    <w:p w:rsidR="0048079D" w:rsidRDefault="0048079D">
      <w:pPr>
        <w:pStyle w:val="ConsPlusNormal"/>
        <w:ind w:firstLine="540"/>
        <w:jc w:val="both"/>
      </w:pPr>
      <w:r>
        <w:t xml:space="preserve">П.1 В настоящем приложении приведены конструкция и размеры шурупов, в том числе глухарей - шурупов с шестигранной головкой </w:t>
      </w:r>
      <w:hyperlink w:anchor="P3760">
        <w:r>
          <w:rPr>
            <w:color w:val="0000FF"/>
          </w:rPr>
          <w:t>(рисунок П.1)</w:t>
        </w:r>
      </w:hyperlink>
      <w:r>
        <w:t>.</w:t>
      </w:r>
    </w:p>
    <w:p w:rsidR="0048079D" w:rsidRDefault="0048079D">
      <w:pPr>
        <w:pStyle w:val="ConsPlusNormal"/>
        <w:jc w:val="both"/>
      </w:pPr>
    </w:p>
    <w:p w:rsidR="0048079D" w:rsidRDefault="0048079D">
      <w:pPr>
        <w:pStyle w:val="ConsPlusNormal"/>
        <w:jc w:val="center"/>
      </w:pPr>
      <w:r>
        <w:rPr>
          <w:noProof/>
          <w:position w:val="-374"/>
        </w:rPr>
        <w:lastRenderedPageBreak/>
        <w:drawing>
          <wp:inline distT="0" distB="0" distL="0" distR="0">
            <wp:extent cx="5532120" cy="489140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cstate="print">
                      <a:extLst>
                        <a:ext uri="{28A0092B-C50C-407E-A947-70E740481C1C}">
                          <a14:useLocalDpi xmlns:a14="http://schemas.microsoft.com/office/drawing/2010/main" val="0"/>
                        </a:ext>
                      </a:extLst>
                    </a:blip>
                    <a:srcRect/>
                    <a:stretch>
                      <a:fillRect/>
                    </a:stretch>
                  </pic:blipFill>
                  <pic:spPr bwMode="auto">
                    <a:xfrm>
                      <a:off x="0" y="0"/>
                      <a:ext cx="5532120" cy="4891405"/>
                    </a:xfrm>
                    <a:prstGeom prst="rect">
                      <a:avLst/>
                    </a:prstGeom>
                    <a:noFill/>
                    <a:ln>
                      <a:noFill/>
                    </a:ln>
                  </pic:spPr>
                </pic:pic>
              </a:graphicData>
            </a:graphic>
          </wp:inline>
        </w:drawing>
      </w:r>
    </w:p>
    <w:p w:rsidR="0048079D" w:rsidRDefault="0048079D">
      <w:pPr>
        <w:pStyle w:val="ConsPlusNormal"/>
        <w:jc w:val="both"/>
      </w:pPr>
    </w:p>
    <w:p w:rsidR="0048079D" w:rsidRDefault="0048079D">
      <w:pPr>
        <w:pStyle w:val="ConsPlusNormal"/>
        <w:jc w:val="center"/>
      </w:pPr>
      <w:r>
        <w:rPr>
          <w:i/>
        </w:rPr>
        <w:t>а</w:t>
      </w:r>
      <w:r>
        <w:t xml:space="preserve"> - глухарь </w:t>
      </w:r>
      <w:hyperlink r:id="rId802">
        <w:r>
          <w:rPr>
            <w:color w:val="0000FF"/>
          </w:rPr>
          <w:t>(ГОСТ 11473)</w:t>
        </w:r>
      </w:hyperlink>
      <w:r>
        <w:t xml:space="preserve">; </w:t>
      </w:r>
      <w:r>
        <w:rPr>
          <w:i/>
        </w:rPr>
        <w:t>б</w:t>
      </w:r>
      <w:r>
        <w:t xml:space="preserve">, </w:t>
      </w:r>
      <w:r>
        <w:rPr>
          <w:i/>
        </w:rPr>
        <w:t>в</w:t>
      </w:r>
      <w:r>
        <w:t xml:space="preserve">, </w:t>
      </w:r>
      <w:r>
        <w:rPr>
          <w:i/>
        </w:rPr>
        <w:t>г</w:t>
      </w:r>
      <w:r>
        <w:t xml:space="preserve"> - шурупы</w:t>
      </w:r>
    </w:p>
    <w:p w:rsidR="0048079D" w:rsidRDefault="0048079D">
      <w:pPr>
        <w:pStyle w:val="ConsPlusNormal"/>
        <w:jc w:val="center"/>
      </w:pPr>
      <w:r>
        <w:t xml:space="preserve">с полукруглой </w:t>
      </w:r>
      <w:hyperlink r:id="rId803">
        <w:r>
          <w:rPr>
            <w:color w:val="0000FF"/>
          </w:rPr>
          <w:t>(ГОСТ 1144)</w:t>
        </w:r>
      </w:hyperlink>
      <w:r>
        <w:t xml:space="preserve">, потайной </w:t>
      </w:r>
      <w:hyperlink r:id="rId804">
        <w:r>
          <w:rPr>
            <w:color w:val="0000FF"/>
          </w:rPr>
          <w:t>(ГОСТ 1145)</w:t>
        </w:r>
      </w:hyperlink>
    </w:p>
    <w:p w:rsidR="0048079D" w:rsidRDefault="0048079D">
      <w:pPr>
        <w:pStyle w:val="ConsPlusNormal"/>
        <w:jc w:val="center"/>
      </w:pPr>
      <w:r>
        <w:t xml:space="preserve">и полупотайной </w:t>
      </w:r>
      <w:hyperlink r:id="rId805">
        <w:r>
          <w:rPr>
            <w:color w:val="0000FF"/>
          </w:rPr>
          <w:t>(ГОСТ 1146)</w:t>
        </w:r>
      </w:hyperlink>
      <w:r>
        <w:t xml:space="preserve"> головками</w:t>
      </w:r>
    </w:p>
    <w:p w:rsidR="0048079D" w:rsidRDefault="0048079D">
      <w:pPr>
        <w:pStyle w:val="ConsPlusNormal"/>
        <w:jc w:val="center"/>
      </w:pPr>
      <w:r>
        <w:t xml:space="preserve">(в ред. </w:t>
      </w:r>
      <w:hyperlink r:id="rId806">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jc w:val="center"/>
      </w:pPr>
      <w:bookmarkStart w:id="137" w:name="P3760"/>
      <w:bookmarkEnd w:id="137"/>
      <w:r>
        <w:rPr>
          <w:b/>
          <w:i/>
        </w:rPr>
        <w:t>Рисунок П.1</w:t>
      </w:r>
      <w:r>
        <w:t xml:space="preserve"> </w:t>
      </w:r>
      <w:r>
        <w:rPr>
          <w:b/>
        </w:rPr>
        <w:t>- Винты с диаметром стержня,</w:t>
      </w:r>
    </w:p>
    <w:p w:rsidR="0048079D" w:rsidRDefault="0048079D">
      <w:pPr>
        <w:pStyle w:val="ConsPlusNormal"/>
        <w:jc w:val="center"/>
      </w:pPr>
      <w:r>
        <w:rPr>
          <w:b/>
        </w:rPr>
        <w:t>равным наружному диаметру резьбы</w:t>
      </w:r>
    </w:p>
    <w:p w:rsidR="0048079D" w:rsidRDefault="0048079D">
      <w:pPr>
        <w:pStyle w:val="ConsPlusNormal"/>
        <w:jc w:val="center"/>
      </w:pPr>
      <w:r>
        <w:t xml:space="preserve">(в ред. </w:t>
      </w:r>
      <w:hyperlink r:id="rId807">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П.2 Резьбовую часть шурупов изготовляют цилиндрической или конической, которая должна иметь на конце заостренную часть (буравчик). Для шурупов наружный диаметр резьбы, а с конической резьбовой частью наибольший наружный диаметр резьбы должен быть равен номинальному диаметру шурупа.</w:t>
      </w:r>
    </w:p>
    <w:p w:rsidR="0048079D" w:rsidRDefault="0048079D">
      <w:pPr>
        <w:pStyle w:val="ConsPlusNormal"/>
        <w:spacing w:before="220"/>
        <w:ind w:firstLine="540"/>
        <w:jc w:val="both"/>
      </w:pPr>
      <w:r>
        <w:t>П.3 Конструктивные параметры винтов приведены в таблице П.1.</w:t>
      </w:r>
    </w:p>
    <w:p w:rsidR="0048079D" w:rsidRDefault="0048079D">
      <w:pPr>
        <w:pStyle w:val="ConsPlusNormal"/>
        <w:jc w:val="both"/>
      </w:pPr>
    </w:p>
    <w:p w:rsidR="0048079D" w:rsidRDefault="0048079D">
      <w:pPr>
        <w:pStyle w:val="ConsPlusNormal"/>
        <w:jc w:val="right"/>
      </w:pPr>
      <w:r>
        <w:t>Таблица П.1</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82"/>
        <w:gridCol w:w="680"/>
        <w:gridCol w:w="571"/>
        <w:gridCol w:w="566"/>
        <w:gridCol w:w="562"/>
        <w:gridCol w:w="576"/>
        <w:gridCol w:w="584"/>
        <w:gridCol w:w="640"/>
        <w:gridCol w:w="638"/>
      </w:tblGrid>
      <w:tr w:rsidR="0048079D">
        <w:tc>
          <w:tcPr>
            <w:tcW w:w="3572" w:type="dxa"/>
          </w:tcPr>
          <w:p w:rsidR="0048079D" w:rsidRDefault="0048079D">
            <w:pPr>
              <w:pStyle w:val="ConsPlusNormal"/>
            </w:pPr>
            <w:r>
              <w:t>Наружный диаметр резьбы, мм</w:t>
            </w:r>
          </w:p>
        </w:tc>
        <w:tc>
          <w:tcPr>
            <w:tcW w:w="682" w:type="dxa"/>
          </w:tcPr>
          <w:p w:rsidR="0048079D" w:rsidRDefault="0048079D">
            <w:pPr>
              <w:pStyle w:val="ConsPlusNormal"/>
              <w:jc w:val="center"/>
            </w:pPr>
            <w:r>
              <w:t>3,5</w:t>
            </w:r>
          </w:p>
        </w:tc>
        <w:tc>
          <w:tcPr>
            <w:tcW w:w="680" w:type="dxa"/>
          </w:tcPr>
          <w:p w:rsidR="0048079D" w:rsidRDefault="0048079D">
            <w:pPr>
              <w:pStyle w:val="ConsPlusNormal"/>
              <w:jc w:val="center"/>
            </w:pPr>
            <w:r>
              <w:t>4</w:t>
            </w:r>
          </w:p>
        </w:tc>
        <w:tc>
          <w:tcPr>
            <w:tcW w:w="571" w:type="dxa"/>
          </w:tcPr>
          <w:p w:rsidR="0048079D" w:rsidRDefault="0048079D">
            <w:pPr>
              <w:pStyle w:val="ConsPlusNormal"/>
              <w:jc w:val="center"/>
            </w:pPr>
            <w:r>
              <w:t>5</w:t>
            </w:r>
          </w:p>
        </w:tc>
        <w:tc>
          <w:tcPr>
            <w:tcW w:w="566" w:type="dxa"/>
          </w:tcPr>
          <w:p w:rsidR="0048079D" w:rsidRDefault="0048079D">
            <w:pPr>
              <w:pStyle w:val="ConsPlusNormal"/>
              <w:jc w:val="center"/>
            </w:pPr>
            <w:r>
              <w:t>6</w:t>
            </w:r>
          </w:p>
        </w:tc>
        <w:tc>
          <w:tcPr>
            <w:tcW w:w="562" w:type="dxa"/>
          </w:tcPr>
          <w:p w:rsidR="0048079D" w:rsidRDefault="0048079D">
            <w:pPr>
              <w:pStyle w:val="ConsPlusNormal"/>
              <w:jc w:val="center"/>
            </w:pPr>
            <w:r>
              <w:t>8</w:t>
            </w:r>
          </w:p>
        </w:tc>
        <w:tc>
          <w:tcPr>
            <w:tcW w:w="576" w:type="dxa"/>
          </w:tcPr>
          <w:p w:rsidR="0048079D" w:rsidRDefault="0048079D">
            <w:pPr>
              <w:pStyle w:val="ConsPlusNormal"/>
              <w:jc w:val="center"/>
            </w:pPr>
            <w:r>
              <w:t>10</w:t>
            </w:r>
          </w:p>
        </w:tc>
        <w:tc>
          <w:tcPr>
            <w:tcW w:w="584" w:type="dxa"/>
          </w:tcPr>
          <w:p w:rsidR="0048079D" w:rsidRDefault="0048079D">
            <w:pPr>
              <w:pStyle w:val="ConsPlusNormal"/>
              <w:jc w:val="center"/>
            </w:pPr>
            <w:r>
              <w:t>12</w:t>
            </w:r>
          </w:p>
        </w:tc>
        <w:tc>
          <w:tcPr>
            <w:tcW w:w="640" w:type="dxa"/>
          </w:tcPr>
          <w:p w:rsidR="0048079D" w:rsidRDefault="0048079D">
            <w:pPr>
              <w:pStyle w:val="ConsPlusNormal"/>
              <w:jc w:val="center"/>
            </w:pPr>
            <w:r>
              <w:t>16</w:t>
            </w:r>
          </w:p>
        </w:tc>
        <w:tc>
          <w:tcPr>
            <w:tcW w:w="638" w:type="dxa"/>
          </w:tcPr>
          <w:p w:rsidR="0048079D" w:rsidRDefault="0048079D">
            <w:pPr>
              <w:pStyle w:val="ConsPlusNormal"/>
              <w:jc w:val="center"/>
            </w:pPr>
            <w:r>
              <w:t>20</w:t>
            </w:r>
          </w:p>
        </w:tc>
      </w:tr>
      <w:tr w:rsidR="0048079D">
        <w:tc>
          <w:tcPr>
            <w:tcW w:w="3572" w:type="dxa"/>
          </w:tcPr>
          <w:p w:rsidR="0048079D" w:rsidRDefault="0048079D">
            <w:pPr>
              <w:pStyle w:val="ConsPlusNormal"/>
            </w:pPr>
            <w:r>
              <w:t>Внутренний диаметр резьбы, мм</w:t>
            </w:r>
          </w:p>
        </w:tc>
        <w:tc>
          <w:tcPr>
            <w:tcW w:w="682" w:type="dxa"/>
          </w:tcPr>
          <w:p w:rsidR="0048079D" w:rsidRDefault="0048079D">
            <w:pPr>
              <w:pStyle w:val="ConsPlusNormal"/>
              <w:jc w:val="center"/>
            </w:pPr>
            <w:r>
              <w:t>2,4</w:t>
            </w:r>
          </w:p>
        </w:tc>
        <w:tc>
          <w:tcPr>
            <w:tcW w:w="680" w:type="dxa"/>
          </w:tcPr>
          <w:p w:rsidR="0048079D" w:rsidRDefault="0048079D">
            <w:pPr>
              <w:pStyle w:val="ConsPlusNormal"/>
              <w:jc w:val="center"/>
            </w:pPr>
            <w:r>
              <w:t>2,8</w:t>
            </w:r>
          </w:p>
        </w:tc>
        <w:tc>
          <w:tcPr>
            <w:tcW w:w="571" w:type="dxa"/>
          </w:tcPr>
          <w:p w:rsidR="0048079D" w:rsidRDefault="0048079D">
            <w:pPr>
              <w:pStyle w:val="ConsPlusNormal"/>
              <w:jc w:val="center"/>
            </w:pPr>
            <w:r>
              <w:t>3,5</w:t>
            </w:r>
          </w:p>
        </w:tc>
        <w:tc>
          <w:tcPr>
            <w:tcW w:w="566" w:type="dxa"/>
          </w:tcPr>
          <w:p w:rsidR="0048079D" w:rsidRDefault="0048079D">
            <w:pPr>
              <w:pStyle w:val="ConsPlusNormal"/>
              <w:jc w:val="center"/>
            </w:pPr>
            <w:r>
              <w:t>4,2</w:t>
            </w:r>
          </w:p>
        </w:tc>
        <w:tc>
          <w:tcPr>
            <w:tcW w:w="562" w:type="dxa"/>
          </w:tcPr>
          <w:p w:rsidR="0048079D" w:rsidRDefault="0048079D">
            <w:pPr>
              <w:pStyle w:val="ConsPlusNormal"/>
              <w:jc w:val="center"/>
            </w:pPr>
            <w:r>
              <w:t>5,6</w:t>
            </w:r>
          </w:p>
        </w:tc>
        <w:tc>
          <w:tcPr>
            <w:tcW w:w="576" w:type="dxa"/>
          </w:tcPr>
          <w:p w:rsidR="0048079D" w:rsidRDefault="0048079D">
            <w:pPr>
              <w:pStyle w:val="ConsPlusNormal"/>
              <w:jc w:val="center"/>
            </w:pPr>
            <w:r>
              <w:t>7,0</w:t>
            </w:r>
          </w:p>
        </w:tc>
        <w:tc>
          <w:tcPr>
            <w:tcW w:w="584" w:type="dxa"/>
          </w:tcPr>
          <w:p w:rsidR="0048079D" w:rsidRDefault="0048079D">
            <w:pPr>
              <w:pStyle w:val="ConsPlusNormal"/>
              <w:jc w:val="center"/>
            </w:pPr>
            <w:r>
              <w:t>9,0</w:t>
            </w:r>
          </w:p>
        </w:tc>
        <w:tc>
          <w:tcPr>
            <w:tcW w:w="640" w:type="dxa"/>
          </w:tcPr>
          <w:p w:rsidR="0048079D" w:rsidRDefault="0048079D">
            <w:pPr>
              <w:pStyle w:val="ConsPlusNormal"/>
              <w:jc w:val="center"/>
            </w:pPr>
            <w:r>
              <w:t>12,0</w:t>
            </w:r>
          </w:p>
        </w:tc>
        <w:tc>
          <w:tcPr>
            <w:tcW w:w="638" w:type="dxa"/>
          </w:tcPr>
          <w:p w:rsidR="0048079D" w:rsidRDefault="0048079D">
            <w:pPr>
              <w:pStyle w:val="ConsPlusNormal"/>
              <w:jc w:val="center"/>
            </w:pPr>
            <w:r>
              <w:t>15,0</w:t>
            </w:r>
          </w:p>
        </w:tc>
      </w:tr>
      <w:tr w:rsidR="0048079D">
        <w:tc>
          <w:tcPr>
            <w:tcW w:w="3572" w:type="dxa"/>
          </w:tcPr>
          <w:p w:rsidR="0048079D" w:rsidRDefault="0048079D">
            <w:pPr>
              <w:pStyle w:val="ConsPlusNormal"/>
            </w:pPr>
            <w:r>
              <w:lastRenderedPageBreak/>
              <w:t>Шаг резьбы, мм</w:t>
            </w:r>
          </w:p>
        </w:tc>
        <w:tc>
          <w:tcPr>
            <w:tcW w:w="682" w:type="dxa"/>
          </w:tcPr>
          <w:p w:rsidR="0048079D" w:rsidRDefault="0048079D">
            <w:pPr>
              <w:pStyle w:val="ConsPlusNormal"/>
              <w:jc w:val="center"/>
            </w:pPr>
            <w:r>
              <w:t>1,5</w:t>
            </w:r>
          </w:p>
        </w:tc>
        <w:tc>
          <w:tcPr>
            <w:tcW w:w="680" w:type="dxa"/>
          </w:tcPr>
          <w:p w:rsidR="0048079D" w:rsidRDefault="0048079D">
            <w:pPr>
              <w:pStyle w:val="ConsPlusNormal"/>
              <w:jc w:val="center"/>
            </w:pPr>
            <w:r>
              <w:t>1,75</w:t>
            </w:r>
          </w:p>
        </w:tc>
        <w:tc>
          <w:tcPr>
            <w:tcW w:w="571" w:type="dxa"/>
          </w:tcPr>
          <w:p w:rsidR="0048079D" w:rsidRDefault="0048079D">
            <w:pPr>
              <w:pStyle w:val="ConsPlusNormal"/>
              <w:jc w:val="center"/>
            </w:pPr>
            <w:r>
              <w:t>2,0</w:t>
            </w:r>
          </w:p>
        </w:tc>
        <w:tc>
          <w:tcPr>
            <w:tcW w:w="566" w:type="dxa"/>
          </w:tcPr>
          <w:p w:rsidR="0048079D" w:rsidRDefault="0048079D">
            <w:pPr>
              <w:pStyle w:val="ConsPlusNormal"/>
              <w:jc w:val="center"/>
            </w:pPr>
            <w:r>
              <w:t>2,5</w:t>
            </w:r>
          </w:p>
        </w:tc>
        <w:tc>
          <w:tcPr>
            <w:tcW w:w="562" w:type="dxa"/>
          </w:tcPr>
          <w:p w:rsidR="0048079D" w:rsidRDefault="0048079D">
            <w:pPr>
              <w:pStyle w:val="ConsPlusNormal"/>
              <w:jc w:val="center"/>
            </w:pPr>
            <w:r>
              <w:t>3,5</w:t>
            </w:r>
          </w:p>
        </w:tc>
        <w:tc>
          <w:tcPr>
            <w:tcW w:w="576" w:type="dxa"/>
          </w:tcPr>
          <w:p w:rsidR="0048079D" w:rsidRDefault="0048079D">
            <w:pPr>
              <w:pStyle w:val="ConsPlusNormal"/>
              <w:jc w:val="center"/>
            </w:pPr>
            <w:r>
              <w:t>4,5</w:t>
            </w:r>
          </w:p>
        </w:tc>
        <w:tc>
          <w:tcPr>
            <w:tcW w:w="584" w:type="dxa"/>
          </w:tcPr>
          <w:p w:rsidR="0048079D" w:rsidRDefault="0048079D">
            <w:pPr>
              <w:pStyle w:val="ConsPlusNormal"/>
              <w:jc w:val="center"/>
            </w:pPr>
            <w:r>
              <w:t>5,0</w:t>
            </w:r>
          </w:p>
        </w:tc>
        <w:tc>
          <w:tcPr>
            <w:tcW w:w="640" w:type="dxa"/>
          </w:tcPr>
          <w:p w:rsidR="0048079D" w:rsidRDefault="0048079D">
            <w:pPr>
              <w:pStyle w:val="ConsPlusNormal"/>
              <w:jc w:val="center"/>
            </w:pPr>
            <w:r>
              <w:t>6,0</w:t>
            </w:r>
          </w:p>
        </w:tc>
        <w:tc>
          <w:tcPr>
            <w:tcW w:w="638" w:type="dxa"/>
          </w:tcPr>
          <w:p w:rsidR="0048079D" w:rsidRDefault="0048079D">
            <w:pPr>
              <w:pStyle w:val="ConsPlusNormal"/>
              <w:jc w:val="center"/>
            </w:pPr>
            <w:r>
              <w:t>7,0</w:t>
            </w:r>
          </w:p>
        </w:tc>
      </w:tr>
    </w:tbl>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Р</w:t>
      </w:r>
    </w:p>
    <w:p w:rsidR="0048079D" w:rsidRDefault="0048079D">
      <w:pPr>
        <w:pStyle w:val="ConsPlusNormal"/>
        <w:jc w:val="both"/>
      </w:pPr>
    </w:p>
    <w:p w:rsidR="0048079D" w:rsidRDefault="0048079D">
      <w:pPr>
        <w:pStyle w:val="ConsPlusTitle"/>
        <w:jc w:val="center"/>
      </w:pPr>
      <w:r>
        <w:t>ОСНОВНЫЕ БУКВЕННЫЕ ОБОЗНАЧЕНИЯ</w:t>
      </w:r>
    </w:p>
    <w:p w:rsidR="0048079D" w:rsidRDefault="0048079D">
      <w:pPr>
        <w:pStyle w:val="ConsPlusNormal"/>
        <w:jc w:val="both"/>
      </w:pPr>
    </w:p>
    <w:p w:rsidR="0048079D" w:rsidRDefault="0048079D">
      <w:pPr>
        <w:pStyle w:val="ConsPlusNormal"/>
        <w:jc w:val="right"/>
      </w:pPr>
      <w:r>
        <w:t>Таблица Р.1</w:t>
      </w:r>
    </w:p>
    <w:p w:rsidR="0048079D" w:rsidRDefault="0048079D">
      <w:pPr>
        <w:pStyle w:val="ConsPlusNormal"/>
        <w:jc w:val="center"/>
      </w:pPr>
      <w:r>
        <w:t xml:space="preserve">(таблица Р.1 в ред. </w:t>
      </w:r>
      <w:hyperlink r:id="rId808">
        <w:r>
          <w:rPr>
            <w:color w:val="0000FF"/>
          </w:rPr>
          <w:t>Изменения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8079D">
        <w:tc>
          <w:tcPr>
            <w:tcW w:w="1701" w:type="dxa"/>
          </w:tcPr>
          <w:p w:rsidR="0048079D" w:rsidRDefault="0048079D">
            <w:pPr>
              <w:pStyle w:val="ConsPlusNormal"/>
              <w:jc w:val="center"/>
            </w:pPr>
            <w:r>
              <w:t>Обозначение</w:t>
            </w:r>
          </w:p>
        </w:tc>
        <w:tc>
          <w:tcPr>
            <w:tcW w:w="7370" w:type="dxa"/>
          </w:tcPr>
          <w:p w:rsidR="0048079D" w:rsidRDefault="0048079D">
            <w:pPr>
              <w:pStyle w:val="ConsPlusNormal"/>
              <w:jc w:val="center"/>
            </w:pPr>
            <w:r>
              <w:t>Наименование</w:t>
            </w:r>
          </w:p>
        </w:tc>
      </w:tr>
      <w:tr w:rsidR="0048079D">
        <w:tc>
          <w:tcPr>
            <w:tcW w:w="9071" w:type="dxa"/>
            <w:gridSpan w:val="2"/>
          </w:tcPr>
          <w:p w:rsidR="0048079D" w:rsidRDefault="0048079D">
            <w:pPr>
              <w:pStyle w:val="ConsPlusNormal"/>
              <w:jc w:val="center"/>
            </w:pPr>
            <w:r>
              <w:t>Усилия от внешних нагрузок и воздействий в поперечном сечении элемента</w:t>
            </w:r>
          </w:p>
        </w:tc>
      </w:tr>
      <w:tr w:rsidR="0048079D">
        <w:tc>
          <w:tcPr>
            <w:tcW w:w="1701" w:type="dxa"/>
          </w:tcPr>
          <w:p w:rsidR="0048079D" w:rsidRDefault="0048079D">
            <w:pPr>
              <w:pStyle w:val="ConsPlusNormal"/>
              <w:jc w:val="center"/>
            </w:pPr>
            <w:r>
              <w:rPr>
                <w:i/>
              </w:rPr>
              <w:t>M</w:t>
            </w:r>
          </w:p>
        </w:tc>
        <w:tc>
          <w:tcPr>
            <w:tcW w:w="7370" w:type="dxa"/>
          </w:tcPr>
          <w:p w:rsidR="0048079D" w:rsidRDefault="0048079D">
            <w:pPr>
              <w:pStyle w:val="ConsPlusNormal"/>
            </w:pPr>
            <w:r>
              <w:t>Изгибающий момент</w:t>
            </w:r>
          </w:p>
        </w:tc>
      </w:tr>
      <w:tr w:rsidR="0048079D">
        <w:tc>
          <w:tcPr>
            <w:tcW w:w="1701" w:type="dxa"/>
          </w:tcPr>
          <w:p w:rsidR="0048079D" w:rsidRDefault="0048079D">
            <w:pPr>
              <w:pStyle w:val="ConsPlusNormal"/>
              <w:jc w:val="center"/>
            </w:pPr>
            <w:r>
              <w:rPr>
                <w:i/>
              </w:rPr>
              <w:t>N</w:t>
            </w:r>
          </w:p>
        </w:tc>
        <w:tc>
          <w:tcPr>
            <w:tcW w:w="7370" w:type="dxa"/>
          </w:tcPr>
          <w:p w:rsidR="0048079D" w:rsidRDefault="0048079D">
            <w:pPr>
              <w:pStyle w:val="ConsPlusNormal"/>
            </w:pPr>
            <w:r>
              <w:t>Продольная сила</w:t>
            </w:r>
          </w:p>
        </w:tc>
      </w:tr>
      <w:tr w:rsidR="0048079D">
        <w:tc>
          <w:tcPr>
            <w:tcW w:w="1701" w:type="dxa"/>
          </w:tcPr>
          <w:p w:rsidR="0048079D" w:rsidRDefault="0048079D">
            <w:pPr>
              <w:pStyle w:val="ConsPlusNormal"/>
              <w:jc w:val="center"/>
            </w:pPr>
            <w:r>
              <w:rPr>
                <w:i/>
              </w:rPr>
              <w:t>Q</w:t>
            </w:r>
          </w:p>
        </w:tc>
        <w:tc>
          <w:tcPr>
            <w:tcW w:w="7370" w:type="dxa"/>
          </w:tcPr>
          <w:p w:rsidR="0048079D" w:rsidRDefault="0048079D">
            <w:pPr>
              <w:pStyle w:val="ConsPlusNormal"/>
            </w:pPr>
            <w:r>
              <w:t>Поперечная сила</w:t>
            </w:r>
          </w:p>
        </w:tc>
      </w:tr>
      <w:tr w:rsidR="0048079D">
        <w:tc>
          <w:tcPr>
            <w:tcW w:w="9071" w:type="dxa"/>
            <w:gridSpan w:val="2"/>
          </w:tcPr>
          <w:p w:rsidR="0048079D" w:rsidRDefault="0048079D">
            <w:pPr>
              <w:pStyle w:val="ConsPlusNormal"/>
              <w:jc w:val="center"/>
            </w:pPr>
            <w:r>
              <w:t>Характеристики материалов</w:t>
            </w:r>
          </w:p>
        </w:tc>
      </w:tr>
      <w:tr w:rsidR="0048079D">
        <w:tc>
          <w:tcPr>
            <w:tcW w:w="1701" w:type="dxa"/>
          </w:tcPr>
          <w:p w:rsidR="0048079D" w:rsidRDefault="0048079D">
            <w:pPr>
              <w:pStyle w:val="ConsPlusNormal"/>
              <w:jc w:val="center"/>
            </w:pPr>
            <w:r>
              <w:rPr>
                <w:i/>
              </w:rPr>
              <w:t>R</w:t>
            </w:r>
          </w:p>
        </w:tc>
        <w:tc>
          <w:tcPr>
            <w:tcW w:w="7370" w:type="dxa"/>
          </w:tcPr>
          <w:p w:rsidR="0048079D" w:rsidRDefault="0048079D">
            <w:pPr>
              <w:pStyle w:val="ConsPlusNormal"/>
            </w:pPr>
            <w:r>
              <w:t>Расчетное сопротивление</w:t>
            </w:r>
          </w:p>
        </w:tc>
      </w:tr>
      <w:tr w:rsidR="0048079D">
        <w:tc>
          <w:tcPr>
            <w:tcW w:w="1701" w:type="dxa"/>
          </w:tcPr>
          <w:p w:rsidR="0048079D" w:rsidRDefault="0048079D">
            <w:pPr>
              <w:pStyle w:val="ConsPlusNormal"/>
              <w:jc w:val="center"/>
            </w:pPr>
            <w:r>
              <w:rPr>
                <w:i/>
              </w:rPr>
              <w:t>R</w:t>
            </w:r>
            <w:r>
              <w:rPr>
                <w:vertAlign w:val="superscript"/>
              </w:rPr>
              <w:t>А</w:t>
            </w:r>
          </w:p>
        </w:tc>
        <w:tc>
          <w:tcPr>
            <w:tcW w:w="7370" w:type="dxa"/>
          </w:tcPr>
          <w:p w:rsidR="0048079D" w:rsidRDefault="0048079D">
            <w:pPr>
              <w:pStyle w:val="ConsPlusNormal"/>
            </w:pPr>
            <w:r>
              <w:t>Расчетное сопротивление древесины влажностью 12% для режима нагружения А "Линейно возрастающая нагрузка при стандартных машинных испытаниях"</w:t>
            </w:r>
          </w:p>
        </w:tc>
      </w:tr>
      <w:tr w:rsidR="0048079D">
        <w:tc>
          <w:tcPr>
            <w:tcW w:w="1701" w:type="dxa"/>
          </w:tcPr>
          <w:p w:rsidR="0048079D" w:rsidRDefault="0048079D">
            <w:pPr>
              <w:pStyle w:val="ConsPlusNormal"/>
              <w:jc w:val="center"/>
            </w:pPr>
            <w:r>
              <w:rPr>
                <w:i/>
              </w:rPr>
              <w:t>R</w:t>
            </w:r>
            <w:r>
              <w:rPr>
                <w:vertAlign w:val="superscript"/>
              </w:rPr>
              <w:t>н</w:t>
            </w:r>
          </w:p>
        </w:tc>
        <w:tc>
          <w:tcPr>
            <w:tcW w:w="7370" w:type="dxa"/>
          </w:tcPr>
          <w:p w:rsidR="0048079D" w:rsidRDefault="0048079D">
            <w:pPr>
              <w:pStyle w:val="ConsPlusNormal"/>
            </w:pPr>
            <w:r>
              <w:t>Нормативное сопротивление</w:t>
            </w:r>
          </w:p>
        </w:tc>
      </w:tr>
      <w:tr w:rsidR="0048079D">
        <w:tc>
          <w:tcPr>
            <w:tcW w:w="1701" w:type="dxa"/>
          </w:tcPr>
          <w:p w:rsidR="0048079D" w:rsidRDefault="0048079D">
            <w:pPr>
              <w:pStyle w:val="ConsPlusNormal"/>
              <w:jc w:val="center"/>
            </w:pPr>
            <w:r>
              <w:rPr>
                <w:i/>
              </w:rPr>
              <w:t>R</w:t>
            </w:r>
            <w:r>
              <w:rPr>
                <w:vertAlign w:val="subscript"/>
              </w:rPr>
              <w:t>и</w:t>
            </w:r>
          </w:p>
        </w:tc>
        <w:tc>
          <w:tcPr>
            <w:tcW w:w="7370" w:type="dxa"/>
          </w:tcPr>
          <w:p w:rsidR="0048079D" w:rsidRDefault="0048079D">
            <w:pPr>
              <w:pStyle w:val="ConsPlusNormal"/>
            </w:pPr>
            <w:r>
              <w:t>Расчетное сопротивление изгибу; расчетное сопротивление древесины изгибу вдоль волокон</w:t>
            </w:r>
          </w:p>
        </w:tc>
      </w:tr>
      <w:tr w:rsidR="0048079D">
        <w:tc>
          <w:tcPr>
            <w:tcW w:w="1701" w:type="dxa"/>
          </w:tcPr>
          <w:p w:rsidR="0048079D" w:rsidRDefault="0048079D">
            <w:pPr>
              <w:pStyle w:val="ConsPlusNormal"/>
              <w:jc w:val="center"/>
            </w:pPr>
            <w:r>
              <w:rPr>
                <w:i/>
              </w:rPr>
              <w:t>R</w:t>
            </w:r>
            <w:r>
              <w:rPr>
                <w:vertAlign w:val="subscript"/>
              </w:rPr>
              <w:t>с</w:t>
            </w:r>
          </w:p>
        </w:tc>
        <w:tc>
          <w:tcPr>
            <w:tcW w:w="7370" w:type="dxa"/>
          </w:tcPr>
          <w:p w:rsidR="0048079D" w:rsidRDefault="0048079D">
            <w:pPr>
              <w:pStyle w:val="ConsPlusNormal"/>
            </w:pPr>
            <w:r>
              <w:t>Расчетное сопротивление сжатию; расчетное сопротивление древесины сжатию вдоль волокон</w:t>
            </w:r>
          </w:p>
        </w:tc>
      </w:tr>
      <w:tr w:rsidR="0048079D">
        <w:tc>
          <w:tcPr>
            <w:tcW w:w="1701" w:type="dxa"/>
          </w:tcPr>
          <w:p w:rsidR="0048079D" w:rsidRDefault="0048079D">
            <w:pPr>
              <w:pStyle w:val="ConsPlusNormal"/>
              <w:jc w:val="center"/>
            </w:pPr>
            <w:r>
              <w:rPr>
                <w:i/>
              </w:rPr>
              <w:t>R</w:t>
            </w:r>
            <w:r>
              <w:rPr>
                <w:vertAlign w:val="subscript"/>
              </w:rPr>
              <w:t>р</w:t>
            </w:r>
          </w:p>
        </w:tc>
        <w:tc>
          <w:tcPr>
            <w:tcW w:w="7370" w:type="dxa"/>
          </w:tcPr>
          <w:p w:rsidR="0048079D" w:rsidRDefault="0048079D">
            <w:pPr>
              <w:pStyle w:val="ConsPlusNormal"/>
            </w:pPr>
            <w:r>
              <w:t>Расчетное сопротивление растяжению, расчетное сопротивление древесины растяжению вдоль волокон</w:t>
            </w:r>
          </w:p>
        </w:tc>
      </w:tr>
      <w:tr w:rsidR="0048079D">
        <w:tc>
          <w:tcPr>
            <w:tcW w:w="1701" w:type="dxa"/>
          </w:tcPr>
          <w:p w:rsidR="0048079D" w:rsidRDefault="0048079D">
            <w:pPr>
              <w:pStyle w:val="ConsPlusNormal"/>
              <w:jc w:val="center"/>
            </w:pPr>
            <w:r>
              <w:rPr>
                <w:i/>
              </w:rPr>
              <w:t>R</w:t>
            </w:r>
            <w:r>
              <w:rPr>
                <w:vertAlign w:val="subscript"/>
              </w:rPr>
              <w:t>см</w:t>
            </w:r>
          </w:p>
        </w:tc>
        <w:tc>
          <w:tcPr>
            <w:tcW w:w="7370" w:type="dxa"/>
          </w:tcPr>
          <w:p w:rsidR="0048079D" w:rsidRDefault="0048079D">
            <w:pPr>
              <w:pStyle w:val="ConsPlusNormal"/>
            </w:pPr>
            <w:r>
              <w:t>Расчетное сопротивление смятию, расчетное сопротивление древесины смятию вдоль волокон</w:t>
            </w:r>
          </w:p>
        </w:tc>
      </w:tr>
      <w:tr w:rsidR="0048079D">
        <w:tc>
          <w:tcPr>
            <w:tcW w:w="1701" w:type="dxa"/>
          </w:tcPr>
          <w:p w:rsidR="0048079D" w:rsidRDefault="0048079D">
            <w:pPr>
              <w:pStyle w:val="ConsPlusNormal"/>
              <w:jc w:val="center"/>
            </w:pPr>
            <w:r>
              <w:rPr>
                <w:i/>
              </w:rPr>
              <w:t>R</w:t>
            </w:r>
            <w:r>
              <w:rPr>
                <w:vertAlign w:val="subscript"/>
              </w:rPr>
              <w:t>ск</w:t>
            </w:r>
          </w:p>
        </w:tc>
        <w:tc>
          <w:tcPr>
            <w:tcW w:w="7370" w:type="dxa"/>
          </w:tcPr>
          <w:p w:rsidR="0048079D" w:rsidRDefault="0048079D">
            <w:pPr>
              <w:pStyle w:val="ConsPlusNormal"/>
            </w:pPr>
            <w:r>
              <w:t>Расчетное сопротивление сдвигу; расчетное сопротивление древесины сдвигу вдоль волокон</w:t>
            </w:r>
          </w:p>
        </w:tc>
      </w:tr>
      <w:tr w:rsidR="0048079D">
        <w:tc>
          <w:tcPr>
            <w:tcW w:w="1701" w:type="dxa"/>
          </w:tcPr>
          <w:p w:rsidR="0048079D" w:rsidRDefault="0048079D">
            <w:pPr>
              <w:pStyle w:val="ConsPlusNormal"/>
              <w:jc w:val="center"/>
            </w:pPr>
            <w:r>
              <w:rPr>
                <w:i/>
              </w:rPr>
              <w:t>R</w:t>
            </w:r>
            <w:r>
              <w:rPr>
                <w:vertAlign w:val="subscript"/>
              </w:rPr>
              <w:t>с90</w:t>
            </w:r>
          </w:p>
        </w:tc>
        <w:tc>
          <w:tcPr>
            <w:tcW w:w="7370" w:type="dxa"/>
          </w:tcPr>
          <w:p w:rsidR="0048079D" w:rsidRDefault="0048079D">
            <w:pPr>
              <w:pStyle w:val="ConsPlusNormal"/>
            </w:pPr>
            <w:r>
              <w:t>Расчетное сопротивление древесины сжатию поперек волокон</w:t>
            </w:r>
          </w:p>
        </w:tc>
      </w:tr>
      <w:tr w:rsidR="0048079D">
        <w:tc>
          <w:tcPr>
            <w:tcW w:w="1701" w:type="dxa"/>
          </w:tcPr>
          <w:p w:rsidR="0048079D" w:rsidRDefault="0048079D">
            <w:pPr>
              <w:pStyle w:val="ConsPlusNormal"/>
              <w:jc w:val="center"/>
            </w:pPr>
            <w:r>
              <w:rPr>
                <w:i/>
              </w:rPr>
              <w:t>R</w:t>
            </w:r>
            <w:r>
              <w:rPr>
                <w:vertAlign w:val="subscript"/>
              </w:rPr>
              <w:t>р90</w:t>
            </w:r>
          </w:p>
        </w:tc>
        <w:tc>
          <w:tcPr>
            <w:tcW w:w="7370" w:type="dxa"/>
          </w:tcPr>
          <w:p w:rsidR="0048079D" w:rsidRDefault="0048079D">
            <w:pPr>
              <w:pStyle w:val="ConsPlusNormal"/>
            </w:pPr>
            <w:r>
              <w:t>Расчетное сопротивление древесины растяжению поперек волокон</w:t>
            </w:r>
          </w:p>
        </w:tc>
      </w:tr>
      <w:tr w:rsidR="0048079D">
        <w:tc>
          <w:tcPr>
            <w:tcW w:w="1701" w:type="dxa"/>
          </w:tcPr>
          <w:p w:rsidR="0048079D" w:rsidRDefault="0048079D">
            <w:pPr>
              <w:pStyle w:val="ConsPlusNormal"/>
              <w:jc w:val="center"/>
            </w:pPr>
            <w:r>
              <w:rPr>
                <w:i/>
              </w:rPr>
              <w:t>R</w:t>
            </w:r>
            <w:r>
              <w:rPr>
                <w:vertAlign w:val="subscript"/>
              </w:rPr>
              <w:t>см90</w:t>
            </w:r>
          </w:p>
        </w:tc>
        <w:tc>
          <w:tcPr>
            <w:tcW w:w="7370" w:type="dxa"/>
          </w:tcPr>
          <w:p w:rsidR="0048079D" w:rsidRDefault="0048079D">
            <w:pPr>
              <w:pStyle w:val="ConsPlusNormal"/>
            </w:pPr>
            <w:r>
              <w:t>Расчетное сопротивление древесины смятию поперек волокон</w:t>
            </w:r>
          </w:p>
        </w:tc>
      </w:tr>
      <w:tr w:rsidR="0048079D">
        <w:tc>
          <w:tcPr>
            <w:tcW w:w="1701" w:type="dxa"/>
          </w:tcPr>
          <w:p w:rsidR="0048079D" w:rsidRDefault="0048079D">
            <w:pPr>
              <w:pStyle w:val="ConsPlusNormal"/>
              <w:jc w:val="center"/>
            </w:pPr>
            <w:r>
              <w:rPr>
                <w:noProof/>
                <w:position w:val="-10"/>
              </w:rPr>
              <w:lastRenderedPageBreak/>
              <w:drawing>
                <wp:inline distT="0" distB="0" distL="0" distR="0">
                  <wp:extent cx="273685" cy="27368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p>
        </w:tc>
        <w:tc>
          <w:tcPr>
            <w:tcW w:w="7370" w:type="dxa"/>
          </w:tcPr>
          <w:p w:rsidR="0048079D" w:rsidRDefault="0048079D">
            <w:pPr>
              <w:pStyle w:val="ConsPlusNormal"/>
            </w:pPr>
            <w:r>
              <w:t>Расчетное сопротивление древесины скалыванию вдоль волокон</w:t>
            </w:r>
          </w:p>
        </w:tc>
      </w:tr>
      <w:tr w:rsidR="0048079D">
        <w:tc>
          <w:tcPr>
            <w:tcW w:w="1701" w:type="dxa"/>
          </w:tcPr>
          <w:p w:rsidR="0048079D" w:rsidRDefault="0048079D">
            <w:pPr>
              <w:pStyle w:val="ConsPlusNormal"/>
              <w:jc w:val="center"/>
            </w:pPr>
            <w:r>
              <w:rPr>
                <w:i/>
              </w:rPr>
              <w:t>R</w:t>
            </w:r>
            <w:r>
              <w:rPr>
                <w:vertAlign w:val="subscript"/>
              </w:rPr>
              <w:t>ск90</w:t>
            </w:r>
          </w:p>
        </w:tc>
        <w:tc>
          <w:tcPr>
            <w:tcW w:w="7370" w:type="dxa"/>
          </w:tcPr>
          <w:p w:rsidR="0048079D" w:rsidRDefault="0048079D">
            <w:pPr>
              <w:pStyle w:val="ConsPlusNormal"/>
            </w:pPr>
            <w:r>
              <w:t>Расчетное сопротивление древесины сдвигу поперек волокон</w:t>
            </w:r>
          </w:p>
        </w:tc>
      </w:tr>
      <w:tr w:rsidR="0048079D">
        <w:tc>
          <w:tcPr>
            <w:tcW w:w="1701" w:type="dxa"/>
          </w:tcPr>
          <w:p w:rsidR="0048079D" w:rsidRDefault="0048079D">
            <w:pPr>
              <w:pStyle w:val="ConsPlusNormal"/>
              <w:jc w:val="center"/>
            </w:pPr>
            <w:r>
              <w:rPr>
                <w:noProof/>
                <w:position w:val="-8"/>
              </w:rPr>
              <w:drawing>
                <wp:inline distT="0" distB="0" distL="0" distR="0">
                  <wp:extent cx="335280" cy="25146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p>
        </w:tc>
        <w:tc>
          <w:tcPr>
            <w:tcW w:w="7370" w:type="dxa"/>
          </w:tcPr>
          <w:p w:rsidR="0048079D" w:rsidRDefault="0048079D">
            <w:pPr>
              <w:pStyle w:val="ConsPlusNormal"/>
            </w:pPr>
            <w:r>
              <w:t>Расчетное сопротивление древесины смятию под углом к волокнам</w:t>
            </w:r>
          </w:p>
        </w:tc>
      </w:tr>
      <w:tr w:rsidR="0048079D">
        <w:tc>
          <w:tcPr>
            <w:tcW w:w="1701" w:type="dxa"/>
          </w:tcPr>
          <w:p w:rsidR="0048079D" w:rsidRDefault="0048079D">
            <w:pPr>
              <w:pStyle w:val="ConsPlusNormal"/>
              <w:jc w:val="center"/>
            </w:pPr>
            <w:r>
              <w:rPr>
                <w:noProof/>
                <w:position w:val="-8"/>
              </w:rPr>
              <w:drawing>
                <wp:inline distT="0" distB="0" distL="0" distR="0">
                  <wp:extent cx="315595" cy="251460"/>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315595" cy="251460"/>
                          </a:xfrm>
                          <a:prstGeom prst="rect">
                            <a:avLst/>
                          </a:prstGeom>
                          <a:noFill/>
                          <a:ln>
                            <a:noFill/>
                          </a:ln>
                        </pic:spPr>
                      </pic:pic>
                    </a:graphicData>
                  </a:graphic>
                </wp:inline>
              </w:drawing>
            </w:r>
          </w:p>
        </w:tc>
        <w:tc>
          <w:tcPr>
            <w:tcW w:w="7370" w:type="dxa"/>
          </w:tcPr>
          <w:p w:rsidR="0048079D" w:rsidRDefault="0048079D">
            <w:pPr>
              <w:pStyle w:val="ConsPlusNormal"/>
            </w:pPr>
            <w:r>
              <w:t>Расчетное сопротивление древесины сдвигу под углом к волокнам</w:t>
            </w:r>
          </w:p>
        </w:tc>
      </w:tr>
      <w:tr w:rsidR="0048079D">
        <w:tc>
          <w:tcPr>
            <w:tcW w:w="1701" w:type="dxa"/>
          </w:tcPr>
          <w:p w:rsidR="0048079D" w:rsidRDefault="0048079D">
            <w:pPr>
              <w:pStyle w:val="ConsPlusNormal"/>
              <w:jc w:val="center"/>
            </w:pPr>
            <w:r>
              <w:rPr>
                <w:i/>
              </w:rPr>
              <w:t>R</w:t>
            </w:r>
            <w:r>
              <w:rPr>
                <w:vertAlign w:val="subscript"/>
              </w:rPr>
              <w:t>ф.р</w:t>
            </w:r>
          </w:p>
        </w:tc>
        <w:tc>
          <w:tcPr>
            <w:tcW w:w="7370" w:type="dxa"/>
          </w:tcPr>
          <w:p w:rsidR="0048079D" w:rsidRDefault="0048079D">
            <w:pPr>
              <w:pStyle w:val="ConsPlusNormal"/>
            </w:pPr>
            <w:r>
              <w:t>Расчетное сопротивление фанеры растяжению в плоскости листа</w:t>
            </w:r>
          </w:p>
        </w:tc>
      </w:tr>
      <w:tr w:rsidR="0048079D">
        <w:tc>
          <w:tcPr>
            <w:tcW w:w="1701" w:type="dxa"/>
          </w:tcPr>
          <w:p w:rsidR="0048079D" w:rsidRDefault="0048079D">
            <w:pPr>
              <w:pStyle w:val="ConsPlusNormal"/>
              <w:jc w:val="center"/>
            </w:pPr>
            <w:r>
              <w:rPr>
                <w:i/>
              </w:rPr>
              <w:t>R</w:t>
            </w:r>
            <w:r>
              <w:rPr>
                <w:vertAlign w:val="subscript"/>
              </w:rPr>
              <w:t>ф.с</w:t>
            </w:r>
          </w:p>
        </w:tc>
        <w:tc>
          <w:tcPr>
            <w:tcW w:w="7370" w:type="dxa"/>
          </w:tcPr>
          <w:p w:rsidR="0048079D" w:rsidRDefault="0048079D">
            <w:pPr>
              <w:pStyle w:val="ConsPlusNormal"/>
            </w:pPr>
            <w:r>
              <w:t>Расчетное сопротивление фанеры сжатию в плоскости листа</w:t>
            </w:r>
          </w:p>
        </w:tc>
      </w:tr>
      <w:tr w:rsidR="0048079D">
        <w:tc>
          <w:tcPr>
            <w:tcW w:w="1701" w:type="dxa"/>
          </w:tcPr>
          <w:p w:rsidR="0048079D" w:rsidRDefault="0048079D">
            <w:pPr>
              <w:pStyle w:val="ConsPlusNormal"/>
              <w:jc w:val="center"/>
            </w:pPr>
            <w:r>
              <w:rPr>
                <w:i/>
              </w:rPr>
              <w:t>R</w:t>
            </w:r>
            <w:r>
              <w:rPr>
                <w:vertAlign w:val="subscript"/>
              </w:rPr>
              <w:t>ф.и</w:t>
            </w:r>
          </w:p>
        </w:tc>
        <w:tc>
          <w:tcPr>
            <w:tcW w:w="7370" w:type="dxa"/>
          </w:tcPr>
          <w:p w:rsidR="0048079D" w:rsidRDefault="0048079D">
            <w:pPr>
              <w:pStyle w:val="ConsPlusNormal"/>
            </w:pPr>
            <w:r>
              <w:t>Расчетное сопротивление фанеры изгибу из плоскости листа</w:t>
            </w:r>
          </w:p>
        </w:tc>
      </w:tr>
      <w:tr w:rsidR="0048079D">
        <w:tc>
          <w:tcPr>
            <w:tcW w:w="1701" w:type="dxa"/>
          </w:tcPr>
          <w:p w:rsidR="0048079D" w:rsidRDefault="0048079D">
            <w:pPr>
              <w:pStyle w:val="ConsPlusNormal"/>
              <w:jc w:val="center"/>
            </w:pPr>
            <w:r>
              <w:rPr>
                <w:i/>
              </w:rPr>
              <w:t>R</w:t>
            </w:r>
            <w:r>
              <w:rPr>
                <w:vertAlign w:val="subscript"/>
              </w:rPr>
              <w:t>ф.ск</w:t>
            </w:r>
          </w:p>
        </w:tc>
        <w:tc>
          <w:tcPr>
            <w:tcW w:w="7370" w:type="dxa"/>
          </w:tcPr>
          <w:p w:rsidR="0048079D" w:rsidRDefault="0048079D">
            <w:pPr>
              <w:pStyle w:val="ConsPlusNormal"/>
            </w:pPr>
            <w:r>
              <w:t>Расчетное сопротивление фанеры скалыванию в плоскости листа</w:t>
            </w:r>
          </w:p>
        </w:tc>
      </w:tr>
      <w:tr w:rsidR="0048079D">
        <w:tc>
          <w:tcPr>
            <w:tcW w:w="1701" w:type="dxa"/>
          </w:tcPr>
          <w:p w:rsidR="0048079D" w:rsidRDefault="0048079D">
            <w:pPr>
              <w:pStyle w:val="ConsPlusNormal"/>
              <w:jc w:val="center"/>
            </w:pPr>
            <w:r>
              <w:rPr>
                <w:i/>
              </w:rPr>
              <w:t>R</w:t>
            </w:r>
            <w:r>
              <w:rPr>
                <w:vertAlign w:val="subscript"/>
              </w:rPr>
              <w:t>ф.ср</w:t>
            </w:r>
          </w:p>
        </w:tc>
        <w:tc>
          <w:tcPr>
            <w:tcW w:w="7370" w:type="dxa"/>
          </w:tcPr>
          <w:p w:rsidR="0048079D" w:rsidRDefault="0048079D">
            <w:pPr>
              <w:pStyle w:val="ConsPlusNormal"/>
            </w:pPr>
            <w:r>
              <w:t>Расчетное сопротивление фанеры срезу перпендикулярно плоскости листа</w:t>
            </w:r>
          </w:p>
        </w:tc>
      </w:tr>
      <w:tr w:rsidR="0048079D">
        <w:tc>
          <w:tcPr>
            <w:tcW w:w="1701" w:type="dxa"/>
          </w:tcPr>
          <w:p w:rsidR="0048079D" w:rsidRDefault="0048079D">
            <w:pPr>
              <w:pStyle w:val="ConsPlusNormal"/>
              <w:jc w:val="center"/>
            </w:pPr>
            <w:r>
              <w:rPr>
                <w:i/>
              </w:rPr>
              <w:t>R</w:t>
            </w:r>
            <w:r>
              <w:rPr>
                <w:vertAlign w:val="subscript"/>
              </w:rPr>
              <w:t>ф.с90</w:t>
            </w:r>
          </w:p>
        </w:tc>
        <w:tc>
          <w:tcPr>
            <w:tcW w:w="7370" w:type="dxa"/>
          </w:tcPr>
          <w:p w:rsidR="0048079D" w:rsidRDefault="0048079D">
            <w:pPr>
              <w:pStyle w:val="ConsPlusNormal"/>
            </w:pPr>
            <w:r>
              <w:t>Расчетное сопротивление фанеры сжатию перпендикулярно плоскости листа</w:t>
            </w:r>
          </w:p>
        </w:tc>
      </w:tr>
      <w:tr w:rsidR="0048079D">
        <w:tc>
          <w:tcPr>
            <w:tcW w:w="1701" w:type="dxa"/>
          </w:tcPr>
          <w:p w:rsidR="0048079D" w:rsidRDefault="0048079D">
            <w:pPr>
              <w:pStyle w:val="ConsPlusNormal"/>
              <w:jc w:val="center"/>
            </w:pPr>
            <w:r>
              <w:rPr>
                <w:i/>
              </w:rPr>
              <w:t>R</w:t>
            </w:r>
            <w:r>
              <w:rPr>
                <w:vertAlign w:val="subscript"/>
              </w:rPr>
              <w:t>ф.см90</w:t>
            </w:r>
          </w:p>
        </w:tc>
        <w:tc>
          <w:tcPr>
            <w:tcW w:w="7370" w:type="dxa"/>
          </w:tcPr>
          <w:p w:rsidR="0048079D" w:rsidRDefault="0048079D">
            <w:pPr>
              <w:pStyle w:val="ConsPlusNormal"/>
            </w:pPr>
            <w:r>
              <w:t>Расчетное сопротивление фанеры смятию перпендикулярно плоскости листа</w:t>
            </w:r>
          </w:p>
        </w:tc>
      </w:tr>
      <w:tr w:rsidR="0048079D">
        <w:tc>
          <w:tcPr>
            <w:tcW w:w="1701" w:type="dxa"/>
          </w:tcPr>
          <w:p w:rsidR="0048079D" w:rsidRDefault="0048079D">
            <w:pPr>
              <w:pStyle w:val="ConsPlusNormal"/>
              <w:jc w:val="center"/>
            </w:pPr>
            <w:r>
              <w:rPr>
                <w:i/>
              </w:rPr>
              <w:t>R</w:t>
            </w:r>
            <w:r>
              <w:rPr>
                <w:vertAlign w:val="subscript"/>
              </w:rPr>
              <w:t>ш.и</w:t>
            </w:r>
          </w:p>
        </w:tc>
        <w:tc>
          <w:tcPr>
            <w:tcW w:w="7370" w:type="dxa"/>
          </w:tcPr>
          <w:p w:rsidR="0048079D" w:rsidRDefault="0048079D">
            <w:pPr>
              <w:pStyle w:val="ConsPlusNormal"/>
            </w:pPr>
            <w:r>
              <w:t>Расчетное сопротивление древесины однонаправленного шпона изгибу вдоль волокон</w:t>
            </w:r>
          </w:p>
        </w:tc>
      </w:tr>
      <w:tr w:rsidR="0048079D">
        <w:tc>
          <w:tcPr>
            <w:tcW w:w="1701" w:type="dxa"/>
          </w:tcPr>
          <w:p w:rsidR="0048079D" w:rsidRDefault="0048079D">
            <w:pPr>
              <w:pStyle w:val="ConsPlusNormal"/>
              <w:jc w:val="center"/>
            </w:pPr>
            <w:r>
              <w:rPr>
                <w:i/>
              </w:rPr>
              <w:t>R</w:t>
            </w:r>
            <w:r>
              <w:rPr>
                <w:vertAlign w:val="subscript"/>
              </w:rPr>
              <w:t>ш.с</w:t>
            </w:r>
          </w:p>
        </w:tc>
        <w:tc>
          <w:tcPr>
            <w:tcW w:w="7370" w:type="dxa"/>
          </w:tcPr>
          <w:p w:rsidR="0048079D" w:rsidRDefault="0048079D">
            <w:pPr>
              <w:pStyle w:val="ConsPlusNormal"/>
            </w:pPr>
            <w:r>
              <w:t>Расчетное сопротивление древесины однонаправленного шпона сжатию вдоль волокон</w:t>
            </w:r>
          </w:p>
        </w:tc>
      </w:tr>
      <w:tr w:rsidR="0048079D">
        <w:tc>
          <w:tcPr>
            <w:tcW w:w="1701" w:type="dxa"/>
          </w:tcPr>
          <w:p w:rsidR="0048079D" w:rsidRDefault="0048079D">
            <w:pPr>
              <w:pStyle w:val="ConsPlusNormal"/>
              <w:jc w:val="center"/>
            </w:pPr>
            <w:r>
              <w:rPr>
                <w:i/>
              </w:rPr>
              <w:t>R</w:t>
            </w:r>
            <w:r>
              <w:rPr>
                <w:vertAlign w:val="subscript"/>
              </w:rPr>
              <w:t>ш.р</w:t>
            </w:r>
          </w:p>
        </w:tc>
        <w:tc>
          <w:tcPr>
            <w:tcW w:w="7370" w:type="dxa"/>
          </w:tcPr>
          <w:p w:rsidR="0048079D" w:rsidRDefault="0048079D">
            <w:pPr>
              <w:pStyle w:val="ConsPlusNormal"/>
            </w:pPr>
            <w:r>
              <w:t>Расчетное сопротивление древесины однонаправленного шпона растяжению вдоль волокон</w:t>
            </w:r>
          </w:p>
        </w:tc>
      </w:tr>
      <w:tr w:rsidR="0048079D">
        <w:tc>
          <w:tcPr>
            <w:tcW w:w="1701" w:type="dxa"/>
          </w:tcPr>
          <w:p w:rsidR="0048079D" w:rsidRDefault="0048079D">
            <w:pPr>
              <w:pStyle w:val="ConsPlusNormal"/>
              <w:jc w:val="center"/>
            </w:pPr>
            <w:r>
              <w:rPr>
                <w:i/>
              </w:rPr>
              <w:t>R</w:t>
            </w:r>
            <w:r>
              <w:rPr>
                <w:vertAlign w:val="subscript"/>
              </w:rPr>
              <w:t>ш.см</w:t>
            </w:r>
          </w:p>
        </w:tc>
        <w:tc>
          <w:tcPr>
            <w:tcW w:w="7370" w:type="dxa"/>
          </w:tcPr>
          <w:p w:rsidR="0048079D" w:rsidRDefault="0048079D">
            <w:pPr>
              <w:pStyle w:val="ConsPlusNormal"/>
            </w:pPr>
            <w:r>
              <w:t>Расчетное сопротивление древесины однонаправленного шпона смятию вдоль волокон</w:t>
            </w:r>
          </w:p>
        </w:tc>
      </w:tr>
      <w:tr w:rsidR="0048079D">
        <w:tc>
          <w:tcPr>
            <w:tcW w:w="1701" w:type="dxa"/>
          </w:tcPr>
          <w:p w:rsidR="0048079D" w:rsidRDefault="0048079D">
            <w:pPr>
              <w:pStyle w:val="ConsPlusNormal"/>
              <w:jc w:val="center"/>
            </w:pPr>
            <w:r>
              <w:rPr>
                <w:i/>
              </w:rPr>
              <w:t>R</w:t>
            </w:r>
            <w:r>
              <w:rPr>
                <w:vertAlign w:val="subscript"/>
              </w:rPr>
              <w:t>ш.ск</w:t>
            </w:r>
          </w:p>
        </w:tc>
        <w:tc>
          <w:tcPr>
            <w:tcW w:w="7370" w:type="dxa"/>
          </w:tcPr>
          <w:p w:rsidR="0048079D" w:rsidRDefault="0048079D">
            <w:pPr>
              <w:pStyle w:val="ConsPlusNormal"/>
            </w:pPr>
            <w:r>
              <w:t>Расчетное сопротивление древесины однонаправленного шпона сдвигу вдоль волокон</w:t>
            </w:r>
          </w:p>
        </w:tc>
      </w:tr>
      <w:tr w:rsidR="0048079D">
        <w:tc>
          <w:tcPr>
            <w:tcW w:w="1701" w:type="dxa"/>
          </w:tcPr>
          <w:p w:rsidR="0048079D" w:rsidRDefault="0048079D">
            <w:pPr>
              <w:pStyle w:val="ConsPlusNormal"/>
              <w:jc w:val="center"/>
            </w:pPr>
            <w:r>
              <w:rPr>
                <w:i/>
              </w:rPr>
              <w:t>R</w:t>
            </w:r>
            <w:r>
              <w:rPr>
                <w:vertAlign w:val="subscript"/>
              </w:rPr>
              <w:t>ОСП</w:t>
            </w:r>
          </w:p>
        </w:tc>
        <w:tc>
          <w:tcPr>
            <w:tcW w:w="7370" w:type="dxa"/>
          </w:tcPr>
          <w:p w:rsidR="0048079D" w:rsidRDefault="0048079D">
            <w:pPr>
              <w:pStyle w:val="ConsPlusNormal"/>
            </w:pPr>
            <w:r>
              <w:t>Расчетное сопротивление плит древесных строительных с ориентированной стружкой ОСП</w:t>
            </w:r>
          </w:p>
        </w:tc>
      </w:tr>
      <w:tr w:rsidR="0048079D">
        <w:tc>
          <w:tcPr>
            <w:tcW w:w="1701" w:type="dxa"/>
          </w:tcPr>
          <w:p w:rsidR="0048079D" w:rsidRDefault="0048079D">
            <w:pPr>
              <w:pStyle w:val="ConsPlusNormal"/>
              <w:jc w:val="center"/>
            </w:pPr>
            <w:r>
              <w:rPr>
                <w:i/>
              </w:rPr>
              <w:t>E</w:t>
            </w:r>
            <w:r>
              <w:rPr>
                <w:vertAlign w:val="subscript"/>
              </w:rPr>
              <w:t>0</w:t>
            </w:r>
            <w:r>
              <w:t xml:space="preserve">, </w:t>
            </w:r>
            <w:r>
              <w:rPr>
                <w:i/>
              </w:rPr>
              <w:t>E</w:t>
            </w:r>
          </w:p>
        </w:tc>
        <w:tc>
          <w:tcPr>
            <w:tcW w:w="7370" w:type="dxa"/>
          </w:tcPr>
          <w:p w:rsidR="0048079D" w:rsidRDefault="0048079D">
            <w:pPr>
              <w:pStyle w:val="ConsPlusNormal"/>
            </w:pPr>
            <w:r>
              <w:t>Модуль упругости древесины и фанеры вдоль волокон</w:t>
            </w:r>
          </w:p>
        </w:tc>
      </w:tr>
      <w:tr w:rsidR="0048079D">
        <w:tc>
          <w:tcPr>
            <w:tcW w:w="1701" w:type="dxa"/>
          </w:tcPr>
          <w:p w:rsidR="0048079D" w:rsidRDefault="0048079D">
            <w:pPr>
              <w:pStyle w:val="ConsPlusNormal"/>
              <w:jc w:val="center"/>
            </w:pPr>
            <w:r>
              <w:rPr>
                <w:i/>
              </w:rPr>
              <w:t>E</w:t>
            </w:r>
            <w:r>
              <w:rPr>
                <w:vertAlign w:val="subscript"/>
              </w:rPr>
              <w:t>90</w:t>
            </w:r>
          </w:p>
        </w:tc>
        <w:tc>
          <w:tcPr>
            <w:tcW w:w="7370" w:type="dxa"/>
          </w:tcPr>
          <w:p w:rsidR="0048079D" w:rsidRDefault="0048079D">
            <w:pPr>
              <w:pStyle w:val="ConsPlusNormal"/>
            </w:pPr>
            <w:r>
              <w:t>Модуль упругости древесины и фанеры поперек волокон</w:t>
            </w:r>
          </w:p>
        </w:tc>
      </w:tr>
      <w:tr w:rsidR="0048079D">
        <w:tc>
          <w:tcPr>
            <w:tcW w:w="1701" w:type="dxa"/>
          </w:tcPr>
          <w:p w:rsidR="0048079D" w:rsidRDefault="0048079D">
            <w:pPr>
              <w:pStyle w:val="ConsPlusNormal"/>
              <w:jc w:val="center"/>
            </w:pPr>
            <w:r>
              <w:rPr>
                <w:i/>
              </w:rPr>
              <w:t>E</w:t>
            </w:r>
            <w:r>
              <w:rPr>
                <w:vertAlign w:val="subscript"/>
              </w:rPr>
              <w:t>Ф</w:t>
            </w:r>
          </w:p>
        </w:tc>
        <w:tc>
          <w:tcPr>
            <w:tcW w:w="7370" w:type="dxa"/>
          </w:tcPr>
          <w:p w:rsidR="0048079D" w:rsidRDefault="0048079D">
            <w:pPr>
              <w:pStyle w:val="ConsPlusNormal"/>
            </w:pPr>
            <w:r>
              <w:t>Модуль упругости фанеры</w:t>
            </w:r>
          </w:p>
        </w:tc>
      </w:tr>
      <w:tr w:rsidR="0048079D">
        <w:tc>
          <w:tcPr>
            <w:tcW w:w="1701" w:type="dxa"/>
          </w:tcPr>
          <w:p w:rsidR="0048079D" w:rsidRDefault="0048079D">
            <w:pPr>
              <w:pStyle w:val="ConsPlusNormal"/>
              <w:jc w:val="center"/>
            </w:pPr>
            <w:r>
              <w:rPr>
                <w:i/>
              </w:rPr>
              <w:t>E</w:t>
            </w:r>
            <w:r>
              <w:rPr>
                <w:i/>
                <w:vertAlign w:val="superscript"/>
              </w:rPr>
              <w:t>I</w:t>
            </w:r>
          </w:p>
        </w:tc>
        <w:tc>
          <w:tcPr>
            <w:tcW w:w="7370" w:type="dxa"/>
          </w:tcPr>
          <w:p w:rsidR="0048079D" w:rsidRDefault="0048079D">
            <w:pPr>
              <w:pStyle w:val="ConsPlusNormal"/>
            </w:pPr>
            <w:r>
              <w:t>Модуль упругости древесины в расчетах несущих конструкций (кроме опор ЛЭП) на устойчивость и по деформированной схеме</w:t>
            </w:r>
          </w:p>
        </w:tc>
      </w:tr>
      <w:tr w:rsidR="0048079D">
        <w:tc>
          <w:tcPr>
            <w:tcW w:w="1701" w:type="dxa"/>
          </w:tcPr>
          <w:p w:rsidR="0048079D" w:rsidRDefault="0048079D">
            <w:pPr>
              <w:pStyle w:val="ConsPlusNormal"/>
              <w:jc w:val="center"/>
            </w:pPr>
            <w:r>
              <w:rPr>
                <w:noProof/>
                <w:position w:val="-10"/>
              </w:rPr>
              <w:drawing>
                <wp:inline distT="0" distB="0" distL="0" distR="0">
                  <wp:extent cx="231140" cy="27114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231140" cy="271145"/>
                          </a:xfrm>
                          <a:prstGeom prst="rect">
                            <a:avLst/>
                          </a:prstGeom>
                          <a:noFill/>
                          <a:ln>
                            <a:noFill/>
                          </a:ln>
                        </pic:spPr>
                      </pic:pic>
                    </a:graphicData>
                  </a:graphic>
                </wp:inline>
              </w:drawing>
            </w:r>
          </w:p>
        </w:tc>
        <w:tc>
          <w:tcPr>
            <w:tcW w:w="7370" w:type="dxa"/>
          </w:tcPr>
          <w:p w:rsidR="0048079D" w:rsidRDefault="0048079D">
            <w:pPr>
              <w:pStyle w:val="ConsPlusNormal"/>
            </w:pPr>
            <w:r>
              <w:t>Модуль упругости фанеры в расчетах несущих конструкций (кроме опор ЛЭП) на устойчивость и по деформированной схеме</w:t>
            </w:r>
          </w:p>
        </w:tc>
      </w:tr>
      <w:tr w:rsidR="0048079D">
        <w:tc>
          <w:tcPr>
            <w:tcW w:w="1701" w:type="dxa"/>
          </w:tcPr>
          <w:p w:rsidR="0048079D" w:rsidRDefault="0048079D">
            <w:pPr>
              <w:pStyle w:val="ConsPlusNormal"/>
              <w:jc w:val="center"/>
            </w:pPr>
            <w:r>
              <w:rPr>
                <w:i/>
              </w:rPr>
              <w:t>G</w:t>
            </w:r>
            <w:r>
              <w:rPr>
                <w:vertAlign w:val="subscript"/>
              </w:rPr>
              <w:t>0,90</w:t>
            </w:r>
            <w:r>
              <w:t xml:space="preserve">, </w:t>
            </w:r>
            <w:r>
              <w:rPr>
                <w:i/>
              </w:rPr>
              <w:t>G</w:t>
            </w:r>
          </w:p>
        </w:tc>
        <w:tc>
          <w:tcPr>
            <w:tcW w:w="7370" w:type="dxa"/>
          </w:tcPr>
          <w:p w:rsidR="0048079D" w:rsidRDefault="0048079D">
            <w:pPr>
              <w:pStyle w:val="ConsPlusNormal"/>
            </w:pPr>
            <w:r>
              <w:t>Модуль сдвига древесины относительно осей, направленных вдоль и поперек волокон</w:t>
            </w:r>
          </w:p>
        </w:tc>
      </w:tr>
      <w:tr w:rsidR="0048079D">
        <w:tc>
          <w:tcPr>
            <w:tcW w:w="1701" w:type="dxa"/>
          </w:tcPr>
          <w:p w:rsidR="0048079D" w:rsidRDefault="0048079D">
            <w:pPr>
              <w:pStyle w:val="ConsPlusNormal"/>
              <w:jc w:val="center"/>
            </w:pPr>
            <w:r>
              <w:rPr>
                <w:i/>
              </w:rPr>
              <w:lastRenderedPageBreak/>
              <w:t>G</w:t>
            </w:r>
            <w:r>
              <w:rPr>
                <w:vertAlign w:val="subscript"/>
              </w:rPr>
              <w:t>Ф</w:t>
            </w:r>
          </w:p>
        </w:tc>
        <w:tc>
          <w:tcPr>
            <w:tcW w:w="7370" w:type="dxa"/>
          </w:tcPr>
          <w:p w:rsidR="0048079D" w:rsidRDefault="0048079D">
            <w:pPr>
              <w:pStyle w:val="ConsPlusNormal"/>
            </w:pPr>
            <w:r>
              <w:t>Модуль сдвига фанеры</w:t>
            </w:r>
          </w:p>
        </w:tc>
      </w:tr>
      <w:tr w:rsidR="0048079D">
        <w:tc>
          <w:tcPr>
            <w:tcW w:w="1701" w:type="dxa"/>
          </w:tcPr>
          <w:p w:rsidR="0048079D" w:rsidRDefault="0048079D">
            <w:pPr>
              <w:pStyle w:val="ConsPlusNormal"/>
              <w:jc w:val="center"/>
            </w:pPr>
            <w:r>
              <w:rPr>
                <w:noProof/>
                <w:position w:val="-10"/>
              </w:rPr>
              <w:drawing>
                <wp:inline distT="0" distB="0" distL="0" distR="0">
                  <wp:extent cx="229870" cy="27114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229870" cy="271145"/>
                          </a:xfrm>
                          <a:prstGeom prst="rect">
                            <a:avLst/>
                          </a:prstGeom>
                          <a:noFill/>
                          <a:ln>
                            <a:noFill/>
                          </a:ln>
                        </pic:spPr>
                      </pic:pic>
                    </a:graphicData>
                  </a:graphic>
                </wp:inline>
              </w:drawing>
            </w:r>
          </w:p>
        </w:tc>
        <w:tc>
          <w:tcPr>
            <w:tcW w:w="7370" w:type="dxa"/>
          </w:tcPr>
          <w:p w:rsidR="0048079D" w:rsidRDefault="0048079D">
            <w:pPr>
              <w:pStyle w:val="ConsPlusNormal"/>
            </w:pPr>
            <w:r>
              <w:t>Модуль сдвига фанеры в расчетах несущих конструкций (кроме опор ЛЭП) на устойчивость и по деформированной схеме</w:t>
            </w:r>
          </w:p>
        </w:tc>
      </w:tr>
      <w:tr w:rsidR="0048079D">
        <w:tc>
          <w:tcPr>
            <w:tcW w:w="1701" w:type="dxa"/>
          </w:tcPr>
          <w:p w:rsidR="0048079D" w:rsidRDefault="0048079D">
            <w:pPr>
              <w:pStyle w:val="ConsPlusNormal"/>
              <w:jc w:val="center"/>
            </w:pPr>
            <w:r>
              <w:rPr>
                <w:noProof/>
                <w:position w:val="-10"/>
              </w:rPr>
              <w:drawing>
                <wp:inline distT="0" distB="0" distL="0" distR="0">
                  <wp:extent cx="313055" cy="27368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p>
        </w:tc>
        <w:tc>
          <w:tcPr>
            <w:tcW w:w="7370" w:type="dxa"/>
          </w:tcPr>
          <w:p w:rsidR="0048079D" w:rsidRDefault="0048079D">
            <w:pPr>
              <w:pStyle w:val="ConsPlusNormal"/>
            </w:pPr>
            <w:r>
              <w:t>Коэффициент Пуассона древесины поперек волокон при напряжениях, направленных вдоль волокон</w:t>
            </w:r>
          </w:p>
        </w:tc>
      </w:tr>
      <w:tr w:rsidR="0048079D">
        <w:tc>
          <w:tcPr>
            <w:tcW w:w="1701" w:type="dxa"/>
          </w:tcPr>
          <w:p w:rsidR="0048079D" w:rsidRDefault="0048079D">
            <w:pPr>
              <w:pStyle w:val="ConsPlusNormal"/>
              <w:jc w:val="center"/>
            </w:pPr>
            <w:r>
              <w:rPr>
                <w:noProof/>
                <w:position w:val="-10"/>
              </w:rPr>
              <w:drawing>
                <wp:inline distT="0" distB="0" distL="0" distR="0">
                  <wp:extent cx="313055" cy="27368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313055" cy="273685"/>
                          </a:xfrm>
                          <a:prstGeom prst="rect">
                            <a:avLst/>
                          </a:prstGeom>
                          <a:noFill/>
                          <a:ln>
                            <a:noFill/>
                          </a:ln>
                        </pic:spPr>
                      </pic:pic>
                    </a:graphicData>
                  </a:graphic>
                </wp:inline>
              </w:drawing>
            </w:r>
          </w:p>
        </w:tc>
        <w:tc>
          <w:tcPr>
            <w:tcW w:w="7370" w:type="dxa"/>
          </w:tcPr>
          <w:p w:rsidR="0048079D" w:rsidRDefault="0048079D">
            <w:pPr>
              <w:pStyle w:val="ConsPlusNormal"/>
            </w:pPr>
            <w:r>
              <w:t>Коэффициент Пуассона древесины вдоль волокон при напряжениях, направленных поперек волокон</w:t>
            </w:r>
          </w:p>
        </w:tc>
      </w:tr>
      <w:tr w:rsidR="0048079D">
        <w:tc>
          <w:tcPr>
            <w:tcW w:w="1701" w:type="dxa"/>
          </w:tcPr>
          <w:p w:rsidR="0048079D" w:rsidRDefault="0048079D">
            <w:pPr>
              <w:pStyle w:val="ConsPlusNormal"/>
              <w:jc w:val="center"/>
            </w:pPr>
            <w:r>
              <w:rPr>
                <w:noProof/>
                <w:position w:val="-10"/>
              </w:rPr>
              <w:drawing>
                <wp:inline distT="0" distB="0" distL="0" distR="0">
                  <wp:extent cx="189230" cy="27368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189230" cy="273685"/>
                          </a:xfrm>
                          <a:prstGeom prst="rect">
                            <a:avLst/>
                          </a:prstGeom>
                          <a:noFill/>
                          <a:ln>
                            <a:noFill/>
                          </a:ln>
                        </pic:spPr>
                      </pic:pic>
                    </a:graphicData>
                  </a:graphic>
                </wp:inline>
              </w:drawing>
            </w:r>
          </w:p>
        </w:tc>
        <w:tc>
          <w:tcPr>
            <w:tcW w:w="7370" w:type="dxa"/>
          </w:tcPr>
          <w:p w:rsidR="0048079D" w:rsidRDefault="0048079D">
            <w:pPr>
              <w:pStyle w:val="ConsPlusNormal"/>
            </w:pPr>
            <w:r>
              <w:t>Коэффициент Пуассона фанеры</w:t>
            </w:r>
          </w:p>
        </w:tc>
      </w:tr>
      <w:tr w:rsidR="0048079D">
        <w:tc>
          <w:tcPr>
            <w:tcW w:w="1701" w:type="dxa"/>
          </w:tcPr>
          <w:p w:rsidR="0048079D" w:rsidRDefault="0048079D">
            <w:pPr>
              <w:pStyle w:val="ConsPlusNormal"/>
              <w:jc w:val="center"/>
            </w:pPr>
            <w:r>
              <w:rPr>
                <w:i/>
              </w:rPr>
              <w:t>m</w:t>
            </w:r>
          </w:p>
        </w:tc>
        <w:tc>
          <w:tcPr>
            <w:tcW w:w="7370" w:type="dxa"/>
          </w:tcPr>
          <w:p w:rsidR="0048079D" w:rsidRDefault="0048079D">
            <w:pPr>
              <w:pStyle w:val="ConsPlusNormal"/>
            </w:pPr>
            <w:r>
              <w:t>Коэффициент приведения к древесине</w:t>
            </w:r>
          </w:p>
        </w:tc>
      </w:tr>
      <w:tr w:rsidR="0048079D">
        <w:tc>
          <w:tcPr>
            <w:tcW w:w="1701" w:type="dxa"/>
          </w:tcPr>
          <w:p w:rsidR="0048079D" w:rsidRDefault="0048079D">
            <w:pPr>
              <w:pStyle w:val="ConsPlusNormal"/>
              <w:jc w:val="center"/>
            </w:pPr>
            <w:r>
              <w:rPr>
                <w:i/>
              </w:rPr>
              <w:t>m</w:t>
            </w:r>
            <w:r>
              <w:rPr>
                <w:vertAlign w:val="subscript"/>
              </w:rPr>
              <w:t>а</w:t>
            </w:r>
          </w:p>
        </w:tc>
        <w:tc>
          <w:tcPr>
            <w:tcW w:w="7370" w:type="dxa"/>
          </w:tcPr>
          <w:p w:rsidR="0048079D" w:rsidRDefault="0048079D">
            <w:pPr>
              <w:pStyle w:val="ConsPlusNormal"/>
            </w:pPr>
            <w:r>
              <w:t>Коэффициент, учитывающий влияние пропитки антипиренами</w:t>
            </w:r>
          </w:p>
        </w:tc>
      </w:tr>
      <w:tr w:rsidR="0048079D">
        <w:tc>
          <w:tcPr>
            <w:tcW w:w="1701" w:type="dxa"/>
          </w:tcPr>
          <w:p w:rsidR="0048079D" w:rsidRDefault="0048079D">
            <w:pPr>
              <w:pStyle w:val="ConsPlusNormal"/>
              <w:jc w:val="center"/>
            </w:pPr>
            <w:r>
              <w:rPr>
                <w:i/>
              </w:rPr>
              <w:t>m</w:t>
            </w:r>
            <w:r>
              <w:rPr>
                <w:vertAlign w:val="subscript"/>
              </w:rPr>
              <w:t>б</w:t>
            </w:r>
          </w:p>
        </w:tc>
        <w:tc>
          <w:tcPr>
            <w:tcW w:w="7370" w:type="dxa"/>
          </w:tcPr>
          <w:p w:rsidR="0048079D" w:rsidRDefault="0048079D">
            <w:pPr>
              <w:pStyle w:val="ConsPlusNormal"/>
            </w:pPr>
            <w:r>
              <w:t>Коэффициент, учитывающий высоту сечения</w:t>
            </w:r>
          </w:p>
        </w:tc>
      </w:tr>
      <w:tr w:rsidR="0048079D">
        <w:tc>
          <w:tcPr>
            <w:tcW w:w="1701" w:type="dxa"/>
          </w:tcPr>
          <w:p w:rsidR="0048079D" w:rsidRDefault="0048079D">
            <w:pPr>
              <w:pStyle w:val="ConsPlusNormal"/>
              <w:jc w:val="center"/>
            </w:pPr>
            <w:r>
              <w:rPr>
                <w:i/>
              </w:rPr>
              <w:t>m</w:t>
            </w:r>
            <w:r>
              <w:rPr>
                <w:vertAlign w:val="subscript"/>
              </w:rPr>
              <w:t>в</w:t>
            </w:r>
          </w:p>
        </w:tc>
        <w:tc>
          <w:tcPr>
            <w:tcW w:w="7370" w:type="dxa"/>
          </w:tcPr>
          <w:p w:rsidR="0048079D" w:rsidRDefault="0048079D">
            <w:pPr>
              <w:pStyle w:val="ConsPlusNormal"/>
            </w:pPr>
            <w:r>
              <w:t>Коэффициент условий эксплуатации конструкций</w:t>
            </w:r>
          </w:p>
        </w:tc>
      </w:tr>
      <w:tr w:rsidR="0048079D">
        <w:tc>
          <w:tcPr>
            <w:tcW w:w="1701" w:type="dxa"/>
          </w:tcPr>
          <w:p w:rsidR="0048079D" w:rsidRDefault="0048079D">
            <w:pPr>
              <w:pStyle w:val="ConsPlusNormal"/>
              <w:jc w:val="center"/>
            </w:pPr>
            <w:r>
              <w:rPr>
                <w:i/>
              </w:rPr>
              <w:t>m</w:t>
            </w:r>
            <w:r>
              <w:rPr>
                <w:vertAlign w:val="subscript"/>
              </w:rPr>
              <w:t>гн</w:t>
            </w:r>
          </w:p>
        </w:tc>
        <w:tc>
          <w:tcPr>
            <w:tcW w:w="7370" w:type="dxa"/>
          </w:tcPr>
          <w:p w:rsidR="0048079D" w:rsidRDefault="0048079D">
            <w:pPr>
              <w:pStyle w:val="ConsPlusNormal"/>
            </w:pPr>
            <w:r>
              <w:t>Коэффициент, учитывающий радиус кривизны</w:t>
            </w:r>
          </w:p>
        </w:tc>
      </w:tr>
      <w:tr w:rsidR="0048079D">
        <w:tc>
          <w:tcPr>
            <w:tcW w:w="1701" w:type="dxa"/>
          </w:tcPr>
          <w:p w:rsidR="0048079D" w:rsidRDefault="0048079D">
            <w:pPr>
              <w:pStyle w:val="ConsPlusNormal"/>
              <w:jc w:val="center"/>
            </w:pPr>
            <w:r>
              <w:rPr>
                <w:i/>
              </w:rPr>
              <w:t>m</w:t>
            </w:r>
            <w:r>
              <w:rPr>
                <w:vertAlign w:val="subscript"/>
              </w:rPr>
              <w:t>дл</w:t>
            </w:r>
          </w:p>
        </w:tc>
        <w:tc>
          <w:tcPr>
            <w:tcW w:w="7370" w:type="dxa"/>
          </w:tcPr>
          <w:p w:rsidR="0048079D" w:rsidRDefault="0048079D">
            <w:pPr>
              <w:pStyle w:val="ConsPlusNormal"/>
            </w:pPr>
            <w:r>
              <w:t>Коэффициент, учитывающий длительную нагрузку</w:t>
            </w:r>
          </w:p>
        </w:tc>
      </w:tr>
      <w:tr w:rsidR="0048079D">
        <w:tc>
          <w:tcPr>
            <w:tcW w:w="1701" w:type="dxa"/>
          </w:tcPr>
          <w:p w:rsidR="0048079D" w:rsidRDefault="0048079D">
            <w:pPr>
              <w:pStyle w:val="ConsPlusNormal"/>
              <w:jc w:val="center"/>
            </w:pPr>
            <w:r>
              <w:rPr>
                <w:i/>
              </w:rPr>
              <w:t>m</w:t>
            </w:r>
            <w:r>
              <w:rPr>
                <w:vertAlign w:val="subscript"/>
              </w:rPr>
              <w:t>о</w:t>
            </w:r>
          </w:p>
        </w:tc>
        <w:tc>
          <w:tcPr>
            <w:tcW w:w="7370" w:type="dxa"/>
          </w:tcPr>
          <w:p w:rsidR="0048079D" w:rsidRDefault="0048079D">
            <w:pPr>
              <w:pStyle w:val="ConsPlusNormal"/>
            </w:pPr>
            <w:r>
              <w:t>Коэффициент, учитывающий ослабления сечения растянутых и изгибаемых элементов</w:t>
            </w:r>
          </w:p>
        </w:tc>
      </w:tr>
      <w:tr w:rsidR="0048079D">
        <w:tc>
          <w:tcPr>
            <w:tcW w:w="1701" w:type="dxa"/>
          </w:tcPr>
          <w:p w:rsidR="0048079D" w:rsidRDefault="0048079D">
            <w:pPr>
              <w:pStyle w:val="ConsPlusNormal"/>
              <w:jc w:val="center"/>
            </w:pPr>
            <w:r>
              <w:rPr>
                <w:i/>
              </w:rPr>
              <w:t>m</w:t>
            </w:r>
            <w:r>
              <w:rPr>
                <w:vertAlign w:val="subscript"/>
              </w:rPr>
              <w:t>п</w:t>
            </w:r>
          </w:p>
        </w:tc>
        <w:tc>
          <w:tcPr>
            <w:tcW w:w="7370" w:type="dxa"/>
          </w:tcPr>
          <w:p w:rsidR="0048079D" w:rsidRDefault="0048079D">
            <w:pPr>
              <w:pStyle w:val="ConsPlusNormal"/>
            </w:pPr>
            <w:r>
              <w:t>Коэффициент перехода для расчетных сопротивлений сосны к соответствующим величинам других пород древесины</w:t>
            </w:r>
          </w:p>
        </w:tc>
      </w:tr>
      <w:tr w:rsidR="0048079D">
        <w:tc>
          <w:tcPr>
            <w:tcW w:w="1701" w:type="dxa"/>
          </w:tcPr>
          <w:p w:rsidR="0048079D" w:rsidRDefault="0048079D">
            <w:pPr>
              <w:pStyle w:val="ConsPlusNormal"/>
              <w:jc w:val="center"/>
            </w:pPr>
            <w:r>
              <w:rPr>
                <w:i/>
              </w:rPr>
              <w:t>m</w:t>
            </w:r>
            <w:r>
              <w:rPr>
                <w:vertAlign w:val="subscript"/>
              </w:rPr>
              <w:t>сл</w:t>
            </w:r>
          </w:p>
        </w:tc>
        <w:tc>
          <w:tcPr>
            <w:tcW w:w="7370" w:type="dxa"/>
          </w:tcPr>
          <w:p w:rsidR="0048079D" w:rsidRDefault="0048079D">
            <w:pPr>
              <w:pStyle w:val="ConsPlusNormal"/>
            </w:pPr>
            <w:r>
              <w:t>Коэффициент, учитывающий толщину слоя</w:t>
            </w:r>
          </w:p>
        </w:tc>
      </w:tr>
      <w:tr w:rsidR="0048079D">
        <w:tc>
          <w:tcPr>
            <w:tcW w:w="1701" w:type="dxa"/>
          </w:tcPr>
          <w:p w:rsidR="0048079D" w:rsidRDefault="0048079D">
            <w:pPr>
              <w:pStyle w:val="ConsPlusNormal"/>
              <w:jc w:val="center"/>
            </w:pPr>
            <w:r>
              <w:rPr>
                <w:i/>
              </w:rPr>
              <w:t>m</w:t>
            </w:r>
            <w:r>
              <w:rPr>
                <w:vertAlign w:val="subscript"/>
              </w:rPr>
              <w:t>с.с</w:t>
            </w:r>
          </w:p>
        </w:tc>
        <w:tc>
          <w:tcPr>
            <w:tcW w:w="7370" w:type="dxa"/>
          </w:tcPr>
          <w:p w:rsidR="0048079D" w:rsidRDefault="0048079D">
            <w:pPr>
              <w:pStyle w:val="ConsPlusNormal"/>
            </w:pPr>
            <w:r>
              <w:t>Коэффициент, учитывающий срок службы</w:t>
            </w:r>
          </w:p>
        </w:tc>
      </w:tr>
      <w:tr w:rsidR="0048079D">
        <w:tc>
          <w:tcPr>
            <w:tcW w:w="1701" w:type="dxa"/>
          </w:tcPr>
          <w:p w:rsidR="0048079D" w:rsidRDefault="0048079D">
            <w:pPr>
              <w:pStyle w:val="ConsPlusNormal"/>
              <w:jc w:val="center"/>
            </w:pPr>
            <w:r>
              <w:rPr>
                <w:i/>
              </w:rPr>
              <w:t>m</w:t>
            </w:r>
            <w:r>
              <w:rPr>
                <w:vertAlign w:val="subscript"/>
              </w:rPr>
              <w:t>т</w:t>
            </w:r>
          </w:p>
        </w:tc>
        <w:tc>
          <w:tcPr>
            <w:tcW w:w="7370" w:type="dxa"/>
          </w:tcPr>
          <w:p w:rsidR="0048079D" w:rsidRDefault="0048079D">
            <w:pPr>
              <w:pStyle w:val="ConsPlusNormal"/>
            </w:pPr>
            <w:r>
              <w:t>Коэффициент температурных условий</w:t>
            </w:r>
          </w:p>
        </w:tc>
      </w:tr>
      <w:tr w:rsidR="0048079D">
        <w:tc>
          <w:tcPr>
            <w:tcW w:w="1701" w:type="dxa"/>
          </w:tcPr>
          <w:p w:rsidR="0048079D" w:rsidRDefault="0048079D">
            <w:pPr>
              <w:pStyle w:val="ConsPlusNormal"/>
              <w:jc w:val="center"/>
            </w:pPr>
            <w:r>
              <w:rPr>
                <w:i/>
              </w:rPr>
              <w:t>T</w:t>
            </w:r>
          </w:p>
        </w:tc>
        <w:tc>
          <w:tcPr>
            <w:tcW w:w="7370" w:type="dxa"/>
          </w:tcPr>
          <w:p w:rsidR="0048079D" w:rsidRDefault="0048079D">
            <w:pPr>
              <w:pStyle w:val="ConsPlusNormal"/>
            </w:pPr>
            <w:r>
              <w:t>Расчетная несущая способность связи</w:t>
            </w:r>
          </w:p>
        </w:tc>
      </w:tr>
      <w:tr w:rsidR="0048079D">
        <w:tc>
          <w:tcPr>
            <w:tcW w:w="9071" w:type="dxa"/>
            <w:gridSpan w:val="2"/>
          </w:tcPr>
          <w:p w:rsidR="0048079D" w:rsidRDefault="0048079D">
            <w:pPr>
              <w:pStyle w:val="ConsPlusNormal"/>
              <w:jc w:val="center"/>
            </w:pPr>
            <w:r>
              <w:t>Геометрические характеристики</w:t>
            </w:r>
          </w:p>
        </w:tc>
      </w:tr>
      <w:tr w:rsidR="0048079D">
        <w:tc>
          <w:tcPr>
            <w:tcW w:w="1701" w:type="dxa"/>
          </w:tcPr>
          <w:p w:rsidR="0048079D" w:rsidRDefault="0048079D">
            <w:pPr>
              <w:pStyle w:val="ConsPlusNormal"/>
              <w:jc w:val="center"/>
            </w:pPr>
            <w:r>
              <w:rPr>
                <w:i/>
              </w:rPr>
              <w:t>F</w:t>
            </w:r>
          </w:p>
        </w:tc>
        <w:tc>
          <w:tcPr>
            <w:tcW w:w="7370" w:type="dxa"/>
          </w:tcPr>
          <w:p w:rsidR="0048079D" w:rsidRDefault="0048079D">
            <w:pPr>
              <w:pStyle w:val="ConsPlusNormal"/>
            </w:pPr>
            <w:r>
              <w:t>Площадь поперечного сечения элемента</w:t>
            </w:r>
          </w:p>
        </w:tc>
      </w:tr>
      <w:tr w:rsidR="0048079D">
        <w:tc>
          <w:tcPr>
            <w:tcW w:w="1701" w:type="dxa"/>
          </w:tcPr>
          <w:p w:rsidR="0048079D" w:rsidRDefault="0048079D">
            <w:pPr>
              <w:pStyle w:val="ConsPlusNormal"/>
              <w:jc w:val="center"/>
            </w:pPr>
            <w:r>
              <w:rPr>
                <w:i/>
              </w:rPr>
              <w:t>F</w:t>
            </w:r>
            <w:r>
              <w:rPr>
                <w:vertAlign w:val="subscript"/>
              </w:rPr>
              <w:t>расч</w:t>
            </w:r>
          </w:p>
        </w:tc>
        <w:tc>
          <w:tcPr>
            <w:tcW w:w="7370" w:type="dxa"/>
          </w:tcPr>
          <w:p w:rsidR="0048079D" w:rsidRDefault="0048079D">
            <w:pPr>
              <w:pStyle w:val="ConsPlusNormal"/>
            </w:pPr>
            <w:r>
              <w:t>Расчетная площадь поперечного сечения элемента</w:t>
            </w:r>
          </w:p>
        </w:tc>
      </w:tr>
      <w:tr w:rsidR="0048079D">
        <w:tc>
          <w:tcPr>
            <w:tcW w:w="1701" w:type="dxa"/>
          </w:tcPr>
          <w:p w:rsidR="0048079D" w:rsidRDefault="0048079D">
            <w:pPr>
              <w:pStyle w:val="ConsPlusNormal"/>
              <w:jc w:val="center"/>
            </w:pPr>
            <w:r>
              <w:rPr>
                <w:i/>
              </w:rPr>
              <w:t>F</w:t>
            </w:r>
            <w:r>
              <w:rPr>
                <w:vertAlign w:val="subscript"/>
              </w:rPr>
              <w:t>нт</w:t>
            </w:r>
          </w:p>
        </w:tc>
        <w:tc>
          <w:tcPr>
            <w:tcW w:w="7370" w:type="dxa"/>
          </w:tcPr>
          <w:p w:rsidR="0048079D" w:rsidRDefault="0048079D">
            <w:pPr>
              <w:pStyle w:val="ConsPlusNormal"/>
            </w:pPr>
            <w:r>
              <w:t>Площадь поперечного сечения элемента нетто</w:t>
            </w:r>
          </w:p>
        </w:tc>
      </w:tr>
      <w:tr w:rsidR="0048079D">
        <w:tc>
          <w:tcPr>
            <w:tcW w:w="1701" w:type="dxa"/>
          </w:tcPr>
          <w:p w:rsidR="0048079D" w:rsidRDefault="0048079D">
            <w:pPr>
              <w:pStyle w:val="ConsPlusNormal"/>
              <w:jc w:val="center"/>
            </w:pPr>
            <w:r>
              <w:rPr>
                <w:i/>
              </w:rPr>
              <w:t>F</w:t>
            </w:r>
            <w:r>
              <w:rPr>
                <w:vertAlign w:val="subscript"/>
              </w:rPr>
              <w:t>бр</w:t>
            </w:r>
          </w:p>
        </w:tc>
        <w:tc>
          <w:tcPr>
            <w:tcW w:w="7370" w:type="dxa"/>
          </w:tcPr>
          <w:p w:rsidR="0048079D" w:rsidRDefault="0048079D">
            <w:pPr>
              <w:pStyle w:val="ConsPlusNormal"/>
            </w:pPr>
            <w:r>
              <w:t>Площадь поперечного сечения элемента брутто</w:t>
            </w:r>
          </w:p>
        </w:tc>
      </w:tr>
      <w:tr w:rsidR="0048079D">
        <w:tc>
          <w:tcPr>
            <w:tcW w:w="1701" w:type="dxa"/>
          </w:tcPr>
          <w:p w:rsidR="0048079D" w:rsidRDefault="0048079D">
            <w:pPr>
              <w:pStyle w:val="ConsPlusNormal"/>
              <w:jc w:val="center"/>
            </w:pPr>
            <w:r>
              <w:rPr>
                <w:i/>
              </w:rPr>
              <w:t>F</w:t>
            </w:r>
            <w:r>
              <w:rPr>
                <w:vertAlign w:val="subscript"/>
              </w:rPr>
              <w:t>см</w:t>
            </w:r>
          </w:p>
        </w:tc>
        <w:tc>
          <w:tcPr>
            <w:tcW w:w="7370" w:type="dxa"/>
          </w:tcPr>
          <w:p w:rsidR="0048079D" w:rsidRDefault="0048079D">
            <w:pPr>
              <w:pStyle w:val="ConsPlusNormal"/>
            </w:pPr>
            <w:r>
              <w:t>Расчетная площадь смятия</w:t>
            </w:r>
          </w:p>
        </w:tc>
      </w:tr>
      <w:tr w:rsidR="0048079D">
        <w:tc>
          <w:tcPr>
            <w:tcW w:w="1701" w:type="dxa"/>
          </w:tcPr>
          <w:p w:rsidR="0048079D" w:rsidRDefault="0048079D">
            <w:pPr>
              <w:pStyle w:val="ConsPlusNormal"/>
              <w:jc w:val="center"/>
            </w:pPr>
            <w:r>
              <w:rPr>
                <w:i/>
              </w:rPr>
              <w:t>F</w:t>
            </w:r>
            <w:r>
              <w:rPr>
                <w:vertAlign w:val="subscript"/>
              </w:rPr>
              <w:t>ск</w:t>
            </w:r>
          </w:p>
        </w:tc>
        <w:tc>
          <w:tcPr>
            <w:tcW w:w="7370" w:type="dxa"/>
          </w:tcPr>
          <w:p w:rsidR="0048079D" w:rsidRDefault="0048079D">
            <w:pPr>
              <w:pStyle w:val="ConsPlusNormal"/>
            </w:pPr>
            <w:r>
              <w:t>Расчетная площадь скалывания</w:t>
            </w:r>
          </w:p>
        </w:tc>
      </w:tr>
      <w:tr w:rsidR="0048079D">
        <w:tc>
          <w:tcPr>
            <w:tcW w:w="1701" w:type="dxa"/>
          </w:tcPr>
          <w:p w:rsidR="0048079D" w:rsidRDefault="0048079D">
            <w:pPr>
              <w:pStyle w:val="ConsPlusNormal"/>
              <w:jc w:val="center"/>
            </w:pPr>
            <w:r>
              <w:rPr>
                <w:i/>
              </w:rPr>
              <w:t>b</w:t>
            </w:r>
          </w:p>
        </w:tc>
        <w:tc>
          <w:tcPr>
            <w:tcW w:w="7370" w:type="dxa"/>
          </w:tcPr>
          <w:p w:rsidR="0048079D" w:rsidRDefault="0048079D">
            <w:pPr>
              <w:pStyle w:val="ConsPlusNormal"/>
            </w:pPr>
            <w:r>
              <w:t>Ширина поперечного сечения</w:t>
            </w:r>
          </w:p>
        </w:tc>
      </w:tr>
      <w:tr w:rsidR="0048079D">
        <w:tc>
          <w:tcPr>
            <w:tcW w:w="1701" w:type="dxa"/>
          </w:tcPr>
          <w:p w:rsidR="0048079D" w:rsidRDefault="0048079D">
            <w:pPr>
              <w:pStyle w:val="ConsPlusNormal"/>
              <w:jc w:val="center"/>
            </w:pPr>
            <w:r>
              <w:rPr>
                <w:i/>
              </w:rPr>
              <w:t>d</w:t>
            </w:r>
          </w:p>
        </w:tc>
        <w:tc>
          <w:tcPr>
            <w:tcW w:w="7370" w:type="dxa"/>
          </w:tcPr>
          <w:p w:rsidR="0048079D" w:rsidRDefault="0048079D">
            <w:pPr>
              <w:pStyle w:val="ConsPlusNormal"/>
            </w:pPr>
            <w:r>
              <w:t>Номинальный диаметр стержней арматурной стали, анкеров, болтов, гвоздей, шурупов и др.</w:t>
            </w:r>
          </w:p>
        </w:tc>
      </w:tr>
      <w:tr w:rsidR="0048079D">
        <w:tc>
          <w:tcPr>
            <w:tcW w:w="1701" w:type="dxa"/>
          </w:tcPr>
          <w:p w:rsidR="0048079D" w:rsidRDefault="0048079D">
            <w:pPr>
              <w:pStyle w:val="ConsPlusNormal"/>
              <w:jc w:val="center"/>
            </w:pPr>
            <w:r>
              <w:rPr>
                <w:i/>
              </w:rPr>
              <w:lastRenderedPageBreak/>
              <w:t>h</w:t>
            </w:r>
          </w:p>
        </w:tc>
        <w:tc>
          <w:tcPr>
            <w:tcW w:w="7370" w:type="dxa"/>
          </w:tcPr>
          <w:p w:rsidR="0048079D" w:rsidRDefault="0048079D">
            <w:pPr>
              <w:pStyle w:val="ConsPlusNormal"/>
            </w:pPr>
            <w:r>
              <w:t>Высота поперечного сечения</w:t>
            </w:r>
          </w:p>
        </w:tc>
      </w:tr>
      <w:tr w:rsidR="0048079D">
        <w:tc>
          <w:tcPr>
            <w:tcW w:w="1701" w:type="dxa"/>
          </w:tcPr>
          <w:p w:rsidR="0048079D" w:rsidRDefault="0048079D">
            <w:pPr>
              <w:pStyle w:val="ConsPlusNormal"/>
              <w:jc w:val="center"/>
            </w:pPr>
            <w:r>
              <w:rPr>
                <w:i/>
              </w:rPr>
              <w:t>I</w:t>
            </w:r>
          </w:p>
        </w:tc>
        <w:tc>
          <w:tcPr>
            <w:tcW w:w="7370" w:type="dxa"/>
          </w:tcPr>
          <w:p w:rsidR="0048079D" w:rsidRDefault="0048079D">
            <w:pPr>
              <w:pStyle w:val="ConsPlusNormal"/>
            </w:pPr>
            <w:r>
              <w:t>Момент инерции поперечного сечения элемента</w:t>
            </w:r>
          </w:p>
        </w:tc>
      </w:tr>
      <w:tr w:rsidR="0048079D">
        <w:tc>
          <w:tcPr>
            <w:tcW w:w="1701" w:type="dxa"/>
          </w:tcPr>
          <w:p w:rsidR="0048079D" w:rsidRDefault="0048079D">
            <w:pPr>
              <w:pStyle w:val="ConsPlusNormal"/>
              <w:jc w:val="center"/>
            </w:pPr>
            <w:r>
              <w:rPr>
                <w:i/>
              </w:rPr>
              <w:t>I</w:t>
            </w:r>
            <w:r>
              <w:rPr>
                <w:vertAlign w:val="subscript"/>
              </w:rPr>
              <w:t>нт</w:t>
            </w:r>
          </w:p>
        </w:tc>
        <w:tc>
          <w:tcPr>
            <w:tcW w:w="7370" w:type="dxa"/>
          </w:tcPr>
          <w:p w:rsidR="0048079D" w:rsidRDefault="0048079D">
            <w:pPr>
              <w:pStyle w:val="ConsPlusNormal"/>
            </w:pPr>
            <w:r>
              <w:t>Момент инерции поперечного сечения элемента нетто</w:t>
            </w:r>
          </w:p>
        </w:tc>
      </w:tr>
      <w:tr w:rsidR="0048079D">
        <w:tc>
          <w:tcPr>
            <w:tcW w:w="1701" w:type="dxa"/>
          </w:tcPr>
          <w:p w:rsidR="0048079D" w:rsidRDefault="0048079D">
            <w:pPr>
              <w:pStyle w:val="ConsPlusNormal"/>
              <w:jc w:val="center"/>
            </w:pPr>
            <w:r>
              <w:rPr>
                <w:i/>
              </w:rPr>
              <w:t>I</w:t>
            </w:r>
            <w:r>
              <w:rPr>
                <w:vertAlign w:val="subscript"/>
              </w:rPr>
              <w:t>бр</w:t>
            </w:r>
          </w:p>
        </w:tc>
        <w:tc>
          <w:tcPr>
            <w:tcW w:w="7370" w:type="dxa"/>
          </w:tcPr>
          <w:p w:rsidR="0048079D" w:rsidRDefault="0048079D">
            <w:pPr>
              <w:pStyle w:val="ConsPlusNormal"/>
            </w:pPr>
            <w:r>
              <w:t>Момент инерции поперечного сечения элемента брутто</w:t>
            </w:r>
          </w:p>
        </w:tc>
      </w:tr>
      <w:tr w:rsidR="0048079D">
        <w:tc>
          <w:tcPr>
            <w:tcW w:w="1701" w:type="dxa"/>
          </w:tcPr>
          <w:p w:rsidR="0048079D" w:rsidRDefault="0048079D">
            <w:pPr>
              <w:pStyle w:val="ConsPlusNormal"/>
              <w:jc w:val="center"/>
            </w:pPr>
            <w:r>
              <w:rPr>
                <w:i/>
              </w:rPr>
              <w:t>I</w:t>
            </w:r>
            <w:r>
              <w:rPr>
                <w:vertAlign w:val="subscript"/>
              </w:rPr>
              <w:t>пр</w:t>
            </w:r>
          </w:p>
        </w:tc>
        <w:tc>
          <w:tcPr>
            <w:tcW w:w="7370" w:type="dxa"/>
          </w:tcPr>
          <w:p w:rsidR="0048079D" w:rsidRDefault="0048079D">
            <w:pPr>
              <w:pStyle w:val="ConsPlusNormal"/>
            </w:pPr>
            <w:r>
              <w:t>Приведенный момент инерции поперечного сечения элемента</w:t>
            </w:r>
          </w:p>
        </w:tc>
      </w:tr>
      <w:tr w:rsidR="0048079D">
        <w:tc>
          <w:tcPr>
            <w:tcW w:w="1701" w:type="dxa"/>
          </w:tcPr>
          <w:p w:rsidR="0048079D" w:rsidRDefault="0048079D">
            <w:pPr>
              <w:pStyle w:val="ConsPlusNormal"/>
              <w:jc w:val="center"/>
            </w:pPr>
            <w:r>
              <w:rPr>
                <w:i/>
              </w:rPr>
              <w:t>l</w:t>
            </w:r>
          </w:p>
        </w:tc>
        <w:tc>
          <w:tcPr>
            <w:tcW w:w="7370" w:type="dxa"/>
          </w:tcPr>
          <w:p w:rsidR="0048079D" w:rsidRDefault="0048079D">
            <w:pPr>
              <w:pStyle w:val="ConsPlusNormal"/>
            </w:pPr>
            <w:r>
              <w:t>Пролет, длина элемента</w:t>
            </w:r>
          </w:p>
        </w:tc>
      </w:tr>
      <w:tr w:rsidR="0048079D">
        <w:tc>
          <w:tcPr>
            <w:tcW w:w="1701" w:type="dxa"/>
          </w:tcPr>
          <w:p w:rsidR="0048079D" w:rsidRDefault="0048079D">
            <w:pPr>
              <w:pStyle w:val="ConsPlusNormal"/>
              <w:jc w:val="center"/>
            </w:pPr>
            <w:r>
              <w:rPr>
                <w:i/>
              </w:rPr>
              <w:t>l</w:t>
            </w:r>
            <w:r>
              <w:rPr>
                <w:vertAlign w:val="subscript"/>
              </w:rPr>
              <w:t>0</w:t>
            </w:r>
          </w:p>
        </w:tc>
        <w:tc>
          <w:tcPr>
            <w:tcW w:w="7370" w:type="dxa"/>
          </w:tcPr>
          <w:p w:rsidR="0048079D" w:rsidRDefault="0048079D">
            <w:pPr>
              <w:pStyle w:val="ConsPlusNormal"/>
            </w:pPr>
            <w:r>
              <w:t>Расчетная длина элемента</w:t>
            </w:r>
          </w:p>
        </w:tc>
      </w:tr>
      <w:tr w:rsidR="0048079D">
        <w:tc>
          <w:tcPr>
            <w:tcW w:w="1701" w:type="dxa"/>
          </w:tcPr>
          <w:p w:rsidR="0048079D" w:rsidRDefault="0048079D">
            <w:pPr>
              <w:pStyle w:val="ConsPlusNormal"/>
              <w:jc w:val="center"/>
            </w:pPr>
            <w:r>
              <w:rPr>
                <w:i/>
              </w:rPr>
              <w:t>l</w:t>
            </w:r>
            <w:r>
              <w:rPr>
                <w:vertAlign w:val="subscript"/>
              </w:rPr>
              <w:t>см</w:t>
            </w:r>
          </w:p>
        </w:tc>
        <w:tc>
          <w:tcPr>
            <w:tcW w:w="7370" w:type="dxa"/>
          </w:tcPr>
          <w:p w:rsidR="0048079D" w:rsidRDefault="0048079D">
            <w:pPr>
              <w:pStyle w:val="ConsPlusNormal"/>
            </w:pPr>
            <w:r>
              <w:t>Длина площадки смятия</w:t>
            </w:r>
          </w:p>
        </w:tc>
      </w:tr>
      <w:tr w:rsidR="0048079D">
        <w:tc>
          <w:tcPr>
            <w:tcW w:w="1701" w:type="dxa"/>
          </w:tcPr>
          <w:p w:rsidR="0048079D" w:rsidRDefault="0048079D">
            <w:pPr>
              <w:pStyle w:val="ConsPlusNormal"/>
              <w:jc w:val="center"/>
            </w:pPr>
            <w:r>
              <w:rPr>
                <w:i/>
              </w:rPr>
              <w:t>r</w:t>
            </w:r>
          </w:p>
        </w:tc>
        <w:tc>
          <w:tcPr>
            <w:tcW w:w="7370" w:type="dxa"/>
          </w:tcPr>
          <w:p w:rsidR="0048079D" w:rsidRDefault="0048079D">
            <w:pPr>
              <w:pStyle w:val="ConsPlusNormal"/>
            </w:pPr>
            <w:r>
              <w:t>Радиус инерции сечения</w:t>
            </w:r>
          </w:p>
        </w:tc>
      </w:tr>
      <w:tr w:rsidR="0048079D">
        <w:tc>
          <w:tcPr>
            <w:tcW w:w="1701" w:type="dxa"/>
          </w:tcPr>
          <w:p w:rsidR="0048079D" w:rsidRDefault="0048079D">
            <w:pPr>
              <w:pStyle w:val="ConsPlusNormal"/>
              <w:jc w:val="center"/>
            </w:pPr>
            <w:r>
              <w:rPr>
                <w:i/>
              </w:rPr>
              <w:t>S</w:t>
            </w:r>
          </w:p>
        </w:tc>
        <w:tc>
          <w:tcPr>
            <w:tcW w:w="7370" w:type="dxa"/>
          </w:tcPr>
          <w:p w:rsidR="0048079D" w:rsidRDefault="0048079D">
            <w:pPr>
              <w:pStyle w:val="ConsPlusNormal"/>
            </w:pPr>
            <w:r>
              <w:t>Статический момент поперечного сечения элемента</w:t>
            </w:r>
          </w:p>
        </w:tc>
      </w:tr>
      <w:tr w:rsidR="0048079D">
        <w:tc>
          <w:tcPr>
            <w:tcW w:w="1701" w:type="dxa"/>
          </w:tcPr>
          <w:p w:rsidR="0048079D" w:rsidRDefault="0048079D">
            <w:pPr>
              <w:pStyle w:val="ConsPlusNormal"/>
              <w:jc w:val="center"/>
            </w:pPr>
            <w:r>
              <w:rPr>
                <w:noProof/>
                <w:position w:val="-10"/>
              </w:rPr>
              <w:drawing>
                <wp:inline distT="0" distB="0" distL="0" distR="0">
                  <wp:extent cx="229870" cy="27368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229870" cy="273685"/>
                          </a:xfrm>
                          <a:prstGeom prst="rect">
                            <a:avLst/>
                          </a:prstGeom>
                          <a:noFill/>
                          <a:ln>
                            <a:noFill/>
                          </a:ln>
                        </pic:spPr>
                      </pic:pic>
                    </a:graphicData>
                  </a:graphic>
                </wp:inline>
              </w:drawing>
            </w:r>
          </w:p>
        </w:tc>
        <w:tc>
          <w:tcPr>
            <w:tcW w:w="7370" w:type="dxa"/>
          </w:tcPr>
          <w:p w:rsidR="0048079D" w:rsidRDefault="0048079D">
            <w:pPr>
              <w:pStyle w:val="ConsPlusNormal"/>
            </w:pPr>
            <w:r>
              <w:t>Статический момент брутто сдвигаемой части поперечного сечения элемента</w:t>
            </w:r>
          </w:p>
        </w:tc>
      </w:tr>
      <w:tr w:rsidR="0048079D">
        <w:tc>
          <w:tcPr>
            <w:tcW w:w="1701" w:type="dxa"/>
          </w:tcPr>
          <w:p w:rsidR="0048079D" w:rsidRDefault="0048079D">
            <w:pPr>
              <w:pStyle w:val="ConsPlusNormal"/>
              <w:jc w:val="center"/>
            </w:pPr>
            <w:r>
              <w:rPr>
                <w:i/>
              </w:rPr>
              <w:t>W</w:t>
            </w:r>
          </w:p>
        </w:tc>
        <w:tc>
          <w:tcPr>
            <w:tcW w:w="7370" w:type="dxa"/>
          </w:tcPr>
          <w:p w:rsidR="0048079D" w:rsidRDefault="0048079D">
            <w:pPr>
              <w:pStyle w:val="ConsPlusNormal"/>
            </w:pPr>
            <w:r>
              <w:t>Момент сопротивления поперечного сечения элемента</w:t>
            </w:r>
          </w:p>
        </w:tc>
      </w:tr>
      <w:tr w:rsidR="0048079D">
        <w:tc>
          <w:tcPr>
            <w:tcW w:w="1701" w:type="dxa"/>
          </w:tcPr>
          <w:p w:rsidR="0048079D" w:rsidRDefault="0048079D">
            <w:pPr>
              <w:pStyle w:val="ConsPlusNormal"/>
              <w:jc w:val="center"/>
            </w:pPr>
            <w:r>
              <w:rPr>
                <w:i/>
              </w:rPr>
              <w:t>W</w:t>
            </w:r>
            <w:r>
              <w:rPr>
                <w:vertAlign w:val="subscript"/>
              </w:rPr>
              <w:t>расч</w:t>
            </w:r>
          </w:p>
        </w:tc>
        <w:tc>
          <w:tcPr>
            <w:tcW w:w="7370" w:type="dxa"/>
          </w:tcPr>
          <w:p w:rsidR="0048079D" w:rsidRDefault="0048079D">
            <w:pPr>
              <w:pStyle w:val="ConsPlusNormal"/>
            </w:pPr>
            <w:r>
              <w:t>Расчетный момент сопротивления поперечного сечения элемента</w:t>
            </w:r>
          </w:p>
        </w:tc>
      </w:tr>
      <w:tr w:rsidR="0048079D">
        <w:tc>
          <w:tcPr>
            <w:tcW w:w="1701" w:type="dxa"/>
          </w:tcPr>
          <w:p w:rsidR="0048079D" w:rsidRDefault="0048079D">
            <w:pPr>
              <w:pStyle w:val="ConsPlusNormal"/>
              <w:jc w:val="center"/>
            </w:pPr>
            <w:r>
              <w:rPr>
                <w:i/>
              </w:rPr>
              <w:t>W</w:t>
            </w:r>
            <w:r>
              <w:rPr>
                <w:vertAlign w:val="subscript"/>
              </w:rPr>
              <w:t>пр</w:t>
            </w:r>
          </w:p>
        </w:tc>
        <w:tc>
          <w:tcPr>
            <w:tcW w:w="7370" w:type="dxa"/>
          </w:tcPr>
          <w:p w:rsidR="0048079D" w:rsidRDefault="0048079D">
            <w:pPr>
              <w:pStyle w:val="ConsPlusNormal"/>
            </w:pPr>
            <w:r>
              <w:t>Приведенный момент сопротивления поперечного сечения элемента</w:t>
            </w:r>
          </w:p>
        </w:tc>
      </w:tr>
      <w:tr w:rsidR="0048079D">
        <w:tc>
          <w:tcPr>
            <w:tcW w:w="9071" w:type="dxa"/>
            <w:gridSpan w:val="2"/>
          </w:tcPr>
          <w:p w:rsidR="0048079D" w:rsidRDefault="0048079D">
            <w:pPr>
              <w:pStyle w:val="ConsPlusNormal"/>
              <w:jc w:val="center"/>
            </w:pPr>
            <w:r>
              <w:t>Прочие основные характеристики</w:t>
            </w:r>
          </w:p>
        </w:tc>
      </w:tr>
      <w:tr w:rsidR="0048079D">
        <w:tc>
          <w:tcPr>
            <w:tcW w:w="1701" w:type="dxa"/>
          </w:tcPr>
          <w:p w:rsidR="0048079D" w:rsidRDefault="0048079D">
            <w:pPr>
              <w:pStyle w:val="ConsPlusNormal"/>
              <w:jc w:val="center"/>
            </w:pPr>
            <w:r>
              <w:rPr>
                <w:noProof/>
                <w:position w:val="-7"/>
              </w:rPr>
              <w:drawing>
                <wp:inline distT="0" distB="0" distL="0" distR="0">
                  <wp:extent cx="146685" cy="231140"/>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146685" cy="231140"/>
                          </a:xfrm>
                          <a:prstGeom prst="rect">
                            <a:avLst/>
                          </a:prstGeom>
                          <a:noFill/>
                          <a:ln>
                            <a:noFill/>
                          </a:ln>
                        </pic:spPr>
                      </pic:pic>
                    </a:graphicData>
                  </a:graphic>
                </wp:inline>
              </w:drawing>
            </w:r>
          </w:p>
        </w:tc>
        <w:tc>
          <w:tcPr>
            <w:tcW w:w="7370" w:type="dxa"/>
          </w:tcPr>
          <w:p w:rsidR="0048079D" w:rsidRDefault="0048079D">
            <w:pPr>
              <w:pStyle w:val="ConsPlusNormal"/>
            </w:pPr>
            <w:r>
              <w:t>Коэффициент, учитывающий дополнительный момент от продольной силы вследствие прогиба элемента</w:t>
            </w:r>
          </w:p>
        </w:tc>
      </w:tr>
      <w:tr w:rsidR="0048079D">
        <w:tc>
          <w:tcPr>
            <w:tcW w:w="1701" w:type="dxa"/>
          </w:tcPr>
          <w:p w:rsidR="0048079D" w:rsidRDefault="0048079D">
            <w:pPr>
              <w:pStyle w:val="ConsPlusNormal"/>
              <w:jc w:val="center"/>
            </w:pPr>
            <w:r>
              <w:rPr>
                <w:noProof/>
                <w:position w:val="-3"/>
              </w:rPr>
              <w:drawing>
                <wp:inline distT="0" distB="0" distL="0" distR="0">
                  <wp:extent cx="146050" cy="187960"/>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146050" cy="187960"/>
                          </a:xfrm>
                          <a:prstGeom prst="rect">
                            <a:avLst/>
                          </a:prstGeom>
                          <a:noFill/>
                          <a:ln>
                            <a:noFill/>
                          </a:ln>
                        </pic:spPr>
                      </pic:pic>
                    </a:graphicData>
                  </a:graphic>
                </wp:inline>
              </w:drawing>
            </w:r>
          </w:p>
        </w:tc>
        <w:tc>
          <w:tcPr>
            <w:tcW w:w="7370" w:type="dxa"/>
          </w:tcPr>
          <w:p w:rsidR="0048079D" w:rsidRDefault="0048079D">
            <w:pPr>
              <w:pStyle w:val="ConsPlusNormal"/>
            </w:pPr>
            <w:r>
              <w:t>Коэффициент продольного изгиба</w:t>
            </w:r>
          </w:p>
        </w:tc>
      </w:tr>
      <w:tr w:rsidR="0048079D">
        <w:tc>
          <w:tcPr>
            <w:tcW w:w="1701" w:type="dxa"/>
          </w:tcPr>
          <w:p w:rsidR="0048079D" w:rsidRDefault="0048079D">
            <w:pPr>
              <w:pStyle w:val="ConsPlusNormal"/>
              <w:jc w:val="center"/>
            </w:pPr>
            <w:r>
              <w:rPr>
                <w:noProof/>
                <w:position w:val="-3"/>
              </w:rPr>
              <w:drawing>
                <wp:inline distT="0" distB="0" distL="0" distR="0">
                  <wp:extent cx="146050" cy="189230"/>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p>
        </w:tc>
        <w:tc>
          <w:tcPr>
            <w:tcW w:w="7370" w:type="dxa"/>
          </w:tcPr>
          <w:p w:rsidR="0048079D" w:rsidRDefault="0048079D">
            <w:pPr>
              <w:pStyle w:val="ConsPlusNormal"/>
            </w:pPr>
            <w:r>
              <w:t>Гибкость элемента</w:t>
            </w:r>
          </w:p>
        </w:tc>
      </w:tr>
      <w:tr w:rsidR="0048079D">
        <w:tc>
          <w:tcPr>
            <w:tcW w:w="1701" w:type="dxa"/>
          </w:tcPr>
          <w:p w:rsidR="0048079D" w:rsidRDefault="0048079D">
            <w:pPr>
              <w:pStyle w:val="ConsPlusNormal"/>
              <w:jc w:val="center"/>
            </w:pPr>
            <w:r>
              <w:rPr>
                <w:i/>
              </w:rPr>
              <w:t>f</w:t>
            </w:r>
          </w:p>
        </w:tc>
        <w:tc>
          <w:tcPr>
            <w:tcW w:w="7370" w:type="dxa"/>
          </w:tcPr>
          <w:p w:rsidR="0048079D" w:rsidRDefault="0048079D">
            <w:pPr>
              <w:pStyle w:val="ConsPlusNormal"/>
            </w:pPr>
            <w:r>
              <w:t>Прогиб элемента</w:t>
            </w:r>
          </w:p>
        </w:tc>
      </w:tr>
      <w:tr w:rsidR="0048079D">
        <w:tc>
          <w:tcPr>
            <w:tcW w:w="1701" w:type="dxa"/>
          </w:tcPr>
          <w:p w:rsidR="0048079D" w:rsidRDefault="0048079D">
            <w:pPr>
              <w:pStyle w:val="ConsPlusNormal"/>
              <w:jc w:val="center"/>
            </w:pPr>
            <w:r>
              <w:rPr>
                <w:i/>
              </w:rPr>
              <w:t>n</w:t>
            </w:r>
            <w:r>
              <w:rPr>
                <w:vertAlign w:val="subscript"/>
              </w:rPr>
              <w:t>ш</w:t>
            </w:r>
          </w:p>
        </w:tc>
        <w:tc>
          <w:tcPr>
            <w:tcW w:w="7370" w:type="dxa"/>
          </w:tcPr>
          <w:p w:rsidR="0048079D" w:rsidRDefault="0048079D">
            <w:pPr>
              <w:pStyle w:val="ConsPlusNormal"/>
            </w:pPr>
            <w:r>
              <w:t>Расчетное число швов в элементе</w:t>
            </w:r>
          </w:p>
        </w:tc>
      </w:tr>
      <w:tr w:rsidR="0048079D">
        <w:tc>
          <w:tcPr>
            <w:tcW w:w="1701" w:type="dxa"/>
          </w:tcPr>
          <w:p w:rsidR="0048079D" w:rsidRDefault="0048079D">
            <w:pPr>
              <w:pStyle w:val="ConsPlusNormal"/>
              <w:jc w:val="center"/>
            </w:pPr>
            <w:r>
              <w:rPr>
                <w:i/>
              </w:rPr>
              <w:t>k</w:t>
            </w:r>
            <w:r>
              <w:rPr>
                <w:vertAlign w:val="subscript"/>
              </w:rPr>
              <w:t>с</w:t>
            </w:r>
          </w:p>
        </w:tc>
        <w:tc>
          <w:tcPr>
            <w:tcW w:w="7370" w:type="dxa"/>
          </w:tcPr>
          <w:p w:rsidR="0048079D" w:rsidRDefault="0048079D">
            <w:pPr>
              <w:pStyle w:val="ConsPlusNormal"/>
            </w:pPr>
            <w:r>
              <w:t>Коэффициент податливости соединений</w:t>
            </w:r>
          </w:p>
        </w:tc>
      </w:tr>
    </w:tbl>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С</w:t>
      </w:r>
    </w:p>
    <w:p w:rsidR="0048079D" w:rsidRDefault="0048079D">
      <w:pPr>
        <w:pStyle w:val="ConsPlusNormal"/>
        <w:jc w:val="both"/>
      </w:pPr>
    </w:p>
    <w:p w:rsidR="0048079D" w:rsidRDefault="0048079D">
      <w:pPr>
        <w:pStyle w:val="ConsPlusTitle"/>
        <w:jc w:val="center"/>
      </w:pPr>
      <w:bookmarkStart w:id="138" w:name="P3990"/>
      <w:bookmarkEnd w:id="138"/>
      <w:r>
        <w:t>РАСЧЕТ СРОКА СЛУЖБЫ ДЕРЕВЯННЫХ КОНСТРУКЦИЙ</w:t>
      </w:r>
    </w:p>
    <w:p w:rsidR="0048079D" w:rsidRDefault="0048079D">
      <w:pPr>
        <w:pStyle w:val="ConsPlusNormal"/>
        <w:jc w:val="center"/>
      </w:pPr>
      <w:r>
        <w:t xml:space="preserve">(приложение С введено </w:t>
      </w:r>
      <w:hyperlink r:id="rId821">
        <w:r>
          <w:rPr>
            <w:color w:val="0000FF"/>
          </w:rPr>
          <w:t>Изменением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С.1 Расчет срока службы деревянных конструкций проводят методами:</w:t>
      </w:r>
    </w:p>
    <w:p w:rsidR="0048079D" w:rsidRDefault="0048079D">
      <w:pPr>
        <w:pStyle w:val="ConsPlusNormal"/>
        <w:spacing w:before="220"/>
        <w:ind w:firstLine="540"/>
        <w:jc w:val="both"/>
      </w:pPr>
      <w:r>
        <w:t>а) гамма-процентного ресурса - для конструкций, находящихся в эксплуатации;</w:t>
      </w:r>
    </w:p>
    <w:p w:rsidR="0048079D" w:rsidRDefault="0048079D">
      <w:pPr>
        <w:pStyle w:val="ConsPlusNormal"/>
        <w:spacing w:before="220"/>
        <w:ind w:firstLine="540"/>
        <w:jc w:val="both"/>
      </w:pPr>
      <w:r>
        <w:lastRenderedPageBreak/>
        <w:t>б) определения вероятности безотказной работы - при проектировании вновь возводимых зданий и сооружений.</w:t>
      </w:r>
    </w:p>
    <w:p w:rsidR="0048079D" w:rsidRDefault="0048079D">
      <w:pPr>
        <w:pStyle w:val="ConsPlusNormal"/>
        <w:spacing w:before="220"/>
        <w:ind w:firstLine="540"/>
        <w:jc w:val="both"/>
      </w:pPr>
      <w:r>
        <w:t>С.2 Срок службы деревянных конструкций, находящихся в эксплуатации, определяют до наступления ограниченно-работоспособного или аварийного технического состояния по формуле</w:t>
      </w:r>
    </w:p>
    <w:p w:rsidR="0048079D" w:rsidRDefault="0048079D">
      <w:pPr>
        <w:pStyle w:val="ConsPlusNormal"/>
        <w:jc w:val="both"/>
      </w:pPr>
    </w:p>
    <w:p w:rsidR="0048079D" w:rsidRDefault="0048079D">
      <w:pPr>
        <w:pStyle w:val="ConsPlusNormal"/>
        <w:jc w:val="center"/>
      </w:pPr>
      <w:r>
        <w:rPr>
          <w:i/>
        </w:rPr>
        <w:t>t</w:t>
      </w:r>
      <w:r>
        <w:rPr>
          <w:vertAlign w:val="subscript"/>
        </w:rPr>
        <w:t>сс</w:t>
      </w:r>
      <w:r>
        <w:t xml:space="preserve"> = </w:t>
      </w:r>
      <w:r>
        <w:rPr>
          <w:i/>
        </w:rPr>
        <w:t>t</w:t>
      </w:r>
      <w:r>
        <w:rPr>
          <w:vertAlign w:val="subscript"/>
        </w:rPr>
        <w:t>ГПР</w:t>
      </w:r>
      <w:r>
        <w:t xml:space="preserve"> - </w:t>
      </w:r>
      <w:r>
        <w:rPr>
          <w:i/>
        </w:rPr>
        <w:t>t</w:t>
      </w:r>
      <w:r>
        <w:rPr>
          <w:vertAlign w:val="subscript"/>
        </w:rPr>
        <w:t>ф,</w:t>
      </w:r>
      <w:r>
        <w:t xml:space="preserve"> (С.1)</w:t>
      </w:r>
    </w:p>
    <w:p w:rsidR="0048079D" w:rsidRDefault="0048079D">
      <w:pPr>
        <w:pStyle w:val="ConsPlusNormal"/>
        <w:jc w:val="both"/>
      </w:pPr>
    </w:p>
    <w:p w:rsidR="0048079D" w:rsidRDefault="0048079D">
      <w:pPr>
        <w:pStyle w:val="ConsPlusNormal"/>
        <w:ind w:firstLine="540"/>
        <w:jc w:val="both"/>
      </w:pPr>
      <w:r>
        <w:t xml:space="preserve">где </w:t>
      </w:r>
      <w:r>
        <w:rPr>
          <w:i/>
        </w:rPr>
        <w:t>t</w:t>
      </w:r>
      <w:r>
        <w:rPr>
          <w:vertAlign w:val="subscript"/>
        </w:rPr>
        <w:t>сс</w:t>
      </w:r>
      <w:r>
        <w:t xml:space="preserve"> - расчетный срок службы конструкции, лет;</w:t>
      </w:r>
    </w:p>
    <w:p w:rsidR="0048079D" w:rsidRDefault="0048079D">
      <w:pPr>
        <w:pStyle w:val="ConsPlusNormal"/>
        <w:spacing w:before="220"/>
        <w:ind w:firstLine="540"/>
        <w:jc w:val="both"/>
      </w:pPr>
      <w:r>
        <w:rPr>
          <w:i/>
        </w:rPr>
        <w:t>t</w:t>
      </w:r>
      <w:r>
        <w:rPr>
          <w:vertAlign w:val="subscript"/>
        </w:rPr>
        <w:t>ГПР</w:t>
      </w:r>
      <w:r>
        <w:t xml:space="preserve"> - гамма-процентный ресурс до наступления ограниченно-работоспособного или аварийного технического состояния, лет;</w:t>
      </w:r>
    </w:p>
    <w:p w:rsidR="0048079D" w:rsidRDefault="0048079D">
      <w:pPr>
        <w:pStyle w:val="ConsPlusNormal"/>
        <w:spacing w:before="220"/>
        <w:ind w:firstLine="540"/>
        <w:jc w:val="both"/>
      </w:pPr>
      <w:r>
        <w:rPr>
          <w:i/>
        </w:rPr>
        <w:t>t</w:t>
      </w:r>
      <w:r>
        <w:rPr>
          <w:vertAlign w:val="subscript"/>
        </w:rPr>
        <w:t>ф</w:t>
      </w:r>
      <w:r>
        <w:t xml:space="preserve"> - фактическое время эксплуатации, лет.</w:t>
      </w:r>
    </w:p>
    <w:p w:rsidR="0048079D" w:rsidRDefault="0048079D">
      <w:pPr>
        <w:pStyle w:val="ConsPlusNormal"/>
        <w:spacing w:before="220"/>
        <w:ind w:firstLine="540"/>
        <w:jc w:val="both"/>
      </w:pPr>
      <w:r>
        <w:t>С.3 Гамма-процентный ресурс до наступления ограниченно-работоспособного или аварийного технического состояния определяют по формуле</w:t>
      </w:r>
    </w:p>
    <w:p w:rsidR="0048079D" w:rsidRDefault="0048079D">
      <w:pPr>
        <w:pStyle w:val="ConsPlusNormal"/>
        <w:jc w:val="both"/>
      </w:pPr>
    </w:p>
    <w:p w:rsidR="0048079D" w:rsidRDefault="0048079D">
      <w:pPr>
        <w:pStyle w:val="ConsPlusNormal"/>
        <w:jc w:val="center"/>
      </w:pPr>
      <w:r>
        <w:rPr>
          <w:noProof/>
          <w:position w:val="-23"/>
        </w:rPr>
        <w:drawing>
          <wp:inline distT="0" distB="0" distL="0" distR="0">
            <wp:extent cx="963930" cy="44005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2" cstate="print">
                      <a:extLst>
                        <a:ext uri="{28A0092B-C50C-407E-A947-70E740481C1C}">
                          <a14:useLocalDpi xmlns:a14="http://schemas.microsoft.com/office/drawing/2010/main" val="0"/>
                        </a:ext>
                      </a:extLst>
                    </a:blip>
                    <a:srcRect/>
                    <a:stretch>
                      <a:fillRect/>
                    </a:stretch>
                  </pic:blipFill>
                  <pic:spPr bwMode="auto">
                    <a:xfrm>
                      <a:off x="0" y="0"/>
                      <a:ext cx="963930" cy="440055"/>
                    </a:xfrm>
                    <a:prstGeom prst="rect">
                      <a:avLst/>
                    </a:prstGeom>
                    <a:noFill/>
                    <a:ln>
                      <a:noFill/>
                    </a:ln>
                  </pic:spPr>
                </pic:pic>
              </a:graphicData>
            </a:graphic>
          </wp:inline>
        </w:drawing>
      </w:r>
      <w:r>
        <w:t xml:space="preserve"> (С.2)</w:t>
      </w:r>
    </w:p>
    <w:p w:rsidR="0048079D" w:rsidRDefault="0048079D">
      <w:pPr>
        <w:pStyle w:val="ConsPlusNormal"/>
        <w:jc w:val="both"/>
      </w:pPr>
    </w:p>
    <w:p w:rsidR="0048079D" w:rsidRDefault="0048079D">
      <w:pPr>
        <w:pStyle w:val="ConsPlusNormal"/>
        <w:ind w:firstLine="540"/>
        <w:jc w:val="both"/>
      </w:pPr>
      <w:r>
        <w:t xml:space="preserve">где </w:t>
      </w:r>
      <w:r>
        <w:rPr>
          <w:i/>
        </w:rPr>
        <w:t>y</w:t>
      </w:r>
      <w:r>
        <w:rPr>
          <w:vertAlign w:val="subscript"/>
        </w:rPr>
        <w:t>min</w:t>
      </w:r>
      <w:r>
        <w:t xml:space="preserve"> - минимальное значение относительной надежности;</w:t>
      </w:r>
    </w:p>
    <w:p w:rsidR="0048079D" w:rsidRDefault="0048079D">
      <w:pPr>
        <w:pStyle w:val="ConsPlusNormal"/>
        <w:spacing w:before="220"/>
        <w:ind w:firstLine="540"/>
        <w:jc w:val="both"/>
      </w:pPr>
      <w:r>
        <w:rPr>
          <w:noProof/>
          <w:position w:val="-3"/>
        </w:rPr>
        <w:drawing>
          <wp:inline distT="0" distB="0" distL="0" distR="0">
            <wp:extent cx="146050" cy="189230"/>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146050" cy="189230"/>
                    </a:xfrm>
                    <a:prstGeom prst="rect">
                      <a:avLst/>
                    </a:prstGeom>
                    <a:noFill/>
                    <a:ln>
                      <a:noFill/>
                    </a:ln>
                  </pic:spPr>
                </pic:pic>
              </a:graphicData>
            </a:graphic>
          </wp:inline>
        </w:drawing>
      </w:r>
      <w:r>
        <w:t xml:space="preserve"> - постоянная износа, определяемая по формуле</w:t>
      </w:r>
    </w:p>
    <w:p w:rsidR="0048079D" w:rsidRDefault="0048079D">
      <w:pPr>
        <w:pStyle w:val="ConsPlusNormal"/>
        <w:jc w:val="both"/>
      </w:pPr>
    </w:p>
    <w:p w:rsidR="0048079D" w:rsidRDefault="0048079D">
      <w:pPr>
        <w:pStyle w:val="ConsPlusNormal"/>
        <w:jc w:val="center"/>
      </w:pPr>
      <w:r>
        <w:rPr>
          <w:noProof/>
          <w:position w:val="-27"/>
        </w:rPr>
        <w:drawing>
          <wp:inline distT="0" distB="0" distL="0" distR="0">
            <wp:extent cx="754380" cy="49085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754380" cy="490855"/>
                    </a:xfrm>
                    <a:prstGeom prst="rect">
                      <a:avLst/>
                    </a:prstGeom>
                    <a:noFill/>
                    <a:ln>
                      <a:noFill/>
                    </a:ln>
                  </pic:spPr>
                </pic:pic>
              </a:graphicData>
            </a:graphic>
          </wp:inline>
        </w:drawing>
      </w:r>
      <w:r>
        <w:t xml:space="preserve"> (С.3)</w:t>
      </w:r>
    </w:p>
    <w:p w:rsidR="0048079D" w:rsidRDefault="0048079D">
      <w:pPr>
        <w:pStyle w:val="ConsPlusNormal"/>
        <w:jc w:val="both"/>
      </w:pPr>
    </w:p>
    <w:p w:rsidR="0048079D" w:rsidRDefault="0048079D">
      <w:pPr>
        <w:pStyle w:val="ConsPlusNormal"/>
        <w:ind w:firstLine="540"/>
        <w:jc w:val="both"/>
      </w:pPr>
      <w:r>
        <w:t xml:space="preserve">где </w:t>
      </w:r>
      <w:r>
        <w:rPr>
          <w:i/>
        </w:rPr>
        <w:t>y</w:t>
      </w:r>
      <w:r>
        <w:t xml:space="preserve"> - относительная надежность.</w:t>
      </w:r>
    </w:p>
    <w:p w:rsidR="0048079D" w:rsidRDefault="0048079D">
      <w:pPr>
        <w:pStyle w:val="ConsPlusNormal"/>
        <w:spacing w:before="220"/>
        <w:ind w:firstLine="540"/>
        <w:jc w:val="both"/>
      </w:pPr>
      <w:r>
        <w:t>С.4 Относительная надежность деревянных конструкций, находящихся в эксплуатации, следует определять по формуле</w:t>
      </w:r>
    </w:p>
    <w:p w:rsidR="0048079D" w:rsidRDefault="0048079D">
      <w:pPr>
        <w:pStyle w:val="ConsPlusNormal"/>
        <w:jc w:val="both"/>
      </w:pPr>
    </w:p>
    <w:p w:rsidR="0048079D" w:rsidRDefault="0048079D">
      <w:pPr>
        <w:pStyle w:val="ConsPlusNormal"/>
        <w:jc w:val="center"/>
      </w:pPr>
      <w:r>
        <w:rPr>
          <w:i/>
        </w:rPr>
        <w:t>y</w:t>
      </w:r>
      <w:r>
        <w:t xml:space="preserve"> = 1,0714</w:t>
      </w:r>
      <w:r>
        <w:rPr>
          <w:i/>
        </w:rPr>
        <w:t>p</w:t>
      </w:r>
      <w:r>
        <w:rPr>
          <w:vertAlign w:val="superscript"/>
        </w:rPr>
        <w:t>3</w:t>
      </w:r>
      <w:r>
        <w:t xml:space="preserve"> - 1,3929</w:t>
      </w:r>
      <w:r>
        <w:rPr>
          <w:i/>
        </w:rPr>
        <w:t>p</w:t>
      </w:r>
      <w:r>
        <w:rPr>
          <w:vertAlign w:val="superscript"/>
        </w:rPr>
        <w:t>2</w:t>
      </w:r>
      <w:r>
        <w:t xml:space="preserve"> + 0,0357</w:t>
      </w:r>
      <w:r>
        <w:rPr>
          <w:i/>
        </w:rPr>
        <w:t>p</w:t>
      </w:r>
      <w:r>
        <w:t xml:space="preserve"> + 0,99, (С.4)</w:t>
      </w:r>
    </w:p>
    <w:p w:rsidR="0048079D" w:rsidRDefault="0048079D">
      <w:pPr>
        <w:pStyle w:val="ConsPlusNormal"/>
        <w:jc w:val="both"/>
      </w:pPr>
    </w:p>
    <w:p w:rsidR="0048079D" w:rsidRDefault="0048079D">
      <w:pPr>
        <w:pStyle w:val="ConsPlusNormal"/>
        <w:ind w:firstLine="540"/>
        <w:jc w:val="both"/>
      </w:pPr>
      <w:r>
        <w:t xml:space="preserve">где </w:t>
      </w:r>
      <w:r>
        <w:rPr>
          <w:i/>
        </w:rPr>
        <w:t>p</w:t>
      </w:r>
      <w:r>
        <w:t xml:space="preserve"> - величина физического износа, определяемая по результатам обследования технического состояния конструкции, доли ед.</w:t>
      </w:r>
    </w:p>
    <w:p w:rsidR="0048079D" w:rsidRDefault="0048079D">
      <w:pPr>
        <w:pStyle w:val="ConsPlusNormal"/>
        <w:spacing w:before="220"/>
        <w:ind w:firstLine="540"/>
        <w:jc w:val="both"/>
      </w:pPr>
      <w:r>
        <w:t>С.5 Минимальные значения относительной надежности принимают равными для категорий технического состояния конструкции:</w:t>
      </w:r>
    </w:p>
    <w:p w:rsidR="0048079D" w:rsidRDefault="0048079D">
      <w:pPr>
        <w:pStyle w:val="ConsPlusNormal"/>
        <w:spacing w:before="220"/>
        <w:ind w:firstLine="540"/>
        <w:jc w:val="both"/>
      </w:pPr>
      <w:r>
        <w:t xml:space="preserve">а) ограниченно-работоспособное - </w:t>
      </w:r>
      <w:r>
        <w:rPr>
          <w:i/>
        </w:rPr>
        <w:t>y</w:t>
      </w:r>
      <w:r>
        <w:rPr>
          <w:vertAlign w:val="subscript"/>
        </w:rPr>
        <w:t>min</w:t>
      </w:r>
      <w:r>
        <w:t xml:space="preserve"> = 0,85;</w:t>
      </w:r>
    </w:p>
    <w:p w:rsidR="0048079D" w:rsidRDefault="0048079D">
      <w:pPr>
        <w:pStyle w:val="ConsPlusNormal"/>
        <w:spacing w:before="220"/>
        <w:ind w:firstLine="540"/>
        <w:jc w:val="both"/>
      </w:pPr>
      <w:r>
        <w:t xml:space="preserve">б) аварийное </w:t>
      </w:r>
      <w:r>
        <w:rPr>
          <w:i/>
        </w:rPr>
        <w:t>- y</w:t>
      </w:r>
      <w:r>
        <w:rPr>
          <w:vertAlign w:val="subscript"/>
        </w:rPr>
        <w:t>min</w:t>
      </w:r>
      <w:r>
        <w:t xml:space="preserve"> = 0,80.</w:t>
      </w:r>
    </w:p>
    <w:p w:rsidR="0048079D" w:rsidRDefault="0048079D">
      <w:pPr>
        <w:pStyle w:val="ConsPlusNormal"/>
        <w:spacing w:before="220"/>
        <w:ind w:firstLine="540"/>
        <w:jc w:val="both"/>
      </w:pPr>
      <w:r>
        <w:t>С.6 Срок службы деревянных конструкций при проектировании вновь возводимых зданий и сооружений определяют по вероятности безотказной работы с учетом параметров долговечности итерационным методом по формуле</w:t>
      </w:r>
    </w:p>
    <w:p w:rsidR="0048079D" w:rsidRDefault="0048079D">
      <w:pPr>
        <w:pStyle w:val="ConsPlusNormal"/>
        <w:jc w:val="both"/>
      </w:pPr>
    </w:p>
    <w:p w:rsidR="0048079D" w:rsidRDefault="0048079D">
      <w:pPr>
        <w:pStyle w:val="ConsPlusNormal"/>
        <w:jc w:val="center"/>
      </w:pPr>
      <w:r>
        <w:rPr>
          <w:noProof/>
          <w:position w:val="-10"/>
        </w:rPr>
        <w:drawing>
          <wp:inline distT="0" distB="0" distL="0" distR="0">
            <wp:extent cx="1692910" cy="27114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1692910" cy="271145"/>
                    </a:xfrm>
                    <a:prstGeom prst="rect">
                      <a:avLst/>
                    </a:prstGeom>
                    <a:noFill/>
                    <a:ln>
                      <a:noFill/>
                    </a:ln>
                  </pic:spPr>
                </pic:pic>
              </a:graphicData>
            </a:graphic>
          </wp:inline>
        </w:drawing>
      </w:r>
      <w:r>
        <w:t xml:space="preserve"> (С.5)</w:t>
      </w:r>
    </w:p>
    <w:p w:rsidR="0048079D" w:rsidRDefault="0048079D">
      <w:pPr>
        <w:pStyle w:val="ConsPlusNormal"/>
        <w:jc w:val="both"/>
      </w:pPr>
    </w:p>
    <w:p w:rsidR="0048079D" w:rsidRDefault="0048079D">
      <w:pPr>
        <w:pStyle w:val="ConsPlusNormal"/>
        <w:ind w:firstLine="540"/>
        <w:jc w:val="both"/>
      </w:pPr>
      <w:r>
        <w:t xml:space="preserve">где </w:t>
      </w:r>
      <w:r>
        <w:rPr>
          <w:i/>
        </w:rPr>
        <w:t>P</w:t>
      </w:r>
      <w:r>
        <w:rPr>
          <w:i/>
          <w:vertAlign w:val="subscript"/>
        </w:rPr>
        <w:t>a</w:t>
      </w:r>
      <w:r>
        <w:rPr>
          <w:vertAlign w:val="subscript"/>
        </w:rPr>
        <w:t>,min</w:t>
      </w:r>
      <w:r>
        <w:t xml:space="preserve"> - минимальная вероятность безотказной работы;</w:t>
      </w:r>
    </w:p>
    <w:p w:rsidR="0048079D" w:rsidRDefault="0048079D">
      <w:pPr>
        <w:pStyle w:val="ConsPlusNormal"/>
        <w:spacing w:before="220"/>
        <w:ind w:firstLine="540"/>
        <w:jc w:val="both"/>
      </w:pPr>
      <w:r>
        <w:rPr>
          <w:i/>
        </w:rPr>
        <w:lastRenderedPageBreak/>
        <w:t>P</w:t>
      </w:r>
      <w:r>
        <w:rPr>
          <w:i/>
          <w:vertAlign w:val="subscript"/>
        </w:rPr>
        <w:t>a</w:t>
      </w:r>
      <w:r>
        <w:t xml:space="preserve"> - вероятность безотказной работы в течение расчетного срока службы конструкции </w:t>
      </w:r>
      <w:r>
        <w:rPr>
          <w:i/>
        </w:rPr>
        <w:t>t</w:t>
      </w:r>
      <w:r>
        <w:rPr>
          <w:vertAlign w:val="subscript"/>
        </w:rPr>
        <w:t>сс</w:t>
      </w:r>
      <w:r>
        <w:t>;</w:t>
      </w:r>
    </w:p>
    <w:p w:rsidR="0048079D" w:rsidRDefault="0048079D">
      <w:pPr>
        <w:pStyle w:val="ConsPlusNormal"/>
        <w:spacing w:before="220"/>
        <w:ind w:firstLine="540"/>
        <w:jc w:val="both"/>
      </w:pPr>
      <w:r>
        <w:rPr>
          <w:noProof/>
          <w:position w:val="-10"/>
        </w:rPr>
        <w:drawing>
          <wp:inline distT="0" distB="0" distL="0" distR="0">
            <wp:extent cx="440055" cy="27114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440055" cy="271145"/>
                    </a:xfrm>
                    <a:prstGeom prst="rect">
                      <a:avLst/>
                    </a:prstGeom>
                    <a:noFill/>
                    <a:ln>
                      <a:noFill/>
                    </a:ln>
                  </pic:spPr>
                </pic:pic>
              </a:graphicData>
            </a:graphic>
          </wp:inline>
        </w:drawing>
      </w:r>
      <w:r>
        <w:t xml:space="preserve"> - интегральная функция Лапласа;</w:t>
      </w:r>
    </w:p>
    <w:p w:rsidR="0048079D" w:rsidRDefault="0048079D">
      <w:pPr>
        <w:pStyle w:val="ConsPlusNormal"/>
        <w:spacing w:before="220"/>
        <w:ind w:firstLine="540"/>
        <w:jc w:val="both"/>
      </w:pPr>
      <w:r>
        <w:rPr>
          <w:noProof/>
          <w:position w:val="-7"/>
        </w:rPr>
        <w:drawing>
          <wp:inline distT="0" distB="0" distL="0" distR="0">
            <wp:extent cx="167640" cy="231140"/>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167640" cy="231140"/>
                    </a:xfrm>
                    <a:prstGeom prst="rect">
                      <a:avLst/>
                    </a:prstGeom>
                    <a:noFill/>
                    <a:ln>
                      <a:noFill/>
                    </a:ln>
                  </pic:spPr>
                </pic:pic>
              </a:graphicData>
            </a:graphic>
          </wp:inline>
        </w:drawing>
      </w:r>
      <w:r>
        <w:t xml:space="preserve"> - аргумент функции Лапласа, определяемый по формуле</w:t>
      </w:r>
    </w:p>
    <w:p w:rsidR="0048079D" w:rsidRDefault="0048079D">
      <w:pPr>
        <w:pStyle w:val="ConsPlusNormal"/>
        <w:jc w:val="both"/>
      </w:pPr>
    </w:p>
    <w:p w:rsidR="0048079D" w:rsidRDefault="0048079D">
      <w:pPr>
        <w:pStyle w:val="ConsPlusNormal"/>
        <w:jc w:val="center"/>
      </w:pPr>
      <w:r>
        <w:rPr>
          <w:noProof/>
          <w:position w:val="-33"/>
        </w:rPr>
        <w:drawing>
          <wp:inline distT="0" distB="0" distL="0" distR="0">
            <wp:extent cx="1215390" cy="56705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215390" cy="567055"/>
                    </a:xfrm>
                    <a:prstGeom prst="rect">
                      <a:avLst/>
                    </a:prstGeom>
                    <a:noFill/>
                    <a:ln>
                      <a:noFill/>
                    </a:ln>
                  </pic:spPr>
                </pic:pic>
              </a:graphicData>
            </a:graphic>
          </wp:inline>
        </w:drawing>
      </w:r>
      <w:r>
        <w:t xml:space="preserve"> (С.6)</w:t>
      </w:r>
    </w:p>
    <w:p w:rsidR="0048079D" w:rsidRDefault="0048079D">
      <w:pPr>
        <w:pStyle w:val="ConsPlusNormal"/>
        <w:jc w:val="both"/>
      </w:pPr>
    </w:p>
    <w:p w:rsidR="0048079D" w:rsidRDefault="0048079D">
      <w:pPr>
        <w:pStyle w:val="ConsPlusNormal"/>
        <w:ind w:firstLine="540"/>
        <w:jc w:val="both"/>
      </w:pPr>
      <w:r>
        <w:t xml:space="preserve">здесь </w:t>
      </w:r>
      <w:r>
        <w:rPr>
          <w:noProof/>
        </w:rPr>
        <w:drawing>
          <wp:inline distT="0" distB="0" distL="0" distR="0">
            <wp:extent cx="146685" cy="146050"/>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146685" cy="146050"/>
                    </a:xfrm>
                    <a:prstGeom prst="rect">
                      <a:avLst/>
                    </a:prstGeom>
                    <a:noFill/>
                    <a:ln>
                      <a:noFill/>
                    </a:ln>
                  </pic:spPr>
                </pic:pic>
              </a:graphicData>
            </a:graphic>
          </wp:inline>
        </w:drawing>
      </w:r>
      <w:r>
        <w:t xml:space="preserve"> - коэффициент вариации, принимаемый по </w:t>
      </w:r>
      <w:hyperlink w:anchor="P507">
        <w:r>
          <w:rPr>
            <w:color w:val="0000FF"/>
          </w:rPr>
          <w:t>таблице 6</w:t>
        </w:r>
      </w:hyperlink>
      <w:r>
        <w:t xml:space="preserve"> в зависимости от напряженного состояния элемента конструкции;</w:t>
      </w:r>
    </w:p>
    <w:p w:rsidR="0048079D" w:rsidRDefault="0048079D">
      <w:pPr>
        <w:pStyle w:val="ConsPlusNormal"/>
        <w:spacing w:before="220"/>
        <w:ind w:firstLine="540"/>
        <w:jc w:val="both"/>
      </w:pPr>
      <w:r>
        <w:rPr>
          <w:i/>
        </w:rPr>
        <w:t>x</w:t>
      </w:r>
      <w:r>
        <w:t xml:space="preserve">, </w:t>
      </w:r>
      <w:r>
        <w:rPr>
          <w:i/>
        </w:rPr>
        <w:t>x</w:t>
      </w:r>
      <w:r>
        <w:rPr>
          <w:vertAlign w:val="subscript"/>
        </w:rPr>
        <w:t>ср</w:t>
      </w:r>
      <w:r>
        <w:t xml:space="preserve"> - переменные, определяемые термофлуктуационными константами, рассчитываемые по формулам:</w:t>
      </w:r>
    </w:p>
    <w:p w:rsidR="0048079D" w:rsidRDefault="0048079D">
      <w:pPr>
        <w:pStyle w:val="ConsPlusNormal"/>
        <w:jc w:val="both"/>
      </w:pPr>
    </w:p>
    <w:p w:rsidR="0048079D" w:rsidRDefault="0048079D">
      <w:pPr>
        <w:pStyle w:val="ConsPlusNormal"/>
        <w:jc w:val="center"/>
      </w:pPr>
      <w:r>
        <w:rPr>
          <w:noProof/>
          <w:position w:val="-23"/>
        </w:rPr>
        <w:drawing>
          <wp:inline distT="0" distB="0" distL="0" distR="0">
            <wp:extent cx="1022350" cy="44005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1022350" cy="440055"/>
                    </a:xfrm>
                    <a:prstGeom prst="rect">
                      <a:avLst/>
                    </a:prstGeom>
                    <a:noFill/>
                    <a:ln>
                      <a:noFill/>
                    </a:ln>
                  </pic:spPr>
                </pic:pic>
              </a:graphicData>
            </a:graphic>
          </wp:inline>
        </w:drawing>
      </w:r>
      <w:r>
        <w:t xml:space="preserve"> (С.7)</w:t>
      </w:r>
    </w:p>
    <w:p w:rsidR="0048079D" w:rsidRDefault="0048079D">
      <w:pPr>
        <w:pStyle w:val="ConsPlusNormal"/>
        <w:jc w:val="both"/>
      </w:pPr>
    </w:p>
    <w:p w:rsidR="0048079D" w:rsidRDefault="0048079D">
      <w:pPr>
        <w:pStyle w:val="ConsPlusNormal"/>
        <w:ind w:firstLine="540"/>
        <w:jc w:val="both"/>
      </w:pPr>
      <w:r>
        <w:t xml:space="preserve">где </w:t>
      </w:r>
      <w:r>
        <w:rPr>
          <w:i/>
        </w:rPr>
        <w:t>U</w:t>
      </w:r>
      <w:r>
        <w:rPr>
          <w:vertAlign w:val="subscript"/>
        </w:rPr>
        <w:t>0</w:t>
      </w:r>
      <w:r>
        <w:t xml:space="preserve"> - энергия активации процесса разрушения материала конструкции, Дж/моль;</w:t>
      </w:r>
    </w:p>
    <w:p w:rsidR="0048079D" w:rsidRDefault="0048079D">
      <w:pPr>
        <w:pStyle w:val="ConsPlusNormal"/>
        <w:spacing w:before="220"/>
        <w:ind w:firstLine="540"/>
        <w:jc w:val="both"/>
      </w:pPr>
      <w:r>
        <w:rPr>
          <w:noProof/>
          <w:position w:val="-3"/>
        </w:rPr>
        <w:drawing>
          <wp:inline distT="0" distB="0" distL="0" distR="0">
            <wp:extent cx="146685" cy="187960"/>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146685" cy="187960"/>
                    </a:xfrm>
                    <a:prstGeom prst="rect">
                      <a:avLst/>
                    </a:prstGeom>
                    <a:noFill/>
                    <a:ln>
                      <a:noFill/>
                    </a:ln>
                  </pic:spPr>
                </pic:pic>
              </a:graphicData>
            </a:graphic>
          </wp:inline>
        </w:drawing>
      </w:r>
      <w:r>
        <w:t xml:space="preserve"> - структурный коэффициент, Дж/(моль·Па);</w:t>
      </w:r>
    </w:p>
    <w:p w:rsidR="0048079D" w:rsidRDefault="0048079D">
      <w:pPr>
        <w:pStyle w:val="ConsPlusNormal"/>
        <w:spacing w:before="220"/>
        <w:ind w:firstLine="540"/>
        <w:jc w:val="both"/>
      </w:pPr>
      <w:r>
        <w:rPr>
          <w:noProof/>
        </w:rPr>
        <w:drawing>
          <wp:inline distT="0" distB="0" distL="0" distR="0">
            <wp:extent cx="167640" cy="146050"/>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67640" cy="146050"/>
                    </a:xfrm>
                    <a:prstGeom prst="rect">
                      <a:avLst/>
                    </a:prstGeom>
                    <a:noFill/>
                    <a:ln>
                      <a:noFill/>
                    </a:ln>
                  </pic:spPr>
                </pic:pic>
              </a:graphicData>
            </a:graphic>
          </wp:inline>
        </w:drawing>
      </w:r>
      <w:r>
        <w:t xml:space="preserve"> - расчетное напряжение, Па;</w:t>
      </w:r>
    </w:p>
    <w:p w:rsidR="0048079D" w:rsidRDefault="0048079D">
      <w:pPr>
        <w:pStyle w:val="ConsPlusNormal"/>
        <w:spacing w:before="220"/>
        <w:ind w:firstLine="540"/>
        <w:jc w:val="both"/>
      </w:pPr>
      <w:r>
        <w:rPr>
          <w:i/>
        </w:rPr>
        <w:t>R</w:t>
      </w:r>
      <w:r>
        <w:t xml:space="preserve"> - универсальная газовая постоянная, равная </w:t>
      </w:r>
      <w:r>
        <w:rPr>
          <w:i/>
        </w:rPr>
        <w:t>R</w:t>
      </w:r>
      <w:r>
        <w:t xml:space="preserve"> = 8,314, Дж/(моль·К);</w:t>
      </w:r>
    </w:p>
    <w:p w:rsidR="0048079D" w:rsidRDefault="0048079D">
      <w:pPr>
        <w:pStyle w:val="ConsPlusNormal"/>
        <w:spacing w:before="220"/>
        <w:ind w:firstLine="540"/>
        <w:jc w:val="both"/>
      </w:pPr>
      <w:r>
        <w:rPr>
          <w:i/>
        </w:rPr>
        <w:t>T</w:t>
      </w:r>
      <w:r>
        <w:t xml:space="preserve"> - температура эксплуатации конструкции, К;</w:t>
      </w:r>
    </w:p>
    <w:p w:rsidR="0048079D" w:rsidRDefault="0048079D">
      <w:pPr>
        <w:pStyle w:val="ConsPlusNormal"/>
        <w:jc w:val="both"/>
      </w:pPr>
    </w:p>
    <w:p w:rsidR="0048079D" w:rsidRDefault="0048079D">
      <w:pPr>
        <w:pStyle w:val="ConsPlusNormal"/>
        <w:jc w:val="center"/>
      </w:pPr>
      <w:r>
        <w:rPr>
          <w:noProof/>
          <w:position w:val="-26"/>
        </w:rPr>
        <w:drawing>
          <wp:inline distT="0" distB="0" distL="0" distR="0">
            <wp:extent cx="813435" cy="481330"/>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813435" cy="481330"/>
                    </a:xfrm>
                    <a:prstGeom prst="rect">
                      <a:avLst/>
                    </a:prstGeom>
                    <a:noFill/>
                    <a:ln>
                      <a:noFill/>
                    </a:ln>
                  </pic:spPr>
                </pic:pic>
              </a:graphicData>
            </a:graphic>
          </wp:inline>
        </w:drawing>
      </w:r>
      <w:r>
        <w:t xml:space="preserve"> (С.8)</w:t>
      </w:r>
    </w:p>
    <w:p w:rsidR="0048079D" w:rsidRDefault="0048079D">
      <w:pPr>
        <w:pStyle w:val="ConsPlusNormal"/>
        <w:jc w:val="both"/>
      </w:pPr>
    </w:p>
    <w:p w:rsidR="0048079D" w:rsidRDefault="0048079D">
      <w:pPr>
        <w:pStyle w:val="ConsPlusNormal"/>
        <w:ind w:firstLine="540"/>
        <w:jc w:val="both"/>
      </w:pPr>
      <w:r>
        <w:t xml:space="preserve">где </w:t>
      </w:r>
      <w:r>
        <w:rPr>
          <w:i/>
        </w:rPr>
        <w:t>t</w:t>
      </w:r>
      <w:r>
        <w:rPr>
          <w:vertAlign w:val="subscript"/>
        </w:rPr>
        <w:t>сс,пр</w:t>
      </w:r>
      <w:r>
        <w:t xml:space="preserve"> - срок службы, определяемый приведенным временем неизменного действия расчетного напряжения </w:t>
      </w:r>
      <w:r>
        <w:rPr>
          <w:noProof/>
          <w:position w:val="-1"/>
        </w:rPr>
        <w:drawing>
          <wp:inline distT="0" distB="0" distL="0" distR="0">
            <wp:extent cx="167640" cy="157480"/>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167640" cy="157480"/>
                    </a:xfrm>
                    <a:prstGeom prst="rect">
                      <a:avLst/>
                    </a:prstGeom>
                    <a:noFill/>
                    <a:ln>
                      <a:noFill/>
                    </a:ln>
                  </pic:spPr>
                </pic:pic>
              </a:graphicData>
            </a:graphic>
          </wp:inline>
        </w:drawing>
      </w:r>
      <w:r>
        <w:t xml:space="preserve"> с учетом режимов нагружения по </w:t>
      </w:r>
      <w:hyperlink w:anchor="P372">
        <w:r>
          <w:rPr>
            <w:color w:val="0000FF"/>
          </w:rPr>
          <w:t>таблице 4</w:t>
        </w:r>
      </w:hyperlink>
      <w:r>
        <w:t>, с;</w:t>
      </w:r>
    </w:p>
    <w:p w:rsidR="0048079D" w:rsidRDefault="0048079D">
      <w:pPr>
        <w:pStyle w:val="ConsPlusNormal"/>
        <w:spacing w:before="220"/>
        <w:ind w:firstLine="540"/>
        <w:jc w:val="both"/>
      </w:pPr>
      <w:r>
        <w:rPr>
          <w:noProof/>
          <w:position w:val="-8"/>
        </w:rPr>
        <w:drawing>
          <wp:inline distT="0" distB="0" distL="0" distR="0">
            <wp:extent cx="167640" cy="251460"/>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167640" cy="251460"/>
                    </a:xfrm>
                    <a:prstGeom prst="rect">
                      <a:avLst/>
                    </a:prstGeom>
                    <a:noFill/>
                    <a:ln>
                      <a:noFill/>
                    </a:ln>
                  </pic:spPr>
                </pic:pic>
              </a:graphicData>
            </a:graphic>
          </wp:inline>
        </w:drawing>
      </w:r>
      <w:r>
        <w:t xml:space="preserve"> - период тепловых колебаний атомов, </w:t>
      </w:r>
      <w:r>
        <w:rPr>
          <w:noProof/>
          <w:position w:val="-10"/>
        </w:rPr>
        <w:drawing>
          <wp:inline distT="0" distB="0" distL="0" distR="0">
            <wp:extent cx="796290" cy="27368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796290" cy="273685"/>
                    </a:xfrm>
                    <a:prstGeom prst="rect">
                      <a:avLst/>
                    </a:prstGeom>
                    <a:noFill/>
                    <a:ln>
                      <a:noFill/>
                    </a:ln>
                  </pic:spPr>
                </pic:pic>
              </a:graphicData>
            </a:graphic>
          </wp:inline>
        </w:drawing>
      </w:r>
      <w:r>
        <w:t>.</w:t>
      </w:r>
    </w:p>
    <w:p w:rsidR="0048079D" w:rsidRDefault="0048079D">
      <w:pPr>
        <w:pStyle w:val="ConsPlusNormal"/>
        <w:spacing w:before="220"/>
        <w:ind w:firstLine="540"/>
        <w:jc w:val="both"/>
      </w:pPr>
      <w:r>
        <w:t xml:space="preserve">С.7 Допускается определять энергию активации процесса разрушения материала конструкции </w:t>
      </w:r>
      <w:r>
        <w:rPr>
          <w:i/>
        </w:rPr>
        <w:t>U</w:t>
      </w:r>
      <w:r>
        <w:rPr>
          <w:vertAlign w:val="subscript"/>
        </w:rPr>
        <w:t>0</w:t>
      </w:r>
      <w:r>
        <w:t xml:space="preserve"> и структурный коэффициент </w:t>
      </w:r>
      <w:r>
        <w:rPr>
          <w:noProof/>
          <w:position w:val="-3"/>
        </w:rPr>
        <w:drawing>
          <wp:inline distT="0" distB="0" distL="0" distR="0">
            <wp:extent cx="136525" cy="177800"/>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136525" cy="177800"/>
                    </a:xfrm>
                    <a:prstGeom prst="rect">
                      <a:avLst/>
                    </a:prstGeom>
                    <a:noFill/>
                    <a:ln>
                      <a:noFill/>
                    </a:ln>
                  </pic:spPr>
                </pic:pic>
              </a:graphicData>
            </a:graphic>
          </wp:inline>
        </w:drawing>
      </w:r>
      <w:r>
        <w:t xml:space="preserve"> по результатам испытаний.</w:t>
      </w:r>
    </w:p>
    <w:p w:rsidR="0048079D" w:rsidRDefault="0048079D">
      <w:pPr>
        <w:pStyle w:val="ConsPlusNormal"/>
        <w:spacing w:before="220"/>
        <w:ind w:firstLine="540"/>
        <w:jc w:val="both"/>
      </w:pPr>
      <w:r>
        <w:t>С.8 Для расчета срока службы деревянных конструкций при проектировании вновь возводимых зданий и сооружений следует принимать минимальную вероятность безотказной работы, соответствующую категории технического состояния, до достижения которой ведут расчет:</w:t>
      </w:r>
    </w:p>
    <w:p w:rsidR="0048079D" w:rsidRDefault="0048079D">
      <w:pPr>
        <w:pStyle w:val="ConsPlusNormal"/>
        <w:spacing w:before="220"/>
        <w:ind w:firstLine="540"/>
        <w:jc w:val="both"/>
      </w:pPr>
      <w:r>
        <w:t xml:space="preserve">а) работоспособное - </w:t>
      </w:r>
      <w:r>
        <w:rPr>
          <w:i/>
        </w:rPr>
        <w:t>P</w:t>
      </w:r>
      <w:r>
        <w:rPr>
          <w:i/>
          <w:vertAlign w:val="subscript"/>
        </w:rPr>
        <w:t>a</w:t>
      </w:r>
      <w:r>
        <w:rPr>
          <w:vertAlign w:val="subscript"/>
        </w:rPr>
        <w:t>,min</w:t>
      </w:r>
      <w:r>
        <w:t xml:space="preserve"> = 0,99865;</w:t>
      </w:r>
    </w:p>
    <w:p w:rsidR="0048079D" w:rsidRDefault="0048079D">
      <w:pPr>
        <w:pStyle w:val="ConsPlusNormal"/>
        <w:spacing w:before="220"/>
        <w:ind w:firstLine="540"/>
        <w:jc w:val="both"/>
      </w:pPr>
      <w:r>
        <w:t xml:space="preserve">б) ограниченно-работоспособное - </w:t>
      </w:r>
      <w:r>
        <w:rPr>
          <w:i/>
        </w:rPr>
        <w:t>P</w:t>
      </w:r>
      <w:r>
        <w:rPr>
          <w:i/>
          <w:vertAlign w:val="subscript"/>
        </w:rPr>
        <w:t>a</w:t>
      </w:r>
      <w:r>
        <w:rPr>
          <w:vertAlign w:val="subscript"/>
        </w:rPr>
        <w:t>,min</w:t>
      </w:r>
      <w:r>
        <w:t xml:space="preserve"> = 0,95450;</w:t>
      </w:r>
    </w:p>
    <w:p w:rsidR="0048079D" w:rsidRDefault="0048079D">
      <w:pPr>
        <w:pStyle w:val="ConsPlusNormal"/>
        <w:spacing w:before="220"/>
        <w:ind w:firstLine="540"/>
        <w:jc w:val="both"/>
      </w:pPr>
      <w:r>
        <w:t xml:space="preserve">в) аварийное - </w:t>
      </w:r>
      <w:r>
        <w:rPr>
          <w:i/>
        </w:rPr>
        <w:t>P</w:t>
      </w:r>
      <w:r>
        <w:rPr>
          <w:i/>
          <w:vertAlign w:val="subscript"/>
        </w:rPr>
        <w:t>a</w:t>
      </w:r>
      <w:r>
        <w:rPr>
          <w:vertAlign w:val="subscript"/>
        </w:rPr>
        <w:t>,min</w:t>
      </w:r>
      <w:r>
        <w:t xml:space="preserve"> = 0,68269.</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right"/>
        <w:outlineLvl w:val="0"/>
      </w:pPr>
      <w:r>
        <w:rPr>
          <w:b/>
        </w:rPr>
        <w:t>Приложение Т</w:t>
      </w:r>
    </w:p>
    <w:p w:rsidR="0048079D" w:rsidRDefault="0048079D">
      <w:pPr>
        <w:pStyle w:val="ConsPlusNormal"/>
        <w:jc w:val="both"/>
      </w:pPr>
    </w:p>
    <w:p w:rsidR="0048079D" w:rsidRDefault="0048079D">
      <w:pPr>
        <w:pStyle w:val="ConsPlusTitle"/>
        <w:jc w:val="center"/>
      </w:pPr>
      <w:r>
        <w:t>ОСОБЕННОСТИ ПРОЕКТИРОВАНИЯ СТЕН И ПЕРЕКРЫТИЙ ИЗ КБДД</w:t>
      </w:r>
    </w:p>
    <w:p w:rsidR="0048079D" w:rsidRDefault="0048079D">
      <w:pPr>
        <w:pStyle w:val="ConsPlusNormal"/>
        <w:jc w:val="center"/>
      </w:pPr>
      <w:r>
        <w:t xml:space="preserve">(приложение Т введено </w:t>
      </w:r>
      <w:hyperlink r:id="rId838">
        <w:r>
          <w:rPr>
            <w:color w:val="0000FF"/>
          </w:rPr>
          <w:t>Изменением N 4</w:t>
        </w:r>
      </w:hyperlink>
      <w:r>
        <w:t>, утв. Приказом</w:t>
      </w:r>
    </w:p>
    <w:p w:rsidR="0048079D" w:rsidRDefault="0048079D">
      <w:pPr>
        <w:pStyle w:val="ConsPlusNormal"/>
        <w:jc w:val="center"/>
      </w:pPr>
      <w:r>
        <w:t>Минстроя России от 28.12.2023 N 1014/пр)</w:t>
      </w:r>
    </w:p>
    <w:p w:rsidR="0048079D" w:rsidRDefault="0048079D">
      <w:pPr>
        <w:pStyle w:val="ConsPlusNormal"/>
        <w:jc w:val="both"/>
      </w:pPr>
    </w:p>
    <w:p w:rsidR="0048079D" w:rsidRDefault="0048079D">
      <w:pPr>
        <w:pStyle w:val="ConsPlusNormal"/>
        <w:ind w:firstLine="540"/>
        <w:jc w:val="both"/>
      </w:pPr>
      <w:r>
        <w:t>Т.1 В каркасных и бескаркасных зданиях стены и перекрытия допускается выполнять из клееных блоков, оснащенных закладными деталями по торцам и кромкам.</w:t>
      </w:r>
    </w:p>
    <w:p w:rsidR="0048079D" w:rsidRDefault="0048079D">
      <w:pPr>
        <w:pStyle w:val="ConsPlusNormal"/>
        <w:spacing w:before="220"/>
        <w:ind w:firstLine="540"/>
        <w:jc w:val="both"/>
      </w:pPr>
      <w:r>
        <w:t>Т.2 Для клееных блоков стен и перекрытий следует использовать пиломатериалы хвойных пород 3-го сорта влажностью до 12% толщиной до 45 мм.</w:t>
      </w:r>
    </w:p>
    <w:p w:rsidR="0048079D" w:rsidRDefault="0048079D">
      <w:pPr>
        <w:pStyle w:val="ConsPlusNormal"/>
        <w:spacing w:before="220"/>
        <w:ind w:firstLine="540"/>
        <w:jc w:val="both"/>
      </w:pPr>
      <w:r>
        <w:t>Т.3 Клееные блоки стен и перекрытий следует изготавливать на предприятиях, имеющих опыт изготовления несущих клееных деревянных конструкций.</w:t>
      </w:r>
    </w:p>
    <w:p w:rsidR="0048079D" w:rsidRDefault="0048079D">
      <w:pPr>
        <w:pStyle w:val="ConsPlusNormal"/>
        <w:spacing w:before="220"/>
        <w:ind w:firstLine="540"/>
        <w:jc w:val="both"/>
      </w:pPr>
      <w:r>
        <w:t xml:space="preserve">Т.4 Для сплачивания блоков следует использовать V-образные анкеры </w:t>
      </w:r>
      <w:hyperlink r:id="rId839">
        <w:r>
          <w:rPr>
            <w:color w:val="0000FF"/>
          </w:rPr>
          <w:t>(СП 382.1325800)</w:t>
        </w:r>
      </w:hyperlink>
      <w:r>
        <w:t>.</w:t>
      </w:r>
    </w:p>
    <w:p w:rsidR="0048079D" w:rsidRDefault="0048079D">
      <w:pPr>
        <w:pStyle w:val="ConsPlusNormal"/>
        <w:spacing w:before="220"/>
        <w:ind w:firstLine="540"/>
        <w:jc w:val="both"/>
      </w:pPr>
      <w:r>
        <w:t xml:space="preserve">Т.5 При использовании других способов объединения клееных блоков в жесткий диск, например вклеенных винтов или пластинчатых нагелей из лиственницы, композитов или металлических профилей для статических или циклических воздействий, необходимо их несущую способность и жесткость определять по результатам расчетов и (или) испытаний в соответствии с </w:t>
      </w:r>
      <w:hyperlink r:id="rId840">
        <w:r>
          <w:rPr>
            <w:color w:val="0000FF"/>
          </w:rPr>
          <w:t>ГОСТ 33082</w:t>
        </w:r>
      </w:hyperlink>
      <w:r>
        <w:t>.</w:t>
      </w:r>
    </w:p>
    <w:p w:rsidR="0048079D" w:rsidRDefault="0048079D">
      <w:pPr>
        <w:pStyle w:val="ConsPlusNormal"/>
        <w:spacing w:before="220"/>
        <w:ind w:firstLine="540"/>
        <w:jc w:val="both"/>
      </w:pPr>
      <w:r>
        <w:t xml:space="preserve">Т.6 Расчет клееных блоков перекрытий проводят как для изгибаемых элементов по требованиям </w:t>
      </w:r>
      <w:hyperlink w:anchor="P1077">
        <w:r>
          <w:rPr>
            <w:color w:val="0000FF"/>
          </w:rPr>
          <w:t>7.9</w:t>
        </w:r>
      </w:hyperlink>
      <w:r>
        <w:t xml:space="preserve"> и </w:t>
      </w:r>
      <w:hyperlink w:anchor="P1079">
        <w:r>
          <w:rPr>
            <w:color w:val="0000FF"/>
          </w:rPr>
          <w:t>формуле (23)</w:t>
        </w:r>
      </w:hyperlink>
      <w:r>
        <w:t>.</w:t>
      </w:r>
    </w:p>
    <w:p w:rsidR="0048079D" w:rsidRDefault="0048079D">
      <w:pPr>
        <w:pStyle w:val="ConsPlusNormal"/>
        <w:spacing w:before="220"/>
        <w:ind w:firstLine="540"/>
        <w:jc w:val="both"/>
      </w:pPr>
      <w:r>
        <w:t>Т.7 Толщина самонесущих блоков стен определяется конструктивными требованиями размещения закладных деталей, условий опирания и технологическими возможностями оборудования и должна быть не менее 90 мм.</w:t>
      </w:r>
    </w:p>
    <w:p w:rsidR="0048079D" w:rsidRDefault="0048079D">
      <w:pPr>
        <w:pStyle w:val="ConsPlusNormal"/>
        <w:spacing w:before="220"/>
        <w:ind w:firstLine="540"/>
        <w:jc w:val="both"/>
      </w:pPr>
      <w:r>
        <w:t xml:space="preserve">Т.8 Для несущих блоков стен, при назначении толщины, необходимо учитывать условия опирания и крепления перекрытий с проверкой на несущую способность и устойчивость по формулам </w:t>
      </w:r>
      <w:hyperlink w:anchor="P1251">
        <w:r>
          <w:rPr>
            <w:color w:val="0000FF"/>
          </w:rPr>
          <w:t>7.17</w:t>
        </w:r>
      </w:hyperlink>
      <w:r>
        <w:t>.</w:t>
      </w:r>
    </w:p>
    <w:p w:rsidR="0048079D" w:rsidRDefault="0048079D">
      <w:pPr>
        <w:pStyle w:val="ConsPlusNormal"/>
        <w:spacing w:before="220"/>
        <w:ind w:firstLine="540"/>
        <w:jc w:val="both"/>
      </w:pPr>
      <w:r>
        <w:t>Т.9 Клееные блоки в заводских условиях должны быть защищены от атмосферных воздействий и загрязнения в соответствии с проектом.</w:t>
      </w: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Normal"/>
        <w:jc w:val="both"/>
      </w:pPr>
    </w:p>
    <w:p w:rsidR="0048079D" w:rsidRDefault="0048079D">
      <w:pPr>
        <w:pStyle w:val="ConsPlusTitle"/>
        <w:jc w:val="center"/>
        <w:outlineLvl w:val="0"/>
      </w:pPr>
      <w:r>
        <w:t>БИБЛИОГРАФИЯ</w:t>
      </w:r>
    </w:p>
    <w:p w:rsidR="0048079D" w:rsidRDefault="0048079D">
      <w:pPr>
        <w:pStyle w:val="ConsPlusNormal"/>
        <w:jc w:val="both"/>
      </w:pPr>
    </w:p>
    <w:p w:rsidR="0048079D" w:rsidRDefault="0048079D">
      <w:pPr>
        <w:pStyle w:val="ConsPlusNormal"/>
        <w:ind w:firstLine="540"/>
        <w:jc w:val="both"/>
      </w:pPr>
      <w:bookmarkStart w:id="139" w:name="P4080"/>
      <w:bookmarkEnd w:id="139"/>
      <w:r>
        <w:t xml:space="preserve">[1] Федеральный </w:t>
      </w:r>
      <w:hyperlink r:id="rId841">
        <w:r>
          <w:rPr>
            <w:color w:val="0000FF"/>
          </w:rPr>
          <w:t>закон</w:t>
        </w:r>
      </w:hyperlink>
      <w:r>
        <w:t xml:space="preserve"> от 22 июня 2008 г. N 123-ФЗ "Технический регламент о требованиях пожарной безопасности"</w:t>
      </w:r>
    </w:p>
    <w:p w:rsidR="0048079D" w:rsidRDefault="0048079D">
      <w:pPr>
        <w:pStyle w:val="ConsPlusNormal"/>
        <w:jc w:val="both"/>
      </w:pPr>
    </w:p>
    <w:p w:rsidR="0048079D" w:rsidRDefault="0048079D">
      <w:pPr>
        <w:pStyle w:val="ConsPlusNormal"/>
        <w:jc w:val="both"/>
      </w:pPr>
    </w:p>
    <w:p w:rsidR="0048079D" w:rsidRDefault="0048079D">
      <w:pPr>
        <w:pStyle w:val="ConsPlusNormal"/>
        <w:pBdr>
          <w:bottom w:val="single" w:sz="6" w:space="0" w:color="auto"/>
        </w:pBdr>
        <w:spacing w:before="100" w:after="100"/>
        <w:jc w:val="both"/>
        <w:rPr>
          <w:sz w:val="2"/>
          <w:szCs w:val="2"/>
        </w:rPr>
      </w:pPr>
    </w:p>
    <w:p w:rsidR="00535A86" w:rsidRDefault="00535A86"/>
    <w:sectPr w:rsidR="00535A8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9D"/>
    <w:rsid w:val="0048079D"/>
    <w:rsid w:val="00535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7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0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07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0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07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07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07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079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80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07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0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07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07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07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07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07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079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807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0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wmf"/><Relationship Id="rId671" Type="http://schemas.openxmlformats.org/officeDocument/2006/relationships/image" Target="media/image305.wmf"/><Relationship Id="rId769" Type="http://schemas.openxmlformats.org/officeDocument/2006/relationships/image" Target="media/image398.wmf"/><Relationship Id="rId21" Type="http://schemas.openxmlformats.org/officeDocument/2006/relationships/hyperlink" Target="https://login.consultant.ru/link/?req=doc&amp;base=LAW&amp;n=449642" TargetMode="External"/><Relationship Id="rId324" Type="http://schemas.openxmlformats.org/officeDocument/2006/relationships/image" Target="media/image142.wmf"/><Relationship Id="rId531" Type="http://schemas.openxmlformats.org/officeDocument/2006/relationships/hyperlink" Target="https://login.consultant.ru/link/?req=doc&amp;base=STR&amp;n=31859&amp;dst=100217" TargetMode="External"/><Relationship Id="rId629" Type="http://schemas.openxmlformats.org/officeDocument/2006/relationships/image" Target="media/image288.wmf"/><Relationship Id="rId170" Type="http://schemas.openxmlformats.org/officeDocument/2006/relationships/image" Target="media/image41.wmf"/><Relationship Id="rId836" Type="http://schemas.openxmlformats.org/officeDocument/2006/relationships/image" Target="media/image444.wmf"/><Relationship Id="rId268" Type="http://schemas.openxmlformats.org/officeDocument/2006/relationships/hyperlink" Target="https://login.consultant.ru/link/?req=doc&amp;base=STR&amp;n=31859&amp;dst=100181" TargetMode="External"/><Relationship Id="rId475" Type="http://schemas.openxmlformats.org/officeDocument/2006/relationships/hyperlink" Target="https://login.consultant.ru/link/?req=doc&amp;base=STR&amp;n=23809&amp;dst=100211" TargetMode="External"/><Relationship Id="rId682" Type="http://schemas.openxmlformats.org/officeDocument/2006/relationships/image" Target="media/image312.wmf"/><Relationship Id="rId32" Type="http://schemas.openxmlformats.org/officeDocument/2006/relationships/hyperlink" Target="https://login.consultant.ru/link/?req=doc&amp;base=STR&amp;n=6816" TargetMode="External"/><Relationship Id="rId128" Type="http://schemas.openxmlformats.org/officeDocument/2006/relationships/hyperlink" Target="https://login.consultant.ru/link/?req=doc&amp;base=STR&amp;n=22561&amp;dst=100021" TargetMode="External"/><Relationship Id="rId335" Type="http://schemas.openxmlformats.org/officeDocument/2006/relationships/hyperlink" Target="https://login.consultant.ru/link/?req=doc&amp;base=STR&amp;n=22561&amp;dst=100040" TargetMode="External"/><Relationship Id="rId542" Type="http://schemas.openxmlformats.org/officeDocument/2006/relationships/hyperlink" Target="https://login.consultant.ru/link/?req=doc&amp;base=STR&amp;n=29123" TargetMode="External"/><Relationship Id="rId181" Type="http://schemas.openxmlformats.org/officeDocument/2006/relationships/hyperlink" Target="https://login.consultant.ru/link/?req=doc&amp;base=STR&amp;n=22561&amp;dst=100023" TargetMode="External"/><Relationship Id="rId402" Type="http://schemas.openxmlformats.org/officeDocument/2006/relationships/hyperlink" Target="https://login.consultant.ru/link/?req=doc&amp;base=STR&amp;n=22561&amp;dst=100048" TargetMode="External"/><Relationship Id="rId279" Type="http://schemas.openxmlformats.org/officeDocument/2006/relationships/hyperlink" Target="https://login.consultant.ru/link/?req=doc&amp;base=STR&amp;n=28487&amp;dst=100119" TargetMode="External"/><Relationship Id="rId486" Type="http://schemas.openxmlformats.org/officeDocument/2006/relationships/image" Target="media/image234.png"/><Relationship Id="rId693" Type="http://schemas.openxmlformats.org/officeDocument/2006/relationships/image" Target="media/image323.png"/><Relationship Id="rId707" Type="http://schemas.openxmlformats.org/officeDocument/2006/relationships/image" Target="media/image337.wmf"/><Relationship Id="rId43" Type="http://schemas.openxmlformats.org/officeDocument/2006/relationships/hyperlink" Target="https://login.consultant.ru/link/?req=doc&amp;base=STR&amp;n=30251" TargetMode="External"/><Relationship Id="rId139" Type="http://schemas.openxmlformats.org/officeDocument/2006/relationships/image" Target="media/image15.wmf"/><Relationship Id="rId346" Type="http://schemas.openxmlformats.org/officeDocument/2006/relationships/image" Target="media/image161.wmf"/><Relationship Id="rId553" Type="http://schemas.openxmlformats.org/officeDocument/2006/relationships/image" Target="media/image263.wmf"/><Relationship Id="rId760" Type="http://schemas.openxmlformats.org/officeDocument/2006/relationships/image" Target="media/image390.png"/><Relationship Id="rId192" Type="http://schemas.openxmlformats.org/officeDocument/2006/relationships/image" Target="media/image47.wmf"/><Relationship Id="rId206" Type="http://schemas.openxmlformats.org/officeDocument/2006/relationships/image" Target="media/image57.wmf"/><Relationship Id="rId413" Type="http://schemas.openxmlformats.org/officeDocument/2006/relationships/image" Target="media/image206.wmf"/><Relationship Id="rId497" Type="http://schemas.openxmlformats.org/officeDocument/2006/relationships/image" Target="media/image240.wmf"/><Relationship Id="rId620" Type="http://schemas.openxmlformats.org/officeDocument/2006/relationships/hyperlink" Target="https://login.consultant.ru/link/?req=doc&amp;base=STR&amp;n=31807" TargetMode="External"/><Relationship Id="rId718" Type="http://schemas.openxmlformats.org/officeDocument/2006/relationships/image" Target="media/image348.png"/><Relationship Id="rId357" Type="http://schemas.openxmlformats.org/officeDocument/2006/relationships/image" Target="media/image171.wmf"/><Relationship Id="rId54" Type="http://schemas.openxmlformats.org/officeDocument/2006/relationships/hyperlink" Target="https://login.consultant.ru/link/?req=doc&amp;base=STR&amp;n=29123" TargetMode="External"/><Relationship Id="rId217" Type="http://schemas.openxmlformats.org/officeDocument/2006/relationships/image" Target="media/image65.png"/><Relationship Id="rId564" Type="http://schemas.openxmlformats.org/officeDocument/2006/relationships/hyperlink" Target="https://login.consultant.ru/link/?req=doc&amp;base=STR&amp;n=23809&amp;dst=100237" TargetMode="External"/><Relationship Id="rId771" Type="http://schemas.openxmlformats.org/officeDocument/2006/relationships/image" Target="media/image400.wmf"/><Relationship Id="rId424" Type="http://schemas.openxmlformats.org/officeDocument/2006/relationships/hyperlink" Target="https://login.consultant.ru/link/?req=doc&amp;base=STR&amp;n=23809&amp;dst=100199" TargetMode="External"/><Relationship Id="rId631" Type="http://schemas.openxmlformats.org/officeDocument/2006/relationships/image" Target="media/image290.wmf"/><Relationship Id="rId729" Type="http://schemas.openxmlformats.org/officeDocument/2006/relationships/image" Target="media/image359.png"/><Relationship Id="rId270" Type="http://schemas.openxmlformats.org/officeDocument/2006/relationships/image" Target="media/image101.wmf"/><Relationship Id="rId65" Type="http://schemas.openxmlformats.org/officeDocument/2006/relationships/hyperlink" Target="https://login.consultant.ru/link/?req=doc&amp;base=STR&amp;n=31859&amp;dst=100020" TargetMode="External"/><Relationship Id="rId130" Type="http://schemas.openxmlformats.org/officeDocument/2006/relationships/hyperlink" Target="https://login.consultant.ru/link/?req=doc&amp;base=STR&amp;n=23809&amp;dst=100023" TargetMode="External"/><Relationship Id="rId368" Type="http://schemas.openxmlformats.org/officeDocument/2006/relationships/hyperlink" Target="https://login.consultant.ru/link/?req=doc&amp;base=STR&amp;n=31728" TargetMode="External"/><Relationship Id="rId575" Type="http://schemas.openxmlformats.org/officeDocument/2006/relationships/image" Target="media/image276.wmf"/><Relationship Id="rId782" Type="http://schemas.openxmlformats.org/officeDocument/2006/relationships/hyperlink" Target="https://login.consultant.ru/link/?req=doc&amp;base=STR&amp;n=23809&amp;dst=100485" TargetMode="External"/><Relationship Id="rId228" Type="http://schemas.openxmlformats.org/officeDocument/2006/relationships/hyperlink" Target="https://login.consultant.ru/link/?req=doc&amp;base=STR&amp;n=28487&amp;dst=100100" TargetMode="External"/><Relationship Id="rId435" Type="http://schemas.openxmlformats.org/officeDocument/2006/relationships/image" Target="media/image217.wmf"/><Relationship Id="rId642" Type="http://schemas.openxmlformats.org/officeDocument/2006/relationships/hyperlink" Target="https://login.consultant.ru/link/?req=doc&amp;base=STR&amp;n=31859&amp;dst=100271" TargetMode="External"/><Relationship Id="rId281" Type="http://schemas.openxmlformats.org/officeDocument/2006/relationships/image" Target="media/image109.wmf"/><Relationship Id="rId502" Type="http://schemas.openxmlformats.org/officeDocument/2006/relationships/image" Target="media/image244.wmf"/><Relationship Id="rId76" Type="http://schemas.openxmlformats.org/officeDocument/2006/relationships/hyperlink" Target="https://login.consultant.ru/link/?req=doc&amp;base=STR&amp;n=22196" TargetMode="External"/><Relationship Id="rId141" Type="http://schemas.openxmlformats.org/officeDocument/2006/relationships/image" Target="media/image17.wmf"/><Relationship Id="rId379" Type="http://schemas.openxmlformats.org/officeDocument/2006/relationships/image" Target="media/image186.wmf"/><Relationship Id="rId586" Type="http://schemas.openxmlformats.org/officeDocument/2006/relationships/hyperlink" Target="https://login.consultant.ru/link/?req=doc&amp;base=STR&amp;n=23809&amp;dst=100245" TargetMode="External"/><Relationship Id="rId793" Type="http://schemas.openxmlformats.org/officeDocument/2006/relationships/hyperlink" Target="https://login.consultant.ru/link/?req=doc&amp;base=STR&amp;n=22561&amp;dst=100261" TargetMode="External"/><Relationship Id="rId807" Type="http://schemas.openxmlformats.org/officeDocument/2006/relationships/hyperlink" Target="https://login.consultant.ru/link/?req=doc&amp;base=STR&amp;n=31859&amp;dst=100395" TargetMode="External"/><Relationship Id="rId7" Type="http://schemas.openxmlformats.org/officeDocument/2006/relationships/hyperlink" Target="https://login.consultant.ru/link/?req=doc&amp;base=STR&amp;n=460" TargetMode="External"/><Relationship Id="rId239" Type="http://schemas.openxmlformats.org/officeDocument/2006/relationships/image" Target="media/image82.wmf"/><Relationship Id="rId446" Type="http://schemas.openxmlformats.org/officeDocument/2006/relationships/hyperlink" Target="https://login.consultant.ru/link/?req=doc&amp;base=STR&amp;n=23809&amp;dst=100204" TargetMode="External"/><Relationship Id="rId653" Type="http://schemas.openxmlformats.org/officeDocument/2006/relationships/image" Target="media/image296.wmf"/><Relationship Id="rId292" Type="http://schemas.openxmlformats.org/officeDocument/2006/relationships/hyperlink" Target="https://login.consultant.ru/link/?req=doc&amp;base=STR&amp;n=31859&amp;dst=100186" TargetMode="External"/><Relationship Id="rId306" Type="http://schemas.openxmlformats.org/officeDocument/2006/relationships/image" Target="media/image130.wmf"/><Relationship Id="rId87" Type="http://schemas.openxmlformats.org/officeDocument/2006/relationships/hyperlink" Target="https://login.consultant.ru/link/?req=doc&amp;base=STR&amp;n=19766" TargetMode="External"/><Relationship Id="rId513" Type="http://schemas.openxmlformats.org/officeDocument/2006/relationships/image" Target="media/image247.wmf"/><Relationship Id="rId597" Type="http://schemas.openxmlformats.org/officeDocument/2006/relationships/hyperlink" Target="https://login.consultant.ru/link/?req=doc&amp;base=STR&amp;n=27738" TargetMode="External"/><Relationship Id="rId720" Type="http://schemas.openxmlformats.org/officeDocument/2006/relationships/image" Target="media/image350.png"/><Relationship Id="rId818" Type="http://schemas.openxmlformats.org/officeDocument/2006/relationships/image" Target="media/image427.wmf"/><Relationship Id="rId152" Type="http://schemas.openxmlformats.org/officeDocument/2006/relationships/image" Target="media/image24.wmf"/><Relationship Id="rId457" Type="http://schemas.openxmlformats.org/officeDocument/2006/relationships/image" Target="media/image226.png"/><Relationship Id="rId664" Type="http://schemas.openxmlformats.org/officeDocument/2006/relationships/hyperlink" Target="https://login.consultant.ru/link/?req=doc&amp;base=STR&amp;n=31859&amp;dst=100325" TargetMode="External"/><Relationship Id="rId14" Type="http://schemas.openxmlformats.org/officeDocument/2006/relationships/hyperlink" Target="https://login.consultant.ru/link/?req=doc&amp;base=STR&amp;n=31859&amp;dst=100012" TargetMode="External"/><Relationship Id="rId317" Type="http://schemas.openxmlformats.org/officeDocument/2006/relationships/image" Target="media/image136.wmf"/><Relationship Id="rId524" Type="http://schemas.openxmlformats.org/officeDocument/2006/relationships/hyperlink" Target="https://login.consultant.ru/link/?req=doc&amp;base=STR&amp;n=22561&amp;dst=100097" TargetMode="External"/><Relationship Id="rId731" Type="http://schemas.openxmlformats.org/officeDocument/2006/relationships/image" Target="media/image361.wmf"/><Relationship Id="rId98" Type="http://schemas.openxmlformats.org/officeDocument/2006/relationships/hyperlink" Target="https://login.consultant.ru/link/?req=doc&amp;base=STR&amp;n=31859&amp;dst=100051" TargetMode="External"/><Relationship Id="rId163" Type="http://schemas.openxmlformats.org/officeDocument/2006/relationships/image" Target="media/image35.wmf"/><Relationship Id="rId370" Type="http://schemas.openxmlformats.org/officeDocument/2006/relationships/image" Target="media/image181.wmf"/><Relationship Id="rId829" Type="http://schemas.openxmlformats.org/officeDocument/2006/relationships/image" Target="media/image437.wmf"/><Relationship Id="rId230" Type="http://schemas.openxmlformats.org/officeDocument/2006/relationships/image" Target="media/image73.wmf"/><Relationship Id="rId468" Type="http://schemas.openxmlformats.org/officeDocument/2006/relationships/hyperlink" Target="https://login.consultant.ru/link/?req=doc&amp;base=STR&amp;n=22561&amp;dst=100058" TargetMode="External"/><Relationship Id="rId675" Type="http://schemas.openxmlformats.org/officeDocument/2006/relationships/image" Target="media/image309.wmf"/><Relationship Id="rId25" Type="http://schemas.openxmlformats.org/officeDocument/2006/relationships/hyperlink" Target="https://login.consultant.ru/link/?req=doc&amp;base=STR&amp;n=31859&amp;dst=100014" TargetMode="External"/><Relationship Id="rId328" Type="http://schemas.openxmlformats.org/officeDocument/2006/relationships/image" Target="media/image145.wmf"/><Relationship Id="rId535" Type="http://schemas.openxmlformats.org/officeDocument/2006/relationships/hyperlink" Target="https://login.consultant.ru/link/?req=doc&amp;base=STR&amp;n=31807" TargetMode="External"/><Relationship Id="rId742" Type="http://schemas.openxmlformats.org/officeDocument/2006/relationships/image" Target="media/image372.wmf"/><Relationship Id="rId174" Type="http://schemas.openxmlformats.org/officeDocument/2006/relationships/image" Target="media/image44.wmf"/><Relationship Id="rId381" Type="http://schemas.openxmlformats.org/officeDocument/2006/relationships/image" Target="media/image188.wmf"/><Relationship Id="rId602" Type="http://schemas.openxmlformats.org/officeDocument/2006/relationships/hyperlink" Target="https://login.consultant.ru/link/?req=doc&amp;base=STR&amp;n=28550" TargetMode="External"/><Relationship Id="rId241" Type="http://schemas.openxmlformats.org/officeDocument/2006/relationships/image" Target="media/image84.wmf"/><Relationship Id="rId479" Type="http://schemas.openxmlformats.org/officeDocument/2006/relationships/image" Target="media/image232.png"/><Relationship Id="rId686" Type="http://schemas.openxmlformats.org/officeDocument/2006/relationships/image" Target="media/image316.png"/><Relationship Id="rId36" Type="http://schemas.openxmlformats.org/officeDocument/2006/relationships/hyperlink" Target="https://login.consultant.ru/link/?req=doc&amp;base=STR&amp;n=14602" TargetMode="External"/><Relationship Id="rId339" Type="http://schemas.openxmlformats.org/officeDocument/2006/relationships/image" Target="media/image154.wmf"/><Relationship Id="rId546" Type="http://schemas.openxmlformats.org/officeDocument/2006/relationships/image" Target="media/image261.wmf"/><Relationship Id="rId753" Type="http://schemas.openxmlformats.org/officeDocument/2006/relationships/image" Target="media/image383.wmf"/><Relationship Id="rId101" Type="http://schemas.openxmlformats.org/officeDocument/2006/relationships/hyperlink" Target="https://login.consultant.ru/link/?req=doc&amp;base=STR&amp;n=31859&amp;dst=100053" TargetMode="External"/><Relationship Id="rId185" Type="http://schemas.openxmlformats.org/officeDocument/2006/relationships/hyperlink" Target="https://login.consultant.ru/link/?req=doc&amp;base=STR&amp;n=28487&amp;dst=100069" TargetMode="External"/><Relationship Id="rId406" Type="http://schemas.openxmlformats.org/officeDocument/2006/relationships/hyperlink" Target="https://login.consultant.ru/link/?req=doc&amp;base=STR&amp;n=23809&amp;dst=100197" TargetMode="External"/><Relationship Id="rId392" Type="http://schemas.openxmlformats.org/officeDocument/2006/relationships/hyperlink" Target="https://login.consultant.ru/link/?req=doc&amp;base=STR&amp;n=23809&amp;dst=100191" TargetMode="External"/><Relationship Id="rId613" Type="http://schemas.openxmlformats.org/officeDocument/2006/relationships/hyperlink" Target="https://login.consultant.ru/link/?req=doc&amp;base=STR&amp;n=49" TargetMode="External"/><Relationship Id="rId697" Type="http://schemas.openxmlformats.org/officeDocument/2006/relationships/image" Target="media/image327.wmf"/><Relationship Id="rId820" Type="http://schemas.openxmlformats.org/officeDocument/2006/relationships/image" Target="media/image429.wmf"/><Relationship Id="rId252" Type="http://schemas.openxmlformats.org/officeDocument/2006/relationships/image" Target="media/image94.wmf"/><Relationship Id="rId47" Type="http://schemas.openxmlformats.org/officeDocument/2006/relationships/hyperlink" Target="https://login.consultant.ru/link/?req=doc&amp;base=STR&amp;n=17827" TargetMode="External"/><Relationship Id="rId112" Type="http://schemas.openxmlformats.org/officeDocument/2006/relationships/hyperlink" Target="https://login.consultant.ru/link/?req=doc&amp;base=STR&amp;n=31859&amp;dst=100057" TargetMode="External"/><Relationship Id="rId557" Type="http://schemas.openxmlformats.org/officeDocument/2006/relationships/hyperlink" Target="https://login.consultant.ru/link/?req=doc&amp;base=STR&amp;n=22561&amp;dst=100115" TargetMode="External"/><Relationship Id="rId764" Type="http://schemas.openxmlformats.org/officeDocument/2006/relationships/hyperlink" Target="https://login.consultant.ru/link/?req=doc&amp;base=STR&amp;n=23809&amp;dst=100478" TargetMode="External"/><Relationship Id="rId196" Type="http://schemas.openxmlformats.org/officeDocument/2006/relationships/image" Target="media/image49.wmf"/><Relationship Id="rId417" Type="http://schemas.openxmlformats.org/officeDocument/2006/relationships/hyperlink" Target="https://login.consultant.ru/link/?req=doc&amp;base=STR&amp;n=23809&amp;dst=100198" TargetMode="External"/><Relationship Id="rId624" Type="http://schemas.openxmlformats.org/officeDocument/2006/relationships/hyperlink" Target="https://login.consultant.ru/link/?req=doc&amp;base=STR&amp;n=23809&amp;dst=100264" TargetMode="External"/><Relationship Id="rId831" Type="http://schemas.openxmlformats.org/officeDocument/2006/relationships/image" Target="media/image439.wmf"/><Relationship Id="rId263" Type="http://schemas.openxmlformats.org/officeDocument/2006/relationships/hyperlink" Target="https://login.consultant.ru/link/?req=doc&amp;base=STR&amp;n=31859&amp;dst=100177" TargetMode="External"/><Relationship Id="rId470" Type="http://schemas.openxmlformats.org/officeDocument/2006/relationships/hyperlink" Target="https://login.consultant.ru/link/?req=doc&amp;base=STR&amp;n=23809&amp;dst=100210" TargetMode="External"/><Relationship Id="rId58" Type="http://schemas.openxmlformats.org/officeDocument/2006/relationships/hyperlink" Target="https://login.consultant.ru/link/?req=doc&amp;base=STR&amp;n=28487&amp;dst=100014" TargetMode="External"/><Relationship Id="rId123" Type="http://schemas.openxmlformats.org/officeDocument/2006/relationships/image" Target="media/image7.wmf"/><Relationship Id="rId330" Type="http://schemas.openxmlformats.org/officeDocument/2006/relationships/image" Target="media/image147.wmf"/><Relationship Id="rId568" Type="http://schemas.openxmlformats.org/officeDocument/2006/relationships/image" Target="media/image272.wmf"/><Relationship Id="rId775" Type="http://schemas.openxmlformats.org/officeDocument/2006/relationships/image" Target="media/image402.wmf"/><Relationship Id="rId428" Type="http://schemas.openxmlformats.org/officeDocument/2006/relationships/hyperlink" Target="https://login.consultant.ru/link/?req=doc&amp;base=STR&amp;n=23809&amp;dst=100199" TargetMode="External"/><Relationship Id="rId635" Type="http://schemas.openxmlformats.org/officeDocument/2006/relationships/hyperlink" Target="https://login.consultant.ru/link/?req=doc&amp;base=STR&amp;n=17827" TargetMode="External"/><Relationship Id="rId842" Type="http://schemas.openxmlformats.org/officeDocument/2006/relationships/fontTable" Target="fontTable.xml"/><Relationship Id="rId274" Type="http://schemas.openxmlformats.org/officeDocument/2006/relationships/image" Target="media/image104.wmf"/><Relationship Id="rId481" Type="http://schemas.openxmlformats.org/officeDocument/2006/relationships/image" Target="media/image233.png"/><Relationship Id="rId702" Type="http://schemas.openxmlformats.org/officeDocument/2006/relationships/image" Target="media/image332.wmf"/><Relationship Id="rId69" Type="http://schemas.openxmlformats.org/officeDocument/2006/relationships/hyperlink" Target="https://login.consultant.ru/link/?req=doc&amp;base=STR&amp;n=31859&amp;dst=100027" TargetMode="External"/><Relationship Id="rId134" Type="http://schemas.openxmlformats.org/officeDocument/2006/relationships/hyperlink" Target="https://login.consultant.ru/link/?req=doc&amp;base=STR&amp;n=28487&amp;dst=100045" TargetMode="External"/><Relationship Id="rId579" Type="http://schemas.openxmlformats.org/officeDocument/2006/relationships/hyperlink" Target="https://login.consultant.ru/link/?req=doc&amp;base=STR&amp;n=23809&amp;dst=100241" TargetMode="External"/><Relationship Id="rId786" Type="http://schemas.openxmlformats.org/officeDocument/2006/relationships/hyperlink" Target="https://login.consultant.ru/link/?req=doc&amp;base=STR&amp;n=31859&amp;dst=100391" TargetMode="External"/><Relationship Id="rId341" Type="http://schemas.openxmlformats.org/officeDocument/2006/relationships/image" Target="media/image156.wmf"/><Relationship Id="rId439" Type="http://schemas.openxmlformats.org/officeDocument/2006/relationships/image" Target="media/image219.png"/><Relationship Id="rId646" Type="http://schemas.openxmlformats.org/officeDocument/2006/relationships/hyperlink" Target="https://login.consultant.ru/link/?req=doc&amp;base=STR&amp;n=31859&amp;dst=100275" TargetMode="External"/><Relationship Id="rId201" Type="http://schemas.openxmlformats.org/officeDocument/2006/relationships/hyperlink" Target="https://login.consultant.ru/link/?req=doc&amp;base=STR&amp;n=31859&amp;dst=100139" TargetMode="External"/><Relationship Id="rId285" Type="http://schemas.openxmlformats.org/officeDocument/2006/relationships/image" Target="media/image113.wmf"/><Relationship Id="rId506" Type="http://schemas.openxmlformats.org/officeDocument/2006/relationships/hyperlink" Target="https://login.consultant.ru/link/?req=doc&amp;base=STR&amp;n=23809&amp;dst=100218" TargetMode="External"/><Relationship Id="rId492" Type="http://schemas.openxmlformats.org/officeDocument/2006/relationships/hyperlink" Target="https://login.consultant.ru/link/?req=doc&amp;base=STR&amp;n=22561&amp;dst=100062" TargetMode="External"/><Relationship Id="rId713" Type="http://schemas.openxmlformats.org/officeDocument/2006/relationships/image" Target="media/image343.png"/><Relationship Id="rId797" Type="http://schemas.openxmlformats.org/officeDocument/2006/relationships/hyperlink" Target="https://login.consultant.ru/link/?req=doc&amp;base=STR&amp;n=23809&amp;dst=100486" TargetMode="External"/><Relationship Id="rId145" Type="http://schemas.openxmlformats.org/officeDocument/2006/relationships/hyperlink" Target="https://login.consultant.ru/link/?req=doc&amp;base=STR&amp;n=23809&amp;dst=100075" TargetMode="External"/><Relationship Id="rId352" Type="http://schemas.openxmlformats.org/officeDocument/2006/relationships/image" Target="media/image166.png"/><Relationship Id="rId212" Type="http://schemas.openxmlformats.org/officeDocument/2006/relationships/image" Target="media/image61.wmf"/><Relationship Id="rId657" Type="http://schemas.openxmlformats.org/officeDocument/2006/relationships/hyperlink" Target="https://login.consultant.ru/link/?req=doc&amp;base=STR&amp;n=31859&amp;dst=100289" TargetMode="External"/><Relationship Id="rId296" Type="http://schemas.openxmlformats.org/officeDocument/2006/relationships/hyperlink" Target="https://login.consultant.ru/link/?req=doc&amp;base=STR&amp;n=31859&amp;dst=100187" TargetMode="External"/><Relationship Id="rId517" Type="http://schemas.openxmlformats.org/officeDocument/2006/relationships/hyperlink" Target="https://login.consultant.ru/link/?req=doc&amp;base=STR&amp;n=31859&amp;dst=100216" TargetMode="External"/><Relationship Id="rId724" Type="http://schemas.openxmlformats.org/officeDocument/2006/relationships/image" Target="media/image354.png"/><Relationship Id="rId60" Type="http://schemas.openxmlformats.org/officeDocument/2006/relationships/hyperlink" Target="https://login.consultant.ru/link/?req=doc&amp;base=STR&amp;n=31728" TargetMode="External"/><Relationship Id="rId156" Type="http://schemas.openxmlformats.org/officeDocument/2006/relationships/image" Target="media/image28.wmf"/><Relationship Id="rId363" Type="http://schemas.openxmlformats.org/officeDocument/2006/relationships/image" Target="media/image177.wmf"/><Relationship Id="rId570" Type="http://schemas.openxmlformats.org/officeDocument/2006/relationships/hyperlink" Target="https://login.consultant.ru/link/?req=doc&amp;base=STR&amp;n=26574" TargetMode="External"/><Relationship Id="rId223" Type="http://schemas.openxmlformats.org/officeDocument/2006/relationships/image" Target="media/image69.wmf"/><Relationship Id="rId430" Type="http://schemas.openxmlformats.org/officeDocument/2006/relationships/hyperlink" Target="https://login.consultant.ru/link/?req=doc&amp;base=STR&amp;n=23809&amp;dst=100199" TargetMode="External"/><Relationship Id="rId668" Type="http://schemas.openxmlformats.org/officeDocument/2006/relationships/image" Target="media/image303.wmf"/><Relationship Id="rId18" Type="http://schemas.openxmlformats.org/officeDocument/2006/relationships/hyperlink" Target="https://login.consultant.ru/link/?req=doc&amp;base=LAW&amp;n=148719" TargetMode="External"/><Relationship Id="rId528" Type="http://schemas.openxmlformats.org/officeDocument/2006/relationships/hyperlink" Target="https://login.consultant.ru/link/?req=doc&amp;base=STR&amp;n=23809&amp;dst=100223" TargetMode="External"/><Relationship Id="rId735" Type="http://schemas.openxmlformats.org/officeDocument/2006/relationships/image" Target="media/image365.png"/><Relationship Id="rId167" Type="http://schemas.openxmlformats.org/officeDocument/2006/relationships/image" Target="media/image38.wmf"/><Relationship Id="rId374" Type="http://schemas.openxmlformats.org/officeDocument/2006/relationships/image" Target="media/image182.wmf"/><Relationship Id="rId581" Type="http://schemas.openxmlformats.org/officeDocument/2006/relationships/hyperlink" Target="https://login.consultant.ru/link/?req=doc&amp;base=STR&amp;n=23809&amp;dst=100242" TargetMode="External"/><Relationship Id="rId71" Type="http://schemas.openxmlformats.org/officeDocument/2006/relationships/hyperlink" Target="https://login.consultant.ru/link/?req=doc&amp;base=STR&amp;n=28487&amp;dst=100017" TargetMode="External"/><Relationship Id="rId234" Type="http://schemas.openxmlformats.org/officeDocument/2006/relationships/image" Target="media/image77.wmf"/><Relationship Id="rId679" Type="http://schemas.openxmlformats.org/officeDocument/2006/relationships/hyperlink" Target="https://login.consultant.ru/link/?req=doc&amp;base=STR&amp;n=23809&amp;dst=100477" TargetMode="External"/><Relationship Id="rId802" Type="http://schemas.openxmlformats.org/officeDocument/2006/relationships/hyperlink" Target="https://login.consultant.ru/link/?req=doc&amp;base=STR&amp;n=17258" TargetMode="External"/><Relationship Id="rId2" Type="http://schemas.microsoft.com/office/2007/relationships/stylesWithEffects" Target="stylesWithEffects.xml"/><Relationship Id="rId29" Type="http://schemas.openxmlformats.org/officeDocument/2006/relationships/hyperlink" Target="https://login.consultant.ru/link/?req=doc&amp;base=STR&amp;n=31859&amp;dst=100027" TargetMode="External"/><Relationship Id="rId441" Type="http://schemas.openxmlformats.org/officeDocument/2006/relationships/hyperlink" Target="https://login.consultant.ru/link/?req=doc&amp;base=STR&amp;n=22561&amp;dst=100050" TargetMode="External"/><Relationship Id="rId539" Type="http://schemas.openxmlformats.org/officeDocument/2006/relationships/hyperlink" Target="https://login.consultant.ru/link/?req=doc&amp;base=STR&amp;n=23809&amp;dst=100229" TargetMode="External"/><Relationship Id="rId746" Type="http://schemas.openxmlformats.org/officeDocument/2006/relationships/image" Target="media/image376.wmf"/><Relationship Id="rId178" Type="http://schemas.openxmlformats.org/officeDocument/2006/relationships/hyperlink" Target="https://login.consultant.ru/link/?req=doc&amp;base=STR&amp;n=30251&amp;dst=100391" TargetMode="External"/><Relationship Id="rId301" Type="http://schemas.openxmlformats.org/officeDocument/2006/relationships/image" Target="media/image125.wmf"/><Relationship Id="rId82" Type="http://schemas.openxmlformats.org/officeDocument/2006/relationships/hyperlink" Target="https://login.consultant.ru/link/?req=doc&amp;base=STR&amp;n=31807" TargetMode="External"/><Relationship Id="rId385" Type="http://schemas.openxmlformats.org/officeDocument/2006/relationships/hyperlink" Target="https://login.consultant.ru/link/?req=doc&amp;base=STR&amp;n=31859&amp;dst=100193" TargetMode="External"/><Relationship Id="rId592" Type="http://schemas.openxmlformats.org/officeDocument/2006/relationships/image" Target="media/image283.wmf"/><Relationship Id="rId606" Type="http://schemas.openxmlformats.org/officeDocument/2006/relationships/hyperlink" Target="https://login.consultant.ru/link/?req=doc&amp;base=STR&amp;n=31859&amp;dst=100241" TargetMode="External"/><Relationship Id="rId813" Type="http://schemas.openxmlformats.org/officeDocument/2006/relationships/image" Target="media/image422.wmf"/><Relationship Id="rId245" Type="http://schemas.openxmlformats.org/officeDocument/2006/relationships/image" Target="media/image88.wmf"/><Relationship Id="rId452" Type="http://schemas.openxmlformats.org/officeDocument/2006/relationships/hyperlink" Target="https://login.consultant.ru/link/?req=doc&amp;base=STR&amp;n=30774" TargetMode="External"/><Relationship Id="rId105" Type="http://schemas.openxmlformats.org/officeDocument/2006/relationships/hyperlink" Target="https://login.consultant.ru/link/?req=doc&amp;base=STR&amp;n=23809&amp;dst=100021" TargetMode="External"/><Relationship Id="rId312" Type="http://schemas.openxmlformats.org/officeDocument/2006/relationships/hyperlink" Target="https://login.consultant.ru/link/?req=doc&amp;base=STR&amp;n=28487&amp;dst=100120" TargetMode="External"/><Relationship Id="rId757" Type="http://schemas.openxmlformats.org/officeDocument/2006/relationships/image" Target="media/image387.png"/><Relationship Id="rId93" Type="http://schemas.openxmlformats.org/officeDocument/2006/relationships/hyperlink" Target="https://login.consultant.ru/link/?req=doc&amp;base=STR&amp;n=23809&amp;dst=100016" TargetMode="External"/><Relationship Id="rId189" Type="http://schemas.openxmlformats.org/officeDocument/2006/relationships/hyperlink" Target="https://login.consultant.ru/link/?req=doc&amp;base=STR&amp;n=28487&amp;dst=100071" TargetMode="External"/><Relationship Id="rId396" Type="http://schemas.openxmlformats.org/officeDocument/2006/relationships/image" Target="media/image197.wmf"/><Relationship Id="rId617" Type="http://schemas.openxmlformats.org/officeDocument/2006/relationships/hyperlink" Target="https://login.consultant.ru/link/?req=doc&amp;base=STR&amp;n=31859&amp;dst=100249" TargetMode="External"/><Relationship Id="rId824" Type="http://schemas.openxmlformats.org/officeDocument/2006/relationships/image" Target="media/image432.wmf"/><Relationship Id="rId256" Type="http://schemas.openxmlformats.org/officeDocument/2006/relationships/image" Target="media/image96.wmf"/><Relationship Id="rId463" Type="http://schemas.openxmlformats.org/officeDocument/2006/relationships/image" Target="media/image227.wmf"/><Relationship Id="rId670" Type="http://schemas.openxmlformats.org/officeDocument/2006/relationships/image" Target="media/image304.wmf"/><Relationship Id="rId116" Type="http://schemas.openxmlformats.org/officeDocument/2006/relationships/hyperlink" Target="https://login.consultant.ru/link/?req=doc&amp;base=STR&amp;n=31859&amp;dst=100059" TargetMode="External"/><Relationship Id="rId323" Type="http://schemas.openxmlformats.org/officeDocument/2006/relationships/image" Target="media/image141.wmf"/><Relationship Id="rId530" Type="http://schemas.openxmlformats.org/officeDocument/2006/relationships/image" Target="media/image256.png"/><Relationship Id="rId768" Type="http://schemas.openxmlformats.org/officeDocument/2006/relationships/image" Target="media/image397.wmf"/><Relationship Id="rId20" Type="http://schemas.openxmlformats.org/officeDocument/2006/relationships/hyperlink" Target="https://login.consultant.ru/link/?req=doc&amp;base=LAW&amp;n=465775" TargetMode="External"/><Relationship Id="rId628" Type="http://schemas.openxmlformats.org/officeDocument/2006/relationships/image" Target="media/image287.wmf"/><Relationship Id="rId835" Type="http://schemas.openxmlformats.org/officeDocument/2006/relationships/image" Target="media/image443.wmf"/><Relationship Id="rId267" Type="http://schemas.openxmlformats.org/officeDocument/2006/relationships/image" Target="media/image100.wmf"/><Relationship Id="rId474" Type="http://schemas.openxmlformats.org/officeDocument/2006/relationships/hyperlink" Target="https://login.consultant.ru/link/?req=doc&amp;base=STR&amp;n=22561&amp;dst=100059" TargetMode="External"/><Relationship Id="rId127" Type="http://schemas.openxmlformats.org/officeDocument/2006/relationships/image" Target="media/image11.wmf"/><Relationship Id="rId681" Type="http://schemas.openxmlformats.org/officeDocument/2006/relationships/hyperlink" Target="https://login.consultant.ru/link/?req=doc&amp;base=STR&amp;n=31859&amp;dst=100388" TargetMode="External"/><Relationship Id="rId779" Type="http://schemas.openxmlformats.org/officeDocument/2006/relationships/image" Target="media/image405.wmf"/><Relationship Id="rId31" Type="http://schemas.openxmlformats.org/officeDocument/2006/relationships/hyperlink" Target="https://login.consultant.ru/link/?req=doc&amp;base=STR&amp;n=31859&amp;dst=100027" TargetMode="External"/><Relationship Id="rId334" Type="http://schemas.openxmlformats.org/officeDocument/2006/relationships/image" Target="media/image151.wmf"/><Relationship Id="rId541" Type="http://schemas.openxmlformats.org/officeDocument/2006/relationships/hyperlink" Target="https://login.consultant.ru/link/?req=doc&amp;base=STR&amp;n=31859&amp;dst=100221" TargetMode="External"/><Relationship Id="rId639" Type="http://schemas.openxmlformats.org/officeDocument/2006/relationships/hyperlink" Target="https://login.consultant.ru/link/?req=doc&amp;base=STR&amp;n=31859&amp;dst=100270" TargetMode="External"/><Relationship Id="rId180" Type="http://schemas.openxmlformats.org/officeDocument/2006/relationships/hyperlink" Target="https://login.consultant.ru/link/?req=doc&amp;base=STR&amp;n=23809&amp;dst=100166" TargetMode="External"/><Relationship Id="rId278" Type="http://schemas.openxmlformats.org/officeDocument/2006/relationships/image" Target="media/image107.wmf"/><Relationship Id="rId401" Type="http://schemas.openxmlformats.org/officeDocument/2006/relationships/image" Target="media/image200.png"/><Relationship Id="rId485" Type="http://schemas.openxmlformats.org/officeDocument/2006/relationships/hyperlink" Target="https://login.consultant.ru/link/?req=doc&amp;base=STR&amp;n=31859&amp;dst=100208" TargetMode="External"/><Relationship Id="rId692" Type="http://schemas.openxmlformats.org/officeDocument/2006/relationships/image" Target="media/image322.wmf"/><Relationship Id="rId706" Type="http://schemas.openxmlformats.org/officeDocument/2006/relationships/image" Target="media/image336.wmf"/><Relationship Id="rId42" Type="http://schemas.openxmlformats.org/officeDocument/2006/relationships/hyperlink" Target="https://login.consultant.ru/link/?req=doc&amp;base=STR&amp;n=31859&amp;dst=100027" TargetMode="External"/><Relationship Id="rId138" Type="http://schemas.openxmlformats.org/officeDocument/2006/relationships/image" Target="media/image14.wmf"/><Relationship Id="rId345" Type="http://schemas.openxmlformats.org/officeDocument/2006/relationships/image" Target="media/image160.wmf"/><Relationship Id="rId552" Type="http://schemas.openxmlformats.org/officeDocument/2006/relationships/hyperlink" Target="https://login.consultant.ru/link/?req=doc&amp;base=STR&amp;n=23809&amp;dst=100235" TargetMode="External"/><Relationship Id="rId191" Type="http://schemas.openxmlformats.org/officeDocument/2006/relationships/image" Target="media/image46.wmf"/><Relationship Id="rId205" Type="http://schemas.openxmlformats.org/officeDocument/2006/relationships/image" Target="media/image56.wmf"/><Relationship Id="rId412" Type="http://schemas.openxmlformats.org/officeDocument/2006/relationships/image" Target="media/image205.wmf"/><Relationship Id="rId289" Type="http://schemas.openxmlformats.org/officeDocument/2006/relationships/image" Target="media/image117.wmf"/><Relationship Id="rId496" Type="http://schemas.openxmlformats.org/officeDocument/2006/relationships/image" Target="media/image239.wmf"/><Relationship Id="rId717" Type="http://schemas.openxmlformats.org/officeDocument/2006/relationships/image" Target="media/image347.wmf"/><Relationship Id="rId53" Type="http://schemas.openxmlformats.org/officeDocument/2006/relationships/hyperlink" Target="https://login.consultant.ru/link/?req=doc&amp;base=STR&amp;n=31859&amp;dst=100027" TargetMode="External"/><Relationship Id="rId149" Type="http://schemas.openxmlformats.org/officeDocument/2006/relationships/image" Target="media/image21.wmf"/><Relationship Id="rId356" Type="http://schemas.openxmlformats.org/officeDocument/2006/relationships/image" Target="media/image170.wmf"/><Relationship Id="rId563" Type="http://schemas.openxmlformats.org/officeDocument/2006/relationships/image" Target="media/image269.wmf"/><Relationship Id="rId770" Type="http://schemas.openxmlformats.org/officeDocument/2006/relationships/image" Target="media/image399.wmf"/><Relationship Id="rId216" Type="http://schemas.openxmlformats.org/officeDocument/2006/relationships/image" Target="media/image64.wmf"/><Relationship Id="rId423" Type="http://schemas.openxmlformats.org/officeDocument/2006/relationships/hyperlink" Target="https://login.consultant.ru/link/?req=doc&amp;base=STR&amp;n=23809&amp;dst=100199" TargetMode="External"/><Relationship Id="rId630" Type="http://schemas.openxmlformats.org/officeDocument/2006/relationships/image" Target="media/image289.wmf"/><Relationship Id="rId728" Type="http://schemas.openxmlformats.org/officeDocument/2006/relationships/image" Target="media/image358.png"/><Relationship Id="rId64" Type="http://schemas.openxmlformats.org/officeDocument/2006/relationships/hyperlink" Target="https://login.consultant.ru/link/?req=doc&amp;base=STR&amp;n=28487&amp;dst=100016" TargetMode="External"/><Relationship Id="rId367" Type="http://schemas.openxmlformats.org/officeDocument/2006/relationships/hyperlink" Target="https://login.consultant.ru/link/?req=doc&amp;base=STR&amp;n=23809&amp;dst=100182" TargetMode="External"/><Relationship Id="rId574" Type="http://schemas.openxmlformats.org/officeDocument/2006/relationships/image" Target="media/image275.wmf"/><Relationship Id="rId227" Type="http://schemas.openxmlformats.org/officeDocument/2006/relationships/image" Target="media/image71.wmf"/><Relationship Id="rId781" Type="http://schemas.openxmlformats.org/officeDocument/2006/relationships/image" Target="media/image407.wmf"/><Relationship Id="rId434" Type="http://schemas.openxmlformats.org/officeDocument/2006/relationships/hyperlink" Target="https://login.consultant.ru/link/?req=doc&amp;base=STR&amp;n=23809&amp;dst=100199" TargetMode="External"/><Relationship Id="rId641" Type="http://schemas.openxmlformats.org/officeDocument/2006/relationships/hyperlink" Target="https://login.consultant.ru/link/?req=doc&amp;base=STR&amp;n=23809&amp;dst=100276" TargetMode="External"/><Relationship Id="rId739" Type="http://schemas.openxmlformats.org/officeDocument/2006/relationships/image" Target="media/image369.wmf"/><Relationship Id="rId280" Type="http://schemas.openxmlformats.org/officeDocument/2006/relationships/image" Target="media/image108.png"/><Relationship Id="rId501" Type="http://schemas.openxmlformats.org/officeDocument/2006/relationships/image" Target="media/image243.wmf"/><Relationship Id="rId75" Type="http://schemas.openxmlformats.org/officeDocument/2006/relationships/hyperlink" Target="https://login.consultant.ru/link/?req=doc&amp;base=STR&amp;n=31859&amp;dst=100022" TargetMode="External"/><Relationship Id="rId140" Type="http://schemas.openxmlformats.org/officeDocument/2006/relationships/image" Target="media/image16.wmf"/><Relationship Id="rId378" Type="http://schemas.openxmlformats.org/officeDocument/2006/relationships/image" Target="media/image185.wmf"/><Relationship Id="rId585" Type="http://schemas.openxmlformats.org/officeDocument/2006/relationships/image" Target="media/image279.png"/><Relationship Id="rId792" Type="http://schemas.openxmlformats.org/officeDocument/2006/relationships/hyperlink" Target="https://login.consultant.ru/link/?req=doc&amp;base=STR&amp;n=28487&amp;dst=100174" TargetMode="External"/><Relationship Id="rId806" Type="http://schemas.openxmlformats.org/officeDocument/2006/relationships/hyperlink" Target="https://login.consultant.ru/link/?req=doc&amp;base=STR&amp;n=31859&amp;dst=100395" TargetMode="External"/><Relationship Id="rId6" Type="http://schemas.openxmlformats.org/officeDocument/2006/relationships/hyperlink" Target="https://login.consultant.ru/link/?req=doc&amp;base=LAW&amp;n=222186" TargetMode="External"/><Relationship Id="rId238" Type="http://schemas.openxmlformats.org/officeDocument/2006/relationships/image" Target="media/image81.png"/><Relationship Id="rId445" Type="http://schemas.openxmlformats.org/officeDocument/2006/relationships/hyperlink" Target="https://login.consultant.ru/link/?req=doc&amp;base=STR&amp;n=31859&amp;dst=100200" TargetMode="External"/><Relationship Id="rId652" Type="http://schemas.openxmlformats.org/officeDocument/2006/relationships/hyperlink" Target="https://login.consultant.ru/link/?req=doc&amp;base=STR&amp;n=31859&amp;dst=100279" TargetMode="External"/><Relationship Id="rId291" Type="http://schemas.openxmlformats.org/officeDocument/2006/relationships/image" Target="media/image118.wmf"/><Relationship Id="rId305" Type="http://schemas.openxmlformats.org/officeDocument/2006/relationships/image" Target="media/image129.wmf"/><Relationship Id="rId512" Type="http://schemas.openxmlformats.org/officeDocument/2006/relationships/hyperlink" Target="https://login.consultant.ru/link/?req=doc&amp;base=STR&amp;n=23809&amp;dst=100220" TargetMode="External"/><Relationship Id="rId86" Type="http://schemas.openxmlformats.org/officeDocument/2006/relationships/hyperlink" Target="https://login.consultant.ru/link/?req=doc&amp;base=OTN&amp;n=2682" TargetMode="External"/><Relationship Id="rId151" Type="http://schemas.openxmlformats.org/officeDocument/2006/relationships/image" Target="media/image23.wmf"/><Relationship Id="rId389" Type="http://schemas.openxmlformats.org/officeDocument/2006/relationships/image" Target="media/image194.wmf"/><Relationship Id="rId596" Type="http://schemas.openxmlformats.org/officeDocument/2006/relationships/hyperlink" Target="https://login.consultant.ru/link/?req=doc&amp;base=STR&amp;n=29416" TargetMode="External"/><Relationship Id="rId817" Type="http://schemas.openxmlformats.org/officeDocument/2006/relationships/image" Target="media/image426.wmf"/><Relationship Id="rId249" Type="http://schemas.openxmlformats.org/officeDocument/2006/relationships/image" Target="media/image92.wmf"/><Relationship Id="rId456" Type="http://schemas.openxmlformats.org/officeDocument/2006/relationships/image" Target="media/image225.wmf"/><Relationship Id="rId663" Type="http://schemas.openxmlformats.org/officeDocument/2006/relationships/hyperlink" Target="https://login.consultant.ru/link/?req=doc&amp;base=STR&amp;n=31859&amp;dst=100324" TargetMode="External"/><Relationship Id="rId13" Type="http://schemas.openxmlformats.org/officeDocument/2006/relationships/hyperlink" Target="https://login.consultant.ru/link/?req=doc&amp;base=LAW&amp;n=410903&amp;dst=100005" TargetMode="External"/><Relationship Id="rId109" Type="http://schemas.openxmlformats.org/officeDocument/2006/relationships/hyperlink" Target="https://login.consultant.ru/link/?req=doc&amp;base=STR&amp;n=28487&amp;dst=100030" TargetMode="External"/><Relationship Id="rId316" Type="http://schemas.openxmlformats.org/officeDocument/2006/relationships/hyperlink" Target="https://login.consultant.ru/link/?req=doc&amp;base=STR&amp;n=23809&amp;dst=100173" TargetMode="External"/><Relationship Id="rId523" Type="http://schemas.openxmlformats.org/officeDocument/2006/relationships/image" Target="media/image255.png"/><Relationship Id="rId97" Type="http://schemas.openxmlformats.org/officeDocument/2006/relationships/hyperlink" Target="https://login.consultant.ru/link/?req=doc&amp;base=STR&amp;n=31859&amp;dst=100047" TargetMode="External"/><Relationship Id="rId730" Type="http://schemas.openxmlformats.org/officeDocument/2006/relationships/image" Target="media/image360.png"/><Relationship Id="rId828" Type="http://schemas.openxmlformats.org/officeDocument/2006/relationships/image" Target="media/image436.wmf"/><Relationship Id="rId162" Type="http://schemas.openxmlformats.org/officeDocument/2006/relationships/image" Target="media/image34.wmf"/><Relationship Id="rId467" Type="http://schemas.openxmlformats.org/officeDocument/2006/relationships/hyperlink" Target="https://login.consultant.ru/link/?req=doc&amp;base=STR&amp;n=23809&amp;dst=100209" TargetMode="External"/><Relationship Id="rId271" Type="http://schemas.openxmlformats.org/officeDocument/2006/relationships/image" Target="media/image102.wmf"/><Relationship Id="rId674" Type="http://schemas.openxmlformats.org/officeDocument/2006/relationships/image" Target="media/image308.wmf"/><Relationship Id="rId24" Type="http://schemas.openxmlformats.org/officeDocument/2006/relationships/hyperlink" Target="https://login.consultant.ru/link/?req=doc&amp;base=STR&amp;n=28487&amp;dst=100006" TargetMode="External"/><Relationship Id="rId66" Type="http://schemas.openxmlformats.org/officeDocument/2006/relationships/hyperlink" Target="https://login.consultant.ru/link/?req=doc&amp;base=STR&amp;n=28550" TargetMode="External"/><Relationship Id="rId131" Type="http://schemas.openxmlformats.org/officeDocument/2006/relationships/hyperlink" Target="https://login.consultant.ru/link/?req=doc&amp;base=STR&amp;n=28487&amp;dst=100041" TargetMode="External"/><Relationship Id="rId327" Type="http://schemas.openxmlformats.org/officeDocument/2006/relationships/image" Target="media/image144.wmf"/><Relationship Id="rId369" Type="http://schemas.openxmlformats.org/officeDocument/2006/relationships/hyperlink" Target="https://login.consultant.ru/link/?req=doc&amp;base=STR&amp;n=28487&amp;dst=100122" TargetMode="External"/><Relationship Id="rId534" Type="http://schemas.openxmlformats.org/officeDocument/2006/relationships/hyperlink" Target="https://login.consultant.ru/link/?req=doc&amp;base=STR&amp;n=23809&amp;dst=100225" TargetMode="External"/><Relationship Id="rId576" Type="http://schemas.openxmlformats.org/officeDocument/2006/relationships/image" Target="media/image277.wmf"/><Relationship Id="rId741" Type="http://schemas.openxmlformats.org/officeDocument/2006/relationships/image" Target="media/image371.wmf"/><Relationship Id="rId783" Type="http://schemas.openxmlformats.org/officeDocument/2006/relationships/image" Target="media/image408.wmf"/><Relationship Id="rId839" Type="http://schemas.openxmlformats.org/officeDocument/2006/relationships/hyperlink" Target="https://login.consultant.ru/link/?req=doc&amp;base=STR&amp;n=26574" TargetMode="External"/><Relationship Id="rId173" Type="http://schemas.openxmlformats.org/officeDocument/2006/relationships/image" Target="media/image43.wmf"/><Relationship Id="rId229" Type="http://schemas.openxmlformats.org/officeDocument/2006/relationships/image" Target="media/image72.wmf"/><Relationship Id="rId380" Type="http://schemas.openxmlformats.org/officeDocument/2006/relationships/image" Target="media/image187.wmf"/><Relationship Id="rId436" Type="http://schemas.openxmlformats.org/officeDocument/2006/relationships/hyperlink" Target="https://login.consultant.ru/link/?req=doc&amp;base=STR&amp;n=23809&amp;dst=100200" TargetMode="External"/><Relationship Id="rId601" Type="http://schemas.openxmlformats.org/officeDocument/2006/relationships/hyperlink" Target="https://login.consultant.ru/link/?req=doc&amp;base=STR&amp;n=23809&amp;dst=100251" TargetMode="External"/><Relationship Id="rId643" Type="http://schemas.openxmlformats.org/officeDocument/2006/relationships/hyperlink" Target="https://login.consultant.ru/link/?req=doc&amp;base=STR&amp;n=6816" TargetMode="External"/><Relationship Id="rId240" Type="http://schemas.openxmlformats.org/officeDocument/2006/relationships/image" Target="media/image83.wmf"/><Relationship Id="rId478" Type="http://schemas.openxmlformats.org/officeDocument/2006/relationships/image" Target="media/image231.png"/><Relationship Id="rId685" Type="http://schemas.openxmlformats.org/officeDocument/2006/relationships/image" Target="media/image315.png"/><Relationship Id="rId35" Type="http://schemas.openxmlformats.org/officeDocument/2006/relationships/hyperlink" Target="https://login.consultant.ru/link/?req=doc&amp;base=STR&amp;n=22561&amp;dst=100009" TargetMode="External"/><Relationship Id="rId77" Type="http://schemas.openxmlformats.org/officeDocument/2006/relationships/hyperlink" Target="https://login.consultant.ru/link/?req=doc&amp;base=STR&amp;n=31859&amp;dst=100027" TargetMode="External"/><Relationship Id="rId100" Type="http://schemas.openxmlformats.org/officeDocument/2006/relationships/hyperlink" Target="https://login.consultant.ru/link/?req=doc&amp;base=STR&amp;n=28487&amp;dst=100022" TargetMode="External"/><Relationship Id="rId282" Type="http://schemas.openxmlformats.org/officeDocument/2006/relationships/image" Target="media/image110.wmf"/><Relationship Id="rId338" Type="http://schemas.openxmlformats.org/officeDocument/2006/relationships/image" Target="media/image153.wmf"/><Relationship Id="rId503" Type="http://schemas.openxmlformats.org/officeDocument/2006/relationships/hyperlink" Target="https://login.consultant.ru/link/?req=doc&amp;base=STR&amp;n=22561&amp;dst=100093" TargetMode="External"/><Relationship Id="rId545" Type="http://schemas.openxmlformats.org/officeDocument/2006/relationships/image" Target="media/image260.wmf"/><Relationship Id="rId587" Type="http://schemas.openxmlformats.org/officeDocument/2006/relationships/hyperlink" Target="https://login.consultant.ru/link/?req=doc&amp;base=STR&amp;n=23809&amp;dst=100246" TargetMode="External"/><Relationship Id="rId710" Type="http://schemas.openxmlformats.org/officeDocument/2006/relationships/image" Target="media/image340.wmf"/><Relationship Id="rId752" Type="http://schemas.openxmlformats.org/officeDocument/2006/relationships/image" Target="media/image382.wmf"/><Relationship Id="rId808" Type="http://schemas.openxmlformats.org/officeDocument/2006/relationships/hyperlink" Target="https://login.consultant.ru/link/?req=doc&amp;base=STR&amp;n=31859&amp;dst=100399" TargetMode="External"/><Relationship Id="rId8" Type="http://schemas.openxmlformats.org/officeDocument/2006/relationships/hyperlink" Target="https://login.consultant.ru/link/?req=doc&amp;base=STR&amp;n=22561&amp;dst=100009" TargetMode="External"/><Relationship Id="rId142" Type="http://schemas.openxmlformats.org/officeDocument/2006/relationships/image" Target="media/image18.wmf"/><Relationship Id="rId184" Type="http://schemas.openxmlformats.org/officeDocument/2006/relationships/hyperlink" Target="https://login.consultant.ru/link/?req=doc&amp;base=STR&amp;n=23809&amp;dst=100167" TargetMode="External"/><Relationship Id="rId391" Type="http://schemas.openxmlformats.org/officeDocument/2006/relationships/image" Target="media/image195.png"/><Relationship Id="rId405" Type="http://schemas.openxmlformats.org/officeDocument/2006/relationships/hyperlink" Target="https://login.consultant.ru/link/?req=doc&amp;base=STR&amp;n=22561&amp;dst=100049" TargetMode="External"/><Relationship Id="rId447" Type="http://schemas.openxmlformats.org/officeDocument/2006/relationships/hyperlink" Target="https://login.consultant.ru/link/?req=doc&amp;base=STR&amp;n=31859&amp;dst=100200" TargetMode="External"/><Relationship Id="rId612" Type="http://schemas.openxmlformats.org/officeDocument/2006/relationships/hyperlink" Target="https://login.consultant.ru/link/?req=doc&amp;base=STR&amp;n=351" TargetMode="External"/><Relationship Id="rId794" Type="http://schemas.openxmlformats.org/officeDocument/2006/relationships/hyperlink" Target="https://login.consultant.ru/link/?req=doc&amp;base=STR&amp;n=22561&amp;dst=100262" TargetMode="External"/><Relationship Id="rId251" Type="http://schemas.openxmlformats.org/officeDocument/2006/relationships/hyperlink" Target="https://login.consultant.ru/link/?req=doc&amp;base=STR&amp;n=23809&amp;dst=100171" TargetMode="External"/><Relationship Id="rId489" Type="http://schemas.openxmlformats.org/officeDocument/2006/relationships/hyperlink" Target="https://login.consultant.ru/link/?req=doc&amp;base=STR&amp;n=22561&amp;dst=100061" TargetMode="External"/><Relationship Id="rId654" Type="http://schemas.openxmlformats.org/officeDocument/2006/relationships/image" Target="media/image297.wmf"/><Relationship Id="rId696" Type="http://schemas.openxmlformats.org/officeDocument/2006/relationships/image" Target="media/image326.png"/><Relationship Id="rId46" Type="http://schemas.openxmlformats.org/officeDocument/2006/relationships/hyperlink" Target="https://login.consultant.ru/link/?req=doc&amp;base=STR&amp;n=49" TargetMode="External"/><Relationship Id="rId293" Type="http://schemas.openxmlformats.org/officeDocument/2006/relationships/image" Target="media/image119.wmf"/><Relationship Id="rId307" Type="http://schemas.openxmlformats.org/officeDocument/2006/relationships/image" Target="media/image131.wmf"/><Relationship Id="rId349" Type="http://schemas.openxmlformats.org/officeDocument/2006/relationships/image" Target="media/image163.wmf"/><Relationship Id="rId514" Type="http://schemas.openxmlformats.org/officeDocument/2006/relationships/hyperlink" Target="https://login.consultant.ru/link/?req=doc&amp;base=STR&amp;n=31859&amp;dst=100215" TargetMode="External"/><Relationship Id="rId556" Type="http://schemas.openxmlformats.org/officeDocument/2006/relationships/hyperlink" Target="https://login.consultant.ru/link/?req=doc&amp;base=STR&amp;n=23809&amp;dst=100236" TargetMode="External"/><Relationship Id="rId721" Type="http://schemas.openxmlformats.org/officeDocument/2006/relationships/image" Target="media/image351.wmf"/><Relationship Id="rId763" Type="http://schemas.openxmlformats.org/officeDocument/2006/relationships/image" Target="media/image393.wmf"/><Relationship Id="rId88" Type="http://schemas.openxmlformats.org/officeDocument/2006/relationships/hyperlink" Target="https://login.consultant.ru/link/?req=doc&amp;base=STR&amp;n=31512" TargetMode="External"/><Relationship Id="rId111" Type="http://schemas.openxmlformats.org/officeDocument/2006/relationships/hyperlink" Target="https://login.consultant.ru/link/?req=doc&amp;base=STR&amp;n=28487&amp;dst=100031" TargetMode="External"/><Relationship Id="rId153" Type="http://schemas.openxmlformats.org/officeDocument/2006/relationships/image" Target="media/image25.wmf"/><Relationship Id="rId195" Type="http://schemas.openxmlformats.org/officeDocument/2006/relationships/image" Target="media/image48.wmf"/><Relationship Id="rId209" Type="http://schemas.openxmlformats.org/officeDocument/2006/relationships/image" Target="media/image59.wmf"/><Relationship Id="rId360" Type="http://schemas.openxmlformats.org/officeDocument/2006/relationships/image" Target="media/image174.wmf"/><Relationship Id="rId416" Type="http://schemas.openxmlformats.org/officeDocument/2006/relationships/hyperlink" Target="https://login.consultant.ru/link/?req=doc&amp;base=STR&amp;n=31859&amp;dst=100199" TargetMode="External"/><Relationship Id="rId598" Type="http://schemas.openxmlformats.org/officeDocument/2006/relationships/hyperlink" Target="https://login.consultant.ru/link/?req=doc&amp;base=STR&amp;n=26574" TargetMode="External"/><Relationship Id="rId819" Type="http://schemas.openxmlformats.org/officeDocument/2006/relationships/image" Target="media/image428.wmf"/><Relationship Id="rId220" Type="http://schemas.openxmlformats.org/officeDocument/2006/relationships/image" Target="media/image66.wmf"/><Relationship Id="rId458" Type="http://schemas.openxmlformats.org/officeDocument/2006/relationships/hyperlink" Target="https://login.consultant.ru/link/?req=doc&amp;base=STR&amp;n=23809&amp;dst=100205" TargetMode="External"/><Relationship Id="rId623" Type="http://schemas.openxmlformats.org/officeDocument/2006/relationships/image" Target="media/image285.wmf"/><Relationship Id="rId665" Type="http://schemas.openxmlformats.org/officeDocument/2006/relationships/hyperlink" Target="https://login.consultant.ru/link/?req=doc&amp;base=STR&amp;n=31859&amp;dst=100326" TargetMode="External"/><Relationship Id="rId830" Type="http://schemas.openxmlformats.org/officeDocument/2006/relationships/image" Target="media/image438.wmf"/><Relationship Id="rId15" Type="http://schemas.openxmlformats.org/officeDocument/2006/relationships/hyperlink" Target="https://login.consultant.ru/link/?req=doc&amp;base=LAW&amp;n=471372&amp;dst=100005" TargetMode="External"/><Relationship Id="rId57" Type="http://schemas.openxmlformats.org/officeDocument/2006/relationships/hyperlink" Target="https://login.consultant.ru/link/?req=doc&amp;base=STR&amp;n=30774" TargetMode="External"/><Relationship Id="rId262" Type="http://schemas.openxmlformats.org/officeDocument/2006/relationships/image" Target="media/image98.wmf"/><Relationship Id="rId318" Type="http://schemas.openxmlformats.org/officeDocument/2006/relationships/image" Target="media/image137.wmf"/><Relationship Id="rId525" Type="http://schemas.openxmlformats.org/officeDocument/2006/relationships/hyperlink" Target="https://login.consultant.ru/link/?req=doc&amp;base=STR&amp;n=23809&amp;dst=100221" TargetMode="External"/><Relationship Id="rId567" Type="http://schemas.openxmlformats.org/officeDocument/2006/relationships/image" Target="media/image271.wmf"/><Relationship Id="rId732" Type="http://schemas.openxmlformats.org/officeDocument/2006/relationships/image" Target="media/image362.png"/><Relationship Id="rId99" Type="http://schemas.openxmlformats.org/officeDocument/2006/relationships/hyperlink" Target="https://login.consultant.ru/link/?req=doc&amp;base=STR&amp;n=31859&amp;dst=100052" TargetMode="External"/><Relationship Id="rId122" Type="http://schemas.openxmlformats.org/officeDocument/2006/relationships/image" Target="media/image6.wmf"/><Relationship Id="rId164" Type="http://schemas.openxmlformats.org/officeDocument/2006/relationships/image" Target="media/image36.wmf"/><Relationship Id="rId371" Type="http://schemas.openxmlformats.org/officeDocument/2006/relationships/hyperlink" Target="https://login.consultant.ru/link/?req=doc&amp;base=STR&amp;n=31859&amp;dst=100190" TargetMode="External"/><Relationship Id="rId774" Type="http://schemas.openxmlformats.org/officeDocument/2006/relationships/image" Target="media/image401.wmf"/><Relationship Id="rId427" Type="http://schemas.openxmlformats.org/officeDocument/2006/relationships/image" Target="media/image212.wmf"/><Relationship Id="rId469" Type="http://schemas.openxmlformats.org/officeDocument/2006/relationships/hyperlink" Target="https://login.consultant.ru/link/?req=doc&amp;base=STR&amp;n=22561&amp;dst=100058" TargetMode="External"/><Relationship Id="rId634" Type="http://schemas.openxmlformats.org/officeDocument/2006/relationships/hyperlink" Target="https://login.consultant.ru/link/?req=doc&amp;base=STR&amp;n=23809&amp;dst=100266" TargetMode="External"/><Relationship Id="rId676" Type="http://schemas.openxmlformats.org/officeDocument/2006/relationships/image" Target="media/image310.wmf"/><Relationship Id="rId841" Type="http://schemas.openxmlformats.org/officeDocument/2006/relationships/hyperlink" Target="https://login.consultant.ru/link/?req=doc&amp;base=LAW&amp;n=465775" TargetMode="External"/><Relationship Id="rId26" Type="http://schemas.openxmlformats.org/officeDocument/2006/relationships/hyperlink" Target="https://login.consultant.ru/link/?req=doc&amp;base=STR&amp;n=10050" TargetMode="External"/><Relationship Id="rId231" Type="http://schemas.openxmlformats.org/officeDocument/2006/relationships/image" Target="media/image74.wmf"/><Relationship Id="rId273" Type="http://schemas.openxmlformats.org/officeDocument/2006/relationships/image" Target="media/image103.wmf"/><Relationship Id="rId329" Type="http://schemas.openxmlformats.org/officeDocument/2006/relationships/image" Target="media/image146.wmf"/><Relationship Id="rId480" Type="http://schemas.openxmlformats.org/officeDocument/2006/relationships/hyperlink" Target="https://login.consultant.ru/link/?req=doc&amp;base=STR&amp;n=31859&amp;dst=100207" TargetMode="External"/><Relationship Id="rId536" Type="http://schemas.openxmlformats.org/officeDocument/2006/relationships/hyperlink" Target="https://login.consultant.ru/link/?req=doc&amp;base=STR&amp;n=28899" TargetMode="External"/><Relationship Id="rId701" Type="http://schemas.openxmlformats.org/officeDocument/2006/relationships/image" Target="media/image331.wmf"/><Relationship Id="rId68" Type="http://schemas.openxmlformats.org/officeDocument/2006/relationships/hyperlink" Target="https://login.consultant.ru/link/?req=doc&amp;base=STR&amp;n=31817" TargetMode="External"/><Relationship Id="rId133" Type="http://schemas.openxmlformats.org/officeDocument/2006/relationships/hyperlink" Target="https://login.consultant.ru/link/?req=doc&amp;base=STR&amp;n=28487&amp;dst=100044" TargetMode="External"/><Relationship Id="rId175" Type="http://schemas.openxmlformats.org/officeDocument/2006/relationships/image" Target="media/image45.wmf"/><Relationship Id="rId340" Type="http://schemas.openxmlformats.org/officeDocument/2006/relationships/image" Target="media/image155.wmf"/><Relationship Id="rId578" Type="http://schemas.openxmlformats.org/officeDocument/2006/relationships/hyperlink" Target="https://login.consultant.ru/link/?req=doc&amp;base=STR&amp;n=23809&amp;dst=100240" TargetMode="External"/><Relationship Id="rId743" Type="http://schemas.openxmlformats.org/officeDocument/2006/relationships/image" Target="media/image373.png"/><Relationship Id="rId785" Type="http://schemas.openxmlformats.org/officeDocument/2006/relationships/image" Target="media/image410.wmf"/><Relationship Id="rId200" Type="http://schemas.openxmlformats.org/officeDocument/2006/relationships/hyperlink" Target="https://login.consultant.ru/link/?req=doc&amp;base=STR&amp;n=23809&amp;dst=100169" TargetMode="External"/><Relationship Id="rId382" Type="http://schemas.openxmlformats.org/officeDocument/2006/relationships/image" Target="media/image189.wmf"/><Relationship Id="rId438" Type="http://schemas.openxmlformats.org/officeDocument/2006/relationships/hyperlink" Target="https://login.consultant.ru/link/?req=doc&amp;base=STR&amp;n=23809&amp;dst=100200" TargetMode="External"/><Relationship Id="rId603" Type="http://schemas.openxmlformats.org/officeDocument/2006/relationships/hyperlink" Target="https://login.consultant.ru/link/?req=doc&amp;base=STR&amp;n=31817" TargetMode="External"/><Relationship Id="rId645" Type="http://schemas.openxmlformats.org/officeDocument/2006/relationships/hyperlink" Target="https://login.consultant.ru/link/?req=doc&amp;base=STR&amp;n=31859&amp;dst=100273" TargetMode="External"/><Relationship Id="rId687" Type="http://schemas.openxmlformats.org/officeDocument/2006/relationships/image" Target="media/image317.wmf"/><Relationship Id="rId810" Type="http://schemas.openxmlformats.org/officeDocument/2006/relationships/image" Target="media/image419.wmf"/><Relationship Id="rId242" Type="http://schemas.openxmlformats.org/officeDocument/2006/relationships/image" Target="media/image85.wmf"/><Relationship Id="rId284" Type="http://schemas.openxmlformats.org/officeDocument/2006/relationships/image" Target="media/image112.wmf"/><Relationship Id="rId491" Type="http://schemas.openxmlformats.org/officeDocument/2006/relationships/image" Target="media/image236.wmf"/><Relationship Id="rId505" Type="http://schemas.openxmlformats.org/officeDocument/2006/relationships/hyperlink" Target="https://login.consultant.ru/link/?req=doc&amp;base=STR&amp;n=31859&amp;dst=100210" TargetMode="External"/><Relationship Id="rId712" Type="http://schemas.openxmlformats.org/officeDocument/2006/relationships/image" Target="media/image342.png"/><Relationship Id="rId37" Type="http://schemas.openxmlformats.org/officeDocument/2006/relationships/hyperlink" Target="https://login.consultant.ru/link/?req=doc&amp;base=STR&amp;n=17258" TargetMode="External"/><Relationship Id="rId79" Type="http://schemas.openxmlformats.org/officeDocument/2006/relationships/hyperlink" Target="https://login.consultant.ru/link/?req=doc&amp;base=STR&amp;n=31859&amp;dst=100027" TargetMode="External"/><Relationship Id="rId102" Type="http://schemas.openxmlformats.org/officeDocument/2006/relationships/hyperlink" Target="https://login.consultant.ru/link/?req=doc&amp;base=STR&amp;n=28487&amp;dst=100023" TargetMode="External"/><Relationship Id="rId144" Type="http://schemas.openxmlformats.org/officeDocument/2006/relationships/hyperlink" Target="https://login.consultant.ru/link/?req=doc&amp;base=STR&amp;n=22561&amp;dst=100022" TargetMode="External"/><Relationship Id="rId547" Type="http://schemas.openxmlformats.org/officeDocument/2006/relationships/image" Target="media/image262.wmf"/><Relationship Id="rId589" Type="http://schemas.openxmlformats.org/officeDocument/2006/relationships/hyperlink" Target="https://login.consultant.ru/link/?req=doc&amp;base=STR&amp;n=23809&amp;dst=100247" TargetMode="External"/><Relationship Id="rId754" Type="http://schemas.openxmlformats.org/officeDocument/2006/relationships/image" Target="media/image384.png"/><Relationship Id="rId796" Type="http://schemas.openxmlformats.org/officeDocument/2006/relationships/image" Target="media/image414.wmf"/><Relationship Id="rId90" Type="http://schemas.openxmlformats.org/officeDocument/2006/relationships/hyperlink" Target="https://login.consultant.ru/link/?req=doc&amp;base=STR&amp;n=29123" TargetMode="External"/><Relationship Id="rId186" Type="http://schemas.openxmlformats.org/officeDocument/2006/relationships/hyperlink" Target="https://login.consultant.ru/link/?req=doc&amp;base=STR&amp;n=31859&amp;dst=100133" TargetMode="External"/><Relationship Id="rId351" Type="http://schemas.openxmlformats.org/officeDocument/2006/relationships/image" Target="media/image165.wmf"/><Relationship Id="rId393" Type="http://schemas.openxmlformats.org/officeDocument/2006/relationships/image" Target="media/image196.png"/><Relationship Id="rId407" Type="http://schemas.openxmlformats.org/officeDocument/2006/relationships/image" Target="media/image201.wmf"/><Relationship Id="rId449" Type="http://schemas.openxmlformats.org/officeDocument/2006/relationships/image" Target="media/image222.png"/><Relationship Id="rId614" Type="http://schemas.openxmlformats.org/officeDocument/2006/relationships/hyperlink" Target="https://login.consultant.ru/link/?req=doc&amp;base=STR&amp;n=31859&amp;dst=100247" TargetMode="External"/><Relationship Id="rId656" Type="http://schemas.openxmlformats.org/officeDocument/2006/relationships/hyperlink" Target="https://login.consultant.ru/link/?req=doc&amp;base=STR&amp;n=23809&amp;dst=100321" TargetMode="External"/><Relationship Id="rId821" Type="http://schemas.openxmlformats.org/officeDocument/2006/relationships/hyperlink" Target="https://login.consultant.ru/link/?req=doc&amp;base=STR&amp;n=31859&amp;dst=100572" TargetMode="External"/><Relationship Id="rId211" Type="http://schemas.openxmlformats.org/officeDocument/2006/relationships/image" Target="media/image60.wmf"/><Relationship Id="rId253" Type="http://schemas.openxmlformats.org/officeDocument/2006/relationships/image" Target="media/image95.wmf"/><Relationship Id="rId295" Type="http://schemas.openxmlformats.org/officeDocument/2006/relationships/image" Target="media/image120.wmf"/><Relationship Id="rId309" Type="http://schemas.openxmlformats.org/officeDocument/2006/relationships/image" Target="media/image133.wmf"/><Relationship Id="rId460" Type="http://schemas.openxmlformats.org/officeDocument/2006/relationships/hyperlink" Target="https://login.consultant.ru/link/?req=doc&amp;base=STR&amp;n=31859&amp;dst=100204" TargetMode="External"/><Relationship Id="rId516" Type="http://schemas.openxmlformats.org/officeDocument/2006/relationships/image" Target="media/image249.wmf"/><Relationship Id="rId698" Type="http://schemas.openxmlformats.org/officeDocument/2006/relationships/image" Target="media/image328.wmf"/><Relationship Id="rId48" Type="http://schemas.openxmlformats.org/officeDocument/2006/relationships/hyperlink" Target="https://login.consultant.ru/link/?req=doc&amp;base=STR&amp;n=23809&amp;dst=100014" TargetMode="External"/><Relationship Id="rId113" Type="http://schemas.openxmlformats.org/officeDocument/2006/relationships/hyperlink" Target="https://login.consultant.ru/link/?req=doc&amp;base=STR&amp;n=28768" TargetMode="External"/><Relationship Id="rId320" Type="http://schemas.openxmlformats.org/officeDocument/2006/relationships/image" Target="media/image139.wmf"/><Relationship Id="rId558" Type="http://schemas.openxmlformats.org/officeDocument/2006/relationships/hyperlink" Target="https://login.consultant.ru/link/?req=doc&amp;base=STR&amp;n=23809&amp;dst=100236" TargetMode="External"/><Relationship Id="rId723" Type="http://schemas.openxmlformats.org/officeDocument/2006/relationships/image" Target="media/image353.wmf"/><Relationship Id="rId765" Type="http://schemas.openxmlformats.org/officeDocument/2006/relationships/image" Target="media/image394.wmf"/><Relationship Id="rId155" Type="http://schemas.openxmlformats.org/officeDocument/2006/relationships/image" Target="media/image27.wmf"/><Relationship Id="rId197" Type="http://schemas.openxmlformats.org/officeDocument/2006/relationships/image" Target="media/image50.wmf"/><Relationship Id="rId362" Type="http://schemas.openxmlformats.org/officeDocument/2006/relationships/image" Target="media/image176.wmf"/><Relationship Id="rId418" Type="http://schemas.openxmlformats.org/officeDocument/2006/relationships/image" Target="media/image208.wmf"/><Relationship Id="rId625" Type="http://schemas.openxmlformats.org/officeDocument/2006/relationships/hyperlink" Target="https://login.consultant.ru/link/?req=doc&amp;base=STR&amp;n=22561&amp;dst=100124" TargetMode="External"/><Relationship Id="rId832" Type="http://schemas.openxmlformats.org/officeDocument/2006/relationships/image" Target="media/image440.wmf"/><Relationship Id="rId222" Type="http://schemas.openxmlformats.org/officeDocument/2006/relationships/image" Target="media/image68.wmf"/><Relationship Id="rId264" Type="http://schemas.openxmlformats.org/officeDocument/2006/relationships/image" Target="media/image99.wmf"/><Relationship Id="rId471" Type="http://schemas.openxmlformats.org/officeDocument/2006/relationships/image" Target="media/image229.png"/><Relationship Id="rId667" Type="http://schemas.openxmlformats.org/officeDocument/2006/relationships/image" Target="media/image302.wmf"/><Relationship Id="rId17" Type="http://schemas.openxmlformats.org/officeDocument/2006/relationships/hyperlink" Target="https://login.consultant.ru/link/?req=doc&amp;base=STR&amp;n=25321" TargetMode="External"/><Relationship Id="rId59" Type="http://schemas.openxmlformats.org/officeDocument/2006/relationships/hyperlink" Target="https://login.consultant.ru/link/?req=doc&amp;base=STR&amp;n=31859&amp;dst=100018" TargetMode="External"/><Relationship Id="rId124" Type="http://schemas.openxmlformats.org/officeDocument/2006/relationships/image" Target="media/image8.wmf"/><Relationship Id="rId527" Type="http://schemas.openxmlformats.org/officeDocument/2006/relationships/hyperlink" Target="https://login.consultant.ru/link/?req=doc&amp;base=STR&amp;n=23809&amp;dst=100222" TargetMode="External"/><Relationship Id="rId569" Type="http://schemas.openxmlformats.org/officeDocument/2006/relationships/image" Target="media/image273.png"/><Relationship Id="rId734" Type="http://schemas.openxmlformats.org/officeDocument/2006/relationships/image" Target="media/image364.png"/><Relationship Id="rId776" Type="http://schemas.openxmlformats.org/officeDocument/2006/relationships/hyperlink" Target="https://login.consultant.ru/link/?req=doc&amp;base=STR&amp;n=23809&amp;dst=100483" TargetMode="External"/><Relationship Id="rId70" Type="http://schemas.openxmlformats.org/officeDocument/2006/relationships/hyperlink" Target="https://login.consultant.ru/link/?req=doc&amp;base=STR&amp;n=28545" TargetMode="External"/><Relationship Id="rId166" Type="http://schemas.openxmlformats.org/officeDocument/2006/relationships/hyperlink" Target="https://login.consultant.ru/link/?req=doc&amp;base=STR&amp;n=23809&amp;dst=100076" TargetMode="External"/><Relationship Id="rId331" Type="http://schemas.openxmlformats.org/officeDocument/2006/relationships/image" Target="media/image148.wmf"/><Relationship Id="rId373" Type="http://schemas.openxmlformats.org/officeDocument/2006/relationships/hyperlink" Target="https://login.consultant.ru/link/?req=doc&amp;base=STR&amp;n=23809&amp;dst=100185" TargetMode="External"/><Relationship Id="rId429" Type="http://schemas.openxmlformats.org/officeDocument/2006/relationships/image" Target="media/image213.wmf"/><Relationship Id="rId580" Type="http://schemas.openxmlformats.org/officeDocument/2006/relationships/image" Target="media/image278.wmf"/><Relationship Id="rId636" Type="http://schemas.openxmlformats.org/officeDocument/2006/relationships/hyperlink" Target="https://login.consultant.ru/link/?req=doc&amp;base=STR&amp;n=22561&amp;dst=100128" TargetMode="External"/><Relationship Id="rId801" Type="http://schemas.openxmlformats.org/officeDocument/2006/relationships/image" Target="media/image417.png"/><Relationship Id="rId1" Type="http://schemas.openxmlformats.org/officeDocument/2006/relationships/styles" Target="styles.xml"/><Relationship Id="rId233" Type="http://schemas.openxmlformats.org/officeDocument/2006/relationships/image" Target="media/image76.wmf"/><Relationship Id="rId440" Type="http://schemas.openxmlformats.org/officeDocument/2006/relationships/hyperlink" Target="https://login.consultant.ru/link/?req=doc&amp;base=STR&amp;n=23809&amp;dst=100201" TargetMode="External"/><Relationship Id="rId678" Type="http://schemas.openxmlformats.org/officeDocument/2006/relationships/hyperlink" Target="https://login.consultant.ru/link/?req=doc&amp;base=STR&amp;n=31859&amp;dst=100327" TargetMode="External"/><Relationship Id="rId843" Type="http://schemas.openxmlformats.org/officeDocument/2006/relationships/theme" Target="theme/theme1.xml"/><Relationship Id="rId28" Type="http://schemas.openxmlformats.org/officeDocument/2006/relationships/hyperlink" Target="https://login.consultant.ru/link/?req=doc&amp;base=STR&amp;n=10141" TargetMode="External"/><Relationship Id="rId275" Type="http://schemas.openxmlformats.org/officeDocument/2006/relationships/image" Target="media/image105.wmf"/><Relationship Id="rId300" Type="http://schemas.openxmlformats.org/officeDocument/2006/relationships/image" Target="media/image124.wmf"/><Relationship Id="rId482" Type="http://schemas.openxmlformats.org/officeDocument/2006/relationships/hyperlink" Target="https://login.consultant.ru/link/?req=doc&amp;base=STR&amp;n=23809&amp;dst=100216" TargetMode="External"/><Relationship Id="rId538" Type="http://schemas.openxmlformats.org/officeDocument/2006/relationships/hyperlink" Target="https://login.consultant.ru/link/?req=doc&amp;base=STR&amp;n=23809&amp;dst=100227" TargetMode="External"/><Relationship Id="rId703" Type="http://schemas.openxmlformats.org/officeDocument/2006/relationships/image" Target="media/image333.png"/><Relationship Id="rId745" Type="http://schemas.openxmlformats.org/officeDocument/2006/relationships/image" Target="media/image375.png"/><Relationship Id="rId81" Type="http://schemas.openxmlformats.org/officeDocument/2006/relationships/hyperlink" Target="https://login.consultant.ru/link/?req=doc&amp;base=STR&amp;n=31859&amp;dst=100027" TargetMode="External"/><Relationship Id="rId135" Type="http://schemas.openxmlformats.org/officeDocument/2006/relationships/hyperlink" Target="https://login.consultant.ru/link/?req=doc&amp;base=STR&amp;n=31859&amp;dst=100063" TargetMode="External"/><Relationship Id="rId177" Type="http://schemas.openxmlformats.org/officeDocument/2006/relationships/hyperlink" Target="https://login.consultant.ru/link/?req=doc&amp;base=STR&amp;n=31859&amp;dst=100128" TargetMode="External"/><Relationship Id="rId342" Type="http://schemas.openxmlformats.org/officeDocument/2006/relationships/image" Target="media/image157.wmf"/><Relationship Id="rId384" Type="http://schemas.openxmlformats.org/officeDocument/2006/relationships/image" Target="media/image191.wmf"/><Relationship Id="rId591" Type="http://schemas.openxmlformats.org/officeDocument/2006/relationships/image" Target="media/image282.wmf"/><Relationship Id="rId605" Type="http://schemas.openxmlformats.org/officeDocument/2006/relationships/hyperlink" Target="https://login.consultant.ru/link/?req=doc&amp;base=STR&amp;n=31859&amp;dst=100241" TargetMode="External"/><Relationship Id="rId787" Type="http://schemas.openxmlformats.org/officeDocument/2006/relationships/image" Target="media/image411.wmf"/><Relationship Id="rId812" Type="http://schemas.openxmlformats.org/officeDocument/2006/relationships/image" Target="media/image421.wmf"/><Relationship Id="rId202" Type="http://schemas.openxmlformats.org/officeDocument/2006/relationships/image" Target="media/image53.wmf"/><Relationship Id="rId244" Type="http://schemas.openxmlformats.org/officeDocument/2006/relationships/image" Target="media/image87.wmf"/><Relationship Id="rId647" Type="http://schemas.openxmlformats.org/officeDocument/2006/relationships/hyperlink" Target="https://login.consultant.ru/link/?req=doc&amp;base=STR&amp;n=31859&amp;dst=100277" TargetMode="External"/><Relationship Id="rId689" Type="http://schemas.openxmlformats.org/officeDocument/2006/relationships/image" Target="media/image319.png"/><Relationship Id="rId39" Type="http://schemas.openxmlformats.org/officeDocument/2006/relationships/hyperlink" Target="https://login.consultant.ru/link/?req=doc&amp;base=OTN&amp;n=2682" TargetMode="External"/><Relationship Id="rId286" Type="http://schemas.openxmlformats.org/officeDocument/2006/relationships/image" Target="media/image114.wmf"/><Relationship Id="rId451" Type="http://schemas.openxmlformats.org/officeDocument/2006/relationships/hyperlink" Target="https://login.consultant.ru/link/?req=doc&amp;base=STR&amp;n=31859&amp;dst=100203" TargetMode="External"/><Relationship Id="rId493" Type="http://schemas.openxmlformats.org/officeDocument/2006/relationships/image" Target="media/image237.wmf"/><Relationship Id="rId507" Type="http://schemas.openxmlformats.org/officeDocument/2006/relationships/hyperlink" Target="https://login.consultant.ru/link/?req=doc&amp;base=STR&amp;n=23809&amp;dst=100219" TargetMode="External"/><Relationship Id="rId549" Type="http://schemas.openxmlformats.org/officeDocument/2006/relationships/hyperlink" Target="https://login.consultant.ru/link/?req=doc&amp;base=STR&amp;n=23809&amp;dst=100231" TargetMode="External"/><Relationship Id="rId714" Type="http://schemas.openxmlformats.org/officeDocument/2006/relationships/image" Target="media/image344.wmf"/><Relationship Id="rId756" Type="http://schemas.openxmlformats.org/officeDocument/2006/relationships/image" Target="media/image386.wmf"/><Relationship Id="rId50" Type="http://schemas.openxmlformats.org/officeDocument/2006/relationships/hyperlink" Target="https://login.consultant.ru/link/?req=doc&amp;base=STR&amp;n=31859&amp;dst=100027" TargetMode="External"/><Relationship Id="rId104" Type="http://schemas.openxmlformats.org/officeDocument/2006/relationships/hyperlink" Target="https://login.consultant.ru/link/?req=doc&amp;base=STR&amp;n=22561&amp;dst=100017" TargetMode="External"/><Relationship Id="rId146" Type="http://schemas.openxmlformats.org/officeDocument/2006/relationships/hyperlink" Target="https://login.consultant.ru/link/?req=doc&amp;base=STR&amp;n=31859&amp;dst=100067" TargetMode="External"/><Relationship Id="rId188" Type="http://schemas.openxmlformats.org/officeDocument/2006/relationships/hyperlink" Target="https://login.consultant.ru/link/?req=doc&amp;base=STR&amp;n=28487&amp;dst=100070" TargetMode="External"/><Relationship Id="rId311" Type="http://schemas.openxmlformats.org/officeDocument/2006/relationships/image" Target="media/image134.wmf"/><Relationship Id="rId353" Type="http://schemas.openxmlformats.org/officeDocument/2006/relationships/image" Target="media/image167.wmf"/><Relationship Id="rId395" Type="http://schemas.openxmlformats.org/officeDocument/2006/relationships/hyperlink" Target="https://login.consultant.ru/link/?req=doc&amp;base=STR&amp;n=28487&amp;dst=100125" TargetMode="External"/><Relationship Id="rId409" Type="http://schemas.openxmlformats.org/officeDocument/2006/relationships/image" Target="media/image203.wmf"/><Relationship Id="rId560" Type="http://schemas.openxmlformats.org/officeDocument/2006/relationships/hyperlink" Target="https://login.consultant.ru/link/?req=doc&amp;base=STR&amp;n=31859&amp;dst=100223" TargetMode="External"/><Relationship Id="rId798" Type="http://schemas.openxmlformats.org/officeDocument/2006/relationships/hyperlink" Target="https://login.consultant.ru/link/?req=doc&amp;base=STR&amp;n=23809&amp;dst=100487" TargetMode="External"/><Relationship Id="rId92" Type="http://schemas.openxmlformats.org/officeDocument/2006/relationships/hyperlink" Target="https://login.consultant.ru/link/?req=doc&amp;base=STR&amp;n=22561&amp;dst=100015" TargetMode="External"/><Relationship Id="rId213" Type="http://schemas.openxmlformats.org/officeDocument/2006/relationships/hyperlink" Target="https://login.consultant.ru/link/?req=doc&amp;base=STR&amp;n=31859&amp;dst=100163" TargetMode="External"/><Relationship Id="rId420" Type="http://schemas.openxmlformats.org/officeDocument/2006/relationships/image" Target="media/image209.wmf"/><Relationship Id="rId616" Type="http://schemas.openxmlformats.org/officeDocument/2006/relationships/hyperlink" Target="https://login.consultant.ru/link/?req=doc&amp;base=STR&amp;n=28487&amp;dst=100134" TargetMode="External"/><Relationship Id="rId658" Type="http://schemas.openxmlformats.org/officeDocument/2006/relationships/image" Target="media/image298.wmf"/><Relationship Id="rId823" Type="http://schemas.openxmlformats.org/officeDocument/2006/relationships/image" Target="media/image431.wmf"/><Relationship Id="rId255" Type="http://schemas.openxmlformats.org/officeDocument/2006/relationships/hyperlink" Target="https://login.consultant.ru/link/?req=doc&amp;base=STR&amp;n=31859&amp;dst=100171" TargetMode="External"/><Relationship Id="rId297" Type="http://schemas.openxmlformats.org/officeDocument/2006/relationships/image" Target="media/image121.wmf"/><Relationship Id="rId462" Type="http://schemas.openxmlformats.org/officeDocument/2006/relationships/hyperlink" Target="https://login.consultant.ru/link/?req=doc&amp;base=STR&amp;n=22561&amp;dst=100056" TargetMode="External"/><Relationship Id="rId518" Type="http://schemas.openxmlformats.org/officeDocument/2006/relationships/image" Target="media/image250.wmf"/><Relationship Id="rId725" Type="http://schemas.openxmlformats.org/officeDocument/2006/relationships/image" Target="media/image355.wmf"/><Relationship Id="rId115" Type="http://schemas.openxmlformats.org/officeDocument/2006/relationships/hyperlink" Target="https://login.consultant.ru/link/?req=doc&amp;base=STR&amp;n=31859&amp;dst=100059" TargetMode="External"/><Relationship Id="rId157" Type="http://schemas.openxmlformats.org/officeDocument/2006/relationships/image" Target="media/image29.wmf"/><Relationship Id="rId322" Type="http://schemas.openxmlformats.org/officeDocument/2006/relationships/hyperlink" Target="https://login.consultant.ru/link/?req=doc&amp;base=STR&amp;n=31859&amp;dst=100189" TargetMode="External"/><Relationship Id="rId364" Type="http://schemas.openxmlformats.org/officeDocument/2006/relationships/image" Target="media/image178.wmf"/><Relationship Id="rId767" Type="http://schemas.openxmlformats.org/officeDocument/2006/relationships/image" Target="media/image396.wmf"/><Relationship Id="rId61" Type="http://schemas.openxmlformats.org/officeDocument/2006/relationships/hyperlink" Target="https://login.consultant.ru/link/?req=doc&amp;base=STR&amp;n=28487&amp;dst=100015" TargetMode="External"/><Relationship Id="rId199" Type="http://schemas.openxmlformats.org/officeDocument/2006/relationships/image" Target="media/image52.wmf"/><Relationship Id="rId571" Type="http://schemas.openxmlformats.org/officeDocument/2006/relationships/hyperlink" Target="https://login.consultant.ru/link/?req=doc&amp;base=STR&amp;n=31859&amp;dst=100224" TargetMode="External"/><Relationship Id="rId627" Type="http://schemas.openxmlformats.org/officeDocument/2006/relationships/image" Target="media/image286.wmf"/><Relationship Id="rId669" Type="http://schemas.openxmlformats.org/officeDocument/2006/relationships/hyperlink" Target="https://login.consultant.ru/link/?req=doc&amp;base=STR&amp;n=23809&amp;dst=100428" TargetMode="External"/><Relationship Id="rId834" Type="http://schemas.openxmlformats.org/officeDocument/2006/relationships/image" Target="media/image442.wmf"/><Relationship Id="rId19" Type="http://schemas.openxmlformats.org/officeDocument/2006/relationships/hyperlink" Target="https://login.consultant.ru/link/?req=doc&amp;base=LAW&amp;n=388109" TargetMode="External"/><Relationship Id="rId224" Type="http://schemas.openxmlformats.org/officeDocument/2006/relationships/image" Target="media/image70.wmf"/><Relationship Id="rId266" Type="http://schemas.openxmlformats.org/officeDocument/2006/relationships/hyperlink" Target="https://login.consultant.ru/link/?req=doc&amp;base=STR&amp;n=31859&amp;dst=100180" TargetMode="External"/><Relationship Id="rId431" Type="http://schemas.openxmlformats.org/officeDocument/2006/relationships/image" Target="media/image214.wmf"/><Relationship Id="rId473" Type="http://schemas.openxmlformats.org/officeDocument/2006/relationships/image" Target="media/image230.wmf"/><Relationship Id="rId529" Type="http://schemas.openxmlformats.org/officeDocument/2006/relationships/hyperlink" Target="https://login.consultant.ru/link/?req=doc&amp;base=STR&amp;n=23809&amp;dst=100224" TargetMode="External"/><Relationship Id="rId680" Type="http://schemas.openxmlformats.org/officeDocument/2006/relationships/hyperlink" Target="https://login.consultant.ru/link/?req=doc&amp;base=STR&amp;n=28487&amp;dst=100172" TargetMode="External"/><Relationship Id="rId736" Type="http://schemas.openxmlformats.org/officeDocument/2006/relationships/image" Target="media/image366.wmf"/><Relationship Id="rId30" Type="http://schemas.openxmlformats.org/officeDocument/2006/relationships/hyperlink" Target="https://login.consultant.ru/link/?req=doc&amp;base=STR&amp;n=16173" TargetMode="External"/><Relationship Id="rId126" Type="http://schemas.openxmlformats.org/officeDocument/2006/relationships/image" Target="media/image10.wmf"/><Relationship Id="rId168" Type="http://schemas.openxmlformats.org/officeDocument/2006/relationships/image" Target="media/image39.wmf"/><Relationship Id="rId333" Type="http://schemas.openxmlformats.org/officeDocument/2006/relationships/image" Target="media/image150.wmf"/><Relationship Id="rId540" Type="http://schemas.openxmlformats.org/officeDocument/2006/relationships/hyperlink" Target="https://login.consultant.ru/link/?req=doc&amp;base=STR&amp;n=28487&amp;dst=100130" TargetMode="External"/><Relationship Id="rId778" Type="http://schemas.openxmlformats.org/officeDocument/2006/relationships/image" Target="media/image404.wmf"/><Relationship Id="rId72" Type="http://schemas.openxmlformats.org/officeDocument/2006/relationships/hyperlink" Target="https://login.consultant.ru/link/?req=doc&amp;base=STR&amp;n=31859&amp;dst=100021" TargetMode="External"/><Relationship Id="rId375" Type="http://schemas.openxmlformats.org/officeDocument/2006/relationships/hyperlink" Target="https://login.consultant.ru/link/?req=doc&amp;base=STR&amp;n=23809&amp;dst=100186" TargetMode="External"/><Relationship Id="rId582" Type="http://schemas.openxmlformats.org/officeDocument/2006/relationships/hyperlink" Target="https://login.consultant.ru/link/?req=doc&amp;base=STR&amp;n=31859&amp;dst=100225" TargetMode="External"/><Relationship Id="rId638" Type="http://schemas.openxmlformats.org/officeDocument/2006/relationships/hyperlink" Target="https://login.consultant.ru/link/?req=doc&amp;base=STR&amp;n=28487&amp;dst=100149" TargetMode="External"/><Relationship Id="rId803" Type="http://schemas.openxmlformats.org/officeDocument/2006/relationships/hyperlink" Target="https://login.consultant.ru/link/?req=doc&amp;base=STR&amp;n=10050" TargetMode="External"/><Relationship Id="rId3" Type="http://schemas.openxmlformats.org/officeDocument/2006/relationships/settings" Target="settings.xml"/><Relationship Id="rId235" Type="http://schemas.openxmlformats.org/officeDocument/2006/relationships/image" Target="media/image78.wmf"/><Relationship Id="rId277" Type="http://schemas.openxmlformats.org/officeDocument/2006/relationships/hyperlink" Target="https://login.consultant.ru/link/?req=doc&amp;base=STR&amp;n=28487&amp;dst=100108" TargetMode="External"/><Relationship Id="rId400" Type="http://schemas.openxmlformats.org/officeDocument/2006/relationships/hyperlink" Target="https://login.consultant.ru/link/?req=doc&amp;base=STR&amp;n=31859&amp;dst=100195" TargetMode="External"/><Relationship Id="rId442" Type="http://schemas.openxmlformats.org/officeDocument/2006/relationships/hyperlink" Target="https://login.consultant.ru/link/?req=doc&amp;base=STR&amp;n=23809&amp;dst=100202" TargetMode="External"/><Relationship Id="rId484" Type="http://schemas.openxmlformats.org/officeDocument/2006/relationships/hyperlink" Target="https://login.consultant.ru/link/?req=doc&amp;base=STR&amp;n=28487&amp;dst=100127" TargetMode="External"/><Relationship Id="rId705" Type="http://schemas.openxmlformats.org/officeDocument/2006/relationships/image" Target="media/image335.wmf"/><Relationship Id="rId137" Type="http://schemas.openxmlformats.org/officeDocument/2006/relationships/image" Target="media/image13.wmf"/><Relationship Id="rId302" Type="http://schemas.openxmlformats.org/officeDocument/2006/relationships/image" Target="media/image126.wmf"/><Relationship Id="rId344" Type="http://schemas.openxmlformats.org/officeDocument/2006/relationships/image" Target="media/image159.wmf"/><Relationship Id="rId691" Type="http://schemas.openxmlformats.org/officeDocument/2006/relationships/image" Target="media/image321.wmf"/><Relationship Id="rId747" Type="http://schemas.openxmlformats.org/officeDocument/2006/relationships/image" Target="media/image377.wmf"/><Relationship Id="rId789" Type="http://schemas.openxmlformats.org/officeDocument/2006/relationships/hyperlink" Target="https://login.consultant.ru/link/?req=doc&amp;base=STR&amp;n=22561&amp;dst=100259" TargetMode="External"/><Relationship Id="rId41" Type="http://schemas.openxmlformats.org/officeDocument/2006/relationships/hyperlink" Target="https://login.consultant.ru/link/?req=doc&amp;base=STR&amp;n=27738" TargetMode="External"/><Relationship Id="rId83" Type="http://schemas.openxmlformats.org/officeDocument/2006/relationships/hyperlink" Target="https://login.consultant.ru/link/?req=doc&amp;base=STR&amp;n=31859&amp;dst=100027" TargetMode="External"/><Relationship Id="rId179" Type="http://schemas.openxmlformats.org/officeDocument/2006/relationships/hyperlink" Target="https://login.consultant.ru/link/?req=doc&amp;base=STR&amp;n=31859&amp;dst=100130" TargetMode="External"/><Relationship Id="rId386" Type="http://schemas.openxmlformats.org/officeDocument/2006/relationships/image" Target="media/image192.png"/><Relationship Id="rId551" Type="http://schemas.openxmlformats.org/officeDocument/2006/relationships/hyperlink" Target="https://login.consultant.ru/link/?req=doc&amp;base=STR&amp;n=23809&amp;dst=100234" TargetMode="External"/><Relationship Id="rId593" Type="http://schemas.openxmlformats.org/officeDocument/2006/relationships/image" Target="media/image284.wmf"/><Relationship Id="rId607" Type="http://schemas.openxmlformats.org/officeDocument/2006/relationships/hyperlink" Target="https://login.consultant.ru/link/?req=doc&amp;base=STR&amp;n=28487&amp;dst=100133" TargetMode="External"/><Relationship Id="rId649" Type="http://schemas.openxmlformats.org/officeDocument/2006/relationships/image" Target="media/image295.wmf"/><Relationship Id="rId814" Type="http://schemas.openxmlformats.org/officeDocument/2006/relationships/image" Target="media/image423.wmf"/><Relationship Id="rId190" Type="http://schemas.openxmlformats.org/officeDocument/2006/relationships/hyperlink" Target="https://login.consultant.ru/link/?req=doc&amp;base=STR&amp;n=28487&amp;dst=100071" TargetMode="External"/><Relationship Id="rId204" Type="http://schemas.openxmlformats.org/officeDocument/2006/relationships/image" Target="media/image55.wmf"/><Relationship Id="rId246" Type="http://schemas.openxmlformats.org/officeDocument/2006/relationships/image" Target="media/image89.wmf"/><Relationship Id="rId288" Type="http://schemas.openxmlformats.org/officeDocument/2006/relationships/image" Target="media/image116.wmf"/><Relationship Id="rId411" Type="http://schemas.openxmlformats.org/officeDocument/2006/relationships/image" Target="media/image204.wmf"/><Relationship Id="rId453" Type="http://schemas.openxmlformats.org/officeDocument/2006/relationships/image" Target="media/image223.png"/><Relationship Id="rId509" Type="http://schemas.openxmlformats.org/officeDocument/2006/relationships/image" Target="media/image246.wmf"/><Relationship Id="rId660" Type="http://schemas.openxmlformats.org/officeDocument/2006/relationships/image" Target="media/image300.wmf"/><Relationship Id="rId106" Type="http://schemas.openxmlformats.org/officeDocument/2006/relationships/hyperlink" Target="https://login.consultant.ru/link/?req=doc&amp;base=STR&amp;n=31859&amp;dst=100055" TargetMode="External"/><Relationship Id="rId313" Type="http://schemas.openxmlformats.org/officeDocument/2006/relationships/hyperlink" Target="https://login.consultant.ru/link/?req=doc&amp;base=STR&amp;n=28487&amp;dst=100121" TargetMode="External"/><Relationship Id="rId495" Type="http://schemas.openxmlformats.org/officeDocument/2006/relationships/hyperlink" Target="https://login.consultant.ru/link/?req=doc&amp;base=STR&amp;n=28487&amp;dst=100128" TargetMode="External"/><Relationship Id="rId716" Type="http://schemas.openxmlformats.org/officeDocument/2006/relationships/image" Target="media/image346.wmf"/><Relationship Id="rId758" Type="http://schemas.openxmlformats.org/officeDocument/2006/relationships/image" Target="media/image388.wmf"/><Relationship Id="rId10" Type="http://schemas.openxmlformats.org/officeDocument/2006/relationships/hyperlink" Target="https://login.consultant.ru/link/?req=doc&amp;base=STR&amp;n=23809&amp;dst=100010" TargetMode="External"/><Relationship Id="rId52" Type="http://schemas.openxmlformats.org/officeDocument/2006/relationships/hyperlink" Target="https://login.consultant.ru/link/?req=doc&amp;base=STR&amp;n=29416" TargetMode="External"/><Relationship Id="rId94" Type="http://schemas.openxmlformats.org/officeDocument/2006/relationships/hyperlink" Target="https://login.consultant.ru/link/?req=doc&amp;base=STR&amp;n=31859&amp;dst=100045" TargetMode="External"/><Relationship Id="rId148" Type="http://schemas.openxmlformats.org/officeDocument/2006/relationships/image" Target="media/image20.wmf"/><Relationship Id="rId355" Type="http://schemas.openxmlformats.org/officeDocument/2006/relationships/image" Target="media/image169.wmf"/><Relationship Id="rId397" Type="http://schemas.openxmlformats.org/officeDocument/2006/relationships/image" Target="media/image198.wmf"/><Relationship Id="rId520" Type="http://schemas.openxmlformats.org/officeDocument/2006/relationships/image" Target="media/image252.png"/><Relationship Id="rId562" Type="http://schemas.openxmlformats.org/officeDocument/2006/relationships/image" Target="media/image268.wmf"/><Relationship Id="rId618" Type="http://schemas.openxmlformats.org/officeDocument/2006/relationships/hyperlink" Target="https://login.consultant.ru/link/?req=doc&amp;base=STR&amp;n=31859&amp;dst=100250" TargetMode="External"/><Relationship Id="rId825" Type="http://schemas.openxmlformats.org/officeDocument/2006/relationships/image" Target="media/image433.wmf"/><Relationship Id="rId215" Type="http://schemas.openxmlformats.org/officeDocument/2006/relationships/image" Target="media/image63.wmf"/><Relationship Id="rId257" Type="http://schemas.openxmlformats.org/officeDocument/2006/relationships/image" Target="media/image97.wmf"/><Relationship Id="rId422" Type="http://schemas.openxmlformats.org/officeDocument/2006/relationships/image" Target="media/image210.wmf"/><Relationship Id="rId464" Type="http://schemas.openxmlformats.org/officeDocument/2006/relationships/hyperlink" Target="https://login.consultant.ru/link/?req=doc&amp;base=STR&amp;n=22561&amp;dst=100057" TargetMode="External"/><Relationship Id="rId299" Type="http://schemas.openxmlformats.org/officeDocument/2006/relationships/image" Target="media/image123.wmf"/><Relationship Id="rId727" Type="http://schemas.openxmlformats.org/officeDocument/2006/relationships/image" Target="media/image357.wmf"/><Relationship Id="rId63" Type="http://schemas.openxmlformats.org/officeDocument/2006/relationships/hyperlink" Target="https://login.consultant.ru/link/?req=doc&amp;base=STR&amp;n=28768" TargetMode="External"/><Relationship Id="rId159" Type="http://schemas.openxmlformats.org/officeDocument/2006/relationships/image" Target="media/image31.wmf"/><Relationship Id="rId366" Type="http://schemas.openxmlformats.org/officeDocument/2006/relationships/image" Target="media/image180.wmf"/><Relationship Id="rId573" Type="http://schemas.openxmlformats.org/officeDocument/2006/relationships/hyperlink" Target="https://login.consultant.ru/link/?req=doc&amp;base=STR&amp;n=23809&amp;dst=100239" TargetMode="External"/><Relationship Id="rId780" Type="http://schemas.openxmlformats.org/officeDocument/2006/relationships/image" Target="media/image406.png"/><Relationship Id="rId226" Type="http://schemas.openxmlformats.org/officeDocument/2006/relationships/hyperlink" Target="https://login.consultant.ru/link/?req=doc&amp;base=STR&amp;n=31859&amp;dst=100166" TargetMode="External"/><Relationship Id="rId433" Type="http://schemas.openxmlformats.org/officeDocument/2006/relationships/image" Target="media/image216.wmf"/><Relationship Id="rId640" Type="http://schemas.openxmlformats.org/officeDocument/2006/relationships/image" Target="media/image293.png"/><Relationship Id="rId738" Type="http://schemas.openxmlformats.org/officeDocument/2006/relationships/image" Target="media/image368.png"/><Relationship Id="rId74" Type="http://schemas.openxmlformats.org/officeDocument/2006/relationships/hyperlink" Target="https://login.consultant.ru/link/?req=doc&amp;base=STR&amp;n=28487&amp;dst=100018" TargetMode="External"/><Relationship Id="rId377" Type="http://schemas.openxmlformats.org/officeDocument/2006/relationships/image" Target="media/image184.wmf"/><Relationship Id="rId500" Type="http://schemas.openxmlformats.org/officeDocument/2006/relationships/hyperlink" Target="https://login.consultant.ru/link/?req=doc&amp;base=STR&amp;n=22561&amp;dst=100067" TargetMode="External"/><Relationship Id="rId584" Type="http://schemas.openxmlformats.org/officeDocument/2006/relationships/hyperlink" Target="https://login.consultant.ru/link/?req=doc&amp;base=STR&amp;n=23809&amp;dst=100244" TargetMode="External"/><Relationship Id="rId805" Type="http://schemas.openxmlformats.org/officeDocument/2006/relationships/hyperlink" Target="https://login.consultant.ru/link/?req=doc&amp;base=STR&amp;n=16173" TargetMode="External"/><Relationship Id="rId5" Type="http://schemas.openxmlformats.org/officeDocument/2006/relationships/hyperlink" Target="https://www.consultant.ru" TargetMode="External"/><Relationship Id="rId237" Type="http://schemas.openxmlformats.org/officeDocument/2006/relationships/image" Target="media/image80.wmf"/><Relationship Id="rId791" Type="http://schemas.openxmlformats.org/officeDocument/2006/relationships/image" Target="media/image413.wmf"/><Relationship Id="rId444" Type="http://schemas.openxmlformats.org/officeDocument/2006/relationships/hyperlink" Target="https://login.consultant.ru/link/?req=doc&amp;base=STR&amp;n=23809&amp;dst=100203" TargetMode="External"/><Relationship Id="rId651" Type="http://schemas.openxmlformats.org/officeDocument/2006/relationships/hyperlink" Target="https://login.consultant.ru/link/?req=doc&amp;base=STR&amp;n=22561&amp;dst=100179" TargetMode="External"/><Relationship Id="rId749" Type="http://schemas.openxmlformats.org/officeDocument/2006/relationships/image" Target="media/image379.wmf"/><Relationship Id="rId290" Type="http://schemas.openxmlformats.org/officeDocument/2006/relationships/hyperlink" Target="https://login.consultant.ru/link/?req=doc&amp;base=STR&amp;n=31859&amp;dst=100184" TargetMode="External"/><Relationship Id="rId304" Type="http://schemas.openxmlformats.org/officeDocument/2006/relationships/image" Target="media/image128.wmf"/><Relationship Id="rId388" Type="http://schemas.openxmlformats.org/officeDocument/2006/relationships/hyperlink" Target="https://login.consultant.ru/link/?req=doc&amp;base=STR&amp;n=23809&amp;dst=100188" TargetMode="External"/><Relationship Id="rId511" Type="http://schemas.openxmlformats.org/officeDocument/2006/relationships/hyperlink" Target="https://login.consultant.ru/link/?req=doc&amp;base=STR&amp;n=22561&amp;dst=100095" TargetMode="External"/><Relationship Id="rId609" Type="http://schemas.openxmlformats.org/officeDocument/2006/relationships/hyperlink" Target="https://login.consultant.ru/link/?req=doc&amp;base=STR&amp;n=351" TargetMode="External"/><Relationship Id="rId85" Type="http://schemas.openxmlformats.org/officeDocument/2006/relationships/hyperlink" Target="https://login.consultant.ru/link/?req=doc&amp;base=STR&amp;n=31859&amp;dst=100023" TargetMode="External"/><Relationship Id="rId150" Type="http://schemas.openxmlformats.org/officeDocument/2006/relationships/image" Target="media/image22.wmf"/><Relationship Id="rId595" Type="http://schemas.openxmlformats.org/officeDocument/2006/relationships/hyperlink" Target="https://login.consultant.ru/link/?req=doc&amp;base=STR&amp;n=31859&amp;dst=100226" TargetMode="External"/><Relationship Id="rId816" Type="http://schemas.openxmlformats.org/officeDocument/2006/relationships/image" Target="media/image425.wmf"/><Relationship Id="rId248" Type="http://schemas.openxmlformats.org/officeDocument/2006/relationships/image" Target="media/image91.wmf"/><Relationship Id="rId455" Type="http://schemas.openxmlformats.org/officeDocument/2006/relationships/hyperlink" Target="https://login.consultant.ru/link/?req=doc&amp;base=STR&amp;n=22561&amp;dst=100051" TargetMode="External"/><Relationship Id="rId662" Type="http://schemas.openxmlformats.org/officeDocument/2006/relationships/image" Target="media/image301.wmf"/><Relationship Id="rId12" Type="http://schemas.openxmlformats.org/officeDocument/2006/relationships/hyperlink" Target="https://login.consultant.ru/link/?req=doc&amp;base=STR&amp;n=28487&amp;dst=100006" TargetMode="External"/><Relationship Id="rId108" Type="http://schemas.openxmlformats.org/officeDocument/2006/relationships/hyperlink" Target="https://login.consultant.ru/link/?req=doc&amp;base=STR&amp;n=28545" TargetMode="External"/><Relationship Id="rId315" Type="http://schemas.openxmlformats.org/officeDocument/2006/relationships/hyperlink" Target="https://login.consultant.ru/link/?req=doc&amp;base=STR&amp;n=28487&amp;dst=100121" TargetMode="External"/><Relationship Id="rId522" Type="http://schemas.openxmlformats.org/officeDocument/2006/relationships/image" Target="media/image254.png"/><Relationship Id="rId96" Type="http://schemas.openxmlformats.org/officeDocument/2006/relationships/hyperlink" Target="https://login.consultant.ru/link/?req=doc&amp;base=STR&amp;n=31859&amp;dst=100048" TargetMode="External"/><Relationship Id="rId161" Type="http://schemas.openxmlformats.org/officeDocument/2006/relationships/image" Target="media/image33.wmf"/><Relationship Id="rId399" Type="http://schemas.openxmlformats.org/officeDocument/2006/relationships/hyperlink" Target="https://login.consultant.ru/link/?req=doc&amp;base=STR&amp;n=23809&amp;dst=100193" TargetMode="External"/><Relationship Id="rId827" Type="http://schemas.openxmlformats.org/officeDocument/2006/relationships/image" Target="media/image435.wmf"/><Relationship Id="rId259" Type="http://schemas.openxmlformats.org/officeDocument/2006/relationships/hyperlink" Target="https://login.consultant.ru/link/?req=doc&amp;base=STR&amp;n=31859&amp;dst=100174" TargetMode="External"/><Relationship Id="rId466" Type="http://schemas.openxmlformats.org/officeDocument/2006/relationships/image" Target="media/image228.wmf"/><Relationship Id="rId673" Type="http://schemas.openxmlformats.org/officeDocument/2006/relationships/image" Target="media/image307.wmf"/><Relationship Id="rId23" Type="http://schemas.openxmlformats.org/officeDocument/2006/relationships/hyperlink" Target="https://login.consultant.ru/link/?req=doc&amp;base=STR&amp;n=23809&amp;dst=100010" TargetMode="External"/><Relationship Id="rId119" Type="http://schemas.openxmlformats.org/officeDocument/2006/relationships/image" Target="media/image3.wmf"/><Relationship Id="rId326" Type="http://schemas.openxmlformats.org/officeDocument/2006/relationships/hyperlink" Target="https://login.consultant.ru/link/?req=doc&amp;base=STR&amp;n=23809&amp;dst=100175" TargetMode="External"/><Relationship Id="rId533" Type="http://schemas.openxmlformats.org/officeDocument/2006/relationships/image" Target="media/image258.wmf"/><Relationship Id="rId740" Type="http://schemas.openxmlformats.org/officeDocument/2006/relationships/image" Target="media/image370.png"/><Relationship Id="rId838" Type="http://schemas.openxmlformats.org/officeDocument/2006/relationships/hyperlink" Target="https://login.consultant.ru/link/?req=doc&amp;base=STR&amp;n=31859&amp;dst=100572" TargetMode="External"/><Relationship Id="rId172" Type="http://schemas.openxmlformats.org/officeDocument/2006/relationships/hyperlink" Target="https://login.consultant.ru/link/?req=doc&amp;base=STR&amp;n=28487&amp;dst=100048" TargetMode="External"/><Relationship Id="rId477" Type="http://schemas.openxmlformats.org/officeDocument/2006/relationships/hyperlink" Target="https://login.consultant.ru/link/?req=doc&amp;base=STR&amp;n=23809&amp;dst=100214" TargetMode="External"/><Relationship Id="rId600" Type="http://schemas.openxmlformats.org/officeDocument/2006/relationships/hyperlink" Target="https://login.consultant.ru/link/?req=doc&amp;base=STR&amp;n=23809&amp;dst=100250" TargetMode="External"/><Relationship Id="rId684" Type="http://schemas.openxmlformats.org/officeDocument/2006/relationships/image" Target="media/image314.wmf"/><Relationship Id="rId337" Type="http://schemas.openxmlformats.org/officeDocument/2006/relationships/hyperlink" Target="https://login.consultant.ru/link/?req=doc&amp;base=STR&amp;n=22561&amp;dst=100041" TargetMode="External"/><Relationship Id="rId34" Type="http://schemas.openxmlformats.org/officeDocument/2006/relationships/hyperlink" Target="https://login.consultant.ru/link/?req=doc&amp;base=STR&amp;n=20787" TargetMode="External"/><Relationship Id="rId544" Type="http://schemas.openxmlformats.org/officeDocument/2006/relationships/image" Target="media/image259.wmf"/><Relationship Id="rId751" Type="http://schemas.openxmlformats.org/officeDocument/2006/relationships/image" Target="media/image381.png"/><Relationship Id="rId183" Type="http://schemas.openxmlformats.org/officeDocument/2006/relationships/hyperlink" Target="https://login.consultant.ru/link/?req=doc&amp;base=STR&amp;n=22561&amp;dst=100036" TargetMode="External"/><Relationship Id="rId390" Type="http://schemas.openxmlformats.org/officeDocument/2006/relationships/hyperlink" Target="https://login.consultant.ru/link/?req=doc&amp;base=STR&amp;n=23809&amp;dst=100190" TargetMode="External"/><Relationship Id="rId404" Type="http://schemas.openxmlformats.org/officeDocument/2006/relationships/hyperlink" Target="https://login.consultant.ru/link/?req=doc&amp;base=STR&amp;n=23809&amp;dst=100196" TargetMode="External"/><Relationship Id="rId611" Type="http://schemas.openxmlformats.org/officeDocument/2006/relationships/hyperlink" Target="https://login.consultant.ru/link/?req=doc&amp;base=STR&amp;n=23809&amp;dst=100253" TargetMode="External"/><Relationship Id="rId250" Type="http://schemas.openxmlformats.org/officeDocument/2006/relationships/image" Target="media/image93.wmf"/><Relationship Id="rId488" Type="http://schemas.openxmlformats.org/officeDocument/2006/relationships/hyperlink" Target="https://login.consultant.ru/link/?req=doc&amp;base=STR&amp;n=22561&amp;dst=100060" TargetMode="External"/><Relationship Id="rId695" Type="http://schemas.openxmlformats.org/officeDocument/2006/relationships/image" Target="media/image325.wmf"/><Relationship Id="rId709" Type="http://schemas.openxmlformats.org/officeDocument/2006/relationships/image" Target="media/image339.png"/><Relationship Id="rId45" Type="http://schemas.openxmlformats.org/officeDocument/2006/relationships/hyperlink" Target="https://login.consultant.ru/link/?req=doc&amp;base=STR&amp;n=22561&amp;dst=100009" TargetMode="External"/><Relationship Id="rId110" Type="http://schemas.openxmlformats.org/officeDocument/2006/relationships/hyperlink" Target="https://login.consultant.ru/link/?req=doc&amp;base=STR&amp;n=31859&amp;dst=100056" TargetMode="External"/><Relationship Id="rId348" Type="http://schemas.openxmlformats.org/officeDocument/2006/relationships/image" Target="media/image162.wmf"/><Relationship Id="rId555" Type="http://schemas.openxmlformats.org/officeDocument/2006/relationships/image" Target="media/image265.png"/><Relationship Id="rId762" Type="http://schemas.openxmlformats.org/officeDocument/2006/relationships/image" Target="media/image392.wmf"/><Relationship Id="rId194" Type="http://schemas.openxmlformats.org/officeDocument/2006/relationships/hyperlink" Target="https://login.consultant.ru/link/?req=doc&amp;base=STR&amp;n=31859&amp;dst=100136" TargetMode="External"/><Relationship Id="rId208" Type="http://schemas.openxmlformats.org/officeDocument/2006/relationships/hyperlink" Target="https://login.consultant.ru/link/?req=doc&amp;base=STR&amp;n=31859&amp;dst=100137" TargetMode="External"/><Relationship Id="rId415" Type="http://schemas.openxmlformats.org/officeDocument/2006/relationships/image" Target="media/image207.wmf"/><Relationship Id="rId622" Type="http://schemas.openxmlformats.org/officeDocument/2006/relationships/hyperlink" Target="https://login.consultant.ru/link/?req=doc&amp;base=STR&amp;n=31859&amp;dst=100250" TargetMode="External"/><Relationship Id="rId261" Type="http://schemas.openxmlformats.org/officeDocument/2006/relationships/hyperlink" Target="https://login.consultant.ru/link/?req=doc&amp;base=STR&amp;n=31859&amp;dst=100175" TargetMode="External"/><Relationship Id="rId499" Type="http://schemas.openxmlformats.org/officeDocument/2006/relationships/image" Target="media/image242.wmf"/><Relationship Id="rId56" Type="http://schemas.openxmlformats.org/officeDocument/2006/relationships/hyperlink" Target="https://login.consultant.ru/link/?req=doc&amp;base=STR&amp;n=31859&amp;dst=100017" TargetMode="External"/><Relationship Id="rId359" Type="http://schemas.openxmlformats.org/officeDocument/2006/relationships/image" Target="media/image173.wmf"/><Relationship Id="rId566" Type="http://schemas.openxmlformats.org/officeDocument/2006/relationships/hyperlink" Target="https://login.consultant.ru/link/?req=doc&amp;base=STR&amp;n=23809&amp;dst=100238" TargetMode="External"/><Relationship Id="rId773" Type="http://schemas.openxmlformats.org/officeDocument/2006/relationships/hyperlink" Target="https://login.consultant.ru/link/?req=doc&amp;base=STR&amp;n=23809&amp;dst=100482" TargetMode="External"/><Relationship Id="rId121" Type="http://schemas.openxmlformats.org/officeDocument/2006/relationships/image" Target="media/image5.wmf"/><Relationship Id="rId219" Type="http://schemas.openxmlformats.org/officeDocument/2006/relationships/hyperlink" Target="https://login.consultant.ru/link/?req=doc&amp;base=STR&amp;n=31859&amp;dst=100165" TargetMode="External"/><Relationship Id="rId426" Type="http://schemas.openxmlformats.org/officeDocument/2006/relationships/hyperlink" Target="https://login.consultant.ru/link/?req=doc&amp;base=STR&amp;n=23809&amp;dst=100199" TargetMode="External"/><Relationship Id="rId633" Type="http://schemas.openxmlformats.org/officeDocument/2006/relationships/image" Target="media/image292.wmf"/><Relationship Id="rId840" Type="http://schemas.openxmlformats.org/officeDocument/2006/relationships/hyperlink" Target="https://login.consultant.ru/link/?req=doc&amp;base=STR&amp;n=19939" TargetMode="External"/><Relationship Id="rId67" Type="http://schemas.openxmlformats.org/officeDocument/2006/relationships/hyperlink" Target="https://login.consultant.ru/link/?req=doc&amp;base=STR&amp;n=31859&amp;dst=100027" TargetMode="External"/><Relationship Id="rId272" Type="http://schemas.openxmlformats.org/officeDocument/2006/relationships/hyperlink" Target="https://login.consultant.ru/link/?req=doc&amp;base=STR&amp;n=31859&amp;dst=100182" TargetMode="External"/><Relationship Id="rId577" Type="http://schemas.openxmlformats.org/officeDocument/2006/relationships/hyperlink" Target="https://login.consultant.ru/link/?req=doc&amp;base=STR&amp;n=26574" TargetMode="External"/><Relationship Id="rId700" Type="http://schemas.openxmlformats.org/officeDocument/2006/relationships/image" Target="media/image330.wmf"/><Relationship Id="rId132" Type="http://schemas.openxmlformats.org/officeDocument/2006/relationships/hyperlink" Target="https://login.consultant.ru/link/?req=doc&amp;base=STR&amp;n=28487&amp;dst=100042" TargetMode="External"/><Relationship Id="rId784" Type="http://schemas.openxmlformats.org/officeDocument/2006/relationships/image" Target="media/image409.wmf"/><Relationship Id="rId437" Type="http://schemas.openxmlformats.org/officeDocument/2006/relationships/image" Target="media/image218.wmf"/><Relationship Id="rId644" Type="http://schemas.openxmlformats.org/officeDocument/2006/relationships/hyperlink" Target="https://login.consultant.ru/link/?req=doc&amp;base=STR&amp;n=20787" TargetMode="External"/><Relationship Id="rId283" Type="http://schemas.openxmlformats.org/officeDocument/2006/relationships/image" Target="media/image111.wmf"/><Relationship Id="rId490" Type="http://schemas.openxmlformats.org/officeDocument/2006/relationships/hyperlink" Target="https://login.consultant.ru/link/?req=doc&amp;base=STR&amp;n=22561&amp;dst=100061" TargetMode="External"/><Relationship Id="rId504" Type="http://schemas.openxmlformats.org/officeDocument/2006/relationships/hyperlink" Target="https://login.consultant.ru/link/?req=doc&amp;base=STR&amp;n=26574" TargetMode="External"/><Relationship Id="rId711" Type="http://schemas.openxmlformats.org/officeDocument/2006/relationships/image" Target="media/image341.wmf"/><Relationship Id="rId78" Type="http://schemas.openxmlformats.org/officeDocument/2006/relationships/hyperlink" Target="https://login.consultant.ru/link/?req=doc&amp;base=STR&amp;n=26574" TargetMode="External"/><Relationship Id="rId143" Type="http://schemas.openxmlformats.org/officeDocument/2006/relationships/image" Target="media/image19.wmf"/><Relationship Id="rId350" Type="http://schemas.openxmlformats.org/officeDocument/2006/relationships/image" Target="media/image164.wmf"/><Relationship Id="rId588" Type="http://schemas.openxmlformats.org/officeDocument/2006/relationships/image" Target="media/image280.wmf"/><Relationship Id="rId795" Type="http://schemas.openxmlformats.org/officeDocument/2006/relationships/hyperlink" Target="https://login.consultant.ru/link/?req=doc&amp;base=STR&amp;n=22561&amp;dst=100263" TargetMode="External"/><Relationship Id="rId809" Type="http://schemas.openxmlformats.org/officeDocument/2006/relationships/image" Target="media/image418.wmf"/><Relationship Id="rId9" Type="http://schemas.openxmlformats.org/officeDocument/2006/relationships/hyperlink" Target="https://login.consultant.ru/link/?req=doc&amp;base=LAW&amp;n=305592&amp;dst=100005" TargetMode="External"/><Relationship Id="rId210" Type="http://schemas.openxmlformats.org/officeDocument/2006/relationships/hyperlink" Target="https://login.consultant.ru/link/?req=doc&amp;base=STR&amp;n=31859&amp;dst=100161" TargetMode="External"/><Relationship Id="rId448" Type="http://schemas.openxmlformats.org/officeDocument/2006/relationships/image" Target="media/image221.png"/><Relationship Id="rId655" Type="http://schemas.openxmlformats.org/officeDocument/2006/relationships/hyperlink" Target="https://login.consultant.ru/link/?req=doc&amp;base=STR&amp;n=31859&amp;dst=100280" TargetMode="External"/><Relationship Id="rId294" Type="http://schemas.openxmlformats.org/officeDocument/2006/relationships/hyperlink" Target="https://login.consultant.ru/link/?req=doc&amp;base=STR&amp;n=23809&amp;dst=100172" TargetMode="External"/><Relationship Id="rId308" Type="http://schemas.openxmlformats.org/officeDocument/2006/relationships/image" Target="media/image132.wmf"/><Relationship Id="rId515" Type="http://schemas.openxmlformats.org/officeDocument/2006/relationships/image" Target="media/image248.wmf"/><Relationship Id="rId722" Type="http://schemas.openxmlformats.org/officeDocument/2006/relationships/image" Target="media/image352.wmf"/><Relationship Id="rId89" Type="http://schemas.openxmlformats.org/officeDocument/2006/relationships/hyperlink" Target="https://login.consultant.ru/link/?req=doc&amp;base=STR&amp;n=28768" TargetMode="External"/><Relationship Id="rId154" Type="http://schemas.openxmlformats.org/officeDocument/2006/relationships/image" Target="media/image26.wmf"/><Relationship Id="rId361" Type="http://schemas.openxmlformats.org/officeDocument/2006/relationships/image" Target="media/image175.wmf"/><Relationship Id="rId599" Type="http://schemas.openxmlformats.org/officeDocument/2006/relationships/hyperlink" Target="https://login.consultant.ru/link/?req=doc&amp;base=STR&amp;n=22196" TargetMode="External"/><Relationship Id="rId459" Type="http://schemas.openxmlformats.org/officeDocument/2006/relationships/hyperlink" Target="https://login.consultant.ru/link/?req=doc&amp;base=STR&amp;n=22561&amp;dst=100053" TargetMode="External"/><Relationship Id="rId666" Type="http://schemas.openxmlformats.org/officeDocument/2006/relationships/hyperlink" Target="https://login.consultant.ru/link/?req=doc&amp;base=STR&amp;n=23809&amp;dst=100355" TargetMode="External"/><Relationship Id="rId16" Type="http://schemas.openxmlformats.org/officeDocument/2006/relationships/hyperlink" Target="https://login.consultant.ru/link/?req=doc&amp;base=LAW&amp;n=222186&amp;dst=100005" TargetMode="External"/><Relationship Id="rId221" Type="http://schemas.openxmlformats.org/officeDocument/2006/relationships/image" Target="media/image67.wmf"/><Relationship Id="rId319" Type="http://schemas.openxmlformats.org/officeDocument/2006/relationships/image" Target="media/image138.wmf"/><Relationship Id="rId526" Type="http://schemas.openxmlformats.org/officeDocument/2006/relationships/hyperlink" Target="https://login.consultant.ru/link/?req=doc&amp;base=STR&amp;n=22561&amp;dst=100113" TargetMode="External"/><Relationship Id="rId733" Type="http://schemas.openxmlformats.org/officeDocument/2006/relationships/image" Target="media/image363.wmf"/><Relationship Id="rId165" Type="http://schemas.openxmlformats.org/officeDocument/2006/relationships/image" Target="media/image37.wmf"/><Relationship Id="rId372" Type="http://schemas.openxmlformats.org/officeDocument/2006/relationships/hyperlink" Target="https://login.consultant.ru/link/?req=doc&amp;base=STR&amp;n=23809&amp;dst=100183" TargetMode="External"/><Relationship Id="rId677" Type="http://schemas.openxmlformats.org/officeDocument/2006/relationships/image" Target="media/image311.wmf"/><Relationship Id="rId800" Type="http://schemas.openxmlformats.org/officeDocument/2006/relationships/image" Target="media/image416.png"/><Relationship Id="rId232" Type="http://schemas.openxmlformats.org/officeDocument/2006/relationships/image" Target="media/image75.wmf"/><Relationship Id="rId27" Type="http://schemas.openxmlformats.org/officeDocument/2006/relationships/hyperlink" Target="https://login.consultant.ru/link/?req=doc&amp;base=STR&amp;n=31859&amp;dst=100027" TargetMode="External"/><Relationship Id="rId537" Type="http://schemas.openxmlformats.org/officeDocument/2006/relationships/hyperlink" Target="https://login.consultant.ru/link/?req=doc&amp;base=STR&amp;n=31859&amp;dst=100219" TargetMode="External"/><Relationship Id="rId744" Type="http://schemas.openxmlformats.org/officeDocument/2006/relationships/image" Target="media/image374.wmf"/><Relationship Id="rId80" Type="http://schemas.openxmlformats.org/officeDocument/2006/relationships/hyperlink" Target="https://login.consultant.ru/link/?req=doc&amp;base=STR&amp;n=28899" TargetMode="External"/><Relationship Id="rId176" Type="http://schemas.openxmlformats.org/officeDocument/2006/relationships/hyperlink" Target="https://login.consultant.ru/link/?req=doc&amp;base=STR&amp;n=28487&amp;dst=100047" TargetMode="External"/><Relationship Id="rId383" Type="http://schemas.openxmlformats.org/officeDocument/2006/relationships/image" Target="media/image190.wmf"/><Relationship Id="rId590" Type="http://schemas.openxmlformats.org/officeDocument/2006/relationships/image" Target="media/image281.wmf"/><Relationship Id="rId604" Type="http://schemas.openxmlformats.org/officeDocument/2006/relationships/hyperlink" Target="https://login.consultant.ru/link/?req=doc&amp;base=STR&amp;n=31859&amp;dst=100241" TargetMode="External"/><Relationship Id="rId811" Type="http://schemas.openxmlformats.org/officeDocument/2006/relationships/image" Target="media/image420.wmf"/><Relationship Id="rId243" Type="http://schemas.openxmlformats.org/officeDocument/2006/relationships/image" Target="media/image86.wmf"/><Relationship Id="rId450" Type="http://schemas.openxmlformats.org/officeDocument/2006/relationships/hyperlink" Target="https://login.consultant.ru/link/?req=doc&amp;base=STR&amp;n=31859&amp;dst=100201" TargetMode="External"/><Relationship Id="rId688" Type="http://schemas.openxmlformats.org/officeDocument/2006/relationships/image" Target="media/image318.png"/><Relationship Id="rId38" Type="http://schemas.openxmlformats.org/officeDocument/2006/relationships/hyperlink" Target="https://login.consultant.ru/link/?req=doc&amp;base=STR&amp;n=31859&amp;dst=100027" TargetMode="External"/><Relationship Id="rId103" Type="http://schemas.openxmlformats.org/officeDocument/2006/relationships/hyperlink" Target="https://login.consultant.ru/link/?req=doc&amp;base=STR&amp;n=31859&amp;dst=100054" TargetMode="External"/><Relationship Id="rId310" Type="http://schemas.openxmlformats.org/officeDocument/2006/relationships/hyperlink" Target="https://login.consultant.ru/link/?req=doc&amp;base=STR&amp;n=28487&amp;dst=100120" TargetMode="External"/><Relationship Id="rId548" Type="http://schemas.openxmlformats.org/officeDocument/2006/relationships/hyperlink" Target="https://login.consultant.ru/link/?req=doc&amp;base=STR&amp;n=31728" TargetMode="External"/><Relationship Id="rId755" Type="http://schemas.openxmlformats.org/officeDocument/2006/relationships/image" Target="media/image385.wmf"/><Relationship Id="rId91" Type="http://schemas.openxmlformats.org/officeDocument/2006/relationships/hyperlink" Target="https://login.consultant.ru/link/?req=doc&amp;base=STR&amp;n=31859&amp;dst=100043" TargetMode="External"/><Relationship Id="rId187" Type="http://schemas.openxmlformats.org/officeDocument/2006/relationships/hyperlink" Target="https://login.consultant.ru/link/?req=doc&amp;base=STR&amp;n=31859&amp;dst=100134" TargetMode="External"/><Relationship Id="rId394" Type="http://schemas.openxmlformats.org/officeDocument/2006/relationships/hyperlink" Target="https://login.consultant.ru/link/?req=doc&amp;base=STR&amp;n=31859&amp;dst=100194" TargetMode="External"/><Relationship Id="rId408" Type="http://schemas.openxmlformats.org/officeDocument/2006/relationships/image" Target="media/image202.wmf"/><Relationship Id="rId615" Type="http://schemas.openxmlformats.org/officeDocument/2006/relationships/hyperlink" Target="https://login.consultant.ru/link/?req=doc&amp;base=STR&amp;n=31859&amp;dst=100247" TargetMode="External"/><Relationship Id="rId822" Type="http://schemas.openxmlformats.org/officeDocument/2006/relationships/image" Target="media/image430.wmf"/><Relationship Id="rId254" Type="http://schemas.openxmlformats.org/officeDocument/2006/relationships/hyperlink" Target="https://login.consultant.ru/link/?req=doc&amp;base=STR&amp;n=31859&amp;dst=100169" TargetMode="External"/><Relationship Id="rId699" Type="http://schemas.openxmlformats.org/officeDocument/2006/relationships/image" Target="media/image329.png"/><Relationship Id="rId49" Type="http://schemas.openxmlformats.org/officeDocument/2006/relationships/hyperlink" Target="https://login.consultant.ru/link/?req=doc&amp;base=STR&amp;n=19939" TargetMode="External"/><Relationship Id="rId114" Type="http://schemas.openxmlformats.org/officeDocument/2006/relationships/hyperlink" Target="https://login.consultant.ru/link/?req=doc&amp;base=STR&amp;n=31859&amp;dst=100059" TargetMode="External"/><Relationship Id="rId461" Type="http://schemas.openxmlformats.org/officeDocument/2006/relationships/hyperlink" Target="https://login.consultant.ru/link/?req=doc&amp;base=STR&amp;n=22561&amp;dst=100055" TargetMode="External"/><Relationship Id="rId559" Type="http://schemas.openxmlformats.org/officeDocument/2006/relationships/image" Target="media/image266.wmf"/><Relationship Id="rId766" Type="http://schemas.openxmlformats.org/officeDocument/2006/relationships/image" Target="media/image395.wmf"/><Relationship Id="rId198" Type="http://schemas.openxmlformats.org/officeDocument/2006/relationships/image" Target="media/image51.wmf"/><Relationship Id="rId321" Type="http://schemas.openxmlformats.org/officeDocument/2006/relationships/image" Target="media/image140.wmf"/><Relationship Id="rId419" Type="http://schemas.openxmlformats.org/officeDocument/2006/relationships/hyperlink" Target="https://login.consultant.ru/link/?req=doc&amp;base=STR&amp;n=23809&amp;dst=100199" TargetMode="External"/><Relationship Id="rId626" Type="http://schemas.openxmlformats.org/officeDocument/2006/relationships/hyperlink" Target="https://login.consultant.ru/link/?req=doc&amp;base=STR&amp;n=22561&amp;dst=100125" TargetMode="External"/><Relationship Id="rId833" Type="http://schemas.openxmlformats.org/officeDocument/2006/relationships/image" Target="media/image441.wmf"/><Relationship Id="rId265" Type="http://schemas.openxmlformats.org/officeDocument/2006/relationships/hyperlink" Target="https://login.consultant.ru/link/?req=doc&amp;base=STR&amp;n=31859&amp;dst=100179" TargetMode="External"/><Relationship Id="rId472" Type="http://schemas.openxmlformats.org/officeDocument/2006/relationships/hyperlink" Target="https://login.consultant.ru/link/?req=doc&amp;base=STR&amp;n=31859&amp;dst=100205" TargetMode="External"/><Relationship Id="rId125" Type="http://schemas.openxmlformats.org/officeDocument/2006/relationships/image" Target="media/image9.wmf"/><Relationship Id="rId332" Type="http://schemas.openxmlformats.org/officeDocument/2006/relationships/image" Target="media/image149.wmf"/><Relationship Id="rId777" Type="http://schemas.openxmlformats.org/officeDocument/2006/relationships/image" Target="media/image403.wmf"/><Relationship Id="rId637" Type="http://schemas.openxmlformats.org/officeDocument/2006/relationships/hyperlink" Target="https://login.consultant.ru/link/?req=doc&amp;base=STR&amp;n=30251" TargetMode="External"/><Relationship Id="rId276" Type="http://schemas.openxmlformats.org/officeDocument/2006/relationships/image" Target="media/image106.wmf"/><Relationship Id="rId483" Type="http://schemas.openxmlformats.org/officeDocument/2006/relationships/hyperlink" Target="https://login.consultant.ru/link/?req=doc&amp;base=STR&amp;n=28487&amp;dst=100126" TargetMode="External"/><Relationship Id="rId690" Type="http://schemas.openxmlformats.org/officeDocument/2006/relationships/image" Target="media/image320.png"/><Relationship Id="rId704" Type="http://schemas.openxmlformats.org/officeDocument/2006/relationships/image" Target="media/image334.png"/><Relationship Id="rId40" Type="http://schemas.openxmlformats.org/officeDocument/2006/relationships/hyperlink" Target="https://login.consultant.ru/link/?req=doc&amp;base=STR&amp;n=31859&amp;dst=100027" TargetMode="External"/><Relationship Id="rId136" Type="http://schemas.openxmlformats.org/officeDocument/2006/relationships/image" Target="media/image12.wmf"/><Relationship Id="rId343" Type="http://schemas.openxmlformats.org/officeDocument/2006/relationships/image" Target="media/image158.wmf"/><Relationship Id="rId550" Type="http://schemas.openxmlformats.org/officeDocument/2006/relationships/hyperlink" Target="https://login.consultant.ru/link/?req=doc&amp;base=STR&amp;n=23809&amp;dst=100233" TargetMode="External"/><Relationship Id="rId788" Type="http://schemas.openxmlformats.org/officeDocument/2006/relationships/image" Target="media/image412.wmf"/><Relationship Id="rId203" Type="http://schemas.openxmlformats.org/officeDocument/2006/relationships/image" Target="media/image54.wmf"/><Relationship Id="rId648" Type="http://schemas.openxmlformats.org/officeDocument/2006/relationships/image" Target="media/image294.wmf"/><Relationship Id="rId287" Type="http://schemas.openxmlformats.org/officeDocument/2006/relationships/image" Target="media/image115.wmf"/><Relationship Id="rId410" Type="http://schemas.openxmlformats.org/officeDocument/2006/relationships/hyperlink" Target="https://login.consultant.ru/link/?req=doc&amp;base=STR&amp;n=31859&amp;dst=100196" TargetMode="External"/><Relationship Id="rId494" Type="http://schemas.openxmlformats.org/officeDocument/2006/relationships/image" Target="media/image238.wmf"/><Relationship Id="rId508" Type="http://schemas.openxmlformats.org/officeDocument/2006/relationships/image" Target="media/image245.wmf"/><Relationship Id="rId715" Type="http://schemas.openxmlformats.org/officeDocument/2006/relationships/image" Target="media/image345.wmf"/><Relationship Id="rId147" Type="http://schemas.openxmlformats.org/officeDocument/2006/relationships/hyperlink" Target="https://login.consultant.ru/link/?req=doc&amp;base=STR&amp;n=31859&amp;dst=100068" TargetMode="External"/><Relationship Id="rId354" Type="http://schemas.openxmlformats.org/officeDocument/2006/relationships/image" Target="media/image168.wmf"/><Relationship Id="rId799" Type="http://schemas.openxmlformats.org/officeDocument/2006/relationships/image" Target="media/image415.png"/><Relationship Id="rId51" Type="http://schemas.openxmlformats.org/officeDocument/2006/relationships/hyperlink" Target="https://login.consultant.ru/link/?req=doc&amp;base=STR&amp;n=19766" TargetMode="External"/><Relationship Id="rId561" Type="http://schemas.openxmlformats.org/officeDocument/2006/relationships/image" Target="media/image267.wmf"/><Relationship Id="rId659" Type="http://schemas.openxmlformats.org/officeDocument/2006/relationships/image" Target="media/image299.wmf"/><Relationship Id="rId214" Type="http://schemas.openxmlformats.org/officeDocument/2006/relationships/image" Target="media/image62.wmf"/><Relationship Id="rId298" Type="http://schemas.openxmlformats.org/officeDocument/2006/relationships/image" Target="media/image122.wmf"/><Relationship Id="rId421" Type="http://schemas.openxmlformats.org/officeDocument/2006/relationships/hyperlink" Target="https://login.consultant.ru/link/?req=doc&amp;base=STR&amp;n=23809&amp;dst=100199" TargetMode="External"/><Relationship Id="rId519" Type="http://schemas.openxmlformats.org/officeDocument/2006/relationships/image" Target="media/image251.wmf"/><Relationship Id="rId158" Type="http://schemas.openxmlformats.org/officeDocument/2006/relationships/image" Target="media/image30.wmf"/><Relationship Id="rId726" Type="http://schemas.openxmlformats.org/officeDocument/2006/relationships/image" Target="media/image356.wmf"/><Relationship Id="rId62" Type="http://schemas.openxmlformats.org/officeDocument/2006/relationships/hyperlink" Target="https://login.consultant.ru/link/?req=doc&amp;base=STR&amp;n=31859&amp;dst=100019" TargetMode="External"/><Relationship Id="rId365" Type="http://schemas.openxmlformats.org/officeDocument/2006/relationships/image" Target="media/image179.wmf"/><Relationship Id="rId572" Type="http://schemas.openxmlformats.org/officeDocument/2006/relationships/image" Target="media/image274.wmf"/><Relationship Id="rId225" Type="http://schemas.openxmlformats.org/officeDocument/2006/relationships/hyperlink" Target="https://login.consultant.ru/link/?req=doc&amp;base=STR&amp;n=31859&amp;dst=100166" TargetMode="External"/><Relationship Id="rId432" Type="http://schemas.openxmlformats.org/officeDocument/2006/relationships/image" Target="media/image215.wmf"/><Relationship Id="rId737" Type="http://schemas.openxmlformats.org/officeDocument/2006/relationships/image" Target="media/image367.wmf"/><Relationship Id="rId73" Type="http://schemas.openxmlformats.org/officeDocument/2006/relationships/hyperlink" Target="https://login.consultant.ru/link/?req=doc&amp;base=STR&amp;n=31512" TargetMode="External"/><Relationship Id="rId169" Type="http://schemas.openxmlformats.org/officeDocument/2006/relationships/image" Target="media/image40.wmf"/><Relationship Id="rId376" Type="http://schemas.openxmlformats.org/officeDocument/2006/relationships/image" Target="media/image183.wmf"/><Relationship Id="rId583" Type="http://schemas.openxmlformats.org/officeDocument/2006/relationships/hyperlink" Target="https://login.consultant.ru/link/?req=doc&amp;base=STR&amp;n=26574" TargetMode="External"/><Relationship Id="rId790" Type="http://schemas.openxmlformats.org/officeDocument/2006/relationships/hyperlink" Target="https://login.consultant.ru/link/?req=doc&amp;base=STR&amp;n=31859&amp;dst=100393" TargetMode="External"/><Relationship Id="rId804" Type="http://schemas.openxmlformats.org/officeDocument/2006/relationships/hyperlink" Target="https://login.consultant.ru/link/?req=doc&amp;base=STR&amp;n=10141" TargetMode="External"/><Relationship Id="rId4" Type="http://schemas.openxmlformats.org/officeDocument/2006/relationships/webSettings" Target="webSettings.xml"/><Relationship Id="rId236" Type="http://schemas.openxmlformats.org/officeDocument/2006/relationships/image" Target="media/image79.wmf"/><Relationship Id="rId443" Type="http://schemas.openxmlformats.org/officeDocument/2006/relationships/image" Target="media/image220.wmf"/><Relationship Id="rId650" Type="http://schemas.openxmlformats.org/officeDocument/2006/relationships/hyperlink" Target="https://login.consultant.ru/link/?req=doc&amp;base=STR&amp;n=31859&amp;dst=100279" TargetMode="External"/><Relationship Id="rId303" Type="http://schemas.openxmlformats.org/officeDocument/2006/relationships/image" Target="media/image127.wmf"/><Relationship Id="rId748" Type="http://schemas.openxmlformats.org/officeDocument/2006/relationships/image" Target="media/image378.png"/><Relationship Id="rId84" Type="http://schemas.openxmlformats.org/officeDocument/2006/relationships/hyperlink" Target="https://login.consultant.ru/link/?req=doc&amp;base=STR&amp;n=31859&amp;dst=100023" TargetMode="External"/><Relationship Id="rId387" Type="http://schemas.openxmlformats.org/officeDocument/2006/relationships/image" Target="media/image193.png"/><Relationship Id="rId510" Type="http://schemas.openxmlformats.org/officeDocument/2006/relationships/hyperlink" Target="https://login.consultant.ru/link/?req=doc&amp;base=STR&amp;n=22561&amp;dst=100094" TargetMode="External"/><Relationship Id="rId594" Type="http://schemas.openxmlformats.org/officeDocument/2006/relationships/hyperlink" Target="https://login.consultant.ru/link/?req=doc&amp;base=STR&amp;n=23809&amp;dst=100249" TargetMode="External"/><Relationship Id="rId608" Type="http://schemas.openxmlformats.org/officeDocument/2006/relationships/hyperlink" Target="https://login.consultant.ru/link/?req=doc&amp;base=STR&amp;n=31859&amp;dst=100246" TargetMode="External"/><Relationship Id="rId815" Type="http://schemas.openxmlformats.org/officeDocument/2006/relationships/image" Target="media/image424.wmf"/><Relationship Id="rId247" Type="http://schemas.openxmlformats.org/officeDocument/2006/relationships/image" Target="media/image90.wmf"/><Relationship Id="rId107" Type="http://schemas.openxmlformats.org/officeDocument/2006/relationships/hyperlink" Target="https://login.consultant.ru/link/?req=doc&amp;base=STR&amp;n=30774" TargetMode="External"/><Relationship Id="rId454" Type="http://schemas.openxmlformats.org/officeDocument/2006/relationships/image" Target="media/image224.png"/><Relationship Id="rId661" Type="http://schemas.openxmlformats.org/officeDocument/2006/relationships/hyperlink" Target="https://login.consultant.ru/link/?req=doc&amp;base=STR&amp;n=31859&amp;dst=100324" TargetMode="External"/><Relationship Id="rId759" Type="http://schemas.openxmlformats.org/officeDocument/2006/relationships/image" Target="media/image389.wmf"/><Relationship Id="rId11" Type="http://schemas.openxmlformats.org/officeDocument/2006/relationships/hyperlink" Target="https://login.consultant.ru/link/?req=doc&amp;base=LAW&amp;n=326159&amp;dst=100005" TargetMode="External"/><Relationship Id="rId314" Type="http://schemas.openxmlformats.org/officeDocument/2006/relationships/image" Target="media/image135.wmf"/><Relationship Id="rId398" Type="http://schemas.openxmlformats.org/officeDocument/2006/relationships/image" Target="media/image199.wmf"/><Relationship Id="rId521" Type="http://schemas.openxmlformats.org/officeDocument/2006/relationships/image" Target="media/image253.png"/><Relationship Id="rId619" Type="http://schemas.openxmlformats.org/officeDocument/2006/relationships/hyperlink" Target="https://login.consultant.ru/link/?req=doc&amp;base=STR&amp;n=31859&amp;dst=100250" TargetMode="External"/><Relationship Id="rId95" Type="http://schemas.openxmlformats.org/officeDocument/2006/relationships/hyperlink" Target="https://login.consultant.ru/link/?req=doc&amp;base=STR&amp;n=23809&amp;dst=100018" TargetMode="External"/><Relationship Id="rId160" Type="http://schemas.openxmlformats.org/officeDocument/2006/relationships/image" Target="media/image32.wmf"/><Relationship Id="rId826" Type="http://schemas.openxmlformats.org/officeDocument/2006/relationships/image" Target="media/image434.wmf"/><Relationship Id="rId258" Type="http://schemas.openxmlformats.org/officeDocument/2006/relationships/hyperlink" Target="https://login.consultant.ru/link/?req=doc&amp;base=STR&amp;n=31859&amp;dst=100172" TargetMode="External"/><Relationship Id="rId465" Type="http://schemas.openxmlformats.org/officeDocument/2006/relationships/hyperlink" Target="https://login.consultant.ru/link/?req=doc&amp;base=STR&amp;n=23809&amp;dst=100209" TargetMode="External"/><Relationship Id="rId672" Type="http://schemas.openxmlformats.org/officeDocument/2006/relationships/image" Target="media/image306.wmf"/><Relationship Id="rId22" Type="http://schemas.openxmlformats.org/officeDocument/2006/relationships/hyperlink" Target="https://login.consultant.ru/link/?req=doc&amp;base=STR&amp;n=31859&amp;dst=100012" TargetMode="External"/><Relationship Id="rId118" Type="http://schemas.openxmlformats.org/officeDocument/2006/relationships/image" Target="media/image2.wmf"/><Relationship Id="rId325" Type="http://schemas.openxmlformats.org/officeDocument/2006/relationships/image" Target="media/image143.wmf"/><Relationship Id="rId532" Type="http://schemas.openxmlformats.org/officeDocument/2006/relationships/image" Target="media/image257.wmf"/><Relationship Id="rId171" Type="http://schemas.openxmlformats.org/officeDocument/2006/relationships/image" Target="media/image42.wmf"/><Relationship Id="rId837" Type="http://schemas.openxmlformats.org/officeDocument/2006/relationships/image" Target="media/image445.wmf"/><Relationship Id="rId269" Type="http://schemas.openxmlformats.org/officeDocument/2006/relationships/hyperlink" Target="https://login.consultant.ru/link/?req=doc&amp;base=STR&amp;n=28487&amp;dst=100104" TargetMode="External"/><Relationship Id="rId476" Type="http://schemas.openxmlformats.org/officeDocument/2006/relationships/hyperlink" Target="https://login.consultant.ru/link/?req=doc&amp;base=STR&amp;n=23809&amp;dst=100211" TargetMode="External"/><Relationship Id="rId683" Type="http://schemas.openxmlformats.org/officeDocument/2006/relationships/image" Target="media/image313.wmf"/><Relationship Id="rId33" Type="http://schemas.openxmlformats.org/officeDocument/2006/relationships/hyperlink" Target="https://login.consultant.ru/link/?req=doc&amp;base=STR&amp;n=31859&amp;dst=100023" TargetMode="External"/><Relationship Id="rId129" Type="http://schemas.openxmlformats.org/officeDocument/2006/relationships/hyperlink" Target="https://login.consultant.ru/link/?req=doc&amp;base=STR&amp;n=28487&amp;dst=100040" TargetMode="External"/><Relationship Id="rId336" Type="http://schemas.openxmlformats.org/officeDocument/2006/relationships/image" Target="media/image152.png"/><Relationship Id="rId543" Type="http://schemas.openxmlformats.org/officeDocument/2006/relationships/hyperlink" Target="https://login.consultant.ru/link/?req=doc&amp;base=STR&amp;n=31859&amp;dst=100222" TargetMode="External"/><Relationship Id="rId182" Type="http://schemas.openxmlformats.org/officeDocument/2006/relationships/hyperlink" Target="https://login.consultant.ru/link/?req=doc&amp;base=STR&amp;n=31859&amp;dst=100132" TargetMode="External"/><Relationship Id="rId403" Type="http://schemas.openxmlformats.org/officeDocument/2006/relationships/hyperlink" Target="https://login.consultant.ru/link/?req=doc&amp;base=STR&amp;n=23809&amp;dst=100195" TargetMode="External"/><Relationship Id="rId750" Type="http://schemas.openxmlformats.org/officeDocument/2006/relationships/image" Target="media/image380.wmf"/><Relationship Id="rId487" Type="http://schemas.openxmlformats.org/officeDocument/2006/relationships/image" Target="media/image235.wmf"/><Relationship Id="rId610" Type="http://schemas.openxmlformats.org/officeDocument/2006/relationships/hyperlink" Target="https://login.consultant.ru/link/?req=doc&amp;base=STR&amp;n=49" TargetMode="External"/><Relationship Id="rId694" Type="http://schemas.openxmlformats.org/officeDocument/2006/relationships/image" Target="media/image324.wmf"/><Relationship Id="rId708" Type="http://schemas.openxmlformats.org/officeDocument/2006/relationships/image" Target="media/image338.wmf"/><Relationship Id="rId347" Type="http://schemas.openxmlformats.org/officeDocument/2006/relationships/hyperlink" Target="https://login.consultant.ru/link/?req=doc&amp;base=STR&amp;n=23809&amp;dst=100176" TargetMode="External"/><Relationship Id="rId44" Type="http://schemas.openxmlformats.org/officeDocument/2006/relationships/hyperlink" Target="https://login.consultant.ru/link/?req=doc&amp;base=STR&amp;n=351" TargetMode="External"/><Relationship Id="rId554" Type="http://schemas.openxmlformats.org/officeDocument/2006/relationships/image" Target="media/image264.png"/><Relationship Id="rId761" Type="http://schemas.openxmlformats.org/officeDocument/2006/relationships/image" Target="media/image391.wmf"/><Relationship Id="rId193" Type="http://schemas.openxmlformats.org/officeDocument/2006/relationships/hyperlink" Target="https://login.consultant.ru/link/?req=doc&amp;base=STR&amp;n=22561&amp;dst=100038" TargetMode="External"/><Relationship Id="rId207" Type="http://schemas.openxmlformats.org/officeDocument/2006/relationships/image" Target="media/image58.wmf"/><Relationship Id="rId414" Type="http://schemas.openxmlformats.org/officeDocument/2006/relationships/hyperlink" Target="https://login.consultant.ru/link/?req=doc&amp;base=STR&amp;n=31859&amp;dst=100196" TargetMode="External"/><Relationship Id="rId498" Type="http://schemas.openxmlformats.org/officeDocument/2006/relationships/image" Target="media/image241.wmf"/><Relationship Id="rId621" Type="http://schemas.openxmlformats.org/officeDocument/2006/relationships/hyperlink" Target="https://login.consultant.ru/link/?req=doc&amp;base=STR&amp;n=31859&amp;dst=100250" TargetMode="External"/><Relationship Id="rId260" Type="http://schemas.openxmlformats.org/officeDocument/2006/relationships/hyperlink" Target="https://login.consultant.ru/link/?req=doc&amp;base=STR&amp;n=28487&amp;dst=100102" TargetMode="External"/><Relationship Id="rId719" Type="http://schemas.openxmlformats.org/officeDocument/2006/relationships/image" Target="media/image349.png"/><Relationship Id="rId55" Type="http://schemas.openxmlformats.org/officeDocument/2006/relationships/hyperlink" Target="https://login.consultant.ru/link/?req=doc&amp;base=STR&amp;n=28487&amp;dst=100012" TargetMode="External"/><Relationship Id="rId120" Type="http://schemas.openxmlformats.org/officeDocument/2006/relationships/image" Target="media/image4.wmf"/><Relationship Id="rId358" Type="http://schemas.openxmlformats.org/officeDocument/2006/relationships/image" Target="media/image172.wmf"/><Relationship Id="rId565" Type="http://schemas.openxmlformats.org/officeDocument/2006/relationships/image" Target="media/image270.wmf"/><Relationship Id="rId772" Type="http://schemas.openxmlformats.org/officeDocument/2006/relationships/hyperlink" Target="https://login.consultant.ru/link/?req=doc&amp;base=STR&amp;n=23809&amp;dst=100480" TargetMode="External"/><Relationship Id="rId218" Type="http://schemas.openxmlformats.org/officeDocument/2006/relationships/hyperlink" Target="https://login.consultant.ru/link/?req=doc&amp;base=STR&amp;n=28487&amp;dst=100098" TargetMode="External"/><Relationship Id="rId425" Type="http://schemas.openxmlformats.org/officeDocument/2006/relationships/image" Target="media/image211.wmf"/><Relationship Id="rId632" Type="http://schemas.openxmlformats.org/officeDocument/2006/relationships/image" Target="media/image29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35398</Words>
  <Characters>201770</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2024-05-22T12:39:00Z</dcterms:created>
  <dcterms:modified xsi:type="dcterms:W3CDTF">2024-05-22T12:39:00Z</dcterms:modified>
</cp:coreProperties>
</file>