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B05" w:rsidRDefault="00D56B05">
      <w:pPr>
        <w:pStyle w:val="ConsPlusTitlePage"/>
      </w:pPr>
      <w:bookmarkStart w:id="0" w:name="_GoBack"/>
      <w:r>
        <w:t xml:space="preserve">Документ предоставлен </w:t>
      </w:r>
      <w:hyperlink r:id="rId5">
        <w:r>
          <w:rPr>
            <w:color w:val="0000FF"/>
          </w:rPr>
          <w:t>КонсультантПлюс</w:t>
        </w:r>
      </w:hyperlink>
      <w:r>
        <w:br/>
      </w:r>
      <w:bookmarkEnd w:id="0"/>
    </w:p>
    <w:p w:rsidR="00D56B05" w:rsidRDefault="00D56B05">
      <w:pPr>
        <w:pStyle w:val="ConsPlusNormal"/>
        <w:jc w:val="both"/>
        <w:outlineLvl w:val="0"/>
      </w:pPr>
    </w:p>
    <w:p w:rsidR="00D56B05" w:rsidRDefault="00D56B05">
      <w:pPr>
        <w:pStyle w:val="ConsPlusNormal"/>
        <w:jc w:val="right"/>
        <w:outlineLvl w:val="0"/>
      </w:pPr>
      <w:r>
        <w:t>Утвержден</w:t>
      </w:r>
    </w:p>
    <w:p w:rsidR="00D56B05" w:rsidRDefault="00D56B05">
      <w:pPr>
        <w:pStyle w:val="ConsPlusNormal"/>
        <w:jc w:val="right"/>
      </w:pPr>
      <w:hyperlink r:id="rId6">
        <w:r>
          <w:rPr>
            <w:color w:val="0000FF"/>
          </w:rPr>
          <w:t>Приказом</w:t>
        </w:r>
      </w:hyperlink>
      <w:r>
        <w:t xml:space="preserve"> Минрегиона России</w:t>
      </w:r>
    </w:p>
    <w:p w:rsidR="00D56B05" w:rsidRDefault="00D56B05">
      <w:pPr>
        <w:pStyle w:val="ConsPlusNormal"/>
        <w:jc w:val="right"/>
      </w:pPr>
      <w:r>
        <w:t>от 29 декабря 2011 г. N 635/15</w:t>
      </w:r>
    </w:p>
    <w:p w:rsidR="00D56B05" w:rsidRDefault="00D56B05">
      <w:pPr>
        <w:pStyle w:val="ConsPlusNormal"/>
        <w:jc w:val="center"/>
      </w:pPr>
    </w:p>
    <w:p w:rsidR="00D56B05" w:rsidRDefault="00D56B05">
      <w:pPr>
        <w:pStyle w:val="ConsPlusTitle"/>
        <w:jc w:val="center"/>
      </w:pPr>
      <w:r>
        <w:t>СВОД ПРАВИЛ</w:t>
      </w:r>
    </w:p>
    <w:p w:rsidR="00D56B05" w:rsidRDefault="00D56B05">
      <w:pPr>
        <w:pStyle w:val="ConsPlusTitle"/>
        <w:jc w:val="center"/>
      </w:pPr>
    </w:p>
    <w:p w:rsidR="00D56B05" w:rsidRDefault="00D56B05">
      <w:pPr>
        <w:pStyle w:val="ConsPlusTitle"/>
        <w:jc w:val="center"/>
      </w:pPr>
      <w:r>
        <w:t>ЖИВОТНОВОДЧЕСКИЕ, ПТИЦЕВОДЧЕСКИЕ И ЗВЕРОВОДЧЕСКИЕ</w:t>
      </w:r>
    </w:p>
    <w:p w:rsidR="00D56B05" w:rsidRDefault="00D56B05">
      <w:pPr>
        <w:pStyle w:val="ConsPlusTitle"/>
        <w:jc w:val="center"/>
      </w:pPr>
      <w:r>
        <w:t>ЗДАНИЯ И ПОМЕЩЕНИЯ</w:t>
      </w:r>
    </w:p>
    <w:p w:rsidR="00D56B05" w:rsidRDefault="00D56B05">
      <w:pPr>
        <w:pStyle w:val="ConsPlusTitle"/>
        <w:jc w:val="center"/>
      </w:pPr>
    </w:p>
    <w:p w:rsidR="00D56B05" w:rsidRPr="00D56B05" w:rsidRDefault="00D56B05">
      <w:pPr>
        <w:pStyle w:val="ConsPlusTitle"/>
        <w:jc w:val="center"/>
        <w:rPr>
          <w:lang w:val="en-US"/>
        </w:rPr>
      </w:pPr>
      <w:r>
        <w:t>АКТУАЛИЗИРОВАННАЯ</w:t>
      </w:r>
      <w:r w:rsidRPr="00D56B05">
        <w:rPr>
          <w:lang w:val="en-US"/>
        </w:rPr>
        <w:t xml:space="preserve"> </w:t>
      </w:r>
      <w:r>
        <w:t>РЕДАКЦИЯ</w:t>
      </w:r>
      <w:r w:rsidRPr="00D56B05">
        <w:rPr>
          <w:lang w:val="en-US"/>
        </w:rPr>
        <w:t xml:space="preserve"> </w:t>
      </w:r>
      <w:hyperlink r:id="rId7">
        <w:r>
          <w:rPr>
            <w:color w:val="0000FF"/>
          </w:rPr>
          <w:t>СНиП</w:t>
        </w:r>
        <w:r w:rsidRPr="00D56B05">
          <w:rPr>
            <w:color w:val="0000FF"/>
            <w:lang w:val="en-US"/>
          </w:rPr>
          <w:t xml:space="preserve"> 2.10.03-84</w:t>
        </w:r>
      </w:hyperlink>
    </w:p>
    <w:p w:rsidR="00D56B05" w:rsidRPr="00D56B05" w:rsidRDefault="00D56B05">
      <w:pPr>
        <w:pStyle w:val="ConsPlusTitle"/>
        <w:jc w:val="center"/>
        <w:rPr>
          <w:lang w:val="en-US"/>
        </w:rPr>
      </w:pPr>
    </w:p>
    <w:p w:rsidR="00D56B05" w:rsidRPr="00D56B05" w:rsidRDefault="00D56B05">
      <w:pPr>
        <w:pStyle w:val="ConsPlusTitle"/>
        <w:jc w:val="center"/>
        <w:rPr>
          <w:lang w:val="en-US"/>
        </w:rPr>
      </w:pPr>
      <w:r w:rsidRPr="00D56B05">
        <w:rPr>
          <w:lang w:val="en-US"/>
        </w:rPr>
        <w:t>Cattle-breeding, poultry-breeding and beast-breeding</w:t>
      </w:r>
    </w:p>
    <w:p w:rsidR="00D56B05" w:rsidRDefault="00D56B05">
      <w:pPr>
        <w:pStyle w:val="ConsPlusTitle"/>
        <w:jc w:val="center"/>
      </w:pPr>
      <w:r>
        <w:t>buildings and premises</w:t>
      </w:r>
    </w:p>
    <w:p w:rsidR="00D56B05" w:rsidRDefault="00D56B05">
      <w:pPr>
        <w:pStyle w:val="ConsPlusTitle"/>
        <w:jc w:val="center"/>
      </w:pPr>
    </w:p>
    <w:p w:rsidR="00D56B05" w:rsidRDefault="00D56B05">
      <w:pPr>
        <w:pStyle w:val="ConsPlusTitle"/>
        <w:jc w:val="center"/>
      </w:pPr>
      <w:r>
        <w:t>СП 106.13330.2012</w:t>
      </w:r>
    </w:p>
    <w:p w:rsidR="00D56B05" w:rsidRDefault="00D56B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6B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6B05" w:rsidRDefault="00D56B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6B05" w:rsidRDefault="00D56B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6B05" w:rsidRDefault="00D56B05">
            <w:pPr>
              <w:pStyle w:val="ConsPlusNormal"/>
              <w:jc w:val="center"/>
            </w:pPr>
            <w:r>
              <w:rPr>
                <w:color w:val="392C69"/>
              </w:rPr>
              <w:t>Список изменяющих документов</w:t>
            </w:r>
          </w:p>
          <w:p w:rsidR="00D56B05" w:rsidRDefault="00D56B05">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D56B05" w:rsidRDefault="00D56B05">
            <w:pPr>
              <w:pStyle w:val="ConsPlusNormal"/>
              <w:jc w:val="center"/>
            </w:pPr>
            <w:r>
              <w:rPr>
                <w:color w:val="392C69"/>
              </w:rPr>
              <w:t>Минстроя России от 18.08.2016 N 578/пр,</w:t>
            </w:r>
          </w:p>
          <w:p w:rsidR="00D56B05" w:rsidRDefault="00D56B05">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D56B05" w:rsidRDefault="00D56B05">
            <w:pPr>
              <w:pStyle w:val="ConsPlusNormal"/>
              <w:jc w:val="center"/>
            </w:pPr>
            <w:r>
              <w:rPr>
                <w:color w:val="392C69"/>
              </w:rPr>
              <w:t>Минстроя России от 21.12.2022 N 1104/пр)</w:t>
            </w:r>
          </w:p>
        </w:tc>
        <w:tc>
          <w:tcPr>
            <w:tcW w:w="113" w:type="dxa"/>
            <w:tcBorders>
              <w:top w:val="nil"/>
              <w:left w:val="nil"/>
              <w:bottom w:val="nil"/>
              <w:right w:val="nil"/>
            </w:tcBorders>
            <w:shd w:val="clear" w:color="auto" w:fill="F4F3F8"/>
            <w:tcMar>
              <w:top w:w="0" w:type="dxa"/>
              <w:left w:w="0" w:type="dxa"/>
              <w:bottom w:w="0" w:type="dxa"/>
              <w:right w:w="0" w:type="dxa"/>
            </w:tcMar>
          </w:tcPr>
          <w:p w:rsidR="00D56B05" w:rsidRDefault="00D56B05">
            <w:pPr>
              <w:pStyle w:val="ConsPlusNormal"/>
            </w:pPr>
          </w:p>
        </w:tc>
      </w:tr>
    </w:tbl>
    <w:p w:rsidR="00D56B05" w:rsidRDefault="00D56B05">
      <w:pPr>
        <w:pStyle w:val="ConsPlusNormal"/>
        <w:jc w:val="center"/>
      </w:pPr>
    </w:p>
    <w:p w:rsidR="00D56B05" w:rsidRDefault="00D56B05">
      <w:pPr>
        <w:pStyle w:val="ConsPlusNormal"/>
        <w:jc w:val="right"/>
      </w:pPr>
      <w:r>
        <w:t xml:space="preserve">ОКС </w:t>
      </w:r>
      <w:hyperlink r:id="rId12">
        <w:r>
          <w:rPr>
            <w:color w:val="0000FF"/>
          </w:rPr>
          <w:t>91.040.99</w:t>
        </w:r>
      </w:hyperlink>
    </w:p>
    <w:p w:rsidR="00D56B05" w:rsidRDefault="00D56B05">
      <w:pPr>
        <w:pStyle w:val="ConsPlusNormal"/>
        <w:jc w:val="right"/>
      </w:pPr>
    </w:p>
    <w:p w:rsidR="00D56B05" w:rsidRDefault="00D56B05">
      <w:pPr>
        <w:pStyle w:val="ConsPlusNormal"/>
        <w:jc w:val="right"/>
      </w:pPr>
      <w:r>
        <w:rPr>
          <w:b/>
        </w:rPr>
        <w:t>Дата введения</w:t>
      </w:r>
    </w:p>
    <w:p w:rsidR="00D56B05" w:rsidRDefault="00D56B05">
      <w:pPr>
        <w:pStyle w:val="ConsPlusNormal"/>
        <w:jc w:val="right"/>
      </w:pPr>
      <w:r>
        <w:rPr>
          <w:b/>
        </w:rPr>
        <w:t>1 января 2013 года</w:t>
      </w:r>
    </w:p>
    <w:p w:rsidR="00D56B05" w:rsidRDefault="00D56B05">
      <w:pPr>
        <w:pStyle w:val="ConsPlusNormal"/>
        <w:ind w:firstLine="540"/>
        <w:jc w:val="both"/>
      </w:pPr>
    </w:p>
    <w:p w:rsidR="00D56B05" w:rsidRDefault="00D56B05">
      <w:pPr>
        <w:pStyle w:val="ConsPlusTitle"/>
        <w:jc w:val="center"/>
        <w:outlineLvl w:val="1"/>
      </w:pPr>
      <w:r>
        <w:t>Предисловие</w:t>
      </w:r>
    </w:p>
    <w:p w:rsidR="00D56B05" w:rsidRDefault="00D56B05">
      <w:pPr>
        <w:pStyle w:val="ConsPlusNormal"/>
        <w:ind w:firstLine="540"/>
        <w:jc w:val="both"/>
      </w:pPr>
    </w:p>
    <w:p w:rsidR="00D56B05" w:rsidRDefault="00D56B05">
      <w:pPr>
        <w:pStyle w:val="ConsPlusNormal"/>
        <w:ind w:firstLine="540"/>
        <w:jc w:val="both"/>
      </w:pPr>
      <w:r>
        <w:t xml:space="preserve">Цели и принципы стандартизации в Российской Федерации установлены Федеральным </w:t>
      </w:r>
      <w:hyperlink r:id="rId13">
        <w:r>
          <w:rPr>
            <w:color w:val="0000FF"/>
          </w:rPr>
          <w:t>законом</w:t>
        </w:r>
      </w:hyperlink>
      <w:r>
        <w:t xml:space="preserve"> от 27 декабря 2002 г. N 184-ФЗ "О техническом регулировании", а правила разработки - </w:t>
      </w:r>
      <w:hyperlink r:id="rId14">
        <w:r>
          <w:rPr>
            <w:color w:val="0000FF"/>
          </w:rPr>
          <w:t>Постановлением</w:t>
        </w:r>
      </w:hyperlink>
      <w:r>
        <w:t xml:space="preserve"> Правительства Российской Федерации "О порядке разработки и утверждения сводов правил" от 19 ноября 2008 г. N 858.</w:t>
      </w:r>
    </w:p>
    <w:p w:rsidR="00D56B05" w:rsidRDefault="00D56B05">
      <w:pPr>
        <w:pStyle w:val="ConsPlusNormal"/>
        <w:ind w:firstLine="540"/>
        <w:jc w:val="both"/>
      </w:pPr>
    </w:p>
    <w:p w:rsidR="00D56B05" w:rsidRDefault="00D56B05">
      <w:pPr>
        <w:pStyle w:val="ConsPlusTitle"/>
        <w:ind w:firstLine="540"/>
        <w:jc w:val="both"/>
        <w:outlineLvl w:val="1"/>
      </w:pPr>
      <w:r>
        <w:t>Сведения о своде правил</w:t>
      </w:r>
    </w:p>
    <w:p w:rsidR="00D56B05" w:rsidRDefault="00D56B05">
      <w:pPr>
        <w:pStyle w:val="ConsPlusNormal"/>
        <w:ind w:firstLine="540"/>
        <w:jc w:val="both"/>
      </w:pPr>
    </w:p>
    <w:p w:rsidR="00D56B05" w:rsidRDefault="00D56B05">
      <w:pPr>
        <w:pStyle w:val="ConsPlusNormal"/>
        <w:ind w:firstLine="540"/>
        <w:jc w:val="both"/>
      </w:pPr>
      <w:r>
        <w:t>1 ИСПОЛНИТЕЛИ - Московский филиал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(НПЦ "Гипронисельхоз")</w:t>
      </w:r>
    </w:p>
    <w:p w:rsidR="00D56B05" w:rsidRDefault="00D56B05">
      <w:pPr>
        <w:pStyle w:val="ConsPlusNormal"/>
        <w:spacing w:before="220"/>
        <w:ind w:firstLine="540"/>
        <w:jc w:val="both"/>
      </w:pPr>
      <w:r>
        <w:t>2 ВНЕСЕН Техническим комитетом по стандартизации ТК 465 "Строительство"</w:t>
      </w:r>
    </w:p>
    <w:p w:rsidR="00D56B05" w:rsidRDefault="00D56B05">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D56B05" w:rsidRDefault="00D56B05">
      <w:pPr>
        <w:pStyle w:val="ConsPlusNormal"/>
        <w:spacing w:before="220"/>
        <w:ind w:firstLine="540"/>
        <w:jc w:val="both"/>
      </w:pPr>
      <w:r>
        <w:t xml:space="preserve">4 УТВЕРЖДЕН </w:t>
      </w:r>
      <w:hyperlink r:id="rId15">
        <w:r>
          <w:rPr>
            <w:color w:val="0000FF"/>
          </w:rPr>
          <w:t>Приказом</w:t>
        </w:r>
      </w:hyperlink>
      <w:r>
        <w:t xml:space="preserve"> Министерства регионального развития Российской Федерации (Минрегион России) от 29 декабря 2011 г. N 635/15 и введен в действие с 1 января 2013 г.</w:t>
      </w:r>
    </w:p>
    <w:p w:rsidR="00D56B05" w:rsidRDefault="00D56B05">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СП 106.13330.2011 "СНиП 2.10.03-84. Животноводческие, </w:t>
      </w:r>
      <w:r>
        <w:lastRenderedPageBreak/>
        <w:t>птицеводческие и звероводческие здания и помещения"</w:t>
      </w:r>
    </w:p>
    <w:p w:rsidR="00D56B05" w:rsidRDefault="00D56B05">
      <w:pPr>
        <w:pStyle w:val="ConsPlusNormal"/>
        <w:ind w:firstLine="540"/>
        <w:jc w:val="both"/>
      </w:pPr>
    </w:p>
    <w:p w:rsidR="00D56B05" w:rsidRDefault="00D56B05">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D56B05" w:rsidRDefault="00D56B05">
      <w:pPr>
        <w:pStyle w:val="ConsPlusNormal"/>
        <w:ind w:firstLine="540"/>
        <w:jc w:val="both"/>
      </w:pPr>
    </w:p>
    <w:p w:rsidR="00D56B05" w:rsidRDefault="00D56B05">
      <w:pPr>
        <w:pStyle w:val="ConsPlusTitle"/>
        <w:jc w:val="center"/>
        <w:outlineLvl w:val="1"/>
      </w:pPr>
      <w:r>
        <w:t>Введение</w:t>
      </w:r>
    </w:p>
    <w:p w:rsidR="00D56B05" w:rsidRDefault="00D56B05">
      <w:pPr>
        <w:pStyle w:val="ConsPlusNormal"/>
        <w:ind w:firstLine="540"/>
        <w:jc w:val="both"/>
      </w:pPr>
    </w:p>
    <w:p w:rsidR="00D56B05" w:rsidRDefault="00D56B05">
      <w:pPr>
        <w:pStyle w:val="ConsPlusNormal"/>
        <w:ind w:firstLine="540"/>
        <w:jc w:val="both"/>
      </w:pPr>
      <w:r>
        <w:t xml:space="preserve">Настоящий свод правил разработан в целях обеспечения соблюдения требований Федерального </w:t>
      </w:r>
      <w:hyperlink r:id="rId16">
        <w:r>
          <w:rPr>
            <w:color w:val="0000FF"/>
          </w:rPr>
          <w:t>закона</w:t>
        </w:r>
      </w:hyperlink>
      <w:r>
        <w:t xml:space="preserve"> от 30 декабря 2009 г. N 384-ФЗ "Технический регламент о безопасности зданий и сооружений" и с учетом требований Федерального </w:t>
      </w:r>
      <w:hyperlink r:id="rId17">
        <w:r>
          <w:rPr>
            <w:color w:val="0000FF"/>
          </w:rPr>
          <w:t>закона</w:t>
        </w:r>
      </w:hyperlink>
      <w:r>
        <w:t xml:space="preserve"> от 22 июля 2008 г. N 123-ФЗ "Технический регламент о требованиях пожарной безопасности.</w:t>
      </w:r>
    </w:p>
    <w:p w:rsidR="00D56B05" w:rsidRDefault="00D56B05">
      <w:pPr>
        <w:pStyle w:val="ConsPlusNormal"/>
        <w:jc w:val="both"/>
      </w:pPr>
      <w:r>
        <w:t xml:space="preserve">(в ред. </w:t>
      </w:r>
      <w:hyperlink r:id="rId18">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Актуализация выполнена авторским коллективом: Московский филиал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(НПЦ "Гипронисельхоз"): (канд. с.-х. наук, руководитель проекта </w:t>
      </w:r>
      <w:r>
        <w:rPr>
          <w:i/>
        </w:rPr>
        <w:t>П.Н. Виноградов</w:t>
      </w:r>
      <w:r>
        <w:t xml:space="preserve">, канд. техн. наук </w:t>
      </w:r>
      <w:r>
        <w:rPr>
          <w:i/>
        </w:rPr>
        <w:t>С.С. Шевченко</w:t>
      </w:r>
      <w:r>
        <w:t xml:space="preserve">, ст. науч. сотрудник </w:t>
      </w:r>
      <w:r>
        <w:rPr>
          <w:i/>
        </w:rPr>
        <w:t>О.Л. Седов</w:t>
      </w:r>
      <w:r>
        <w:t xml:space="preserve">) и ГНУ ВНИИВСГЭ Россельхозакадемии (академик РАСХН </w:t>
      </w:r>
      <w:r>
        <w:rPr>
          <w:i/>
        </w:rPr>
        <w:t>А.М. Смирнов</w:t>
      </w:r>
      <w:r>
        <w:t xml:space="preserve">, д-р вет. наук, проф. </w:t>
      </w:r>
      <w:r>
        <w:rPr>
          <w:i/>
        </w:rPr>
        <w:t>В.Г. Тюрин</w:t>
      </w:r>
      <w:r>
        <w:t>).</w:t>
      </w:r>
    </w:p>
    <w:p w:rsidR="00D56B05" w:rsidRDefault="00D56B05">
      <w:pPr>
        <w:pStyle w:val="ConsPlusNormal"/>
        <w:spacing w:before="220"/>
        <w:ind w:firstLine="540"/>
        <w:jc w:val="both"/>
      </w:pPr>
      <w:r>
        <w:t xml:space="preserve">Изменение N 1 разработано ООО НТЦ "Ферммаш" - руководитель работы - канд. техн. наук </w:t>
      </w:r>
      <w:r>
        <w:rPr>
          <w:i/>
        </w:rPr>
        <w:t>В.И. Стяжкин</w:t>
      </w:r>
      <w:r>
        <w:t xml:space="preserve">, ответственный исполнитель - канд. техн. наук </w:t>
      </w:r>
      <w:r>
        <w:rPr>
          <w:i/>
        </w:rPr>
        <w:t>П.Н. Виноградов</w:t>
      </w:r>
      <w:r>
        <w:t>.</w:t>
      </w:r>
    </w:p>
    <w:p w:rsidR="00D56B05" w:rsidRDefault="00D56B05">
      <w:pPr>
        <w:pStyle w:val="ConsPlusNormal"/>
        <w:jc w:val="both"/>
      </w:pPr>
      <w:r>
        <w:t xml:space="preserve">(абзац введен </w:t>
      </w:r>
      <w:hyperlink r:id="rId19">
        <w:r>
          <w:rPr>
            <w:color w:val="0000FF"/>
          </w:rPr>
          <w:t>Изменением N 1</w:t>
        </w:r>
      </w:hyperlink>
      <w:r>
        <w:t>, утв. Приказом Минстроя России от 18.08.2016 N 578/пр)</w:t>
      </w:r>
    </w:p>
    <w:p w:rsidR="00D56B05" w:rsidRDefault="00D56B05">
      <w:pPr>
        <w:pStyle w:val="ConsPlusNormal"/>
        <w:spacing w:before="220"/>
        <w:ind w:firstLine="540"/>
        <w:jc w:val="both"/>
      </w:pPr>
      <w:r>
        <w:t xml:space="preserve">Изменение N 2 разработано ФАУ "ФЦС" при участии МГАВМиБ - МВА им. К.И. Скрябина (канд. с.-х. наук </w:t>
      </w:r>
      <w:r>
        <w:rPr>
          <w:i/>
        </w:rPr>
        <w:t>П.Н. Виноградов</w:t>
      </w:r>
      <w:r>
        <w:t>).</w:t>
      </w:r>
    </w:p>
    <w:p w:rsidR="00D56B05" w:rsidRDefault="00D56B05">
      <w:pPr>
        <w:pStyle w:val="ConsPlusNormal"/>
        <w:jc w:val="both"/>
      </w:pPr>
      <w:r>
        <w:t xml:space="preserve">(абзац введен </w:t>
      </w:r>
      <w:hyperlink r:id="rId20">
        <w:r>
          <w:rPr>
            <w:color w:val="0000FF"/>
          </w:rPr>
          <w:t>Изменением N 2</w:t>
        </w:r>
      </w:hyperlink>
      <w:r>
        <w:t>, утв. Приказом Минстроя России от 21.12.2022 N 1104/пр)</w:t>
      </w:r>
    </w:p>
    <w:p w:rsidR="00D56B05" w:rsidRDefault="00D56B05">
      <w:pPr>
        <w:pStyle w:val="ConsPlusNormal"/>
        <w:ind w:firstLine="540"/>
        <w:jc w:val="both"/>
      </w:pPr>
    </w:p>
    <w:p w:rsidR="00D56B05" w:rsidRDefault="00D56B05">
      <w:pPr>
        <w:pStyle w:val="ConsPlusTitle"/>
        <w:ind w:firstLine="540"/>
        <w:jc w:val="both"/>
        <w:outlineLvl w:val="1"/>
      </w:pPr>
      <w:r>
        <w:t>1 Область применения</w:t>
      </w:r>
    </w:p>
    <w:p w:rsidR="00D56B05" w:rsidRDefault="00D56B05">
      <w:pPr>
        <w:pStyle w:val="ConsPlusNormal"/>
        <w:ind w:firstLine="540"/>
        <w:jc w:val="both"/>
      </w:pPr>
    </w:p>
    <w:p w:rsidR="00D56B05" w:rsidRDefault="00D56B05">
      <w:pPr>
        <w:pStyle w:val="ConsPlusNormal"/>
        <w:ind w:firstLine="540"/>
        <w:jc w:val="both"/>
      </w:pPr>
      <w:r>
        <w:t>1.1 Настоящий свод правил распространяется на проектирование новых, реконструируемых животноводческих, птицеводческих и звероводческих зданий, сооружений и помещений для содержания сельскохозяйственных животных (далее - животных), птицы и содержащихся в шедах зверей и кроликов. Данный свод правил распространяется также на проектирование зданий и помещений для содержания животных, зверей и птицы, ветеринарных объектов.</w:t>
      </w:r>
    </w:p>
    <w:p w:rsidR="00D56B05" w:rsidRDefault="00D56B05">
      <w:pPr>
        <w:pStyle w:val="ConsPlusNormal"/>
        <w:jc w:val="both"/>
      </w:pPr>
      <w:r>
        <w:t xml:space="preserve">(в ред. </w:t>
      </w:r>
      <w:hyperlink r:id="rId21">
        <w:r>
          <w:rPr>
            <w:color w:val="0000FF"/>
          </w:rPr>
          <w:t>Изменения N 1</w:t>
        </w:r>
      </w:hyperlink>
      <w:r>
        <w:t xml:space="preserve">, утв. Приказом Минстроя России от 18.08.2016 N 578/пр, </w:t>
      </w:r>
      <w:hyperlink r:id="rId22">
        <w:r>
          <w:rPr>
            <w:color w:val="0000FF"/>
          </w:rPr>
          <w:t>Изменением N 2</w:t>
        </w:r>
      </w:hyperlink>
      <w:r>
        <w:t>, утв. Приказом Минстроя России от 21.12.2022 N 1104/пр)</w:t>
      </w:r>
    </w:p>
    <w:p w:rsidR="00D56B05" w:rsidRDefault="00D56B05">
      <w:pPr>
        <w:pStyle w:val="ConsPlusNormal"/>
        <w:jc w:val="center"/>
      </w:pPr>
    </w:p>
    <w:p w:rsidR="00D56B05" w:rsidRDefault="00D56B05">
      <w:pPr>
        <w:pStyle w:val="ConsPlusTitle"/>
        <w:ind w:firstLine="540"/>
        <w:jc w:val="both"/>
        <w:outlineLvl w:val="1"/>
      </w:pPr>
      <w:r>
        <w:t>2 Нормативные ссылки</w:t>
      </w:r>
    </w:p>
    <w:p w:rsidR="00D56B05" w:rsidRDefault="00D56B05">
      <w:pPr>
        <w:pStyle w:val="ConsPlusNormal"/>
        <w:ind w:firstLine="540"/>
        <w:jc w:val="both"/>
      </w:pPr>
    </w:p>
    <w:p w:rsidR="00D56B05" w:rsidRDefault="00D56B05">
      <w:pPr>
        <w:pStyle w:val="ConsPlusNormal"/>
        <w:ind w:firstLine="540"/>
        <w:jc w:val="both"/>
      </w:pPr>
      <w:r>
        <w:t xml:space="preserve">В настоящем своде правил использованы ссылки на нормативные документы, </w:t>
      </w:r>
      <w:hyperlink w:anchor="P337">
        <w:r>
          <w:rPr>
            <w:color w:val="0000FF"/>
          </w:rPr>
          <w:t>перечень</w:t>
        </w:r>
      </w:hyperlink>
      <w:r>
        <w:t xml:space="preserve"> которых приведен в приложении А.</w:t>
      </w:r>
    </w:p>
    <w:p w:rsidR="00D56B05" w:rsidRDefault="00D56B05">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w:t>
      </w:r>
      <w:r>
        <w:lastRenderedPageBreak/>
        <w:t>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можно проверить в Федеральном информационном фонде стандартов.</w:t>
      </w:r>
    </w:p>
    <w:p w:rsidR="00D56B05" w:rsidRDefault="00D56B05">
      <w:pPr>
        <w:pStyle w:val="ConsPlusNormal"/>
        <w:jc w:val="both"/>
      </w:pPr>
      <w:r>
        <w:t xml:space="preserve">(примечание в ред. </w:t>
      </w:r>
      <w:hyperlink r:id="rId23">
        <w:r>
          <w:rPr>
            <w:color w:val="0000FF"/>
          </w:rPr>
          <w:t>Изменения N 2</w:t>
        </w:r>
      </w:hyperlink>
      <w:r>
        <w:t>, утв. Приказом Минстроя России от 21.12.2022 N 1104/пр)</w:t>
      </w:r>
    </w:p>
    <w:p w:rsidR="00D56B05" w:rsidRDefault="00D56B05">
      <w:pPr>
        <w:pStyle w:val="ConsPlusNormal"/>
        <w:ind w:firstLine="540"/>
        <w:jc w:val="both"/>
      </w:pPr>
    </w:p>
    <w:p w:rsidR="00D56B05" w:rsidRDefault="00D56B05">
      <w:pPr>
        <w:pStyle w:val="ConsPlusTitle"/>
        <w:ind w:firstLine="540"/>
        <w:jc w:val="both"/>
        <w:outlineLvl w:val="1"/>
      </w:pPr>
      <w:r>
        <w:t>3 Термины и определения</w:t>
      </w:r>
    </w:p>
    <w:p w:rsidR="00D56B05" w:rsidRDefault="00D56B05">
      <w:pPr>
        <w:pStyle w:val="ConsPlusNormal"/>
        <w:ind w:firstLine="540"/>
        <w:jc w:val="both"/>
      </w:pPr>
    </w:p>
    <w:p w:rsidR="00D56B05" w:rsidRDefault="00D56B05">
      <w:pPr>
        <w:pStyle w:val="ConsPlusNormal"/>
        <w:ind w:firstLine="540"/>
        <w:jc w:val="both"/>
      </w:pPr>
      <w:r>
        <w:t xml:space="preserve">В данном документе использованы термины и определения, приведенные в </w:t>
      </w:r>
      <w:hyperlink w:anchor="P374">
        <w:r>
          <w:rPr>
            <w:color w:val="0000FF"/>
          </w:rPr>
          <w:t>приложении Б</w:t>
        </w:r>
      </w:hyperlink>
      <w:r>
        <w:t>.</w:t>
      </w:r>
    </w:p>
    <w:p w:rsidR="00D56B05" w:rsidRDefault="00D56B05">
      <w:pPr>
        <w:pStyle w:val="ConsPlusNormal"/>
        <w:ind w:firstLine="540"/>
        <w:jc w:val="both"/>
      </w:pPr>
    </w:p>
    <w:p w:rsidR="00D56B05" w:rsidRDefault="00D56B05">
      <w:pPr>
        <w:pStyle w:val="ConsPlusTitle"/>
        <w:ind w:firstLine="540"/>
        <w:jc w:val="both"/>
        <w:outlineLvl w:val="1"/>
      </w:pPr>
      <w:r>
        <w:t>4 Общие положения</w:t>
      </w:r>
    </w:p>
    <w:p w:rsidR="00D56B05" w:rsidRDefault="00D56B05">
      <w:pPr>
        <w:pStyle w:val="ConsPlusNormal"/>
        <w:ind w:firstLine="540"/>
        <w:jc w:val="both"/>
      </w:pPr>
    </w:p>
    <w:p w:rsidR="00D56B05" w:rsidRDefault="00D56B05">
      <w:pPr>
        <w:pStyle w:val="ConsPlusNormal"/>
        <w:ind w:firstLine="540"/>
        <w:jc w:val="both"/>
      </w:pPr>
      <w:r>
        <w:t>4.1 При проектировании животноводческих, птицеводческих и звероводческих зданий и помещений следует:</w:t>
      </w:r>
    </w:p>
    <w:p w:rsidR="00D56B05" w:rsidRDefault="00D56B05">
      <w:pPr>
        <w:pStyle w:val="ConsPlusNormal"/>
        <w:spacing w:before="220"/>
        <w:ind w:firstLine="540"/>
        <w:jc w:val="both"/>
      </w:pPr>
      <w:r>
        <w:t>принимать конструктивные схемы, обеспечивающие необходимую прочность, жесткость и пространственную неизменяемость здания в целом, а также его отдельных элементов на всех стадиях строительства (возведения, монтажа) и эксплуатации;</w:t>
      </w:r>
    </w:p>
    <w:p w:rsidR="00D56B05" w:rsidRDefault="00D56B05">
      <w:pPr>
        <w:pStyle w:val="ConsPlusNormal"/>
        <w:spacing w:before="220"/>
        <w:ind w:firstLine="540"/>
        <w:jc w:val="both"/>
      </w:pPr>
      <w:r>
        <w:t>в конструктивных решениях применять материалы, соответствующие современным требованиям экологии;</w:t>
      </w:r>
    </w:p>
    <w:p w:rsidR="00D56B05" w:rsidRDefault="00D56B05">
      <w:pPr>
        <w:pStyle w:val="ConsPlusNormal"/>
        <w:spacing w:before="220"/>
        <w:ind w:firstLine="540"/>
        <w:jc w:val="both"/>
      </w:pPr>
      <w:r>
        <w:t>при выборе строительных изделий и материалов для зданий, размещаемых на одной площадке, соблюдать рекомендации по общеплощадочной унификации.</w:t>
      </w:r>
    </w:p>
    <w:p w:rsidR="00D56B05" w:rsidRDefault="00D56B05">
      <w:pPr>
        <w:pStyle w:val="ConsPlusNormal"/>
        <w:spacing w:before="220"/>
        <w:ind w:firstLine="540"/>
        <w:jc w:val="both"/>
      </w:pPr>
      <w:r>
        <w:t xml:space="preserve">4.2 Определение категорий животноводческих, птицеводческих и звероводческих зданий и помещений по взрывопожарной и пожарной опасности следует осуществлять по </w:t>
      </w:r>
      <w:hyperlink w:anchor="P614">
        <w:r>
          <w:rPr>
            <w:color w:val="0000FF"/>
          </w:rPr>
          <w:t>[11]</w:t>
        </w:r>
      </w:hyperlink>
      <w:r>
        <w:t>.</w:t>
      </w:r>
    </w:p>
    <w:p w:rsidR="00D56B05" w:rsidRDefault="00D56B05">
      <w:pPr>
        <w:pStyle w:val="ConsPlusNormal"/>
        <w:jc w:val="both"/>
      </w:pPr>
      <w:r>
        <w:t xml:space="preserve">(в ред. </w:t>
      </w:r>
      <w:hyperlink r:id="rId24">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Абзац исключен с 19 февраля 2017 года. - </w:t>
      </w:r>
      <w:hyperlink r:id="rId25">
        <w:r>
          <w:rPr>
            <w:color w:val="0000FF"/>
          </w:rPr>
          <w:t>Изменение N 1</w:t>
        </w:r>
      </w:hyperlink>
      <w:r>
        <w:t>, утв. Приказом Минстроя России от 18.08.2016 N 578/пр.</w:t>
      </w:r>
    </w:p>
    <w:p w:rsidR="00D56B05" w:rsidRDefault="00D56B05">
      <w:pPr>
        <w:pStyle w:val="ConsPlusNormal"/>
        <w:spacing w:before="220"/>
        <w:ind w:firstLine="540"/>
        <w:jc w:val="both"/>
      </w:pPr>
      <w:r>
        <w:t xml:space="preserve">4.3 Общая площадь животноводческих, птицеводческих и звероводческих зданий определяется в соответствии с требованиями </w:t>
      </w:r>
      <w:hyperlink r:id="rId26">
        <w:r>
          <w:rPr>
            <w:color w:val="0000FF"/>
          </w:rPr>
          <w:t>СП 56.13330</w:t>
        </w:r>
      </w:hyperlink>
      <w:r>
        <w:t>.</w:t>
      </w:r>
    </w:p>
    <w:p w:rsidR="00D56B05" w:rsidRDefault="00D56B05">
      <w:pPr>
        <w:pStyle w:val="ConsPlusNormal"/>
        <w:spacing w:before="220"/>
        <w:ind w:firstLine="540"/>
        <w:jc w:val="both"/>
      </w:pPr>
      <w:r>
        <w:t xml:space="preserve">4.4 Нормы проектирования административных и бытовых зданий для животноводческих, птицеводческих и звероводческих объектов, а также административных и бытовых помещений, входящих в состав животноводческих, птицеводческих и звероводческих зданий, приведены в </w:t>
      </w:r>
      <w:hyperlink w:anchor="P602">
        <w:r>
          <w:rPr>
            <w:color w:val="0000FF"/>
          </w:rPr>
          <w:t>[1]</w:t>
        </w:r>
      </w:hyperlink>
      <w:r>
        <w:t>.</w:t>
      </w:r>
    </w:p>
    <w:p w:rsidR="00D56B05" w:rsidRDefault="00D56B05">
      <w:pPr>
        <w:pStyle w:val="ConsPlusNormal"/>
        <w:jc w:val="both"/>
      </w:pPr>
      <w:r>
        <w:t xml:space="preserve">(в ред. </w:t>
      </w:r>
      <w:hyperlink r:id="rId27">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4.5 Животноводческие, птицеводческие и звероводческие здания и сооружения по надежности строительных конструкций и оснований относятся ко II уровню ответственности в соответствии с </w:t>
      </w:r>
      <w:hyperlink r:id="rId28">
        <w:r>
          <w:rPr>
            <w:color w:val="0000FF"/>
          </w:rPr>
          <w:t>ГОСТ 27751</w:t>
        </w:r>
      </w:hyperlink>
      <w:r>
        <w:t>.</w:t>
      </w:r>
    </w:p>
    <w:p w:rsidR="00D56B05" w:rsidRDefault="00D56B05">
      <w:pPr>
        <w:pStyle w:val="ConsPlusNormal"/>
        <w:jc w:val="both"/>
      </w:pPr>
      <w:r>
        <w:t xml:space="preserve">(в ред. </w:t>
      </w:r>
      <w:hyperlink r:id="rId29">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4.6 В случаях, когда в животноводческих, птицеводческих и звероводческих зданиях и помещениях заданием на проектирование предусматривается использование труда </w:t>
      </w:r>
      <w:r>
        <w:lastRenderedPageBreak/>
        <w:t xml:space="preserve">маломобильных групп населения, следует руководствоваться </w:t>
      </w:r>
      <w:hyperlink r:id="rId30">
        <w:r>
          <w:rPr>
            <w:color w:val="0000FF"/>
          </w:rPr>
          <w:t>СП 59.13330</w:t>
        </w:r>
      </w:hyperlink>
      <w:r>
        <w:t xml:space="preserve">, </w:t>
      </w:r>
      <w:hyperlink r:id="rId31">
        <w:r>
          <w:rPr>
            <w:color w:val="0000FF"/>
          </w:rPr>
          <w:t>СП 136.13330</w:t>
        </w:r>
      </w:hyperlink>
      <w:r>
        <w:t>.</w:t>
      </w:r>
    </w:p>
    <w:p w:rsidR="00D56B05" w:rsidRDefault="00D56B05">
      <w:pPr>
        <w:pStyle w:val="ConsPlusNormal"/>
        <w:jc w:val="both"/>
      </w:pPr>
      <w:r>
        <w:t xml:space="preserve">(в ред. </w:t>
      </w:r>
      <w:hyperlink r:id="rId32">
        <w:r>
          <w:rPr>
            <w:color w:val="0000FF"/>
          </w:rPr>
          <w:t>Изменения N 1</w:t>
        </w:r>
      </w:hyperlink>
      <w:r>
        <w:t xml:space="preserve">, утв. Приказом Минстроя России от 18.08.2016 N 578/пр, </w:t>
      </w:r>
      <w:hyperlink r:id="rId33">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Не допускается использование труда маломобильных групп населения в зданиях и помещениях категории Б.</w:t>
      </w:r>
    </w:p>
    <w:p w:rsidR="00D56B05" w:rsidRDefault="00D56B05">
      <w:pPr>
        <w:pStyle w:val="ConsPlusNormal"/>
        <w:ind w:firstLine="540"/>
        <w:jc w:val="both"/>
      </w:pPr>
    </w:p>
    <w:p w:rsidR="00D56B05" w:rsidRDefault="00D56B05">
      <w:pPr>
        <w:pStyle w:val="ConsPlusTitle"/>
        <w:ind w:firstLine="540"/>
        <w:jc w:val="both"/>
        <w:outlineLvl w:val="1"/>
      </w:pPr>
      <w:r>
        <w:t>5 Объемно-планировочные и конструктивные решения</w:t>
      </w:r>
    </w:p>
    <w:p w:rsidR="00D56B05" w:rsidRDefault="00D56B05">
      <w:pPr>
        <w:pStyle w:val="ConsPlusNormal"/>
        <w:ind w:firstLine="540"/>
        <w:jc w:val="both"/>
      </w:pPr>
    </w:p>
    <w:p w:rsidR="00D56B05" w:rsidRDefault="00D56B05">
      <w:pPr>
        <w:pStyle w:val="ConsPlusNormal"/>
        <w:ind w:firstLine="540"/>
        <w:jc w:val="both"/>
      </w:pPr>
      <w:r>
        <w:t>5.1 Животноводческие, птицеводческие и звероводческие здания должны по своим габаритам отвечать требованиям технологического процесса. Их следует проектировать одноэтажными, прямоугольной формы в плане, с параллельно расположенными пролетами одинаковой ширины и высоты. Здания с пролетами двух взаимно перпендикулярных направлений, а также с пролетами разной ширины и высоты допускается проектировать только при обосновании. Перепады высот между пролетами одного направления многопролетных зданий не допускаются.</w:t>
      </w:r>
    </w:p>
    <w:p w:rsidR="00D56B05" w:rsidRDefault="00D56B05">
      <w:pPr>
        <w:pStyle w:val="ConsPlusNormal"/>
        <w:jc w:val="both"/>
      </w:pPr>
      <w:r>
        <w:t xml:space="preserve">(в ред. </w:t>
      </w:r>
      <w:hyperlink r:id="rId34">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Здания для содержания свиней, кроликов и птицы допускается проектировать многоэтажными при обосновании.</w:t>
      </w:r>
    </w:p>
    <w:p w:rsidR="00D56B05" w:rsidRDefault="00D56B05">
      <w:pPr>
        <w:pStyle w:val="ConsPlusNormal"/>
        <w:jc w:val="both"/>
      </w:pPr>
      <w:r>
        <w:t xml:space="preserve">(в ред. </w:t>
      </w:r>
      <w:hyperlink r:id="rId35">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Примечание - Проектирование зданий из местных строительных материалов для содержания овец допускается любой формы.</w:t>
      </w:r>
    </w:p>
    <w:p w:rsidR="00D56B05" w:rsidRDefault="00D56B05">
      <w:pPr>
        <w:pStyle w:val="ConsPlusNormal"/>
        <w:ind w:firstLine="540"/>
        <w:jc w:val="both"/>
      </w:pPr>
    </w:p>
    <w:p w:rsidR="00D56B05" w:rsidRDefault="00D56B05">
      <w:pPr>
        <w:pStyle w:val="ConsPlusNormal"/>
        <w:ind w:firstLine="540"/>
        <w:jc w:val="both"/>
      </w:pPr>
      <w:r>
        <w:t>Размеры зданий и число этажей в зданиях для содержания свиней, кроликов и птицы следует принимать на основании технико-экономического сравнения вариантов содержания свиней, кроликов и птицы в зданиях различной ширины и этажности.</w:t>
      </w:r>
    </w:p>
    <w:p w:rsidR="00D56B05" w:rsidRDefault="00D56B05">
      <w:pPr>
        <w:pStyle w:val="ConsPlusNormal"/>
        <w:jc w:val="both"/>
      </w:pPr>
      <w:r>
        <w:t xml:space="preserve">(в ред. </w:t>
      </w:r>
      <w:hyperlink r:id="rId36">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Строительные решения этих зданий и инженерное оборудование должны обеспечивать поддержание требуемых параметров внутреннего воздуха. Параметры внутреннего воздуха приведены в нормах технологического проектирования (методических рекомендациях по технологическому проектированию) для разных видов животных, зверей и птицы в </w:t>
      </w:r>
      <w:hyperlink w:anchor="P604">
        <w:r>
          <w:rPr>
            <w:color w:val="0000FF"/>
          </w:rPr>
          <w:t>[2]</w:t>
        </w:r>
      </w:hyperlink>
      <w:r>
        <w:t xml:space="preserve"> - </w:t>
      </w:r>
      <w:hyperlink w:anchor="P612">
        <w:r>
          <w:rPr>
            <w:color w:val="0000FF"/>
          </w:rPr>
          <w:t>[10]</w:t>
        </w:r>
      </w:hyperlink>
      <w:r>
        <w:t>. Образование конденсата на стенах и покрытии помещений не допускается, кроме помещений с ненормируемым температурно-влажностным режимом.</w:t>
      </w:r>
    </w:p>
    <w:p w:rsidR="00D56B05" w:rsidRDefault="00D56B05">
      <w:pPr>
        <w:pStyle w:val="ConsPlusNormal"/>
        <w:jc w:val="both"/>
      </w:pPr>
      <w:r>
        <w:t xml:space="preserve">(в ред. </w:t>
      </w:r>
      <w:hyperlink r:id="rId37">
        <w:r>
          <w:rPr>
            <w:color w:val="0000FF"/>
          </w:rPr>
          <w:t>Изменения N 1</w:t>
        </w:r>
      </w:hyperlink>
      <w:r>
        <w:t xml:space="preserve">, утв. Приказом Минстроя России от 18.08.2016 N 578/пр, </w:t>
      </w:r>
      <w:hyperlink r:id="rId38">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Строительные конструкции зданий и помещений должны быть прочными, долговечными, соответствовать нормативным документам по пожарной безопасности, отвечать предъявляемым к ним зоогигиеническим требованиям, содержащимся в </w:t>
      </w:r>
      <w:hyperlink w:anchor="P604">
        <w:r>
          <w:rPr>
            <w:color w:val="0000FF"/>
          </w:rPr>
          <w:t>[2]</w:t>
        </w:r>
      </w:hyperlink>
      <w:r>
        <w:t xml:space="preserve"> - </w:t>
      </w:r>
      <w:hyperlink w:anchor="P612">
        <w:r>
          <w:rPr>
            <w:color w:val="0000FF"/>
          </w:rPr>
          <w:t>[10]</w:t>
        </w:r>
      </w:hyperlink>
      <w:r>
        <w:t>.</w:t>
      </w:r>
    </w:p>
    <w:p w:rsidR="00D56B05" w:rsidRDefault="00D56B05">
      <w:pPr>
        <w:pStyle w:val="ConsPlusNormal"/>
        <w:jc w:val="both"/>
      </w:pPr>
      <w:r>
        <w:t xml:space="preserve">(в ред. </w:t>
      </w:r>
      <w:hyperlink r:id="rId39">
        <w:r>
          <w:rPr>
            <w:color w:val="0000FF"/>
          </w:rPr>
          <w:t>Изменения N 1</w:t>
        </w:r>
      </w:hyperlink>
      <w:r>
        <w:t xml:space="preserve">, утв. Приказом Минстроя России от 18.08.2016 N 578/пр, </w:t>
      </w:r>
      <w:hyperlink r:id="rId40">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В одном здании следует объединять помещения производственного, подсобного и складского назначения.</w:t>
      </w:r>
    </w:p>
    <w:p w:rsidR="00D56B05" w:rsidRDefault="00D56B05">
      <w:pPr>
        <w:pStyle w:val="ConsPlusNormal"/>
        <w:jc w:val="both"/>
      </w:pPr>
      <w:r>
        <w:t xml:space="preserve">(в ред. </w:t>
      </w:r>
      <w:hyperlink r:id="rId41">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5.2 При проектировании животноводческих, птицеводческих и звероводческих зданий необходимо принимать параметры и габаритные схемы в соответствии с </w:t>
      </w:r>
      <w:hyperlink r:id="rId42">
        <w:r>
          <w:rPr>
            <w:color w:val="0000FF"/>
          </w:rPr>
          <w:t>ГОСТ 28984</w:t>
        </w:r>
      </w:hyperlink>
      <w:r>
        <w:t>.</w:t>
      </w:r>
    </w:p>
    <w:p w:rsidR="00D56B05" w:rsidRDefault="00D56B05">
      <w:pPr>
        <w:pStyle w:val="ConsPlusNormal"/>
        <w:jc w:val="both"/>
      </w:pPr>
      <w:r>
        <w:t xml:space="preserve">(в ред. </w:t>
      </w:r>
      <w:hyperlink r:id="rId43">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5.3 Высота помещений от уровня чистого пола до низа выступающих конструкций покрытия должна быть не менее в зданиях для содержания:</w:t>
      </w:r>
    </w:p>
    <w:p w:rsidR="00D56B05" w:rsidRDefault="00D56B05">
      <w:pPr>
        <w:pStyle w:val="ConsPlusNormal"/>
        <w:jc w:val="both"/>
      </w:pPr>
      <w:r>
        <w:lastRenderedPageBreak/>
        <w:t xml:space="preserve">(в ред. </w:t>
      </w:r>
      <w:hyperlink r:id="rId44">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крупного рогатого скота - 2,4 м, при содержании животных на глубокой подстилке - 3,3 м;</w:t>
      </w:r>
    </w:p>
    <w:p w:rsidR="00D56B05" w:rsidRDefault="00D56B05">
      <w:pPr>
        <w:pStyle w:val="ConsPlusNormal"/>
        <w:spacing w:before="220"/>
        <w:ind w:firstLine="540"/>
        <w:jc w:val="both"/>
      </w:pPr>
      <w:r>
        <w:t>свиней, овец, коз - 2,4 м;</w:t>
      </w:r>
    </w:p>
    <w:p w:rsidR="00D56B05" w:rsidRDefault="00D56B05">
      <w:pPr>
        <w:pStyle w:val="ConsPlusNormal"/>
        <w:spacing w:before="220"/>
        <w:ind w:firstLine="540"/>
        <w:jc w:val="both"/>
      </w:pPr>
      <w:r>
        <w:t>лисиц, песцов, норок, хорьков, соболей, ондатр в шедах - 2,1 м, кроликов и нутрий в зданиях с регулируемыми параметрами микроклимата - 2,4 м;</w:t>
      </w:r>
    </w:p>
    <w:p w:rsidR="00D56B05" w:rsidRDefault="00D56B05">
      <w:pPr>
        <w:pStyle w:val="ConsPlusNormal"/>
        <w:spacing w:before="220"/>
        <w:ind w:firstLine="540"/>
        <w:jc w:val="both"/>
      </w:pPr>
      <w:r>
        <w:t>лошадей в конюшнях племенных предприятий - 3,5 м;</w:t>
      </w:r>
    </w:p>
    <w:p w:rsidR="00D56B05" w:rsidRDefault="00D56B05">
      <w:pPr>
        <w:pStyle w:val="ConsPlusNormal"/>
        <w:spacing w:before="220"/>
        <w:ind w:firstLine="540"/>
        <w:jc w:val="both"/>
      </w:pPr>
      <w:r>
        <w:t>рабочих и товарных лошадей - 2,5 м;</w:t>
      </w:r>
    </w:p>
    <w:p w:rsidR="00D56B05" w:rsidRDefault="00D56B05">
      <w:pPr>
        <w:pStyle w:val="ConsPlusNormal"/>
        <w:spacing w:before="220"/>
        <w:ind w:firstLine="540"/>
        <w:jc w:val="both"/>
      </w:pPr>
      <w:r>
        <w:t>лошадей в манежах для седловки, запряжки, проводки молодняка, пробы и случки кобыл и для тренинга и испытаний - 4,5 м;</w:t>
      </w:r>
    </w:p>
    <w:p w:rsidR="00D56B05" w:rsidRDefault="00D56B05">
      <w:pPr>
        <w:pStyle w:val="ConsPlusNormal"/>
        <w:spacing w:before="220"/>
        <w:ind w:firstLine="540"/>
        <w:jc w:val="both"/>
      </w:pPr>
      <w:r>
        <w:t>племенных верблюдов - 3,0 м;</w:t>
      </w:r>
    </w:p>
    <w:p w:rsidR="00D56B05" w:rsidRDefault="00D56B05">
      <w:pPr>
        <w:pStyle w:val="ConsPlusNormal"/>
        <w:jc w:val="both"/>
      </w:pPr>
      <w:r>
        <w:t xml:space="preserve">(в ред. </w:t>
      </w:r>
      <w:hyperlink r:id="rId45">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товарных верблюдов - 2,7 м;</w:t>
      </w:r>
    </w:p>
    <w:p w:rsidR="00D56B05" w:rsidRDefault="00D56B05">
      <w:pPr>
        <w:pStyle w:val="ConsPlusNormal"/>
        <w:jc w:val="both"/>
      </w:pPr>
      <w:r>
        <w:t xml:space="preserve">(в ред. </w:t>
      </w:r>
      <w:hyperlink r:id="rId46">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в помещениях для напольного содержания птицы, в залах для клеточного содержания птицы, в инкубаторных и выводных залах - не менее 3,0 м.</w:t>
      </w:r>
    </w:p>
    <w:p w:rsidR="00D56B05" w:rsidRDefault="00D56B05">
      <w:pPr>
        <w:pStyle w:val="ConsPlusNormal"/>
        <w:spacing w:before="220"/>
        <w:ind w:firstLine="540"/>
        <w:jc w:val="both"/>
      </w:pPr>
      <w:r>
        <w:t>Примечание - В помещениях зданий для содержания овец допускается уменьшение высоты от уровня чистого пола до низа выступающих конструкций у продольных стен со скатной кровлей до 1,5 м.</w:t>
      </w:r>
    </w:p>
    <w:p w:rsidR="00D56B05" w:rsidRDefault="00D56B05">
      <w:pPr>
        <w:pStyle w:val="ConsPlusNormal"/>
        <w:jc w:val="both"/>
      </w:pPr>
      <w:r>
        <w:t xml:space="preserve">(примечание в ред. </w:t>
      </w:r>
      <w:hyperlink r:id="rId47">
        <w:r>
          <w:rPr>
            <w:color w:val="0000FF"/>
          </w:rPr>
          <w:t>Изменения N 1</w:t>
        </w:r>
      </w:hyperlink>
      <w:r>
        <w:t>, утв. Приказом Минстроя России от 18.08.2016 N 578/пр)</w:t>
      </w:r>
    </w:p>
    <w:p w:rsidR="00D56B05" w:rsidRDefault="00D56B05">
      <w:pPr>
        <w:pStyle w:val="ConsPlusNormal"/>
        <w:ind w:firstLine="540"/>
        <w:jc w:val="both"/>
      </w:pPr>
    </w:p>
    <w:p w:rsidR="00D56B05" w:rsidRDefault="00D56B05">
      <w:pPr>
        <w:pStyle w:val="ConsPlusNormal"/>
        <w:ind w:firstLine="540"/>
        <w:jc w:val="both"/>
      </w:pPr>
      <w:r>
        <w:t>5.4 Высота от уровня чистого пола до низа оконных проемов должна быть не менее в помещениях для содержания:</w:t>
      </w:r>
    </w:p>
    <w:p w:rsidR="00D56B05" w:rsidRDefault="00D56B05">
      <w:pPr>
        <w:pStyle w:val="ConsPlusNormal"/>
        <w:spacing w:before="220"/>
        <w:ind w:firstLine="540"/>
        <w:jc w:val="both"/>
      </w:pPr>
      <w:r>
        <w:t>крупного рогатого скота - 1,2 м, при содержании на глубокой подстилке - 2,4 м;</w:t>
      </w:r>
    </w:p>
    <w:p w:rsidR="00D56B05" w:rsidRDefault="00D56B05">
      <w:pPr>
        <w:pStyle w:val="ConsPlusNormal"/>
        <w:spacing w:before="220"/>
        <w:ind w:firstLine="540"/>
        <w:jc w:val="both"/>
      </w:pPr>
      <w:r>
        <w:t>лошадей в конюшнях - 2,2 м;</w:t>
      </w:r>
    </w:p>
    <w:p w:rsidR="00D56B05" w:rsidRDefault="00D56B05">
      <w:pPr>
        <w:pStyle w:val="ConsPlusNormal"/>
        <w:spacing w:before="220"/>
        <w:ind w:firstLine="540"/>
        <w:jc w:val="both"/>
      </w:pPr>
      <w:r>
        <w:t>лошадей в конюшнях с денниками, расположенными в середине здания с проходами у продольных стен - 1,5 м;</w:t>
      </w:r>
    </w:p>
    <w:p w:rsidR="00D56B05" w:rsidRDefault="00D56B05">
      <w:pPr>
        <w:pStyle w:val="ConsPlusNormal"/>
        <w:spacing w:before="220"/>
        <w:ind w:firstLine="540"/>
        <w:jc w:val="both"/>
      </w:pPr>
      <w:r>
        <w:t>лошадей в манеже пункта искусственного осеменения - 1,5 м;</w:t>
      </w:r>
    </w:p>
    <w:p w:rsidR="00D56B05" w:rsidRDefault="00D56B05">
      <w:pPr>
        <w:pStyle w:val="ConsPlusNormal"/>
        <w:spacing w:before="220"/>
        <w:ind w:firstLine="540"/>
        <w:jc w:val="both"/>
      </w:pPr>
      <w:r>
        <w:t>овец - 1,0 м, при применении подстилки - не менее 1,2 м, при применении глубокой подстилки - 1,8 м;</w:t>
      </w:r>
    </w:p>
    <w:p w:rsidR="00D56B05" w:rsidRDefault="00D56B05">
      <w:pPr>
        <w:pStyle w:val="ConsPlusNormal"/>
        <w:spacing w:before="220"/>
        <w:ind w:firstLine="540"/>
        <w:jc w:val="both"/>
      </w:pPr>
      <w:r>
        <w:t>свиней - 1,2 м;</w:t>
      </w:r>
    </w:p>
    <w:p w:rsidR="00D56B05" w:rsidRDefault="00D56B05">
      <w:pPr>
        <w:pStyle w:val="ConsPlusNormal"/>
        <w:spacing w:before="220"/>
        <w:ind w:firstLine="540"/>
        <w:jc w:val="both"/>
      </w:pPr>
      <w:r>
        <w:t>коз - 1,6 м, при применении подстилки - не менее 1,8 м, при применении глубокой подстилки - 2,4 м;</w:t>
      </w:r>
    </w:p>
    <w:p w:rsidR="00D56B05" w:rsidRDefault="00D56B05">
      <w:pPr>
        <w:pStyle w:val="ConsPlusNormal"/>
        <w:jc w:val="both"/>
      </w:pPr>
      <w:r>
        <w:t xml:space="preserve">(в ред. </w:t>
      </w:r>
      <w:hyperlink r:id="rId48">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верблюдов - не менее 1,8 м;</w:t>
      </w:r>
    </w:p>
    <w:p w:rsidR="00D56B05" w:rsidRDefault="00D56B05">
      <w:pPr>
        <w:pStyle w:val="ConsPlusNormal"/>
        <w:spacing w:before="220"/>
        <w:ind w:firstLine="540"/>
        <w:jc w:val="both"/>
      </w:pPr>
      <w:r>
        <w:t>кроликов и нутрий в зданиях для содержания с регулируемыми параметрами микроклимата - не менее 1,2 м;</w:t>
      </w:r>
    </w:p>
    <w:p w:rsidR="00D56B05" w:rsidRDefault="00D56B05">
      <w:pPr>
        <w:pStyle w:val="ConsPlusNormal"/>
        <w:spacing w:before="220"/>
        <w:ind w:firstLine="540"/>
        <w:jc w:val="both"/>
      </w:pPr>
      <w:r>
        <w:t>птицы при напольном и клеточном содержании - не менее 1,5 м.</w:t>
      </w:r>
    </w:p>
    <w:p w:rsidR="00D56B05" w:rsidRDefault="00D56B05">
      <w:pPr>
        <w:pStyle w:val="ConsPlusNormal"/>
        <w:spacing w:before="220"/>
        <w:ind w:firstLine="540"/>
        <w:jc w:val="both"/>
      </w:pPr>
      <w:r>
        <w:lastRenderedPageBreak/>
        <w:t>5.5 Высота помещений от пола до низа конструкций подвешенного оборудования и коммуникаций во всех животноводческих и звероводческих зданиях должна быть не менее 2,0 м, а в птицеводческих зданиях - не менее 2,5 м в местах регулярного прохода людей и 1,8 м в местах нерегулярного прохода людей.</w:t>
      </w:r>
    </w:p>
    <w:p w:rsidR="00D56B05" w:rsidRDefault="00D56B05">
      <w:pPr>
        <w:pStyle w:val="ConsPlusNormal"/>
        <w:spacing w:before="220"/>
        <w:ind w:firstLine="540"/>
        <w:jc w:val="both"/>
      </w:pPr>
      <w:r>
        <w:t>5.6 Высота (в чистоте) чердачных помещений, предназначенных для хранения грубых кормов и подстилки, в средней части чердака и в местах размещения люков в перекрытии должна быть не менее 1,9 м.</w:t>
      </w:r>
    </w:p>
    <w:p w:rsidR="00D56B05" w:rsidRDefault="00D56B05">
      <w:pPr>
        <w:pStyle w:val="ConsPlusNormal"/>
        <w:spacing w:before="220"/>
        <w:ind w:firstLine="540"/>
        <w:jc w:val="both"/>
      </w:pPr>
      <w:r>
        <w:t>5.7 Животноводческие, птицеводческие и звероводческие здания следует проектировать каркасными с применением сборных несущих и ограждающих конструкций. Допускается применение монолитных конструкций и изделий из местных строительных материалов.</w:t>
      </w:r>
    </w:p>
    <w:p w:rsidR="00D56B05" w:rsidRDefault="00D56B05">
      <w:pPr>
        <w:pStyle w:val="ConsPlusNormal"/>
        <w:jc w:val="both"/>
      </w:pPr>
      <w:r>
        <w:t xml:space="preserve">(в ред. </w:t>
      </w:r>
      <w:hyperlink r:id="rId49">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Примечания</w:t>
      </w:r>
    </w:p>
    <w:p w:rsidR="00D56B05" w:rsidRDefault="00D56B05">
      <w:pPr>
        <w:pStyle w:val="ConsPlusNormal"/>
        <w:spacing w:before="220"/>
        <w:ind w:firstLine="540"/>
        <w:jc w:val="both"/>
      </w:pPr>
      <w:r>
        <w:t>1 Материалы строительных конструкций и их отделок, облицовок и защитных покрытий должны быть безвредными для животных, птицы и зверей в доступных для них местах.</w:t>
      </w:r>
    </w:p>
    <w:p w:rsidR="00D56B05" w:rsidRDefault="00D56B05">
      <w:pPr>
        <w:pStyle w:val="ConsPlusNormal"/>
        <w:spacing w:before="220"/>
        <w:ind w:firstLine="540"/>
        <w:jc w:val="both"/>
      </w:pPr>
      <w:r>
        <w:t>2 Каналы и бассейны для нутрий должны быть облицованы бетоном или камнем.</w:t>
      </w:r>
    </w:p>
    <w:p w:rsidR="00D56B05" w:rsidRDefault="00D56B05">
      <w:pPr>
        <w:pStyle w:val="ConsPlusNormal"/>
        <w:ind w:firstLine="540"/>
        <w:jc w:val="both"/>
      </w:pPr>
    </w:p>
    <w:p w:rsidR="00D56B05" w:rsidRDefault="00D56B05">
      <w:pPr>
        <w:pStyle w:val="ConsPlusNormal"/>
        <w:ind w:firstLine="540"/>
        <w:jc w:val="both"/>
      </w:pPr>
      <w:r>
        <w:t>5.8 Невентилируемые покрытия животноводческих, птицеводческих и звероводческих зданий над помещениями с влажным или мокрым режимом допускаются только при условии, если устройством пароизоляции исключается накопление влаги в конструкциях покрытий за годовой период эксплуатации.</w:t>
      </w:r>
    </w:p>
    <w:p w:rsidR="00D56B05" w:rsidRDefault="00D56B05">
      <w:pPr>
        <w:pStyle w:val="ConsPlusNormal"/>
        <w:spacing w:before="220"/>
        <w:ind w:firstLine="540"/>
        <w:jc w:val="both"/>
      </w:pPr>
      <w:r>
        <w:t>Кровли зданий шириной не более 27 м рекомендуется проектировать, как правило, скатными из хризотилцементных волнистых листов, а зданий большей ширины - плоскими рулонными или мастичными (армированными стекловолокном).</w:t>
      </w:r>
    </w:p>
    <w:p w:rsidR="00D56B05" w:rsidRDefault="00D56B05">
      <w:pPr>
        <w:pStyle w:val="ConsPlusNormal"/>
        <w:spacing w:before="220"/>
        <w:ind w:firstLine="540"/>
        <w:jc w:val="both"/>
      </w:pPr>
      <w:r>
        <w:t>Допускается применение современных эффективных кровельных материалов, что должно быть оговорено в задании на проектирование.</w:t>
      </w:r>
    </w:p>
    <w:p w:rsidR="00D56B05" w:rsidRDefault="00D56B05">
      <w:pPr>
        <w:pStyle w:val="ConsPlusNormal"/>
        <w:spacing w:before="220"/>
        <w:ind w:firstLine="540"/>
        <w:jc w:val="both"/>
      </w:pPr>
      <w:r>
        <w:t>5.9 Животноводческие, птицеводческие и звероводческие здания проектируются без внутренних водостоков. Здания с покрытиями шириной (с уклоном в одну сторону) более 36 м допускается проектировать с внутренними водостоками.</w:t>
      </w:r>
    </w:p>
    <w:p w:rsidR="00D56B05" w:rsidRDefault="00D56B05">
      <w:pPr>
        <w:pStyle w:val="ConsPlusNormal"/>
        <w:jc w:val="both"/>
      </w:pPr>
      <w:r>
        <w:t xml:space="preserve">(в ред. </w:t>
      </w:r>
      <w:hyperlink r:id="rId50">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5.10 Полы в животноводческих, птицеводческих и звероводческих зданиях и твердые покрытия на выгульных площадках следует проектировать в соответствии с требованиями </w:t>
      </w:r>
      <w:hyperlink r:id="rId51">
        <w:r>
          <w:rPr>
            <w:color w:val="0000FF"/>
          </w:rPr>
          <w:t>СП 29.13330</w:t>
        </w:r>
      </w:hyperlink>
      <w:r>
        <w:t>.</w:t>
      </w:r>
    </w:p>
    <w:p w:rsidR="00D56B05" w:rsidRDefault="00D56B05">
      <w:pPr>
        <w:pStyle w:val="ConsPlusNormal"/>
        <w:jc w:val="both"/>
      </w:pPr>
      <w:r>
        <w:t xml:space="preserve">(в ред. </w:t>
      </w:r>
      <w:hyperlink r:id="rId52">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Полы должны быть не скользкими, не абразивными, не токсичными, малотеплопроводными, водонепроницаемыми (W12 - W16), стойкими против воздействия сточной жидкости и дезинфицирующих средств.</w:t>
      </w:r>
    </w:p>
    <w:p w:rsidR="00D56B05" w:rsidRDefault="00D56B05">
      <w:pPr>
        <w:pStyle w:val="ConsPlusNormal"/>
        <w:jc w:val="both"/>
      </w:pPr>
      <w:r>
        <w:t xml:space="preserve">(в ред. </w:t>
      </w:r>
      <w:hyperlink r:id="rId53">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Водонепроницаемость конструкций достигается использованием бетонной смеси, обеспечивающий марку по водонепроницаемости бетона W12 - W16, а также герметизацией швов бетонирования и трещин гидроизоляционными смесями по </w:t>
      </w:r>
      <w:hyperlink r:id="rId54">
        <w:r>
          <w:rPr>
            <w:color w:val="0000FF"/>
          </w:rPr>
          <w:t>ГОСТ 31189</w:t>
        </w:r>
      </w:hyperlink>
      <w:r>
        <w:t>.</w:t>
      </w:r>
    </w:p>
    <w:p w:rsidR="00D56B05" w:rsidRDefault="00D56B05">
      <w:pPr>
        <w:pStyle w:val="ConsPlusNormal"/>
        <w:jc w:val="both"/>
      </w:pPr>
      <w:r>
        <w:t xml:space="preserve">(абзац введен </w:t>
      </w:r>
      <w:hyperlink r:id="rId55">
        <w:r>
          <w:rPr>
            <w:color w:val="0000FF"/>
          </w:rPr>
          <w:t>Изменением N 1</w:t>
        </w:r>
      </w:hyperlink>
      <w:r>
        <w:t>, утв. Приказом Минстроя России от 18.08.2016 N 578/пр)</w:t>
      </w:r>
    </w:p>
    <w:p w:rsidR="00D56B05" w:rsidRDefault="00D56B05">
      <w:pPr>
        <w:pStyle w:val="ConsPlusNormal"/>
        <w:spacing w:before="220"/>
        <w:ind w:firstLine="540"/>
        <w:jc w:val="both"/>
      </w:pPr>
      <w:r>
        <w:t>Верхний слой пола в местах отдыха животных при содержании их без подстилки определяется показателем теплоусвоения поверхности пола.</w:t>
      </w:r>
    </w:p>
    <w:p w:rsidR="00D56B05" w:rsidRDefault="00D56B05">
      <w:pPr>
        <w:pStyle w:val="ConsPlusNormal"/>
        <w:jc w:val="both"/>
      </w:pPr>
      <w:r>
        <w:t xml:space="preserve">(в ред. </w:t>
      </w:r>
      <w:hyperlink r:id="rId56">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lastRenderedPageBreak/>
        <w:t>Величина показателя теплоусвоения поверхности пола для различных видов животных составляет:</w:t>
      </w:r>
    </w:p>
    <w:p w:rsidR="00D56B05" w:rsidRDefault="00D56B05">
      <w:pPr>
        <w:pStyle w:val="ConsPlusNormal"/>
        <w:spacing w:before="220"/>
        <w:ind w:firstLine="540"/>
        <w:jc w:val="both"/>
      </w:pPr>
      <w:r>
        <w:t>коров и нетелей за 2 - 3 мес до отела, быков-производителей, телят до 6 мес, ремонтного молодняка крупного рогатого скота, свиноматок, хряков, поросят-отъемышей - 11 Вт/(м</w:t>
      </w:r>
      <w:r>
        <w:rPr>
          <w:vertAlign w:val="superscript"/>
        </w:rPr>
        <w:t>2</w:t>
      </w:r>
      <w:r>
        <w:t>·°C);</w:t>
      </w:r>
    </w:p>
    <w:p w:rsidR="00D56B05" w:rsidRDefault="00D56B05">
      <w:pPr>
        <w:pStyle w:val="ConsPlusNormal"/>
        <w:spacing w:before="220"/>
        <w:ind w:firstLine="540"/>
        <w:jc w:val="both"/>
      </w:pPr>
      <w:r>
        <w:t>коров стельных и новотельных, молодняка свиней, свиней и крупного рогатого скота на откорме - 13 Вт/(м</w:t>
      </w:r>
      <w:r>
        <w:rPr>
          <w:vertAlign w:val="superscript"/>
        </w:rPr>
        <w:t>2</w:t>
      </w:r>
      <w:r>
        <w:t>·°C);</w:t>
      </w:r>
    </w:p>
    <w:p w:rsidR="00D56B05" w:rsidRDefault="00D56B05">
      <w:pPr>
        <w:pStyle w:val="ConsPlusNormal"/>
        <w:spacing w:before="220"/>
        <w:ind w:firstLine="540"/>
        <w:jc w:val="both"/>
      </w:pPr>
      <w:r>
        <w:t>остальных животных, кроме овец, - 16 Вт/(м</w:t>
      </w:r>
      <w:r>
        <w:rPr>
          <w:vertAlign w:val="superscript"/>
        </w:rPr>
        <w:t>2</w:t>
      </w:r>
      <w:r>
        <w:t>·°C).</w:t>
      </w:r>
    </w:p>
    <w:p w:rsidR="00D56B05" w:rsidRDefault="00D56B05">
      <w:pPr>
        <w:pStyle w:val="ConsPlusNormal"/>
        <w:jc w:val="both"/>
      </w:pPr>
      <w:r>
        <w:t xml:space="preserve">(абзац введен </w:t>
      </w:r>
      <w:hyperlink r:id="rId57">
        <w:r>
          <w:rPr>
            <w:color w:val="0000FF"/>
          </w:rPr>
          <w:t>Изменением N 1</w:t>
        </w:r>
      </w:hyperlink>
      <w:r>
        <w:t>, утв. Приказом Минстроя России от 18.08.2016 N 578/пр)</w:t>
      </w:r>
    </w:p>
    <w:p w:rsidR="00D56B05" w:rsidRDefault="00D56B05">
      <w:pPr>
        <w:pStyle w:val="ConsPlusNormal"/>
        <w:spacing w:before="220"/>
        <w:ind w:firstLine="540"/>
        <w:jc w:val="both"/>
      </w:pPr>
      <w:r>
        <w:t>Теплотехнические свойства полов животноводческих зданий должны быть такими, чтобы теплопотери тела животного в области его контакта с полом не превышали зоогигиенически допустимого уровня.</w:t>
      </w:r>
    </w:p>
    <w:p w:rsidR="00D56B05" w:rsidRDefault="00D56B05">
      <w:pPr>
        <w:pStyle w:val="ConsPlusNormal"/>
        <w:jc w:val="both"/>
      </w:pPr>
      <w:r>
        <w:t xml:space="preserve">(в ред. </w:t>
      </w:r>
      <w:hyperlink r:id="rId58">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5.11 Полы помещений для содержания животных и птицы должны быть беспустотными. Допускается в местах содержания поросят устройство полов из негорючих (НГ) материалов с пустотами, если они используются для воздушного обогрева пола.</w:t>
      </w:r>
    </w:p>
    <w:p w:rsidR="00D56B05" w:rsidRDefault="00D56B05">
      <w:pPr>
        <w:pStyle w:val="ConsPlusNormal"/>
        <w:jc w:val="both"/>
      </w:pPr>
      <w:r>
        <w:t xml:space="preserve">(в ред. </w:t>
      </w:r>
      <w:hyperlink r:id="rId59">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Показатель теплоусвоения решетчатых полов и полов помещений для содержания животных на подстилке, птицы и овец не нормируется.</w:t>
      </w:r>
    </w:p>
    <w:p w:rsidR="00D56B05" w:rsidRDefault="00D56B05">
      <w:pPr>
        <w:pStyle w:val="ConsPlusNormal"/>
        <w:spacing w:before="220"/>
        <w:ind w:firstLine="540"/>
        <w:jc w:val="both"/>
      </w:pPr>
      <w:r>
        <w:t>5.12 Полы, систематически смачиваемые жидкостями, следует проектировать с уклонами. Уклоны полов, лотков и каналов следует принимать: в помещениях для содержания птицы в клетках и лотков вдоль проходов во всех помещениях - не менее 0,005; в технологических элементах животноводческих помещений (в стойлах, боксах, денниках, станках и др.) и поперечные в проходах - не менее 0,015. Решетчатые (щелевые) полы и каналы (лотки) для удаления навоза механизмами следует проектировать без уклона. Уклоны покрытий на выгульных площадках для животных и птицы и полов в переходных галереях между зданиями (для перегона животных) должны быть не более 0,06, пандусов и погрузочных рамп - 0,15.</w:t>
      </w:r>
    </w:p>
    <w:p w:rsidR="00D56B05" w:rsidRDefault="00D56B05">
      <w:pPr>
        <w:pStyle w:val="ConsPlusNormal"/>
        <w:jc w:val="both"/>
      </w:pPr>
      <w:r>
        <w:t xml:space="preserve">(в ред. </w:t>
      </w:r>
      <w:hyperlink r:id="rId60">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В групповых секциях с комбинированными полами уклон сплошного пола в сторону навозного канала, перекрытого решеткой, должен составлять: кормонавозной площадки - 0,08 - 0,09, логова - 0,06.</w:t>
      </w:r>
    </w:p>
    <w:p w:rsidR="00D56B05" w:rsidRDefault="00D56B05">
      <w:pPr>
        <w:pStyle w:val="ConsPlusNormal"/>
        <w:jc w:val="both"/>
      </w:pPr>
      <w:r>
        <w:t xml:space="preserve">(в ред. </w:t>
      </w:r>
      <w:hyperlink r:id="rId61">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В целях снижения теплоотдачи животного в пол бокса, повышения гигиенических свойств покрытия боксов применяются резиновые маты (коврики) или другие теплоизолирующие покрытия, в том числе и в проходах в соответствии с заданием на проектирование.</w:t>
      </w:r>
    </w:p>
    <w:p w:rsidR="00D56B05" w:rsidRDefault="00D56B05">
      <w:pPr>
        <w:pStyle w:val="ConsPlusNormal"/>
        <w:jc w:val="both"/>
      </w:pPr>
      <w:r>
        <w:t xml:space="preserve">(в ред. </w:t>
      </w:r>
      <w:hyperlink r:id="rId62">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5.13 Вертикальные нагрузки на бруски решетчатого пола устанавливаются проектом (в строительном задании) на основании технологических решений.</w:t>
      </w:r>
    </w:p>
    <w:p w:rsidR="00D56B05" w:rsidRDefault="00D56B05">
      <w:pPr>
        <w:pStyle w:val="ConsPlusNormal"/>
        <w:spacing w:before="220"/>
        <w:ind w:firstLine="540"/>
        <w:jc w:val="both"/>
      </w:pPr>
      <w:r>
        <w:t xml:space="preserve">Конструкции, на которые опирается решетчатый пол, следует рассчитывать на нагрузки в соответствии с требованиями </w:t>
      </w:r>
      <w:hyperlink r:id="rId63">
        <w:r>
          <w:rPr>
            <w:color w:val="0000FF"/>
          </w:rPr>
          <w:t>СП 20.13330</w:t>
        </w:r>
      </w:hyperlink>
      <w:r>
        <w:t>.</w:t>
      </w:r>
    </w:p>
    <w:p w:rsidR="00D56B05" w:rsidRDefault="00D56B05">
      <w:pPr>
        <w:pStyle w:val="ConsPlusNormal"/>
        <w:spacing w:before="220"/>
        <w:ind w:firstLine="540"/>
        <w:jc w:val="both"/>
      </w:pPr>
      <w:r>
        <w:t>При расчете конструкций решетчатого пола следует принимать коэффициент динамичности 1,2.</w:t>
      </w:r>
    </w:p>
    <w:p w:rsidR="00D56B05" w:rsidRDefault="00D56B05">
      <w:pPr>
        <w:pStyle w:val="ConsPlusNormal"/>
        <w:spacing w:before="220"/>
        <w:ind w:firstLine="540"/>
        <w:jc w:val="both"/>
      </w:pPr>
      <w:r>
        <w:t xml:space="preserve">Размеры элементов решеток полов в зависимости от вида и возраста животных приведены в нормах (методических рекомендациях) </w:t>
      </w:r>
      <w:hyperlink w:anchor="P604">
        <w:r>
          <w:rPr>
            <w:color w:val="0000FF"/>
          </w:rPr>
          <w:t>[2]</w:t>
        </w:r>
      </w:hyperlink>
      <w:r>
        <w:t xml:space="preserve"> - </w:t>
      </w:r>
      <w:hyperlink w:anchor="P612">
        <w:r>
          <w:rPr>
            <w:color w:val="0000FF"/>
          </w:rPr>
          <w:t>[10]</w:t>
        </w:r>
      </w:hyperlink>
      <w:r>
        <w:t>.</w:t>
      </w:r>
    </w:p>
    <w:p w:rsidR="00D56B05" w:rsidRDefault="00D56B05">
      <w:pPr>
        <w:pStyle w:val="ConsPlusNormal"/>
        <w:jc w:val="both"/>
      </w:pPr>
      <w:r>
        <w:lastRenderedPageBreak/>
        <w:t xml:space="preserve">(в ред. </w:t>
      </w:r>
      <w:hyperlink r:id="rId64">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5.14 Ограждения технологических элементов помещений (стойл, денников, станков, боксов, секций и др.) и выгулов, как правило, должны быть сборными из изделий заводского изготовления.</w:t>
      </w:r>
    </w:p>
    <w:p w:rsidR="00D56B05" w:rsidRDefault="00D56B05">
      <w:pPr>
        <w:pStyle w:val="ConsPlusNormal"/>
        <w:spacing w:before="220"/>
        <w:ind w:firstLine="540"/>
        <w:jc w:val="both"/>
      </w:pPr>
      <w:r>
        <w:t xml:space="preserve">5.15 Конструкции стен, перегородок, перекрытий, покрытий, окон, дверей, ворот должны быть устойчивыми к воздействию повышенной влажности и дезинфицирующих средств, не выделять вредных веществ, а антикоррозионные и отделочные покрытия должны быть безвредными для людей и животных. Перечень полимерных материалов и конструкций, разрешенных к применению в строительстве животноводческих помещений, приведен в </w:t>
      </w:r>
      <w:hyperlink w:anchor="P615">
        <w:r>
          <w:rPr>
            <w:color w:val="0000FF"/>
          </w:rPr>
          <w:t>[12]</w:t>
        </w:r>
      </w:hyperlink>
      <w:r>
        <w:t>.</w:t>
      </w:r>
    </w:p>
    <w:p w:rsidR="00D56B05" w:rsidRDefault="00D56B05">
      <w:pPr>
        <w:pStyle w:val="ConsPlusNormal"/>
        <w:jc w:val="both"/>
      </w:pPr>
      <w:r>
        <w:t xml:space="preserve">(в ред. </w:t>
      </w:r>
      <w:hyperlink r:id="rId65">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Поверхности строительных конструкций внутри помещений, предназначенных для содержания животных, кроликов, нутрий и птицы, должны быть окрашены в светлые тона и допускать влажную уборку и дезинфекцию.</w:t>
      </w:r>
    </w:p>
    <w:p w:rsidR="00D56B05" w:rsidRDefault="00D56B05">
      <w:pPr>
        <w:pStyle w:val="ConsPlusNormal"/>
        <w:jc w:val="both"/>
      </w:pPr>
      <w:r>
        <w:t xml:space="preserve">(в ред. </w:t>
      </w:r>
      <w:hyperlink r:id="rId66">
        <w:r>
          <w:rPr>
            <w:color w:val="0000FF"/>
          </w:rPr>
          <w:t>Изменения N 1</w:t>
        </w:r>
      </w:hyperlink>
      <w:r>
        <w:t xml:space="preserve">, утв. Приказом Минстроя России от 18.08.2016 N 578/пр, </w:t>
      </w:r>
      <w:hyperlink r:id="rId67">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Стены доильных залов, помещений для обработки и хранения молока, инкубационных и выводных залов, моечных, лабораторий, помещений для искусственного осеменения животных и приготовления кормов должны быть облицованы керамической плиткой или окрашены на высоту 1,8 м влагостойкими материалами, допускающими систематическую дезинфекцию и мытье водой; остальная часть стен и потолки указанных помещений должны быть окрашены в светлые тона.</w:t>
      </w:r>
    </w:p>
    <w:p w:rsidR="00D56B05" w:rsidRDefault="00D56B05">
      <w:pPr>
        <w:pStyle w:val="ConsPlusNormal"/>
        <w:jc w:val="both"/>
      </w:pPr>
      <w:r>
        <w:t xml:space="preserve">(в ред. </w:t>
      </w:r>
      <w:hyperlink r:id="rId68">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5.16 При проектировании животноводческих, птицеводческих и звероводческих зданий и помещений должны быть предусмотрены конструктивные решения, исключающие возможность проникновения грызунов подотряда мышеобразных внутрь зданий. </w:t>
      </w:r>
      <w:hyperlink r:id="rId69">
        <w:r>
          <w:rPr>
            <w:color w:val="0000FF"/>
          </w:rPr>
          <w:t>Правила</w:t>
        </w:r>
      </w:hyperlink>
      <w:r>
        <w:t xml:space="preserve"> по организации и проведению дератизационных мероприятий приведены в </w:t>
      </w:r>
      <w:hyperlink w:anchor="P616">
        <w:r>
          <w:rPr>
            <w:color w:val="0000FF"/>
          </w:rPr>
          <w:t>[13]</w:t>
        </w:r>
      </w:hyperlink>
      <w:r>
        <w:t>.</w:t>
      </w:r>
    </w:p>
    <w:p w:rsidR="00D56B05" w:rsidRDefault="00D56B05">
      <w:pPr>
        <w:pStyle w:val="ConsPlusNormal"/>
        <w:jc w:val="both"/>
      </w:pPr>
      <w:r>
        <w:t xml:space="preserve">(в ред. </w:t>
      </w:r>
      <w:hyperlink r:id="rId70">
        <w:r>
          <w:rPr>
            <w:color w:val="0000FF"/>
          </w:rPr>
          <w:t>Изменения N 1</w:t>
        </w:r>
      </w:hyperlink>
      <w:r>
        <w:t xml:space="preserve">, утв. Приказом Минстроя России от 18.08.2016 N 578/пр, </w:t>
      </w:r>
      <w:hyperlink r:id="rId71">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5.17 Теплотехнические расчеты ограждающих конструкций зданий следует производить в соответствии с </w:t>
      </w:r>
      <w:hyperlink r:id="rId72">
        <w:r>
          <w:rPr>
            <w:color w:val="0000FF"/>
          </w:rPr>
          <w:t>СП 50.13330</w:t>
        </w:r>
      </w:hyperlink>
      <w:r>
        <w:t>, при этом коэффициент теплоотдачи внутренней поверхности ограждений следует принимать: для стен помещений, где заполнение животными составляет более 80 кг живой массы на 1 м</w:t>
      </w:r>
      <w:r>
        <w:rPr>
          <w:vertAlign w:val="superscript"/>
        </w:rPr>
        <w:t>2</w:t>
      </w:r>
      <w:r>
        <w:t xml:space="preserve"> площади пола - 12 Вт/(м</w:t>
      </w:r>
      <w:r>
        <w:rPr>
          <w:vertAlign w:val="superscript"/>
        </w:rPr>
        <w:t>2</w:t>
      </w:r>
      <w:r>
        <w:t>·°C) [10 ккал/(м</w:t>
      </w:r>
      <w:r>
        <w:rPr>
          <w:vertAlign w:val="superscript"/>
        </w:rPr>
        <w:t>2</w:t>
      </w:r>
      <w:r>
        <w:t>·ч·°C)]; для стен помещений, где заполнение животными составляет 80 кг и менее живой массы на 1 м</w:t>
      </w:r>
      <w:r>
        <w:rPr>
          <w:vertAlign w:val="superscript"/>
        </w:rPr>
        <w:t>2</w:t>
      </w:r>
      <w:r>
        <w:t xml:space="preserve"> пола, и для потолков (чердачных перекрытий или покрытий) всех животноводческих и птицеводческих зданий - 8,7 Вт/(м</w:t>
      </w:r>
      <w:r>
        <w:rPr>
          <w:vertAlign w:val="superscript"/>
        </w:rPr>
        <w:t>2</w:t>
      </w:r>
      <w:r>
        <w:t>·°C) [(7,5 ккал/(м</w:t>
      </w:r>
      <w:r>
        <w:rPr>
          <w:vertAlign w:val="superscript"/>
        </w:rPr>
        <w:t>2</w:t>
      </w:r>
      <w:r>
        <w:t>·ч·°C)].</w:t>
      </w:r>
    </w:p>
    <w:p w:rsidR="00D56B05" w:rsidRDefault="00D56B05">
      <w:pPr>
        <w:pStyle w:val="ConsPlusNormal"/>
        <w:spacing w:before="220"/>
        <w:ind w:firstLine="540"/>
        <w:jc w:val="both"/>
      </w:pPr>
      <w:r>
        <w:t>Сопротивления теплопередаче наружных ограждающих конструкций, дверей, ворот животноводческих и птицеводческих зданий, определенные теплотехническим расчетом, должны уточняться для конкретных пунктов строительства исходя из экономических условий.</w:t>
      </w:r>
    </w:p>
    <w:p w:rsidR="00D56B05" w:rsidRDefault="00D56B05">
      <w:pPr>
        <w:pStyle w:val="ConsPlusNormal"/>
        <w:ind w:firstLine="540"/>
        <w:jc w:val="both"/>
      </w:pPr>
    </w:p>
    <w:p w:rsidR="00D56B05" w:rsidRDefault="00D56B05">
      <w:pPr>
        <w:pStyle w:val="ConsPlusTitle"/>
        <w:ind w:firstLine="540"/>
        <w:jc w:val="both"/>
        <w:outlineLvl w:val="1"/>
      </w:pPr>
      <w:r>
        <w:t>6 Водопровод и канализация</w:t>
      </w:r>
    </w:p>
    <w:p w:rsidR="00D56B05" w:rsidRDefault="00D56B05">
      <w:pPr>
        <w:pStyle w:val="ConsPlusNormal"/>
        <w:ind w:firstLine="540"/>
        <w:jc w:val="both"/>
      </w:pPr>
    </w:p>
    <w:p w:rsidR="00D56B05" w:rsidRDefault="00D56B05">
      <w:pPr>
        <w:pStyle w:val="ConsPlusNormal"/>
        <w:ind w:firstLine="540"/>
        <w:jc w:val="both"/>
      </w:pPr>
      <w:r>
        <w:t xml:space="preserve">6.1 Системы внутреннего водопровода и канализации животноводческих, птицеводческих и звероводческих зданий и помещений следует проектировать в соответствии с требованиями </w:t>
      </w:r>
      <w:hyperlink r:id="rId73">
        <w:r>
          <w:rPr>
            <w:color w:val="0000FF"/>
          </w:rPr>
          <w:t>СП 30.13330</w:t>
        </w:r>
      </w:hyperlink>
      <w:r>
        <w:t xml:space="preserve"> и правилами настоящего раздела.</w:t>
      </w:r>
    </w:p>
    <w:p w:rsidR="00D56B05" w:rsidRDefault="00D56B05">
      <w:pPr>
        <w:pStyle w:val="ConsPlusNormal"/>
        <w:jc w:val="both"/>
      </w:pPr>
      <w:r>
        <w:t xml:space="preserve">(в ред. </w:t>
      </w:r>
      <w:hyperlink r:id="rId74">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6.2 Для животноводческих, птицеводческих и звероводческих зданий и помещений следует проектировать производственный водопровод для подачи воды питьевого качества </w:t>
      </w:r>
      <w:r>
        <w:lastRenderedPageBreak/>
        <w:t xml:space="preserve">(удовлетворяющей требованиям </w:t>
      </w:r>
      <w:hyperlink r:id="rId75">
        <w:r>
          <w:rPr>
            <w:color w:val="0000FF"/>
          </w:rPr>
          <w:t>СанПиН 1.2.3685</w:t>
        </w:r>
      </w:hyperlink>
      <w:r>
        <w:t xml:space="preserve">) на поение животных, птицы и зверей, приготовление кормов, доение и первичную обработку молока, подмывание вымени, санитарную обработку доильных установок, оборудования, молочных резервуаров и посуды, охлаждение молока, мытье животных и полов, уборку помещений, мойку и охлаждение оборудования. В районах, где невозможно получить воду питьевого качества для всех указанных нужд, качество воды (за исключением воды для мойки и охлаждения молочного оборудования) указано в </w:t>
      </w:r>
      <w:hyperlink w:anchor="P604">
        <w:r>
          <w:rPr>
            <w:color w:val="0000FF"/>
          </w:rPr>
          <w:t>[2]</w:t>
        </w:r>
      </w:hyperlink>
      <w:r>
        <w:t xml:space="preserve"> - </w:t>
      </w:r>
      <w:hyperlink w:anchor="P612">
        <w:r>
          <w:rPr>
            <w:color w:val="0000FF"/>
          </w:rPr>
          <w:t>[10]</w:t>
        </w:r>
      </w:hyperlink>
      <w:r>
        <w:t>.</w:t>
      </w:r>
    </w:p>
    <w:p w:rsidR="00D56B05" w:rsidRDefault="00D56B05">
      <w:pPr>
        <w:pStyle w:val="ConsPlusNormal"/>
        <w:jc w:val="both"/>
      </w:pPr>
      <w:r>
        <w:t xml:space="preserve">(в ред. </w:t>
      </w:r>
      <w:hyperlink r:id="rId76">
        <w:r>
          <w:rPr>
            <w:color w:val="0000FF"/>
          </w:rPr>
          <w:t>Изменения N 1</w:t>
        </w:r>
      </w:hyperlink>
      <w:r>
        <w:t xml:space="preserve">, утв. Приказом Минстроя России от 18.08.2016 N 578/пр, </w:t>
      </w:r>
      <w:hyperlink r:id="rId77">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Примечание - Необходимость подогрева воды для поения животных в холодный период года и температура этой воды устанавливаются нормами </w:t>
      </w:r>
      <w:hyperlink w:anchor="P604">
        <w:r>
          <w:rPr>
            <w:color w:val="0000FF"/>
          </w:rPr>
          <w:t>[2]</w:t>
        </w:r>
      </w:hyperlink>
      <w:r>
        <w:t xml:space="preserve"> - </w:t>
      </w:r>
      <w:hyperlink w:anchor="P612">
        <w:r>
          <w:rPr>
            <w:color w:val="0000FF"/>
          </w:rPr>
          <w:t>[10]</w:t>
        </w:r>
      </w:hyperlink>
      <w:r>
        <w:t>.</w:t>
      </w:r>
    </w:p>
    <w:p w:rsidR="00D56B05" w:rsidRDefault="00D56B05">
      <w:pPr>
        <w:pStyle w:val="ConsPlusNormal"/>
        <w:jc w:val="both"/>
      </w:pPr>
      <w:r>
        <w:t xml:space="preserve">(в ред. </w:t>
      </w:r>
      <w:hyperlink r:id="rId78">
        <w:r>
          <w:rPr>
            <w:color w:val="0000FF"/>
          </w:rPr>
          <w:t>Изменения N 1</w:t>
        </w:r>
      </w:hyperlink>
      <w:r>
        <w:t>, утв. Приказом Минстроя России от 18.08.2016 N 578/пр)</w:t>
      </w:r>
    </w:p>
    <w:p w:rsidR="00D56B05" w:rsidRDefault="00D56B05">
      <w:pPr>
        <w:pStyle w:val="ConsPlusNormal"/>
        <w:ind w:firstLine="540"/>
        <w:jc w:val="both"/>
      </w:pPr>
    </w:p>
    <w:p w:rsidR="00D56B05" w:rsidRDefault="00D56B05">
      <w:pPr>
        <w:pStyle w:val="ConsPlusNormal"/>
        <w:ind w:firstLine="540"/>
        <w:jc w:val="both"/>
      </w:pPr>
      <w:r>
        <w:t>6.3 Животноводческие, птицеводческие и звероводческие здания и помещения должны быть оборудованы поилками, кранами для мытья полов и специальными приборами. Проточные поилки в птицеводческих зданиях при необходимости изменения уровня установки или демонтажа их на время уборки подстилки и помета машинами должны присоединяться к внутренним сетям водопровода и канализации гибкими шлангами.</w:t>
      </w:r>
    </w:p>
    <w:p w:rsidR="00D56B05" w:rsidRDefault="00D56B05">
      <w:pPr>
        <w:pStyle w:val="ConsPlusNormal"/>
        <w:jc w:val="both"/>
      </w:pPr>
      <w:r>
        <w:t xml:space="preserve">(в ред. </w:t>
      </w:r>
      <w:hyperlink r:id="rId79">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6.4 Ввод водопровода в конюшни следует предусматривать в отапливаемое помещение, где на ответвлениях водопроводной сети, идущих в неотапливаемые помещения, необходимо предусматривать запорные вентили, а за пределами отапливаемого помещения на сухих участках этих ответвлений - краны. При отсутствии в конюшнях отапливаемых помещений должны предусматриваться водозаборные колонки незамерзающего типа.</w:t>
      </w:r>
    </w:p>
    <w:p w:rsidR="00D56B05" w:rsidRDefault="00D56B05">
      <w:pPr>
        <w:pStyle w:val="ConsPlusNormal"/>
        <w:jc w:val="both"/>
      </w:pPr>
      <w:r>
        <w:t xml:space="preserve">(в ред. </w:t>
      </w:r>
      <w:hyperlink r:id="rId80">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В конюшнях, где температура внутреннего воздуха в холодный период года постоянно поддерживается выше плюс 2 °C, допускается предусматривать внутренний водопровод с подводкой воды к поилкам.</w:t>
      </w:r>
    </w:p>
    <w:p w:rsidR="00D56B05" w:rsidRDefault="00D56B05">
      <w:pPr>
        <w:pStyle w:val="ConsPlusNormal"/>
        <w:spacing w:before="220"/>
        <w:ind w:firstLine="540"/>
        <w:jc w:val="both"/>
      </w:pPr>
      <w:r>
        <w:t>В конюшнях для поения лошадей необходимо устраивать автоматические поилки с индивидуальными вентилями для перекрытия воды во избежание опоя животных.</w:t>
      </w:r>
    </w:p>
    <w:p w:rsidR="00D56B05" w:rsidRDefault="00D56B05">
      <w:pPr>
        <w:pStyle w:val="ConsPlusNormal"/>
        <w:spacing w:before="220"/>
        <w:ind w:firstLine="540"/>
        <w:jc w:val="both"/>
      </w:pPr>
      <w:r>
        <w:t>В зданиях для содержания верблюдов допускается предусматривать внутренний водопровод в помещении для содержания верблюдоматок с верблюжатами до месячного возраста, доильном отделении, цехе приготовления кисломолочных продуктов.</w:t>
      </w:r>
    </w:p>
    <w:p w:rsidR="00D56B05" w:rsidRDefault="00D56B05">
      <w:pPr>
        <w:pStyle w:val="ConsPlusNormal"/>
        <w:jc w:val="both"/>
      </w:pPr>
      <w:r>
        <w:t xml:space="preserve">(в ред. </w:t>
      </w:r>
      <w:hyperlink r:id="rId81">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Определение расчетного расхода воды на поение животных из автопоилок приведено в </w:t>
      </w:r>
      <w:hyperlink w:anchor="P399">
        <w:r>
          <w:rPr>
            <w:color w:val="0000FF"/>
          </w:rPr>
          <w:t>приложении В</w:t>
        </w:r>
      </w:hyperlink>
      <w:r>
        <w:t>.</w:t>
      </w:r>
    </w:p>
    <w:p w:rsidR="00D56B05" w:rsidRDefault="00D56B05">
      <w:pPr>
        <w:pStyle w:val="ConsPlusNormal"/>
        <w:spacing w:before="220"/>
        <w:ind w:firstLine="540"/>
        <w:jc w:val="both"/>
      </w:pPr>
      <w:r>
        <w:t>6.5 Овчарни внутренним водопроводом не оборудуются. Для поения овец, содержащихся в овчарнях, следует предусматривать подводку воды к групповым поилкам, устанавливаемым на выгульно-кормовых площадках (базах-навесах). Ввод водопровода следует предусматривать в помещении для ягнения, тепляках, помещениях для доения маток.</w:t>
      </w:r>
    </w:p>
    <w:p w:rsidR="00D56B05" w:rsidRDefault="00D56B05">
      <w:pPr>
        <w:pStyle w:val="ConsPlusNormal"/>
        <w:jc w:val="both"/>
      </w:pPr>
      <w:r>
        <w:t xml:space="preserve">(в ред. </w:t>
      </w:r>
      <w:hyperlink r:id="rId82">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В зданиях для содержания коз внутренним водопроводом оборудуются те помещения, где согласно </w:t>
      </w:r>
      <w:hyperlink w:anchor="P607">
        <w:r>
          <w:rPr>
            <w:color w:val="0000FF"/>
          </w:rPr>
          <w:t>[5]</w:t>
        </w:r>
      </w:hyperlink>
      <w:r>
        <w:t xml:space="preserve"> поддерживаются положительные значения температуры внутреннего воздуха.</w:t>
      </w:r>
    </w:p>
    <w:p w:rsidR="00D56B05" w:rsidRDefault="00D56B05">
      <w:pPr>
        <w:pStyle w:val="ConsPlusNormal"/>
        <w:jc w:val="both"/>
      </w:pPr>
      <w:r>
        <w:t xml:space="preserve">(в ред. </w:t>
      </w:r>
      <w:hyperlink r:id="rId83">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6.6 В одноэтажных животноводческих, птицеводческих и звероводческих зданиях, за исключением указанных в 6.7, внутренний противопожарный водопровод не предусматривается.</w:t>
      </w:r>
    </w:p>
    <w:p w:rsidR="00D56B05" w:rsidRDefault="00D56B05">
      <w:pPr>
        <w:pStyle w:val="ConsPlusNormal"/>
        <w:jc w:val="both"/>
      </w:pPr>
      <w:r>
        <w:lastRenderedPageBreak/>
        <w:t xml:space="preserve">(п. 6.6 в ред. </w:t>
      </w:r>
      <w:hyperlink r:id="rId84">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6.7 В животноводческих, птицеводческих и звероводческих зданиях внутренний противопожарный водопровод, а также количество ПК-с (пожарный кран-среднерасходный), одновременно используемых для тушения пожара, и минимальный расход диктующего ПК-с следует предусматривать в соответствии с </w:t>
      </w:r>
      <w:hyperlink r:id="rId85">
        <w:r>
          <w:rPr>
            <w:color w:val="0000FF"/>
          </w:rPr>
          <w:t>СП 10.13130</w:t>
        </w:r>
      </w:hyperlink>
      <w:r>
        <w:t>.</w:t>
      </w:r>
    </w:p>
    <w:p w:rsidR="00D56B05" w:rsidRDefault="00D56B05">
      <w:pPr>
        <w:pStyle w:val="ConsPlusNormal"/>
        <w:jc w:val="both"/>
      </w:pPr>
      <w:r>
        <w:t xml:space="preserve">(в ред. </w:t>
      </w:r>
      <w:hyperlink r:id="rId86">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Примечание - При определении расчетного расхода воды на наружное пожаротушение шедов для зверей, кроликов и нутрий объем шедов следует принимать с коэффициентом 0,5. Объем шеда определяют умножением площади вертикального поперечного сечения (в пределах осей наружных стоек, верхнего очертания кровли и уровня пола) на длину шеда.</w:t>
      </w:r>
    </w:p>
    <w:p w:rsidR="00D56B05" w:rsidRDefault="00D56B05">
      <w:pPr>
        <w:pStyle w:val="ConsPlusNormal"/>
        <w:ind w:firstLine="540"/>
        <w:jc w:val="both"/>
      </w:pPr>
    </w:p>
    <w:p w:rsidR="00D56B05" w:rsidRDefault="00D56B05">
      <w:pPr>
        <w:pStyle w:val="ConsPlusNormal"/>
        <w:ind w:firstLine="540"/>
        <w:jc w:val="both"/>
      </w:pPr>
      <w:r>
        <w:t>6.8 Свободный напор воды в трубопроводах у проточных и групповых поилок следует принимать не менее 2 м, у автопоилок - по данным завода - изготовителя поилок.</w:t>
      </w:r>
    </w:p>
    <w:p w:rsidR="00D56B05" w:rsidRDefault="00D56B05">
      <w:pPr>
        <w:pStyle w:val="ConsPlusNormal"/>
        <w:spacing w:before="220"/>
        <w:ind w:firstLine="540"/>
        <w:jc w:val="both"/>
      </w:pPr>
      <w:r>
        <w:t>6.9 Прокладку водопроводных труб в зданиях и помещениях следует предусматривать открытой - по стенам и колоннам, а также по стационарным кормушкам, клеткам, постоянным ограждениям станков, стойл, денников и др.</w:t>
      </w:r>
    </w:p>
    <w:p w:rsidR="00D56B05" w:rsidRDefault="00D56B05">
      <w:pPr>
        <w:pStyle w:val="ConsPlusNormal"/>
        <w:spacing w:before="220"/>
        <w:ind w:firstLine="540"/>
        <w:jc w:val="both"/>
      </w:pPr>
      <w:r>
        <w:t>Для поения животных и птицы на выгульных площадках необходимо предусматривать прокладку водопроводных труб для подачи воды к поилкам, размещаемым на выгулах, при этом не допускается прокладка водопроводных труб в местах, где они могут соприкасаться с навозом и пометом, подвергаться механическим воздействиям, мешать уборке навоза и помета или транспортированию кормов и проходу животных.</w:t>
      </w:r>
    </w:p>
    <w:p w:rsidR="00D56B05" w:rsidRDefault="00D56B05">
      <w:pPr>
        <w:pStyle w:val="ConsPlusNormal"/>
        <w:jc w:val="both"/>
      </w:pPr>
      <w:r>
        <w:t xml:space="preserve">(в ред. </w:t>
      </w:r>
      <w:hyperlink r:id="rId87">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6.10 В животноводческих, птицеводческих и звероводческих зданиях на сети производственного водопровода следует предусматривать установку кранов для мытья полов из расчета радиуса действия 30 м и напора на спрыске не менее 5 м.</w:t>
      </w:r>
    </w:p>
    <w:p w:rsidR="00D56B05" w:rsidRDefault="00D56B05">
      <w:pPr>
        <w:pStyle w:val="ConsPlusNormal"/>
        <w:spacing w:before="220"/>
        <w:ind w:firstLine="540"/>
        <w:jc w:val="both"/>
      </w:pPr>
      <w:r>
        <w:t>6.11 Для заполнения противопожарных емкостей (резервуаров, водоемов) водой на вводах внутреннего водопровода в здания необходимо предусматривать соединительные головки диаметром 50 мм для присоединения пожарных рукавов.</w:t>
      </w:r>
    </w:p>
    <w:p w:rsidR="00D56B05" w:rsidRDefault="00D56B05">
      <w:pPr>
        <w:pStyle w:val="ConsPlusNormal"/>
        <w:spacing w:before="220"/>
        <w:ind w:firstLine="540"/>
        <w:jc w:val="both"/>
      </w:pPr>
      <w:r>
        <w:t>6.12 Для производственного водопровода животноводческих, птицеводческих и звероводческих зданий следует применять пластмассовые трубы, разрешенные для питьевых водопроводов, а также стальные тонкостенные не оцинкованные трубы.</w:t>
      </w:r>
    </w:p>
    <w:p w:rsidR="00D56B05" w:rsidRDefault="00D56B05">
      <w:pPr>
        <w:pStyle w:val="ConsPlusNormal"/>
        <w:jc w:val="both"/>
      </w:pPr>
      <w:r>
        <w:t xml:space="preserve">(в ред. </w:t>
      </w:r>
      <w:hyperlink r:id="rId88">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6.13 Для учета общего расхода воды фермой, комплексом следует предусматривать установку водомера на вводе водопровода.</w:t>
      </w:r>
    </w:p>
    <w:p w:rsidR="00D56B05" w:rsidRDefault="00D56B05">
      <w:pPr>
        <w:pStyle w:val="ConsPlusNormal"/>
        <w:spacing w:before="220"/>
        <w:ind w:firstLine="540"/>
        <w:jc w:val="both"/>
      </w:pPr>
      <w:r>
        <w:t>6.14 Установку запорной арматуры на сети производственного водопровода следует предусматривать: на вводе водопровода в здание; на ответвлениях от магистрали; на подводках к групповым поилкам, технологическому оборудованию и сеткам для подмывания вымени.</w:t>
      </w:r>
    </w:p>
    <w:p w:rsidR="00D56B05" w:rsidRDefault="00D56B05">
      <w:pPr>
        <w:pStyle w:val="ConsPlusNormal"/>
        <w:spacing w:before="220"/>
        <w:ind w:firstLine="540"/>
        <w:jc w:val="both"/>
      </w:pPr>
      <w:r>
        <w:t>На сети производственного водопровода животноводческих, птицеводческих и звероводческих зданий и помещений следует предусматривать спускные устройства для опорожнения трубопроводов.</w:t>
      </w:r>
    </w:p>
    <w:p w:rsidR="00D56B05" w:rsidRDefault="00D56B05">
      <w:pPr>
        <w:pStyle w:val="ConsPlusNormal"/>
        <w:spacing w:before="220"/>
        <w:ind w:firstLine="540"/>
        <w:jc w:val="both"/>
      </w:pPr>
      <w:r>
        <w:t>6.15 Помещения для содержания животных не канализуются.</w:t>
      </w:r>
    </w:p>
    <w:p w:rsidR="00D56B05" w:rsidRDefault="00D56B05">
      <w:pPr>
        <w:pStyle w:val="ConsPlusNormal"/>
        <w:jc w:val="both"/>
      </w:pPr>
      <w:r>
        <w:t xml:space="preserve">(в ред. </w:t>
      </w:r>
      <w:hyperlink r:id="rId89">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6.16 Внутреннюю канализацию животноводческих и птицеводческих зданий следует предусматривать для отведения:</w:t>
      </w:r>
    </w:p>
    <w:p w:rsidR="00D56B05" w:rsidRDefault="00D56B05">
      <w:pPr>
        <w:pStyle w:val="ConsPlusNormal"/>
        <w:spacing w:before="220"/>
        <w:ind w:firstLine="540"/>
        <w:jc w:val="both"/>
      </w:pPr>
      <w:r>
        <w:lastRenderedPageBreak/>
        <w:t>а) производственных сточных вод от мытья животных, уборки помещений, доильных залов и площадок, от мойки оборудования (посуды, аппаратуры, молокопроводов и др.), а также от проточных поилок в птичниках;</w:t>
      </w:r>
    </w:p>
    <w:p w:rsidR="00D56B05" w:rsidRDefault="00D56B05">
      <w:pPr>
        <w:pStyle w:val="ConsPlusNormal"/>
        <w:spacing w:before="220"/>
        <w:ind w:firstLine="540"/>
        <w:jc w:val="both"/>
      </w:pPr>
      <w:r>
        <w:t>б) хозяйственно-бытовых вод от санитарных приборов.</w:t>
      </w:r>
    </w:p>
    <w:p w:rsidR="00D56B05" w:rsidRDefault="00D56B05">
      <w:pPr>
        <w:pStyle w:val="ConsPlusNormal"/>
        <w:spacing w:before="220"/>
        <w:ind w:firstLine="540"/>
        <w:jc w:val="both"/>
      </w:pPr>
      <w:r>
        <w:t>Примечание - Для отвода стоков от бассейнов для содержания нутрий при технико-экономической целесообразности предусматривается самостоятельная система канализации.</w:t>
      </w:r>
    </w:p>
    <w:p w:rsidR="00D56B05" w:rsidRDefault="00D56B05">
      <w:pPr>
        <w:pStyle w:val="ConsPlusNormal"/>
        <w:ind w:firstLine="540"/>
        <w:jc w:val="both"/>
      </w:pPr>
    </w:p>
    <w:p w:rsidR="00D56B05" w:rsidRDefault="00D56B05">
      <w:pPr>
        <w:pStyle w:val="ConsPlusNormal"/>
        <w:ind w:firstLine="540"/>
        <w:jc w:val="both"/>
      </w:pPr>
      <w:r>
        <w:t>6.17 В одноэтажных птицеводческих зданиях для клеточного содержания птицы производственные сточные воды (от мытья полов, мойки оборудования и др.) допускается собирать и отводить к трапам открытыми лотками; размеры лотков определяются расчетом, но во всех случаях глубина их должна быть не более 120 мм, а ширина - не менее 100 мм.</w:t>
      </w:r>
    </w:p>
    <w:p w:rsidR="00D56B05" w:rsidRDefault="00D56B05">
      <w:pPr>
        <w:pStyle w:val="ConsPlusNormal"/>
        <w:spacing w:before="220"/>
        <w:ind w:firstLine="540"/>
        <w:jc w:val="both"/>
      </w:pPr>
      <w:r>
        <w:t>6.18 На магистральных выпусках сточных вод от проточных поилок, устанавливаемых в птицеводческих зданиях, необходимо предусматривать уловители для пуха и пера.</w:t>
      </w:r>
    </w:p>
    <w:p w:rsidR="00D56B05" w:rsidRDefault="00D56B05">
      <w:pPr>
        <w:pStyle w:val="ConsPlusNormal"/>
        <w:spacing w:before="220"/>
        <w:ind w:firstLine="540"/>
        <w:jc w:val="both"/>
      </w:pPr>
      <w:r>
        <w:t>6.19 Технологическое оборудование для приема, транспортирования и обработки молока, а также мойки молочной посуды следует присоединять к канализационной сети с разрывом струи не менее 20 мм.</w:t>
      </w:r>
    </w:p>
    <w:p w:rsidR="00D56B05" w:rsidRDefault="00D56B05">
      <w:pPr>
        <w:pStyle w:val="ConsPlusNormal"/>
        <w:spacing w:before="220"/>
        <w:ind w:firstLine="540"/>
        <w:jc w:val="both"/>
      </w:pPr>
      <w:r>
        <w:t xml:space="preserve">6.20 Правила проектирования устройств для сбора и удаления навоза (помета) и навозосодержащих и пометосодержащих стоков от мытья полов в зданиях и помещениях для содержания животных, птицы и зверей приведены в </w:t>
      </w:r>
      <w:hyperlink w:anchor="P618">
        <w:r>
          <w:rPr>
            <w:color w:val="0000FF"/>
          </w:rPr>
          <w:t>[14]</w:t>
        </w:r>
      </w:hyperlink>
      <w:r>
        <w:t xml:space="preserve"> и в соответствующих нормах технологического проектирования (методических рекомендациях по технологическому проектированию) для различных видов животных, птицы и зверей </w:t>
      </w:r>
      <w:hyperlink w:anchor="P604">
        <w:r>
          <w:rPr>
            <w:color w:val="0000FF"/>
          </w:rPr>
          <w:t>[2]</w:t>
        </w:r>
      </w:hyperlink>
      <w:r>
        <w:t xml:space="preserve"> - </w:t>
      </w:r>
      <w:hyperlink w:anchor="P612">
        <w:r>
          <w:rPr>
            <w:color w:val="0000FF"/>
          </w:rPr>
          <w:t>[10]</w:t>
        </w:r>
      </w:hyperlink>
      <w:r>
        <w:t xml:space="preserve">, </w:t>
      </w:r>
      <w:hyperlink w:anchor="P620">
        <w:r>
          <w:rPr>
            <w:color w:val="0000FF"/>
          </w:rPr>
          <w:t>[15]</w:t>
        </w:r>
      </w:hyperlink>
      <w:r>
        <w:t xml:space="preserve">, </w:t>
      </w:r>
      <w:hyperlink w:anchor="P621">
        <w:r>
          <w:rPr>
            <w:color w:val="0000FF"/>
          </w:rPr>
          <w:t>[16]</w:t>
        </w:r>
      </w:hyperlink>
      <w:r>
        <w:t>.</w:t>
      </w:r>
    </w:p>
    <w:p w:rsidR="00D56B05" w:rsidRDefault="00D56B05">
      <w:pPr>
        <w:pStyle w:val="ConsPlusNormal"/>
        <w:jc w:val="both"/>
      </w:pPr>
      <w:r>
        <w:t xml:space="preserve">(в ред. </w:t>
      </w:r>
      <w:hyperlink r:id="rId90">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6.21 Система уборки навоза (помета) и транспортирование его за пределы помещений должны обеспечивать чистоту помещений для содержания животных и птицы, проходов и ограждений, быть удобной в эксплуатации при минимальных затратах на обслуживание, ремонт и санитарно-профилактическую обработку.</w:t>
      </w:r>
    </w:p>
    <w:p w:rsidR="00D56B05" w:rsidRDefault="00D56B05">
      <w:pPr>
        <w:pStyle w:val="ConsPlusNormal"/>
        <w:spacing w:before="220"/>
        <w:ind w:firstLine="540"/>
        <w:jc w:val="both"/>
      </w:pPr>
      <w:r>
        <w:t xml:space="preserve">6.22 Конструктивные решения каналов навозо(помето)удаления: ширина, глубина, угол наклона боковых стенок к вертикали, уклон дна каналов при разных системах навозо(помето)удаления приведены в </w:t>
      </w:r>
      <w:hyperlink w:anchor="P618">
        <w:r>
          <w:rPr>
            <w:color w:val="0000FF"/>
          </w:rPr>
          <w:t>[14]</w:t>
        </w:r>
      </w:hyperlink>
      <w:r>
        <w:t>.</w:t>
      </w:r>
    </w:p>
    <w:p w:rsidR="00D56B05" w:rsidRDefault="00D56B05">
      <w:pPr>
        <w:pStyle w:val="ConsPlusNormal"/>
        <w:jc w:val="both"/>
      </w:pPr>
      <w:r>
        <w:t xml:space="preserve">(в ред. </w:t>
      </w:r>
      <w:hyperlink r:id="rId91">
        <w:r>
          <w:rPr>
            <w:color w:val="0000FF"/>
          </w:rPr>
          <w:t>Изменения N 1</w:t>
        </w:r>
      </w:hyperlink>
      <w:r>
        <w:t>, утв. Приказом Минстроя России от 18.08.2016 N 578/пр)</w:t>
      </w:r>
    </w:p>
    <w:p w:rsidR="00D56B05" w:rsidRDefault="00D56B05">
      <w:pPr>
        <w:pStyle w:val="ConsPlusNormal"/>
        <w:ind w:firstLine="540"/>
        <w:jc w:val="both"/>
      </w:pPr>
    </w:p>
    <w:p w:rsidR="00D56B05" w:rsidRDefault="00D56B05">
      <w:pPr>
        <w:pStyle w:val="ConsPlusTitle"/>
        <w:ind w:firstLine="540"/>
        <w:jc w:val="both"/>
        <w:outlineLvl w:val="1"/>
      </w:pPr>
      <w:r>
        <w:t>7 Теплоснабжение, отопление, вентиляция и горячее водоснабжение</w:t>
      </w:r>
    </w:p>
    <w:p w:rsidR="00D56B05" w:rsidRDefault="00D56B05">
      <w:pPr>
        <w:pStyle w:val="ConsPlusNormal"/>
        <w:ind w:firstLine="540"/>
        <w:jc w:val="both"/>
      </w:pPr>
    </w:p>
    <w:p w:rsidR="00D56B05" w:rsidRDefault="00D56B05">
      <w:pPr>
        <w:pStyle w:val="ConsPlusNormal"/>
        <w:ind w:firstLine="540"/>
        <w:jc w:val="both"/>
      </w:pPr>
      <w:r>
        <w:t xml:space="preserve">7.1 Системы отопления, вентиляции и кондиционирования животноводческих, птицеводческих и звероводческих зданий, сооружений и помещений следует проектировать в соответствии с требованиями </w:t>
      </w:r>
      <w:hyperlink r:id="rId92">
        <w:r>
          <w:rPr>
            <w:color w:val="0000FF"/>
          </w:rPr>
          <w:t>СП 60.13330</w:t>
        </w:r>
      </w:hyperlink>
      <w:r>
        <w:t xml:space="preserve">, </w:t>
      </w:r>
      <w:hyperlink r:id="rId93">
        <w:r>
          <w:rPr>
            <w:color w:val="0000FF"/>
          </w:rPr>
          <w:t>СП 7.13130</w:t>
        </w:r>
      </w:hyperlink>
      <w:r>
        <w:t xml:space="preserve"> и правилами настоящего раздела.</w:t>
      </w:r>
    </w:p>
    <w:p w:rsidR="00D56B05" w:rsidRDefault="00D56B05">
      <w:pPr>
        <w:pStyle w:val="ConsPlusNormal"/>
        <w:jc w:val="both"/>
      </w:pPr>
      <w:r>
        <w:t xml:space="preserve">(п. 7.1 в ред. </w:t>
      </w:r>
      <w:hyperlink r:id="rId94">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7.2 Системы отопления и вентиляции животноводческих, птицеводческих и звероводческих зданий должны обеспечивать в зоне размещения животных и птицы заданные нормами технологического проектирования (методическими рекомендациями по технологическому проектированию) параметры микроклимата (температуру, относительную влажность, скорость движения воздуха, его газовый состав, пылевую и бактериальную загрязненность, кратность воздухообмена).</w:t>
      </w:r>
    </w:p>
    <w:p w:rsidR="00D56B05" w:rsidRDefault="00D56B05">
      <w:pPr>
        <w:pStyle w:val="ConsPlusNormal"/>
        <w:spacing w:before="220"/>
        <w:ind w:firstLine="540"/>
        <w:jc w:val="both"/>
      </w:pPr>
      <w:r>
        <w:t xml:space="preserve">Все животноводческие и птицеводческие здания должны быть оборудованы вентиляцией. Необходимость отопления (охлаждения) этих зданий, а также производительность систем отопления (охлаждения) и вентиляции следует определять расчетом в зависимости от заданных </w:t>
      </w:r>
      <w:r>
        <w:lastRenderedPageBreak/>
        <w:t>параметров внутреннего и наружного воздуха, тепло-, влаго- и газовыделений животными и птицей (с учетом изменений в процессе их роста) в помещениях, тепла от работающего оборудования, тепла солнечной радиации, теплопотерь через ограждающие конструкции, теплопотерь с инфильтрацией воздуха через неплотности в ограждениях. Кондиционирование воздуха в помещениях для содержания животных и птицы допускается предусматривать по требованиям технологии при экономической целесообразности, если заданные параметры микроклимата помещений не могут быть обеспечены вентиляцией, в том числе и вентиляцией с испарительным охлаждением воздуха.</w:t>
      </w:r>
    </w:p>
    <w:p w:rsidR="00D56B05" w:rsidRDefault="00D56B05">
      <w:pPr>
        <w:pStyle w:val="ConsPlusNormal"/>
        <w:spacing w:before="220"/>
        <w:ind w:firstLine="540"/>
        <w:jc w:val="both"/>
      </w:pPr>
      <w:r>
        <w:t>7.3 Теплоснабжение животноводческих и птицеводческих зданий для отопления и вентиляции, горячего водоснабжения и технологических нужд следует предусматривать централизованным - от тепловых сетей ТЭЦ и котельных. При технической возможности и экономической целесообразности допускается использование других источников тепла (электронагревательных устройств, теплогенераторов, тепловых пушек и т.п.).</w:t>
      </w:r>
    </w:p>
    <w:p w:rsidR="00D56B05" w:rsidRDefault="00D56B05">
      <w:pPr>
        <w:pStyle w:val="ConsPlusNormal"/>
        <w:spacing w:before="220"/>
        <w:ind w:firstLine="540"/>
        <w:jc w:val="both"/>
      </w:pPr>
      <w:r>
        <w:t>В качестве теплоносителя следует принимать горячую воду температурой 150 °C. Применение в качестве теплоносителя пара, горячей воды температурой ниже 150 °C или другого теплоносителя допускается при обосновании.</w:t>
      </w:r>
    </w:p>
    <w:p w:rsidR="00D56B05" w:rsidRDefault="00D56B05">
      <w:pPr>
        <w:pStyle w:val="ConsPlusNormal"/>
        <w:spacing w:before="220"/>
        <w:ind w:firstLine="540"/>
        <w:jc w:val="both"/>
      </w:pPr>
      <w:r>
        <w:t>7.4 Расчетные параметры внутреннего воздуха при проектировании отопления и вентиляции следует принимать:</w:t>
      </w:r>
    </w:p>
    <w:p w:rsidR="00D56B05" w:rsidRDefault="00D56B05">
      <w:pPr>
        <w:pStyle w:val="ConsPlusNormal"/>
        <w:spacing w:before="220"/>
        <w:ind w:firstLine="540"/>
        <w:jc w:val="both"/>
      </w:pPr>
      <w:r>
        <w:t xml:space="preserve">а) в административных и бытовых помещениях по </w:t>
      </w:r>
      <w:hyperlink r:id="rId95">
        <w:r>
          <w:rPr>
            <w:color w:val="0000FF"/>
          </w:rPr>
          <w:t>СП 44.13330</w:t>
        </w:r>
      </w:hyperlink>
      <w:r>
        <w:t xml:space="preserve"> и </w:t>
      </w:r>
      <w:hyperlink w:anchor="P602">
        <w:r>
          <w:rPr>
            <w:color w:val="0000FF"/>
          </w:rPr>
          <w:t>[1]</w:t>
        </w:r>
      </w:hyperlink>
      <w:r>
        <w:t>;</w:t>
      </w:r>
    </w:p>
    <w:p w:rsidR="00D56B05" w:rsidRDefault="00D56B05">
      <w:pPr>
        <w:pStyle w:val="ConsPlusNormal"/>
        <w:jc w:val="both"/>
      </w:pPr>
      <w:r>
        <w:t xml:space="preserve">(в ред. </w:t>
      </w:r>
      <w:hyperlink r:id="rId96">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б) в помещениях, для которых параметры внутреннего воздуха не установлены перечисленными в данном пункте документами - в соответствии с </w:t>
      </w:r>
      <w:hyperlink r:id="rId97">
        <w:r>
          <w:rPr>
            <w:color w:val="0000FF"/>
          </w:rPr>
          <w:t>ГОСТ 12.1.005</w:t>
        </w:r>
      </w:hyperlink>
      <w:r>
        <w:t>.</w:t>
      </w:r>
    </w:p>
    <w:p w:rsidR="00D56B05" w:rsidRDefault="00D56B05">
      <w:pPr>
        <w:pStyle w:val="ConsPlusNormal"/>
        <w:spacing w:before="220"/>
        <w:ind w:firstLine="540"/>
        <w:jc w:val="both"/>
      </w:pPr>
      <w:r>
        <w:t xml:space="preserve">Расчетные параметры внутреннего воздуха при проектировании отопления и вентиляции в основных производственных помещениях содержания животных, птицы, кроликов, нутрий приведены в нормах (методических рекомендациях) </w:t>
      </w:r>
      <w:hyperlink w:anchor="P604">
        <w:r>
          <w:rPr>
            <w:color w:val="0000FF"/>
          </w:rPr>
          <w:t>[2]</w:t>
        </w:r>
      </w:hyperlink>
      <w:r>
        <w:t xml:space="preserve"> - </w:t>
      </w:r>
      <w:hyperlink w:anchor="P612">
        <w:r>
          <w:rPr>
            <w:color w:val="0000FF"/>
          </w:rPr>
          <w:t>[10]</w:t>
        </w:r>
      </w:hyperlink>
      <w:r>
        <w:t xml:space="preserve">, </w:t>
      </w:r>
      <w:hyperlink w:anchor="P620">
        <w:r>
          <w:rPr>
            <w:color w:val="0000FF"/>
          </w:rPr>
          <w:t>[15]</w:t>
        </w:r>
      </w:hyperlink>
      <w:r>
        <w:t xml:space="preserve">, </w:t>
      </w:r>
      <w:hyperlink w:anchor="P621">
        <w:r>
          <w:rPr>
            <w:color w:val="0000FF"/>
          </w:rPr>
          <w:t>[16]</w:t>
        </w:r>
      </w:hyperlink>
      <w:r>
        <w:t>.</w:t>
      </w:r>
    </w:p>
    <w:p w:rsidR="00D56B05" w:rsidRDefault="00D56B05">
      <w:pPr>
        <w:pStyle w:val="ConsPlusNormal"/>
        <w:jc w:val="both"/>
      </w:pPr>
      <w:r>
        <w:t xml:space="preserve">(в ред. </w:t>
      </w:r>
      <w:hyperlink r:id="rId98">
        <w:r>
          <w:rPr>
            <w:color w:val="0000FF"/>
          </w:rPr>
          <w:t>Изменения N 1</w:t>
        </w:r>
      </w:hyperlink>
      <w:r>
        <w:t xml:space="preserve">, утв. Приказом Минстроя России от 18.08.2016 N 578/пр, </w:t>
      </w:r>
      <w:hyperlink r:id="rId99">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7.5 Расчетные параметры наружного воздуха следует принимать в соответствии с </w:t>
      </w:r>
      <w:hyperlink r:id="rId100">
        <w:r>
          <w:rPr>
            <w:color w:val="0000FF"/>
          </w:rPr>
          <w:t>СП 60.13330</w:t>
        </w:r>
      </w:hyperlink>
      <w:r>
        <w:t>:</w:t>
      </w:r>
    </w:p>
    <w:p w:rsidR="00D56B05" w:rsidRDefault="00D56B05">
      <w:pPr>
        <w:pStyle w:val="ConsPlusNormal"/>
        <w:spacing w:before="220"/>
        <w:ind w:firstLine="540"/>
        <w:jc w:val="both"/>
      </w:pPr>
      <w:r>
        <w:t>при проектировании систем отопления, воздушных и воздушно-тепловых завес, а также кондиционирования воздуха - параметры Б;</w:t>
      </w:r>
    </w:p>
    <w:p w:rsidR="00D56B05" w:rsidRDefault="00D56B05">
      <w:pPr>
        <w:pStyle w:val="ConsPlusNormal"/>
        <w:spacing w:before="220"/>
        <w:ind w:firstLine="540"/>
        <w:jc w:val="both"/>
      </w:pPr>
      <w:r>
        <w:t>при проектировании систем вентиляции с механическим побуждением и воздушного отопления для холодного периода года в зданиях для крупного рогатого скота, свиней, коз молочного и мясного направления продуктивности, верблюдоматок с верблюжатами, кроликов, нутрий и птицы, проектируемых в районах со средней температурой наиболее холодной пятидневки ниже минус 10 °C, - параметры Б, а в этих же зданиях, проектируемых в районах с температурой 10 °C и выше, и в зданиях для лошадей и овец - параметры А;</w:t>
      </w:r>
    </w:p>
    <w:p w:rsidR="00D56B05" w:rsidRDefault="00D56B05">
      <w:pPr>
        <w:pStyle w:val="ConsPlusNormal"/>
        <w:spacing w:before="220"/>
        <w:ind w:firstLine="540"/>
        <w:jc w:val="both"/>
      </w:pPr>
      <w:r>
        <w:t>при проектировании систем вентиляции с механическим побуждением для теплого периода года - параметры А.</w:t>
      </w:r>
    </w:p>
    <w:p w:rsidR="00D56B05" w:rsidRDefault="00D56B05">
      <w:pPr>
        <w:pStyle w:val="ConsPlusNormal"/>
        <w:spacing w:before="220"/>
        <w:ind w:firstLine="540"/>
        <w:jc w:val="both"/>
      </w:pPr>
      <w:r>
        <w:t>При проектировании систем отопления, вентиляции и кондиционирования следует предусматривать оптимальный режим работы отопительно-вентиляционного оборудования в течение года. При этом при промежуточных значениях температур наружного воздуха от 10 °C и ниже относительную влажность воздуха следует принимать равной:</w:t>
      </w:r>
    </w:p>
    <w:p w:rsidR="00D56B05" w:rsidRDefault="00D56B05">
      <w:pPr>
        <w:pStyle w:val="ConsPlusNormal"/>
        <w:spacing w:before="220"/>
        <w:ind w:firstLine="540"/>
        <w:jc w:val="both"/>
      </w:pPr>
      <w:r>
        <w:t xml:space="preserve">для районов со средней температурой наиболее холодной пятидневки выше минус 15 °C - </w:t>
      </w:r>
      <w:r>
        <w:lastRenderedPageBreak/>
        <w:t>85%;</w:t>
      </w:r>
    </w:p>
    <w:p w:rsidR="00D56B05" w:rsidRDefault="00D56B05">
      <w:pPr>
        <w:pStyle w:val="ConsPlusNormal"/>
        <w:spacing w:before="220"/>
        <w:ind w:firstLine="540"/>
        <w:jc w:val="both"/>
      </w:pPr>
      <w:r>
        <w:t>от минус 15 °C до минус 25 °C - 80%;</w:t>
      </w:r>
    </w:p>
    <w:p w:rsidR="00D56B05" w:rsidRDefault="00D56B05">
      <w:pPr>
        <w:pStyle w:val="ConsPlusNormal"/>
        <w:spacing w:before="220"/>
        <w:ind w:firstLine="540"/>
        <w:jc w:val="both"/>
      </w:pPr>
      <w:r>
        <w:t>от минус 25 °C и ниже - 75%.</w:t>
      </w:r>
    </w:p>
    <w:p w:rsidR="00D56B05" w:rsidRDefault="00D56B05">
      <w:pPr>
        <w:pStyle w:val="ConsPlusNormal"/>
        <w:spacing w:before="220"/>
        <w:ind w:firstLine="540"/>
        <w:jc w:val="both"/>
      </w:pPr>
      <w:r>
        <w:t>При проектировании естественной вентиляции в зданиях для крупного рогатого скота, свиней, нутрий, кроликов и птицы расчетную температуру наружного воздуха следует принимать 5 °C, в зданиях для лошадей, коз и овец - 2 °C.</w:t>
      </w:r>
    </w:p>
    <w:p w:rsidR="00D56B05" w:rsidRDefault="00D56B05">
      <w:pPr>
        <w:pStyle w:val="ConsPlusNormal"/>
        <w:spacing w:before="220"/>
        <w:ind w:firstLine="540"/>
        <w:jc w:val="both"/>
      </w:pPr>
      <w:r>
        <w:t>7.6 При определении тепловой мощности систем отопления и вентиляции животноводческих, звероводческих и птицеводческих зданий необходимо учитывать дополнительные для этих зданий теплопотери на нагрев поступающих извне кормов и на испарение влаги с подстилки и смоченных поверхностей и тепловыделения от глубокой подстилки.</w:t>
      </w:r>
    </w:p>
    <w:p w:rsidR="00D56B05" w:rsidRDefault="00D56B05">
      <w:pPr>
        <w:pStyle w:val="ConsPlusNormal"/>
        <w:spacing w:before="220"/>
        <w:ind w:firstLine="540"/>
        <w:jc w:val="both"/>
      </w:pPr>
      <w:r>
        <w:t>7.7 В помещениях для содержания животных, нутрий, кроликов и птицы в случаях, когда теплопотери не компенсируются тепловыделениями, необходимо предусматривать воздушное отопление, совмещенное с приточной вентиляцией.</w:t>
      </w:r>
    </w:p>
    <w:p w:rsidR="00D56B05" w:rsidRDefault="00D56B05">
      <w:pPr>
        <w:pStyle w:val="ConsPlusNormal"/>
        <w:spacing w:before="220"/>
        <w:ind w:firstLine="540"/>
        <w:jc w:val="both"/>
      </w:pPr>
      <w:r>
        <w:t>В родильных отделениях крупного рогатого скота, в помещениях для содержания свиноматок с поросятами, молодняка кроликов и птицы допускается применять системы отопления с местными нагревательными приборами.</w:t>
      </w:r>
    </w:p>
    <w:p w:rsidR="00D56B05" w:rsidRDefault="00D56B05">
      <w:pPr>
        <w:pStyle w:val="ConsPlusNormal"/>
        <w:spacing w:before="220"/>
        <w:ind w:firstLine="540"/>
        <w:jc w:val="both"/>
      </w:pPr>
      <w:r>
        <w:t>Для обогрева поросят-сосунов и молодняка, птицы младших возрастов следует предусматривать системы локального обогрева.</w:t>
      </w:r>
    </w:p>
    <w:p w:rsidR="00D56B05" w:rsidRDefault="00D56B05">
      <w:pPr>
        <w:pStyle w:val="ConsPlusNormal"/>
        <w:spacing w:before="220"/>
        <w:ind w:firstLine="540"/>
        <w:jc w:val="both"/>
      </w:pPr>
      <w:r>
        <w:t xml:space="preserve">7.8 В проектах следует предусматривать мероприятия по повышению уровня использования вторичных топливно-энергетических ресурсов; максимальному применению рекуперации тепла в технологических агрегатах, а также утилизации низкопотенциального тепла с помощью тепловых насосов. Рекомендации по утилизации теплоты выбросного воздуха приведены в </w:t>
      </w:r>
      <w:hyperlink w:anchor="P623">
        <w:r>
          <w:rPr>
            <w:color w:val="0000FF"/>
          </w:rPr>
          <w:t>[17]</w:t>
        </w:r>
      </w:hyperlink>
      <w:r>
        <w:t>.</w:t>
      </w:r>
    </w:p>
    <w:p w:rsidR="00D56B05" w:rsidRDefault="00D56B05">
      <w:pPr>
        <w:pStyle w:val="ConsPlusNormal"/>
        <w:jc w:val="both"/>
      </w:pPr>
      <w:r>
        <w:t xml:space="preserve">(в ред. </w:t>
      </w:r>
      <w:hyperlink r:id="rId101">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7.9 Температуру поверхности нагревательных приборов следует принимать:</w:t>
      </w:r>
    </w:p>
    <w:p w:rsidR="00D56B05" w:rsidRDefault="00D56B05">
      <w:pPr>
        <w:pStyle w:val="ConsPlusNormal"/>
        <w:spacing w:before="220"/>
        <w:ind w:firstLine="540"/>
        <w:jc w:val="both"/>
      </w:pPr>
      <w:r>
        <w:t>а) в помещениях для содержания птицы на полу - не более 105 °C;</w:t>
      </w:r>
    </w:p>
    <w:p w:rsidR="00D56B05" w:rsidRDefault="00D56B05">
      <w:pPr>
        <w:pStyle w:val="ConsPlusNormal"/>
        <w:spacing w:before="220"/>
        <w:ind w:firstLine="540"/>
        <w:jc w:val="both"/>
      </w:pPr>
      <w:r>
        <w:t>б) в помещениях для содержания птицы в клетках и животных, а также в других производственных помещениях - до 150 °C.</w:t>
      </w:r>
    </w:p>
    <w:p w:rsidR="00D56B05" w:rsidRDefault="00D56B05">
      <w:pPr>
        <w:pStyle w:val="ConsPlusNormal"/>
        <w:spacing w:before="220"/>
        <w:ind w:firstLine="540"/>
        <w:jc w:val="both"/>
      </w:pPr>
      <w:r>
        <w:t>7.10 Нагревательные приборы и трубопроводы систем отопления и вентиляции должны размещаться в недоступных для животных и птицы местах или иметь защитные ограждения, при этом во всех случаях должна обеспечиваться возможность дезинфекции и очистки нагревательных приборов и трубопроводов.</w:t>
      </w:r>
    </w:p>
    <w:p w:rsidR="00D56B05" w:rsidRDefault="00D56B05">
      <w:pPr>
        <w:pStyle w:val="ConsPlusNormal"/>
        <w:spacing w:before="220"/>
        <w:ind w:firstLine="540"/>
        <w:jc w:val="both"/>
      </w:pPr>
      <w:r>
        <w:t>7.11 Воздухообмен в помещениях для содержания животных, нутрий, кроликов и птицы следует определять расчетом, исходя из условий обеспечения в зоне размещения животных заданных параметров микроклимата, пылевой и бактериальной загрязненности внутреннего воздуха, которые приведены в нормах технологического проектирования (методических рекомендаций по технологическому проектированию) или требованиями подраздела проекта "Технологические решения".</w:t>
      </w:r>
    </w:p>
    <w:p w:rsidR="00D56B05" w:rsidRDefault="00D56B05">
      <w:pPr>
        <w:pStyle w:val="ConsPlusNormal"/>
        <w:spacing w:before="220"/>
        <w:ind w:firstLine="540"/>
        <w:jc w:val="both"/>
      </w:pPr>
      <w:r>
        <w:t xml:space="preserve">Примечание - В случаях, когда в нормах технологического проектирования (методическими рекомендациями по технологическому проектированию) или ветеринарно-санитарных требованиях (ветеринарных правилах) приведены минимальные объемы подачи наружного воздуха на одну голову или единицу живой массы, производительность вентиляционных систем, </w:t>
      </w:r>
      <w:r>
        <w:lastRenderedPageBreak/>
        <w:t>определяемая расчетом для удаления вредностей, должна удовлетворять также и этим требованиям.</w:t>
      </w:r>
    </w:p>
    <w:p w:rsidR="00D56B05" w:rsidRDefault="00D56B05">
      <w:pPr>
        <w:pStyle w:val="ConsPlusNormal"/>
        <w:jc w:val="both"/>
      </w:pPr>
      <w:r>
        <w:t xml:space="preserve">(примечание в ред. </w:t>
      </w:r>
      <w:hyperlink r:id="rId102">
        <w:r>
          <w:rPr>
            <w:color w:val="0000FF"/>
          </w:rPr>
          <w:t>Изменения N 2</w:t>
        </w:r>
      </w:hyperlink>
      <w:r>
        <w:t>, утв. Приказом Минстроя России от 21.12.2022 N 1104/пр)</w:t>
      </w:r>
    </w:p>
    <w:p w:rsidR="00D56B05" w:rsidRDefault="00D56B05">
      <w:pPr>
        <w:pStyle w:val="ConsPlusNormal"/>
        <w:ind w:firstLine="540"/>
        <w:jc w:val="both"/>
      </w:pPr>
    </w:p>
    <w:p w:rsidR="00D56B05" w:rsidRDefault="00D56B05">
      <w:pPr>
        <w:pStyle w:val="ConsPlusNormal"/>
        <w:ind w:firstLine="540"/>
        <w:jc w:val="both"/>
      </w:pPr>
      <w:r>
        <w:t>7.12 При содержании крупного рогатого скота на решетчатых полах и с применением подполий для хранения навоза следует предусматривать вытяжку из навозных каналов под решетчатыми полами и подполий для хранения навоза в количестве 30% и 50% соответственно минимального воздухообмена в холодный период года.</w:t>
      </w:r>
    </w:p>
    <w:p w:rsidR="00D56B05" w:rsidRDefault="00D56B05">
      <w:pPr>
        <w:pStyle w:val="ConsPlusNormal"/>
        <w:jc w:val="both"/>
      </w:pPr>
      <w:r>
        <w:t xml:space="preserve">(в ред. </w:t>
      </w:r>
      <w:hyperlink r:id="rId103">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В помещениях для содержания свиней и птицы следует предусматривать вытяжку из нижней зоны в объеме не менее 50% минимального воздухообмена. При этом при содержании свиней на решетчатых полах вытяжку в указанном объеме следует организовывать из подпольных каналов, в овчарнях в переходный период года вытяжка (до 50% минимального воздухообмена) осуществляется из нижней зоны с помощью осевых подоконных вентиляторов.</w:t>
      </w:r>
    </w:p>
    <w:p w:rsidR="00D56B05" w:rsidRDefault="00D56B05">
      <w:pPr>
        <w:pStyle w:val="ConsPlusNormal"/>
        <w:jc w:val="both"/>
      </w:pPr>
      <w:r>
        <w:t xml:space="preserve">(в ред. </w:t>
      </w:r>
      <w:hyperlink r:id="rId104">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При проектировании систем воздухораспределения в животноводческих и птицеводческих помещениях необходимо производить расчет распространения воздушных струй. Температура воздуха в рассчитываемом сечении воздушной струи на входе в зону размещения животных и птицы не должна отличаться от расчетной более чем на 2 °C, а скорость движения воздуха должна соответствовать значениям, приведенным в </w:t>
      </w:r>
      <w:hyperlink w:anchor="P604">
        <w:r>
          <w:rPr>
            <w:color w:val="0000FF"/>
          </w:rPr>
          <w:t>[2]</w:t>
        </w:r>
      </w:hyperlink>
      <w:r>
        <w:t xml:space="preserve"> - </w:t>
      </w:r>
      <w:hyperlink w:anchor="P612">
        <w:r>
          <w:rPr>
            <w:color w:val="0000FF"/>
          </w:rPr>
          <w:t>[10]</w:t>
        </w:r>
      </w:hyperlink>
      <w:r>
        <w:t>.</w:t>
      </w:r>
    </w:p>
    <w:p w:rsidR="00D56B05" w:rsidRDefault="00D56B05">
      <w:pPr>
        <w:pStyle w:val="ConsPlusNormal"/>
        <w:jc w:val="both"/>
      </w:pPr>
      <w:r>
        <w:t xml:space="preserve">(в ред. </w:t>
      </w:r>
      <w:hyperlink r:id="rId105">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7.13 В зданиях для содержания животных и птицы (в пределах одного помещения) допускается предусматривать рециркуляцию воздуха в соответствии с </w:t>
      </w:r>
      <w:hyperlink r:id="rId106">
        <w:r>
          <w:rPr>
            <w:color w:val="0000FF"/>
          </w:rPr>
          <w:t>СП 60.13330</w:t>
        </w:r>
      </w:hyperlink>
      <w:r>
        <w:t>.</w:t>
      </w:r>
    </w:p>
    <w:p w:rsidR="00D56B05" w:rsidRDefault="00D56B05">
      <w:pPr>
        <w:pStyle w:val="ConsPlusNormal"/>
        <w:jc w:val="both"/>
      </w:pPr>
      <w:r>
        <w:t xml:space="preserve">(в ред. </w:t>
      </w:r>
      <w:hyperlink r:id="rId107">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7.14 Горячее водоснабжение животноводческих и птицеводческих зданий следует проектировать в соответствии с </w:t>
      </w:r>
      <w:hyperlink r:id="rId108">
        <w:r>
          <w:rPr>
            <w:color w:val="0000FF"/>
          </w:rPr>
          <w:t>СП 30.13330</w:t>
        </w:r>
      </w:hyperlink>
      <w:r>
        <w:t xml:space="preserve">; температура и расход горячей воды приведены в нормах (методических рекомендациях) </w:t>
      </w:r>
      <w:hyperlink w:anchor="P604">
        <w:r>
          <w:rPr>
            <w:color w:val="0000FF"/>
          </w:rPr>
          <w:t>[2]</w:t>
        </w:r>
      </w:hyperlink>
      <w:r>
        <w:t xml:space="preserve"> - </w:t>
      </w:r>
      <w:hyperlink w:anchor="P612">
        <w:r>
          <w:rPr>
            <w:color w:val="0000FF"/>
          </w:rPr>
          <w:t>[10]</w:t>
        </w:r>
      </w:hyperlink>
      <w:r>
        <w:t xml:space="preserve"> или в подразделе проекта "Технологические решения".</w:t>
      </w:r>
    </w:p>
    <w:p w:rsidR="00D56B05" w:rsidRDefault="00D56B05">
      <w:pPr>
        <w:pStyle w:val="ConsPlusNormal"/>
        <w:jc w:val="both"/>
      </w:pPr>
      <w:r>
        <w:t xml:space="preserve">(в ред. </w:t>
      </w:r>
      <w:hyperlink r:id="rId109">
        <w:r>
          <w:rPr>
            <w:color w:val="0000FF"/>
          </w:rPr>
          <w:t>Изменения N 1</w:t>
        </w:r>
      </w:hyperlink>
      <w:r>
        <w:t>, утв. Приказом Минстроя России от 18.08.2016 N 578/пр)</w:t>
      </w:r>
    </w:p>
    <w:p w:rsidR="00D56B05" w:rsidRDefault="00D56B05">
      <w:pPr>
        <w:pStyle w:val="ConsPlusNormal"/>
        <w:ind w:firstLine="540"/>
        <w:jc w:val="both"/>
      </w:pPr>
    </w:p>
    <w:p w:rsidR="00D56B05" w:rsidRDefault="00D56B05">
      <w:pPr>
        <w:pStyle w:val="ConsPlusTitle"/>
        <w:ind w:firstLine="540"/>
        <w:jc w:val="both"/>
        <w:outlineLvl w:val="1"/>
      </w:pPr>
      <w:r>
        <w:t>8 Электротехнические устройства</w:t>
      </w:r>
    </w:p>
    <w:p w:rsidR="00D56B05" w:rsidRDefault="00D56B05">
      <w:pPr>
        <w:pStyle w:val="ConsPlusNormal"/>
        <w:ind w:firstLine="540"/>
        <w:jc w:val="both"/>
      </w:pPr>
    </w:p>
    <w:p w:rsidR="00D56B05" w:rsidRDefault="00D56B05">
      <w:pPr>
        <w:pStyle w:val="ConsPlusNormal"/>
        <w:ind w:firstLine="540"/>
        <w:jc w:val="both"/>
      </w:pPr>
      <w:r>
        <w:t xml:space="preserve">8.1 Правила проектирования электроустановок приведены в </w:t>
      </w:r>
      <w:hyperlink w:anchor="P625">
        <w:r>
          <w:rPr>
            <w:color w:val="0000FF"/>
          </w:rPr>
          <w:t>[18]</w:t>
        </w:r>
      </w:hyperlink>
      <w:r>
        <w:t xml:space="preserve"> - </w:t>
      </w:r>
      <w:hyperlink w:anchor="P630">
        <w:r>
          <w:rPr>
            <w:color w:val="0000FF"/>
          </w:rPr>
          <w:t>[21]</w:t>
        </w:r>
      </w:hyperlink>
      <w:r>
        <w:t xml:space="preserve">, </w:t>
      </w:r>
      <w:hyperlink r:id="rId110">
        <w:r>
          <w:rPr>
            <w:color w:val="0000FF"/>
          </w:rPr>
          <w:t>ГОСТ Р 50571.7.705</w:t>
        </w:r>
      </w:hyperlink>
      <w:r>
        <w:t>.</w:t>
      </w:r>
    </w:p>
    <w:p w:rsidR="00D56B05" w:rsidRDefault="00D56B05">
      <w:pPr>
        <w:pStyle w:val="ConsPlusNormal"/>
        <w:jc w:val="both"/>
      </w:pPr>
      <w:r>
        <w:t xml:space="preserve">(в ред. </w:t>
      </w:r>
      <w:hyperlink r:id="rId111">
        <w:r>
          <w:rPr>
            <w:color w:val="0000FF"/>
          </w:rPr>
          <w:t>Изменения N 1</w:t>
        </w:r>
      </w:hyperlink>
      <w:r>
        <w:t xml:space="preserve">, утв. Приказом Минстроя России от 18.08.2016 N 578/пр, </w:t>
      </w:r>
      <w:hyperlink r:id="rId112">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8.2 Освещенность основных производственных помещений животноводческих, птицеводческих и звероводческих зданий приведена в </w:t>
      </w:r>
      <w:hyperlink w:anchor="P631">
        <w:r>
          <w:rPr>
            <w:color w:val="0000FF"/>
          </w:rPr>
          <w:t>[22]</w:t>
        </w:r>
      </w:hyperlink>
      <w:r>
        <w:t>.</w:t>
      </w:r>
    </w:p>
    <w:p w:rsidR="00D56B05" w:rsidRDefault="00D56B05">
      <w:pPr>
        <w:pStyle w:val="ConsPlusNormal"/>
        <w:jc w:val="both"/>
      </w:pPr>
      <w:r>
        <w:t xml:space="preserve">(в ред. </w:t>
      </w:r>
      <w:hyperlink r:id="rId113">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8.3 Категории электроприемников и обеспечение надежности электроснабжения животноводческих, птицеводческих и звероводческих зданий и помещений приведены в </w:t>
      </w:r>
      <w:hyperlink w:anchor="P630">
        <w:r>
          <w:rPr>
            <w:color w:val="0000FF"/>
          </w:rPr>
          <w:t>[21]</w:t>
        </w:r>
      </w:hyperlink>
      <w:r>
        <w:t xml:space="preserve">, с учетом положений, приведенных в </w:t>
      </w:r>
      <w:hyperlink w:anchor="P632">
        <w:r>
          <w:rPr>
            <w:color w:val="0000FF"/>
          </w:rPr>
          <w:t>[23]</w:t>
        </w:r>
      </w:hyperlink>
      <w:r>
        <w:t>.</w:t>
      </w:r>
    </w:p>
    <w:p w:rsidR="00D56B05" w:rsidRDefault="00D56B05">
      <w:pPr>
        <w:pStyle w:val="ConsPlusNormal"/>
        <w:jc w:val="both"/>
      </w:pPr>
      <w:r>
        <w:t xml:space="preserve">(в ред. </w:t>
      </w:r>
      <w:hyperlink r:id="rId114">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8.4 Выравнивание электрических потенциалов для электробезопасности животных в помещениях для их содержания приведено в </w:t>
      </w:r>
      <w:hyperlink r:id="rId115">
        <w:r>
          <w:rPr>
            <w:color w:val="0000FF"/>
          </w:rPr>
          <w:t>ГОСТ Р 54392</w:t>
        </w:r>
      </w:hyperlink>
      <w:r>
        <w:t>.</w:t>
      </w:r>
    </w:p>
    <w:p w:rsidR="00D56B05" w:rsidRDefault="00D56B05">
      <w:pPr>
        <w:pStyle w:val="ConsPlusNormal"/>
        <w:jc w:val="both"/>
      </w:pPr>
      <w:r>
        <w:t xml:space="preserve">(в ред. </w:t>
      </w:r>
      <w:hyperlink r:id="rId116">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8.5 Закладываемое в проекты животноводческих, птицеводческих и звероводческих зданий и помещений электрооборудование должно соответствовать требованиям </w:t>
      </w:r>
      <w:hyperlink r:id="rId117">
        <w:r>
          <w:rPr>
            <w:color w:val="0000FF"/>
          </w:rPr>
          <w:t>СП 6.13130</w:t>
        </w:r>
      </w:hyperlink>
      <w:r>
        <w:t>.</w:t>
      </w:r>
    </w:p>
    <w:p w:rsidR="00D56B05" w:rsidRDefault="00D56B05">
      <w:pPr>
        <w:pStyle w:val="ConsPlusNormal"/>
        <w:ind w:firstLine="540"/>
        <w:jc w:val="both"/>
      </w:pPr>
    </w:p>
    <w:p w:rsidR="00D56B05" w:rsidRDefault="00D56B05">
      <w:pPr>
        <w:pStyle w:val="ConsPlusTitle"/>
        <w:ind w:firstLine="540"/>
        <w:jc w:val="both"/>
        <w:outlineLvl w:val="1"/>
      </w:pPr>
      <w:r>
        <w:t>9 Защита окружающей среды</w:t>
      </w:r>
    </w:p>
    <w:p w:rsidR="00D56B05" w:rsidRDefault="00D56B05">
      <w:pPr>
        <w:pStyle w:val="ConsPlusNormal"/>
        <w:ind w:firstLine="540"/>
        <w:jc w:val="both"/>
      </w:pPr>
    </w:p>
    <w:p w:rsidR="00D56B05" w:rsidRDefault="00D56B05">
      <w:pPr>
        <w:pStyle w:val="ConsPlusNormal"/>
        <w:ind w:firstLine="540"/>
        <w:jc w:val="both"/>
      </w:pPr>
      <w:r>
        <w:t>9.1 Расстояние от водных объектов до животноводческих, птицеводческих и звероводческих зданий, сооружений и помещений для содержания животных принимают согласно [</w:t>
      </w:r>
      <w:hyperlink w:anchor="P637">
        <w:r>
          <w:rPr>
            <w:color w:val="0000FF"/>
          </w:rPr>
          <w:t>26</w:t>
        </w:r>
      </w:hyperlink>
      <w:r>
        <w:t xml:space="preserve">, </w:t>
      </w:r>
      <w:hyperlink r:id="rId118">
        <w:r>
          <w:rPr>
            <w:color w:val="0000FF"/>
          </w:rPr>
          <w:t>статья 65</w:t>
        </w:r>
      </w:hyperlink>
      <w:r>
        <w:t>].</w:t>
      </w:r>
    </w:p>
    <w:p w:rsidR="00D56B05" w:rsidRDefault="00D56B05">
      <w:pPr>
        <w:pStyle w:val="ConsPlusNormal"/>
        <w:jc w:val="both"/>
      </w:pPr>
      <w:r>
        <w:t xml:space="preserve">(п. 9.1 в ред. </w:t>
      </w:r>
      <w:hyperlink r:id="rId119">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9.2 Животноводческие, птицеводческие и звероводческие здания должны быть запроектированы таким образом, чтобы навоз, помет, кал, навозосодержащие и пометосодержащие стоки не загрязняли окружающую среду и грунтовые воды и полностью утилизировались на сельскохозяйственных угодьях.</w:t>
      </w:r>
    </w:p>
    <w:p w:rsidR="00D56B05" w:rsidRDefault="00D56B05">
      <w:pPr>
        <w:pStyle w:val="ConsPlusNormal"/>
        <w:spacing w:before="220"/>
        <w:ind w:firstLine="540"/>
        <w:jc w:val="both"/>
      </w:pPr>
      <w:r>
        <w:t>9.3 Сооружения для обработки кожного покрова животных (купочная установка или площадка для дезинфекции) должны размещать в местах, удобных для отвода отработанных после купочных установок растворов в сборники-накопители.</w:t>
      </w:r>
    </w:p>
    <w:p w:rsidR="00D56B05" w:rsidRDefault="00D56B05">
      <w:pPr>
        <w:pStyle w:val="ConsPlusNormal"/>
        <w:jc w:val="both"/>
      </w:pPr>
      <w:r>
        <w:t xml:space="preserve">(п. 9.3 в ред. </w:t>
      </w:r>
      <w:hyperlink r:id="rId120">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9.4 При проектировании животноводческих, птицеводческих и звероводческих зданий необходимо осуществлять расчет рассеивания загрязненного воздуха, удаляемого вентиляцией из этих зданий.</w:t>
      </w:r>
    </w:p>
    <w:p w:rsidR="00D56B05" w:rsidRDefault="00D56B05">
      <w:pPr>
        <w:pStyle w:val="ConsPlusNormal"/>
        <w:spacing w:before="220"/>
        <w:ind w:firstLine="540"/>
        <w:jc w:val="both"/>
      </w:pPr>
      <w:r>
        <w:t xml:space="preserve">9.5 Пылегазовые выбросы от животноводческих, птицеводческих и звероводческих зданий приведены в </w:t>
      </w:r>
      <w:hyperlink w:anchor="P633">
        <w:r>
          <w:rPr>
            <w:color w:val="0000FF"/>
          </w:rPr>
          <w:t>[24]</w:t>
        </w:r>
      </w:hyperlink>
      <w:r>
        <w:t xml:space="preserve">, </w:t>
      </w:r>
      <w:hyperlink w:anchor="P635">
        <w:r>
          <w:rPr>
            <w:color w:val="0000FF"/>
          </w:rPr>
          <w:t>[25]</w:t>
        </w:r>
      </w:hyperlink>
      <w:r>
        <w:t>.</w:t>
      </w:r>
    </w:p>
    <w:p w:rsidR="00D56B05" w:rsidRDefault="00D56B05">
      <w:pPr>
        <w:pStyle w:val="ConsPlusNormal"/>
        <w:jc w:val="both"/>
      </w:pPr>
      <w:r>
        <w:t xml:space="preserve">(в ред. </w:t>
      </w:r>
      <w:hyperlink r:id="rId121">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9.6 Расположение зданий на схеме планировочной организации земельного участка должно способствовать сквозному проветриванию территории.</w:t>
      </w:r>
    </w:p>
    <w:p w:rsidR="00D56B05" w:rsidRDefault="00D56B05">
      <w:pPr>
        <w:pStyle w:val="ConsPlusNormal"/>
        <w:jc w:val="both"/>
      </w:pPr>
      <w:r>
        <w:t xml:space="preserve">(в ред. </w:t>
      </w:r>
      <w:hyperlink r:id="rId122">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При компоновке схемы планировочной организации земельного участка со зданиями различной высоты здания меньшей высоты следует размещать с наветренной стороны.</w:t>
      </w:r>
    </w:p>
    <w:p w:rsidR="00D56B05" w:rsidRDefault="00D56B05">
      <w:pPr>
        <w:pStyle w:val="ConsPlusNormal"/>
        <w:jc w:val="both"/>
      </w:pPr>
      <w:r>
        <w:t xml:space="preserve">(в ред. </w:t>
      </w:r>
      <w:hyperlink r:id="rId123">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9.7 Животноводческие, звероводческие и птицеводческие здания должны располагаться таким образом, чтобы основное направление ветров было в противоположную от жилой зоны сторону. При этом во всех случаях и во все периоды года концентрация выделяемых загрязняющих веществ на границе санитарно-защитной зоны не должна превышать совместно с фоновыми концентрациями значений, равных ПДК, установленных для атмосферного воздуха населенных мест.</w:t>
      </w:r>
    </w:p>
    <w:p w:rsidR="00D56B05" w:rsidRDefault="00D56B05">
      <w:pPr>
        <w:pStyle w:val="ConsPlusNormal"/>
        <w:jc w:val="both"/>
      </w:pPr>
      <w:r>
        <w:t xml:space="preserve">(в ред. </w:t>
      </w:r>
      <w:hyperlink r:id="rId124">
        <w:r>
          <w:rPr>
            <w:color w:val="0000FF"/>
          </w:rPr>
          <w:t>Изменения N 2</w:t>
        </w:r>
      </w:hyperlink>
      <w:r>
        <w:t>, утв. Приказом Минстроя России от 21.12.2022 N 1104/пр)</w:t>
      </w:r>
    </w:p>
    <w:p w:rsidR="00D56B05" w:rsidRDefault="00D56B05">
      <w:pPr>
        <w:pStyle w:val="ConsPlusNormal"/>
        <w:ind w:firstLine="540"/>
        <w:jc w:val="both"/>
      </w:pPr>
    </w:p>
    <w:p w:rsidR="00D56B05" w:rsidRDefault="00D56B05">
      <w:pPr>
        <w:pStyle w:val="ConsPlusTitle"/>
        <w:ind w:firstLine="540"/>
        <w:jc w:val="both"/>
        <w:outlineLvl w:val="1"/>
      </w:pPr>
      <w:r>
        <w:t>10 Противопожарные мероприятия</w:t>
      </w:r>
    </w:p>
    <w:p w:rsidR="00D56B05" w:rsidRDefault="00D56B05">
      <w:pPr>
        <w:pStyle w:val="ConsPlusNormal"/>
        <w:ind w:firstLine="540"/>
        <w:jc w:val="both"/>
      </w:pPr>
    </w:p>
    <w:p w:rsidR="00D56B05" w:rsidRDefault="00D56B05">
      <w:pPr>
        <w:pStyle w:val="ConsPlusNormal"/>
        <w:ind w:firstLine="540"/>
        <w:jc w:val="both"/>
      </w:pPr>
      <w:r>
        <w:t xml:space="preserve">10.1 - 10.3 Исключены с 22.01.202. - </w:t>
      </w:r>
      <w:hyperlink r:id="rId125">
        <w:r>
          <w:rPr>
            <w:color w:val="0000FF"/>
          </w:rPr>
          <w:t>Изменение N 2</w:t>
        </w:r>
      </w:hyperlink>
      <w:r>
        <w:t>, утв. Приказом Минстроя России от 21.12.2022 N 1104/пр.</w:t>
      </w:r>
    </w:p>
    <w:p w:rsidR="00D56B05" w:rsidRDefault="00D56B05">
      <w:pPr>
        <w:pStyle w:val="ConsPlusNormal"/>
        <w:spacing w:before="220"/>
        <w:ind w:firstLine="540"/>
        <w:jc w:val="both"/>
      </w:pPr>
      <w:r>
        <w:t xml:space="preserve">10.4 При размещении в одном здании или помещении технологических процессов с различной взрывопожарной или пожарной опасностью, а также объектов различных классов функциональной пожарной опасности следует предусматривать мероприятия по предупреждению взрыва и распространению пожара в соответствии с </w:t>
      </w:r>
      <w:hyperlink r:id="rId126">
        <w:r>
          <w:rPr>
            <w:color w:val="0000FF"/>
          </w:rPr>
          <w:t>СП 4.13130</w:t>
        </w:r>
      </w:hyperlink>
      <w:r>
        <w:t>.</w:t>
      </w:r>
    </w:p>
    <w:p w:rsidR="00D56B05" w:rsidRDefault="00D56B05">
      <w:pPr>
        <w:pStyle w:val="ConsPlusNormal"/>
        <w:jc w:val="both"/>
      </w:pPr>
      <w:r>
        <w:t xml:space="preserve">(п. 10.4 в ред. </w:t>
      </w:r>
      <w:hyperlink r:id="rId127">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10.5 Пути эвакуации людей из помещений животноводческих, птицеводческих и звероводческих зданий следует предусматривать в соответствии с </w:t>
      </w:r>
      <w:hyperlink r:id="rId128">
        <w:r>
          <w:rPr>
            <w:color w:val="0000FF"/>
          </w:rPr>
          <w:t>СП 1.13130</w:t>
        </w:r>
      </w:hyperlink>
      <w:r>
        <w:t>.</w:t>
      </w:r>
    </w:p>
    <w:p w:rsidR="00D56B05" w:rsidRDefault="00D56B05">
      <w:pPr>
        <w:pStyle w:val="ConsPlusNormal"/>
        <w:spacing w:before="220"/>
        <w:ind w:firstLine="540"/>
        <w:jc w:val="both"/>
      </w:pPr>
      <w:r>
        <w:t xml:space="preserve">Абзац исключен с 22.01.202. - </w:t>
      </w:r>
      <w:hyperlink r:id="rId129">
        <w:r>
          <w:rPr>
            <w:color w:val="0000FF"/>
          </w:rPr>
          <w:t>Изменение N 2</w:t>
        </w:r>
      </w:hyperlink>
      <w:r>
        <w:t xml:space="preserve">, утв. Приказом Минстроя России от 21.12.2022 </w:t>
      </w:r>
      <w:r>
        <w:lastRenderedPageBreak/>
        <w:t>N 1104/пр.</w:t>
      </w:r>
    </w:p>
    <w:p w:rsidR="00D56B05" w:rsidRDefault="00D56B05">
      <w:pPr>
        <w:pStyle w:val="ConsPlusNormal"/>
        <w:spacing w:before="220"/>
        <w:ind w:firstLine="540"/>
        <w:jc w:val="both"/>
      </w:pPr>
      <w:r>
        <w:t xml:space="preserve">Выходы для животных, птицы и зверей из зданий и помещений приведены в нормах (методических рекомендациях) </w:t>
      </w:r>
      <w:hyperlink w:anchor="P604">
        <w:r>
          <w:rPr>
            <w:color w:val="0000FF"/>
          </w:rPr>
          <w:t>[2]</w:t>
        </w:r>
      </w:hyperlink>
      <w:r>
        <w:t xml:space="preserve"> - </w:t>
      </w:r>
      <w:hyperlink w:anchor="P612">
        <w:r>
          <w:rPr>
            <w:color w:val="0000FF"/>
          </w:rPr>
          <w:t>[10]</w:t>
        </w:r>
      </w:hyperlink>
      <w:r>
        <w:t>; эти выходы допускается учитывать при расчете эвакуационных выходов для людей, если они отвечают требованиям, предъявляемым к эвакуационным выходам.</w:t>
      </w:r>
    </w:p>
    <w:p w:rsidR="00D56B05" w:rsidRDefault="00D56B05">
      <w:pPr>
        <w:pStyle w:val="ConsPlusNormal"/>
        <w:jc w:val="both"/>
      </w:pPr>
      <w:r>
        <w:t xml:space="preserve">(в ред. </w:t>
      </w:r>
      <w:hyperlink r:id="rId130">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Ширину выхода (двери) из зданий производственного назначения следует принимать в зависимости от количества эвакуируемых животных (птицы) на 1 м ширины выхода. Количество эвакуируемых животных (птицы) на 1 м ширины выхода приведен в нормах (методических рекомендациях) </w:t>
      </w:r>
      <w:hyperlink w:anchor="P604">
        <w:r>
          <w:rPr>
            <w:color w:val="0000FF"/>
          </w:rPr>
          <w:t>[2]</w:t>
        </w:r>
      </w:hyperlink>
      <w:r>
        <w:t xml:space="preserve"> - </w:t>
      </w:r>
      <w:hyperlink w:anchor="P612">
        <w:r>
          <w:rPr>
            <w:color w:val="0000FF"/>
          </w:rPr>
          <w:t>[10]</w:t>
        </w:r>
      </w:hyperlink>
      <w:r>
        <w:t>.</w:t>
      </w:r>
    </w:p>
    <w:p w:rsidR="00D56B05" w:rsidRDefault="00D56B05">
      <w:pPr>
        <w:pStyle w:val="ConsPlusNormal"/>
        <w:jc w:val="both"/>
      </w:pPr>
      <w:r>
        <w:t xml:space="preserve">(в ред. </w:t>
      </w:r>
      <w:hyperlink r:id="rId131">
        <w:r>
          <w:rPr>
            <w:color w:val="0000FF"/>
          </w:rPr>
          <w:t>Изменения N 1</w:t>
        </w:r>
      </w:hyperlink>
      <w:r>
        <w:t>, утв. Приказом Минстроя России от 18.08.2016 N 578/пр)</w:t>
      </w:r>
    </w:p>
    <w:p w:rsidR="00D56B05" w:rsidRDefault="00D56B05">
      <w:pPr>
        <w:pStyle w:val="ConsPlusNormal"/>
        <w:spacing w:before="220"/>
        <w:ind w:firstLine="540"/>
        <w:jc w:val="both"/>
      </w:pPr>
      <w:r>
        <w:t xml:space="preserve">10.6 Противодымную вентиляцию в зданиях, сооружениях и помещениях предусматривают в соответствии с </w:t>
      </w:r>
      <w:hyperlink r:id="rId132">
        <w:r>
          <w:rPr>
            <w:color w:val="0000FF"/>
          </w:rPr>
          <w:t>СП 7.13130</w:t>
        </w:r>
      </w:hyperlink>
      <w:r>
        <w:t xml:space="preserve"> и </w:t>
      </w:r>
      <w:hyperlink r:id="rId133">
        <w:r>
          <w:rPr>
            <w:color w:val="0000FF"/>
          </w:rPr>
          <w:t>СП 60.13330</w:t>
        </w:r>
      </w:hyperlink>
      <w:r>
        <w:t>.</w:t>
      </w:r>
    </w:p>
    <w:p w:rsidR="00D56B05" w:rsidRDefault="00D56B05">
      <w:pPr>
        <w:pStyle w:val="ConsPlusNormal"/>
        <w:jc w:val="both"/>
      </w:pPr>
      <w:r>
        <w:t xml:space="preserve">(п. 10.6 в ред. </w:t>
      </w:r>
      <w:hyperlink r:id="rId134">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10.7 Во взрывоопасных помещениях должна предусматриваться система автоматической сигнализации, предупреждающей об образовании в воздушной среде взрывоопасных концентраций паров и пыли.</w:t>
      </w:r>
    </w:p>
    <w:p w:rsidR="00D56B05" w:rsidRDefault="00D56B05">
      <w:pPr>
        <w:pStyle w:val="ConsPlusNormal"/>
        <w:spacing w:before="220"/>
        <w:ind w:firstLine="540"/>
        <w:jc w:val="both"/>
      </w:pPr>
      <w:r>
        <w:t xml:space="preserve">10.8 Степень огнестойкости, класс конструктивной пожарной опасности, высоту зданий, сооружений и площадь этажа в пределах пожарного отсека для животноводческих, птицеводческих и звероводческих зданий, сооружений и помещений определяется в соответствии с </w:t>
      </w:r>
      <w:hyperlink r:id="rId135">
        <w:r>
          <w:rPr>
            <w:color w:val="0000FF"/>
          </w:rPr>
          <w:t>СП 2.13130</w:t>
        </w:r>
      </w:hyperlink>
      <w:r>
        <w:t>.</w:t>
      </w:r>
    </w:p>
    <w:p w:rsidR="00D56B05" w:rsidRDefault="00D56B05">
      <w:pPr>
        <w:pStyle w:val="ConsPlusNormal"/>
        <w:jc w:val="both"/>
      </w:pPr>
      <w:r>
        <w:t xml:space="preserve">(п. 10.8 в ред. </w:t>
      </w:r>
      <w:hyperlink r:id="rId136">
        <w:r>
          <w:rPr>
            <w:color w:val="0000FF"/>
          </w:rPr>
          <w:t>Изменения N 2</w:t>
        </w:r>
      </w:hyperlink>
      <w:r>
        <w:t>, утв. Приказом Минстроя России от 21.12.2022 N 1104/пр)</w:t>
      </w: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jc w:val="right"/>
        <w:outlineLvl w:val="0"/>
      </w:pPr>
      <w:bookmarkStart w:id="1" w:name="P337"/>
      <w:bookmarkEnd w:id="1"/>
      <w:r>
        <w:rPr>
          <w:b/>
        </w:rPr>
        <w:t>Приложение А</w:t>
      </w:r>
    </w:p>
    <w:p w:rsidR="00D56B05" w:rsidRDefault="00D56B05">
      <w:pPr>
        <w:pStyle w:val="ConsPlusNormal"/>
        <w:ind w:firstLine="540"/>
        <w:jc w:val="both"/>
      </w:pPr>
    </w:p>
    <w:p w:rsidR="00D56B05" w:rsidRDefault="00D56B05">
      <w:pPr>
        <w:pStyle w:val="ConsPlusTitle"/>
        <w:jc w:val="center"/>
      </w:pPr>
      <w:r>
        <w:t>НОРМАТИВНЫЕ ССЫЛКИ</w:t>
      </w:r>
    </w:p>
    <w:p w:rsidR="00D56B05" w:rsidRDefault="00D56B05">
      <w:pPr>
        <w:pStyle w:val="ConsPlusNormal"/>
        <w:jc w:val="center"/>
      </w:pPr>
      <w:r>
        <w:t xml:space="preserve">(приложение А в ред. </w:t>
      </w:r>
      <w:hyperlink r:id="rId137">
        <w:r>
          <w:rPr>
            <w:color w:val="0000FF"/>
          </w:rPr>
          <w:t>Изменения N 2</w:t>
        </w:r>
      </w:hyperlink>
      <w:r>
        <w:t>, утв. Приказом</w:t>
      </w:r>
    </w:p>
    <w:p w:rsidR="00D56B05" w:rsidRDefault="00D56B05">
      <w:pPr>
        <w:pStyle w:val="ConsPlusNormal"/>
        <w:jc w:val="center"/>
      </w:pPr>
      <w:r>
        <w:t>Минстроя России от 21.12.2022 N 1104/пр)</w:t>
      </w:r>
    </w:p>
    <w:p w:rsidR="00D56B05" w:rsidRDefault="00D56B05">
      <w:pPr>
        <w:pStyle w:val="ConsPlusNormal"/>
        <w:jc w:val="center"/>
      </w:pPr>
    </w:p>
    <w:p w:rsidR="00D56B05" w:rsidRDefault="00D56B05">
      <w:pPr>
        <w:pStyle w:val="ConsPlusNormal"/>
        <w:ind w:firstLine="540"/>
        <w:jc w:val="both"/>
      </w:pPr>
      <w:r>
        <w:t>В настоящем своде правил использованы нормативные ссылки на следующие документы:</w:t>
      </w:r>
    </w:p>
    <w:p w:rsidR="00D56B05" w:rsidRDefault="00D56B05">
      <w:pPr>
        <w:pStyle w:val="ConsPlusNormal"/>
        <w:spacing w:before="220"/>
        <w:ind w:firstLine="540"/>
        <w:jc w:val="both"/>
      </w:pPr>
      <w:hyperlink r:id="rId138">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D56B05" w:rsidRDefault="00D56B05">
      <w:pPr>
        <w:pStyle w:val="ConsPlusNormal"/>
        <w:spacing w:before="220"/>
        <w:ind w:firstLine="540"/>
        <w:jc w:val="both"/>
      </w:pPr>
      <w:hyperlink r:id="rId139">
        <w:r>
          <w:rPr>
            <w:color w:val="0000FF"/>
          </w:rPr>
          <w:t>ГОСТ 27751-2014</w:t>
        </w:r>
      </w:hyperlink>
      <w:r>
        <w:t xml:space="preserve"> Надежность строительных конструкций и оснований. Основные положения</w:t>
      </w:r>
    </w:p>
    <w:p w:rsidR="00D56B05" w:rsidRDefault="00D56B05">
      <w:pPr>
        <w:pStyle w:val="ConsPlusNormal"/>
        <w:spacing w:before="220"/>
        <w:ind w:firstLine="540"/>
        <w:jc w:val="both"/>
      </w:pPr>
      <w:hyperlink r:id="rId140">
        <w:r>
          <w:rPr>
            <w:color w:val="0000FF"/>
          </w:rPr>
          <w:t>ГОСТ 28984-2011</w:t>
        </w:r>
      </w:hyperlink>
      <w:r>
        <w:t xml:space="preserve"> Модульная координация размеров в строительстве. Основные положения</w:t>
      </w:r>
    </w:p>
    <w:p w:rsidR="00D56B05" w:rsidRDefault="00D56B05">
      <w:pPr>
        <w:pStyle w:val="ConsPlusNormal"/>
        <w:spacing w:before="220"/>
        <w:ind w:firstLine="540"/>
        <w:jc w:val="both"/>
      </w:pPr>
      <w:hyperlink r:id="rId141">
        <w:r>
          <w:rPr>
            <w:color w:val="0000FF"/>
          </w:rPr>
          <w:t>ГОСТ 31189-2015</w:t>
        </w:r>
      </w:hyperlink>
      <w:r>
        <w:t xml:space="preserve"> Смеси сухие строительные. Классификация</w:t>
      </w:r>
    </w:p>
    <w:p w:rsidR="00D56B05" w:rsidRDefault="00D56B05">
      <w:pPr>
        <w:pStyle w:val="ConsPlusNormal"/>
        <w:spacing w:before="220"/>
        <w:ind w:firstLine="540"/>
        <w:jc w:val="both"/>
      </w:pPr>
      <w:hyperlink r:id="rId142">
        <w:r>
          <w:rPr>
            <w:color w:val="0000FF"/>
          </w:rPr>
          <w:t>ГОСТ Р 50571.7.705-2012</w:t>
        </w:r>
      </w:hyperlink>
      <w:r>
        <w:t xml:space="preserve"> Электроустановки низковольтные. Часть 7-705. Требования к специальным электроустановкам или местам их расположения. Электроустановки для сельскохозяйственных и садоводческих помещений</w:t>
      </w:r>
    </w:p>
    <w:p w:rsidR="00D56B05" w:rsidRDefault="00D56B05">
      <w:pPr>
        <w:pStyle w:val="ConsPlusNormal"/>
        <w:spacing w:before="220"/>
        <w:ind w:firstLine="540"/>
        <w:jc w:val="both"/>
      </w:pPr>
      <w:hyperlink r:id="rId143">
        <w:r>
          <w:rPr>
            <w:color w:val="0000FF"/>
          </w:rPr>
          <w:t>ГОСТ Р 54392-2011</w:t>
        </w:r>
      </w:hyperlink>
      <w:r>
        <w:t xml:space="preserve"> Электроустановки для животноводческих помещений. Способы выравнивания потенциалов</w:t>
      </w:r>
    </w:p>
    <w:p w:rsidR="00D56B05" w:rsidRDefault="00D56B05">
      <w:pPr>
        <w:pStyle w:val="ConsPlusNormal"/>
        <w:spacing w:before="220"/>
        <w:ind w:firstLine="540"/>
        <w:jc w:val="both"/>
      </w:pPr>
      <w:hyperlink r:id="rId144">
        <w:r>
          <w:rPr>
            <w:color w:val="0000FF"/>
          </w:rPr>
          <w:t>СП 1.13130.2020</w:t>
        </w:r>
      </w:hyperlink>
      <w:r>
        <w:t xml:space="preserve"> Системы противопожарной защиты. Эвакуационные пути и выходы</w:t>
      </w:r>
    </w:p>
    <w:p w:rsidR="00D56B05" w:rsidRDefault="00D56B05">
      <w:pPr>
        <w:pStyle w:val="ConsPlusNormal"/>
        <w:spacing w:before="220"/>
        <w:ind w:firstLine="540"/>
        <w:jc w:val="both"/>
      </w:pPr>
      <w:hyperlink r:id="rId145">
        <w:r>
          <w:rPr>
            <w:color w:val="0000FF"/>
          </w:rPr>
          <w:t>СП 2.13130.2020</w:t>
        </w:r>
      </w:hyperlink>
      <w:r>
        <w:t xml:space="preserve"> Системы противопожарной защиты. Обеспечение огнестойкости объектов защиты</w:t>
      </w:r>
    </w:p>
    <w:p w:rsidR="00D56B05" w:rsidRDefault="00D56B05">
      <w:pPr>
        <w:pStyle w:val="ConsPlusNormal"/>
        <w:spacing w:before="220"/>
        <w:ind w:firstLine="540"/>
        <w:jc w:val="both"/>
      </w:pPr>
      <w:hyperlink r:id="rId146">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w:t>
      </w:r>
    </w:p>
    <w:p w:rsidR="00D56B05" w:rsidRDefault="00D56B05">
      <w:pPr>
        <w:pStyle w:val="ConsPlusNormal"/>
        <w:spacing w:before="220"/>
        <w:ind w:firstLine="540"/>
        <w:jc w:val="both"/>
      </w:pPr>
      <w:hyperlink r:id="rId147">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D56B05" w:rsidRDefault="00D56B05">
      <w:pPr>
        <w:pStyle w:val="ConsPlusNormal"/>
        <w:spacing w:before="220"/>
        <w:ind w:firstLine="540"/>
        <w:jc w:val="both"/>
      </w:pPr>
      <w:hyperlink r:id="rId148">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D56B05" w:rsidRDefault="00D56B05">
      <w:pPr>
        <w:pStyle w:val="ConsPlusNormal"/>
        <w:spacing w:before="220"/>
        <w:ind w:firstLine="540"/>
        <w:jc w:val="both"/>
      </w:pPr>
      <w:hyperlink r:id="rId149">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D56B05" w:rsidRDefault="00D56B05">
      <w:pPr>
        <w:pStyle w:val="ConsPlusNormal"/>
        <w:spacing w:before="220"/>
        <w:ind w:firstLine="540"/>
        <w:jc w:val="both"/>
      </w:pPr>
      <w:hyperlink r:id="rId150">
        <w:r>
          <w:rPr>
            <w:color w:val="0000FF"/>
          </w:rPr>
          <w:t>СП 20.13330.2016</w:t>
        </w:r>
      </w:hyperlink>
      <w:r>
        <w:t xml:space="preserve"> "СНиП 2.01.07-85* Нагрузки и воздействия" (с изменениями N 1, N 2, N 3, N 4)</w:t>
      </w:r>
    </w:p>
    <w:p w:rsidR="00D56B05" w:rsidRDefault="00D56B05">
      <w:pPr>
        <w:pStyle w:val="ConsPlusNormal"/>
        <w:spacing w:before="220"/>
        <w:ind w:firstLine="540"/>
        <w:jc w:val="both"/>
      </w:pPr>
      <w:hyperlink r:id="rId151">
        <w:r>
          <w:rPr>
            <w:color w:val="0000FF"/>
          </w:rPr>
          <w:t>СП 29.13330.2011</w:t>
        </w:r>
      </w:hyperlink>
      <w:r>
        <w:t xml:space="preserve"> "СНиП 2.03.13-88 Полы" (с изменениями N 1, N 2)</w:t>
      </w:r>
    </w:p>
    <w:p w:rsidR="00D56B05" w:rsidRDefault="00D56B05">
      <w:pPr>
        <w:pStyle w:val="ConsPlusNormal"/>
        <w:spacing w:before="220"/>
        <w:ind w:firstLine="540"/>
        <w:jc w:val="both"/>
      </w:pPr>
      <w:hyperlink r:id="rId152">
        <w:r>
          <w:rPr>
            <w:color w:val="0000FF"/>
          </w:rPr>
          <w:t>СП 30.13330.2020</w:t>
        </w:r>
      </w:hyperlink>
      <w:r>
        <w:t xml:space="preserve"> "СНиП 2.04.01-85* Внутренний водопровод и канализация зданий" (с изменениями N 1, N 2)</w:t>
      </w:r>
    </w:p>
    <w:p w:rsidR="00D56B05" w:rsidRDefault="00D56B05">
      <w:pPr>
        <w:pStyle w:val="ConsPlusNormal"/>
        <w:spacing w:before="220"/>
        <w:ind w:firstLine="540"/>
        <w:jc w:val="both"/>
      </w:pPr>
      <w:hyperlink r:id="rId153">
        <w:r>
          <w:rPr>
            <w:color w:val="0000FF"/>
          </w:rPr>
          <w:t>СП 44.13330.2011</w:t>
        </w:r>
      </w:hyperlink>
      <w:r>
        <w:t xml:space="preserve"> "СНиП 2.09.04-87* Административные и бытовые здания" (с изменениями N 1, N 2, N 3, N 4)</w:t>
      </w:r>
    </w:p>
    <w:p w:rsidR="00D56B05" w:rsidRDefault="00D56B05">
      <w:pPr>
        <w:pStyle w:val="ConsPlusNormal"/>
        <w:spacing w:before="220"/>
        <w:ind w:firstLine="540"/>
        <w:jc w:val="both"/>
      </w:pPr>
      <w:hyperlink r:id="rId154">
        <w:r>
          <w:rPr>
            <w:color w:val="0000FF"/>
          </w:rPr>
          <w:t>СП 50.13330.2012</w:t>
        </w:r>
      </w:hyperlink>
      <w:r>
        <w:t xml:space="preserve"> "СНиП 23-02-2003 Тепловая защита зданий" (с изменениями N 1, N 2)</w:t>
      </w:r>
    </w:p>
    <w:p w:rsidR="00D56B05" w:rsidRDefault="00D56B05">
      <w:pPr>
        <w:pStyle w:val="ConsPlusNormal"/>
        <w:spacing w:before="220"/>
        <w:ind w:firstLine="540"/>
        <w:jc w:val="both"/>
      </w:pPr>
      <w:hyperlink r:id="rId155">
        <w:r>
          <w:rPr>
            <w:color w:val="0000FF"/>
          </w:rPr>
          <w:t>СП 56.13330.2021</w:t>
        </w:r>
      </w:hyperlink>
      <w:r>
        <w:t xml:space="preserve"> "СНиП 31-03-2001 Производственные здания"</w:t>
      </w:r>
    </w:p>
    <w:p w:rsidR="00D56B05" w:rsidRDefault="00D56B05">
      <w:pPr>
        <w:pStyle w:val="ConsPlusNormal"/>
        <w:spacing w:before="220"/>
        <w:ind w:firstLine="540"/>
        <w:jc w:val="both"/>
      </w:pPr>
      <w:hyperlink r:id="rId156">
        <w:r>
          <w:rPr>
            <w:color w:val="0000FF"/>
          </w:rPr>
          <w:t>СП 59.13330.2020</w:t>
        </w:r>
      </w:hyperlink>
      <w:r>
        <w:t xml:space="preserve"> "СНиП 35-01-2001 Доступность зданий и сооружений для маломобильных групп населения" (с изменением N 1)</w:t>
      </w:r>
    </w:p>
    <w:p w:rsidR="00D56B05" w:rsidRDefault="00D56B05">
      <w:pPr>
        <w:pStyle w:val="ConsPlusNormal"/>
        <w:spacing w:before="220"/>
        <w:ind w:firstLine="540"/>
        <w:jc w:val="both"/>
      </w:pPr>
      <w:hyperlink r:id="rId157">
        <w:r>
          <w:rPr>
            <w:color w:val="0000FF"/>
          </w:rPr>
          <w:t>СП 60.13330.2020</w:t>
        </w:r>
      </w:hyperlink>
      <w:r>
        <w:t xml:space="preserve"> "СНиП 41-01-2003 Отопление, вентиляция и кондиционирование" (с изменением N 1)</w:t>
      </w:r>
    </w:p>
    <w:p w:rsidR="00D56B05" w:rsidRDefault="00D56B05">
      <w:pPr>
        <w:pStyle w:val="ConsPlusNormal"/>
        <w:spacing w:before="220"/>
        <w:ind w:firstLine="540"/>
        <w:jc w:val="both"/>
      </w:pPr>
      <w:hyperlink r:id="rId158">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изменением N 1)</w:t>
      </w:r>
    </w:p>
    <w:p w:rsidR="00D56B05" w:rsidRDefault="00D56B05">
      <w:pPr>
        <w:pStyle w:val="ConsPlusNormal"/>
        <w:spacing w:before="220"/>
        <w:ind w:firstLine="540"/>
        <w:jc w:val="both"/>
      </w:pPr>
      <w:hyperlink r:id="rId159">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jc w:val="right"/>
        <w:outlineLvl w:val="0"/>
      </w:pPr>
      <w:r>
        <w:rPr>
          <w:b/>
        </w:rPr>
        <w:t>Приложение Б</w:t>
      </w:r>
    </w:p>
    <w:p w:rsidR="00D56B05" w:rsidRDefault="00D56B05">
      <w:pPr>
        <w:pStyle w:val="ConsPlusNormal"/>
        <w:jc w:val="right"/>
      </w:pPr>
      <w:r>
        <w:t xml:space="preserve">(в ред. </w:t>
      </w:r>
      <w:hyperlink r:id="rId160">
        <w:r>
          <w:rPr>
            <w:color w:val="0000FF"/>
          </w:rPr>
          <w:t>Изменения N 2</w:t>
        </w:r>
      </w:hyperlink>
      <w:r>
        <w:t>, утв. Приказом Минстроя России от 21.12.2022 N 1104/пр)</w:t>
      </w:r>
    </w:p>
    <w:p w:rsidR="00D56B05" w:rsidRDefault="00D56B05">
      <w:pPr>
        <w:pStyle w:val="ConsPlusNormal"/>
        <w:ind w:firstLine="540"/>
        <w:jc w:val="both"/>
      </w:pPr>
    </w:p>
    <w:p w:rsidR="00D56B05" w:rsidRDefault="00D56B05">
      <w:pPr>
        <w:pStyle w:val="ConsPlusTitle"/>
        <w:jc w:val="center"/>
      </w:pPr>
      <w:bookmarkStart w:id="2" w:name="P374"/>
      <w:bookmarkEnd w:id="2"/>
      <w:r>
        <w:t>ТЕРМИНЫ И ОПРЕДЕЛЕНИЯ</w:t>
      </w:r>
    </w:p>
    <w:p w:rsidR="00D56B05" w:rsidRDefault="00D56B05">
      <w:pPr>
        <w:pStyle w:val="ConsPlusNormal"/>
        <w:ind w:firstLine="540"/>
        <w:jc w:val="both"/>
      </w:pPr>
    </w:p>
    <w:p w:rsidR="00D56B05" w:rsidRDefault="00D56B05">
      <w:pPr>
        <w:pStyle w:val="ConsPlusNormal"/>
        <w:ind w:firstLine="540"/>
        <w:jc w:val="both"/>
      </w:pPr>
      <w:r>
        <w:t>В настоящем своде правил применены следующие термины с соответствующими определениями:</w:t>
      </w:r>
    </w:p>
    <w:p w:rsidR="00D56B05" w:rsidRDefault="00D56B05">
      <w:pPr>
        <w:pStyle w:val="ConsPlusNormal"/>
        <w:spacing w:before="220"/>
        <w:ind w:firstLine="540"/>
        <w:jc w:val="both"/>
      </w:pPr>
      <w:r>
        <w:lastRenderedPageBreak/>
        <w:t xml:space="preserve">Б.1 </w:t>
      </w:r>
      <w:r>
        <w:rPr>
          <w:b/>
        </w:rPr>
        <w:t>аллюры</w:t>
      </w:r>
      <w:r>
        <w:t>: Различные виды поступательного движения лошади.</w:t>
      </w:r>
    </w:p>
    <w:p w:rsidR="00D56B05" w:rsidRDefault="00D56B05">
      <w:pPr>
        <w:pStyle w:val="ConsPlusNormal"/>
        <w:spacing w:before="220"/>
        <w:ind w:firstLine="540"/>
        <w:jc w:val="both"/>
      </w:pPr>
      <w:r>
        <w:t xml:space="preserve">Б.2 </w:t>
      </w:r>
      <w:r>
        <w:rPr>
          <w:b/>
        </w:rPr>
        <w:t>выгульная площадка:</w:t>
      </w:r>
      <w:r>
        <w:t xml:space="preserve"> Огороженная площадка для содержания животных, располагающаяся обычно по продольной стороне здания и имеющая твердые или грунтовые покрытия.</w:t>
      </w:r>
    </w:p>
    <w:p w:rsidR="00D56B05" w:rsidRDefault="00D56B05">
      <w:pPr>
        <w:pStyle w:val="ConsPlusNormal"/>
        <w:spacing w:before="220"/>
        <w:ind w:firstLine="540"/>
        <w:jc w:val="both"/>
      </w:pPr>
      <w:r>
        <w:t>Примечание - Служит для выгула (моциона) животных в различные периоды года. Площадь для выгула одной головы определяется методическими рекомендациями по технологическому проектированию, нормами технологического проектирования для разных видов животных (птицы).</w:t>
      </w:r>
    </w:p>
    <w:p w:rsidR="00D56B05" w:rsidRDefault="00D56B05">
      <w:pPr>
        <w:pStyle w:val="ConsPlusNormal"/>
        <w:jc w:val="both"/>
      </w:pPr>
      <w:r>
        <w:t xml:space="preserve">(п. Б.2 в ред. </w:t>
      </w:r>
      <w:hyperlink r:id="rId161">
        <w:r>
          <w:rPr>
            <w:color w:val="0000FF"/>
          </w:rPr>
          <w:t>Изменения N 2</w:t>
        </w:r>
      </w:hyperlink>
      <w:r>
        <w:t>, утв. Приказом Минстроя России от 21.12.2022 N 1104/пр)</w:t>
      </w:r>
    </w:p>
    <w:p w:rsidR="00D56B05" w:rsidRDefault="00D56B05">
      <w:pPr>
        <w:pStyle w:val="ConsPlusNormal"/>
        <w:ind w:firstLine="540"/>
        <w:jc w:val="both"/>
      </w:pPr>
    </w:p>
    <w:p w:rsidR="00D56B05" w:rsidRDefault="00D56B05">
      <w:pPr>
        <w:pStyle w:val="ConsPlusNormal"/>
        <w:ind w:firstLine="540"/>
        <w:jc w:val="both"/>
      </w:pPr>
      <w:r>
        <w:t xml:space="preserve">Б.3 </w:t>
      </w:r>
      <w:r>
        <w:rPr>
          <w:b/>
        </w:rPr>
        <w:t>групповые станки и клетки, секции</w:t>
      </w:r>
      <w:r>
        <w:t>: Площади помещений, ограниченные технологическим оборудованием, для группового содержания животных и птицы.</w:t>
      </w:r>
    </w:p>
    <w:p w:rsidR="00D56B05" w:rsidRDefault="00D56B05">
      <w:pPr>
        <w:pStyle w:val="ConsPlusNormal"/>
        <w:spacing w:before="220"/>
        <w:ind w:firstLine="540"/>
        <w:jc w:val="both"/>
      </w:pPr>
      <w:r>
        <w:t xml:space="preserve">Б.4 </w:t>
      </w:r>
      <w:r>
        <w:rPr>
          <w:b/>
        </w:rPr>
        <w:t>индивидуальные станки и клетки, стойла, денники, боксы</w:t>
      </w:r>
      <w:r>
        <w:t>: Площади помещений, ограниченные технологическим оборудованием, для индивидуального содержания животных и птицы.</w:t>
      </w:r>
    </w:p>
    <w:p w:rsidR="00D56B05" w:rsidRDefault="00D56B05">
      <w:pPr>
        <w:pStyle w:val="ConsPlusNormal"/>
        <w:spacing w:before="220"/>
        <w:ind w:firstLine="540"/>
        <w:jc w:val="both"/>
      </w:pPr>
      <w:r>
        <w:t xml:space="preserve">Б.4а </w:t>
      </w:r>
      <w:r>
        <w:rPr>
          <w:b/>
        </w:rPr>
        <w:t>манеж</w:t>
      </w:r>
      <w:r>
        <w:t>: Специальное помещение для занятия конным спортом или производственных работ по коневодству в конном заводе. Вся площадь манежа не имеет колонн и перегородок.</w:t>
      </w:r>
    </w:p>
    <w:p w:rsidR="00D56B05" w:rsidRDefault="00D56B05">
      <w:pPr>
        <w:pStyle w:val="ConsPlusNormal"/>
        <w:jc w:val="both"/>
      </w:pPr>
      <w:r>
        <w:t xml:space="preserve">(п. Б.4а введен </w:t>
      </w:r>
      <w:hyperlink r:id="rId162">
        <w:r>
          <w:rPr>
            <w:color w:val="0000FF"/>
          </w:rPr>
          <w:t>Изменением N 1</w:t>
        </w:r>
      </w:hyperlink>
      <w:r>
        <w:t>, утв. Приказом Минстроя России от 18.08.2016 N 578/пр)</w:t>
      </w:r>
    </w:p>
    <w:p w:rsidR="00D56B05" w:rsidRDefault="00D56B05">
      <w:pPr>
        <w:pStyle w:val="ConsPlusNormal"/>
        <w:spacing w:before="220"/>
        <w:ind w:firstLine="540"/>
        <w:jc w:val="both"/>
      </w:pPr>
      <w:r>
        <w:t xml:space="preserve">Б.5 </w:t>
      </w:r>
      <w:r>
        <w:rPr>
          <w:b/>
        </w:rPr>
        <w:t>овчарня</w:t>
      </w:r>
      <w:r>
        <w:t>: Здание для содержания овец.</w:t>
      </w:r>
    </w:p>
    <w:p w:rsidR="00D56B05" w:rsidRDefault="00D56B05">
      <w:pPr>
        <w:pStyle w:val="ConsPlusNormal"/>
        <w:spacing w:before="220"/>
        <w:ind w:firstLine="540"/>
        <w:jc w:val="both"/>
      </w:pPr>
      <w:r>
        <w:t xml:space="preserve">Б.6 </w:t>
      </w:r>
      <w:r>
        <w:rPr>
          <w:b/>
        </w:rPr>
        <w:t>тепляк</w:t>
      </w:r>
      <w:r>
        <w:t>: Помещение для проведения зимнего окота овец.</w:t>
      </w:r>
    </w:p>
    <w:p w:rsidR="00D56B05" w:rsidRDefault="00D56B05">
      <w:pPr>
        <w:pStyle w:val="ConsPlusNormal"/>
        <w:spacing w:before="220"/>
        <w:ind w:firstLine="540"/>
        <w:jc w:val="both"/>
      </w:pPr>
      <w:r>
        <w:t xml:space="preserve">Б.7 </w:t>
      </w:r>
      <w:r>
        <w:rPr>
          <w:b/>
        </w:rPr>
        <w:t>тренинг лошадей</w:t>
      </w:r>
      <w:r>
        <w:t>: Систематическое упражнение организма лошади путем работы различными аллюрами с таким напряжением, которое ведет к укреплению и развитию всех органов и организма в целом, повышая работоспособность.</w:t>
      </w:r>
    </w:p>
    <w:p w:rsidR="00D56B05" w:rsidRDefault="00D56B05">
      <w:pPr>
        <w:pStyle w:val="ConsPlusNormal"/>
        <w:spacing w:before="220"/>
        <w:ind w:firstLine="540"/>
        <w:jc w:val="both"/>
      </w:pPr>
      <w:r>
        <w:t xml:space="preserve">Б.8 </w:t>
      </w:r>
      <w:r>
        <w:rPr>
          <w:b/>
        </w:rPr>
        <w:t>шед:</w:t>
      </w:r>
      <w:r>
        <w:t xml:space="preserve"> Навес с двухскатной крышей, под которым находятся ряды клеток для пушных зверей, кроликов, нутрий, с продольным(и) и поперечным(и) проходом(ами), огороженный под клетками и над клетками металлической сеткой; торцевые сплошные стены, оборудованы сетчатой дверью.</w:t>
      </w:r>
    </w:p>
    <w:p w:rsidR="00D56B05" w:rsidRDefault="00D56B05">
      <w:pPr>
        <w:pStyle w:val="ConsPlusNormal"/>
        <w:jc w:val="both"/>
      </w:pPr>
      <w:r>
        <w:t xml:space="preserve">(п. Б.8 в ред. </w:t>
      </w:r>
      <w:hyperlink r:id="rId163">
        <w:r>
          <w:rPr>
            <w:color w:val="0000FF"/>
          </w:rPr>
          <w:t>Изменения N 2</w:t>
        </w:r>
      </w:hyperlink>
      <w:r>
        <w:t>, утв. Приказом Минстроя России от 21.12.2022 N 1104/пр)</w:t>
      </w: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jc w:val="right"/>
        <w:outlineLvl w:val="0"/>
      </w:pPr>
      <w:r>
        <w:rPr>
          <w:b/>
        </w:rPr>
        <w:t>Приложение В</w:t>
      </w:r>
    </w:p>
    <w:p w:rsidR="00D56B05" w:rsidRDefault="00D56B05">
      <w:pPr>
        <w:pStyle w:val="ConsPlusNormal"/>
        <w:jc w:val="right"/>
      </w:pPr>
      <w:r>
        <w:t xml:space="preserve">(в ред. </w:t>
      </w:r>
      <w:hyperlink r:id="rId164">
        <w:r>
          <w:rPr>
            <w:color w:val="0000FF"/>
          </w:rPr>
          <w:t>Изменения N 2</w:t>
        </w:r>
      </w:hyperlink>
      <w:r>
        <w:t>, утв. Приказом Минстроя России от 21.12.2022 N 1104/пр)</w:t>
      </w:r>
    </w:p>
    <w:p w:rsidR="00D56B05" w:rsidRDefault="00D56B05">
      <w:pPr>
        <w:pStyle w:val="ConsPlusNormal"/>
        <w:jc w:val="right"/>
      </w:pPr>
    </w:p>
    <w:p w:rsidR="00D56B05" w:rsidRDefault="00D56B05">
      <w:pPr>
        <w:pStyle w:val="ConsPlusTitle"/>
        <w:jc w:val="center"/>
      </w:pPr>
      <w:bookmarkStart w:id="3" w:name="P399"/>
      <w:bookmarkEnd w:id="3"/>
      <w:r>
        <w:t>РАСЧЕТ РАСХОДА ВОДЫ НА ПОЕНИЕ ЖИВОТНЫХ ИЗ АВТОПОИЛОК</w:t>
      </w:r>
    </w:p>
    <w:p w:rsidR="00D56B05" w:rsidRDefault="00D56B05">
      <w:pPr>
        <w:pStyle w:val="ConsPlusNormal"/>
        <w:ind w:firstLine="540"/>
        <w:jc w:val="both"/>
      </w:pPr>
    </w:p>
    <w:p w:rsidR="00D56B05" w:rsidRDefault="00D56B05">
      <w:pPr>
        <w:pStyle w:val="ConsPlusNormal"/>
        <w:ind w:firstLine="540"/>
        <w:jc w:val="both"/>
      </w:pPr>
      <w:r>
        <w:t xml:space="preserve">Расчетный расход воды на поение животных из автопоилок </w:t>
      </w:r>
      <w:r>
        <w:rPr>
          <w:i/>
        </w:rPr>
        <w:t>P</w:t>
      </w:r>
      <w:r>
        <w:t>, л/с, следует определять по формуле</w:t>
      </w:r>
    </w:p>
    <w:p w:rsidR="00D56B05" w:rsidRDefault="00D56B05">
      <w:pPr>
        <w:pStyle w:val="ConsPlusNormal"/>
        <w:ind w:firstLine="540"/>
        <w:jc w:val="both"/>
      </w:pPr>
    </w:p>
    <w:p w:rsidR="00D56B05" w:rsidRDefault="00D56B05">
      <w:pPr>
        <w:pStyle w:val="ConsPlusNormal"/>
        <w:jc w:val="center"/>
      </w:pPr>
      <w:r>
        <w:rPr>
          <w:noProof/>
          <w:position w:val="-8"/>
        </w:rPr>
        <w:drawing>
          <wp:inline distT="0" distB="0" distL="0" distR="0">
            <wp:extent cx="593725"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93725" cy="251460"/>
                    </a:xfrm>
                    <a:prstGeom prst="rect">
                      <a:avLst/>
                    </a:prstGeom>
                    <a:noFill/>
                    <a:ln>
                      <a:noFill/>
                    </a:ln>
                  </pic:spPr>
                </pic:pic>
              </a:graphicData>
            </a:graphic>
          </wp:inline>
        </w:drawing>
      </w:r>
      <w:r>
        <w:t>, (В.1)</w:t>
      </w:r>
    </w:p>
    <w:p w:rsidR="00D56B05" w:rsidRDefault="00D56B05">
      <w:pPr>
        <w:pStyle w:val="ConsPlusNormal"/>
        <w:ind w:firstLine="540"/>
        <w:jc w:val="both"/>
      </w:pPr>
    </w:p>
    <w:p w:rsidR="00D56B05" w:rsidRDefault="00D56B05">
      <w:pPr>
        <w:pStyle w:val="ConsPlusNormal"/>
        <w:ind w:firstLine="540"/>
        <w:jc w:val="both"/>
      </w:pPr>
      <w:r>
        <w:t xml:space="preserve">где </w:t>
      </w:r>
      <w:r>
        <w:rPr>
          <w:noProof/>
          <w:position w:val="-8"/>
        </w:rPr>
        <w:drawing>
          <wp:inline distT="0" distB="0" distL="0" distR="0">
            <wp:extent cx="17780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77800" cy="251460"/>
                    </a:xfrm>
                    <a:prstGeom prst="rect">
                      <a:avLst/>
                    </a:prstGeom>
                    <a:noFill/>
                    <a:ln>
                      <a:noFill/>
                    </a:ln>
                  </pic:spPr>
                </pic:pic>
              </a:graphicData>
            </a:graphic>
          </wp:inline>
        </w:drawing>
      </w:r>
      <w:r>
        <w:t xml:space="preserve"> - интенсивность поения животных, л/с, принимаемая по </w:t>
      </w:r>
      <w:hyperlink w:anchor="P414">
        <w:r>
          <w:rPr>
            <w:color w:val="0000FF"/>
          </w:rPr>
          <w:t>таблице В.1</w:t>
        </w:r>
      </w:hyperlink>
      <w:r>
        <w:t>;</w:t>
      </w:r>
    </w:p>
    <w:p w:rsidR="00D56B05" w:rsidRDefault="00D56B05">
      <w:pPr>
        <w:pStyle w:val="ConsPlusNormal"/>
        <w:spacing w:before="220"/>
        <w:ind w:firstLine="540"/>
        <w:jc w:val="both"/>
      </w:pPr>
      <w:r>
        <w:t xml:space="preserve">П - количество одновременно действующих автопоилок на расчетном участке сети, </w:t>
      </w:r>
      <w:r>
        <w:lastRenderedPageBreak/>
        <w:t xml:space="preserve">принимаемое по </w:t>
      </w:r>
      <w:hyperlink w:anchor="P452">
        <w:r>
          <w:rPr>
            <w:color w:val="0000FF"/>
          </w:rPr>
          <w:t>таблице В.2</w:t>
        </w:r>
      </w:hyperlink>
      <w:r>
        <w:t xml:space="preserve"> в зависимости от количества автопоилок </w:t>
      </w:r>
      <w:r>
        <w:rPr>
          <w:noProof/>
          <w:position w:val="-8"/>
        </w:rPr>
        <w:drawing>
          <wp:inline distT="0" distB="0" distL="0" distR="0">
            <wp:extent cx="241935"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установленных на этом участке сети, и вероятности их действия </w:t>
      </w:r>
      <w:r>
        <w:rPr>
          <w:i/>
        </w:rPr>
        <w:t>B</w:t>
      </w:r>
      <w:r>
        <w:t>, определяемой по формуле</w:t>
      </w:r>
    </w:p>
    <w:p w:rsidR="00D56B05" w:rsidRDefault="00D56B05">
      <w:pPr>
        <w:pStyle w:val="ConsPlusNormal"/>
        <w:ind w:firstLine="540"/>
        <w:jc w:val="both"/>
      </w:pPr>
    </w:p>
    <w:p w:rsidR="00D56B05" w:rsidRDefault="00D56B05">
      <w:pPr>
        <w:pStyle w:val="ConsPlusNormal"/>
        <w:jc w:val="center"/>
      </w:pPr>
      <w:r>
        <w:rPr>
          <w:noProof/>
          <w:position w:val="-28"/>
        </w:rPr>
        <w:drawing>
          <wp:inline distT="0" distB="0" distL="0" distR="0">
            <wp:extent cx="922020" cy="502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922020" cy="502920"/>
                    </a:xfrm>
                    <a:prstGeom prst="rect">
                      <a:avLst/>
                    </a:prstGeom>
                    <a:noFill/>
                    <a:ln>
                      <a:noFill/>
                    </a:ln>
                  </pic:spPr>
                </pic:pic>
              </a:graphicData>
            </a:graphic>
          </wp:inline>
        </w:drawing>
      </w:r>
      <w:r>
        <w:t>, (В.2)</w:t>
      </w:r>
    </w:p>
    <w:p w:rsidR="00D56B05" w:rsidRDefault="00D56B05">
      <w:pPr>
        <w:pStyle w:val="ConsPlusNormal"/>
        <w:ind w:firstLine="540"/>
        <w:jc w:val="both"/>
      </w:pPr>
    </w:p>
    <w:p w:rsidR="00D56B05" w:rsidRDefault="00D56B05">
      <w:pPr>
        <w:pStyle w:val="ConsPlusNormal"/>
        <w:ind w:firstLine="540"/>
        <w:jc w:val="both"/>
      </w:pPr>
      <w:r>
        <w:t xml:space="preserve">где </w:t>
      </w:r>
      <w:r>
        <w:rPr>
          <w:noProof/>
          <w:position w:val="-9"/>
        </w:rPr>
        <w:drawing>
          <wp:inline distT="0" distB="0" distL="0" distR="0">
            <wp:extent cx="262890" cy="2628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расход воды на поение одного животного, л/сут, принимаемый по нормам технологического проектирования;</w:t>
      </w:r>
    </w:p>
    <w:p w:rsidR="00D56B05" w:rsidRDefault="00D56B05">
      <w:pPr>
        <w:pStyle w:val="ConsPlusNormal"/>
        <w:spacing w:before="220"/>
        <w:ind w:firstLine="540"/>
        <w:jc w:val="both"/>
      </w:pPr>
      <w:r>
        <w:rPr>
          <w:noProof/>
          <w:position w:val="-8"/>
        </w:rPr>
        <w:drawing>
          <wp:inline distT="0" distB="0" distL="0" distR="0">
            <wp:extent cx="241935"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коэффициент часовой неравномерности, принимаемый по нормам технологического проектирования;</w:t>
      </w:r>
    </w:p>
    <w:p w:rsidR="00D56B05" w:rsidRDefault="00D56B05">
      <w:pPr>
        <w:pStyle w:val="ConsPlusNormal"/>
        <w:spacing w:before="220"/>
        <w:ind w:firstLine="540"/>
        <w:jc w:val="both"/>
      </w:pPr>
      <w:r>
        <w:rPr>
          <w:i/>
        </w:rPr>
        <w:t>C</w:t>
      </w:r>
      <w:r>
        <w:t xml:space="preserve"> - количество животных, приходящихся на одну автопоилку, установленную на расчетном участке сети.</w:t>
      </w:r>
    </w:p>
    <w:p w:rsidR="00D56B05" w:rsidRDefault="00D56B05">
      <w:pPr>
        <w:pStyle w:val="ConsPlusNormal"/>
        <w:ind w:firstLine="540"/>
        <w:jc w:val="both"/>
      </w:pPr>
    </w:p>
    <w:p w:rsidR="00D56B05" w:rsidRDefault="00D56B05">
      <w:pPr>
        <w:pStyle w:val="ConsPlusNormal"/>
        <w:jc w:val="right"/>
      </w:pPr>
      <w:bookmarkStart w:id="4" w:name="P414"/>
      <w:bookmarkEnd w:id="4"/>
      <w:r>
        <w:t>Таблица В.1</w:t>
      </w:r>
    </w:p>
    <w:p w:rsidR="00D56B05" w:rsidRDefault="00D56B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D56B05">
        <w:tc>
          <w:tcPr>
            <w:tcW w:w="6066" w:type="dxa"/>
            <w:tcBorders>
              <w:top w:val="single" w:sz="4" w:space="0" w:color="auto"/>
              <w:bottom w:val="single" w:sz="4" w:space="0" w:color="auto"/>
            </w:tcBorders>
            <w:vAlign w:val="center"/>
          </w:tcPr>
          <w:p w:rsidR="00D56B05" w:rsidRDefault="00D56B05">
            <w:pPr>
              <w:pStyle w:val="ConsPlusNormal"/>
              <w:jc w:val="center"/>
            </w:pPr>
            <w:r>
              <w:t>Вид и половозрастная группа животных</w:t>
            </w:r>
          </w:p>
        </w:tc>
        <w:tc>
          <w:tcPr>
            <w:tcW w:w="3005" w:type="dxa"/>
            <w:tcBorders>
              <w:top w:val="single" w:sz="4" w:space="0" w:color="auto"/>
              <w:bottom w:val="single" w:sz="4" w:space="0" w:color="auto"/>
            </w:tcBorders>
            <w:vAlign w:val="center"/>
          </w:tcPr>
          <w:p w:rsidR="00D56B05" w:rsidRDefault="00D56B05">
            <w:pPr>
              <w:pStyle w:val="ConsPlusNormal"/>
              <w:jc w:val="center"/>
            </w:pPr>
            <w:r>
              <w:t>Интенсивность поения животных из автопоилки, л/с</w:t>
            </w:r>
          </w:p>
        </w:tc>
      </w:tr>
      <w:tr w:rsidR="00D56B05">
        <w:tblPrEx>
          <w:tblBorders>
            <w:insideH w:val="none" w:sz="0" w:space="0" w:color="auto"/>
          </w:tblBorders>
        </w:tblPrEx>
        <w:tc>
          <w:tcPr>
            <w:tcW w:w="6066" w:type="dxa"/>
            <w:tcBorders>
              <w:top w:val="single" w:sz="4" w:space="0" w:color="auto"/>
              <w:bottom w:val="nil"/>
            </w:tcBorders>
          </w:tcPr>
          <w:p w:rsidR="00D56B05" w:rsidRDefault="00D56B05">
            <w:pPr>
              <w:pStyle w:val="ConsPlusNormal"/>
            </w:pPr>
            <w:r>
              <w:t>1 Крупный рогатый скот:</w:t>
            </w:r>
          </w:p>
        </w:tc>
        <w:tc>
          <w:tcPr>
            <w:tcW w:w="3005" w:type="dxa"/>
            <w:tcBorders>
              <w:top w:val="single" w:sz="4" w:space="0" w:color="auto"/>
              <w:bottom w:val="nil"/>
            </w:tcBorders>
          </w:tcPr>
          <w:p w:rsidR="00D56B05" w:rsidRDefault="00D56B05">
            <w:pPr>
              <w:pStyle w:val="ConsPlusNormal"/>
              <w:jc w:val="both"/>
            </w:pPr>
          </w:p>
        </w:tc>
      </w:tr>
      <w:tr w:rsidR="00D56B05">
        <w:tblPrEx>
          <w:tblBorders>
            <w:insideH w:val="none" w:sz="0" w:space="0" w:color="auto"/>
          </w:tblBorders>
        </w:tblPrEx>
        <w:tc>
          <w:tcPr>
            <w:tcW w:w="6066" w:type="dxa"/>
            <w:tcBorders>
              <w:top w:val="nil"/>
              <w:bottom w:val="nil"/>
            </w:tcBorders>
          </w:tcPr>
          <w:p w:rsidR="00D56B05" w:rsidRDefault="00D56B05">
            <w:pPr>
              <w:pStyle w:val="ConsPlusNormal"/>
              <w:ind w:left="283"/>
            </w:pPr>
            <w:r>
              <w:t>а) коровы молочные и мясные</w:t>
            </w:r>
          </w:p>
        </w:tc>
        <w:tc>
          <w:tcPr>
            <w:tcW w:w="3005" w:type="dxa"/>
            <w:tcBorders>
              <w:top w:val="nil"/>
              <w:bottom w:val="nil"/>
            </w:tcBorders>
          </w:tcPr>
          <w:p w:rsidR="00D56B05" w:rsidRDefault="00D56B05">
            <w:pPr>
              <w:pStyle w:val="ConsPlusNormal"/>
              <w:jc w:val="center"/>
            </w:pPr>
            <w:r>
              <w:t>0,1</w:t>
            </w:r>
          </w:p>
        </w:tc>
      </w:tr>
      <w:tr w:rsidR="00D56B05">
        <w:tblPrEx>
          <w:tblBorders>
            <w:insideH w:val="none" w:sz="0" w:space="0" w:color="auto"/>
          </w:tblBorders>
        </w:tblPrEx>
        <w:tc>
          <w:tcPr>
            <w:tcW w:w="6066" w:type="dxa"/>
            <w:tcBorders>
              <w:top w:val="nil"/>
              <w:bottom w:val="nil"/>
            </w:tcBorders>
          </w:tcPr>
          <w:p w:rsidR="00D56B05" w:rsidRDefault="00D56B05">
            <w:pPr>
              <w:pStyle w:val="ConsPlusNormal"/>
              <w:ind w:left="283"/>
            </w:pPr>
            <w:r>
              <w:t>б) быки и нетели</w:t>
            </w:r>
          </w:p>
        </w:tc>
        <w:tc>
          <w:tcPr>
            <w:tcW w:w="3005" w:type="dxa"/>
            <w:tcBorders>
              <w:top w:val="nil"/>
              <w:bottom w:val="nil"/>
            </w:tcBorders>
          </w:tcPr>
          <w:p w:rsidR="00D56B05" w:rsidRDefault="00D56B05">
            <w:pPr>
              <w:pStyle w:val="ConsPlusNormal"/>
              <w:jc w:val="center"/>
            </w:pPr>
            <w:r>
              <w:t>0,07</w:t>
            </w:r>
          </w:p>
        </w:tc>
      </w:tr>
      <w:tr w:rsidR="00D56B05">
        <w:tblPrEx>
          <w:tblBorders>
            <w:insideH w:val="none" w:sz="0" w:space="0" w:color="auto"/>
          </w:tblBorders>
        </w:tblPrEx>
        <w:tc>
          <w:tcPr>
            <w:tcW w:w="6066" w:type="dxa"/>
            <w:tcBorders>
              <w:top w:val="nil"/>
              <w:bottom w:val="single" w:sz="4" w:space="0" w:color="auto"/>
            </w:tcBorders>
          </w:tcPr>
          <w:p w:rsidR="00D56B05" w:rsidRDefault="00D56B05">
            <w:pPr>
              <w:pStyle w:val="ConsPlusNormal"/>
              <w:ind w:left="283"/>
            </w:pPr>
            <w:r>
              <w:t>в) молодняк</w:t>
            </w:r>
          </w:p>
        </w:tc>
        <w:tc>
          <w:tcPr>
            <w:tcW w:w="3005" w:type="dxa"/>
            <w:tcBorders>
              <w:top w:val="nil"/>
              <w:bottom w:val="single" w:sz="4" w:space="0" w:color="auto"/>
            </w:tcBorders>
          </w:tcPr>
          <w:p w:rsidR="00D56B05" w:rsidRDefault="00D56B05">
            <w:pPr>
              <w:pStyle w:val="ConsPlusNormal"/>
              <w:jc w:val="center"/>
            </w:pPr>
            <w:r>
              <w:t>0,05</w:t>
            </w:r>
          </w:p>
        </w:tc>
      </w:tr>
      <w:tr w:rsidR="00D56B05">
        <w:tblPrEx>
          <w:tblBorders>
            <w:insideH w:val="none" w:sz="0" w:space="0" w:color="auto"/>
          </w:tblBorders>
        </w:tblPrEx>
        <w:tc>
          <w:tcPr>
            <w:tcW w:w="6066" w:type="dxa"/>
            <w:tcBorders>
              <w:top w:val="single" w:sz="4" w:space="0" w:color="auto"/>
              <w:bottom w:val="nil"/>
            </w:tcBorders>
          </w:tcPr>
          <w:p w:rsidR="00D56B05" w:rsidRDefault="00D56B05">
            <w:pPr>
              <w:pStyle w:val="ConsPlusNormal"/>
            </w:pPr>
            <w:r>
              <w:t>2 Свиньи:</w:t>
            </w:r>
          </w:p>
        </w:tc>
        <w:tc>
          <w:tcPr>
            <w:tcW w:w="3005" w:type="dxa"/>
            <w:tcBorders>
              <w:top w:val="single" w:sz="4" w:space="0" w:color="auto"/>
              <w:bottom w:val="nil"/>
            </w:tcBorders>
          </w:tcPr>
          <w:p w:rsidR="00D56B05" w:rsidRDefault="00D56B05">
            <w:pPr>
              <w:pStyle w:val="ConsPlusNormal"/>
              <w:jc w:val="both"/>
            </w:pPr>
          </w:p>
        </w:tc>
      </w:tr>
      <w:tr w:rsidR="00D56B05">
        <w:tblPrEx>
          <w:tblBorders>
            <w:insideH w:val="none" w:sz="0" w:space="0" w:color="auto"/>
          </w:tblBorders>
        </w:tblPrEx>
        <w:tc>
          <w:tcPr>
            <w:tcW w:w="6066" w:type="dxa"/>
            <w:tcBorders>
              <w:top w:val="nil"/>
              <w:bottom w:val="nil"/>
            </w:tcBorders>
          </w:tcPr>
          <w:p w:rsidR="00D56B05" w:rsidRDefault="00D56B05">
            <w:pPr>
              <w:pStyle w:val="ConsPlusNormal"/>
              <w:ind w:left="283"/>
            </w:pPr>
            <w:r>
              <w:t>а) свиноматки подсосные с приплодом</w:t>
            </w:r>
          </w:p>
        </w:tc>
        <w:tc>
          <w:tcPr>
            <w:tcW w:w="3005" w:type="dxa"/>
            <w:tcBorders>
              <w:top w:val="nil"/>
              <w:bottom w:val="nil"/>
            </w:tcBorders>
          </w:tcPr>
          <w:p w:rsidR="00D56B05" w:rsidRDefault="00D56B05">
            <w:pPr>
              <w:pStyle w:val="ConsPlusNormal"/>
              <w:jc w:val="center"/>
            </w:pPr>
            <w:r>
              <w:t>0,04</w:t>
            </w:r>
          </w:p>
        </w:tc>
      </w:tr>
      <w:tr w:rsidR="00D56B05">
        <w:tblPrEx>
          <w:tblBorders>
            <w:insideH w:val="none" w:sz="0" w:space="0" w:color="auto"/>
          </w:tblBorders>
        </w:tblPrEx>
        <w:tc>
          <w:tcPr>
            <w:tcW w:w="6066" w:type="dxa"/>
            <w:tcBorders>
              <w:top w:val="nil"/>
              <w:bottom w:val="single" w:sz="4" w:space="0" w:color="auto"/>
            </w:tcBorders>
          </w:tcPr>
          <w:p w:rsidR="00D56B05" w:rsidRDefault="00D56B05">
            <w:pPr>
              <w:pStyle w:val="ConsPlusNormal"/>
              <w:ind w:left="283"/>
            </w:pPr>
            <w:r>
              <w:t>б) свиноматки супоросные и холостые, хряки, свиньи на откорме и ремонтный молодняк</w:t>
            </w:r>
          </w:p>
        </w:tc>
        <w:tc>
          <w:tcPr>
            <w:tcW w:w="3005" w:type="dxa"/>
            <w:tcBorders>
              <w:top w:val="nil"/>
              <w:bottom w:val="single" w:sz="4" w:space="0" w:color="auto"/>
            </w:tcBorders>
          </w:tcPr>
          <w:p w:rsidR="00D56B05" w:rsidRDefault="00D56B05">
            <w:pPr>
              <w:pStyle w:val="ConsPlusNormal"/>
              <w:jc w:val="center"/>
            </w:pPr>
            <w:r>
              <w:t>0,03</w:t>
            </w:r>
          </w:p>
        </w:tc>
      </w:tr>
      <w:tr w:rsidR="00D56B05">
        <w:tblPrEx>
          <w:tblBorders>
            <w:insideH w:val="none" w:sz="0" w:space="0" w:color="auto"/>
          </w:tblBorders>
        </w:tblPrEx>
        <w:tc>
          <w:tcPr>
            <w:tcW w:w="6066" w:type="dxa"/>
            <w:tcBorders>
              <w:top w:val="single" w:sz="4" w:space="0" w:color="auto"/>
              <w:bottom w:val="nil"/>
            </w:tcBorders>
          </w:tcPr>
          <w:p w:rsidR="00D56B05" w:rsidRDefault="00D56B05">
            <w:pPr>
              <w:pStyle w:val="ConsPlusNormal"/>
            </w:pPr>
            <w:r>
              <w:t>3 Лошади, верблюды:</w:t>
            </w:r>
          </w:p>
        </w:tc>
        <w:tc>
          <w:tcPr>
            <w:tcW w:w="3005" w:type="dxa"/>
            <w:tcBorders>
              <w:top w:val="single" w:sz="4" w:space="0" w:color="auto"/>
              <w:bottom w:val="nil"/>
            </w:tcBorders>
          </w:tcPr>
          <w:p w:rsidR="00D56B05" w:rsidRDefault="00D56B05">
            <w:pPr>
              <w:pStyle w:val="ConsPlusNormal"/>
              <w:jc w:val="both"/>
            </w:pPr>
          </w:p>
        </w:tc>
      </w:tr>
      <w:tr w:rsidR="00D56B05">
        <w:tblPrEx>
          <w:tblBorders>
            <w:insideH w:val="none" w:sz="0" w:space="0" w:color="auto"/>
          </w:tblBorders>
        </w:tblPrEx>
        <w:tc>
          <w:tcPr>
            <w:tcW w:w="6066" w:type="dxa"/>
            <w:tcBorders>
              <w:top w:val="nil"/>
              <w:bottom w:val="nil"/>
            </w:tcBorders>
          </w:tcPr>
          <w:p w:rsidR="00D56B05" w:rsidRDefault="00D56B05">
            <w:pPr>
              <w:pStyle w:val="ConsPlusNormal"/>
              <w:ind w:left="283"/>
            </w:pPr>
            <w:r>
              <w:t>а) взрослые</w:t>
            </w:r>
          </w:p>
        </w:tc>
        <w:tc>
          <w:tcPr>
            <w:tcW w:w="3005" w:type="dxa"/>
            <w:tcBorders>
              <w:top w:val="nil"/>
              <w:bottom w:val="nil"/>
            </w:tcBorders>
          </w:tcPr>
          <w:p w:rsidR="00D56B05" w:rsidRDefault="00D56B05">
            <w:pPr>
              <w:pStyle w:val="ConsPlusNormal"/>
              <w:jc w:val="center"/>
            </w:pPr>
            <w:r>
              <w:t>0,1</w:t>
            </w:r>
          </w:p>
        </w:tc>
      </w:tr>
      <w:tr w:rsidR="00D56B05">
        <w:tblPrEx>
          <w:tblBorders>
            <w:insideH w:val="none" w:sz="0" w:space="0" w:color="auto"/>
          </w:tblBorders>
        </w:tblPrEx>
        <w:tc>
          <w:tcPr>
            <w:tcW w:w="6066" w:type="dxa"/>
            <w:tcBorders>
              <w:top w:val="nil"/>
              <w:bottom w:val="single" w:sz="4" w:space="0" w:color="auto"/>
            </w:tcBorders>
          </w:tcPr>
          <w:p w:rsidR="00D56B05" w:rsidRDefault="00D56B05">
            <w:pPr>
              <w:pStyle w:val="ConsPlusNormal"/>
              <w:ind w:left="283"/>
            </w:pPr>
            <w:r>
              <w:t>б) молодняк</w:t>
            </w:r>
          </w:p>
        </w:tc>
        <w:tc>
          <w:tcPr>
            <w:tcW w:w="3005" w:type="dxa"/>
            <w:tcBorders>
              <w:top w:val="nil"/>
              <w:bottom w:val="single" w:sz="4" w:space="0" w:color="auto"/>
            </w:tcBorders>
          </w:tcPr>
          <w:p w:rsidR="00D56B05" w:rsidRDefault="00D56B05">
            <w:pPr>
              <w:pStyle w:val="ConsPlusNormal"/>
              <w:jc w:val="center"/>
            </w:pPr>
            <w:r>
              <w:t>0,05</w:t>
            </w:r>
          </w:p>
        </w:tc>
      </w:tr>
      <w:tr w:rsidR="00D56B05">
        <w:tblPrEx>
          <w:tblBorders>
            <w:insideH w:val="none" w:sz="0" w:space="0" w:color="auto"/>
          </w:tblBorders>
        </w:tblPrEx>
        <w:tc>
          <w:tcPr>
            <w:tcW w:w="6066" w:type="dxa"/>
            <w:tcBorders>
              <w:top w:val="single" w:sz="4" w:space="0" w:color="auto"/>
              <w:bottom w:val="nil"/>
            </w:tcBorders>
          </w:tcPr>
          <w:p w:rsidR="00D56B05" w:rsidRDefault="00D56B05">
            <w:pPr>
              <w:pStyle w:val="ConsPlusNormal"/>
            </w:pPr>
            <w:r>
              <w:t>4 Овцы, козы:</w:t>
            </w:r>
          </w:p>
        </w:tc>
        <w:tc>
          <w:tcPr>
            <w:tcW w:w="3005" w:type="dxa"/>
            <w:tcBorders>
              <w:top w:val="single" w:sz="4" w:space="0" w:color="auto"/>
              <w:bottom w:val="nil"/>
            </w:tcBorders>
          </w:tcPr>
          <w:p w:rsidR="00D56B05" w:rsidRDefault="00D56B05">
            <w:pPr>
              <w:pStyle w:val="ConsPlusNormal"/>
              <w:jc w:val="both"/>
            </w:pPr>
          </w:p>
        </w:tc>
      </w:tr>
      <w:tr w:rsidR="00D56B05">
        <w:tblPrEx>
          <w:tblBorders>
            <w:insideH w:val="none" w:sz="0" w:space="0" w:color="auto"/>
          </w:tblBorders>
        </w:tblPrEx>
        <w:tc>
          <w:tcPr>
            <w:tcW w:w="6066" w:type="dxa"/>
            <w:tcBorders>
              <w:top w:val="nil"/>
              <w:bottom w:val="nil"/>
            </w:tcBorders>
          </w:tcPr>
          <w:p w:rsidR="00D56B05" w:rsidRDefault="00D56B05">
            <w:pPr>
              <w:pStyle w:val="ConsPlusNormal"/>
              <w:ind w:left="283"/>
            </w:pPr>
            <w:r>
              <w:t>а) взрослые</w:t>
            </w:r>
          </w:p>
        </w:tc>
        <w:tc>
          <w:tcPr>
            <w:tcW w:w="3005" w:type="dxa"/>
            <w:tcBorders>
              <w:top w:val="nil"/>
              <w:bottom w:val="nil"/>
            </w:tcBorders>
          </w:tcPr>
          <w:p w:rsidR="00D56B05" w:rsidRDefault="00D56B05">
            <w:pPr>
              <w:pStyle w:val="ConsPlusNormal"/>
              <w:jc w:val="center"/>
            </w:pPr>
            <w:r>
              <w:t>0,025</w:t>
            </w:r>
          </w:p>
        </w:tc>
      </w:tr>
      <w:tr w:rsidR="00D56B05">
        <w:tblPrEx>
          <w:tblBorders>
            <w:insideH w:val="none" w:sz="0" w:space="0" w:color="auto"/>
          </w:tblBorders>
        </w:tblPrEx>
        <w:tc>
          <w:tcPr>
            <w:tcW w:w="6066" w:type="dxa"/>
            <w:tcBorders>
              <w:top w:val="nil"/>
              <w:bottom w:val="single" w:sz="4" w:space="0" w:color="auto"/>
            </w:tcBorders>
          </w:tcPr>
          <w:p w:rsidR="00D56B05" w:rsidRDefault="00D56B05">
            <w:pPr>
              <w:pStyle w:val="ConsPlusNormal"/>
              <w:ind w:left="283"/>
            </w:pPr>
            <w:r>
              <w:t>б) молодняк</w:t>
            </w:r>
          </w:p>
        </w:tc>
        <w:tc>
          <w:tcPr>
            <w:tcW w:w="3005" w:type="dxa"/>
            <w:tcBorders>
              <w:top w:val="nil"/>
              <w:bottom w:val="single" w:sz="4" w:space="0" w:color="auto"/>
            </w:tcBorders>
          </w:tcPr>
          <w:p w:rsidR="00D56B05" w:rsidRDefault="00D56B05">
            <w:pPr>
              <w:pStyle w:val="ConsPlusNormal"/>
              <w:jc w:val="center"/>
            </w:pPr>
            <w:r>
              <w:t>0,015</w:t>
            </w:r>
          </w:p>
        </w:tc>
      </w:tr>
      <w:tr w:rsidR="00D56B05">
        <w:tblPrEx>
          <w:tblBorders>
            <w:insideH w:val="none" w:sz="0" w:space="0" w:color="auto"/>
          </w:tblBorders>
        </w:tblPrEx>
        <w:tc>
          <w:tcPr>
            <w:tcW w:w="6066" w:type="dxa"/>
            <w:tcBorders>
              <w:top w:val="single" w:sz="4" w:space="0" w:color="auto"/>
              <w:bottom w:val="nil"/>
            </w:tcBorders>
          </w:tcPr>
          <w:p w:rsidR="00D56B05" w:rsidRDefault="00D56B05">
            <w:pPr>
              <w:pStyle w:val="ConsPlusNormal"/>
            </w:pPr>
            <w:r>
              <w:t>5 Звери и кролики:</w:t>
            </w:r>
          </w:p>
        </w:tc>
        <w:tc>
          <w:tcPr>
            <w:tcW w:w="3005" w:type="dxa"/>
            <w:tcBorders>
              <w:top w:val="single" w:sz="4" w:space="0" w:color="auto"/>
              <w:bottom w:val="nil"/>
            </w:tcBorders>
          </w:tcPr>
          <w:p w:rsidR="00D56B05" w:rsidRDefault="00D56B05">
            <w:pPr>
              <w:pStyle w:val="ConsPlusNormal"/>
              <w:jc w:val="both"/>
            </w:pPr>
          </w:p>
        </w:tc>
      </w:tr>
      <w:tr w:rsidR="00D56B05">
        <w:tblPrEx>
          <w:tblBorders>
            <w:insideH w:val="none" w:sz="0" w:space="0" w:color="auto"/>
          </w:tblBorders>
        </w:tblPrEx>
        <w:tc>
          <w:tcPr>
            <w:tcW w:w="6066" w:type="dxa"/>
            <w:tcBorders>
              <w:top w:val="nil"/>
              <w:bottom w:val="nil"/>
            </w:tcBorders>
          </w:tcPr>
          <w:p w:rsidR="00D56B05" w:rsidRDefault="00D56B05">
            <w:pPr>
              <w:pStyle w:val="ConsPlusNormal"/>
              <w:ind w:left="283"/>
            </w:pPr>
            <w:r>
              <w:t>а) лисы и песцы</w:t>
            </w:r>
          </w:p>
        </w:tc>
        <w:tc>
          <w:tcPr>
            <w:tcW w:w="3005" w:type="dxa"/>
            <w:tcBorders>
              <w:top w:val="nil"/>
              <w:bottom w:val="nil"/>
            </w:tcBorders>
          </w:tcPr>
          <w:p w:rsidR="00D56B05" w:rsidRDefault="00D56B05">
            <w:pPr>
              <w:pStyle w:val="ConsPlusNormal"/>
              <w:jc w:val="center"/>
            </w:pPr>
            <w:r>
              <w:t>0,005</w:t>
            </w:r>
          </w:p>
        </w:tc>
      </w:tr>
      <w:tr w:rsidR="00D56B05">
        <w:tblPrEx>
          <w:tblBorders>
            <w:insideH w:val="none" w:sz="0" w:space="0" w:color="auto"/>
          </w:tblBorders>
        </w:tblPrEx>
        <w:tc>
          <w:tcPr>
            <w:tcW w:w="6066" w:type="dxa"/>
            <w:tcBorders>
              <w:top w:val="nil"/>
              <w:bottom w:val="single" w:sz="4" w:space="0" w:color="auto"/>
            </w:tcBorders>
          </w:tcPr>
          <w:p w:rsidR="00D56B05" w:rsidRDefault="00D56B05">
            <w:pPr>
              <w:pStyle w:val="ConsPlusNormal"/>
              <w:ind w:left="283"/>
            </w:pPr>
            <w:r>
              <w:t>б) норки, хорьки, ондатры, соболи и кролики</w:t>
            </w:r>
          </w:p>
        </w:tc>
        <w:tc>
          <w:tcPr>
            <w:tcW w:w="3005" w:type="dxa"/>
            <w:tcBorders>
              <w:top w:val="nil"/>
              <w:bottom w:val="single" w:sz="4" w:space="0" w:color="auto"/>
            </w:tcBorders>
          </w:tcPr>
          <w:p w:rsidR="00D56B05" w:rsidRDefault="00D56B05">
            <w:pPr>
              <w:pStyle w:val="ConsPlusNormal"/>
              <w:jc w:val="center"/>
            </w:pPr>
            <w:r>
              <w:t>0,003</w:t>
            </w:r>
          </w:p>
        </w:tc>
      </w:tr>
      <w:tr w:rsidR="00D56B05">
        <w:tc>
          <w:tcPr>
            <w:tcW w:w="9071" w:type="dxa"/>
            <w:gridSpan w:val="2"/>
            <w:tcBorders>
              <w:top w:val="single" w:sz="4" w:space="0" w:color="auto"/>
              <w:bottom w:val="single" w:sz="4" w:space="0" w:color="auto"/>
            </w:tcBorders>
          </w:tcPr>
          <w:p w:rsidR="00D56B05" w:rsidRDefault="00D56B05">
            <w:pPr>
              <w:pStyle w:val="ConsPlusNormal"/>
              <w:ind w:firstLine="283"/>
              <w:jc w:val="both"/>
            </w:pPr>
            <w:r>
              <w:t xml:space="preserve">Примечание - При поении животных из водопойных корыт и поилок иного типа (за исключением автопоилок) расчетный расход воды следует определять в соответствии с </w:t>
            </w:r>
            <w:hyperlink w:anchor="P574">
              <w:r>
                <w:rPr>
                  <w:color w:val="0000FF"/>
                </w:rPr>
                <w:t>приложением Г</w:t>
              </w:r>
            </w:hyperlink>
            <w:r>
              <w:t>.</w:t>
            </w:r>
          </w:p>
        </w:tc>
      </w:tr>
    </w:tbl>
    <w:p w:rsidR="00D56B05" w:rsidRDefault="00D56B05">
      <w:pPr>
        <w:pStyle w:val="ConsPlusNormal"/>
        <w:ind w:firstLine="540"/>
        <w:jc w:val="both"/>
      </w:pPr>
    </w:p>
    <w:p w:rsidR="00D56B05" w:rsidRDefault="00D56B05">
      <w:pPr>
        <w:pStyle w:val="ConsPlusNormal"/>
        <w:jc w:val="right"/>
      </w:pPr>
      <w:bookmarkStart w:id="5" w:name="P452"/>
      <w:bookmarkEnd w:id="5"/>
      <w:r>
        <w:t>Таблица В.2</w:t>
      </w:r>
    </w:p>
    <w:p w:rsidR="00D56B05" w:rsidRDefault="00D56B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4"/>
        <w:gridCol w:w="3684"/>
      </w:tblGrid>
      <w:tr w:rsidR="00D56B05">
        <w:tc>
          <w:tcPr>
            <w:tcW w:w="3684" w:type="dxa"/>
          </w:tcPr>
          <w:p w:rsidR="00D56B05" w:rsidRDefault="00D56B05">
            <w:pPr>
              <w:pStyle w:val="ConsPlusNormal"/>
              <w:jc w:val="center"/>
            </w:pPr>
            <w:r>
              <w:t>П</w:t>
            </w:r>
            <w:r>
              <w:rPr>
                <w:vertAlign w:val="subscript"/>
              </w:rPr>
              <w:t>0</w:t>
            </w:r>
            <w:r>
              <w:rPr>
                <w:i/>
              </w:rPr>
              <w:t>B</w:t>
            </w:r>
          </w:p>
        </w:tc>
        <w:tc>
          <w:tcPr>
            <w:tcW w:w="3684" w:type="dxa"/>
          </w:tcPr>
          <w:p w:rsidR="00D56B05" w:rsidRDefault="00D56B05">
            <w:pPr>
              <w:pStyle w:val="ConsPlusNormal"/>
              <w:jc w:val="center"/>
            </w:pPr>
            <w:r>
              <w:t>П</w:t>
            </w:r>
          </w:p>
        </w:tc>
      </w:tr>
      <w:tr w:rsidR="00D56B05">
        <w:tc>
          <w:tcPr>
            <w:tcW w:w="3684" w:type="dxa"/>
          </w:tcPr>
          <w:p w:rsidR="00D56B05" w:rsidRDefault="00D56B05">
            <w:pPr>
              <w:pStyle w:val="ConsPlusNormal"/>
              <w:jc w:val="center"/>
            </w:pPr>
            <w:r>
              <w:t>0,015</w:t>
            </w:r>
          </w:p>
        </w:tc>
        <w:tc>
          <w:tcPr>
            <w:tcW w:w="3684" w:type="dxa"/>
          </w:tcPr>
          <w:p w:rsidR="00D56B05" w:rsidRDefault="00D56B05">
            <w:pPr>
              <w:pStyle w:val="ConsPlusNormal"/>
              <w:jc w:val="center"/>
            </w:pPr>
            <w:r>
              <w:t>1</w:t>
            </w:r>
          </w:p>
        </w:tc>
      </w:tr>
      <w:tr w:rsidR="00D56B05">
        <w:tc>
          <w:tcPr>
            <w:tcW w:w="3684" w:type="dxa"/>
          </w:tcPr>
          <w:p w:rsidR="00D56B05" w:rsidRDefault="00D56B05">
            <w:pPr>
              <w:pStyle w:val="ConsPlusNormal"/>
              <w:jc w:val="center"/>
            </w:pPr>
            <w:r>
              <w:t>0,15</w:t>
            </w:r>
          </w:p>
        </w:tc>
        <w:tc>
          <w:tcPr>
            <w:tcW w:w="3684" w:type="dxa"/>
          </w:tcPr>
          <w:p w:rsidR="00D56B05" w:rsidRDefault="00D56B05">
            <w:pPr>
              <w:pStyle w:val="ConsPlusNormal"/>
              <w:jc w:val="center"/>
            </w:pPr>
            <w:r>
              <w:t>2</w:t>
            </w:r>
          </w:p>
        </w:tc>
      </w:tr>
      <w:tr w:rsidR="00D56B05">
        <w:tc>
          <w:tcPr>
            <w:tcW w:w="3684" w:type="dxa"/>
          </w:tcPr>
          <w:p w:rsidR="00D56B05" w:rsidRDefault="00D56B05">
            <w:pPr>
              <w:pStyle w:val="ConsPlusNormal"/>
              <w:jc w:val="center"/>
            </w:pPr>
            <w:r>
              <w:t>0,39</w:t>
            </w:r>
          </w:p>
        </w:tc>
        <w:tc>
          <w:tcPr>
            <w:tcW w:w="3684" w:type="dxa"/>
          </w:tcPr>
          <w:p w:rsidR="00D56B05" w:rsidRDefault="00D56B05">
            <w:pPr>
              <w:pStyle w:val="ConsPlusNormal"/>
              <w:jc w:val="center"/>
            </w:pPr>
            <w:r>
              <w:t>3</w:t>
            </w:r>
          </w:p>
        </w:tc>
      </w:tr>
      <w:tr w:rsidR="00D56B05">
        <w:tc>
          <w:tcPr>
            <w:tcW w:w="3684" w:type="dxa"/>
          </w:tcPr>
          <w:p w:rsidR="00D56B05" w:rsidRDefault="00D56B05">
            <w:pPr>
              <w:pStyle w:val="ConsPlusNormal"/>
              <w:jc w:val="center"/>
            </w:pPr>
            <w:r>
              <w:t>0,7</w:t>
            </w:r>
          </w:p>
        </w:tc>
        <w:tc>
          <w:tcPr>
            <w:tcW w:w="3684" w:type="dxa"/>
          </w:tcPr>
          <w:p w:rsidR="00D56B05" w:rsidRDefault="00D56B05">
            <w:pPr>
              <w:pStyle w:val="ConsPlusNormal"/>
              <w:jc w:val="center"/>
            </w:pPr>
            <w:r>
              <w:t>4</w:t>
            </w:r>
          </w:p>
        </w:tc>
      </w:tr>
      <w:tr w:rsidR="00D56B05">
        <w:tc>
          <w:tcPr>
            <w:tcW w:w="3684" w:type="dxa"/>
          </w:tcPr>
          <w:p w:rsidR="00D56B05" w:rsidRDefault="00D56B05">
            <w:pPr>
              <w:pStyle w:val="ConsPlusNormal"/>
              <w:jc w:val="center"/>
            </w:pPr>
            <w:r>
              <w:t>1,08</w:t>
            </w:r>
          </w:p>
        </w:tc>
        <w:tc>
          <w:tcPr>
            <w:tcW w:w="3684" w:type="dxa"/>
          </w:tcPr>
          <w:p w:rsidR="00D56B05" w:rsidRDefault="00D56B05">
            <w:pPr>
              <w:pStyle w:val="ConsPlusNormal"/>
              <w:jc w:val="center"/>
            </w:pPr>
            <w:r>
              <w:t>5</w:t>
            </w:r>
          </w:p>
        </w:tc>
      </w:tr>
      <w:tr w:rsidR="00D56B05">
        <w:tc>
          <w:tcPr>
            <w:tcW w:w="3684" w:type="dxa"/>
          </w:tcPr>
          <w:p w:rsidR="00D56B05" w:rsidRDefault="00D56B05">
            <w:pPr>
              <w:pStyle w:val="ConsPlusNormal"/>
              <w:jc w:val="center"/>
            </w:pPr>
            <w:r>
              <w:t>1,47</w:t>
            </w:r>
          </w:p>
        </w:tc>
        <w:tc>
          <w:tcPr>
            <w:tcW w:w="3684" w:type="dxa"/>
          </w:tcPr>
          <w:p w:rsidR="00D56B05" w:rsidRDefault="00D56B05">
            <w:pPr>
              <w:pStyle w:val="ConsPlusNormal"/>
              <w:jc w:val="center"/>
            </w:pPr>
            <w:r>
              <w:t>6</w:t>
            </w:r>
          </w:p>
        </w:tc>
      </w:tr>
      <w:tr w:rsidR="00D56B05">
        <w:tc>
          <w:tcPr>
            <w:tcW w:w="3684" w:type="dxa"/>
          </w:tcPr>
          <w:p w:rsidR="00D56B05" w:rsidRDefault="00D56B05">
            <w:pPr>
              <w:pStyle w:val="ConsPlusNormal"/>
              <w:jc w:val="center"/>
            </w:pPr>
            <w:r>
              <w:t>1,9</w:t>
            </w:r>
          </w:p>
        </w:tc>
        <w:tc>
          <w:tcPr>
            <w:tcW w:w="3684" w:type="dxa"/>
          </w:tcPr>
          <w:p w:rsidR="00D56B05" w:rsidRDefault="00D56B05">
            <w:pPr>
              <w:pStyle w:val="ConsPlusNormal"/>
              <w:jc w:val="center"/>
            </w:pPr>
            <w:r>
              <w:t>7</w:t>
            </w:r>
          </w:p>
        </w:tc>
      </w:tr>
      <w:tr w:rsidR="00D56B05">
        <w:tc>
          <w:tcPr>
            <w:tcW w:w="3684" w:type="dxa"/>
          </w:tcPr>
          <w:p w:rsidR="00D56B05" w:rsidRDefault="00D56B05">
            <w:pPr>
              <w:pStyle w:val="ConsPlusNormal"/>
              <w:jc w:val="center"/>
            </w:pPr>
            <w:r>
              <w:t>2,4</w:t>
            </w:r>
          </w:p>
        </w:tc>
        <w:tc>
          <w:tcPr>
            <w:tcW w:w="3684" w:type="dxa"/>
          </w:tcPr>
          <w:p w:rsidR="00D56B05" w:rsidRDefault="00D56B05">
            <w:pPr>
              <w:pStyle w:val="ConsPlusNormal"/>
              <w:jc w:val="center"/>
            </w:pPr>
            <w:r>
              <w:t>8</w:t>
            </w:r>
          </w:p>
        </w:tc>
      </w:tr>
      <w:tr w:rsidR="00D56B05">
        <w:tc>
          <w:tcPr>
            <w:tcW w:w="3684" w:type="dxa"/>
          </w:tcPr>
          <w:p w:rsidR="00D56B05" w:rsidRDefault="00D56B05">
            <w:pPr>
              <w:pStyle w:val="ConsPlusNormal"/>
              <w:jc w:val="center"/>
            </w:pPr>
            <w:r>
              <w:t>2,9</w:t>
            </w:r>
          </w:p>
        </w:tc>
        <w:tc>
          <w:tcPr>
            <w:tcW w:w="3684" w:type="dxa"/>
          </w:tcPr>
          <w:p w:rsidR="00D56B05" w:rsidRDefault="00D56B05">
            <w:pPr>
              <w:pStyle w:val="ConsPlusNormal"/>
              <w:jc w:val="center"/>
            </w:pPr>
            <w:r>
              <w:t>9</w:t>
            </w:r>
          </w:p>
        </w:tc>
      </w:tr>
      <w:tr w:rsidR="00D56B05">
        <w:tc>
          <w:tcPr>
            <w:tcW w:w="3684" w:type="dxa"/>
          </w:tcPr>
          <w:p w:rsidR="00D56B05" w:rsidRDefault="00D56B05">
            <w:pPr>
              <w:pStyle w:val="ConsPlusNormal"/>
              <w:jc w:val="center"/>
            </w:pPr>
            <w:r>
              <w:t>3,5</w:t>
            </w:r>
          </w:p>
        </w:tc>
        <w:tc>
          <w:tcPr>
            <w:tcW w:w="3684" w:type="dxa"/>
          </w:tcPr>
          <w:p w:rsidR="00D56B05" w:rsidRDefault="00D56B05">
            <w:pPr>
              <w:pStyle w:val="ConsPlusNormal"/>
              <w:jc w:val="center"/>
            </w:pPr>
            <w:r>
              <w:t>10</w:t>
            </w:r>
          </w:p>
        </w:tc>
      </w:tr>
      <w:tr w:rsidR="00D56B05">
        <w:tc>
          <w:tcPr>
            <w:tcW w:w="3684" w:type="dxa"/>
          </w:tcPr>
          <w:p w:rsidR="00D56B05" w:rsidRDefault="00D56B05">
            <w:pPr>
              <w:pStyle w:val="ConsPlusNormal"/>
              <w:jc w:val="center"/>
            </w:pPr>
            <w:r>
              <w:t>3,9</w:t>
            </w:r>
          </w:p>
        </w:tc>
        <w:tc>
          <w:tcPr>
            <w:tcW w:w="3684" w:type="dxa"/>
          </w:tcPr>
          <w:p w:rsidR="00D56B05" w:rsidRDefault="00D56B05">
            <w:pPr>
              <w:pStyle w:val="ConsPlusNormal"/>
              <w:jc w:val="center"/>
            </w:pPr>
            <w:r>
              <w:t>11</w:t>
            </w:r>
          </w:p>
        </w:tc>
      </w:tr>
      <w:tr w:rsidR="00D56B05">
        <w:tc>
          <w:tcPr>
            <w:tcW w:w="3684" w:type="dxa"/>
          </w:tcPr>
          <w:p w:rsidR="00D56B05" w:rsidRDefault="00D56B05">
            <w:pPr>
              <w:pStyle w:val="ConsPlusNormal"/>
              <w:jc w:val="center"/>
            </w:pPr>
            <w:r>
              <w:t>4,6</w:t>
            </w:r>
          </w:p>
        </w:tc>
        <w:tc>
          <w:tcPr>
            <w:tcW w:w="3684" w:type="dxa"/>
          </w:tcPr>
          <w:p w:rsidR="00D56B05" w:rsidRDefault="00D56B05">
            <w:pPr>
              <w:pStyle w:val="ConsPlusNormal"/>
              <w:jc w:val="center"/>
            </w:pPr>
            <w:r>
              <w:t>12</w:t>
            </w:r>
          </w:p>
        </w:tc>
      </w:tr>
      <w:tr w:rsidR="00D56B05">
        <w:tc>
          <w:tcPr>
            <w:tcW w:w="3684" w:type="dxa"/>
          </w:tcPr>
          <w:p w:rsidR="00D56B05" w:rsidRDefault="00D56B05">
            <w:pPr>
              <w:pStyle w:val="ConsPlusNormal"/>
              <w:jc w:val="center"/>
            </w:pPr>
            <w:r>
              <w:t>5,2</w:t>
            </w:r>
          </w:p>
        </w:tc>
        <w:tc>
          <w:tcPr>
            <w:tcW w:w="3684" w:type="dxa"/>
          </w:tcPr>
          <w:p w:rsidR="00D56B05" w:rsidRDefault="00D56B05">
            <w:pPr>
              <w:pStyle w:val="ConsPlusNormal"/>
              <w:jc w:val="center"/>
            </w:pPr>
            <w:r>
              <w:t>13</w:t>
            </w:r>
          </w:p>
        </w:tc>
      </w:tr>
      <w:tr w:rsidR="00D56B05">
        <w:tc>
          <w:tcPr>
            <w:tcW w:w="3684" w:type="dxa"/>
          </w:tcPr>
          <w:p w:rsidR="00D56B05" w:rsidRDefault="00D56B05">
            <w:pPr>
              <w:pStyle w:val="ConsPlusNormal"/>
              <w:jc w:val="center"/>
            </w:pPr>
            <w:r>
              <w:t>5,7</w:t>
            </w:r>
          </w:p>
        </w:tc>
        <w:tc>
          <w:tcPr>
            <w:tcW w:w="3684" w:type="dxa"/>
          </w:tcPr>
          <w:p w:rsidR="00D56B05" w:rsidRDefault="00D56B05">
            <w:pPr>
              <w:pStyle w:val="ConsPlusNormal"/>
              <w:jc w:val="center"/>
            </w:pPr>
            <w:r>
              <w:t>14</w:t>
            </w:r>
          </w:p>
        </w:tc>
      </w:tr>
      <w:tr w:rsidR="00D56B05">
        <w:tc>
          <w:tcPr>
            <w:tcW w:w="3684" w:type="dxa"/>
          </w:tcPr>
          <w:p w:rsidR="00D56B05" w:rsidRDefault="00D56B05">
            <w:pPr>
              <w:pStyle w:val="ConsPlusNormal"/>
              <w:jc w:val="center"/>
            </w:pPr>
            <w:r>
              <w:t>6,3</w:t>
            </w:r>
          </w:p>
        </w:tc>
        <w:tc>
          <w:tcPr>
            <w:tcW w:w="3684" w:type="dxa"/>
          </w:tcPr>
          <w:p w:rsidR="00D56B05" w:rsidRDefault="00D56B05">
            <w:pPr>
              <w:pStyle w:val="ConsPlusNormal"/>
              <w:jc w:val="center"/>
            </w:pPr>
            <w:r>
              <w:t>15</w:t>
            </w:r>
          </w:p>
        </w:tc>
      </w:tr>
      <w:tr w:rsidR="00D56B05">
        <w:tc>
          <w:tcPr>
            <w:tcW w:w="3684" w:type="dxa"/>
          </w:tcPr>
          <w:p w:rsidR="00D56B05" w:rsidRDefault="00D56B05">
            <w:pPr>
              <w:pStyle w:val="ConsPlusNormal"/>
              <w:jc w:val="center"/>
            </w:pPr>
            <w:r>
              <w:t>7</w:t>
            </w:r>
          </w:p>
        </w:tc>
        <w:tc>
          <w:tcPr>
            <w:tcW w:w="3684" w:type="dxa"/>
          </w:tcPr>
          <w:p w:rsidR="00D56B05" w:rsidRDefault="00D56B05">
            <w:pPr>
              <w:pStyle w:val="ConsPlusNormal"/>
              <w:jc w:val="center"/>
            </w:pPr>
            <w:r>
              <w:t>16</w:t>
            </w:r>
          </w:p>
        </w:tc>
      </w:tr>
      <w:tr w:rsidR="00D56B05">
        <w:tc>
          <w:tcPr>
            <w:tcW w:w="3684" w:type="dxa"/>
          </w:tcPr>
          <w:p w:rsidR="00D56B05" w:rsidRDefault="00D56B05">
            <w:pPr>
              <w:pStyle w:val="ConsPlusNormal"/>
              <w:jc w:val="center"/>
            </w:pPr>
            <w:r>
              <w:t>7,6</w:t>
            </w:r>
          </w:p>
        </w:tc>
        <w:tc>
          <w:tcPr>
            <w:tcW w:w="3684" w:type="dxa"/>
          </w:tcPr>
          <w:p w:rsidR="00D56B05" w:rsidRDefault="00D56B05">
            <w:pPr>
              <w:pStyle w:val="ConsPlusNormal"/>
              <w:jc w:val="center"/>
            </w:pPr>
            <w:r>
              <w:t>17</w:t>
            </w:r>
          </w:p>
        </w:tc>
      </w:tr>
      <w:tr w:rsidR="00D56B05">
        <w:tc>
          <w:tcPr>
            <w:tcW w:w="3684" w:type="dxa"/>
          </w:tcPr>
          <w:p w:rsidR="00D56B05" w:rsidRDefault="00D56B05">
            <w:pPr>
              <w:pStyle w:val="ConsPlusNormal"/>
              <w:jc w:val="center"/>
            </w:pPr>
            <w:r>
              <w:t>8,2</w:t>
            </w:r>
          </w:p>
        </w:tc>
        <w:tc>
          <w:tcPr>
            <w:tcW w:w="3684" w:type="dxa"/>
          </w:tcPr>
          <w:p w:rsidR="00D56B05" w:rsidRDefault="00D56B05">
            <w:pPr>
              <w:pStyle w:val="ConsPlusNormal"/>
              <w:jc w:val="center"/>
            </w:pPr>
            <w:r>
              <w:t>18</w:t>
            </w:r>
          </w:p>
        </w:tc>
      </w:tr>
      <w:tr w:rsidR="00D56B05">
        <w:tc>
          <w:tcPr>
            <w:tcW w:w="3684" w:type="dxa"/>
          </w:tcPr>
          <w:p w:rsidR="00D56B05" w:rsidRDefault="00D56B05">
            <w:pPr>
              <w:pStyle w:val="ConsPlusNormal"/>
              <w:jc w:val="center"/>
            </w:pPr>
            <w:r>
              <w:t>8,9</w:t>
            </w:r>
          </w:p>
        </w:tc>
        <w:tc>
          <w:tcPr>
            <w:tcW w:w="3684" w:type="dxa"/>
          </w:tcPr>
          <w:p w:rsidR="00D56B05" w:rsidRDefault="00D56B05">
            <w:pPr>
              <w:pStyle w:val="ConsPlusNormal"/>
              <w:jc w:val="center"/>
            </w:pPr>
            <w:r>
              <w:t>19</w:t>
            </w:r>
          </w:p>
        </w:tc>
      </w:tr>
      <w:tr w:rsidR="00D56B05">
        <w:tc>
          <w:tcPr>
            <w:tcW w:w="3684" w:type="dxa"/>
          </w:tcPr>
          <w:p w:rsidR="00D56B05" w:rsidRDefault="00D56B05">
            <w:pPr>
              <w:pStyle w:val="ConsPlusNormal"/>
              <w:jc w:val="center"/>
            </w:pPr>
            <w:r>
              <w:t>9,6</w:t>
            </w:r>
          </w:p>
        </w:tc>
        <w:tc>
          <w:tcPr>
            <w:tcW w:w="3684" w:type="dxa"/>
          </w:tcPr>
          <w:p w:rsidR="00D56B05" w:rsidRDefault="00D56B05">
            <w:pPr>
              <w:pStyle w:val="ConsPlusNormal"/>
              <w:jc w:val="center"/>
            </w:pPr>
            <w:r>
              <w:t>20</w:t>
            </w:r>
          </w:p>
        </w:tc>
      </w:tr>
      <w:tr w:rsidR="00D56B05">
        <w:tc>
          <w:tcPr>
            <w:tcW w:w="3684" w:type="dxa"/>
          </w:tcPr>
          <w:p w:rsidR="00D56B05" w:rsidRDefault="00D56B05">
            <w:pPr>
              <w:pStyle w:val="ConsPlusNormal"/>
              <w:jc w:val="center"/>
            </w:pPr>
            <w:r>
              <w:t>11</w:t>
            </w:r>
          </w:p>
        </w:tc>
        <w:tc>
          <w:tcPr>
            <w:tcW w:w="3684" w:type="dxa"/>
          </w:tcPr>
          <w:p w:rsidR="00D56B05" w:rsidRDefault="00D56B05">
            <w:pPr>
              <w:pStyle w:val="ConsPlusNormal"/>
              <w:jc w:val="center"/>
            </w:pPr>
            <w:r>
              <w:t>22</w:t>
            </w:r>
          </w:p>
        </w:tc>
      </w:tr>
      <w:tr w:rsidR="00D56B05">
        <w:tc>
          <w:tcPr>
            <w:tcW w:w="3684" w:type="dxa"/>
          </w:tcPr>
          <w:p w:rsidR="00D56B05" w:rsidRDefault="00D56B05">
            <w:pPr>
              <w:pStyle w:val="ConsPlusNormal"/>
              <w:jc w:val="center"/>
            </w:pPr>
            <w:r>
              <w:t>12,4</w:t>
            </w:r>
          </w:p>
        </w:tc>
        <w:tc>
          <w:tcPr>
            <w:tcW w:w="3684" w:type="dxa"/>
          </w:tcPr>
          <w:p w:rsidR="00D56B05" w:rsidRDefault="00D56B05">
            <w:pPr>
              <w:pStyle w:val="ConsPlusNormal"/>
              <w:jc w:val="center"/>
            </w:pPr>
            <w:r>
              <w:t>24</w:t>
            </w:r>
          </w:p>
        </w:tc>
      </w:tr>
      <w:tr w:rsidR="00D56B05">
        <w:tc>
          <w:tcPr>
            <w:tcW w:w="3684" w:type="dxa"/>
          </w:tcPr>
          <w:p w:rsidR="00D56B05" w:rsidRDefault="00D56B05">
            <w:pPr>
              <w:pStyle w:val="ConsPlusNormal"/>
              <w:jc w:val="center"/>
            </w:pPr>
            <w:r>
              <w:t>13,8</w:t>
            </w:r>
          </w:p>
        </w:tc>
        <w:tc>
          <w:tcPr>
            <w:tcW w:w="3684" w:type="dxa"/>
          </w:tcPr>
          <w:p w:rsidR="00D56B05" w:rsidRDefault="00D56B05">
            <w:pPr>
              <w:pStyle w:val="ConsPlusNormal"/>
              <w:jc w:val="center"/>
            </w:pPr>
            <w:r>
              <w:t>26</w:t>
            </w:r>
          </w:p>
        </w:tc>
      </w:tr>
      <w:tr w:rsidR="00D56B05">
        <w:tc>
          <w:tcPr>
            <w:tcW w:w="3684" w:type="dxa"/>
          </w:tcPr>
          <w:p w:rsidR="00D56B05" w:rsidRDefault="00D56B05">
            <w:pPr>
              <w:pStyle w:val="ConsPlusNormal"/>
              <w:jc w:val="center"/>
            </w:pPr>
            <w:r>
              <w:t>15,2</w:t>
            </w:r>
          </w:p>
        </w:tc>
        <w:tc>
          <w:tcPr>
            <w:tcW w:w="3684" w:type="dxa"/>
          </w:tcPr>
          <w:p w:rsidR="00D56B05" w:rsidRDefault="00D56B05">
            <w:pPr>
              <w:pStyle w:val="ConsPlusNormal"/>
              <w:jc w:val="center"/>
            </w:pPr>
            <w:r>
              <w:t>28</w:t>
            </w:r>
          </w:p>
        </w:tc>
      </w:tr>
      <w:tr w:rsidR="00D56B05">
        <w:tc>
          <w:tcPr>
            <w:tcW w:w="3684" w:type="dxa"/>
          </w:tcPr>
          <w:p w:rsidR="00D56B05" w:rsidRDefault="00D56B05">
            <w:pPr>
              <w:pStyle w:val="ConsPlusNormal"/>
              <w:jc w:val="center"/>
            </w:pPr>
            <w:r>
              <w:t>16,8</w:t>
            </w:r>
          </w:p>
        </w:tc>
        <w:tc>
          <w:tcPr>
            <w:tcW w:w="3684" w:type="dxa"/>
          </w:tcPr>
          <w:p w:rsidR="00D56B05" w:rsidRDefault="00D56B05">
            <w:pPr>
              <w:pStyle w:val="ConsPlusNormal"/>
              <w:jc w:val="center"/>
            </w:pPr>
            <w:r>
              <w:t>30</w:t>
            </w:r>
          </w:p>
        </w:tc>
      </w:tr>
      <w:tr w:rsidR="00D56B05">
        <w:tc>
          <w:tcPr>
            <w:tcW w:w="3684" w:type="dxa"/>
          </w:tcPr>
          <w:p w:rsidR="00D56B05" w:rsidRDefault="00D56B05">
            <w:pPr>
              <w:pStyle w:val="ConsPlusNormal"/>
              <w:jc w:val="center"/>
            </w:pPr>
            <w:r>
              <w:t>18,2</w:t>
            </w:r>
          </w:p>
        </w:tc>
        <w:tc>
          <w:tcPr>
            <w:tcW w:w="3684" w:type="dxa"/>
          </w:tcPr>
          <w:p w:rsidR="00D56B05" w:rsidRDefault="00D56B05">
            <w:pPr>
              <w:pStyle w:val="ConsPlusNormal"/>
              <w:jc w:val="center"/>
            </w:pPr>
            <w:r>
              <w:t>32</w:t>
            </w:r>
          </w:p>
        </w:tc>
      </w:tr>
      <w:tr w:rsidR="00D56B05">
        <w:tc>
          <w:tcPr>
            <w:tcW w:w="3684" w:type="dxa"/>
          </w:tcPr>
          <w:p w:rsidR="00D56B05" w:rsidRDefault="00D56B05">
            <w:pPr>
              <w:pStyle w:val="ConsPlusNormal"/>
              <w:jc w:val="center"/>
            </w:pPr>
            <w:r>
              <w:lastRenderedPageBreak/>
              <w:t>19,6</w:t>
            </w:r>
          </w:p>
        </w:tc>
        <w:tc>
          <w:tcPr>
            <w:tcW w:w="3684" w:type="dxa"/>
          </w:tcPr>
          <w:p w:rsidR="00D56B05" w:rsidRDefault="00D56B05">
            <w:pPr>
              <w:pStyle w:val="ConsPlusNormal"/>
              <w:jc w:val="center"/>
            </w:pPr>
            <w:r>
              <w:t>34</w:t>
            </w:r>
          </w:p>
        </w:tc>
      </w:tr>
      <w:tr w:rsidR="00D56B05">
        <w:tc>
          <w:tcPr>
            <w:tcW w:w="3684" w:type="dxa"/>
          </w:tcPr>
          <w:p w:rsidR="00D56B05" w:rsidRDefault="00D56B05">
            <w:pPr>
              <w:pStyle w:val="ConsPlusNormal"/>
              <w:jc w:val="center"/>
            </w:pPr>
            <w:r>
              <w:t>21</w:t>
            </w:r>
          </w:p>
        </w:tc>
        <w:tc>
          <w:tcPr>
            <w:tcW w:w="3684" w:type="dxa"/>
          </w:tcPr>
          <w:p w:rsidR="00D56B05" w:rsidRDefault="00D56B05">
            <w:pPr>
              <w:pStyle w:val="ConsPlusNormal"/>
              <w:jc w:val="center"/>
            </w:pPr>
            <w:r>
              <w:t>36</w:t>
            </w:r>
          </w:p>
        </w:tc>
      </w:tr>
      <w:tr w:rsidR="00D56B05">
        <w:tc>
          <w:tcPr>
            <w:tcW w:w="3684" w:type="dxa"/>
          </w:tcPr>
          <w:p w:rsidR="00D56B05" w:rsidRDefault="00D56B05">
            <w:pPr>
              <w:pStyle w:val="ConsPlusNormal"/>
              <w:jc w:val="center"/>
            </w:pPr>
            <w:r>
              <w:t>23</w:t>
            </w:r>
          </w:p>
        </w:tc>
        <w:tc>
          <w:tcPr>
            <w:tcW w:w="3684" w:type="dxa"/>
          </w:tcPr>
          <w:p w:rsidR="00D56B05" w:rsidRDefault="00D56B05">
            <w:pPr>
              <w:pStyle w:val="ConsPlusNormal"/>
              <w:jc w:val="center"/>
            </w:pPr>
            <w:r>
              <w:t>38</w:t>
            </w:r>
          </w:p>
        </w:tc>
      </w:tr>
      <w:tr w:rsidR="00D56B05">
        <w:tc>
          <w:tcPr>
            <w:tcW w:w="3684" w:type="dxa"/>
          </w:tcPr>
          <w:p w:rsidR="00D56B05" w:rsidRDefault="00D56B05">
            <w:pPr>
              <w:pStyle w:val="ConsPlusNormal"/>
              <w:jc w:val="center"/>
            </w:pPr>
            <w:r>
              <w:t>24,4</w:t>
            </w:r>
          </w:p>
        </w:tc>
        <w:tc>
          <w:tcPr>
            <w:tcW w:w="3684" w:type="dxa"/>
          </w:tcPr>
          <w:p w:rsidR="00D56B05" w:rsidRDefault="00D56B05">
            <w:pPr>
              <w:pStyle w:val="ConsPlusNormal"/>
              <w:jc w:val="center"/>
            </w:pPr>
            <w:r>
              <w:t>40</w:t>
            </w:r>
          </w:p>
        </w:tc>
      </w:tr>
      <w:tr w:rsidR="00D56B05">
        <w:tc>
          <w:tcPr>
            <w:tcW w:w="3684" w:type="dxa"/>
          </w:tcPr>
          <w:p w:rsidR="00D56B05" w:rsidRDefault="00D56B05">
            <w:pPr>
              <w:pStyle w:val="ConsPlusNormal"/>
              <w:jc w:val="center"/>
            </w:pPr>
            <w:r>
              <w:t>26</w:t>
            </w:r>
          </w:p>
        </w:tc>
        <w:tc>
          <w:tcPr>
            <w:tcW w:w="3684" w:type="dxa"/>
          </w:tcPr>
          <w:p w:rsidR="00D56B05" w:rsidRDefault="00D56B05">
            <w:pPr>
              <w:pStyle w:val="ConsPlusNormal"/>
              <w:jc w:val="center"/>
            </w:pPr>
            <w:r>
              <w:t>42</w:t>
            </w:r>
          </w:p>
        </w:tc>
      </w:tr>
      <w:tr w:rsidR="00D56B05">
        <w:tc>
          <w:tcPr>
            <w:tcW w:w="3684" w:type="dxa"/>
          </w:tcPr>
          <w:p w:rsidR="00D56B05" w:rsidRDefault="00D56B05">
            <w:pPr>
              <w:pStyle w:val="ConsPlusNormal"/>
              <w:jc w:val="center"/>
            </w:pPr>
            <w:r>
              <w:t>27,5</w:t>
            </w:r>
          </w:p>
        </w:tc>
        <w:tc>
          <w:tcPr>
            <w:tcW w:w="3684" w:type="dxa"/>
          </w:tcPr>
          <w:p w:rsidR="00D56B05" w:rsidRDefault="00D56B05">
            <w:pPr>
              <w:pStyle w:val="ConsPlusNormal"/>
              <w:jc w:val="center"/>
            </w:pPr>
            <w:r>
              <w:t>44</w:t>
            </w:r>
          </w:p>
        </w:tc>
      </w:tr>
      <w:tr w:rsidR="00D56B05">
        <w:tc>
          <w:tcPr>
            <w:tcW w:w="3684" w:type="dxa"/>
          </w:tcPr>
          <w:p w:rsidR="00D56B05" w:rsidRDefault="00D56B05">
            <w:pPr>
              <w:pStyle w:val="ConsPlusNormal"/>
              <w:jc w:val="center"/>
            </w:pPr>
            <w:r>
              <w:t>29</w:t>
            </w:r>
          </w:p>
        </w:tc>
        <w:tc>
          <w:tcPr>
            <w:tcW w:w="3684" w:type="dxa"/>
          </w:tcPr>
          <w:p w:rsidR="00D56B05" w:rsidRDefault="00D56B05">
            <w:pPr>
              <w:pStyle w:val="ConsPlusNormal"/>
              <w:jc w:val="center"/>
            </w:pPr>
            <w:r>
              <w:t>46</w:t>
            </w:r>
          </w:p>
        </w:tc>
      </w:tr>
      <w:tr w:rsidR="00D56B05">
        <w:tc>
          <w:tcPr>
            <w:tcW w:w="3684" w:type="dxa"/>
          </w:tcPr>
          <w:p w:rsidR="00D56B05" w:rsidRDefault="00D56B05">
            <w:pPr>
              <w:pStyle w:val="ConsPlusNormal"/>
              <w:jc w:val="center"/>
            </w:pPr>
            <w:r>
              <w:t>30,5</w:t>
            </w:r>
          </w:p>
        </w:tc>
        <w:tc>
          <w:tcPr>
            <w:tcW w:w="3684" w:type="dxa"/>
          </w:tcPr>
          <w:p w:rsidR="00D56B05" w:rsidRDefault="00D56B05">
            <w:pPr>
              <w:pStyle w:val="ConsPlusNormal"/>
              <w:jc w:val="center"/>
            </w:pPr>
            <w:r>
              <w:t>48</w:t>
            </w:r>
          </w:p>
        </w:tc>
      </w:tr>
      <w:tr w:rsidR="00D56B05">
        <w:tc>
          <w:tcPr>
            <w:tcW w:w="3684" w:type="dxa"/>
          </w:tcPr>
          <w:p w:rsidR="00D56B05" w:rsidRDefault="00D56B05">
            <w:pPr>
              <w:pStyle w:val="ConsPlusNormal"/>
              <w:jc w:val="center"/>
            </w:pPr>
            <w:r>
              <w:t>32,5</w:t>
            </w:r>
          </w:p>
        </w:tc>
        <w:tc>
          <w:tcPr>
            <w:tcW w:w="3684" w:type="dxa"/>
          </w:tcPr>
          <w:p w:rsidR="00D56B05" w:rsidRDefault="00D56B05">
            <w:pPr>
              <w:pStyle w:val="ConsPlusNormal"/>
              <w:jc w:val="center"/>
            </w:pPr>
            <w:r>
              <w:t>50</w:t>
            </w:r>
          </w:p>
        </w:tc>
      </w:tr>
      <w:tr w:rsidR="00D56B05">
        <w:tc>
          <w:tcPr>
            <w:tcW w:w="3684" w:type="dxa"/>
          </w:tcPr>
          <w:p w:rsidR="00D56B05" w:rsidRDefault="00D56B05">
            <w:pPr>
              <w:pStyle w:val="ConsPlusNormal"/>
              <w:jc w:val="center"/>
            </w:pPr>
            <w:r>
              <w:t>36,5</w:t>
            </w:r>
          </w:p>
        </w:tc>
        <w:tc>
          <w:tcPr>
            <w:tcW w:w="3684" w:type="dxa"/>
          </w:tcPr>
          <w:p w:rsidR="00D56B05" w:rsidRDefault="00D56B05">
            <w:pPr>
              <w:pStyle w:val="ConsPlusNormal"/>
              <w:jc w:val="center"/>
            </w:pPr>
            <w:r>
              <w:t>55</w:t>
            </w:r>
          </w:p>
        </w:tc>
      </w:tr>
      <w:tr w:rsidR="00D56B05">
        <w:tc>
          <w:tcPr>
            <w:tcW w:w="3684" w:type="dxa"/>
          </w:tcPr>
          <w:p w:rsidR="00D56B05" w:rsidRDefault="00D56B05">
            <w:pPr>
              <w:pStyle w:val="ConsPlusNormal"/>
              <w:jc w:val="center"/>
            </w:pPr>
            <w:r>
              <w:t>40,5</w:t>
            </w:r>
          </w:p>
        </w:tc>
        <w:tc>
          <w:tcPr>
            <w:tcW w:w="3684" w:type="dxa"/>
          </w:tcPr>
          <w:p w:rsidR="00D56B05" w:rsidRDefault="00D56B05">
            <w:pPr>
              <w:pStyle w:val="ConsPlusNormal"/>
              <w:jc w:val="center"/>
            </w:pPr>
            <w:r>
              <w:t>60</w:t>
            </w:r>
          </w:p>
        </w:tc>
      </w:tr>
      <w:tr w:rsidR="00D56B05">
        <w:tc>
          <w:tcPr>
            <w:tcW w:w="3684" w:type="dxa"/>
          </w:tcPr>
          <w:p w:rsidR="00D56B05" w:rsidRDefault="00D56B05">
            <w:pPr>
              <w:pStyle w:val="ConsPlusNormal"/>
              <w:jc w:val="center"/>
            </w:pPr>
            <w:r>
              <w:t>44,5</w:t>
            </w:r>
          </w:p>
        </w:tc>
        <w:tc>
          <w:tcPr>
            <w:tcW w:w="3684" w:type="dxa"/>
          </w:tcPr>
          <w:p w:rsidR="00D56B05" w:rsidRDefault="00D56B05">
            <w:pPr>
              <w:pStyle w:val="ConsPlusNormal"/>
              <w:jc w:val="center"/>
            </w:pPr>
            <w:r>
              <w:t>65</w:t>
            </w:r>
          </w:p>
        </w:tc>
      </w:tr>
      <w:tr w:rsidR="00D56B05">
        <w:tc>
          <w:tcPr>
            <w:tcW w:w="3684" w:type="dxa"/>
          </w:tcPr>
          <w:p w:rsidR="00D56B05" w:rsidRDefault="00D56B05">
            <w:pPr>
              <w:pStyle w:val="ConsPlusNormal"/>
              <w:jc w:val="center"/>
            </w:pPr>
            <w:r>
              <w:t>48,5</w:t>
            </w:r>
          </w:p>
        </w:tc>
        <w:tc>
          <w:tcPr>
            <w:tcW w:w="3684" w:type="dxa"/>
          </w:tcPr>
          <w:p w:rsidR="00D56B05" w:rsidRDefault="00D56B05">
            <w:pPr>
              <w:pStyle w:val="ConsPlusNormal"/>
              <w:jc w:val="center"/>
            </w:pPr>
            <w:r>
              <w:t>70</w:t>
            </w:r>
          </w:p>
        </w:tc>
      </w:tr>
      <w:tr w:rsidR="00D56B05">
        <w:tc>
          <w:tcPr>
            <w:tcW w:w="3684" w:type="dxa"/>
          </w:tcPr>
          <w:p w:rsidR="00D56B05" w:rsidRDefault="00D56B05">
            <w:pPr>
              <w:pStyle w:val="ConsPlusNormal"/>
              <w:jc w:val="center"/>
            </w:pPr>
            <w:r>
              <w:t>53</w:t>
            </w:r>
          </w:p>
        </w:tc>
        <w:tc>
          <w:tcPr>
            <w:tcW w:w="3684" w:type="dxa"/>
          </w:tcPr>
          <w:p w:rsidR="00D56B05" w:rsidRDefault="00D56B05">
            <w:pPr>
              <w:pStyle w:val="ConsPlusNormal"/>
              <w:jc w:val="center"/>
            </w:pPr>
            <w:r>
              <w:t>75</w:t>
            </w:r>
          </w:p>
        </w:tc>
      </w:tr>
      <w:tr w:rsidR="00D56B05">
        <w:tc>
          <w:tcPr>
            <w:tcW w:w="3684" w:type="dxa"/>
          </w:tcPr>
          <w:p w:rsidR="00D56B05" w:rsidRDefault="00D56B05">
            <w:pPr>
              <w:pStyle w:val="ConsPlusNormal"/>
              <w:jc w:val="center"/>
            </w:pPr>
            <w:r>
              <w:t>57</w:t>
            </w:r>
          </w:p>
        </w:tc>
        <w:tc>
          <w:tcPr>
            <w:tcW w:w="3684" w:type="dxa"/>
          </w:tcPr>
          <w:p w:rsidR="00D56B05" w:rsidRDefault="00D56B05">
            <w:pPr>
              <w:pStyle w:val="ConsPlusNormal"/>
              <w:jc w:val="center"/>
            </w:pPr>
            <w:r>
              <w:t>80</w:t>
            </w:r>
          </w:p>
        </w:tc>
      </w:tr>
      <w:tr w:rsidR="00D56B05">
        <w:tc>
          <w:tcPr>
            <w:tcW w:w="3684" w:type="dxa"/>
          </w:tcPr>
          <w:p w:rsidR="00D56B05" w:rsidRDefault="00D56B05">
            <w:pPr>
              <w:pStyle w:val="ConsPlusNormal"/>
              <w:jc w:val="center"/>
            </w:pPr>
            <w:r>
              <w:t>61</w:t>
            </w:r>
          </w:p>
        </w:tc>
        <w:tc>
          <w:tcPr>
            <w:tcW w:w="3684" w:type="dxa"/>
          </w:tcPr>
          <w:p w:rsidR="00D56B05" w:rsidRDefault="00D56B05">
            <w:pPr>
              <w:pStyle w:val="ConsPlusNormal"/>
              <w:jc w:val="center"/>
            </w:pPr>
            <w:r>
              <w:t>85</w:t>
            </w:r>
          </w:p>
        </w:tc>
      </w:tr>
      <w:tr w:rsidR="00D56B05">
        <w:tc>
          <w:tcPr>
            <w:tcW w:w="3684" w:type="dxa"/>
          </w:tcPr>
          <w:p w:rsidR="00D56B05" w:rsidRDefault="00D56B05">
            <w:pPr>
              <w:pStyle w:val="ConsPlusNormal"/>
              <w:jc w:val="center"/>
            </w:pPr>
            <w:r>
              <w:t>66</w:t>
            </w:r>
          </w:p>
        </w:tc>
        <w:tc>
          <w:tcPr>
            <w:tcW w:w="3684" w:type="dxa"/>
          </w:tcPr>
          <w:p w:rsidR="00D56B05" w:rsidRDefault="00D56B05">
            <w:pPr>
              <w:pStyle w:val="ConsPlusNormal"/>
              <w:jc w:val="center"/>
            </w:pPr>
            <w:r>
              <w:t>90</w:t>
            </w:r>
          </w:p>
        </w:tc>
      </w:tr>
      <w:tr w:rsidR="00D56B05">
        <w:tc>
          <w:tcPr>
            <w:tcW w:w="3684" w:type="dxa"/>
          </w:tcPr>
          <w:p w:rsidR="00D56B05" w:rsidRDefault="00D56B05">
            <w:pPr>
              <w:pStyle w:val="ConsPlusNormal"/>
              <w:jc w:val="center"/>
            </w:pPr>
            <w:r>
              <w:t>70</w:t>
            </w:r>
          </w:p>
        </w:tc>
        <w:tc>
          <w:tcPr>
            <w:tcW w:w="3684" w:type="dxa"/>
          </w:tcPr>
          <w:p w:rsidR="00D56B05" w:rsidRDefault="00D56B05">
            <w:pPr>
              <w:pStyle w:val="ConsPlusNormal"/>
              <w:jc w:val="center"/>
            </w:pPr>
            <w:r>
              <w:t>95</w:t>
            </w:r>
          </w:p>
        </w:tc>
      </w:tr>
      <w:tr w:rsidR="00D56B05">
        <w:tc>
          <w:tcPr>
            <w:tcW w:w="3684" w:type="dxa"/>
          </w:tcPr>
          <w:p w:rsidR="00D56B05" w:rsidRDefault="00D56B05">
            <w:pPr>
              <w:pStyle w:val="ConsPlusNormal"/>
              <w:jc w:val="center"/>
            </w:pPr>
            <w:r>
              <w:t>75</w:t>
            </w:r>
          </w:p>
        </w:tc>
        <w:tc>
          <w:tcPr>
            <w:tcW w:w="3684" w:type="dxa"/>
          </w:tcPr>
          <w:p w:rsidR="00D56B05" w:rsidRDefault="00D56B05">
            <w:pPr>
              <w:pStyle w:val="ConsPlusNormal"/>
              <w:jc w:val="center"/>
            </w:pPr>
            <w:r>
              <w:t>100</w:t>
            </w:r>
          </w:p>
        </w:tc>
      </w:tr>
      <w:tr w:rsidR="00D56B05">
        <w:tc>
          <w:tcPr>
            <w:tcW w:w="3684" w:type="dxa"/>
          </w:tcPr>
          <w:p w:rsidR="00D56B05" w:rsidRDefault="00D56B05">
            <w:pPr>
              <w:pStyle w:val="ConsPlusNormal"/>
              <w:jc w:val="center"/>
            </w:pPr>
            <w:r>
              <w:t>83</w:t>
            </w:r>
          </w:p>
        </w:tc>
        <w:tc>
          <w:tcPr>
            <w:tcW w:w="3684" w:type="dxa"/>
          </w:tcPr>
          <w:p w:rsidR="00D56B05" w:rsidRDefault="00D56B05">
            <w:pPr>
              <w:pStyle w:val="ConsPlusNormal"/>
              <w:jc w:val="center"/>
            </w:pPr>
            <w:r>
              <w:t>110</w:t>
            </w:r>
          </w:p>
        </w:tc>
      </w:tr>
      <w:tr w:rsidR="00D56B05">
        <w:tc>
          <w:tcPr>
            <w:tcW w:w="3684" w:type="dxa"/>
          </w:tcPr>
          <w:p w:rsidR="00D56B05" w:rsidRDefault="00D56B05">
            <w:pPr>
              <w:pStyle w:val="ConsPlusNormal"/>
              <w:jc w:val="center"/>
            </w:pPr>
            <w:r>
              <w:t>92</w:t>
            </w:r>
          </w:p>
        </w:tc>
        <w:tc>
          <w:tcPr>
            <w:tcW w:w="3684" w:type="dxa"/>
          </w:tcPr>
          <w:p w:rsidR="00D56B05" w:rsidRDefault="00D56B05">
            <w:pPr>
              <w:pStyle w:val="ConsPlusNormal"/>
              <w:jc w:val="center"/>
            </w:pPr>
            <w:r>
              <w:t>120</w:t>
            </w:r>
          </w:p>
        </w:tc>
      </w:tr>
      <w:tr w:rsidR="00D56B05">
        <w:tc>
          <w:tcPr>
            <w:tcW w:w="3684" w:type="dxa"/>
          </w:tcPr>
          <w:p w:rsidR="00D56B05" w:rsidRDefault="00D56B05">
            <w:pPr>
              <w:pStyle w:val="ConsPlusNormal"/>
              <w:jc w:val="center"/>
            </w:pPr>
            <w:r>
              <w:t>100</w:t>
            </w:r>
          </w:p>
        </w:tc>
        <w:tc>
          <w:tcPr>
            <w:tcW w:w="3684" w:type="dxa"/>
          </w:tcPr>
          <w:p w:rsidR="00D56B05" w:rsidRDefault="00D56B05">
            <w:pPr>
              <w:pStyle w:val="ConsPlusNormal"/>
              <w:jc w:val="center"/>
            </w:pPr>
            <w:r>
              <w:t>130</w:t>
            </w:r>
          </w:p>
        </w:tc>
      </w:tr>
      <w:tr w:rsidR="00D56B05">
        <w:tc>
          <w:tcPr>
            <w:tcW w:w="3684" w:type="dxa"/>
          </w:tcPr>
          <w:p w:rsidR="00D56B05" w:rsidRDefault="00D56B05">
            <w:pPr>
              <w:pStyle w:val="ConsPlusNormal"/>
              <w:jc w:val="center"/>
            </w:pPr>
            <w:r>
              <w:t>110</w:t>
            </w:r>
          </w:p>
        </w:tc>
        <w:tc>
          <w:tcPr>
            <w:tcW w:w="3684" w:type="dxa"/>
          </w:tcPr>
          <w:p w:rsidR="00D56B05" w:rsidRDefault="00D56B05">
            <w:pPr>
              <w:pStyle w:val="ConsPlusNormal"/>
              <w:jc w:val="center"/>
            </w:pPr>
            <w:r>
              <w:t>140</w:t>
            </w:r>
          </w:p>
        </w:tc>
      </w:tr>
      <w:tr w:rsidR="00D56B05">
        <w:tc>
          <w:tcPr>
            <w:tcW w:w="3684" w:type="dxa"/>
          </w:tcPr>
          <w:p w:rsidR="00D56B05" w:rsidRDefault="00D56B05">
            <w:pPr>
              <w:pStyle w:val="ConsPlusNormal"/>
              <w:jc w:val="center"/>
            </w:pPr>
            <w:r>
              <w:t>118</w:t>
            </w:r>
          </w:p>
        </w:tc>
        <w:tc>
          <w:tcPr>
            <w:tcW w:w="3684" w:type="dxa"/>
          </w:tcPr>
          <w:p w:rsidR="00D56B05" w:rsidRDefault="00D56B05">
            <w:pPr>
              <w:pStyle w:val="ConsPlusNormal"/>
              <w:jc w:val="center"/>
            </w:pPr>
            <w:r>
              <w:t>150</w:t>
            </w:r>
          </w:p>
        </w:tc>
      </w:tr>
      <w:tr w:rsidR="00D56B05">
        <w:tc>
          <w:tcPr>
            <w:tcW w:w="3684" w:type="dxa"/>
          </w:tcPr>
          <w:p w:rsidR="00D56B05" w:rsidRDefault="00D56B05">
            <w:pPr>
              <w:pStyle w:val="ConsPlusNormal"/>
              <w:jc w:val="center"/>
            </w:pPr>
            <w:r>
              <w:t>127</w:t>
            </w:r>
          </w:p>
        </w:tc>
        <w:tc>
          <w:tcPr>
            <w:tcW w:w="3684" w:type="dxa"/>
          </w:tcPr>
          <w:p w:rsidR="00D56B05" w:rsidRDefault="00D56B05">
            <w:pPr>
              <w:pStyle w:val="ConsPlusNormal"/>
              <w:jc w:val="center"/>
            </w:pPr>
            <w:r>
              <w:t>160</w:t>
            </w:r>
          </w:p>
        </w:tc>
      </w:tr>
      <w:tr w:rsidR="00D56B05">
        <w:tc>
          <w:tcPr>
            <w:tcW w:w="3684" w:type="dxa"/>
          </w:tcPr>
          <w:p w:rsidR="00D56B05" w:rsidRDefault="00D56B05">
            <w:pPr>
              <w:pStyle w:val="ConsPlusNormal"/>
              <w:jc w:val="center"/>
            </w:pPr>
            <w:r>
              <w:t>136</w:t>
            </w:r>
          </w:p>
        </w:tc>
        <w:tc>
          <w:tcPr>
            <w:tcW w:w="3684" w:type="dxa"/>
          </w:tcPr>
          <w:p w:rsidR="00D56B05" w:rsidRDefault="00D56B05">
            <w:pPr>
              <w:pStyle w:val="ConsPlusNormal"/>
              <w:jc w:val="center"/>
            </w:pPr>
            <w:r>
              <w:t>170</w:t>
            </w:r>
          </w:p>
        </w:tc>
      </w:tr>
      <w:tr w:rsidR="00D56B05">
        <w:tc>
          <w:tcPr>
            <w:tcW w:w="3684" w:type="dxa"/>
          </w:tcPr>
          <w:p w:rsidR="00D56B05" w:rsidRDefault="00D56B05">
            <w:pPr>
              <w:pStyle w:val="ConsPlusNormal"/>
              <w:jc w:val="center"/>
            </w:pPr>
            <w:r>
              <w:t>145</w:t>
            </w:r>
          </w:p>
        </w:tc>
        <w:tc>
          <w:tcPr>
            <w:tcW w:w="3684" w:type="dxa"/>
          </w:tcPr>
          <w:p w:rsidR="00D56B05" w:rsidRDefault="00D56B05">
            <w:pPr>
              <w:pStyle w:val="ConsPlusNormal"/>
              <w:jc w:val="center"/>
            </w:pPr>
            <w:r>
              <w:t>180</w:t>
            </w:r>
          </w:p>
        </w:tc>
      </w:tr>
      <w:tr w:rsidR="00D56B05">
        <w:tc>
          <w:tcPr>
            <w:tcW w:w="3684" w:type="dxa"/>
          </w:tcPr>
          <w:p w:rsidR="00D56B05" w:rsidRDefault="00D56B05">
            <w:pPr>
              <w:pStyle w:val="ConsPlusNormal"/>
              <w:jc w:val="center"/>
            </w:pPr>
            <w:r>
              <w:t>154</w:t>
            </w:r>
          </w:p>
        </w:tc>
        <w:tc>
          <w:tcPr>
            <w:tcW w:w="3684" w:type="dxa"/>
          </w:tcPr>
          <w:p w:rsidR="00D56B05" w:rsidRDefault="00D56B05">
            <w:pPr>
              <w:pStyle w:val="ConsPlusNormal"/>
              <w:jc w:val="center"/>
            </w:pPr>
            <w:r>
              <w:t>190</w:t>
            </w:r>
          </w:p>
        </w:tc>
      </w:tr>
      <w:tr w:rsidR="00D56B05">
        <w:tc>
          <w:tcPr>
            <w:tcW w:w="3684" w:type="dxa"/>
          </w:tcPr>
          <w:p w:rsidR="00D56B05" w:rsidRDefault="00D56B05">
            <w:pPr>
              <w:pStyle w:val="ConsPlusNormal"/>
              <w:jc w:val="center"/>
            </w:pPr>
            <w:r>
              <w:t>163</w:t>
            </w:r>
          </w:p>
        </w:tc>
        <w:tc>
          <w:tcPr>
            <w:tcW w:w="3684" w:type="dxa"/>
          </w:tcPr>
          <w:p w:rsidR="00D56B05" w:rsidRDefault="00D56B05">
            <w:pPr>
              <w:pStyle w:val="ConsPlusNormal"/>
              <w:jc w:val="center"/>
            </w:pPr>
            <w:r>
              <w:t>200</w:t>
            </w:r>
          </w:p>
        </w:tc>
      </w:tr>
    </w:tbl>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jc w:val="right"/>
        <w:outlineLvl w:val="0"/>
      </w:pPr>
      <w:r>
        <w:rPr>
          <w:b/>
        </w:rPr>
        <w:t>Приложение Г</w:t>
      </w:r>
    </w:p>
    <w:p w:rsidR="00D56B05" w:rsidRDefault="00D56B05">
      <w:pPr>
        <w:pStyle w:val="ConsPlusNormal"/>
        <w:jc w:val="right"/>
      </w:pPr>
      <w:r>
        <w:t xml:space="preserve">(в ред. </w:t>
      </w:r>
      <w:hyperlink r:id="rId171">
        <w:r>
          <w:rPr>
            <w:color w:val="0000FF"/>
          </w:rPr>
          <w:t>Изменения N 2</w:t>
        </w:r>
      </w:hyperlink>
      <w:r>
        <w:t>, утв. Приказом Минстроя России от 21.12.2022 N 1104/пр)</w:t>
      </w:r>
    </w:p>
    <w:p w:rsidR="00D56B05" w:rsidRDefault="00D56B05">
      <w:pPr>
        <w:pStyle w:val="ConsPlusNormal"/>
        <w:ind w:firstLine="540"/>
        <w:jc w:val="both"/>
      </w:pPr>
    </w:p>
    <w:p w:rsidR="00D56B05" w:rsidRDefault="00D56B05">
      <w:pPr>
        <w:pStyle w:val="ConsPlusTitle"/>
        <w:jc w:val="center"/>
      </w:pPr>
      <w:bookmarkStart w:id="6" w:name="P574"/>
      <w:bookmarkEnd w:id="6"/>
      <w:r>
        <w:t>РАСХОД ВОДЫ СПЕЦИАЛЬНЫМИ ПРИБОРАМИ</w:t>
      </w:r>
    </w:p>
    <w:p w:rsidR="00D56B05" w:rsidRDefault="00D56B05">
      <w:pPr>
        <w:pStyle w:val="ConsPlusTitle"/>
        <w:jc w:val="center"/>
      </w:pPr>
      <w:r>
        <w:t>И ПРОЦЕНТ ОДНОВРЕМЕННОГО ИХ ДЕЙСТВИЯ</w:t>
      </w:r>
    </w:p>
    <w:p w:rsidR="00D56B05" w:rsidRDefault="00D56B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587"/>
        <w:gridCol w:w="3005"/>
      </w:tblGrid>
      <w:tr w:rsidR="00D56B05">
        <w:tc>
          <w:tcPr>
            <w:tcW w:w="4479" w:type="dxa"/>
            <w:vAlign w:val="center"/>
          </w:tcPr>
          <w:p w:rsidR="00D56B05" w:rsidRDefault="00D56B05">
            <w:pPr>
              <w:pStyle w:val="ConsPlusNormal"/>
              <w:jc w:val="center"/>
            </w:pPr>
            <w:r>
              <w:t>Прибор</w:t>
            </w:r>
          </w:p>
        </w:tc>
        <w:tc>
          <w:tcPr>
            <w:tcW w:w="1587" w:type="dxa"/>
            <w:vAlign w:val="center"/>
          </w:tcPr>
          <w:p w:rsidR="00D56B05" w:rsidRDefault="00D56B05">
            <w:pPr>
              <w:pStyle w:val="ConsPlusNormal"/>
              <w:jc w:val="center"/>
            </w:pPr>
            <w:r>
              <w:t>Расход воды, л/с</w:t>
            </w:r>
          </w:p>
        </w:tc>
        <w:tc>
          <w:tcPr>
            <w:tcW w:w="3005" w:type="dxa"/>
            <w:vAlign w:val="center"/>
          </w:tcPr>
          <w:p w:rsidR="00D56B05" w:rsidRDefault="00D56B05">
            <w:pPr>
              <w:pStyle w:val="ConsPlusNormal"/>
              <w:jc w:val="center"/>
            </w:pPr>
            <w:r>
              <w:t>% одновременного действия</w:t>
            </w:r>
          </w:p>
        </w:tc>
      </w:tr>
      <w:tr w:rsidR="00D56B05">
        <w:tc>
          <w:tcPr>
            <w:tcW w:w="4479" w:type="dxa"/>
          </w:tcPr>
          <w:p w:rsidR="00D56B05" w:rsidRDefault="00D56B05">
            <w:pPr>
              <w:pStyle w:val="ConsPlusNormal"/>
            </w:pPr>
            <w:r>
              <w:t>1. Проточная (желобковая) поилка для птицы</w:t>
            </w:r>
          </w:p>
        </w:tc>
        <w:tc>
          <w:tcPr>
            <w:tcW w:w="1587" w:type="dxa"/>
          </w:tcPr>
          <w:p w:rsidR="00D56B05" w:rsidRDefault="00D56B05">
            <w:pPr>
              <w:pStyle w:val="ConsPlusNormal"/>
              <w:jc w:val="center"/>
            </w:pPr>
            <w:r>
              <w:t>0,05</w:t>
            </w:r>
          </w:p>
        </w:tc>
        <w:tc>
          <w:tcPr>
            <w:tcW w:w="3005" w:type="dxa"/>
          </w:tcPr>
          <w:p w:rsidR="00D56B05" w:rsidRDefault="00D56B05">
            <w:pPr>
              <w:pStyle w:val="ConsPlusNormal"/>
              <w:jc w:val="center"/>
            </w:pPr>
            <w:r>
              <w:t>100</w:t>
            </w:r>
          </w:p>
        </w:tc>
      </w:tr>
      <w:tr w:rsidR="00D56B05">
        <w:tc>
          <w:tcPr>
            <w:tcW w:w="4479" w:type="dxa"/>
          </w:tcPr>
          <w:p w:rsidR="00D56B05" w:rsidRDefault="00D56B05">
            <w:pPr>
              <w:pStyle w:val="ConsPlusNormal"/>
            </w:pPr>
            <w:r>
              <w:t>2. Кран для налива водопойных корыт и поилок иного типа (за исключением автопоилок)</w:t>
            </w:r>
          </w:p>
        </w:tc>
        <w:tc>
          <w:tcPr>
            <w:tcW w:w="1587" w:type="dxa"/>
          </w:tcPr>
          <w:p w:rsidR="00D56B05" w:rsidRDefault="00D56B05">
            <w:pPr>
              <w:pStyle w:val="ConsPlusNormal"/>
              <w:jc w:val="center"/>
            </w:pPr>
            <w:r>
              <w:t>0,3</w:t>
            </w:r>
          </w:p>
        </w:tc>
        <w:tc>
          <w:tcPr>
            <w:tcW w:w="3005" w:type="dxa"/>
          </w:tcPr>
          <w:p w:rsidR="00D56B05" w:rsidRDefault="00D56B05">
            <w:pPr>
              <w:pStyle w:val="ConsPlusNormal"/>
              <w:jc w:val="center"/>
            </w:pPr>
            <w:r>
              <w:t>100 - при одном кране; 50 - при двух кранах и более</w:t>
            </w:r>
          </w:p>
        </w:tc>
      </w:tr>
      <w:tr w:rsidR="00D56B05">
        <w:tc>
          <w:tcPr>
            <w:tcW w:w="4479" w:type="dxa"/>
          </w:tcPr>
          <w:p w:rsidR="00D56B05" w:rsidRDefault="00D56B05">
            <w:pPr>
              <w:pStyle w:val="ConsPlusNormal"/>
            </w:pPr>
            <w:r>
              <w:t>3. Кран для мытья полов</w:t>
            </w:r>
          </w:p>
        </w:tc>
        <w:tc>
          <w:tcPr>
            <w:tcW w:w="1587" w:type="dxa"/>
          </w:tcPr>
          <w:p w:rsidR="00D56B05" w:rsidRDefault="00D56B05">
            <w:pPr>
              <w:pStyle w:val="ConsPlusNormal"/>
              <w:jc w:val="center"/>
            </w:pPr>
            <w:r>
              <w:t>0,5</w:t>
            </w:r>
          </w:p>
        </w:tc>
        <w:tc>
          <w:tcPr>
            <w:tcW w:w="3005" w:type="dxa"/>
          </w:tcPr>
          <w:p w:rsidR="00D56B05" w:rsidRDefault="00D56B05">
            <w:pPr>
              <w:pStyle w:val="ConsPlusNormal"/>
              <w:jc w:val="center"/>
            </w:pPr>
            <w:r>
              <w:t>По подразделу проекта "Технологические решения"</w:t>
            </w:r>
          </w:p>
        </w:tc>
      </w:tr>
      <w:tr w:rsidR="00D56B05">
        <w:tc>
          <w:tcPr>
            <w:tcW w:w="4479" w:type="dxa"/>
          </w:tcPr>
          <w:p w:rsidR="00D56B05" w:rsidRDefault="00D56B05">
            <w:pPr>
              <w:pStyle w:val="ConsPlusNormal"/>
            </w:pPr>
            <w:r>
              <w:t>4. Сетка для подмывания вымени</w:t>
            </w:r>
          </w:p>
        </w:tc>
        <w:tc>
          <w:tcPr>
            <w:tcW w:w="1587" w:type="dxa"/>
          </w:tcPr>
          <w:p w:rsidR="00D56B05" w:rsidRDefault="00D56B05">
            <w:pPr>
              <w:pStyle w:val="ConsPlusNormal"/>
              <w:jc w:val="center"/>
            </w:pPr>
            <w:r>
              <w:t>0,07</w:t>
            </w:r>
          </w:p>
        </w:tc>
        <w:tc>
          <w:tcPr>
            <w:tcW w:w="3005" w:type="dxa"/>
          </w:tcPr>
          <w:p w:rsidR="00D56B05" w:rsidRDefault="00D56B05">
            <w:pPr>
              <w:pStyle w:val="ConsPlusNormal"/>
              <w:jc w:val="center"/>
            </w:pPr>
            <w:r>
              <w:t>100</w:t>
            </w:r>
          </w:p>
        </w:tc>
      </w:tr>
      <w:tr w:rsidR="00D56B05">
        <w:tc>
          <w:tcPr>
            <w:tcW w:w="9071" w:type="dxa"/>
            <w:gridSpan w:val="3"/>
          </w:tcPr>
          <w:p w:rsidR="00D56B05" w:rsidRDefault="00D56B05">
            <w:pPr>
              <w:pStyle w:val="ConsPlusNormal"/>
              <w:ind w:firstLine="283"/>
              <w:jc w:val="both"/>
            </w:pPr>
            <w:r>
              <w:t>Примечание - Расход воды технологическим оборудованием (специальными мойками, охладителями и др.) следует принимать по технологической части проекта.</w:t>
            </w:r>
          </w:p>
        </w:tc>
      </w:tr>
    </w:tbl>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Title"/>
        <w:jc w:val="center"/>
        <w:outlineLvl w:val="0"/>
      </w:pPr>
      <w:r>
        <w:t>БИБЛИОГРАФИЯ</w:t>
      </w:r>
    </w:p>
    <w:p w:rsidR="00D56B05" w:rsidRDefault="00D56B05">
      <w:pPr>
        <w:pStyle w:val="ConsPlusNormal"/>
        <w:jc w:val="center"/>
      </w:pPr>
      <w:r>
        <w:t xml:space="preserve">(раздел в ред. </w:t>
      </w:r>
      <w:hyperlink r:id="rId172">
        <w:r>
          <w:rPr>
            <w:color w:val="0000FF"/>
          </w:rPr>
          <w:t>Изменения N 1</w:t>
        </w:r>
      </w:hyperlink>
      <w:r>
        <w:t>, утв. Приказом</w:t>
      </w:r>
    </w:p>
    <w:p w:rsidR="00D56B05" w:rsidRDefault="00D56B05">
      <w:pPr>
        <w:pStyle w:val="ConsPlusNormal"/>
        <w:jc w:val="center"/>
      </w:pPr>
      <w:r>
        <w:t>Минстроя России от 18.08.2016 N 578/пр)</w:t>
      </w:r>
    </w:p>
    <w:p w:rsidR="00D56B05" w:rsidRDefault="00D56B05">
      <w:pPr>
        <w:pStyle w:val="ConsPlusNormal"/>
        <w:jc w:val="center"/>
      </w:pPr>
    </w:p>
    <w:p w:rsidR="00D56B05" w:rsidRDefault="00D56B05">
      <w:pPr>
        <w:pStyle w:val="ConsPlusNormal"/>
        <w:ind w:firstLine="540"/>
        <w:jc w:val="both"/>
      </w:pPr>
      <w:bookmarkStart w:id="7" w:name="P602"/>
      <w:bookmarkEnd w:id="7"/>
      <w:r>
        <w:t xml:space="preserve">[1] </w:t>
      </w:r>
      <w:hyperlink r:id="rId173">
        <w:r>
          <w:rPr>
            <w:color w:val="0000FF"/>
          </w:rPr>
          <w:t>РД-АПК 2.10.14.02-20</w:t>
        </w:r>
      </w:hyperlink>
      <w:r>
        <w:t xml:space="preserve">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D56B05" w:rsidRDefault="00D56B05">
      <w:pPr>
        <w:pStyle w:val="ConsPlusNormal"/>
        <w:jc w:val="both"/>
      </w:pPr>
      <w:r>
        <w:t xml:space="preserve">(в ред. </w:t>
      </w:r>
      <w:hyperlink r:id="rId174">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bookmarkStart w:id="8" w:name="P604"/>
      <w:bookmarkEnd w:id="8"/>
      <w:r>
        <w:t xml:space="preserve">[2] </w:t>
      </w:r>
      <w:hyperlink r:id="rId175">
        <w:r>
          <w:rPr>
            <w:color w:val="0000FF"/>
          </w:rPr>
          <w:t>РД-АПК 1.10.01.02-10</w:t>
        </w:r>
      </w:hyperlink>
      <w:r>
        <w:t xml:space="preserve"> Методические рекомендации по технологическому проектированию ферм и комплексов крупного рогатого скота</w:t>
      </w:r>
    </w:p>
    <w:p w:rsidR="00D56B05" w:rsidRDefault="00D56B05">
      <w:pPr>
        <w:pStyle w:val="ConsPlusNormal"/>
        <w:spacing w:before="220"/>
        <w:ind w:firstLine="540"/>
        <w:jc w:val="both"/>
      </w:pPr>
      <w:r>
        <w:t xml:space="preserve">[3] </w:t>
      </w:r>
      <w:hyperlink r:id="rId176">
        <w:r>
          <w:rPr>
            <w:color w:val="0000FF"/>
          </w:rPr>
          <w:t>РД-АПК 1.10.02.04-12</w:t>
        </w:r>
      </w:hyperlink>
      <w:r>
        <w:t xml:space="preserve"> Методические рекомендации по технологическому проектированию свиноводческих ферм и комплексов</w:t>
      </w:r>
    </w:p>
    <w:p w:rsidR="00D56B05" w:rsidRDefault="00D56B05">
      <w:pPr>
        <w:pStyle w:val="ConsPlusNormal"/>
        <w:spacing w:before="220"/>
        <w:ind w:firstLine="540"/>
        <w:jc w:val="both"/>
      </w:pPr>
      <w:r>
        <w:t xml:space="preserve">[4] </w:t>
      </w:r>
      <w:hyperlink r:id="rId177">
        <w:r>
          <w:rPr>
            <w:color w:val="0000FF"/>
          </w:rPr>
          <w:t>РД-АПК 1.10.03.02-12</w:t>
        </w:r>
      </w:hyperlink>
      <w:r>
        <w:t xml:space="preserve"> Методические рекомендации по технологическому проектированию овцеводческих объектов</w:t>
      </w:r>
    </w:p>
    <w:p w:rsidR="00D56B05" w:rsidRDefault="00D56B05">
      <w:pPr>
        <w:pStyle w:val="ConsPlusNormal"/>
        <w:spacing w:before="220"/>
        <w:ind w:firstLine="540"/>
        <w:jc w:val="both"/>
      </w:pPr>
      <w:bookmarkStart w:id="9" w:name="P607"/>
      <w:bookmarkEnd w:id="9"/>
      <w:r>
        <w:t xml:space="preserve">[5] </w:t>
      </w:r>
      <w:hyperlink r:id="rId178">
        <w:r>
          <w:rPr>
            <w:color w:val="0000FF"/>
          </w:rPr>
          <w:t>РД-АПК 1.10.03.01-11</w:t>
        </w:r>
      </w:hyperlink>
      <w:r>
        <w:t xml:space="preserve"> Методические рекомендации по технологическому проектированию козоводческих ферм и комплексов</w:t>
      </w:r>
    </w:p>
    <w:p w:rsidR="00D56B05" w:rsidRDefault="00D56B05">
      <w:pPr>
        <w:pStyle w:val="ConsPlusNormal"/>
        <w:spacing w:before="220"/>
        <w:ind w:firstLine="540"/>
        <w:jc w:val="both"/>
      </w:pPr>
      <w:r>
        <w:t xml:space="preserve">[6] </w:t>
      </w:r>
      <w:hyperlink r:id="rId179">
        <w:r>
          <w:rPr>
            <w:color w:val="0000FF"/>
          </w:rPr>
          <w:t>РД-АПК 1.10.04.03-13</w:t>
        </w:r>
      </w:hyperlink>
      <w:r>
        <w:t xml:space="preserve"> Методические рекомендации по технологическому проектированию коневодческих предприятий</w:t>
      </w:r>
    </w:p>
    <w:p w:rsidR="00D56B05" w:rsidRDefault="00D56B05">
      <w:pPr>
        <w:pStyle w:val="ConsPlusNormal"/>
        <w:spacing w:before="220"/>
        <w:ind w:firstLine="540"/>
        <w:jc w:val="both"/>
      </w:pPr>
      <w:r>
        <w:t xml:space="preserve">[7] </w:t>
      </w:r>
      <w:hyperlink r:id="rId180">
        <w:r>
          <w:rPr>
            <w:color w:val="0000FF"/>
          </w:rPr>
          <w:t>НТП-АПК 1.10.04.002-02</w:t>
        </w:r>
      </w:hyperlink>
      <w:r>
        <w:t xml:space="preserve"> Нормы технологического проектирования верблюдоводческих </w:t>
      </w:r>
      <w:r>
        <w:lastRenderedPageBreak/>
        <w:t>предприятий</w:t>
      </w:r>
    </w:p>
    <w:p w:rsidR="00D56B05" w:rsidRDefault="00D56B05">
      <w:pPr>
        <w:pStyle w:val="ConsPlusNormal"/>
        <w:spacing w:before="220"/>
        <w:ind w:firstLine="540"/>
        <w:jc w:val="both"/>
      </w:pPr>
      <w:r>
        <w:t xml:space="preserve">[8] </w:t>
      </w:r>
      <w:hyperlink r:id="rId181">
        <w:r>
          <w:rPr>
            <w:color w:val="0000FF"/>
          </w:rPr>
          <w:t>НТП-АПК 1.10.04.003-03</w:t>
        </w:r>
      </w:hyperlink>
      <w:r>
        <w:t xml:space="preserve"> Нормы технологического проектирования конно-спортивных комплексов</w:t>
      </w:r>
    </w:p>
    <w:p w:rsidR="00D56B05" w:rsidRDefault="00D56B05">
      <w:pPr>
        <w:pStyle w:val="ConsPlusNormal"/>
        <w:spacing w:before="220"/>
        <w:ind w:firstLine="540"/>
        <w:jc w:val="both"/>
      </w:pPr>
      <w:r>
        <w:t xml:space="preserve">[9] </w:t>
      </w:r>
      <w:hyperlink r:id="rId182">
        <w:r>
          <w:rPr>
            <w:color w:val="0000FF"/>
          </w:rPr>
          <w:t>РД-АПК 1.10.05.04-13</w:t>
        </w:r>
      </w:hyperlink>
      <w:r>
        <w:t xml:space="preserve"> Методические рекомендации по технологическому проектированию птицеводческих предприятий</w:t>
      </w:r>
    </w:p>
    <w:p w:rsidR="00D56B05" w:rsidRDefault="00D56B05">
      <w:pPr>
        <w:pStyle w:val="ConsPlusNormal"/>
        <w:spacing w:before="220"/>
        <w:ind w:firstLine="540"/>
        <w:jc w:val="both"/>
      </w:pPr>
      <w:bookmarkStart w:id="10" w:name="P612"/>
      <w:bookmarkEnd w:id="10"/>
      <w:r>
        <w:t xml:space="preserve">[10] </w:t>
      </w:r>
      <w:hyperlink r:id="rId183">
        <w:r>
          <w:rPr>
            <w:color w:val="0000FF"/>
          </w:rPr>
          <w:t>РД-АПК 1.10.06.02-13</w:t>
        </w:r>
      </w:hyperlink>
      <w:r>
        <w:t xml:space="preserve"> Методические рекомендации по технологическому проектированию предприятий малой мощности звероводческих и кролиководческих ферм крестьянских (фермерских) хозяйств</w:t>
      </w:r>
    </w:p>
    <w:p w:rsidR="00D56B05" w:rsidRDefault="00D56B05">
      <w:pPr>
        <w:pStyle w:val="ConsPlusNormal"/>
        <w:jc w:val="both"/>
      </w:pPr>
      <w:r>
        <w:t xml:space="preserve">(в ред. </w:t>
      </w:r>
      <w:hyperlink r:id="rId184">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bookmarkStart w:id="11" w:name="P614"/>
      <w:bookmarkEnd w:id="11"/>
      <w:r>
        <w:t xml:space="preserve">[11] Федеральный </w:t>
      </w:r>
      <w:hyperlink r:id="rId185">
        <w:r>
          <w:rPr>
            <w:color w:val="0000FF"/>
          </w:rPr>
          <w:t>закон</w:t>
        </w:r>
      </w:hyperlink>
      <w:r>
        <w:t xml:space="preserve"> от 22 июля 2008 г. N 123-ФЗ "Технический регламент о требованиях пожарной безопасности"</w:t>
      </w:r>
    </w:p>
    <w:p w:rsidR="00D56B05" w:rsidRDefault="00D56B05">
      <w:pPr>
        <w:pStyle w:val="ConsPlusNormal"/>
        <w:spacing w:before="220"/>
        <w:ind w:firstLine="540"/>
        <w:jc w:val="both"/>
      </w:pPr>
      <w:bookmarkStart w:id="12" w:name="P615"/>
      <w:bookmarkEnd w:id="12"/>
      <w:r>
        <w:t xml:space="preserve">[12] </w:t>
      </w:r>
      <w:hyperlink r:id="rId186">
        <w:r>
          <w:rPr>
            <w:color w:val="0000FF"/>
          </w:rPr>
          <w:t>Перечень</w:t>
        </w:r>
      </w:hyperlink>
      <w:r>
        <w:t xml:space="preserve"> полимерных материалов и конструкций, разрешенных к применению в строительстве и технологическом оборудовании животноводческих помещений</w:t>
      </w:r>
    </w:p>
    <w:p w:rsidR="00D56B05" w:rsidRDefault="00D56B05">
      <w:pPr>
        <w:pStyle w:val="ConsPlusNormal"/>
        <w:spacing w:before="220"/>
        <w:ind w:firstLine="540"/>
        <w:jc w:val="both"/>
      </w:pPr>
      <w:bookmarkStart w:id="13" w:name="P616"/>
      <w:bookmarkEnd w:id="13"/>
      <w:r>
        <w:t xml:space="preserve">[13] </w:t>
      </w:r>
      <w:hyperlink r:id="rId187">
        <w:r>
          <w:rPr>
            <w:color w:val="0000FF"/>
          </w:rPr>
          <w:t>ВСП 13-5-02/0043-01</w:t>
        </w:r>
      </w:hyperlink>
      <w:r>
        <w:t xml:space="preserve"> Ветеринарно-санитарные правила по организации и проведению дератизационных мероприятий</w:t>
      </w:r>
    </w:p>
    <w:p w:rsidR="00D56B05" w:rsidRDefault="00D56B05">
      <w:pPr>
        <w:pStyle w:val="ConsPlusNormal"/>
        <w:jc w:val="both"/>
      </w:pPr>
      <w:r>
        <w:t xml:space="preserve">(в ред. </w:t>
      </w:r>
      <w:hyperlink r:id="rId188">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bookmarkStart w:id="14" w:name="P618"/>
      <w:bookmarkEnd w:id="14"/>
      <w:r>
        <w:t xml:space="preserve">[14] </w:t>
      </w:r>
      <w:hyperlink r:id="rId189">
        <w:r>
          <w:rPr>
            <w:color w:val="0000FF"/>
          </w:rPr>
          <w:t>РД-АПК 1.10.15.02-17*</w:t>
        </w:r>
      </w:hyperlink>
      <w:r>
        <w:t xml:space="preserve"> Методические рекомендации по технологическому проектированию систем удаления и подготовки к использованию навоза и помета</w:t>
      </w:r>
    </w:p>
    <w:p w:rsidR="00D56B05" w:rsidRDefault="00D56B05">
      <w:pPr>
        <w:pStyle w:val="ConsPlusNormal"/>
        <w:jc w:val="both"/>
      </w:pPr>
      <w:r>
        <w:t xml:space="preserve">(в ред. </w:t>
      </w:r>
      <w:hyperlink r:id="rId190">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bookmarkStart w:id="15" w:name="P620"/>
      <w:bookmarkEnd w:id="15"/>
      <w:r>
        <w:t xml:space="preserve">[15] </w:t>
      </w:r>
      <w:hyperlink r:id="rId191">
        <w:r>
          <w:rPr>
            <w:color w:val="0000FF"/>
          </w:rPr>
          <w:t>РД-АПК 1.10.07.01-12</w:t>
        </w:r>
      </w:hyperlink>
      <w:r>
        <w:t xml:space="preserve"> Методические рекомендации по технологическому проектированию ветеринарных объектов для животноводческих, звероводческих, птицеводческих предприятий и крестьянских (фермерских) хозяйств</w:t>
      </w:r>
    </w:p>
    <w:p w:rsidR="00D56B05" w:rsidRDefault="00D56B05">
      <w:pPr>
        <w:pStyle w:val="ConsPlusNormal"/>
        <w:spacing w:before="220"/>
        <w:ind w:firstLine="540"/>
        <w:jc w:val="both"/>
      </w:pPr>
      <w:bookmarkStart w:id="16" w:name="P621"/>
      <w:bookmarkEnd w:id="16"/>
      <w:r>
        <w:t xml:space="preserve">[16] </w:t>
      </w:r>
      <w:hyperlink r:id="rId192">
        <w:r>
          <w:rPr>
            <w:color w:val="0000FF"/>
          </w:rPr>
          <w:t>РД-АПК 1.10.07.01-20</w:t>
        </w:r>
      </w:hyperlink>
      <w:r>
        <w:t xml:space="preserve"> Методические рекомендации по технологическому проектированию станций и пунктов искусственного осеменения животных</w:t>
      </w:r>
    </w:p>
    <w:p w:rsidR="00D56B05" w:rsidRDefault="00D56B05">
      <w:pPr>
        <w:pStyle w:val="ConsPlusNormal"/>
        <w:jc w:val="both"/>
      </w:pPr>
      <w:r>
        <w:t xml:space="preserve">(в ред. </w:t>
      </w:r>
      <w:hyperlink r:id="rId193">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bookmarkStart w:id="17" w:name="P623"/>
      <w:bookmarkEnd w:id="17"/>
      <w:r>
        <w:t xml:space="preserve">[17] </w:t>
      </w:r>
      <w:hyperlink r:id="rId194">
        <w:r>
          <w:rPr>
            <w:color w:val="0000FF"/>
          </w:rPr>
          <w:t>Рекомендации</w:t>
        </w:r>
      </w:hyperlink>
      <w:r>
        <w:t xml:space="preserve"> по расчету и проектированию систем обеспечения микроклимата животноводческих помещений с утилизацией теплоты выбросного воздуха</w:t>
      </w:r>
    </w:p>
    <w:p w:rsidR="00D56B05" w:rsidRDefault="00D56B05">
      <w:pPr>
        <w:pStyle w:val="ConsPlusNormal"/>
        <w:jc w:val="both"/>
      </w:pPr>
      <w:r>
        <w:t xml:space="preserve">(в ред. </w:t>
      </w:r>
      <w:hyperlink r:id="rId195">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bookmarkStart w:id="18" w:name="P625"/>
      <w:bookmarkEnd w:id="18"/>
      <w:r>
        <w:t>[18] ПУЭ Правила устройства электроустановок (7-е изд.)</w:t>
      </w:r>
    </w:p>
    <w:p w:rsidR="00D56B05" w:rsidRDefault="00D56B05">
      <w:pPr>
        <w:pStyle w:val="ConsPlusNormal"/>
        <w:spacing w:before="220"/>
        <w:ind w:firstLine="540"/>
        <w:jc w:val="both"/>
      </w:pPr>
      <w:r>
        <w:t xml:space="preserve">[19] </w:t>
      </w:r>
      <w:hyperlink r:id="rId196">
        <w:r>
          <w:rPr>
            <w:color w:val="0000FF"/>
          </w:rPr>
          <w:t>СО 153-34.21.122-2003</w:t>
        </w:r>
      </w:hyperlink>
      <w:r>
        <w:t xml:space="preserve"> Инструкция по устройству молниезащиты зданий, сооружений и промышленных коммуникаций</w:t>
      </w:r>
    </w:p>
    <w:p w:rsidR="00D56B05" w:rsidRDefault="00D56B05">
      <w:pPr>
        <w:pStyle w:val="ConsPlusNormal"/>
        <w:jc w:val="both"/>
      </w:pPr>
      <w:r>
        <w:t xml:space="preserve">(в ред. </w:t>
      </w:r>
      <w:hyperlink r:id="rId197">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r>
        <w:t xml:space="preserve">[20] </w:t>
      </w:r>
      <w:hyperlink r:id="rId198">
        <w:r>
          <w:rPr>
            <w:color w:val="0000FF"/>
          </w:rPr>
          <w:t>Приказ</w:t>
        </w:r>
      </w:hyperlink>
      <w:r>
        <w:t xml:space="preserve"> Министерства труда и социальной защиты Российской Федерации от 15 декабря 2020 г. N 903н "Об утверждении Правил по охране труда при эксплуатации электроустановок</w:t>
      </w:r>
    </w:p>
    <w:p w:rsidR="00D56B05" w:rsidRDefault="00D56B05">
      <w:pPr>
        <w:pStyle w:val="ConsPlusNormal"/>
        <w:jc w:val="both"/>
      </w:pPr>
      <w:r>
        <w:t xml:space="preserve">(в ред. </w:t>
      </w:r>
      <w:hyperlink r:id="rId199">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bookmarkStart w:id="19" w:name="P630"/>
      <w:bookmarkEnd w:id="19"/>
      <w:r>
        <w:t>[21] НТПС-88 Нормы технологического проектирования электрических сетей сельскохозяйственного назначения</w:t>
      </w:r>
    </w:p>
    <w:p w:rsidR="00D56B05" w:rsidRDefault="00D56B05">
      <w:pPr>
        <w:pStyle w:val="ConsPlusNormal"/>
        <w:spacing w:before="220"/>
        <w:ind w:firstLine="540"/>
        <w:jc w:val="both"/>
      </w:pPr>
      <w:bookmarkStart w:id="20" w:name="P631"/>
      <w:bookmarkEnd w:id="20"/>
      <w:r>
        <w:t xml:space="preserve">[22] </w:t>
      </w:r>
      <w:hyperlink r:id="rId200">
        <w:r>
          <w:rPr>
            <w:color w:val="0000FF"/>
          </w:rPr>
          <w:t>ОСН-АПК 2.10.24.001-04</w:t>
        </w:r>
      </w:hyperlink>
      <w:r>
        <w:t xml:space="preserve"> Нормы освещения сельскохозяйственных предприятий, зданий и сооружений</w:t>
      </w:r>
    </w:p>
    <w:p w:rsidR="00D56B05" w:rsidRDefault="00D56B05">
      <w:pPr>
        <w:pStyle w:val="ConsPlusNormal"/>
        <w:spacing w:before="220"/>
        <w:ind w:firstLine="540"/>
        <w:jc w:val="both"/>
      </w:pPr>
      <w:bookmarkStart w:id="21" w:name="P632"/>
      <w:bookmarkEnd w:id="21"/>
      <w:r>
        <w:t>[23] Методика нормирования эксплуатационной надежности сельских распределительных электрических сетей среднего напряжения</w:t>
      </w:r>
    </w:p>
    <w:p w:rsidR="00D56B05" w:rsidRDefault="00D56B05">
      <w:pPr>
        <w:pStyle w:val="ConsPlusNormal"/>
        <w:spacing w:before="220"/>
        <w:ind w:firstLine="540"/>
        <w:jc w:val="both"/>
      </w:pPr>
      <w:bookmarkStart w:id="22" w:name="P633"/>
      <w:bookmarkEnd w:id="22"/>
      <w:r>
        <w:lastRenderedPageBreak/>
        <w:t xml:space="preserve">[24] </w:t>
      </w:r>
      <w:hyperlink r:id="rId201">
        <w:r>
          <w:rPr>
            <w:color w:val="0000FF"/>
          </w:rPr>
          <w:t>Приказ</w:t>
        </w:r>
      </w:hyperlink>
      <w:r>
        <w:t xml:space="preserve"> Министерства природных ресурсов и экологии Российской Федерации от 6 июня 2017 г. N 273 "Об утверждении методов расчетов рассеивания выбросов вредных (загрязняющих) веществ в атмосферном воздухе"</w:t>
      </w:r>
    </w:p>
    <w:p w:rsidR="00D56B05" w:rsidRDefault="00D56B05">
      <w:pPr>
        <w:pStyle w:val="ConsPlusNormal"/>
        <w:jc w:val="both"/>
      </w:pPr>
      <w:r>
        <w:t xml:space="preserve">(в ред. </w:t>
      </w:r>
      <w:hyperlink r:id="rId202">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bookmarkStart w:id="23" w:name="P635"/>
      <w:bookmarkEnd w:id="23"/>
      <w:r>
        <w:t xml:space="preserve">[25] </w:t>
      </w:r>
      <w:hyperlink r:id="rId203">
        <w:r>
          <w:rPr>
            <w:color w:val="0000FF"/>
          </w:rPr>
          <w:t>Методика</w:t>
        </w:r>
      </w:hyperlink>
      <w:r>
        <w:t xml:space="preserve"> расчета выделений (выбросов) загрязняющих веществ в атмосферу от животноводческих комплексов и звероферм (по величинам удельных показателей)</w:t>
      </w:r>
    </w:p>
    <w:p w:rsidR="00D56B05" w:rsidRDefault="00D56B05">
      <w:pPr>
        <w:pStyle w:val="ConsPlusNormal"/>
        <w:jc w:val="both"/>
      </w:pPr>
      <w:r>
        <w:t xml:space="preserve">(в ред. </w:t>
      </w:r>
      <w:hyperlink r:id="rId204">
        <w:r>
          <w:rPr>
            <w:color w:val="0000FF"/>
          </w:rPr>
          <w:t>Изменения N 2</w:t>
        </w:r>
      </w:hyperlink>
      <w:r>
        <w:t>, утв. Приказом Минстроя России от 21.12.2022 N 1104/пр)</w:t>
      </w:r>
    </w:p>
    <w:p w:rsidR="00D56B05" w:rsidRDefault="00D56B05">
      <w:pPr>
        <w:pStyle w:val="ConsPlusNormal"/>
        <w:spacing w:before="220"/>
        <w:ind w:firstLine="540"/>
        <w:jc w:val="both"/>
      </w:pPr>
      <w:bookmarkStart w:id="24" w:name="P637"/>
      <w:bookmarkEnd w:id="24"/>
      <w:r>
        <w:t xml:space="preserve">[26] Федеральный </w:t>
      </w:r>
      <w:hyperlink r:id="rId205">
        <w:r>
          <w:rPr>
            <w:color w:val="0000FF"/>
          </w:rPr>
          <w:t>закон</w:t>
        </w:r>
      </w:hyperlink>
      <w:r>
        <w:t xml:space="preserve"> от 3 июня 2006 г. N 74-ФЗ "Водный кодекс Российской Федерации"</w:t>
      </w:r>
    </w:p>
    <w:p w:rsidR="00D56B05" w:rsidRDefault="00D56B05">
      <w:pPr>
        <w:pStyle w:val="ConsPlusNormal"/>
        <w:jc w:val="both"/>
      </w:pPr>
      <w:r>
        <w:t xml:space="preserve">(позиция введена </w:t>
      </w:r>
      <w:hyperlink r:id="rId206">
        <w:r>
          <w:rPr>
            <w:color w:val="0000FF"/>
          </w:rPr>
          <w:t>Изменением N 2</w:t>
        </w:r>
      </w:hyperlink>
      <w:r>
        <w:t>, утв. Приказом Минстроя России от 21.12.2022 N 1104/пр)</w:t>
      </w: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D56B05">
        <w:tc>
          <w:tcPr>
            <w:tcW w:w="4534" w:type="dxa"/>
            <w:tcBorders>
              <w:top w:val="single" w:sz="4" w:space="0" w:color="auto"/>
              <w:left w:val="nil"/>
              <w:bottom w:val="nil"/>
              <w:right w:val="nil"/>
            </w:tcBorders>
          </w:tcPr>
          <w:p w:rsidR="00D56B05" w:rsidRDefault="00D56B05">
            <w:pPr>
              <w:pStyle w:val="ConsPlusNormal"/>
              <w:jc w:val="both"/>
            </w:pPr>
            <w:r>
              <w:t>УДК 728.94:631.22</w:t>
            </w:r>
          </w:p>
        </w:tc>
        <w:tc>
          <w:tcPr>
            <w:tcW w:w="4534" w:type="dxa"/>
            <w:tcBorders>
              <w:top w:val="single" w:sz="4" w:space="0" w:color="auto"/>
              <w:left w:val="nil"/>
              <w:bottom w:val="nil"/>
              <w:right w:val="nil"/>
            </w:tcBorders>
          </w:tcPr>
          <w:p w:rsidR="00D56B05" w:rsidRDefault="00D56B05">
            <w:pPr>
              <w:pStyle w:val="ConsPlusNormal"/>
              <w:jc w:val="right"/>
            </w:pPr>
            <w:r>
              <w:t xml:space="preserve">ОКС </w:t>
            </w:r>
            <w:hyperlink r:id="rId207">
              <w:r>
                <w:rPr>
                  <w:color w:val="0000FF"/>
                </w:rPr>
                <w:t>91.040.99</w:t>
              </w:r>
            </w:hyperlink>
          </w:p>
        </w:tc>
      </w:tr>
      <w:tr w:rsidR="00D56B05">
        <w:tc>
          <w:tcPr>
            <w:tcW w:w="9068" w:type="dxa"/>
            <w:gridSpan w:val="2"/>
            <w:tcBorders>
              <w:top w:val="nil"/>
              <w:left w:val="nil"/>
              <w:bottom w:val="single" w:sz="4" w:space="0" w:color="auto"/>
              <w:right w:val="nil"/>
            </w:tcBorders>
          </w:tcPr>
          <w:p w:rsidR="00D56B05" w:rsidRDefault="00D56B05">
            <w:pPr>
              <w:pStyle w:val="ConsPlusNormal"/>
              <w:jc w:val="both"/>
            </w:pPr>
            <w:r>
              <w:t>Ключевые слова: животноводческие, птицеводческие и звероводческие здания и помещения, габариты помещений, строительные конструкции, теплоотдача, водоснабжение, канализация, отопление, вентиляция, электроснабжение, защита окружающей среды, противопожарные мероприятия</w:t>
            </w:r>
          </w:p>
        </w:tc>
      </w:tr>
    </w:tbl>
    <w:p w:rsidR="00D56B05" w:rsidRDefault="00D56B05">
      <w:pPr>
        <w:pStyle w:val="ConsPlusNormal"/>
        <w:ind w:firstLine="540"/>
        <w:jc w:val="both"/>
      </w:pPr>
    </w:p>
    <w:p w:rsidR="00D56B05" w:rsidRDefault="00D56B05">
      <w:pPr>
        <w:pStyle w:val="ConsPlusNormal"/>
        <w:ind w:firstLine="540"/>
        <w:jc w:val="both"/>
      </w:pPr>
    </w:p>
    <w:p w:rsidR="00D56B05" w:rsidRDefault="00D56B05">
      <w:pPr>
        <w:pStyle w:val="ConsPlusNormal"/>
        <w:pBdr>
          <w:bottom w:val="single" w:sz="6" w:space="0" w:color="auto"/>
        </w:pBdr>
        <w:spacing w:before="100" w:after="100"/>
        <w:jc w:val="both"/>
        <w:rPr>
          <w:sz w:val="2"/>
          <w:szCs w:val="2"/>
        </w:rPr>
      </w:pPr>
    </w:p>
    <w:p w:rsidR="00535A86" w:rsidRDefault="00535A86"/>
    <w:sectPr w:rsidR="00535A86" w:rsidSect="00DD3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05"/>
    <w:rsid w:val="00535A86"/>
    <w:rsid w:val="00D56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B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6B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6B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56B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56B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56B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56B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56B0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B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6B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6B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56B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56B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56B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56B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56B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4323&amp;dst=100014" TargetMode="External"/><Relationship Id="rId21" Type="http://schemas.openxmlformats.org/officeDocument/2006/relationships/hyperlink" Target="https://login.consultant.ru/link/?req=doc&amp;base=STR&amp;n=20596&amp;dst=100009" TargetMode="External"/><Relationship Id="rId42" Type="http://schemas.openxmlformats.org/officeDocument/2006/relationships/hyperlink" Target="https://login.consultant.ru/link/?req=doc&amp;base=STR&amp;n=16440" TargetMode="External"/><Relationship Id="rId63" Type="http://schemas.openxmlformats.org/officeDocument/2006/relationships/hyperlink" Target="https://login.consultant.ru/link/?req=doc&amp;base=STR&amp;n=31728" TargetMode="External"/><Relationship Id="rId84" Type="http://schemas.openxmlformats.org/officeDocument/2006/relationships/hyperlink" Target="https://login.consultant.ru/link/?req=doc&amp;base=STR&amp;n=20596&amp;dst=100048" TargetMode="External"/><Relationship Id="rId138" Type="http://schemas.openxmlformats.org/officeDocument/2006/relationships/hyperlink" Target="https://login.consultant.ru/link/?req=doc&amp;base=STR&amp;n=5677" TargetMode="External"/><Relationship Id="rId159" Type="http://schemas.openxmlformats.org/officeDocument/2006/relationships/hyperlink" Target="https://login.consultant.ru/link/?req=doc&amp;base=LAW&amp;n=441707&amp;dst=100137" TargetMode="External"/><Relationship Id="rId170" Type="http://schemas.openxmlformats.org/officeDocument/2006/relationships/image" Target="media/image6.wmf"/><Relationship Id="rId191" Type="http://schemas.openxmlformats.org/officeDocument/2006/relationships/hyperlink" Target="https://login.consultant.ru/link/?req=doc&amp;base=STR&amp;n=16285" TargetMode="External"/><Relationship Id="rId205" Type="http://schemas.openxmlformats.org/officeDocument/2006/relationships/hyperlink" Target="https://login.consultant.ru/link/?req=doc&amp;base=LAW&amp;n=464879" TargetMode="External"/><Relationship Id="rId107" Type="http://schemas.openxmlformats.org/officeDocument/2006/relationships/hyperlink" Target="https://login.consultant.ru/link/?req=doc&amp;base=STR&amp;n=30197&amp;dst=100051" TargetMode="External"/><Relationship Id="rId11" Type="http://schemas.openxmlformats.org/officeDocument/2006/relationships/hyperlink" Target="https://login.consultant.ru/link/?req=doc&amp;base=LAW&amp;n=441209&amp;dst=100005" TargetMode="External"/><Relationship Id="rId32" Type="http://schemas.openxmlformats.org/officeDocument/2006/relationships/hyperlink" Target="https://login.consultant.ru/link/?req=doc&amp;base=STR&amp;n=20596&amp;dst=100015" TargetMode="External"/><Relationship Id="rId53" Type="http://schemas.openxmlformats.org/officeDocument/2006/relationships/hyperlink" Target="https://login.consultant.ru/link/?req=doc&amp;base=STR&amp;n=20596&amp;dst=100029" TargetMode="External"/><Relationship Id="rId74" Type="http://schemas.openxmlformats.org/officeDocument/2006/relationships/hyperlink" Target="https://login.consultant.ru/link/?req=doc&amp;base=STR&amp;n=30197&amp;dst=100035" TargetMode="External"/><Relationship Id="rId128" Type="http://schemas.openxmlformats.org/officeDocument/2006/relationships/hyperlink" Target="https://login.consultant.ru/link/?req=doc&amp;base=LAW&amp;n=463189&amp;dst=100013" TargetMode="External"/><Relationship Id="rId149" Type="http://schemas.openxmlformats.org/officeDocument/2006/relationships/hyperlink" Target="https://login.consultant.ru/link/?req=doc&amp;base=LAW&amp;n=365651&amp;dst=10001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TR&amp;n=28512" TargetMode="External"/><Relationship Id="rId160" Type="http://schemas.openxmlformats.org/officeDocument/2006/relationships/hyperlink" Target="https://login.consultant.ru/link/?req=doc&amp;base=STR&amp;n=30197&amp;dst=100098" TargetMode="External"/><Relationship Id="rId181" Type="http://schemas.openxmlformats.org/officeDocument/2006/relationships/hyperlink" Target="https://login.consultant.ru/link/?req=doc&amp;base=STR&amp;n=14903" TargetMode="External"/><Relationship Id="rId22" Type="http://schemas.openxmlformats.org/officeDocument/2006/relationships/hyperlink" Target="https://login.consultant.ru/link/?req=doc&amp;base=STR&amp;n=30197&amp;dst=100016" TargetMode="External"/><Relationship Id="rId43" Type="http://schemas.openxmlformats.org/officeDocument/2006/relationships/hyperlink" Target="https://login.consultant.ru/link/?req=doc&amp;base=STR&amp;n=20596&amp;dst=100022" TargetMode="External"/><Relationship Id="rId64" Type="http://schemas.openxmlformats.org/officeDocument/2006/relationships/hyperlink" Target="https://login.consultant.ru/link/?req=doc&amp;base=STR&amp;n=20596&amp;dst=100039" TargetMode="External"/><Relationship Id="rId118" Type="http://schemas.openxmlformats.org/officeDocument/2006/relationships/hyperlink" Target="https://login.consultant.ru/link/?req=doc&amp;base=LAW&amp;n=464879&amp;dst=100571" TargetMode="External"/><Relationship Id="rId139" Type="http://schemas.openxmlformats.org/officeDocument/2006/relationships/hyperlink" Target="https://login.consultant.ru/link/?req=doc&amp;base=STR&amp;n=30251" TargetMode="External"/><Relationship Id="rId85" Type="http://schemas.openxmlformats.org/officeDocument/2006/relationships/hyperlink" Target="https://login.consultant.ru/link/?req=doc&amp;base=LAW&amp;n=365651&amp;dst=100014" TargetMode="External"/><Relationship Id="rId150" Type="http://schemas.openxmlformats.org/officeDocument/2006/relationships/hyperlink" Target="https://login.consultant.ru/link/?req=doc&amp;base=STR&amp;n=31728" TargetMode="External"/><Relationship Id="rId171" Type="http://schemas.openxmlformats.org/officeDocument/2006/relationships/hyperlink" Target="https://login.consultant.ru/link/?req=doc&amp;base=STR&amp;n=30197&amp;dst=100105" TargetMode="External"/><Relationship Id="rId192" Type="http://schemas.openxmlformats.org/officeDocument/2006/relationships/hyperlink" Target="https://login.consultant.ru/link/?req=doc&amp;base=STR&amp;n=26990" TargetMode="External"/><Relationship Id="rId206" Type="http://schemas.openxmlformats.org/officeDocument/2006/relationships/hyperlink" Target="https://login.consultant.ru/link/?req=doc&amp;base=STR&amp;n=30197&amp;dst=100123" TargetMode="External"/><Relationship Id="rId12" Type="http://schemas.openxmlformats.org/officeDocument/2006/relationships/hyperlink" Target="https://login.consultant.ru/link/?req=doc&amp;base=LAW&amp;n=456140&amp;dst=101299" TargetMode="External"/><Relationship Id="rId33" Type="http://schemas.openxmlformats.org/officeDocument/2006/relationships/hyperlink" Target="https://login.consultant.ru/link/?req=doc&amp;base=STR&amp;n=30197&amp;dst=100022" TargetMode="External"/><Relationship Id="rId108" Type="http://schemas.openxmlformats.org/officeDocument/2006/relationships/hyperlink" Target="https://login.consultant.ru/link/?req=doc&amp;base=STR&amp;n=31727" TargetMode="External"/><Relationship Id="rId129" Type="http://schemas.openxmlformats.org/officeDocument/2006/relationships/hyperlink" Target="https://login.consultant.ru/link/?req=doc&amp;base=STR&amp;n=30197&amp;dst=100066" TargetMode="External"/><Relationship Id="rId54" Type="http://schemas.openxmlformats.org/officeDocument/2006/relationships/hyperlink" Target="https://login.consultant.ru/link/?req=doc&amp;base=STR&amp;n=19090" TargetMode="External"/><Relationship Id="rId75" Type="http://schemas.openxmlformats.org/officeDocument/2006/relationships/hyperlink" Target="https://login.consultant.ru/link/?req=doc&amp;base=LAW&amp;n=441707&amp;dst=100137" TargetMode="External"/><Relationship Id="rId96" Type="http://schemas.openxmlformats.org/officeDocument/2006/relationships/hyperlink" Target="https://login.consultant.ru/link/?req=doc&amp;base=STR&amp;n=20596&amp;dst=100053" TargetMode="External"/><Relationship Id="rId140" Type="http://schemas.openxmlformats.org/officeDocument/2006/relationships/hyperlink" Target="https://login.consultant.ru/link/?req=doc&amp;base=STR&amp;n=16440" TargetMode="External"/><Relationship Id="rId161" Type="http://schemas.openxmlformats.org/officeDocument/2006/relationships/hyperlink" Target="https://login.consultant.ru/link/?req=doc&amp;base=STR&amp;n=30197&amp;dst=100099" TargetMode="External"/><Relationship Id="rId182" Type="http://schemas.openxmlformats.org/officeDocument/2006/relationships/hyperlink" Target="https://login.consultant.ru/link/?req=doc&amp;base=STR&amp;n=20463" TargetMode="External"/><Relationship Id="rId6" Type="http://schemas.openxmlformats.org/officeDocument/2006/relationships/hyperlink" Target="https://login.consultant.ru/link/?req=doc&amp;base=STR&amp;n=17078" TargetMode="External"/><Relationship Id="rId23" Type="http://schemas.openxmlformats.org/officeDocument/2006/relationships/hyperlink" Target="https://login.consultant.ru/link/?req=doc&amp;base=STR&amp;n=30197&amp;dst=100018" TargetMode="External"/><Relationship Id="rId119" Type="http://schemas.openxmlformats.org/officeDocument/2006/relationships/hyperlink" Target="https://login.consultant.ru/link/?req=doc&amp;base=STR&amp;n=30197&amp;dst=100055" TargetMode="External"/><Relationship Id="rId44" Type="http://schemas.openxmlformats.org/officeDocument/2006/relationships/hyperlink" Target="https://login.consultant.ru/link/?req=doc&amp;base=STR&amp;n=20596&amp;dst=100023" TargetMode="External"/><Relationship Id="rId65" Type="http://schemas.openxmlformats.org/officeDocument/2006/relationships/hyperlink" Target="https://login.consultant.ru/link/?req=doc&amp;base=STR&amp;n=20596&amp;dst=100040" TargetMode="External"/><Relationship Id="rId86" Type="http://schemas.openxmlformats.org/officeDocument/2006/relationships/hyperlink" Target="https://login.consultant.ru/link/?req=doc&amp;base=STR&amp;n=30197&amp;dst=100040" TargetMode="External"/><Relationship Id="rId130" Type="http://schemas.openxmlformats.org/officeDocument/2006/relationships/hyperlink" Target="https://login.consultant.ru/link/?req=doc&amp;base=STR&amp;n=20596&amp;dst=100069" TargetMode="External"/><Relationship Id="rId151" Type="http://schemas.openxmlformats.org/officeDocument/2006/relationships/hyperlink" Target="https://login.consultant.ru/link/?req=doc&amp;base=STR&amp;n=29906" TargetMode="External"/><Relationship Id="rId172" Type="http://schemas.openxmlformats.org/officeDocument/2006/relationships/hyperlink" Target="https://login.consultant.ru/link/?req=doc&amp;base=STR&amp;n=20596&amp;dst=100081" TargetMode="External"/><Relationship Id="rId193" Type="http://schemas.openxmlformats.org/officeDocument/2006/relationships/hyperlink" Target="https://login.consultant.ru/link/?req=doc&amp;base=STR&amp;n=30197&amp;dst=100114" TargetMode="External"/><Relationship Id="rId207" Type="http://schemas.openxmlformats.org/officeDocument/2006/relationships/hyperlink" Target="https://login.consultant.ru/link/?req=doc&amp;base=LAW&amp;n=456140&amp;dst=101299" TargetMode="External"/><Relationship Id="rId13" Type="http://schemas.openxmlformats.org/officeDocument/2006/relationships/hyperlink" Target="https://login.consultant.ru/link/?req=doc&amp;base=LAW&amp;n=388109" TargetMode="External"/><Relationship Id="rId109" Type="http://schemas.openxmlformats.org/officeDocument/2006/relationships/hyperlink" Target="https://login.consultant.ru/link/?req=doc&amp;base=STR&amp;n=20596&amp;dst=100060" TargetMode="External"/><Relationship Id="rId34" Type="http://schemas.openxmlformats.org/officeDocument/2006/relationships/hyperlink" Target="https://login.consultant.ru/link/?req=doc&amp;base=STR&amp;n=20596&amp;dst=100017" TargetMode="External"/><Relationship Id="rId55" Type="http://schemas.openxmlformats.org/officeDocument/2006/relationships/hyperlink" Target="https://login.consultant.ru/link/?req=doc&amp;base=STR&amp;n=20596&amp;dst=100030" TargetMode="External"/><Relationship Id="rId76" Type="http://schemas.openxmlformats.org/officeDocument/2006/relationships/hyperlink" Target="https://login.consultant.ru/link/?req=doc&amp;base=STR&amp;n=20596&amp;dst=100044" TargetMode="External"/><Relationship Id="rId97" Type="http://schemas.openxmlformats.org/officeDocument/2006/relationships/hyperlink" Target="https://login.consultant.ru/link/?req=doc&amp;base=STR&amp;n=5677" TargetMode="External"/><Relationship Id="rId120" Type="http://schemas.openxmlformats.org/officeDocument/2006/relationships/hyperlink" Target="https://login.consultant.ru/link/?req=doc&amp;base=STR&amp;n=30197&amp;dst=100057" TargetMode="External"/><Relationship Id="rId141" Type="http://schemas.openxmlformats.org/officeDocument/2006/relationships/hyperlink" Target="https://login.consultant.ru/link/?req=doc&amp;base=STR&amp;n=19090" TargetMode="External"/><Relationship Id="rId7" Type="http://schemas.openxmlformats.org/officeDocument/2006/relationships/hyperlink" Target="https://login.consultant.ru/link/?req=doc&amp;base=STR&amp;n=5027" TargetMode="External"/><Relationship Id="rId162" Type="http://schemas.openxmlformats.org/officeDocument/2006/relationships/hyperlink" Target="https://login.consultant.ru/link/?req=doc&amp;base=STR&amp;n=20596&amp;dst=100079" TargetMode="External"/><Relationship Id="rId183" Type="http://schemas.openxmlformats.org/officeDocument/2006/relationships/hyperlink" Target="https://login.consultant.ru/link/?req=doc&amp;base=STR&amp;n=20464" TargetMode="External"/><Relationship Id="rId24" Type="http://schemas.openxmlformats.org/officeDocument/2006/relationships/hyperlink" Target="https://login.consultant.ru/link/?req=doc&amp;base=STR&amp;n=20596&amp;dst=100011" TargetMode="External"/><Relationship Id="rId45" Type="http://schemas.openxmlformats.org/officeDocument/2006/relationships/hyperlink" Target="https://login.consultant.ru/link/?req=doc&amp;base=STR&amp;n=20596&amp;dst=100023" TargetMode="External"/><Relationship Id="rId66" Type="http://schemas.openxmlformats.org/officeDocument/2006/relationships/hyperlink" Target="https://login.consultant.ru/link/?req=doc&amp;base=STR&amp;n=20596&amp;dst=100041" TargetMode="External"/><Relationship Id="rId87" Type="http://schemas.openxmlformats.org/officeDocument/2006/relationships/hyperlink" Target="https://login.consultant.ru/link/?req=doc&amp;base=STR&amp;n=30197&amp;dst=100042" TargetMode="External"/><Relationship Id="rId110" Type="http://schemas.openxmlformats.org/officeDocument/2006/relationships/hyperlink" Target="https://login.consultant.ru/link/?req=doc&amp;base=STR&amp;n=17943" TargetMode="External"/><Relationship Id="rId131" Type="http://schemas.openxmlformats.org/officeDocument/2006/relationships/hyperlink" Target="https://login.consultant.ru/link/?req=doc&amp;base=STR&amp;n=20596&amp;dst=100070" TargetMode="External"/><Relationship Id="rId61" Type="http://schemas.openxmlformats.org/officeDocument/2006/relationships/hyperlink" Target="https://login.consultant.ru/link/?req=doc&amp;base=STR&amp;n=30197&amp;dst=100030" TargetMode="External"/><Relationship Id="rId82" Type="http://schemas.openxmlformats.org/officeDocument/2006/relationships/hyperlink" Target="https://login.consultant.ru/link/?req=doc&amp;base=STR&amp;n=30197&amp;dst=100039" TargetMode="External"/><Relationship Id="rId152" Type="http://schemas.openxmlformats.org/officeDocument/2006/relationships/hyperlink" Target="https://login.consultant.ru/link/?req=doc&amp;base=STR&amp;n=31727" TargetMode="External"/><Relationship Id="rId173" Type="http://schemas.openxmlformats.org/officeDocument/2006/relationships/hyperlink" Target="https://login.consultant.ru/link/?req=doc&amp;base=STR&amp;n=24793" TargetMode="External"/><Relationship Id="rId194" Type="http://schemas.openxmlformats.org/officeDocument/2006/relationships/hyperlink" Target="https://login.consultant.ru/link/?req=doc&amp;base=ATN&amp;n=40931" TargetMode="External"/><Relationship Id="rId199" Type="http://schemas.openxmlformats.org/officeDocument/2006/relationships/hyperlink" Target="https://login.consultant.ru/link/?req=doc&amp;base=STR&amp;n=30197&amp;dst=100117" TargetMode="External"/><Relationship Id="rId203" Type="http://schemas.openxmlformats.org/officeDocument/2006/relationships/hyperlink" Target="https://login.consultant.ru/link/?req=doc&amp;base=OTN&amp;n=23395" TargetMode="External"/><Relationship Id="rId208" Type="http://schemas.openxmlformats.org/officeDocument/2006/relationships/fontTable" Target="fontTable.xml"/><Relationship Id="rId19" Type="http://schemas.openxmlformats.org/officeDocument/2006/relationships/hyperlink" Target="https://login.consultant.ru/link/?req=doc&amp;base=STR&amp;n=20596&amp;dst=100006" TargetMode="External"/><Relationship Id="rId14" Type="http://schemas.openxmlformats.org/officeDocument/2006/relationships/hyperlink" Target="https://login.consultant.ru/link/?req=doc&amp;base=LAW&amp;n=81935" TargetMode="External"/><Relationship Id="rId30" Type="http://schemas.openxmlformats.org/officeDocument/2006/relationships/hyperlink" Target="https://login.consultant.ru/link/?req=doc&amp;base=STR&amp;n=31511" TargetMode="External"/><Relationship Id="rId35" Type="http://schemas.openxmlformats.org/officeDocument/2006/relationships/hyperlink" Target="https://login.consultant.ru/link/?req=doc&amp;base=STR&amp;n=20596&amp;dst=100018" TargetMode="External"/><Relationship Id="rId56" Type="http://schemas.openxmlformats.org/officeDocument/2006/relationships/hyperlink" Target="https://login.consultant.ru/link/?req=doc&amp;base=STR&amp;n=20596&amp;dst=100032" TargetMode="External"/><Relationship Id="rId77" Type="http://schemas.openxmlformats.org/officeDocument/2006/relationships/hyperlink" Target="https://login.consultant.ru/link/?req=doc&amp;base=STR&amp;n=30197&amp;dst=100036" TargetMode="External"/><Relationship Id="rId100" Type="http://schemas.openxmlformats.org/officeDocument/2006/relationships/hyperlink" Target="https://login.consultant.ru/link/?req=doc&amp;base=STR&amp;n=31261" TargetMode="External"/><Relationship Id="rId105" Type="http://schemas.openxmlformats.org/officeDocument/2006/relationships/hyperlink" Target="https://login.consultant.ru/link/?req=doc&amp;base=STR&amp;n=20596&amp;dst=100059" TargetMode="External"/><Relationship Id="rId126" Type="http://schemas.openxmlformats.org/officeDocument/2006/relationships/hyperlink" Target="https://login.consultant.ru/link/?req=doc&amp;base=STR&amp;n=28936" TargetMode="External"/><Relationship Id="rId147" Type="http://schemas.openxmlformats.org/officeDocument/2006/relationships/hyperlink" Target="https://login.consultant.ru/link/?req=doc&amp;base=LAW&amp;n=384323&amp;dst=100014" TargetMode="External"/><Relationship Id="rId168" Type="http://schemas.openxmlformats.org/officeDocument/2006/relationships/image" Target="media/image4.wmf"/><Relationship Id="rId8" Type="http://schemas.openxmlformats.org/officeDocument/2006/relationships/hyperlink" Target="https://login.consultant.ru/link/?req=doc&amp;base=STR&amp;n=20596&amp;dst=100005" TargetMode="External"/><Relationship Id="rId51" Type="http://schemas.openxmlformats.org/officeDocument/2006/relationships/hyperlink" Target="https://login.consultant.ru/link/?req=doc&amp;base=STR&amp;n=29906" TargetMode="External"/><Relationship Id="rId72" Type="http://schemas.openxmlformats.org/officeDocument/2006/relationships/hyperlink" Target="https://login.consultant.ru/link/?req=doc&amp;base=STR&amp;n=28550" TargetMode="External"/><Relationship Id="rId93" Type="http://schemas.openxmlformats.org/officeDocument/2006/relationships/hyperlink" Target="https://login.consultant.ru/link/?req=doc&amp;base=STR&amp;n=25034" TargetMode="External"/><Relationship Id="rId98" Type="http://schemas.openxmlformats.org/officeDocument/2006/relationships/hyperlink" Target="https://login.consultant.ru/link/?req=doc&amp;base=STR&amp;n=20596&amp;dst=100054" TargetMode="External"/><Relationship Id="rId121" Type="http://schemas.openxmlformats.org/officeDocument/2006/relationships/hyperlink" Target="https://login.consultant.ru/link/?req=doc&amp;base=STR&amp;n=20596&amp;dst=100067" TargetMode="External"/><Relationship Id="rId142" Type="http://schemas.openxmlformats.org/officeDocument/2006/relationships/hyperlink" Target="https://login.consultant.ru/link/?req=doc&amp;base=STR&amp;n=17943" TargetMode="External"/><Relationship Id="rId163" Type="http://schemas.openxmlformats.org/officeDocument/2006/relationships/hyperlink" Target="https://login.consultant.ru/link/?req=doc&amp;base=STR&amp;n=30197&amp;dst=100102" TargetMode="External"/><Relationship Id="rId184" Type="http://schemas.openxmlformats.org/officeDocument/2006/relationships/hyperlink" Target="https://login.consultant.ru/link/?req=doc&amp;base=STR&amp;n=30197&amp;dst=100109" TargetMode="External"/><Relationship Id="rId189" Type="http://schemas.openxmlformats.org/officeDocument/2006/relationships/hyperlink" Target="https://login.consultant.ru/link/?req=doc&amp;base=STR&amp;n=26989" TargetMode="External"/><Relationship Id="rId3" Type="http://schemas.openxmlformats.org/officeDocument/2006/relationships/settings" Target="settings.xml"/><Relationship Id="rId25" Type="http://schemas.openxmlformats.org/officeDocument/2006/relationships/hyperlink" Target="https://login.consultant.ru/link/?req=doc&amp;base=STR&amp;n=20596&amp;dst=100012" TargetMode="External"/><Relationship Id="rId46" Type="http://schemas.openxmlformats.org/officeDocument/2006/relationships/hyperlink" Target="https://login.consultant.ru/link/?req=doc&amp;base=STR&amp;n=20596&amp;dst=100023" TargetMode="External"/><Relationship Id="rId67" Type="http://schemas.openxmlformats.org/officeDocument/2006/relationships/hyperlink" Target="https://login.consultant.ru/link/?req=doc&amp;base=STR&amp;n=30197&amp;dst=100031" TargetMode="External"/><Relationship Id="rId116" Type="http://schemas.openxmlformats.org/officeDocument/2006/relationships/hyperlink" Target="https://login.consultant.ru/link/?req=doc&amp;base=STR&amp;n=20596&amp;dst=100065" TargetMode="External"/><Relationship Id="rId137" Type="http://schemas.openxmlformats.org/officeDocument/2006/relationships/hyperlink" Target="https://login.consultant.ru/link/?req=doc&amp;base=STR&amp;n=30197&amp;dst=100071" TargetMode="External"/><Relationship Id="rId158" Type="http://schemas.openxmlformats.org/officeDocument/2006/relationships/hyperlink" Target="https://login.consultant.ru/link/?req=doc&amp;base=STR&amp;n=30241" TargetMode="External"/><Relationship Id="rId20" Type="http://schemas.openxmlformats.org/officeDocument/2006/relationships/hyperlink" Target="https://login.consultant.ru/link/?req=doc&amp;base=STR&amp;n=30197&amp;dst=100013" TargetMode="External"/><Relationship Id="rId41" Type="http://schemas.openxmlformats.org/officeDocument/2006/relationships/hyperlink" Target="https://login.consultant.ru/link/?req=doc&amp;base=STR&amp;n=30197&amp;dst=100026" TargetMode="External"/><Relationship Id="rId62" Type="http://schemas.openxmlformats.org/officeDocument/2006/relationships/hyperlink" Target="https://login.consultant.ru/link/?req=doc&amp;base=STR&amp;n=20596&amp;dst=100038" TargetMode="External"/><Relationship Id="rId83" Type="http://schemas.openxmlformats.org/officeDocument/2006/relationships/hyperlink" Target="https://login.consultant.ru/link/?req=doc&amp;base=STR&amp;n=20596&amp;dst=100047" TargetMode="External"/><Relationship Id="rId88" Type="http://schemas.openxmlformats.org/officeDocument/2006/relationships/hyperlink" Target="https://login.consultant.ru/link/?req=doc&amp;base=STR&amp;n=30197&amp;dst=100043" TargetMode="External"/><Relationship Id="rId111" Type="http://schemas.openxmlformats.org/officeDocument/2006/relationships/hyperlink" Target="https://login.consultant.ru/link/?req=doc&amp;base=STR&amp;n=20596&amp;dst=100062" TargetMode="External"/><Relationship Id="rId132" Type="http://schemas.openxmlformats.org/officeDocument/2006/relationships/hyperlink" Target="https://login.consultant.ru/link/?req=doc&amp;base=STR&amp;n=25034" TargetMode="External"/><Relationship Id="rId153" Type="http://schemas.openxmlformats.org/officeDocument/2006/relationships/hyperlink" Target="https://login.consultant.ru/link/?req=doc&amp;base=STR&amp;n=28512" TargetMode="External"/><Relationship Id="rId174" Type="http://schemas.openxmlformats.org/officeDocument/2006/relationships/hyperlink" Target="https://login.consultant.ru/link/?req=doc&amp;base=STR&amp;n=30197&amp;dst=100107" TargetMode="External"/><Relationship Id="rId179" Type="http://schemas.openxmlformats.org/officeDocument/2006/relationships/hyperlink" Target="https://login.consultant.ru/link/?req=doc&amp;base=STR&amp;n=20255" TargetMode="External"/><Relationship Id="rId195" Type="http://schemas.openxmlformats.org/officeDocument/2006/relationships/hyperlink" Target="https://login.consultant.ru/link/?req=doc&amp;base=STR&amp;n=30197&amp;dst=100114" TargetMode="External"/><Relationship Id="rId209" Type="http://schemas.openxmlformats.org/officeDocument/2006/relationships/theme" Target="theme/theme1.xml"/><Relationship Id="rId190" Type="http://schemas.openxmlformats.org/officeDocument/2006/relationships/hyperlink" Target="https://login.consultant.ru/link/?req=doc&amp;base=STR&amp;n=30197&amp;dst=100111" TargetMode="External"/><Relationship Id="rId204" Type="http://schemas.openxmlformats.org/officeDocument/2006/relationships/hyperlink" Target="https://login.consultant.ru/link/?req=doc&amp;base=STR&amp;n=30197&amp;dst=100120" TargetMode="External"/><Relationship Id="rId15" Type="http://schemas.openxmlformats.org/officeDocument/2006/relationships/hyperlink" Target="https://login.consultant.ru/link/?req=doc&amp;base=STR&amp;n=17078&amp;dst=100005" TargetMode="External"/><Relationship Id="rId36" Type="http://schemas.openxmlformats.org/officeDocument/2006/relationships/hyperlink" Target="https://login.consultant.ru/link/?req=doc&amp;base=STR&amp;n=20596&amp;dst=100019" TargetMode="External"/><Relationship Id="rId57" Type="http://schemas.openxmlformats.org/officeDocument/2006/relationships/hyperlink" Target="https://login.consultant.ru/link/?req=doc&amp;base=STR&amp;n=20596&amp;dst=100032" TargetMode="External"/><Relationship Id="rId106" Type="http://schemas.openxmlformats.org/officeDocument/2006/relationships/hyperlink" Target="https://login.consultant.ru/link/?req=doc&amp;base=STR&amp;n=31261" TargetMode="External"/><Relationship Id="rId127" Type="http://schemas.openxmlformats.org/officeDocument/2006/relationships/hyperlink" Target="https://login.consultant.ru/link/?req=doc&amp;base=STR&amp;n=30197&amp;dst=100064" TargetMode="External"/><Relationship Id="rId10" Type="http://schemas.openxmlformats.org/officeDocument/2006/relationships/hyperlink" Target="https://login.consultant.ru/link/?req=doc&amp;base=STR&amp;n=30197&amp;dst=100011" TargetMode="External"/><Relationship Id="rId31" Type="http://schemas.openxmlformats.org/officeDocument/2006/relationships/hyperlink" Target="https://login.consultant.ru/link/?req=doc&amp;base=STR&amp;n=30241" TargetMode="External"/><Relationship Id="rId52" Type="http://schemas.openxmlformats.org/officeDocument/2006/relationships/hyperlink" Target="https://login.consultant.ru/link/?req=doc&amp;base=STR&amp;n=30197&amp;dst=100027" TargetMode="External"/><Relationship Id="rId73" Type="http://schemas.openxmlformats.org/officeDocument/2006/relationships/hyperlink" Target="https://login.consultant.ru/link/?req=doc&amp;base=STR&amp;n=31727" TargetMode="External"/><Relationship Id="rId78" Type="http://schemas.openxmlformats.org/officeDocument/2006/relationships/hyperlink" Target="https://login.consultant.ru/link/?req=doc&amp;base=STR&amp;n=20596&amp;dst=100045" TargetMode="External"/><Relationship Id="rId94" Type="http://schemas.openxmlformats.org/officeDocument/2006/relationships/hyperlink" Target="https://login.consultant.ru/link/?req=doc&amp;base=STR&amp;n=30197&amp;dst=100046" TargetMode="External"/><Relationship Id="rId99" Type="http://schemas.openxmlformats.org/officeDocument/2006/relationships/hyperlink" Target="https://login.consultant.ru/link/?req=doc&amp;base=STR&amp;n=30197&amp;dst=100048" TargetMode="External"/><Relationship Id="rId101" Type="http://schemas.openxmlformats.org/officeDocument/2006/relationships/hyperlink" Target="https://login.consultant.ru/link/?req=doc&amp;base=STR&amp;n=20596&amp;dst=100055" TargetMode="External"/><Relationship Id="rId122" Type="http://schemas.openxmlformats.org/officeDocument/2006/relationships/hyperlink" Target="https://login.consultant.ru/link/?req=doc&amp;base=STR&amp;n=30197&amp;dst=100059" TargetMode="External"/><Relationship Id="rId143" Type="http://schemas.openxmlformats.org/officeDocument/2006/relationships/hyperlink" Target="https://login.consultant.ru/link/?req=doc&amp;base=STR&amp;n=15206" TargetMode="External"/><Relationship Id="rId148" Type="http://schemas.openxmlformats.org/officeDocument/2006/relationships/hyperlink" Target="https://login.consultant.ru/link/?req=doc&amp;base=STR&amp;n=25034" TargetMode="External"/><Relationship Id="rId164" Type="http://schemas.openxmlformats.org/officeDocument/2006/relationships/hyperlink" Target="https://login.consultant.ru/link/?req=doc&amp;base=STR&amp;n=30197&amp;dst=100104" TargetMode="External"/><Relationship Id="rId169" Type="http://schemas.openxmlformats.org/officeDocument/2006/relationships/image" Target="media/image5.wmf"/><Relationship Id="rId185" Type="http://schemas.openxmlformats.org/officeDocument/2006/relationships/hyperlink" Target="https://login.consultant.ru/link/?req=doc&amp;base=LAW&amp;n=46577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75793&amp;dst=100005" TargetMode="External"/><Relationship Id="rId180" Type="http://schemas.openxmlformats.org/officeDocument/2006/relationships/hyperlink" Target="https://login.consultant.ru/link/?req=doc&amp;base=STR&amp;n=14815" TargetMode="External"/><Relationship Id="rId26" Type="http://schemas.openxmlformats.org/officeDocument/2006/relationships/hyperlink" Target="https://login.consultant.ru/link/?req=doc&amp;base=STR&amp;n=28502" TargetMode="External"/><Relationship Id="rId47" Type="http://schemas.openxmlformats.org/officeDocument/2006/relationships/hyperlink" Target="https://login.consultant.ru/link/?req=doc&amp;base=STR&amp;n=20596&amp;dst=100024" TargetMode="External"/><Relationship Id="rId68" Type="http://schemas.openxmlformats.org/officeDocument/2006/relationships/hyperlink" Target="https://login.consultant.ru/link/?req=doc&amp;base=STR&amp;n=30197&amp;dst=100032" TargetMode="External"/><Relationship Id="rId89" Type="http://schemas.openxmlformats.org/officeDocument/2006/relationships/hyperlink" Target="https://login.consultant.ru/link/?req=doc&amp;base=STR&amp;n=30197&amp;dst=100044" TargetMode="External"/><Relationship Id="rId112" Type="http://schemas.openxmlformats.org/officeDocument/2006/relationships/hyperlink" Target="https://login.consultant.ru/link/?req=doc&amp;base=STR&amp;n=30197&amp;dst=100053" TargetMode="External"/><Relationship Id="rId133" Type="http://schemas.openxmlformats.org/officeDocument/2006/relationships/hyperlink" Target="https://login.consultant.ru/link/?req=doc&amp;base=STR&amp;n=31261" TargetMode="External"/><Relationship Id="rId154" Type="http://schemas.openxmlformats.org/officeDocument/2006/relationships/hyperlink" Target="https://login.consultant.ru/link/?req=doc&amp;base=STR&amp;n=28550" TargetMode="External"/><Relationship Id="rId175" Type="http://schemas.openxmlformats.org/officeDocument/2006/relationships/hyperlink" Target="https://login.consultant.ru/link/?req=doc&amp;base=STR&amp;n=32008" TargetMode="External"/><Relationship Id="rId196" Type="http://schemas.openxmlformats.org/officeDocument/2006/relationships/hyperlink" Target="https://login.consultant.ru/link/?req=doc&amp;base=STR&amp;n=9053" TargetMode="External"/><Relationship Id="rId200" Type="http://schemas.openxmlformats.org/officeDocument/2006/relationships/hyperlink" Target="https://login.consultant.ru/link/?req=doc&amp;base=STR&amp;n=8573" TargetMode="External"/><Relationship Id="rId16" Type="http://schemas.openxmlformats.org/officeDocument/2006/relationships/hyperlink" Target="https://login.consultant.ru/link/?req=doc&amp;base=LAW&amp;n=148719" TargetMode="External"/><Relationship Id="rId37" Type="http://schemas.openxmlformats.org/officeDocument/2006/relationships/hyperlink" Target="https://login.consultant.ru/link/?req=doc&amp;base=STR&amp;n=20596&amp;dst=100020" TargetMode="External"/><Relationship Id="rId58" Type="http://schemas.openxmlformats.org/officeDocument/2006/relationships/hyperlink" Target="https://login.consultant.ru/link/?req=doc&amp;base=STR&amp;n=20596&amp;dst=100037" TargetMode="External"/><Relationship Id="rId79" Type="http://schemas.openxmlformats.org/officeDocument/2006/relationships/hyperlink" Target="https://login.consultant.ru/link/?req=doc&amp;base=STR&amp;n=30197&amp;dst=100037" TargetMode="External"/><Relationship Id="rId102" Type="http://schemas.openxmlformats.org/officeDocument/2006/relationships/hyperlink" Target="https://login.consultant.ru/link/?req=doc&amp;base=STR&amp;n=30197&amp;dst=100049" TargetMode="External"/><Relationship Id="rId123" Type="http://schemas.openxmlformats.org/officeDocument/2006/relationships/hyperlink" Target="https://login.consultant.ru/link/?req=doc&amp;base=STR&amp;n=30197&amp;dst=100060" TargetMode="External"/><Relationship Id="rId144" Type="http://schemas.openxmlformats.org/officeDocument/2006/relationships/hyperlink" Target="https://login.consultant.ru/link/?req=doc&amp;base=LAW&amp;n=463189&amp;dst=100013" TargetMode="External"/><Relationship Id="rId90" Type="http://schemas.openxmlformats.org/officeDocument/2006/relationships/hyperlink" Target="https://login.consultant.ru/link/?req=doc&amp;base=STR&amp;n=20596&amp;dst=100050" TargetMode="External"/><Relationship Id="rId165" Type="http://schemas.openxmlformats.org/officeDocument/2006/relationships/image" Target="media/image1.wmf"/><Relationship Id="rId186" Type="http://schemas.openxmlformats.org/officeDocument/2006/relationships/hyperlink" Target="https://login.consultant.ru/link/?req=doc&amp;base=EXP&amp;n=293581" TargetMode="External"/><Relationship Id="rId27" Type="http://schemas.openxmlformats.org/officeDocument/2006/relationships/hyperlink" Target="https://login.consultant.ru/link/?req=doc&amp;base=STR&amp;n=20596&amp;dst=100013" TargetMode="External"/><Relationship Id="rId48" Type="http://schemas.openxmlformats.org/officeDocument/2006/relationships/hyperlink" Target="https://login.consultant.ru/link/?req=doc&amp;base=STR&amp;n=20596&amp;dst=100026" TargetMode="External"/><Relationship Id="rId69" Type="http://schemas.openxmlformats.org/officeDocument/2006/relationships/hyperlink" Target="https://login.consultant.ru/link/?req=doc&amp;base=LAW&amp;n=107480" TargetMode="External"/><Relationship Id="rId113" Type="http://schemas.openxmlformats.org/officeDocument/2006/relationships/hyperlink" Target="https://login.consultant.ru/link/?req=doc&amp;base=STR&amp;n=20596&amp;dst=100063" TargetMode="External"/><Relationship Id="rId134" Type="http://schemas.openxmlformats.org/officeDocument/2006/relationships/hyperlink" Target="https://login.consultant.ru/link/?req=doc&amp;base=STR&amp;n=30197&amp;dst=100067" TargetMode="External"/><Relationship Id="rId80" Type="http://schemas.openxmlformats.org/officeDocument/2006/relationships/hyperlink" Target="https://login.consultant.ru/link/?req=doc&amp;base=STR&amp;n=20596&amp;dst=100046" TargetMode="External"/><Relationship Id="rId155" Type="http://schemas.openxmlformats.org/officeDocument/2006/relationships/hyperlink" Target="https://login.consultant.ru/link/?req=doc&amp;base=STR&amp;n=28502" TargetMode="External"/><Relationship Id="rId176" Type="http://schemas.openxmlformats.org/officeDocument/2006/relationships/hyperlink" Target="https://login.consultant.ru/link/?req=doc&amp;base=STR&amp;n=16289" TargetMode="External"/><Relationship Id="rId197" Type="http://schemas.openxmlformats.org/officeDocument/2006/relationships/hyperlink" Target="https://login.consultant.ru/link/?req=doc&amp;base=STR&amp;n=30197&amp;dst=100117" TargetMode="External"/><Relationship Id="rId201" Type="http://schemas.openxmlformats.org/officeDocument/2006/relationships/hyperlink" Target="https://login.consultant.ru/link/?req=doc&amp;base=LAW&amp;n=222765" TargetMode="External"/><Relationship Id="rId17" Type="http://schemas.openxmlformats.org/officeDocument/2006/relationships/hyperlink" Target="https://login.consultant.ru/link/?req=doc&amp;base=LAW&amp;n=465775" TargetMode="External"/><Relationship Id="rId38" Type="http://schemas.openxmlformats.org/officeDocument/2006/relationships/hyperlink" Target="https://login.consultant.ru/link/?req=doc&amp;base=STR&amp;n=30197&amp;dst=100024" TargetMode="External"/><Relationship Id="rId59" Type="http://schemas.openxmlformats.org/officeDocument/2006/relationships/hyperlink" Target="https://login.consultant.ru/link/?req=doc&amp;base=STR&amp;n=30197&amp;dst=100028" TargetMode="External"/><Relationship Id="rId103" Type="http://schemas.openxmlformats.org/officeDocument/2006/relationships/hyperlink" Target="https://login.consultant.ru/link/?req=doc&amp;base=STR&amp;n=20596&amp;dst=100056" TargetMode="External"/><Relationship Id="rId124" Type="http://schemas.openxmlformats.org/officeDocument/2006/relationships/hyperlink" Target="https://login.consultant.ru/link/?req=doc&amp;base=STR&amp;n=30197&amp;dst=100061" TargetMode="External"/><Relationship Id="rId70" Type="http://schemas.openxmlformats.org/officeDocument/2006/relationships/hyperlink" Target="https://login.consultant.ru/link/?req=doc&amp;base=STR&amp;n=20596&amp;dst=100042" TargetMode="External"/><Relationship Id="rId91" Type="http://schemas.openxmlformats.org/officeDocument/2006/relationships/hyperlink" Target="https://login.consultant.ru/link/?req=doc&amp;base=STR&amp;n=20596&amp;dst=100051" TargetMode="External"/><Relationship Id="rId145" Type="http://schemas.openxmlformats.org/officeDocument/2006/relationships/hyperlink" Target="https://login.consultant.ru/link/?req=doc&amp;base=LAW&amp;n=468315&amp;dst=100012" TargetMode="External"/><Relationship Id="rId166" Type="http://schemas.openxmlformats.org/officeDocument/2006/relationships/image" Target="media/image2.wmf"/><Relationship Id="rId187" Type="http://schemas.openxmlformats.org/officeDocument/2006/relationships/hyperlink" Target="https://login.consultant.ru/link/?req=doc&amp;base=LAW&amp;n=107480" TargetMode="External"/><Relationship Id="rId1" Type="http://schemas.openxmlformats.org/officeDocument/2006/relationships/styles" Target="styles.xml"/><Relationship Id="rId28" Type="http://schemas.openxmlformats.org/officeDocument/2006/relationships/hyperlink" Target="https://login.consultant.ru/link/?req=doc&amp;base=STR&amp;n=30251" TargetMode="External"/><Relationship Id="rId49" Type="http://schemas.openxmlformats.org/officeDocument/2006/relationships/hyperlink" Target="https://login.consultant.ru/link/?req=doc&amp;base=STR&amp;n=20596&amp;dst=100027" TargetMode="External"/><Relationship Id="rId114" Type="http://schemas.openxmlformats.org/officeDocument/2006/relationships/hyperlink" Target="https://login.consultant.ru/link/?req=doc&amp;base=STR&amp;n=20596&amp;dst=100064" TargetMode="External"/><Relationship Id="rId60" Type="http://schemas.openxmlformats.org/officeDocument/2006/relationships/hyperlink" Target="https://login.consultant.ru/link/?req=doc&amp;base=STR&amp;n=30197&amp;dst=100029" TargetMode="External"/><Relationship Id="rId81" Type="http://schemas.openxmlformats.org/officeDocument/2006/relationships/hyperlink" Target="https://login.consultant.ru/link/?req=doc&amp;base=STR&amp;n=30197&amp;dst=100038" TargetMode="External"/><Relationship Id="rId135" Type="http://schemas.openxmlformats.org/officeDocument/2006/relationships/hyperlink" Target="https://login.consultant.ru/link/?req=doc&amp;base=LAW&amp;n=468315&amp;dst=100012" TargetMode="External"/><Relationship Id="rId156" Type="http://schemas.openxmlformats.org/officeDocument/2006/relationships/hyperlink" Target="https://login.consultant.ru/link/?req=doc&amp;base=STR&amp;n=31511" TargetMode="External"/><Relationship Id="rId177" Type="http://schemas.openxmlformats.org/officeDocument/2006/relationships/hyperlink" Target="https://login.consultant.ru/link/?req=doc&amp;base=STR&amp;n=16286" TargetMode="External"/><Relationship Id="rId198" Type="http://schemas.openxmlformats.org/officeDocument/2006/relationships/hyperlink" Target="https://login.consultant.ru/link/?req=doc&amp;base=LAW&amp;n=418278" TargetMode="External"/><Relationship Id="rId202" Type="http://schemas.openxmlformats.org/officeDocument/2006/relationships/hyperlink" Target="https://login.consultant.ru/link/?req=doc&amp;base=STR&amp;n=30197&amp;dst=100120" TargetMode="External"/><Relationship Id="rId18" Type="http://schemas.openxmlformats.org/officeDocument/2006/relationships/hyperlink" Target="https://login.consultant.ru/link/?req=doc&amp;base=STR&amp;n=30197&amp;dst=100011" TargetMode="External"/><Relationship Id="rId39" Type="http://schemas.openxmlformats.org/officeDocument/2006/relationships/hyperlink" Target="https://login.consultant.ru/link/?req=doc&amp;base=STR&amp;n=20596&amp;dst=100021" TargetMode="External"/><Relationship Id="rId50" Type="http://schemas.openxmlformats.org/officeDocument/2006/relationships/hyperlink" Target="https://login.consultant.ru/link/?req=doc&amp;base=STR&amp;n=20596&amp;dst=100028" TargetMode="External"/><Relationship Id="rId104" Type="http://schemas.openxmlformats.org/officeDocument/2006/relationships/hyperlink" Target="https://login.consultant.ru/link/?req=doc&amp;base=STR&amp;n=20596&amp;dst=100058" TargetMode="External"/><Relationship Id="rId125" Type="http://schemas.openxmlformats.org/officeDocument/2006/relationships/hyperlink" Target="https://login.consultant.ru/link/?req=doc&amp;base=STR&amp;n=30197&amp;dst=100063" TargetMode="External"/><Relationship Id="rId146" Type="http://schemas.openxmlformats.org/officeDocument/2006/relationships/hyperlink" Target="https://login.consultant.ru/link/?req=doc&amp;base=STR&amp;n=28936" TargetMode="External"/><Relationship Id="rId167" Type="http://schemas.openxmlformats.org/officeDocument/2006/relationships/image" Target="media/image3.wmf"/><Relationship Id="rId188" Type="http://schemas.openxmlformats.org/officeDocument/2006/relationships/hyperlink" Target="https://login.consultant.ru/link/?req=doc&amp;base=STR&amp;n=30197&amp;dst=100111" TargetMode="External"/><Relationship Id="rId71" Type="http://schemas.openxmlformats.org/officeDocument/2006/relationships/hyperlink" Target="https://login.consultant.ru/link/?req=doc&amp;base=STR&amp;n=30197&amp;dst=100033" TargetMode="External"/><Relationship Id="rId92" Type="http://schemas.openxmlformats.org/officeDocument/2006/relationships/hyperlink" Target="https://login.consultant.ru/link/?req=doc&amp;base=STR&amp;n=31261"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0197&amp;dst=100021" TargetMode="External"/><Relationship Id="rId40" Type="http://schemas.openxmlformats.org/officeDocument/2006/relationships/hyperlink" Target="https://login.consultant.ru/link/?req=doc&amp;base=STR&amp;n=30197&amp;dst=100025" TargetMode="External"/><Relationship Id="rId115" Type="http://schemas.openxmlformats.org/officeDocument/2006/relationships/hyperlink" Target="https://login.consultant.ru/link/?req=doc&amp;base=STR&amp;n=15206" TargetMode="External"/><Relationship Id="rId136" Type="http://schemas.openxmlformats.org/officeDocument/2006/relationships/hyperlink" Target="https://login.consultant.ru/link/?req=doc&amp;base=STR&amp;n=30197&amp;dst=100069" TargetMode="External"/><Relationship Id="rId157" Type="http://schemas.openxmlformats.org/officeDocument/2006/relationships/hyperlink" Target="https://login.consultant.ru/link/?req=doc&amp;base=STR&amp;n=31261" TargetMode="External"/><Relationship Id="rId178" Type="http://schemas.openxmlformats.org/officeDocument/2006/relationships/hyperlink" Target="https://login.consultant.ru/link/?req=doc&amp;base=STR&amp;n=15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11369</Words>
  <Characters>64806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2024-05-22T12:52:00Z</dcterms:created>
  <dcterms:modified xsi:type="dcterms:W3CDTF">2024-05-22T12:53:00Z</dcterms:modified>
</cp:coreProperties>
</file>