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1B" w:rsidRDefault="00C167A0" w:rsidP="00F6425C">
      <w:pPr>
        <w:spacing w:before="61" w:line="272" w:lineRule="exact"/>
        <w:ind w:left="5827"/>
        <w:jc w:val="right"/>
        <w:rPr>
          <w:b/>
          <w:sz w:val="24"/>
        </w:rPr>
      </w:pPr>
      <w:r>
        <w:rPr>
          <w:b/>
          <w:sz w:val="24"/>
        </w:rPr>
        <w:t>УТВЕРЖДЕНО</w:t>
      </w:r>
      <w:r w:rsidR="00F6425C">
        <w:rPr>
          <w:b/>
          <w:sz w:val="24"/>
        </w:rPr>
        <w:t>:</w:t>
      </w:r>
    </w:p>
    <w:p w:rsidR="00F6425C" w:rsidRDefault="00F6425C" w:rsidP="00F6425C">
      <w:pPr>
        <w:widowControl/>
        <w:autoSpaceDE/>
        <w:autoSpaceDN/>
        <w:ind w:left="264" w:firstLine="96"/>
        <w:jc w:val="right"/>
        <w:rPr>
          <w:sz w:val="24"/>
          <w:szCs w:val="24"/>
          <w:lang w:bidi="ar-SA"/>
        </w:rPr>
      </w:pPr>
    </w:p>
    <w:p w:rsidR="00F6425C" w:rsidRPr="00F6425C" w:rsidRDefault="00F6425C" w:rsidP="00F6425C">
      <w:pPr>
        <w:widowControl/>
        <w:autoSpaceDE/>
        <w:autoSpaceDN/>
        <w:ind w:left="264" w:firstLine="96"/>
        <w:jc w:val="right"/>
        <w:rPr>
          <w:sz w:val="24"/>
          <w:szCs w:val="24"/>
          <w:lang w:bidi="ar-SA"/>
        </w:rPr>
      </w:pPr>
      <w:r w:rsidRPr="00F6425C">
        <w:rPr>
          <w:sz w:val="24"/>
          <w:szCs w:val="24"/>
          <w:lang w:bidi="ar-SA"/>
        </w:rPr>
        <w:t>Решением Внеочередного Общего собрания членов</w:t>
      </w:r>
    </w:p>
    <w:p w:rsidR="00F6425C" w:rsidRPr="00F6425C" w:rsidRDefault="00F6425C" w:rsidP="00F6425C">
      <w:pPr>
        <w:widowControl/>
        <w:autoSpaceDE/>
        <w:autoSpaceDN/>
        <w:ind w:left="264" w:firstLine="96"/>
        <w:jc w:val="right"/>
        <w:rPr>
          <w:sz w:val="24"/>
          <w:szCs w:val="24"/>
          <w:lang w:bidi="ar-SA"/>
        </w:rPr>
      </w:pPr>
      <w:r w:rsidRPr="00F6425C">
        <w:rPr>
          <w:sz w:val="24"/>
          <w:szCs w:val="24"/>
          <w:lang w:bidi="ar-SA"/>
        </w:rPr>
        <w:t>Ассоциации инженеров изыскателей</w:t>
      </w:r>
    </w:p>
    <w:p w:rsidR="00F6425C" w:rsidRPr="00F6425C" w:rsidRDefault="00F6425C" w:rsidP="00F6425C">
      <w:pPr>
        <w:widowControl/>
        <w:autoSpaceDE/>
        <w:autoSpaceDN/>
        <w:ind w:left="264" w:firstLine="96"/>
        <w:jc w:val="right"/>
        <w:rPr>
          <w:sz w:val="24"/>
          <w:szCs w:val="24"/>
          <w:lang w:bidi="ar-SA"/>
        </w:rPr>
      </w:pPr>
      <w:r w:rsidRPr="00F6425C">
        <w:rPr>
          <w:sz w:val="24"/>
          <w:szCs w:val="24"/>
          <w:lang w:bidi="ar-SA"/>
        </w:rPr>
        <w:t>«Профессионалы рынка инженерных изысканий в области строительства»</w:t>
      </w:r>
    </w:p>
    <w:p w:rsidR="00F6425C" w:rsidRPr="00F6425C" w:rsidRDefault="00F6425C" w:rsidP="00F6425C">
      <w:pPr>
        <w:widowControl/>
        <w:autoSpaceDE/>
        <w:autoSpaceDN/>
        <w:ind w:left="264" w:firstLine="96"/>
        <w:jc w:val="right"/>
        <w:rPr>
          <w:sz w:val="24"/>
          <w:szCs w:val="24"/>
          <w:lang w:bidi="ar-SA"/>
        </w:rPr>
      </w:pPr>
      <w:r w:rsidRPr="00F6425C">
        <w:rPr>
          <w:sz w:val="24"/>
          <w:szCs w:val="24"/>
          <w:lang w:bidi="ar-SA"/>
        </w:rPr>
        <w:t>Протокол № 05 от 22 июля 2019 года</w:t>
      </w:r>
    </w:p>
    <w:p w:rsidR="00A8281B" w:rsidRDefault="00A8281B">
      <w:pPr>
        <w:pStyle w:val="a3"/>
        <w:ind w:left="0"/>
        <w:rPr>
          <w:sz w:val="20"/>
        </w:rPr>
      </w:pPr>
    </w:p>
    <w:p w:rsidR="00A8281B" w:rsidRDefault="00A8281B">
      <w:pPr>
        <w:pStyle w:val="a3"/>
        <w:ind w:left="0"/>
        <w:rPr>
          <w:sz w:val="20"/>
        </w:rPr>
      </w:pPr>
    </w:p>
    <w:p w:rsidR="00A8281B" w:rsidRDefault="00A8281B">
      <w:pPr>
        <w:pStyle w:val="a3"/>
        <w:ind w:left="0"/>
        <w:rPr>
          <w:sz w:val="20"/>
        </w:rPr>
      </w:pPr>
    </w:p>
    <w:p w:rsidR="00A8281B" w:rsidRDefault="00A8281B">
      <w:pPr>
        <w:pStyle w:val="a3"/>
        <w:ind w:left="0"/>
        <w:rPr>
          <w:sz w:val="20"/>
        </w:rPr>
      </w:pPr>
    </w:p>
    <w:p w:rsidR="00A8281B" w:rsidRDefault="00A8281B">
      <w:pPr>
        <w:pStyle w:val="a3"/>
        <w:ind w:left="0"/>
        <w:rPr>
          <w:sz w:val="20"/>
        </w:rPr>
      </w:pPr>
    </w:p>
    <w:p w:rsidR="00A8281B" w:rsidRDefault="00A8281B">
      <w:pPr>
        <w:pStyle w:val="a3"/>
        <w:ind w:left="0"/>
        <w:rPr>
          <w:sz w:val="20"/>
        </w:rPr>
      </w:pPr>
    </w:p>
    <w:p w:rsidR="00A8281B" w:rsidRDefault="00A8281B">
      <w:pPr>
        <w:pStyle w:val="a3"/>
        <w:ind w:left="0"/>
        <w:rPr>
          <w:sz w:val="20"/>
        </w:rPr>
      </w:pPr>
    </w:p>
    <w:p w:rsidR="00A8281B" w:rsidRDefault="00A8281B">
      <w:pPr>
        <w:pStyle w:val="a3"/>
        <w:ind w:left="0"/>
        <w:rPr>
          <w:sz w:val="20"/>
        </w:rPr>
      </w:pPr>
    </w:p>
    <w:p w:rsidR="00A8281B" w:rsidRDefault="00A8281B">
      <w:pPr>
        <w:pStyle w:val="a3"/>
        <w:ind w:left="0"/>
        <w:rPr>
          <w:sz w:val="20"/>
        </w:rPr>
      </w:pPr>
    </w:p>
    <w:p w:rsidR="00A8281B" w:rsidRDefault="00A8281B">
      <w:pPr>
        <w:pStyle w:val="a3"/>
        <w:ind w:left="0"/>
        <w:rPr>
          <w:sz w:val="20"/>
        </w:rPr>
      </w:pPr>
    </w:p>
    <w:p w:rsidR="00A8281B" w:rsidRDefault="00A8281B">
      <w:pPr>
        <w:pStyle w:val="a3"/>
        <w:ind w:left="0"/>
        <w:rPr>
          <w:sz w:val="20"/>
        </w:rPr>
      </w:pPr>
    </w:p>
    <w:p w:rsidR="00A8281B" w:rsidRDefault="00A8281B">
      <w:pPr>
        <w:pStyle w:val="a3"/>
        <w:ind w:left="0"/>
        <w:rPr>
          <w:sz w:val="20"/>
        </w:rPr>
      </w:pPr>
    </w:p>
    <w:p w:rsidR="00A8281B" w:rsidRDefault="00A8281B">
      <w:pPr>
        <w:pStyle w:val="a3"/>
        <w:ind w:left="0"/>
        <w:rPr>
          <w:sz w:val="20"/>
        </w:rPr>
      </w:pPr>
    </w:p>
    <w:p w:rsidR="00A8281B" w:rsidRDefault="00A8281B">
      <w:pPr>
        <w:pStyle w:val="a3"/>
        <w:ind w:left="0"/>
        <w:rPr>
          <w:sz w:val="20"/>
        </w:rPr>
      </w:pPr>
    </w:p>
    <w:p w:rsidR="00A8281B" w:rsidRDefault="00A8281B">
      <w:pPr>
        <w:pStyle w:val="a3"/>
        <w:ind w:left="0"/>
        <w:rPr>
          <w:sz w:val="20"/>
        </w:rPr>
      </w:pPr>
    </w:p>
    <w:p w:rsidR="00A8281B" w:rsidRDefault="00A8281B">
      <w:pPr>
        <w:pStyle w:val="a3"/>
        <w:ind w:left="0"/>
        <w:rPr>
          <w:sz w:val="20"/>
        </w:rPr>
      </w:pPr>
    </w:p>
    <w:p w:rsidR="00A8281B" w:rsidRDefault="00A8281B">
      <w:pPr>
        <w:pStyle w:val="a3"/>
        <w:ind w:left="0"/>
        <w:rPr>
          <w:sz w:val="20"/>
        </w:rPr>
      </w:pPr>
    </w:p>
    <w:p w:rsidR="00A8281B" w:rsidRDefault="00A8281B">
      <w:pPr>
        <w:pStyle w:val="a3"/>
        <w:ind w:left="0"/>
        <w:rPr>
          <w:sz w:val="20"/>
        </w:rPr>
      </w:pPr>
    </w:p>
    <w:p w:rsidR="00A8281B" w:rsidRDefault="00A8281B">
      <w:pPr>
        <w:pStyle w:val="a3"/>
        <w:ind w:left="0"/>
        <w:rPr>
          <w:sz w:val="20"/>
        </w:rPr>
      </w:pPr>
    </w:p>
    <w:p w:rsidR="00A8281B" w:rsidRDefault="00A8281B">
      <w:pPr>
        <w:pStyle w:val="a3"/>
        <w:spacing w:before="6"/>
        <w:ind w:left="0"/>
        <w:rPr>
          <w:sz w:val="20"/>
        </w:rPr>
      </w:pPr>
    </w:p>
    <w:p w:rsidR="00A8281B" w:rsidRDefault="00C167A0">
      <w:pPr>
        <w:pStyle w:val="1"/>
        <w:spacing w:before="85"/>
        <w:ind w:left="971"/>
      </w:pPr>
      <w:r>
        <w:t>ПОЛОЖЕНИЕ</w:t>
      </w:r>
    </w:p>
    <w:p w:rsidR="00A8281B" w:rsidRDefault="00C167A0">
      <w:pPr>
        <w:spacing w:before="275"/>
        <w:ind w:left="968" w:right="975"/>
        <w:jc w:val="center"/>
        <w:rPr>
          <w:b/>
          <w:sz w:val="36"/>
        </w:rPr>
      </w:pPr>
      <w:r>
        <w:rPr>
          <w:b/>
          <w:sz w:val="36"/>
        </w:rPr>
        <w:t>о реестре членов</w:t>
      </w:r>
    </w:p>
    <w:p w:rsidR="00A8281B" w:rsidRDefault="00C167A0">
      <w:pPr>
        <w:spacing w:before="63"/>
        <w:ind w:left="964" w:right="975"/>
        <w:jc w:val="center"/>
        <w:rPr>
          <w:b/>
          <w:sz w:val="36"/>
        </w:rPr>
      </w:pPr>
      <w:r>
        <w:rPr>
          <w:b/>
          <w:sz w:val="36"/>
        </w:rPr>
        <w:t xml:space="preserve">Ассоциации </w:t>
      </w:r>
      <w:r w:rsidR="006742A6">
        <w:rPr>
          <w:b/>
          <w:sz w:val="36"/>
        </w:rPr>
        <w:t>инженеров изыскателей «Профессионалы рынка инженерных изысканий в области строительства»</w:t>
      </w:r>
    </w:p>
    <w:p w:rsidR="00A8281B" w:rsidRDefault="00A8281B">
      <w:pPr>
        <w:pStyle w:val="a3"/>
        <w:ind w:left="0"/>
        <w:rPr>
          <w:b/>
          <w:sz w:val="40"/>
        </w:rPr>
      </w:pPr>
    </w:p>
    <w:p w:rsidR="00A8281B" w:rsidRDefault="00A8281B">
      <w:pPr>
        <w:pStyle w:val="a3"/>
        <w:ind w:left="0"/>
        <w:rPr>
          <w:b/>
          <w:sz w:val="40"/>
        </w:rPr>
      </w:pPr>
    </w:p>
    <w:p w:rsidR="00A8281B" w:rsidRDefault="00A8281B">
      <w:pPr>
        <w:pStyle w:val="a3"/>
        <w:ind w:left="0"/>
        <w:rPr>
          <w:b/>
          <w:sz w:val="40"/>
        </w:rPr>
      </w:pPr>
    </w:p>
    <w:p w:rsidR="00A8281B" w:rsidRDefault="00A8281B">
      <w:pPr>
        <w:pStyle w:val="a3"/>
        <w:ind w:left="0"/>
        <w:rPr>
          <w:b/>
          <w:sz w:val="40"/>
        </w:rPr>
      </w:pPr>
    </w:p>
    <w:p w:rsidR="00A8281B" w:rsidRDefault="00A8281B">
      <w:pPr>
        <w:pStyle w:val="a3"/>
        <w:ind w:left="0"/>
        <w:rPr>
          <w:b/>
          <w:sz w:val="40"/>
        </w:rPr>
      </w:pPr>
    </w:p>
    <w:p w:rsidR="00A8281B" w:rsidRDefault="00A8281B">
      <w:pPr>
        <w:pStyle w:val="a3"/>
        <w:ind w:left="0"/>
        <w:rPr>
          <w:b/>
          <w:sz w:val="40"/>
        </w:rPr>
      </w:pPr>
    </w:p>
    <w:p w:rsidR="00A8281B" w:rsidRDefault="00A8281B">
      <w:pPr>
        <w:pStyle w:val="a3"/>
        <w:ind w:left="0"/>
        <w:rPr>
          <w:b/>
          <w:sz w:val="40"/>
        </w:rPr>
      </w:pPr>
    </w:p>
    <w:p w:rsidR="00A8281B" w:rsidRDefault="00A8281B">
      <w:pPr>
        <w:pStyle w:val="a3"/>
        <w:ind w:left="0"/>
        <w:rPr>
          <w:b/>
          <w:sz w:val="40"/>
        </w:rPr>
      </w:pPr>
    </w:p>
    <w:p w:rsidR="00A8281B" w:rsidRDefault="00A8281B">
      <w:pPr>
        <w:pStyle w:val="a3"/>
        <w:ind w:left="0"/>
        <w:rPr>
          <w:b/>
          <w:sz w:val="40"/>
        </w:rPr>
      </w:pPr>
    </w:p>
    <w:p w:rsidR="00A8281B" w:rsidRDefault="00A8281B">
      <w:pPr>
        <w:pStyle w:val="a3"/>
        <w:spacing w:before="7"/>
        <w:ind w:left="0"/>
        <w:rPr>
          <w:b/>
          <w:sz w:val="35"/>
        </w:rPr>
      </w:pPr>
    </w:p>
    <w:p w:rsidR="00A8281B" w:rsidRDefault="00F6425C" w:rsidP="006742A6">
      <w:pPr>
        <w:pStyle w:val="a3"/>
        <w:spacing w:line="480" w:lineRule="auto"/>
        <w:ind w:left="0" w:right="3"/>
        <w:jc w:val="center"/>
      </w:pPr>
      <w:r>
        <w:t>Москва</w:t>
      </w:r>
      <w:r w:rsidR="006742A6">
        <w:t xml:space="preserve">, </w:t>
      </w:r>
      <w:r>
        <w:t>2019</w:t>
      </w:r>
      <w:r w:rsidR="006742A6">
        <w:t xml:space="preserve"> год</w:t>
      </w:r>
    </w:p>
    <w:p w:rsidR="00A8281B" w:rsidRDefault="00A8281B">
      <w:pPr>
        <w:spacing w:line="480" w:lineRule="auto"/>
        <w:jc w:val="center"/>
        <w:sectPr w:rsidR="00A8281B" w:rsidSect="00F6425C">
          <w:type w:val="continuous"/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</w:p>
    <w:p w:rsidR="00A8281B" w:rsidRDefault="00C167A0" w:rsidP="00F6425C">
      <w:pPr>
        <w:pStyle w:val="2"/>
        <w:numPr>
          <w:ilvl w:val="0"/>
          <w:numId w:val="7"/>
        </w:numPr>
        <w:tabs>
          <w:tab w:val="left" w:pos="0"/>
          <w:tab w:val="left" w:pos="567"/>
          <w:tab w:val="left" w:pos="709"/>
        </w:tabs>
        <w:spacing w:before="69"/>
        <w:ind w:left="0" w:firstLine="0"/>
        <w:jc w:val="center"/>
      </w:pPr>
      <w:r>
        <w:lastRenderedPageBreak/>
        <w:t>Общие</w:t>
      </w:r>
      <w:r>
        <w:rPr>
          <w:spacing w:val="-1"/>
        </w:rPr>
        <w:t xml:space="preserve"> </w:t>
      </w:r>
      <w:r>
        <w:t>положения</w:t>
      </w:r>
    </w:p>
    <w:p w:rsidR="00A8281B" w:rsidRDefault="00A8281B" w:rsidP="006742A6">
      <w:pPr>
        <w:pStyle w:val="a3"/>
        <w:tabs>
          <w:tab w:val="left" w:pos="0"/>
          <w:tab w:val="left" w:pos="567"/>
          <w:tab w:val="left" w:pos="709"/>
        </w:tabs>
        <w:spacing w:before="10"/>
        <w:ind w:left="0"/>
        <w:jc w:val="both"/>
        <w:rPr>
          <w:b/>
          <w:sz w:val="38"/>
        </w:rPr>
      </w:pPr>
    </w:p>
    <w:p w:rsidR="00A8281B" w:rsidRDefault="00C167A0" w:rsidP="006742A6">
      <w:pPr>
        <w:pStyle w:val="a3"/>
        <w:tabs>
          <w:tab w:val="left" w:pos="0"/>
          <w:tab w:val="left" w:pos="567"/>
          <w:tab w:val="left" w:pos="709"/>
          <w:tab w:val="left" w:pos="1483"/>
          <w:tab w:val="left" w:pos="1985"/>
          <w:tab w:val="left" w:pos="3402"/>
          <w:tab w:val="left" w:pos="3686"/>
          <w:tab w:val="left" w:pos="4678"/>
          <w:tab w:val="left" w:pos="5529"/>
          <w:tab w:val="left" w:pos="7088"/>
        </w:tabs>
        <w:ind w:left="0"/>
        <w:jc w:val="both"/>
      </w:pPr>
      <w:r>
        <w:t>1.1.</w:t>
      </w:r>
      <w:r>
        <w:tab/>
        <w:t>Настоящее</w:t>
      </w:r>
      <w:r>
        <w:tab/>
        <w:t>Положение</w:t>
      </w:r>
      <w:r>
        <w:tab/>
        <w:t>о</w:t>
      </w:r>
      <w:r>
        <w:tab/>
        <w:t>реестре</w:t>
      </w:r>
      <w:r>
        <w:tab/>
        <w:t>членов</w:t>
      </w:r>
      <w:r>
        <w:tab/>
        <w:t>Ассоциации</w:t>
      </w:r>
      <w:r w:rsidR="006742A6">
        <w:t xml:space="preserve"> инженеров изыскателей «Профессионалы рынка инженерных изысканий в области строительства»</w:t>
      </w:r>
      <w:r>
        <w:t xml:space="preserve"> (далее - Положение) определяет </w:t>
      </w:r>
      <w:r>
        <w:rPr>
          <w:spacing w:val="45"/>
        </w:rPr>
        <w:t xml:space="preserve"> </w:t>
      </w:r>
      <w:r>
        <w:t xml:space="preserve">содержание </w:t>
      </w:r>
      <w:r>
        <w:rPr>
          <w:spacing w:val="46"/>
        </w:rPr>
        <w:t xml:space="preserve"> </w:t>
      </w:r>
      <w:r>
        <w:t xml:space="preserve">и </w:t>
      </w:r>
      <w:r>
        <w:rPr>
          <w:spacing w:val="49"/>
        </w:rPr>
        <w:t xml:space="preserve"> </w:t>
      </w:r>
      <w:r>
        <w:t xml:space="preserve">порядок </w:t>
      </w:r>
      <w:r>
        <w:rPr>
          <w:spacing w:val="48"/>
        </w:rPr>
        <w:t xml:space="preserve"> </w:t>
      </w:r>
      <w:proofErr w:type="gramStart"/>
      <w:r>
        <w:t xml:space="preserve">ведения </w:t>
      </w:r>
      <w:r>
        <w:rPr>
          <w:spacing w:val="51"/>
        </w:rPr>
        <w:t xml:space="preserve"> </w:t>
      </w:r>
      <w:r>
        <w:t xml:space="preserve">реестра </w:t>
      </w:r>
      <w:r>
        <w:rPr>
          <w:spacing w:val="47"/>
        </w:rPr>
        <w:t xml:space="preserve"> </w:t>
      </w:r>
      <w:r>
        <w:t xml:space="preserve">членов </w:t>
      </w:r>
      <w:r>
        <w:rPr>
          <w:spacing w:val="45"/>
        </w:rPr>
        <w:t xml:space="preserve"> </w:t>
      </w:r>
      <w:r>
        <w:t>Ассоциации</w:t>
      </w:r>
      <w:r w:rsidR="006742A6">
        <w:t xml:space="preserve"> инженеров</w:t>
      </w:r>
      <w:proofErr w:type="gramEnd"/>
      <w:r w:rsidR="006742A6">
        <w:t xml:space="preserve"> изыскателей «Профессионалы рынка инженерных изысканий в области строительства»</w:t>
      </w:r>
      <w:r>
        <w:t xml:space="preserve"> (далее - Ассоциация) и разработано в соответствии со следующими Федеральными законами и документами:</w:t>
      </w:r>
    </w:p>
    <w:p w:rsidR="00A8281B" w:rsidRDefault="00C167A0" w:rsidP="00F6425C">
      <w:pPr>
        <w:pStyle w:val="a4"/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832"/>
        </w:tabs>
        <w:spacing w:before="1" w:line="288" w:lineRule="auto"/>
        <w:ind w:left="0" w:right="105" w:firstLine="0"/>
        <w:rPr>
          <w:sz w:val="28"/>
        </w:rPr>
      </w:pPr>
      <w:r>
        <w:rPr>
          <w:sz w:val="28"/>
        </w:rPr>
        <w:t>Федеральным законом от 12 января 1996 г. № 7-ФЗ «О некоммерческих организациях»;</w:t>
      </w:r>
    </w:p>
    <w:p w:rsidR="00A8281B" w:rsidRDefault="00C167A0" w:rsidP="00F6425C">
      <w:pPr>
        <w:pStyle w:val="a4"/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998"/>
        </w:tabs>
        <w:spacing w:line="288" w:lineRule="auto"/>
        <w:ind w:left="0" w:right="104" w:firstLine="0"/>
        <w:rPr>
          <w:sz w:val="28"/>
        </w:rPr>
      </w:pPr>
      <w:r>
        <w:rPr>
          <w:sz w:val="28"/>
        </w:rPr>
        <w:t>Федеральным законом от 01 декабря 2007 г. № 315-ФЗ «О саморегулируемых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организациях»;</w:t>
      </w:r>
    </w:p>
    <w:p w:rsidR="00A8281B" w:rsidRDefault="00C167A0" w:rsidP="00F6425C">
      <w:pPr>
        <w:pStyle w:val="a4"/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832"/>
        </w:tabs>
        <w:ind w:left="0" w:firstLine="0"/>
        <w:jc w:val="left"/>
        <w:rPr>
          <w:sz w:val="28"/>
        </w:rPr>
      </w:pPr>
      <w:r>
        <w:rPr>
          <w:sz w:val="28"/>
        </w:rPr>
        <w:t>Градостроительным кодексом 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A8281B" w:rsidRDefault="00C167A0" w:rsidP="00F6425C">
      <w:pPr>
        <w:pStyle w:val="a4"/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832"/>
        </w:tabs>
        <w:spacing w:before="65"/>
        <w:ind w:left="0" w:firstLine="0"/>
        <w:jc w:val="left"/>
        <w:rPr>
          <w:sz w:val="28"/>
        </w:rPr>
      </w:pPr>
      <w:r>
        <w:rPr>
          <w:sz w:val="28"/>
        </w:rPr>
        <w:t>Гражданским кодексом 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A8281B" w:rsidRDefault="00C167A0" w:rsidP="00F6425C">
      <w:pPr>
        <w:pStyle w:val="a4"/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832"/>
        </w:tabs>
        <w:spacing w:before="64"/>
        <w:ind w:left="0" w:firstLine="0"/>
        <w:jc w:val="left"/>
        <w:rPr>
          <w:sz w:val="28"/>
        </w:rPr>
      </w:pP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Ассоциации.</w:t>
      </w:r>
    </w:p>
    <w:p w:rsidR="00A8281B" w:rsidRDefault="00A8281B" w:rsidP="00F6425C">
      <w:pPr>
        <w:pStyle w:val="a3"/>
        <w:tabs>
          <w:tab w:val="left" w:pos="0"/>
          <w:tab w:val="left" w:pos="567"/>
          <w:tab w:val="left" w:pos="709"/>
        </w:tabs>
        <w:spacing w:before="7"/>
        <w:ind w:left="0"/>
        <w:rPr>
          <w:sz w:val="39"/>
        </w:rPr>
      </w:pPr>
    </w:p>
    <w:p w:rsidR="00A8281B" w:rsidRDefault="00C167A0" w:rsidP="00F6425C">
      <w:pPr>
        <w:pStyle w:val="2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060"/>
        </w:tabs>
        <w:ind w:left="0" w:firstLine="0"/>
        <w:jc w:val="center"/>
      </w:pPr>
      <w:r>
        <w:t>Содержание сведений о членах в реестре членов</w:t>
      </w:r>
      <w:r>
        <w:rPr>
          <w:spacing w:val="-30"/>
        </w:rPr>
        <w:t xml:space="preserve"> </w:t>
      </w:r>
      <w:r>
        <w:t>Ассоциации</w:t>
      </w:r>
    </w:p>
    <w:p w:rsidR="00A8281B" w:rsidRDefault="00A8281B" w:rsidP="00F6425C">
      <w:pPr>
        <w:pStyle w:val="a3"/>
        <w:tabs>
          <w:tab w:val="left" w:pos="0"/>
          <w:tab w:val="left" w:pos="567"/>
          <w:tab w:val="left" w:pos="709"/>
        </w:tabs>
        <w:spacing w:before="9"/>
        <w:ind w:left="0"/>
        <w:rPr>
          <w:b/>
          <w:sz w:val="38"/>
        </w:rPr>
      </w:pPr>
    </w:p>
    <w:p w:rsidR="00A8281B" w:rsidRDefault="00C167A0" w:rsidP="00F6425C">
      <w:pPr>
        <w:pStyle w:val="a4"/>
        <w:numPr>
          <w:ilvl w:val="1"/>
          <w:numId w:val="5"/>
        </w:numPr>
        <w:tabs>
          <w:tab w:val="left" w:pos="0"/>
          <w:tab w:val="left" w:pos="567"/>
          <w:tab w:val="left" w:pos="709"/>
          <w:tab w:val="left" w:pos="1264"/>
        </w:tabs>
        <w:spacing w:line="288" w:lineRule="auto"/>
        <w:ind w:left="0" w:right="104" w:firstLine="0"/>
        <w:jc w:val="both"/>
        <w:rPr>
          <w:sz w:val="28"/>
        </w:rPr>
      </w:pPr>
      <w:r>
        <w:rPr>
          <w:sz w:val="28"/>
        </w:rPr>
        <w:t>Ассоциация обязана вести реестр членов Ассоциации. Ведение такого реестра может осуществляться в составе единого реестра членов саморегулируемых организаций при условии размещения Ассоциацией такого реестра членов Ассоциации на своем сайте в сети</w:t>
      </w:r>
      <w:r>
        <w:rPr>
          <w:spacing w:val="-11"/>
          <w:sz w:val="28"/>
        </w:rPr>
        <w:t xml:space="preserve"> </w:t>
      </w:r>
      <w:r>
        <w:rPr>
          <w:sz w:val="28"/>
        </w:rPr>
        <w:t>«Интернет».</w:t>
      </w:r>
    </w:p>
    <w:p w:rsidR="00A8281B" w:rsidRDefault="00C167A0" w:rsidP="00F6425C">
      <w:pPr>
        <w:pStyle w:val="a4"/>
        <w:numPr>
          <w:ilvl w:val="1"/>
          <w:numId w:val="5"/>
        </w:numPr>
        <w:tabs>
          <w:tab w:val="left" w:pos="0"/>
          <w:tab w:val="left" w:pos="567"/>
          <w:tab w:val="left" w:pos="709"/>
          <w:tab w:val="left" w:pos="1237"/>
        </w:tabs>
        <w:spacing w:before="1" w:line="288" w:lineRule="auto"/>
        <w:ind w:left="0" w:right="106" w:firstLine="0"/>
        <w:jc w:val="both"/>
        <w:rPr>
          <w:sz w:val="28"/>
        </w:rPr>
      </w:pPr>
      <w:r>
        <w:rPr>
          <w:sz w:val="28"/>
        </w:rPr>
        <w:t>Реестр членов Ассоциации представляет собой информационный ресурс, соответствующий требованиям Федерального закона от 1 декабря 2007 г. № 315-ФЗ «О саморегулируемых организациях», и содержащий систематизированную информацию о членах Ассоциации, а также сведения о лицах, прекративших членство в</w:t>
      </w:r>
      <w:r>
        <w:rPr>
          <w:spacing w:val="-1"/>
          <w:sz w:val="28"/>
        </w:rPr>
        <w:t xml:space="preserve"> </w:t>
      </w:r>
      <w:r>
        <w:rPr>
          <w:sz w:val="28"/>
        </w:rPr>
        <w:t>Ассоциации.</w:t>
      </w:r>
    </w:p>
    <w:p w:rsidR="00A8281B" w:rsidRDefault="00C167A0" w:rsidP="00F6425C">
      <w:pPr>
        <w:pStyle w:val="a4"/>
        <w:numPr>
          <w:ilvl w:val="1"/>
          <w:numId w:val="5"/>
        </w:numPr>
        <w:tabs>
          <w:tab w:val="left" w:pos="0"/>
          <w:tab w:val="left" w:pos="567"/>
          <w:tab w:val="left" w:pos="709"/>
          <w:tab w:val="left" w:pos="1405"/>
        </w:tabs>
        <w:spacing w:line="288" w:lineRule="auto"/>
        <w:ind w:left="0" w:right="102" w:firstLine="0"/>
        <w:jc w:val="both"/>
        <w:rPr>
          <w:sz w:val="28"/>
        </w:rPr>
      </w:pPr>
      <w:r>
        <w:rPr>
          <w:sz w:val="28"/>
        </w:rPr>
        <w:t xml:space="preserve">Индивидуальный предприниматель или юридическое лицо приобретает все права члена Ассоциации </w:t>
      </w:r>
      <w:proofErr w:type="gramStart"/>
      <w:r>
        <w:rPr>
          <w:sz w:val="28"/>
        </w:rPr>
        <w:t>с даты внесения</w:t>
      </w:r>
      <w:proofErr w:type="gramEnd"/>
      <w:r>
        <w:rPr>
          <w:sz w:val="28"/>
        </w:rPr>
        <w:t xml:space="preserve"> сведений о нем, предусмотренных настоящим Положением, в реестр членов</w:t>
      </w:r>
      <w:r>
        <w:rPr>
          <w:spacing w:val="-7"/>
          <w:sz w:val="28"/>
        </w:rPr>
        <w:t xml:space="preserve"> </w:t>
      </w:r>
      <w:r>
        <w:rPr>
          <w:sz w:val="28"/>
        </w:rPr>
        <w:t>Ассоциации.</w:t>
      </w:r>
    </w:p>
    <w:p w:rsidR="00A8281B" w:rsidRDefault="00C167A0" w:rsidP="00F6425C">
      <w:pPr>
        <w:pStyle w:val="a4"/>
        <w:numPr>
          <w:ilvl w:val="1"/>
          <w:numId w:val="5"/>
        </w:numPr>
        <w:tabs>
          <w:tab w:val="left" w:pos="0"/>
          <w:tab w:val="left" w:pos="567"/>
          <w:tab w:val="left" w:pos="709"/>
          <w:tab w:val="left" w:pos="1139"/>
        </w:tabs>
        <w:ind w:left="0" w:firstLine="0"/>
        <w:rPr>
          <w:sz w:val="28"/>
        </w:rPr>
      </w:pPr>
      <w:r>
        <w:rPr>
          <w:sz w:val="28"/>
        </w:rPr>
        <w:t>Реестр членов Ассоциации содержит 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сведения:</w:t>
      </w:r>
    </w:p>
    <w:p w:rsidR="00A8281B" w:rsidRDefault="00C167A0" w:rsidP="00F6425C">
      <w:pPr>
        <w:pStyle w:val="a4"/>
        <w:numPr>
          <w:ilvl w:val="2"/>
          <w:numId w:val="5"/>
        </w:numPr>
        <w:tabs>
          <w:tab w:val="left" w:pos="0"/>
          <w:tab w:val="left" w:pos="567"/>
          <w:tab w:val="left" w:pos="709"/>
          <w:tab w:val="left" w:pos="1372"/>
        </w:tabs>
        <w:spacing w:before="65" w:line="288" w:lineRule="auto"/>
        <w:ind w:left="0" w:right="105" w:firstLine="0"/>
        <w:jc w:val="both"/>
        <w:rPr>
          <w:sz w:val="28"/>
        </w:rPr>
      </w:pPr>
      <w:r>
        <w:rPr>
          <w:sz w:val="28"/>
        </w:rPr>
        <w:t>регистрационный номер члена Ассоциации, дата его регистрации в реестре;</w:t>
      </w:r>
    </w:p>
    <w:p w:rsidR="00A8281B" w:rsidRDefault="00C167A0" w:rsidP="00F6425C">
      <w:pPr>
        <w:pStyle w:val="a4"/>
        <w:numPr>
          <w:ilvl w:val="2"/>
          <w:numId w:val="5"/>
        </w:numPr>
        <w:tabs>
          <w:tab w:val="left" w:pos="0"/>
          <w:tab w:val="left" w:pos="567"/>
          <w:tab w:val="left" w:pos="709"/>
          <w:tab w:val="left" w:pos="1370"/>
        </w:tabs>
        <w:ind w:left="0" w:firstLine="0"/>
        <w:rPr>
          <w:sz w:val="28"/>
        </w:rPr>
      </w:pPr>
      <w:r>
        <w:rPr>
          <w:sz w:val="28"/>
        </w:rPr>
        <w:t>сведения, позволяющие идентифицировать члена</w:t>
      </w:r>
      <w:r>
        <w:rPr>
          <w:spacing w:val="-7"/>
          <w:sz w:val="28"/>
        </w:rPr>
        <w:t xml:space="preserve"> </w:t>
      </w:r>
      <w:r>
        <w:rPr>
          <w:sz w:val="28"/>
        </w:rPr>
        <w:t>Ассоциации:</w:t>
      </w:r>
    </w:p>
    <w:p w:rsidR="00A8281B" w:rsidRDefault="00C167A0" w:rsidP="00F6425C">
      <w:pPr>
        <w:pStyle w:val="a3"/>
        <w:tabs>
          <w:tab w:val="left" w:pos="0"/>
          <w:tab w:val="left" w:pos="567"/>
          <w:tab w:val="left" w:pos="709"/>
        </w:tabs>
        <w:spacing w:before="65" w:line="288" w:lineRule="auto"/>
        <w:ind w:left="0" w:right="110"/>
        <w:jc w:val="both"/>
      </w:pPr>
      <w:r>
        <w:t>а)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</w:t>
      </w:r>
    </w:p>
    <w:p w:rsidR="00A8281B" w:rsidRDefault="00A8281B" w:rsidP="00F6425C">
      <w:pPr>
        <w:tabs>
          <w:tab w:val="left" w:pos="0"/>
          <w:tab w:val="left" w:pos="567"/>
          <w:tab w:val="left" w:pos="709"/>
        </w:tabs>
        <w:spacing w:line="288" w:lineRule="auto"/>
        <w:jc w:val="both"/>
        <w:sectPr w:rsidR="00A8281B" w:rsidSect="00F6425C">
          <w:footerReference w:type="default" r:id="rId9"/>
          <w:pgSz w:w="11910" w:h="16840"/>
          <w:pgMar w:top="1134" w:right="1134" w:bottom="1134" w:left="1134" w:header="0" w:footer="914" w:gutter="0"/>
          <w:pgNumType w:start="2"/>
          <w:cols w:space="720"/>
          <w:docGrid w:linePitch="299"/>
        </w:sectPr>
      </w:pPr>
    </w:p>
    <w:p w:rsidR="00A8281B" w:rsidRDefault="00C167A0" w:rsidP="00F6425C">
      <w:pPr>
        <w:pStyle w:val="a3"/>
        <w:tabs>
          <w:tab w:val="left" w:pos="0"/>
          <w:tab w:val="left" w:pos="567"/>
          <w:tab w:val="left" w:pos="709"/>
        </w:tabs>
        <w:spacing w:before="65" w:line="288" w:lineRule="auto"/>
        <w:ind w:left="0" w:right="106"/>
        <w:jc w:val="both"/>
      </w:pPr>
      <w:r>
        <w:lastRenderedPageBreak/>
        <w:t>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для индивидуального предпринимателя;</w:t>
      </w:r>
    </w:p>
    <w:p w:rsidR="00A8281B" w:rsidRDefault="00C167A0" w:rsidP="00F6425C">
      <w:pPr>
        <w:pStyle w:val="a3"/>
        <w:tabs>
          <w:tab w:val="left" w:pos="0"/>
          <w:tab w:val="left" w:pos="567"/>
          <w:tab w:val="left" w:pos="709"/>
        </w:tabs>
        <w:spacing w:line="288" w:lineRule="auto"/>
        <w:ind w:left="0" w:right="102"/>
        <w:jc w:val="both"/>
      </w:pPr>
      <w:proofErr w:type="gramStart"/>
      <w:r>
        <w:t>б)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лица;</w:t>
      </w:r>
      <w:proofErr w:type="gramEnd"/>
    </w:p>
    <w:p w:rsidR="00A8281B" w:rsidRDefault="00C167A0" w:rsidP="00F6425C">
      <w:pPr>
        <w:pStyle w:val="a4"/>
        <w:numPr>
          <w:ilvl w:val="2"/>
          <w:numId w:val="5"/>
        </w:numPr>
        <w:tabs>
          <w:tab w:val="left" w:pos="0"/>
          <w:tab w:val="left" w:pos="567"/>
          <w:tab w:val="left" w:pos="709"/>
          <w:tab w:val="left" w:pos="1413"/>
        </w:tabs>
        <w:spacing w:before="1" w:line="288" w:lineRule="auto"/>
        <w:ind w:left="0" w:right="102" w:firstLine="0"/>
        <w:jc w:val="both"/>
        <w:rPr>
          <w:sz w:val="28"/>
        </w:rPr>
      </w:pPr>
      <w:r>
        <w:rPr>
          <w:sz w:val="28"/>
        </w:rPr>
        <w:t>сведения о соответствии члена Ассоциации условиям членства в Ассоциации, предусмотренным законодательством Российской Федерации и внутренними 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Ассоциации;</w:t>
      </w:r>
    </w:p>
    <w:p w:rsidR="00A8281B" w:rsidRDefault="00C167A0" w:rsidP="00F6425C">
      <w:pPr>
        <w:pStyle w:val="a4"/>
        <w:numPr>
          <w:ilvl w:val="2"/>
          <w:numId w:val="5"/>
        </w:numPr>
        <w:tabs>
          <w:tab w:val="left" w:pos="0"/>
          <w:tab w:val="left" w:pos="567"/>
          <w:tab w:val="left" w:pos="709"/>
          <w:tab w:val="left" w:pos="1420"/>
        </w:tabs>
        <w:spacing w:line="288" w:lineRule="auto"/>
        <w:ind w:left="0" w:right="110" w:firstLine="0"/>
        <w:jc w:val="both"/>
        <w:rPr>
          <w:sz w:val="28"/>
        </w:rPr>
      </w:pPr>
      <w:r>
        <w:rPr>
          <w:sz w:val="28"/>
        </w:rPr>
        <w:t>сведения об обеспечении имущественной ответственности члена Ассоциации перед потребителями произведенных им товаров (работ, услуг) и иными лицами:</w:t>
      </w:r>
    </w:p>
    <w:p w:rsidR="00A8281B" w:rsidRDefault="00C167A0" w:rsidP="00F6425C">
      <w:pPr>
        <w:pStyle w:val="a4"/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832"/>
        </w:tabs>
        <w:ind w:left="0" w:firstLine="0"/>
        <w:jc w:val="left"/>
        <w:rPr>
          <w:sz w:val="28"/>
        </w:rPr>
      </w:pPr>
      <w:r>
        <w:rPr>
          <w:sz w:val="28"/>
        </w:rPr>
        <w:t>о размерах взносов в компенсационный фонд возмещения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вреда;</w:t>
      </w:r>
    </w:p>
    <w:p w:rsidR="00A8281B" w:rsidRDefault="00C167A0" w:rsidP="00F6425C">
      <w:pPr>
        <w:pStyle w:val="a4"/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827"/>
        </w:tabs>
        <w:spacing w:before="65" w:line="288" w:lineRule="auto"/>
        <w:ind w:left="0" w:right="115" w:firstLine="0"/>
        <w:rPr>
          <w:sz w:val="28"/>
        </w:rPr>
      </w:pPr>
      <w:r>
        <w:rPr>
          <w:sz w:val="28"/>
        </w:rPr>
        <w:t>о размерах взносов в компенсационный фонд обеспечения договорных обязательств;</w:t>
      </w:r>
    </w:p>
    <w:p w:rsidR="00A8281B" w:rsidRDefault="00C167A0" w:rsidP="00F6425C">
      <w:pPr>
        <w:pStyle w:val="a4"/>
        <w:numPr>
          <w:ilvl w:val="2"/>
          <w:numId w:val="5"/>
        </w:numPr>
        <w:tabs>
          <w:tab w:val="left" w:pos="0"/>
          <w:tab w:val="left" w:pos="567"/>
          <w:tab w:val="left" w:pos="709"/>
          <w:tab w:val="left" w:pos="1382"/>
        </w:tabs>
        <w:spacing w:line="288" w:lineRule="auto"/>
        <w:ind w:left="0" w:right="105" w:firstLine="0"/>
        <w:jc w:val="both"/>
        <w:rPr>
          <w:sz w:val="28"/>
        </w:rPr>
      </w:pPr>
      <w:r>
        <w:rPr>
          <w:sz w:val="28"/>
        </w:rPr>
        <w:t>сведения о результатах проведенных Ассоциацией проверок члена Ассоциации и фактах применения к нему дисциплинарных и иных взысканий (в случае, если такие проверки проводились и (или) такие взыскания налагались);</w:t>
      </w:r>
    </w:p>
    <w:p w:rsidR="00A8281B" w:rsidRDefault="00C167A0" w:rsidP="00F6425C">
      <w:pPr>
        <w:pStyle w:val="a4"/>
        <w:numPr>
          <w:ilvl w:val="2"/>
          <w:numId w:val="5"/>
        </w:numPr>
        <w:tabs>
          <w:tab w:val="left" w:pos="0"/>
          <w:tab w:val="left" w:pos="567"/>
          <w:tab w:val="left" w:pos="709"/>
          <w:tab w:val="left" w:pos="1514"/>
        </w:tabs>
        <w:spacing w:line="288" w:lineRule="auto"/>
        <w:ind w:left="0" w:right="105" w:firstLine="0"/>
        <w:jc w:val="both"/>
        <w:rPr>
          <w:sz w:val="28"/>
        </w:rPr>
      </w:pPr>
      <w:r>
        <w:rPr>
          <w:sz w:val="28"/>
        </w:rPr>
        <w:t>сведения о наличии у члена Ассоциации права выполнять инженерные</w:t>
      </w:r>
      <w:r>
        <w:rPr>
          <w:spacing w:val="-1"/>
          <w:sz w:val="28"/>
        </w:rPr>
        <w:t xml:space="preserve"> </w:t>
      </w:r>
      <w:r>
        <w:rPr>
          <w:sz w:val="28"/>
        </w:rPr>
        <w:t>изыскания:</w:t>
      </w:r>
    </w:p>
    <w:p w:rsidR="00A8281B" w:rsidRDefault="00C167A0" w:rsidP="00F6425C">
      <w:pPr>
        <w:pStyle w:val="a3"/>
        <w:tabs>
          <w:tab w:val="left" w:pos="0"/>
          <w:tab w:val="left" w:pos="567"/>
          <w:tab w:val="left" w:pos="709"/>
        </w:tabs>
        <w:spacing w:line="288" w:lineRule="auto"/>
        <w:ind w:left="0" w:right="102"/>
        <w:jc w:val="both"/>
      </w:pPr>
      <w:r>
        <w:t>а) по договорам подряда о выполнении инженерных изысканий, заключенным с застройщиком, техническим заказчиком или лицом, получившим в соответствии с Земельным кодексом Российской Федерации разрешение на использование земель или земельного участка, находящегося в государственной или муниципальной собственности, для выполнения инженерных изысканий;</w:t>
      </w:r>
    </w:p>
    <w:p w:rsidR="00A8281B" w:rsidRDefault="00C167A0" w:rsidP="00F6425C">
      <w:pPr>
        <w:pStyle w:val="a3"/>
        <w:tabs>
          <w:tab w:val="left" w:pos="0"/>
          <w:tab w:val="left" w:pos="567"/>
          <w:tab w:val="left" w:pos="709"/>
        </w:tabs>
        <w:spacing w:before="1" w:line="288" w:lineRule="auto"/>
        <w:ind w:left="0" w:right="102"/>
        <w:jc w:val="both"/>
      </w:pPr>
      <w:proofErr w:type="gramStart"/>
      <w:r>
        <w:t>б) по договору подряда о выполнении инженерных изысканий, заключаемым с использованием конкурентных способов заключения договоров;</w:t>
      </w:r>
      <w:proofErr w:type="gramEnd"/>
    </w:p>
    <w:p w:rsidR="00A8281B" w:rsidRDefault="00A8281B" w:rsidP="00F6425C">
      <w:pPr>
        <w:tabs>
          <w:tab w:val="left" w:pos="0"/>
          <w:tab w:val="left" w:pos="567"/>
          <w:tab w:val="left" w:pos="709"/>
        </w:tabs>
        <w:spacing w:line="288" w:lineRule="auto"/>
        <w:jc w:val="both"/>
        <w:sectPr w:rsidR="00A8281B" w:rsidSect="00F6425C">
          <w:pgSz w:w="11910" w:h="16840"/>
          <w:pgMar w:top="1134" w:right="1134" w:bottom="1134" w:left="1134" w:header="0" w:footer="914" w:gutter="0"/>
          <w:cols w:space="720"/>
          <w:docGrid w:linePitch="299"/>
        </w:sectPr>
      </w:pPr>
    </w:p>
    <w:p w:rsidR="00A8281B" w:rsidRDefault="00C167A0" w:rsidP="00F6425C">
      <w:pPr>
        <w:pStyle w:val="a4"/>
        <w:numPr>
          <w:ilvl w:val="2"/>
          <w:numId w:val="5"/>
        </w:numPr>
        <w:tabs>
          <w:tab w:val="left" w:pos="0"/>
          <w:tab w:val="left" w:pos="567"/>
          <w:tab w:val="left" w:pos="709"/>
          <w:tab w:val="left" w:pos="1403"/>
        </w:tabs>
        <w:spacing w:before="65" w:line="288" w:lineRule="auto"/>
        <w:ind w:left="0" w:right="106" w:firstLine="0"/>
        <w:jc w:val="both"/>
        <w:rPr>
          <w:sz w:val="28"/>
        </w:rPr>
      </w:pPr>
      <w:r>
        <w:rPr>
          <w:sz w:val="28"/>
        </w:rPr>
        <w:lastRenderedPageBreak/>
        <w:t>сведения о наличии у застройщика права выполнять инженерные изыскания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самостоятельно;</w:t>
      </w:r>
    </w:p>
    <w:p w:rsidR="00A8281B" w:rsidRDefault="00C167A0" w:rsidP="00F6425C">
      <w:pPr>
        <w:pStyle w:val="a4"/>
        <w:numPr>
          <w:ilvl w:val="2"/>
          <w:numId w:val="5"/>
        </w:numPr>
        <w:tabs>
          <w:tab w:val="left" w:pos="0"/>
          <w:tab w:val="left" w:pos="567"/>
          <w:tab w:val="left" w:pos="709"/>
          <w:tab w:val="left" w:pos="1523"/>
        </w:tabs>
        <w:spacing w:line="288" w:lineRule="auto"/>
        <w:ind w:left="0" w:right="102" w:firstLine="0"/>
        <w:jc w:val="both"/>
        <w:rPr>
          <w:sz w:val="28"/>
        </w:rPr>
      </w:pPr>
      <w:r>
        <w:rPr>
          <w:sz w:val="28"/>
        </w:rPr>
        <w:t>сведения об уровне ответственности члена Ассоциации по обязательствам по договору подряда о выполнении инженерных  изысканий, в соответствии с которым указанным членом внесен взнос в компенсационный фонд возмещения вреда;</w:t>
      </w:r>
    </w:p>
    <w:p w:rsidR="00A8281B" w:rsidRDefault="00C167A0" w:rsidP="00F6425C">
      <w:pPr>
        <w:pStyle w:val="a4"/>
        <w:numPr>
          <w:ilvl w:val="2"/>
          <w:numId w:val="5"/>
        </w:numPr>
        <w:tabs>
          <w:tab w:val="left" w:pos="0"/>
          <w:tab w:val="left" w:pos="567"/>
          <w:tab w:val="left" w:pos="709"/>
          <w:tab w:val="left" w:pos="1523"/>
        </w:tabs>
        <w:spacing w:line="288" w:lineRule="auto"/>
        <w:ind w:left="0" w:right="104" w:firstLine="0"/>
        <w:jc w:val="both"/>
        <w:rPr>
          <w:sz w:val="28"/>
        </w:rPr>
      </w:pPr>
      <w:r>
        <w:rPr>
          <w:sz w:val="28"/>
        </w:rPr>
        <w:t>сведения об уровне ответственности члена Ассоциации по обязательствам по договорам подряда на выполнение инженерных изысканий,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обязательств;</w:t>
      </w:r>
    </w:p>
    <w:p w:rsidR="00A8281B" w:rsidRDefault="00C167A0" w:rsidP="00F6425C">
      <w:pPr>
        <w:pStyle w:val="a3"/>
        <w:tabs>
          <w:tab w:val="left" w:pos="0"/>
          <w:tab w:val="left" w:pos="567"/>
          <w:tab w:val="left" w:pos="709"/>
        </w:tabs>
        <w:ind w:left="0"/>
      </w:pPr>
      <w:r>
        <w:t>2.4.10 иные предусмотренные Ассоциацией сведения.</w:t>
      </w:r>
    </w:p>
    <w:p w:rsidR="00A8281B" w:rsidRDefault="00C167A0" w:rsidP="00F6425C">
      <w:pPr>
        <w:pStyle w:val="a4"/>
        <w:numPr>
          <w:ilvl w:val="1"/>
          <w:numId w:val="4"/>
        </w:numPr>
        <w:tabs>
          <w:tab w:val="left" w:pos="0"/>
          <w:tab w:val="left" w:pos="567"/>
          <w:tab w:val="left" w:pos="709"/>
          <w:tab w:val="left" w:pos="1225"/>
        </w:tabs>
        <w:spacing w:before="65" w:line="288" w:lineRule="auto"/>
        <w:ind w:left="0" w:right="105" w:firstLine="0"/>
        <w:jc w:val="both"/>
        <w:rPr>
          <w:sz w:val="28"/>
        </w:rPr>
      </w:pPr>
      <w:r>
        <w:rPr>
          <w:sz w:val="28"/>
        </w:rPr>
        <w:t>В отношении лиц, прекративших свое членство в Ассоциации, в реестре членов Ассоциации наряду с информацией, указанной в пункте 2.4 настоящего Положения, должна содержаться подлежащая размещению на официальном сайте Ассоциации в сети «Интернет» информация о дате прекращения членства в Ассоциации и об основаниях такого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прекращения.</w:t>
      </w:r>
    </w:p>
    <w:p w:rsidR="00A8281B" w:rsidRDefault="00C167A0" w:rsidP="00F6425C">
      <w:pPr>
        <w:pStyle w:val="a4"/>
        <w:numPr>
          <w:ilvl w:val="1"/>
          <w:numId w:val="4"/>
        </w:numPr>
        <w:tabs>
          <w:tab w:val="left" w:pos="0"/>
          <w:tab w:val="left" w:pos="567"/>
          <w:tab w:val="left" w:pos="709"/>
          <w:tab w:val="left" w:pos="1209"/>
        </w:tabs>
        <w:spacing w:before="1" w:line="288" w:lineRule="auto"/>
        <w:ind w:left="0" w:right="102" w:firstLine="0"/>
        <w:jc w:val="both"/>
        <w:rPr>
          <w:sz w:val="28"/>
        </w:rPr>
      </w:pPr>
      <w:r>
        <w:rPr>
          <w:sz w:val="28"/>
        </w:rPr>
        <w:t>Раскрытию на официальном сайте Ассоциации в сети «Интернет» подлежат сведения, указанные в пункте 2.4 настоящего Положения, за исключением сведений о месте жительства, паспортных данных (для индивидуального предпринимателя) и иных сведений, если доступ к ним ограничен 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законами.</w:t>
      </w:r>
    </w:p>
    <w:p w:rsidR="00A8281B" w:rsidRDefault="00C167A0" w:rsidP="00F6425C">
      <w:pPr>
        <w:pStyle w:val="a4"/>
        <w:numPr>
          <w:ilvl w:val="1"/>
          <w:numId w:val="4"/>
        </w:numPr>
        <w:tabs>
          <w:tab w:val="left" w:pos="0"/>
          <w:tab w:val="left" w:pos="567"/>
          <w:tab w:val="left" w:pos="709"/>
          <w:tab w:val="left" w:pos="1240"/>
        </w:tabs>
        <w:spacing w:line="288" w:lineRule="auto"/>
        <w:ind w:left="0" w:right="105" w:firstLine="0"/>
        <w:jc w:val="both"/>
        <w:rPr>
          <w:sz w:val="28"/>
        </w:rPr>
      </w:pPr>
      <w:r>
        <w:rPr>
          <w:sz w:val="28"/>
        </w:rPr>
        <w:t>Член Ассоциации обязан уведомлять Ассоциацию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 реестре членов Ассоциации, в течение трех рабочих дней со дня, следующего за днем наступления 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событий.</w:t>
      </w:r>
    </w:p>
    <w:p w:rsidR="00A8281B" w:rsidRDefault="00A8281B" w:rsidP="00F6425C">
      <w:pPr>
        <w:pStyle w:val="a3"/>
        <w:tabs>
          <w:tab w:val="left" w:pos="0"/>
          <w:tab w:val="left" w:pos="567"/>
          <w:tab w:val="left" w:pos="709"/>
        </w:tabs>
        <w:ind w:left="0"/>
        <w:rPr>
          <w:sz w:val="34"/>
        </w:rPr>
      </w:pPr>
    </w:p>
    <w:p w:rsidR="00A8281B" w:rsidRDefault="00C167A0" w:rsidP="00F6425C">
      <w:pPr>
        <w:pStyle w:val="2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2306"/>
        </w:tabs>
        <w:spacing w:before="1"/>
        <w:ind w:left="0" w:firstLine="0"/>
        <w:jc w:val="center"/>
      </w:pPr>
      <w:r>
        <w:t>Порядок ведения реестра членов</w:t>
      </w:r>
      <w:r>
        <w:rPr>
          <w:spacing w:val="-4"/>
        </w:rPr>
        <w:t xml:space="preserve"> </w:t>
      </w:r>
      <w:r>
        <w:t>Ассоциации</w:t>
      </w:r>
    </w:p>
    <w:p w:rsidR="00A8281B" w:rsidRDefault="00A8281B" w:rsidP="00F6425C">
      <w:pPr>
        <w:pStyle w:val="a3"/>
        <w:tabs>
          <w:tab w:val="left" w:pos="0"/>
          <w:tab w:val="left" w:pos="567"/>
          <w:tab w:val="left" w:pos="709"/>
        </w:tabs>
        <w:spacing w:before="8"/>
        <w:ind w:left="0"/>
        <w:rPr>
          <w:b/>
          <w:sz w:val="38"/>
        </w:rPr>
      </w:pPr>
    </w:p>
    <w:p w:rsidR="00A8281B" w:rsidRDefault="00C167A0" w:rsidP="00F6425C">
      <w:pPr>
        <w:pStyle w:val="a4"/>
        <w:numPr>
          <w:ilvl w:val="1"/>
          <w:numId w:val="3"/>
        </w:numPr>
        <w:tabs>
          <w:tab w:val="left" w:pos="0"/>
          <w:tab w:val="left" w:pos="567"/>
          <w:tab w:val="left" w:pos="709"/>
          <w:tab w:val="left" w:pos="1322"/>
        </w:tabs>
        <w:spacing w:before="1" w:line="288" w:lineRule="auto"/>
        <w:ind w:left="0" w:right="102" w:firstLine="0"/>
        <w:jc w:val="both"/>
        <w:rPr>
          <w:sz w:val="28"/>
        </w:rPr>
      </w:pPr>
      <w:proofErr w:type="gramStart"/>
      <w:r>
        <w:rPr>
          <w:sz w:val="28"/>
        </w:rPr>
        <w:t>В день вступления в силу решения Ассоциации о приеме индивидуального предпринимателя или юридического лица в члены, Ассоциация размещает такое решение на своем сайте в сети «Интернет», вносит в реестр членов Ассоциации сведения о приеме индивидуального предпринимателя или юридического лица в члены Ассоциации, направляет в Национальное объединение саморегулируемых организаций, основанных на членстве лиц, выполняющих инженерные изыскания, 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саморегулируемых</w:t>
      </w:r>
      <w:proofErr w:type="gramEnd"/>
    </w:p>
    <w:p w:rsidR="00A8281B" w:rsidRDefault="00A8281B" w:rsidP="00F6425C">
      <w:pPr>
        <w:tabs>
          <w:tab w:val="left" w:pos="0"/>
          <w:tab w:val="left" w:pos="567"/>
          <w:tab w:val="left" w:pos="709"/>
        </w:tabs>
        <w:spacing w:line="288" w:lineRule="auto"/>
        <w:jc w:val="both"/>
        <w:rPr>
          <w:sz w:val="28"/>
        </w:rPr>
        <w:sectPr w:rsidR="00A8281B" w:rsidSect="00F6425C">
          <w:pgSz w:w="11910" w:h="16840"/>
          <w:pgMar w:top="1134" w:right="1134" w:bottom="1134" w:left="1134" w:header="0" w:footer="914" w:gutter="0"/>
          <w:cols w:space="720"/>
          <w:docGrid w:linePitch="299"/>
        </w:sectPr>
      </w:pPr>
    </w:p>
    <w:p w:rsidR="00A8281B" w:rsidRDefault="00C167A0" w:rsidP="00F6425C">
      <w:pPr>
        <w:pStyle w:val="a3"/>
        <w:tabs>
          <w:tab w:val="left" w:pos="0"/>
          <w:tab w:val="left" w:pos="567"/>
          <w:tab w:val="left" w:pos="709"/>
        </w:tabs>
        <w:spacing w:before="65" w:line="288" w:lineRule="auto"/>
        <w:ind w:left="0" w:right="103"/>
        <w:jc w:val="both"/>
      </w:pPr>
      <w:r>
        <w:lastRenderedPageBreak/>
        <w:t xml:space="preserve">организаций, основанных на членстве лиц, осуществляющих подготовку проектной документации, </w:t>
      </w:r>
      <w:proofErr w:type="gramStart"/>
      <w:r>
        <w:t>членом</w:t>
      </w:r>
      <w:proofErr w:type="gramEnd"/>
      <w:r>
        <w:t xml:space="preserve"> которого Ассоциация является, уведомление о принятом решении.</w:t>
      </w:r>
    </w:p>
    <w:p w:rsidR="00A8281B" w:rsidRDefault="00C167A0" w:rsidP="00F6425C">
      <w:pPr>
        <w:pStyle w:val="a3"/>
        <w:tabs>
          <w:tab w:val="left" w:pos="0"/>
          <w:tab w:val="left" w:pos="567"/>
          <w:tab w:val="left" w:pos="709"/>
        </w:tabs>
        <w:spacing w:line="288" w:lineRule="auto"/>
        <w:ind w:left="0" w:right="102"/>
        <w:jc w:val="both"/>
      </w:pPr>
      <w:proofErr w:type="gramStart"/>
      <w:r>
        <w:t>В случае принятия иного решения в отношении члена, Ассоциация в день принятия такого решения размещает такое решение на своем сайте в сети «Интернет», вносит в реестр членов Ассоциации соответствующие сведения в отношении такого члена Ассоциации или вносит изменения в сведения, содержащиеся в указанном реестре, и направляет в Национальное объединение саморегулируемых организаций, основанных на членстве лиц, выполняющих инженерные изыскания, и саморегулируемых</w:t>
      </w:r>
      <w:proofErr w:type="gramEnd"/>
      <w:r>
        <w:t xml:space="preserve"> организаций, основанных на членстве лиц, осуществляющих подготовку проектной документации уведомление о принятом</w:t>
      </w:r>
      <w:r>
        <w:rPr>
          <w:spacing w:val="-5"/>
        </w:rPr>
        <w:t xml:space="preserve"> </w:t>
      </w:r>
      <w:r>
        <w:t>решении.</w:t>
      </w:r>
    </w:p>
    <w:p w:rsidR="00A8281B" w:rsidRDefault="00C167A0" w:rsidP="00F6425C">
      <w:pPr>
        <w:pStyle w:val="a4"/>
        <w:numPr>
          <w:ilvl w:val="1"/>
          <w:numId w:val="3"/>
        </w:numPr>
        <w:tabs>
          <w:tab w:val="left" w:pos="0"/>
          <w:tab w:val="left" w:pos="567"/>
          <w:tab w:val="left" w:pos="709"/>
          <w:tab w:val="left" w:pos="1163"/>
        </w:tabs>
        <w:spacing w:before="1" w:line="288" w:lineRule="auto"/>
        <w:ind w:left="0" w:right="104" w:firstLine="0"/>
        <w:jc w:val="both"/>
        <w:rPr>
          <w:sz w:val="28"/>
        </w:rPr>
      </w:pPr>
      <w:proofErr w:type="gramStart"/>
      <w:r>
        <w:rPr>
          <w:sz w:val="28"/>
        </w:rPr>
        <w:t>Ассоциация в день поступления в нее заявления члена Ассоциации о добровольном прекращении его членства в этой организации вносит в реестр членов Ассоциации сведения о прекращении членства индивидуального предпринимателя или юридического лица в Ассоциации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(пакета</w:t>
      </w:r>
      <w:proofErr w:type="gramEnd"/>
      <w:r>
        <w:rPr>
          <w:sz w:val="28"/>
        </w:rPr>
        <w:t xml:space="preserve"> электронных документов) направляет в 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 уведомление об этом.</w:t>
      </w:r>
    </w:p>
    <w:p w:rsidR="00F6425C" w:rsidRDefault="00C167A0" w:rsidP="00F6425C">
      <w:pPr>
        <w:pStyle w:val="a4"/>
        <w:numPr>
          <w:ilvl w:val="1"/>
          <w:numId w:val="3"/>
        </w:numPr>
        <w:tabs>
          <w:tab w:val="left" w:pos="0"/>
          <w:tab w:val="left" w:pos="567"/>
          <w:tab w:val="left" w:pos="709"/>
          <w:tab w:val="left" w:pos="1276"/>
        </w:tabs>
        <w:spacing w:before="1" w:line="288" w:lineRule="auto"/>
        <w:ind w:left="0" w:right="103" w:firstLine="0"/>
        <w:jc w:val="both"/>
        <w:rPr>
          <w:sz w:val="28"/>
        </w:rPr>
      </w:pPr>
      <w:proofErr w:type="gramStart"/>
      <w:r>
        <w:rPr>
          <w:sz w:val="28"/>
        </w:rPr>
        <w:t>Уведомления о приеме индивидуального предпринимателя или юридического лица в члены Ассоциации, о внесении изменений в реестр членов Ассоциации, о прекращении членства индивидуального предпринимателя или юридического лица в Ассоциации могут быть направлены в 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 на бумажном носителе или в форме</w:t>
      </w:r>
      <w:proofErr w:type="gramEnd"/>
      <w:r>
        <w:rPr>
          <w:sz w:val="28"/>
        </w:rPr>
        <w:t xml:space="preserve"> электронных документов (пакета электронных документов), подписанных Ассоциацией с использованием усиленной квалифицированной электронной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подписи.</w:t>
      </w:r>
    </w:p>
    <w:p w:rsidR="00F6425C" w:rsidRPr="00F6425C" w:rsidRDefault="00F6425C" w:rsidP="00F6425C">
      <w:pPr>
        <w:tabs>
          <w:tab w:val="left" w:pos="0"/>
          <w:tab w:val="left" w:pos="567"/>
          <w:tab w:val="left" w:pos="709"/>
          <w:tab w:val="left" w:pos="1276"/>
        </w:tabs>
        <w:spacing w:before="1" w:line="288" w:lineRule="auto"/>
        <w:ind w:right="103"/>
        <w:jc w:val="both"/>
        <w:rPr>
          <w:sz w:val="28"/>
        </w:rPr>
      </w:pPr>
    </w:p>
    <w:p w:rsidR="00A8281B" w:rsidRDefault="00C167A0" w:rsidP="00F6425C">
      <w:pPr>
        <w:pStyle w:val="2"/>
        <w:numPr>
          <w:ilvl w:val="0"/>
          <w:numId w:val="7"/>
        </w:numPr>
        <w:tabs>
          <w:tab w:val="left" w:pos="0"/>
        </w:tabs>
        <w:ind w:left="0" w:firstLine="0"/>
        <w:jc w:val="center"/>
        <w:sectPr w:rsidR="00A8281B" w:rsidSect="00F6425C">
          <w:pgSz w:w="11910" w:h="16840"/>
          <w:pgMar w:top="1134" w:right="1134" w:bottom="1134" w:left="1134" w:header="0" w:footer="914" w:gutter="0"/>
          <w:cols w:space="720"/>
          <w:docGrid w:linePitch="299"/>
        </w:sectPr>
      </w:pPr>
      <w:r>
        <w:t>Предоставление сведений из реестра членов</w:t>
      </w:r>
      <w:r>
        <w:rPr>
          <w:spacing w:val="-5"/>
        </w:rPr>
        <w:t xml:space="preserve"> </w:t>
      </w:r>
      <w:r>
        <w:t>Ассоциации</w:t>
      </w:r>
    </w:p>
    <w:p w:rsidR="00A8281B" w:rsidRDefault="00C167A0" w:rsidP="00F6425C">
      <w:pPr>
        <w:pStyle w:val="a3"/>
        <w:tabs>
          <w:tab w:val="left" w:pos="0"/>
        </w:tabs>
        <w:spacing w:before="65" w:line="288" w:lineRule="auto"/>
        <w:ind w:left="0" w:right="108"/>
        <w:jc w:val="both"/>
      </w:pPr>
      <w:r>
        <w:lastRenderedPageBreak/>
        <w:t>4.1 Ассоциация обязана предоставить по запросу заинтересованного лица выписку из реестра членов Ассоциации в срок не более чем три рабочих дня со дня поступления указанного</w:t>
      </w:r>
      <w:r>
        <w:rPr>
          <w:spacing w:val="-3"/>
        </w:rPr>
        <w:t xml:space="preserve"> </w:t>
      </w:r>
      <w:r>
        <w:t>запроса.</w:t>
      </w:r>
    </w:p>
    <w:p w:rsidR="00A8281B" w:rsidRDefault="00C167A0" w:rsidP="00F6425C">
      <w:pPr>
        <w:pStyle w:val="a3"/>
        <w:tabs>
          <w:tab w:val="left" w:pos="0"/>
        </w:tabs>
        <w:spacing w:line="288" w:lineRule="auto"/>
        <w:ind w:left="0" w:right="104"/>
        <w:jc w:val="both"/>
      </w:pPr>
      <w:r>
        <w:t xml:space="preserve">Срок действия выписки из реестра членов Ассоциации составляет один месяц </w:t>
      </w:r>
      <w:proofErr w:type="gramStart"/>
      <w:r>
        <w:t>с даты</w:t>
      </w:r>
      <w:proofErr w:type="gramEnd"/>
      <w:r>
        <w:t xml:space="preserve"> ее выдачи.</w:t>
      </w:r>
    </w:p>
    <w:p w:rsidR="00A8281B" w:rsidRDefault="00C167A0" w:rsidP="00F6425C">
      <w:pPr>
        <w:pStyle w:val="a3"/>
        <w:tabs>
          <w:tab w:val="left" w:pos="0"/>
        </w:tabs>
        <w:spacing w:line="288" w:lineRule="auto"/>
        <w:ind w:left="0" w:right="104"/>
        <w:jc w:val="both"/>
      </w:pPr>
      <w:r>
        <w:t>4.2. Форма выписки из реестра членов Ассоциации устанавливается органом надзора за саморегулируемыми организациями.</w:t>
      </w:r>
    </w:p>
    <w:p w:rsidR="00A8281B" w:rsidRDefault="00A8281B" w:rsidP="00F6425C">
      <w:pPr>
        <w:pStyle w:val="a3"/>
        <w:tabs>
          <w:tab w:val="left" w:pos="0"/>
        </w:tabs>
        <w:ind w:left="0"/>
        <w:rPr>
          <w:sz w:val="34"/>
        </w:rPr>
      </w:pPr>
    </w:p>
    <w:p w:rsidR="00A8281B" w:rsidRDefault="00C167A0" w:rsidP="00F6425C">
      <w:pPr>
        <w:pStyle w:val="2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828"/>
        </w:tabs>
        <w:spacing w:before="1"/>
        <w:ind w:left="0" w:firstLine="0"/>
        <w:jc w:val="center"/>
      </w:pPr>
      <w:r>
        <w:t>Порядок хранения и ведения дел членов</w:t>
      </w:r>
      <w:r>
        <w:rPr>
          <w:spacing w:val="-9"/>
        </w:rPr>
        <w:t xml:space="preserve"> </w:t>
      </w:r>
      <w:r>
        <w:t>Ассоциации</w:t>
      </w:r>
    </w:p>
    <w:p w:rsidR="00A8281B" w:rsidRDefault="00A8281B" w:rsidP="00F6425C">
      <w:pPr>
        <w:pStyle w:val="a3"/>
        <w:tabs>
          <w:tab w:val="left" w:pos="0"/>
          <w:tab w:val="left" w:pos="567"/>
          <w:tab w:val="left" w:pos="709"/>
        </w:tabs>
        <w:spacing w:before="8"/>
        <w:ind w:left="0"/>
        <w:rPr>
          <w:b/>
          <w:sz w:val="38"/>
        </w:rPr>
      </w:pPr>
    </w:p>
    <w:p w:rsidR="00A8281B" w:rsidRDefault="00C167A0" w:rsidP="00F6425C">
      <w:pPr>
        <w:pStyle w:val="a4"/>
        <w:numPr>
          <w:ilvl w:val="1"/>
          <w:numId w:val="2"/>
        </w:numPr>
        <w:tabs>
          <w:tab w:val="left" w:pos="0"/>
          <w:tab w:val="left" w:pos="567"/>
          <w:tab w:val="left" w:pos="709"/>
          <w:tab w:val="left" w:pos="1304"/>
        </w:tabs>
        <w:spacing w:before="1" w:line="288" w:lineRule="auto"/>
        <w:ind w:left="0" w:right="109" w:firstLine="0"/>
        <w:jc w:val="both"/>
        <w:rPr>
          <w:sz w:val="28"/>
        </w:rPr>
      </w:pPr>
      <w:r>
        <w:rPr>
          <w:sz w:val="28"/>
        </w:rPr>
        <w:t>Ассоциация в отношении каждого лица, принятого в члены Ассоциации, ведет дело члена Ассоциации. В состав такого дела</w:t>
      </w:r>
      <w:r>
        <w:rPr>
          <w:spacing w:val="-16"/>
          <w:sz w:val="28"/>
        </w:rPr>
        <w:t xml:space="preserve"> </w:t>
      </w:r>
      <w:r>
        <w:rPr>
          <w:sz w:val="28"/>
        </w:rPr>
        <w:t>входят:</w:t>
      </w:r>
    </w:p>
    <w:p w:rsidR="00A8281B" w:rsidRDefault="00C167A0" w:rsidP="00F6425C">
      <w:pPr>
        <w:pStyle w:val="a4"/>
        <w:numPr>
          <w:ilvl w:val="2"/>
          <w:numId w:val="2"/>
        </w:numPr>
        <w:tabs>
          <w:tab w:val="left" w:pos="0"/>
          <w:tab w:val="left" w:pos="567"/>
          <w:tab w:val="left" w:pos="709"/>
          <w:tab w:val="left" w:pos="1419"/>
        </w:tabs>
        <w:spacing w:line="288" w:lineRule="auto"/>
        <w:ind w:left="0" w:right="102" w:firstLine="0"/>
        <w:jc w:val="both"/>
        <w:rPr>
          <w:sz w:val="28"/>
        </w:rPr>
      </w:pPr>
      <w:r>
        <w:rPr>
          <w:sz w:val="28"/>
        </w:rPr>
        <w:t>Документы, представленные для приема в члены Ассоциации, в том числе о специалистах индивидуального предпринимателя или юридического лица.</w:t>
      </w:r>
    </w:p>
    <w:p w:rsidR="00A8281B" w:rsidRDefault="00C167A0" w:rsidP="00F6425C">
      <w:pPr>
        <w:pStyle w:val="a4"/>
        <w:numPr>
          <w:ilvl w:val="2"/>
          <w:numId w:val="2"/>
        </w:numPr>
        <w:tabs>
          <w:tab w:val="left" w:pos="0"/>
          <w:tab w:val="left" w:pos="567"/>
          <w:tab w:val="left" w:pos="709"/>
          <w:tab w:val="left" w:pos="1407"/>
        </w:tabs>
        <w:spacing w:line="288" w:lineRule="auto"/>
        <w:ind w:left="0" w:right="113" w:firstLine="0"/>
        <w:jc w:val="both"/>
        <w:rPr>
          <w:sz w:val="28"/>
        </w:rPr>
      </w:pPr>
      <w:r>
        <w:rPr>
          <w:sz w:val="28"/>
        </w:rPr>
        <w:t>Документы об уплате взноса (взносов) в компенсационный фонд (компенсационные фонды)</w:t>
      </w:r>
      <w:r>
        <w:rPr>
          <w:spacing w:val="-2"/>
          <w:sz w:val="28"/>
        </w:rPr>
        <w:t xml:space="preserve"> </w:t>
      </w:r>
      <w:r>
        <w:rPr>
          <w:sz w:val="28"/>
        </w:rPr>
        <w:t>Ассоциации.</w:t>
      </w:r>
    </w:p>
    <w:p w:rsidR="00A8281B" w:rsidRDefault="00C167A0" w:rsidP="00F6425C">
      <w:pPr>
        <w:pStyle w:val="a4"/>
        <w:numPr>
          <w:ilvl w:val="2"/>
          <w:numId w:val="2"/>
        </w:numPr>
        <w:tabs>
          <w:tab w:val="left" w:pos="0"/>
          <w:tab w:val="left" w:pos="567"/>
          <w:tab w:val="left" w:pos="709"/>
          <w:tab w:val="left" w:pos="1455"/>
        </w:tabs>
        <w:spacing w:line="288" w:lineRule="auto"/>
        <w:ind w:left="0" w:right="108" w:firstLine="0"/>
        <w:jc w:val="both"/>
        <w:rPr>
          <w:sz w:val="28"/>
        </w:rPr>
      </w:pPr>
      <w:r>
        <w:rPr>
          <w:sz w:val="28"/>
        </w:rPr>
        <w:t>Документы, представленные для внесения изменений в реестр членов Ассоциации, добровольного выхода члена Ассоциации из Ассоциации.</w:t>
      </w:r>
    </w:p>
    <w:p w:rsidR="00A8281B" w:rsidRDefault="00C167A0" w:rsidP="00F6425C">
      <w:pPr>
        <w:pStyle w:val="a4"/>
        <w:numPr>
          <w:ilvl w:val="2"/>
          <w:numId w:val="2"/>
        </w:numPr>
        <w:tabs>
          <w:tab w:val="left" w:pos="0"/>
          <w:tab w:val="left" w:pos="567"/>
          <w:tab w:val="left" w:pos="709"/>
          <w:tab w:val="left" w:pos="1371"/>
        </w:tabs>
        <w:spacing w:before="1" w:line="288" w:lineRule="auto"/>
        <w:ind w:left="0" w:right="112" w:firstLine="0"/>
        <w:jc w:val="both"/>
        <w:rPr>
          <w:sz w:val="28"/>
        </w:rPr>
      </w:pPr>
      <w:r>
        <w:rPr>
          <w:sz w:val="28"/>
        </w:rPr>
        <w:t xml:space="preserve">Документы о результатах осуществления Ассоциацией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деятельностью члена такой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A8281B" w:rsidRDefault="00C167A0" w:rsidP="00F6425C">
      <w:pPr>
        <w:pStyle w:val="a4"/>
        <w:numPr>
          <w:ilvl w:val="2"/>
          <w:numId w:val="2"/>
        </w:numPr>
        <w:tabs>
          <w:tab w:val="left" w:pos="0"/>
          <w:tab w:val="left" w:pos="567"/>
          <w:tab w:val="left" w:pos="709"/>
          <w:tab w:val="left" w:pos="1489"/>
        </w:tabs>
        <w:spacing w:line="288" w:lineRule="auto"/>
        <w:ind w:left="0" w:right="109" w:firstLine="0"/>
        <w:jc w:val="both"/>
        <w:rPr>
          <w:sz w:val="28"/>
        </w:rPr>
      </w:pPr>
      <w:r>
        <w:rPr>
          <w:sz w:val="28"/>
        </w:rPr>
        <w:t>Документы о мерах дисциплинарного воздействия, принятых Ассоциацией в отношении члена такой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A8281B" w:rsidRDefault="00C167A0" w:rsidP="00F6425C">
      <w:pPr>
        <w:pStyle w:val="a4"/>
        <w:numPr>
          <w:ilvl w:val="2"/>
          <w:numId w:val="2"/>
        </w:numPr>
        <w:tabs>
          <w:tab w:val="left" w:pos="0"/>
          <w:tab w:val="left" w:pos="567"/>
          <w:tab w:val="left" w:pos="709"/>
          <w:tab w:val="left" w:pos="1369"/>
        </w:tabs>
        <w:ind w:left="0" w:firstLine="0"/>
        <w:rPr>
          <w:sz w:val="28"/>
        </w:rPr>
      </w:pPr>
      <w:r>
        <w:rPr>
          <w:sz w:val="28"/>
        </w:rPr>
        <w:t>Иные документы в соответствии с решением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Ассоциации.</w:t>
      </w:r>
    </w:p>
    <w:p w:rsidR="00A8281B" w:rsidRDefault="00C167A0" w:rsidP="00F6425C">
      <w:pPr>
        <w:pStyle w:val="a3"/>
        <w:tabs>
          <w:tab w:val="left" w:pos="0"/>
          <w:tab w:val="left" w:pos="567"/>
          <w:tab w:val="left" w:pos="709"/>
        </w:tabs>
        <w:spacing w:before="65" w:line="288" w:lineRule="auto"/>
        <w:ind w:left="0" w:right="103"/>
        <w:jc w:val="both"/>
      </w:pPr>
      <w:r>
        <w:t>5.2. Ассоциация обязана хранить дела членов Ассоциации, а также дела лиц, членство которых в Ассоциации прекращено. Указанные дела подлежат постоянному хранению на бумажном носителе и (или) в форме электронного документа (пакета электронных документов), подписанного Ассоциацией с использованием усиленной квалифицированной электронной подписи, в Ассоциации. В случае исключения сведений об Ассоциации из государственного реестра саморегулируемых организаций дела членов Ассоциации, а также дела лиц, членство которых в Ассоциации прекращено, подлежат передаче в 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документации.</w:t>
      </w:r>
    </w:p>
    <w:p w:rsidR="00A8281B" w:rsidRDefault="00A8281B" w:rsidP="00F6425C">
      <w:pPr>
        <w:tabs>
          <w:tab w:val="left" w:pos="0"/>
          <w:tab w:val="left" w:pos="567"/>
          <w:tab w:val="left" w:pos="709"/>
        </w:tabs>
        <w:spacing w:line="288" w:lineRule="auto"/>
        <w:jc w:val="both"/>
        <w:sectPr w:rsidR="00A8281B" w:rsidSect="00F6425C">
          <w:pgSz w:w="11910" w:h="16840"/>
          <w:pgMar w:top="1134" w:right="1134" w:bottom="1134" w:left="1134" w:header="0" w:footer="914" w:gutter="0"/>
          <w:cols w:space="720"/>
          <w:docGrid w:linePitch="299"/>
        </w:sectPr>
      </w:pPr>
    </w:p>
    <w:p w:rsidR="00A8281B" w:rsidRDefault="00C167A0" w:rsidP="00F6425C">
      <w:pPr>
        <w:pStyle w:val="2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3389"/>
        </w:tabs>
        <w:spacing w:before="76"/>
        <w:ind w:left="0" w:firstLine="0"/>
        <w:jc w:val="center"/>
      </w:pPr>
      <w:r>
        <w:lastRenderedPageBreak/>
        <w:t>Заключительные</w:t>
      </w:r>
      <w:r>
        <w:rPr>
          <w:spacing w:val="-1"/>
        </w:rPr>
        <w:t xml:space="preserve"> </w:t>
      </w:r>
      <w:r>
        <w:t>положения</w:t>
      </w:r>
    </w:p>
    <w:p w:rsidR="00A8281B" w:rsidRDefault="00A8281B" w:rsidP="00F6425C">
      <w:pPr>
        <w:pStyle w:val="a3"/>
        <w:tabs>
          <w:tab w:val="left" w:pos="0"/>
          <w:tab w:val="left" w:pos="567"/>
          <w:tab w:val="left" w:pos="709"/>
        </w:tabs>
        <w:spacing w:before="9"/>
        <w:ind w:left="0"/>
        <w:rPr>
          <w:b/>
          <w:sz w:val="38"/>
        </w:rPr>
      </w:pPr>
    </w:p>
    <w:p w:rsidR="006A19B4" w:rsidRDefault="006A19B4" w:rsidP="006A19B4">
      <w:pPr>
        <w:pStyle w:val="a4"/>
        <w:numPr>
          <w:ilvl w:val="1"/>
          <w:numId w:val="1"/>
        </w:numPr>
        <w:tabs>
          <w:tab w:val="left" w:pos="0"/>
          <w:tab w:val="left" w:pos="567"/>
          <w:tab w:val="left" w:pos="1336"/>
        </w:tabs>
        <w:spacing w:line="288" w:lineRule="auto"/>
        <w:ind w:left="0" w:right="123" w:firstLine="0"/>
        <w:jc w:val="both"/>
        <w:rPr>
          <w:sz w:val="28"/>
        </w:rPr>
      </w:pPr>
      <w:r w:rsidRPr="006A19B4">
        <w:rPr>
          <w:sz w:val="28"/>
        </w:rPr>
        <w:t>Настоящее Положение вступает в силу не ранее, чем со дня внесения сведений о нем в государственный реест</w:t>
      </w:r>
      <w:r>
        <w:rPr>
          <w:sz w:val="28"/>
        </w:rPr>
        <w:t>р саморегулируемых организаций.</w:t>
      </w:r>
      <w:bookmarkStart w:id="0" w:name="_GoBack"/>
      <w:bookmarkEnd w:id="0"/>
    </w:p>
    <w:p w:rsidR="00A8281B" w:rsidRDefault="00C167A0" w:rsidP="006A19B4">
      <w:pPr>
        <w:pStyle w:val="a4"/>
        <w:numPr>
          <w:ilvl w:val="1"/>
          <w:numId w:val="1"/>
        </w:numPr>
        <w:tabs>
          <w:tab w:val="left" w:pos="0"/>
          <w:tab w:val="left" w:pos="567"/>
          <w:tab w:val="left" w:pos="1336"/>
        </w:tabs>
        <w:spacing w:line="288" w:lineRule="auto"/>
        <w:ind w:left="0" w:right="123" w:firstLine="0"/>
        <w:jc w:val="both"/>
        <w:rPr>
          <w:sz w:val="28"/>
        </w:rPr>
      </w:pPr>
      <w:r>
        <w:rPr>
          <w:sz w:val="28"/>
        </w:rPr>
        <w:t>Изменения, внесенные в настоящее Положение, решение о признании утратившим силу этого Положения вступают в силу не ранее чем со дня внесения сведений о них в государственный реестр саморегулируемых организаций.</w:t>
      </w:r>
    </w:p>
    <w:sectPr w:rsidR="00A8281B" w:rsidSect="00F6425C">
      <w:pgSz w:w="11910" w:h="16840"/>
      <w:pgMar w:top="1134" w:right="1134" w:bottom="1134" w:left="1134" w:header="0" w:footer="9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8C1" w:rsidRDefault="006228C1">
      <w:r>
        <w:separator/>
      </w:r>
    </w:p>
  </w:endnote>
  <w:endnote w:type="continuationSeparator" w:id="0">
    <w:p w:rsidR="006228C1" w:rsidRDefault="0062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81B" w:rsidRDefault="006742A6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3987800</wp:posOffset>
              </wp:positionH>
              <wp:positionV relativeFrom="page">
                <wp:posOffset>9972040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81B" w:rsidRDefault="00C167A0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19B4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pt;margin-top:785.2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EU3RQfgAAAADQEAAA8A&#10;AAAAAAAAAAAAAAAABgUAAGRycy9kb3ducmV2LnhtbFBLBQYAAAAABAAEAPMAAAATBgAAAAA=&#10;" filled="f" stroked="f">
              <v:textbox inset="0,0,0,0">
                <w:txbxContent>
                  <w:p w:rsidR="00A8281B" w:rsidRDefault="00C167A0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19B4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8C1" w:rsidRDefault="006228C1">
      <w:r>
        <w:separator/>
      </w:r>
    </w:p>
  </w:footnote>
  <w:footnote w:type="continuationSeparator" w:id="0">
    <w:p w:rsidR="006228C1" w:rsidRDefault="00622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C77E2"/>
    <w:multiLevelType w:val="multilevel"/>
    <w:tmpl w:val="63F05BFA"/>
    <w:lvl w:ilvl="0">
      <w:start w:val="5"/>
      <w:numFmt w:val="decimal"/>
      <w:lvlText w:val="%1"/>
      <w:lvlJc w:val="left"/>
      <w:pPr>
        <w:ind w:left="102" w:hanging="63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6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75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39" w:hanging="7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7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7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7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7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751"/>
      </w:pPr>
      <w:rPr>
        <w:rFonts w:hint="default"/>
        <w:lang w:val="ru-RU" w:eastAsia="ru-RU" w:bidi="ru-RU"/>
      </w:rPr>
    </w:lvl>
  </w:abstractNum>
  <w:abstractNum w:abstractNumId="1">
    <w:nsid w:val="241E4401"/>
    <w:multiLevelType w:val="multilevel"/>
    <w:tmpl w:val="EAB8411E"/>
    <w:lvl w:ilvl="0">
      <w:start w:val="3"/>
      <w:numFmt w:val="decimal"/>
      <w:lvlText w:val="%1"/>
      <w:lvlJc w:val="left"/>
      <w:pPr>
        <w:ind w:left="102" w:hanging="65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6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6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6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6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6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6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6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653"/>
      </w:pPr>
      <w:rPr>
        <w:rFonts w:hint="default"/>
        <w:lang w:val="ru-RU" w:eastAsia="ru-RU" w:bidi="ru-RU"/>
      </w:rPr>
    </w:lvl>
  </w:abstractNum>
  <w:abstractNum w:abstractNumId="2">
    <w:nsid w:val="320E7EE1"/>
    <w:multiLevelType w:val="multilevel"/>
    <w:tmpl w:val="B15001C0"/>
    <w:lvl w:ilvl="0">
      <w:start w:val="6"/>
      <w:numFmt w:val="decimal"/>
      <w:lvlText w:val="%1"/>
      <w:lvlJc w:val="left"/>
      <w:pPr>
        <w:ind w:left="102" w:hanging="48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85" w:hanging="4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48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48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48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48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48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48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485"/>
      </w:pPr>
      <w:rPr>
        <w:rFonts w:hint="default"/>
        <w:lang w:val="ru-RU" w:eastAsia="ru-RU" w:bidi="ru-RU"/>
      </w:rPr>
    </w:lvl>
  </w:abstractNum>
  <w:abstractNum w:abstractNumId="3">
    <w:nsid w:val="47BB133F"/>
    <w:multiLevelType w:val="hybridMultilevel"/>
    <w:tmpl w:val="229C054E"/>
    <w:lvl w:ilvl="0" w:tplc="FB9425B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462707C">
      <w:numFmt w:val="bullet"/>
      <w:lvlText w:val="•"/>
      <w:lvlJc w:val="left"/>
      <w:pPr>
        <w:ind w:left="1046" w:hanging="164"/>
      </w:pPr>
      <w:rPr>
        <w:rFonts w:hint="default"/>
        <w:lang w:val="ru-RU" w:eastAsia="ru-RU" w:bidi="ru-RU"/>
      </w:rPr>
    </w:lvl>
    <w:lvl w:ilvl="2" w:tplc="A356BC18">
      <w:numFmt w:val="bullet"/>
      <w:lvlText w:val="•"/>
      <w:lvlJc w:val="left"/>
      <w:pPr>
        <w:ind w:left="1993" w:hanging="164"/>
      </w:pPr>
      <w:rPr>
        <w:rFonts w:hint="default"/>
        <w:lang w:val="ru-RU" w:eastAsia="ru-RU" w:bidi="ru-RU"/>
      </w:rPr>
    </w:lvl>
    <w:lvl w:ilvl="3" w:tplc="7480C570">
      <w:numFmt w:val="bullet"/>
      <w:lvlText w:val="•"/>
      <w:lvlJc w:val="left"/>
      <w:pPr>
        <w:ind w:left="2939" w:hanging="164"/>
      </w:pPr>
      <w:rPr>
        <w:rFonts w:hint="default"/>
        <w:lang w:val="ru-RU" w:eastAsia="ru-RU" w:bidi="ru-RU"/>
      </w:rPr>
    </w:lvl>
    <w:lvl w:ilvl="4" w:tplc="CCB28840">
      <w:numFmt w:val="bullet"/>
      <w:lvlText w:val="•"/>
      <w:lvlJc w:val="left"/>
      <w:pPr>
        <w:ind w:left="3886" w:hanging="164"/>
      </w:pPr>
      <w:rPr>
        <w:rFonts w:hint="default"/>
        <w:lang w:val="ru-RU" w:eastAsia="ru-RU" w:bidi="ru-RU"/>
      </w:rPr>
    </w:lvl>
    <w:lvl w:ilvl="5" w:tplc="6806337A">
      <w:numFmt w:val="bullet"/>
      <w:lvlText w:val="•"/>
      <w:lvlJc w:val="left"/>
      <w:pPr>
        <w:ind w:left="4833" w:hanging="164"/>
      </w:pPr>
      <w:rPr>
        <w:rFonts w:hint="default"/>
        <w:lang w:val="ru-RU" w:eastAsia="ru-RU" w:bidi="ru-RU"/>
      </w:rPr>
    </w:lvl>
    <w:lvl w:ilvl="6" w:tplc="40EC3290">
      <w:numFmt w:val="bullet"/>
      <w:lvlText w:val="•"/>
      <w:lvlJc w:val="left"/>
      <w:pPr>
        <w:ind w:left="5779" w:hanging="164"/>
      </w:pPr>
      <w:rPr>
        <w:rFonts w:hint="default"/>
        <w:lang w:val="ru-RU" w:eastAsia="ru-RU" w:bidi="ru-RU"/>
      </w:rPr>
    </w:lvl>
    <w:lvl w:ilvl="7" w:tplc="31E8FA1C">
      <w:numFmt w:val="bullet"/>
      <w:lvlText w:val="•"/>
      <w:lvlJc w:val="left"/>
      <w:pPr>
        <w:ind w:left="6726" w:hanging="164"/>
      </w:pPr>
      <w:rPr>
        <w:rFonts w:hint="default"/>
        <w:lang w:val="ru-RU" w:eastAsia="ru-RU" w:bidi="ru-RU"/>
      </w:rPr>
    </w:lvl>
    <w:lvl w:ilvl="8" w:tplc="A6A22424">
      <w:numFmt w:val="bullet"/>
      <w:lvlText w:val="•"/>
      <w:lvlJc w:val="left"/>
      <w:pPr>
        <w:ind w:left="7673" w:hanging="164"/>
      </w:pPr>
      <w:rPr>
        <w:rFonts w:hint="default"/>
        <w:lang w:val="ru-RU" w:eastAsia="ru-RU" w:bidi="ru-RU"/>
      </w:rPr>
    </w:lvl>
  </w:abstractNum>
  <w:abstractNum w:abstractNumId="4">
    <w:nsid w:val="707170A8"/>
    <w:multiLevelType w:val="multilevel"/>
    <w:tmpl w:val="5D108FC8"/>
    <w:lvl w:ilvl="0">
      <w:start w:val="2"/>
      <w:numFmt w:val="decimal"/>
      <w:lvlText w:val="%1"/>
      <w:lvlJc w:val="left"/>
      <w:pPr>
        <w:ind w:left="102" w:hanging="557"/>
        <w:jc w:val="left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102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5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57"/>
      </w:pPr>
      <w:rPr>
        <w:rFonts w:hint="default"/>
        <w:lang w:val="ru-RU" w:eastAsia="ru-RU" w:bidi="ru-RU"/>
      </w:rPr>
    </w:lvl>
  </w:abstractNum>
  <w:abstractNum w:abstractNumId="5">
    <w:nsid w:val="7F5537CE"/>
    <w:multiLevelType w:val="multilevel"/>
    <w:tmpl w:val="4ECA1CEE"/>
    <w:lvl w:ilvl="0">
      <w:start w:val="2"/>
      <w:numFmt w:val="decimal"/>
      <w:lvlText w:val="%1"/>
      <w:lvlJc w:val="left"/>
      <w:pPr>
        <w:ind w:left="102" w:hanging="59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70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39" w:hanging="7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7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7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7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7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704"/>
      </w:pPr>
      <w:rPr>
        <w:rFonts w:hint="default"/>
        <w:lang w:val="ru-RU" w:eastAsia="ru-RU" w:bidi="ru-RU"/>
      </w:rPr>
    </w:lvl>
  </w:abstractNum>
  <w:abstractNum w:abstractNumId="6">
    <w:nsid w:val="7FEE1BBB"/>
    <w:multiLevelType w:val="hybridMultilevel"/>
    <w:tmpl w:val="32CE7866"/>
    <w:lvl w:ilvl="0" w:tplc="7E18DFBC">
      <w:start w:val="1"/>
      <w:numFmt w:val="decimal"/>
      <w:lvlText w:val="%1."/>
      <w:lvlJc w:val="left"/>
      <w:pPr>
        <w:ind w:left="3959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E8D4A01A">
      <w:numFmt w:val="bullet"/>
      <w:lvlText w:val="•"/>
      <w:lvlJc w:val="left"/>
      <w:pPr>
        <w:ind w:left="4520" w:hanging="708"/>
      </w:pPr>
      <w:rPr>
        <w:rFonts w:hint="default"/>
        <w:lang w:val="ru-RU" w:eastAsia="ru-RU" w:bidi="ru-RU"/>
      </w:rPr>
    </w:lvl>
    <w:lvl w:ilvl="2" w:tplc="A3464928">
      <w:numFmt w:val="bullet"/>
      <w:lvlText w:val="•"/>
      <w:lvlJc w:val="left"/>
      <w:pPr>
        <w:ind w:left="5081" w:hanging="708"/>
      </w:pPr>
      <w:rPr>
        <w:rFonts w:hint="default"/>
        <w:lang w:val="ru-RU" w:eastAsia="ru-RU" w:bidi="ru-RU"/>
      </w:rPr>
    </w:lvl>
    <w:lvl w:ilvl="3" w:tplc="EEE67300">
      <w:numFmt w:val="bullet"/>
      <w:lvlText w:val="•"/>
      <w:lvlJc w:val="left"/>
      <w:pPr>
        <w:ind w:left="5641" w:hanging="708"/>
      </w:pPr>
      <w:rPr>
        <w:rFonts w:hint="default"/>
        <w:lang w:val="ru-RU" w:eastAsia="ru-RU" w:bidi="ru-RU"/>
      </w:rPr>
    </w:lvl>
    <w:lvl w:ilvl="4" w:tplc="493251AE">
      <w:numFmt w:val="bullet"/>
      <w:lvlText w:val="•"/>
      <w:lvlJc w:val="left"/>
      <w:pPr>
        <w:ind w:left="6202" w:hanging="708"/>
      </w:pPr>
      <w:rPr>
        <w:rFonts w:hint="default"/>
        <w:lang w:val="ru-RU" w:eastAsia="ru-RU" w:bidi="ru-RU"/>
      </w:rPr>
    </w:lvl>
    <w:lvl w:ilvl="5" w:tplc="D2A22FB2">
      <w:numFmt w:val="bullet"/>
      <w:lvlText w:val="•"/>
      <w:lvlJc w:val="left"/>
      <w:pPr>
        <w:ind w:left="6763" w:hanging="708"/>
      </w:pPr>
      <w:rPr>
        <w:rFonts w:hint="default"/>
        <w:lang w:val="ru-RU" w:eastAsia="ru-RU" w:bidi="ru-RU"/>
      </w:rPr>
    </w:lvl>
    <w:lvl w:ilvl="6" w:tplc="311C6D8E">
      <w:numFmt w:val="bullet"/>
      <w:lvlText w:val="•"/>
      <w:lvlJc w:val="left"/>
      <w:pPr>
        <w:ind w:left="7323" w:hanging="708"/>
      </w:pPr>
      <w:rPr>
        <w:rFonts w:hint="default"/>
        <w:lang w:val="ru-RU" w:eastAsia="ru-RU" w:bidi="ru-RU"/>
      </w:rPr>
    </w:lvl>
    <w:lvl w:ilvl="7" w:tplc="4B56A3C4">
      <w:numFmt w:val="bullet"/>
      <w:lvlText w:val="•"/>
      <w:lvlJc w:val="left"/>
      <w:pPr>
        <w:ind w:left="7884" w:hanging="708"/>
      </w:pPr>
      <w:rPr>
        <w:rFonts w:hint="default"/>
        <w:lang w:val="ru-RU" w:eastAsia="ru-RU" w:bidi="ru-RU"/>
      </w:rPr>
    </w:lvl>
    <w:lvl w:ilvl="8" w:tplc="271EEE46">
      <w:numFmt w:val="bullet"/>
      <w:lvlText w:val="•"/>
      <w:lvlJc w:val="left"/>
      <w:pPr>
        <w:ind w:left="8445" w:hanging="708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1B"/>
    <w:rsid w:val="006228C1"/>
    <w:rsid w:val="006742A6"/>
    <w:rsid w:val="006A19B4"/>
    <w:rsid w:val="00A8281B"/>
    <w:rsid w:val="00C167A0"/>
    <w:rsid w:val="00F6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63"/>
      <w:ind w:left="964" w:right="975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059" w:hanging="28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63"/>
      <w:ind w:left="964" w:right="975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059" w:hanging="28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CC0AB-4230-4D1E-8A1A-BA0F41A5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Сеферов Григорий Георгиевич</dc:creator>
  <cp:lastModifiedBy>Сергей С. Фанеев</cp:lastModifiedBy>
  <cp:revision>3</cp:revision>
  <dcterms:created xsi:type="dcterms:W3CDTF">2019-07-13T17:25:00Z</dcterms:created>
  <dcterms:modified xsi:type="dcterms:W3CDTF">2019-07-14T13:55:00Z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2019-07-13T00:00:00Z</vt:filetime>
  </property>
</Properties>
</file>