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096798" w:rsidRPr="004B396B" w14:paraId="2FC12774" w14:textId="77777777" w:rsidTr="00096798">
        <w:trPr>
          <w:trHeight w:val="672"/>
        </w:trPr>
        <w:tc>
          <w:tcPr>
            <w:tcW w:w="9360" w:type="dxa"/>
            <w:tcBorders>
              <w:left w:val="nil"/>
              <w:right w:val="nil"/>
            </w:tcBorders>
          </w:tcPr>
          <w:p w14:paraId="1A0EA44A" w14:textId="77777777" w:rsidR="00096798" w:rsidRPr="00260ED1" w:rsidRDefault="00096798" w:rsidP="00096798">
            <w:pPr>
              <w:widowControl w:val="0"/>
              <w:ind w:firstLine="709"/>
              <w:jc w:val="center"/>
              <w:rPr>
                <w:rFonts w:eastAsia="Courier New"/>
                <w:bCs/>
                <w:snapToGrid w:val="0"/>
                <w:color w:val="000000"/>
                <w:sz w:val="28"/>
                <w:szCs w:val="28"/>
                <w:lang w:bidi="ru-RU"/>
              </w:rPr>
            </w:pPr>
            <w:bookmarkStart w:id="0" w:name="_GoBack"/>
            <w:bookmarkEnd w:id="0"/>
            <w:r w:rsidRPr="00260ED1">
              <w:rPr>
                <w:rFonts w:eastAsia="Courier New"/>
                <w:bCs/>
                <w:snapToGrid w:val="0"/>
                <w:color w:val="000000"/>
                <w:sz w:val="28"/>
                <w:szCs w:val="28"/>
                <w:lang w:bidi="ru-RU"/>
              </w:rPr>
              <w:t xml:space="preserve">МИНИСТЕРСТВО СТРОИТЕЛЬСТВА </w:t>
            </w:r>
          </w:p>
          <w:p w14:paraId="3EC17AE8" w14:textId="77777777" w:rsidR="00096798" w:rsidRPr="00260ED1" w:rsidRDefault="00096798" w:rsidP="00096798">
            <w:pPr>
              <w:widowControl w:val="0"/>
              <w:ind w:firstLine="709"/>
              <w:jc w:val="center"/>
              <w:rPr>
                <w:rFonts w:eastAsia="Courier New"/>
                <w:bCs/>
                <w:snapToGrid w:val="0"/>
                <w:color w:val="000000"/>
                <w:sz w:val="28"/>
                <w:szCs w:val="28"/>
                <w:lang w:bidi="ru-RU"/>
              </w:rPr>
            </w:pPr>
            <w:r w:rsidRPr="00260ED1">
              <w:rPr>
                <w:rFonts w:eastAsia="Courier New"/>
                <w:bCs/>
                <w:snapToGrid w:val="0"/>
                <w:color w:val="000000"/>
                <w:sz w:val="28"/>
                <w:szCs w:val="28"/>
                <w:lang w:bidi="ru-RU"/>
              </w:rPr>
              <w:t xml:space="preserve">И ЖИЛИЩНО-КОММУНАЛЬНОГО ХОЗЯЙСТВА </w:t>
            </w:r>
          </w:p>
          <w:p w14:paraId="1F94EFD3" w14:textId="77777777" w:rsidR="00096798" w:rsidRPr="00260ED1" w:rsidRDefault="00096798" w:rsidP="00096798">
            <w:pPr>
              <w:widowControl w:val="0"/>
              <w:ind w:firstLine="709"/>
              <w:jc w:val="center"/>
              <w:rPr>
                <w:rFonts w:ascii="Calibri Light" w:hAnsi="Calibri Light" w:cs="Calibri Light"/>
                <w:snapToGrid w:val="0"/>
                <w:sz w:val="28"/>
                <w:szCs w:val="28"/>
              </w:rPr>
            </w:pPr>
            <w:r w:rsidRPr="00260ED1">
              <w:rPr>
                <w:rFonts w:eastAsia="Courier New"/>
                <w:bCs/>
                <w:snapToGrid w:val="0"/>
                <w:color w:val="000000"/>
                <w:sz w:val="28"/>
                <w:szCs w:val="28"/>
                <w:lang w:bidi="ru-RU"/>
              </w:rPr>
              <w:t>РОССИЙСКОЙ ФЕДЕРАЦИИ</w:t>
            </w:r>
          </w:p>
        </w:tc>
      </w:tr>
    </w:tbl>
    <w:p w14:paraId="201350A7" w14:textId="77777777" w:rsidR="00096798" w:rsidRPr="00260ED1" w:rsidRDefault="00096798" w:rsidP="00096798">
      <w:pPr>
        <w:ind w:firstLine="709"/>
        <w:jc w:val="center"/>
        <w:rPr>
          <w:rFonts w:ascii="Calibri Light" w:hAnsi="Calibri Light" w:cs="Calibri Light"/>
          <w:snapToGrid w:val="0"/>
        </w:rPr>
      </w:pPr>
    </w:p>
    <w:p w14:paraId="2009E366" w14:textId="77777777" w:rsidR="00096798" w:rsidRPr="00260ED1" w:rsidRDefault="00096798" w:rsidP="00096798">
      <w:pPr>
        <w:ind w:firstLine="709"/>
        <w:jc w:val="center"/>
        <w:rPr>
          <w:rFonts w:ascii="Calibri Light" w:hAnsi="Calibri Light" w:cs="Calibri Light"/>
          <w:snapToGrid w:val="0"/>
        </w:rPr>
      </w:pPr>
    </w:p>
    <w:p w14:paraId="36657388" w14:textId="77777777" w:rsidR="00096798" w:rsidRPr="00260ED1" w:rsidRDefault="00096798" w:rsidP="00096798">
      <w:pPr>
        <w:ind w:firstLine="709"/>
        <w:jc w:val="center"/>
        <w:rPr>
          <w:rFonts w:ascii="Calibri Light" w:hAnsi="Calibri Light" w:cs="Calibri Light"/>
          <w:snapToGrid w:val="0"/>
        </w:rPr>
      </w:pPr>
      <w:r>
        <w:rPr>
          <w:noProof/>
        </w:rPr>
        <mc:AlternateContent>
          <mc:Choice Requires="wps">
            <w:drawing>
              <wp:anchor distT="0" distB="0" distL="114935" distR="114935" simplePos="0" relativeHeight="251659264" behindDoc="0" locked="0" layoutInCell="1" allowOverlap="1" wp14:anchorId="31B0FEB0" wp14:editId="6E27841F">
                <wp:simplePos x="0" y="0"/>
                <wp:positionH relativeFrom="column">
                  <wp:posOffset>3613785</wp:posOffset>
                </wp:positionH>
                <wp:positionV relativeFrom="paragraph">
                  <wp:posOffset>120015</wp:posOffset>
                </wp:positionV>
                <wp:extent cx="2411730" cy="1135380"/>
                <wp:effectExtent l="0" t="0" r="0" b="0"/>
                <wp:wrapNone/>
                <wp:docPr id="41"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1730" cy="1135380"/>
                        </a:xfrm>
                        <a:prstGeom prst="rect">
                          <a:avLst/>
                        </a:prstGeom>
                        <a:solidFill>
                          <a:srgbClr val="FFFFFF">
                            <a:alpha val="0"/>
                          </a:srgbClr>
                        </a:solidFill>
                        <a:ln>
                          <a:noFill/>
                        </a:ln>
                      </wps:spPr>
                      <wps:txbx>
                        <w:txbxContent>
                          <w:p w14:paraId="08E8E60F" w14:textId="77777777" w:rsidR="00127DF2" w:rsidRPr="00096798" w:rsidRDefault="00127DF2" w:rsidP="00096798">
                            <w:pPr>
                              <w:pStyle w:val="5"/>
                              <w:numPr>
                                <w:ilvl w:val="4"/>
                                <w:numId w:val="2"/>
                              </w:numPr>
                              <w:suppressAutoHyphens/>
                              <w:spacing w:before="160" w:line="360" w:lineRule="auto"/>
                              <w:ind w:left="0" w:firstLine="0"/>
                              <w:jc w:val="left"/>
                              <w:rPr>
                                <w:b w:val="0"/>
                                <w:bCs/>
                                <w:i/>
                              </w:rPr>
                            </w:pPr>
                            <w:r w:rsidRPr="00096798">
                              <w:rPr>
                                <w:b w:val="0"/>
                                <w:bCs/>
                                <w:sz w:val="36"/>
                              </w:rPr>
                              <w:t>СП ХХ.ХХХХХ.ХХХХ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1B0FEB0" id="_x0000_t202" coordsize="21600,21600" o:spt="202" path="m,l,21600r21600,l21600,xe">
                <v:stroke joinstyle="miter"/>
                <v:path gradientshapeok="t" o:connecttype="rect"/>
              </v:shapetype>
              <v:shape id="Поле 12" o:spid="_x0000_s1026" type="#_x0000_t202" style="position:absolute;left:0;text-align:left;margin-left:284.55pt;margin-top:9.45pt;width:189.9pt;height:89.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" stroked="f">
                <v:fill opacity="0"/>
                <v:textbox inset="0,0,0,0">
                  <w:txbxContent>
                    <w:p w14:paraId="08E8E60F" w14:textId="77777777" w:rsidR="00127DF2" w:rsidRPr="00096798" w:rsidRDefault="00127DF2" w:rsidP="00096798">
                      <w:pPr>
                        <w:pStyle w:val="5"/>
                        <w:numPr>
                          <w:ilvl w:val="4"/>
                          <w:numId w:val="2"/>
                        </w:numPr>
                        <w:suppressAutoHyphens/>
                        <w:spacing w:before="160" w:line="360" w:lineRule="auto"/>
                        <w:ind w:left="0" w:firstLine="0"/>
                        <w:jc w:val="left"/>
                        <w:rPr>
                          <w:b w:val="0"/>
                          <w:bCs/>
                          <w:i/>
                        </w:rPr>
                      </w:pPr>
                      <w:r w:rsidRPr="00096798">
                        <w:rPr>
                          <w:b w:val="0"/>
                          <w:bCs/>
                          <w:sz w:val="36"/>
                        </w:rPr>
                        <w:t>СП ХХ.ХХХХХ.ХХХХ</w:t>
                      </w:r>
                    </w:p>
                  </w:txbxContent>
                </v:textbox>
              </v:shape>
            </w:pict>
          </mc:Fallback>
        </mc:AlternateContent>
      </w:r>
    </w:p>
    <w:p w14:paraId="6D0DFA13" w14:textId="77777777" w:rsidR="00096798" w:rsidRPr="00260ED1" w:rsidRDefault="00096798" w:rsidP="00096798">
      <w:pPr>
        <w:widowControl w:val="0"/>
        <w:ind w:firstLine="709"/>
        <w:rPr>
          <w:rFonts w:eastAsia="Courier New"/>
          <w:bCs/>
          <w:snapToGrid w:val="0"/>
          <w:color w:val="000000"/>
          <w:spacing w:val="40"/>
          <w:sz w:val="28"/>
          <w:szCs w:val="28"/>
          <w:lang w:bidi="ru-RU"/>
        </w:rPr>
      </w:pPr>
      <w:r w:rsidRPr="00260ED1">
        <w:rPr>
          <w:rFonts w:eastAsia="Courier New"/>
          <w:bCs/>
          <w:snapToGrid w:val="0"/>
          <w:color w:val="000000"/>
          <w:spacing w:val="40"/>
          <w:sz w:val="28"/>
          <w:szCs w:val="28"/>
          <w:lang w:bidi="ru-RU"/>
        </w:rPr>
        <w:t>СВОД ПРАВИЛ</w:t>
      </w:r>
    </w:p>
    <w:p w14:paraId="4C3FAAA8" w14:textId="77777777" w:rsidR="00096798" w:rsidRPr="00260ED1" w:rsidRDefault="00096798" w:rsidP="00096798">
      <w:pPr>
        <w:ind w:firstLine="709"/>
        <w:jc w:val="both"/>
        <w:rPr>
          <w:rFonts w:ascii="Calibri Light" w:hAnsi="Calibri Light" w:cs="Calibri Light"/>
          <w:snapToGrid w:val="0"/>
          <w:szCs w:val="28"/>
        </w:rPr>
      </w:pPr>
    </w:p>
    <w:p w14:paraId="4182BD55" w14:textId="77777777" w:rsidR="00096798" w:rsidRPr="00260ED1" w:rsidRDefault="00096798" w:rsidP="00096798">
      <w:pPr>
        <w:ind w:firstLine="709"/>
        <w:jc w:val="both"/>
        <w:rPr>
          <w:rFonts w:ascii="Calibri Light" w:hAnsi="Calibri Light" w:cs="Calibri Light"/>
          <w:snapToGrid w:val="0"/>
          <w:szCs w:val="28"/>
        </w:rPr>
      </w:pPr>
    </w:p>
    <w:p w14:paraId="4FA63899" w14:textId="77777777" w:rsidR="00096798" w:rsidRPr="00260ED1" w:rsidRDefault="00096798" w:rsidP="00096798">
      <w:pPr>
        <w:ind w:firstLine="709"/>
        <w:jc w:val="both"/>
        <w:rPr>
          <w:rFonts w:ascii="Calibri Light" w:hAnsi="Calibri Light" w:cs="Calibri Light"/>
          <w:snapToGrid w:val="0"/>
          <w:szCs w:val="28"/>
        </w:rPr>
      </w:pPr>
    </w:p>
    <w:p w14:paraId="36D633CD" w14:textId="77777777" w:rsidR="00096798" w:rsidRPr="00260ED1" w:rsidRDefault="00096798" w:rsidP="00096798">
      <w:pPr>
        <w:ind w:firstLine="709"/>
        <w:jc w:val="both"/>
        <w:rPr>
          <w:rFonts w:ascii="Calibri Light" w:hAnsi="Calibri Light" w:cs="Calibri Light"/>
          <w:snapToGrid w:val="0"/>
          <w:szCs w:val="28"/>
        </w:rPr>
      </w:pPr>
    </w:p>
    <w:p w14:paraId="528E20BB" w14:textId="77777777" w:rsidR="00096798" w:rsidRPr="00260ED1" w:rsidRDefault="00096798" w:rsidP="00096798">
      <w:pPr>
        <w:ind w:firstLine="709"/>
        <w:jc w:val="both"/>
        <w:rPr>
          <w:rFonts w:ascii="Calibri Light" w:hAnsi="Calibri Light" w:cs="Calibri Light"/>
          <w:snapToGrid w:val="0"/>
          <w:szCs w:val="28"/>
        </w:rPr>
      </w:pPr>
    </w:p>
    <w:p w14:paraId="318A76EF" w14:textId="77777777" w:rsidR="00096798" w:rsidRPr="00260ED1" w:rsidRDefault="00096798" w:rsidP="00096798">
      <w:pPr>
        <w:ind w:firstLine="709"/>
        <w:jc w:val="both"/>
        <w:rPr>
          <w:rFonts w:ascii="Calibri Light" w:hAnsi="Calibri Light" w:cs="Calibri Light"/>
          <w:snapToGrid w:val="0"/>
          <w:szCs w:val="28"/>
        </w:rPr>
      </w:pPr>
    </w:p>
    <w:p w14:paraId="28016FDD" w14:textId="77777777" w:rsidR="00096798" w:rsidRPr="00260ED1" w:rsidRDefault="00096798" w:rsidP="00096798">
      <w:pPr>
        <w:ind w:firstLine="709"/>
        <w:jc w:val="both"/>
        <w:rPr>
          <w:rFonts w:ascii="Calibri Light" w:hAnsi="Calibri Light" w:cs="Calibri Light"/>
          <w:snapToGrid w:val="0"/>
          <w:szCs w:val="28"/>
        </w:rPr>
      </w:pPr>
    </w:p>
    <w:p w14:paraId="5A2D3E3C" w14:textId="77777777" w:rsidR="00096798" w:rsidRPr="00260ED1" w:rsidRDefault="00096798" w:rsidP="00096798">
      <w:pPr>
        <w:ind w:firstLine="709"/>
        <w:jc w:val="both"/>
        <w:rPr>
          <w:rFonts w:ascii="Calibri Light" w:hAnsi="Calibri Light" w:cs="Calibri Light"/>
          <w:snapToGrid w:val="0"/>
          <w:szCs w:val="28"/>
        </w:rPr>
      </w:pPr>
    </w:p>
    <w:p w14:paraId="14B9728B" w14:textId="77777777" w:rsidR="00096798" w:rsidRPr="00260ED1" w:rsidRDefault="00096798" w:rsidP="00096798">
      <w:pPr>
        <w:spacing w:line="360" w:lineRule="auto"/>
        <w:jc w:val="center"/>
        <w:rPr>
          <w:b/>
          <w:snapToGrid w:val="0"/>
          <w:sz w:val="36"/>
          <w:szCs w:val="36"/>
        </w:rPr>
      </w:pPr>
      <w:r w:rsidRPr="00260ED1">
        <w:rPr>
          <w:b/>
          <w:snapToGrid w:val="0"/>
          <w:sz w:val="36"/>
          <w:szCs w:val="36"/>
        </w:rPr>
        <w:t>АЭРОДРОМЫ</w:t>
      </w:r>
    </w:p>
    <w:p w14:paraId="296C03CE" w14:textId="77777777" w:rsidR="00096798" w:rsidRDefault="00096798" w:rsidP="00096798">
      <w:pPr>
        <w:spacing w:line="360" w:lineRule="auto"/>
        <w:jc w:val="center"/>
        <w:rPr>
          <w:b/>
          <w:caps/>
          <w:snapToGrid w:val="0"/>
          <w:sz w:val="36"/>
          <w:szCs w:val="36"/>
        </w:rPr>
      </w:pPr>
      <w:r w:rsidRPr="00260ED1">
        <w:rPr>
          <w:b/>
          <w:caps/>
          <w:snapToGrid w:val="0"/>
          <w:sz w:val="36"/>
          <w:szCs w:val="36"/>
        </w:rPr>
        <w:t xml:space="preserve">Правила </w:t>
      </w:r>
      <w:r>
        <w:rPr>
          <w:b/>
          <w:caps/>
          <w:snapToGrid w:val="0"/>
          <w:sz w:val="36"/>
          <w:szCs w:val="36"/>
        </w:rPr>
        <w:t>производства работ</w:t>
      </w:r>
    </w:p>
    <w:p w14:paraId="2FDAD05A" w14:textId="77777777" w:rsidR="00096798" w:rsidRPr="00260ED1" w:rsidRDefault="00096798" w:rsidP="00096798">
      <w:pPr>
        <w:jc w:val="center"/>
        <w:rPr>
          <w:b/>
          <w:caps/>
          <w:snapToGrid w:val="0"/>
          <w:sz w:val="36"/>
          <w:szCs w:val="36"/>
        </w:rPr>
      </w:pPr>
    </w:p>
    <w:p w14:paraId="7877D05A" w14:textId="77777777" w:rsidR="00096798" w:rsidRPr="00260ED1" w:rsidRDefault="00096798" w:rsidP="00096798">
      <w:pPr>
        <w:ind w:firstLine="709"/>
        <w:jc w:val="both"/>
        <w:rPr>
          <w:rFonts w:ascii="Calibri Light" w:hAnsi="Calibri Light" w:cs="Calibri Light"/>
          <w:b/>
          <w:snapToGrid w:val="0"/>
        </w:rPr>
      </w:pPr>
    </w:p>
    <w:p w14:paraId="27810DB9" w14:textId="77777777" w:rsidR="00096798" w:rsidRPr="00260ED1" w:rsidRDefault="00096798" w:rsidP="00096798">
      <w:pPr>
        <w:jc w:val="center"/>
        <w:rPr>
          <w:snapToGrid w:val="0"/>
          <w:sz w:val="28"/>
          <w:szCs w:val="28"/>
        </w:rPr>
      </w:pPr>
      <w:r w:rsidRPr="00260ED1">
        <w:rPr>
          <w:b/>
          <w:snapToGrid w:val="0"/>
          <w:sz w:val="28"/>
          <w:szCs w:val="28"/>
        </w:rPr>
        <w:t>(Первая редакция)</w:t>
      </w:r>
    </w:p>
    <w:p w14:paraId="1CF843F5" w14:textId="77777777" w:rsidR="00096798" w:rsidRPr="00260ED1" w:rsidRDefault="00096798" w:rsidP="00096798">
      <w:pPr>
        <w:ind w:firstLine="709"/>
        <w:jc w:val="center"/>
        <w:rPr>
          <w:snapToGrid w:val="0"/>
        </w:rPr>
      </w:pPr>
    </w:p>
    <w:p w14:paraId="7B53C7FF" w14:textId="77777777" w:rsidR="00096798" w:rsidRDefault="00096798" w:rsidP="00096798">
      <w:pPr>
        <w:jc w:val="center"/>
        <w:rPr>
          <w:b/>
          <w:snapToGrid w:val="0"/>
          <w:sz w:val="28"/>
          <w:szCs w:val="28"/>
        </w:rPr>
      </w:pPr>
    </w:p>
    <w:p w14:paraId="582C721A" w14:textId="77777777" w:rsidR="00096798" w:rsidRDefault="00096798" w:rsidP="00096798">
      <w:pPr>
        <w:jc w:val="center"/>
        <w:rPr>
          <w:b/>
          <w:snapToGrid w:val="0"/>
          <w:sz w:val="28"/>
          <w:szCs w:val="28"/>
        </w:rPr>
      </w:pPr>
    </w:p>
    <w:p w14:paraId="3C224203" w14:textId="77777777" w:rsidR="00096798" w:rsidRDefault="00096798" w:rsidP="00096798">
      <w:pPr>
        <w:jc w:val="center"/>
        <w:rPr>
          <w:b/>
          <w:snapToGrid w:val="0"/>
          <w:sz w:val="28"/>
          <w:szCs w:val="28"/>
        </w:rPr>
      </w:pPr>
    </w:p>
    <w:p w14:paraId="094B3C84" w14:textId="77777777" w:rsidR="00096798" w:rsidRDefault="00096798" w:rsidP="00096798">
      <w:pPr>
        <w:jc w:val="center"/>
        <w:rPr>
          <w:b/>
          <w:snapToGrid w:val="0"/>
          <w:sz w:val="28"/>
          <w:szCs w:val="28"/>
        </w:rPr>
      </w:pPr>
    </w:p>
    <w:p w14:paraId="265D5C1C" w14:textId="77777777" w:rsidR="00096798" w:rsidRDefault="00096798" w:rsidP="00096798">
      <w:pPr>
        <w:jc w:val="center"/>
        <w:rPr>
          <w:b/>
          <w:snapToGrid w:val="0"/>
          <w:sz w:val="28"/>
          <w:szCs w:val="28"/>
        </w:rPr>
      </w:pPr>
    </w:p>
    <w:p w14:paraId="66A374F0" w14:textId="77777777" w:rsidR="00096798" w:rsidRDefault="00096798" w:rsidP="00096798">
      <w:pPr>
        <w:jc w:val="center"/>
        <w:rPr>
          <w:b/>
          <w:snapToGrid w:val="0"/>
          <w:sz w:val="28"/>
          <w:szCs w:val="28"/>
        </w:rPr>
      </w:pPr>
    </w:p>
    <w:p w14:paraId="27CA0211" w14:textId="77777777" w:rsidR="00096798" w:rsidRDefault="00096798" w:rsidP="00096798">
      <w:pPr>
        <w:jc w:val="center"/>
        <w:rPr>
          <w:b/>
          <w:snapToGrid w:val="0"/>
          <w:sz w:val="28"/>
          <w:szCs w:val="28"/>
        </w:rPr>
      </w:pPr>
    </w:p>
    <w:p w14:paraId="0BBE08B7" w14:textId="77777777" w:rsidR="00096798" w:rsidRDefault="00096798" w:rsidP="00096798">
      <w:pPr>
        <w:jc w:val="center"/>
        <w:rPr>
          <w:b/>
          <w:snapToGrid w:val="0"/>
          <w:sz w:val="28"/>
          <w:szCs w:val="28"/>
        </w:rPr>
      </w:pPr>
    </w:p>
    <w:p w14:paraId="14611359" w14:textId="77777777" w:rsidR="00096798" w:rsidRDefault="00096798" w:rsidP="00096798">
      <w:pPr>
        <w:jc w:val="center"/>
        <w:rPr>
          <w:b/>
          <w:snapToGrid w:val="0"/>
          <w:sz w:val="28"/>
          <w:szCs w:val="28"/>
        </w:rPr>
      </w:pPr>
    </w:p>
    <w:p w14:paraId="6B300004" w14:textId="77777777" w:rsidR="00096798" w:rsidRDefault="00096798" w:rsidP="00096798">
      <w:pPr>
        <w:jc w:val="center"/>
        <w:rPr>
          <w:b/>
          <w:snapToGrid w:val="0"/>
          <w:sz w:val="28"/>
          <w:szCs w:val="28"/>
        </w:rPr>
      </w:pPr>
    </w:p>
    <w:p w14:paraId="2B7D8C9F" w14:textId="77777777" w:rsidR="00096798" w:rsidRDefault="00096798" w:rsidP="00096798">
      <w:pPr>
        <w:jc w:val="center"/>
        <w:rPr>
          <w:b/>
          <w:snapToGrid w:val="0"/>
          <w:sz w:val="28"/>
          <w:szCs w:val="28"/>
        </w:rPr>
      </w:pPr>
    </w:p>
    <w:p w14:paraId="0A886A49" w14:textId="77777777" w:rsidR="00096798" w:rsidRDefault="00096798" w:rsidP="00096798">
      <w:pPr>
        <w:jc w:val="center"/>
        <w:rPr>
          <w:b/>
          <w:snapToGrid w:val="0"/>
          <w:sz w:val="28"/>
          <w:szCs w:val="28"/>
        </w:rPr>
      </w:pPr>
    </w:p>
    <w:p w14:paraId="2E6220AD" w14:textId="77777777" w:rsidR="00096798" w:rsidRDefault="00096798" w:rsidP="00096798">
      <w:pPr>
        <w:jc w:val="center"/>
        <w:rPr>
          <w:b/>
          <w:snapToGrid w:val="0"/>
          <w:sz w:val="28"/>
          <w:szCs w:val="28"/>
        </w:rPr>
      </w:pPr>
    </w:p>
    <w:p w14:paraId="058C627F" w14:textId="77777777" w:rsidR="00096798" w:rsidRDefault="00096798" w:rsidP="00096798">
      <w:pPr>
        <w:rPr>
          <w:b/>
          <w:snapToGrid w:val="0"/>
          <w:sz w:val="28"/>
          <w:szCs w:val="28"/>
        </w:rPr>
      </w:pPr>
    </w:p>
    <w:p w14:paraId="75AB46D9" w14:textId="77777777" w:rsidR="00096798" w:rsidRDefault="00096798" w:rsidP="00096798">
      <w:pPr>
        <w:spacing w:line="360" w:lineRule="auto"/>
        <w:jc w:val="center"/>
        <w:rPr>
          <w:b/>
          <w:snapToGrid w:val="0"/>
          <w:sz w:val="28"/>
          <w:szCs w:val="28"/>
        </w:rPr>
      </w:pPr>
      <w:r w:rsidRPr="00260ED1">
        <w:rPr>
          <w:b/>
          <w:snapToGrid w:val="0"/>
          <w:sz w:val="28"/>
          <w:szCs w:val="28"/>
        </w:rPr>
        <w:t>Москва 2020</w:t>
      </w:r>
    </w:p>
    <w:p w14:paraId="46C9F32F" w14:textId="77777777" w:rsidR="00096798" w:rsidRDefault="00096798" w:rsidP="00096798">
      <w:pPr>
        <w:spacing w:line="360" w:lineRule="auto"/>
        <w:rPr>
          <w:b/>
          <w:snapToGrid w:val="0"/>
          <w:sz w:val="28"/>
          <w:szCs w:val="28"/>
        </w:rPr>
      </w:pPr>
    </w:p>
    <w:p w14:paraId="4C8331C2" w14:textId="77777777" w:rsidR="00096798" w:rsidRDefault="00096798" w:rsidP="00096798">
      <w:pPr>
        <w:spacing w:line="360" w:lineRule="auto"/>
        <w:rPr>
          <w:b/>
          <w:snapToGrid w:val="0"/>
          <w:sz w:val="28"/>
          <w:szCs w:val="28"/>
        </w:rPr>
        <w:sectPr w:rsidR="00096798" w:rsidSect="0035020D">
          <w:headerReference w:type="even" r:id="rId9"/>
          <w:headerReference w:type="default" r:id="rId10"/>
          <w:footerReference w:type="even" r:id="rId11"/>
          <w:footerReference w:type="default" r:id="rId12"/>
          <w:footerReference w:type="first" r:id="rId13"/>
          <w:pgSz w:w="11906" w:h="16838" w:code="9"/>
          <w:pgMar w:top="1701" w:right="1418" w:bottom="1701" w:left="1134" w:header="1304" w:footer="1304" w:gutter="0"/>
          <w:pgNumType w:fmt="upperRoman" w:start="2"/>
          <w:cols w:space="708"/>
          <w:titlePg/>
          <w:docGrid w:linePitch="360"/>
        </w:sectPr>
      </w:pPr>
    </w:p>
    <w:p w14:paraId="6018B797" w14:textId="77777777" w:rsidR="00670CCF" w:rsidRPr="004C11F3" w:rsidRDefault="00670CCF" w:rsidP="00096798">
      <w:pPr>
        <w:tabs>
          <w:tab w:val="left" w:pos="360"/>
        </w:tabs>
        <w:spacing w:line="360" w:lineRule="auto"/>
        <w:ind w:right="-711"/>
        <w:jc w:val="center"/>
        <w:rPr>
          <w:b/>
          <w:sz w:val="28"/>
          <w:szCs w:val="28"/>
        </w:rPr>
      </w:pPr>
      <w:r w:rsidRPr="004C11F3">
        <w:rPr>
          <w:b/>
          <w:sz w:val="28"/>
          <w:szCs w:val="28"/>
        </w:rPr>
        <w:lastRenderedPageBreak/>
        <w:t>Предисловие</w:t>
      </w:r>
    </w:p>
    <w:p w14:paraId="2F480D13" w14:textId="77777777" w:rsidR="00670CCF" w:rsidRPr="004C11F3" w:rsidRDefault="00670CCF" w:rsidP="00DB6EEA">
      <w:pPr>
        <w:tabs>
          <w:tab w:val="left" w:pos="360"/>
        </w:tabs>
        <w:spacing w:line="360" w:lineRule="auto"/>
        <w:ind w:right="-711" w:firstLine="709"/>
        <w:jc w:val="center"/>
        <w:rPr>
          <w:b/>
          <w:sz w:val="28"/>
          <w:szCs w:val="28"/>
        </w:rPr>
      </w:pPr>
    </w:p>
    <w:p w14:paraId="7A2A56FC" w14:textId="77777777" w:rsidR="009F119D" w:rsidRPr="002E2DBA" w:rsidRDefault="009F119D" w:rsidP="00F7030F">
      <w:pPr>
        <w:suppressAutoHyphens/>
        <w:spacing w:line="360" w:lineRule="auto"/>
        <w:ind w:firstLine="851"/>
        <w:rPr>
          <w:b/>
          <w:sz w:val="28"/>
          <w:szCs w:val="28"/>
          <w:lang w:eastAsia="ar-SA"/>
        </w:rPr>
      </w:pPr>
      <w:r w:rsidRPr="002E2DBA">
        <w:rPr>
          <w:b/>
          <w:sz w:val="28"/>
          <w:szCs w:val="28"/>
          <w:lang w:eastAsia="ar-SA"/>
        </w:rPr>
        <w:t>Сведения о своде правил</w:t>
      </w:r>
    </w:p>
    <w:p w14:paraId="4557ED85" w14:textId="77777777" w:rsidR="009F119D" w:rsidRPr="002E2DBA" w:rsidRDefault="009F119D" w:rsidP="00F7030F">
      <w:pPr>
        <w:suppressAutoHyphens/>
        <w:spacing w:line="360" w:lineRule="auto"/>
        <w:ind w:firstLine="851"/>
        <w:jc w:val="both"/>
        <w:rPr>
          <w:sz w:val="28"/>
          <w:szCs w:val="28"/>
          <w:lang w:eastAsia="ar-SA"/>
        </w:rPr>
      </w:pPr>
      <w:r w:rsidRPr="002E2DBA">
        <w:rPr>
          <w:sz w:val="28"/>
          <w:szCs w:val="28"/>
          <w:lang w:eastAsia="ar-SA"/>
        </w:rPr>
        <w:t>1 ИСПОЛНИТЕЛЬ – ЗАО «ПРОМТРАНСНИИПРОЕКТ», АО «НТК «АЭРОТЕХНИЧЕСКИЙ ЦЕНТР»</w:t>
      </w:r>
    </w:p>
    <w:p w14:paraId="593FD76A" w14:textId="77777777" w:rsidR="009F119D" w:rsidRPr="002E2DBA" w:rsidRDefault="009F119D" w:rsidP="00F7030F">
      <w:pPr>
        <w:suppressAutoHyphens/>
        <w:spacing w:line="360" w:lineRule="auto"/>
        <w:ind w:firstLine="851"/>
        <w:jc w:val="both"/>
        <w:rPr>
          <w:sz w:val="28"/>
          <w:szCs w:val="28"/>
          <w:lang w:eastAsia="ar-SA"/>
        </w:rPr>
      </w:pPr>
      <w:r w:rsidRPr="002E2DBA">
        <w:rPr>
          <w:sz w:val="28"/>
          <w:szCs w:val="28"/>
          <w:lang w:eastAsia="ar-SA"/>
        </w:rPr>
        <w:t>2 ВНЕСЕН Техническим комитетом по стандартизации ТК 465 «Строительство»</w:t>
      </w:r>
    </w:p>
    <w:p w14:paraId="0137DE05" w14:textId="0AE283CF" w:rsidR="009F119D" w:rsidRPr="002E2DBA" w:rsidRDefault="009F119D" w:rsidP="00F7030F">
      <w:pPr>
        <w:suppressAutoHyphens/>
        <w:spacing w:line="360" w:lineRule="auto"/>
        <w:ind w:firstLine="851"/>
        <w:jc w:val="both"/>
        <w:rPr>
          <w:sz w:val="28"/>
          <w:szCs w:val="28"/>
          <w:lang w:eastAsia="ar-SA"/>
        </w:rPr>
      </w:pPr>
      <w:r w:rsidRPr="002E2DBA">
        <w:rPr>
          <w:sz w:val="28"/>
          <w:szCs w:val="28"/>
          <w:lang w:eastAsia="ar-SA"/>
        </w:rPr>
        <w:t xml:space="preserve">3 ПОДГОТОВЛЕН к утверждению Департаментом </w:t>
      </w:r>
      <w:r w:rsidR="00092C9E">
        <w:rPr>
          <w:sz w:val="28"/>
          <w:szCs w:val="28"/>
          <w:lang w:eastAsia="ar-SA"/>
        </w:rPr>
        <w:t>градостроительной деятельности и архитектуры</w:t>
      </w:r>
      <w:r w:rsidRPr="002E2DBA">
        <w:rPr>
          <w:sz w:val="28"/>
          <w:szCs w:val="28"/>
          <w:lang w:eastAsia="ar-SA"/>
        </w:rPr>
        <w:t xml:space="preserve"> Министерства строительства и жилищно-коммунального хозяйства Российской Федерации (Минстрой России)</w:t>
      </w:r>
    </w:p>
    <w:p w14:paraId="574D177E" w14:textId="77777777" w:rsidR="009F119D" w:rsidRPr="002E2DBA" w:rsidRDefault="009F119D" w:rsidP="00F7030F">
      <w:pPr>
        <w:suppressAutoHyphens/>
        <w:spacing w:line="360" w:lineRule="auto"/>
        <w:ind w:firstLine="851"/>
        <w:jc w:val="both"/>
        <w:rPr>
          <w:sz w:val="28"/>
          <w:szCs w:val="28"/>
          <w:lang w:eastAsia="ar-SA"/>
        </w:rPr>
      </w:pPr>
      <w:r w:rsidRPr="002E2DBA">
        <w:rPr>
          <w:sz w:val="28"/>
          <w:szCs w:val="28"/>
          <w:lang w:eastAsia="ar-SA"/>
        </w:rPr>
        <w:t>4 УТВЕРЖДЕН приказом Министерства строительства и жилищно-коммунального хозяйства Российской Федерации от «____» _________ 20__ г. № ________ и введен в действие с «____» ___________ 20__ г.</w:t>
      </w:r>
    </w:p>
    <w:p w14:paraId="438B2706" w14:textId="77777777" w:rsidR="009F119D" w:rsidRPr="002E2DBA" w:rsidRDefault="009F119D" w:rsidP="00F7030F">
      <w:pPr>
        <w:suppressAutoHyphens/>
        <w:spacing w:line="360" w:lineRule="auto"/>
        <w:ind w:firstLine="851"/>
        <w:jc w:val="both"/>
        <w:rPr>
          <w:sz w:val="28"/>
          <w:szCs w:val="28"/>
          <w:lang w:eastAsia="ar-SA"/>
        </w:rPr>
      </w:pPr>
      <w:r w:rsidRPr="002E2DBA">
        <w:rPr>
          <w:sz w:val="28"/>
          <w:szCs w:val="28"/>
          <w:lang w:eastAsia="ar-SA"/>
        </w:rPr>
        <w:t>5 ЗАРЕГИСТРИРОВАН: Федеральным агентством по техническому регулированию и метрологии (Росстандарт)</w:t>
      </w:r>
    </w:p>
    <w:p w14:paraId="4C64E5D9" w14:textId="77777777" w:rsidR="009F119D" w:rsidRPr="002E2DBA" w:rsidRDefault="009F119D" w:rsidP="00F7030F">
      <w:pPr>
        <w:suppressAutoHyphens/>
        <w:spacing w:line="360" w:lineRule="auto"/>
        <w:ind w:firstLine="851"/>
        <w:jc w:val="both"/>
        <w:rPr>
          <w:sz w:val="28"/>
          <w:szCs w:val="28"/>
          <w:lang w:eastAsia="ar-SA"/>
        </w:rPr>
      </w:pPr>
      <w:r w:rsidRPr="002E2DBA">
        <w:rPr>
          <w:sz w:val="28"/>
          <w:szCs w:val="28"/>
          <w:lang w:eastAsia="ar-SA"/>
        </w:rPr>
        <w:t>6 ВВЕДЕН ВПЕРВЫЕ</w:t>
      </w:r>
    </w:p>
    <w:p w14:paraId="55D29969" w14:textId="77777777" w:rsidR="009F119D" w:rsidRPr="002E2DBA" w:rsidRDefault="009F119D" w:rsidP="00F7030F">
      <w:pPr>
        <w:suppressAutoHyphens/>
        <w:ind w:firstLine="851"/>
        <w:jc w:val="both"/>
        <w:rPr>
          <w:lang w:eastAsia="ar-SA"/>
        </w:rPr>
      </w:pPr>
    </w:p>
    <w:p w14:paraId="0B543A59" w14:textId="77777777" w:rsidR="009F119D" w:rsidRPr="002E2DBA" w:rsidRDefault="009F119D" w:rsidP="00F7030F">
      <w:pPr>
        <w:suppressAutoHyphens/>
        <w:ind w:firstLine="851"/>
        <w:jc w:val="both"/>
        <w:rPr>
          <w:lang w:eastAsia="ar-SA"/>
        </w:rPr>
      </w:pPr>
    </w:p>
    <w:p w14:paraId="394F1CB5" w14:textId="77777777" w:rsidR="009F119D" w:rsidRPr="002E2DBA" w:rsidRDefault="009F119D" w:rsidP="00F7030F">
      <w:pPr>
        <w:suppressAutoHyphens/>
        <w:ind w:firstLine="851"/>
        <w:jc w:val="both"/>
        <w:rPr>
          <w:sz w:val="20"/>
          <w:szCs w:val="20"/>
          <w:lang w:eastAsia="ar-SA"/>
        </w:rPr>
      </w:pPr>
      <w:r w:rsidRPr="002E2DBA">
        <w:rPr>
          <w:i/>
          <w:sz w:val="20"/>
          <w:szCs w:val="20"/>
          <w:lang w:eastAsia="ar-SA"/>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14:paraId="2B0D2452" w14:textId="77777777" w:rsidR="00670CCF" w:rsidRPr="004C11F3" w:rsidRDefault="00670CCF" w:rsidP="00F7030F">
      <w:pPr>
        <w:tabs>
          <w:tab w:val="left" w:pos="360"/>
        </w:tabs>
        <w:suppressAutoHyphens/>
        <w:ind w:right="-711" w:firstLine="851"/>
        <w:jc w:val="both"/>
        <w:rPr>
          <w:lang w:eastAsia="ar-SA"/>
        </w:rPr>
      </w:pPr>
    </w:p>
    <w:p w14:paraId="32372C17" w14:textId="77777777" w:rsidR="00670CCF" w:rsidRDefault="00670CCF" w:rsidP="00F7030F">
      <w:pPr>
        <w:tabs>
          <w:tab w:val="left" w:pos="360"/>
        </w:tabs>
        <w:suppressAutoHyphens/>
        <w:ind w:right="-711" w:firstLine="851"/>
        <w:jc w:val="both"/>
        <w:rPr>
          <w:lang w:eastAsia="ar-SA"/>
        </w:rPr>
      </w:pPr>
    </w:p>
    <w:p w14:paraId="09A34114" w14:textId="77777777" w:rsidR="00096798" w:rsidRDefault="00096798" w:rsidP="00F7030F">
      <w:pPr>
        <w:tabs>
          <w:tab w:val="left" w:pos="360"/>
        </w:tabs>
        <w:suppressAutoHyphens/>
        <w:ind w:right="-711" w:firstLine="851"/>
        <w:jc w:val="both"/>
        <w:rPr>
          <w:lang w:eastAsia="ar-SA"/>
        </w:rPr>
      </w:pPr>
    </w:p>
    <w:p w14:paraId="5704641F" w14:textId="77777777" w:rsidR="00096798" w:rsidRDefault="00096798" w:rsidP="00F7030F">
      <w:pPr>
        <w:tabs>
          <w:tab w:val="left" w:pos="360"/>
        </w:tabs>
        <w:suppressAutoHyphens/>
        <w:ind w:right="-711" w:firstLine="851"/>
        <w:jc w:val="both"/>
        <w:rPr>
          <w:lang w:eastAsia="ar-SA"/>
        </w:rPr>
      </w:pPr>
    </w:p>
    <w:p w14:paraId="5E81DA84" w14:textId="77777777" w:rsidR="00096798" w:rsidRDefault="00096798" w:rsidP="00F7030F">
      <w:pPr>
        <w:tabs>
          <w:tab w:val="left" w:pos="360"/>
        </w:tabs>
        <w:suppressAutoHyphens/>
        <w:ind w:right="-711" w:firstLine="851"/>
        <w:jc w:val="both"/>
        <w:rPr>
          <w:lang w:eastAsia="ar-SA"/>
        </w:rPr>
      </w:pPr>
    </w:p>
    <w:p w14:paraId="36A8F151" w14:textId="77777777" w:rsidR="00096798" w:rsidRPr="00704029" w:rsidRDefault="00096798" w:rsidP="00F7030F">
      <w:pPr>
        <w:suppressAutoHyphens/>
        <w:ind w:firstLine="851"/>
        <w:jc w:val="both"/>
        <w:rPr>
          <w:lang w:eastAsia="ar-SA"/>
        </w:rPr>
      </w:pPr>
      <w:r w:rsidRPr="00704029">
        <w:rPr>
          <w:lang w:eastAsia="ar-SA"/>
        </w:rPr>
        <w:t>© Минстрой России, 2020</w:t>
      </w:r>
    </w:p>
    <w:p w14:paraId="0A3E7178" w14:textId="77777777" w:rsidR="00096798" w:rsidRPr="00D51F1F" w:rsidRDefault="00096798" w:rsidP="00F7030F">
      <w:pPr>
        <w:suppressAutoHyphens/>
        <w:ind w:firstLine="851"/>
        <w:jc w:val="both"/>
        <w:rPr>
          <w:lang w:eastAsia="ar-SA"/>
        </w:rPr>
      </w:pPr>
    </w:p>
    <w:p w14:paraId="1893AF2F" w14:textId="77777777" w:rsidR="00096798" w:rsidRPr="00D51F1F" w:rsidRDefault="00096798" w:rsidP="00F7030F">
      <w:pPr>
        <w:suppressAutoHyphens/>
        <w:ind w:firstLine="851"/>
        <w:jc w:val="both"/>
        <w:rPr>
          <w:lang w:eastAsia="ar-SA"/>
        </w:rPr>
      </w:pPr>
    </w:p>
    <w:p w14:paraId="74B46674" w14:textId="77777777" w:rsidR="00096798" w:rsidRPr="00704029" w:rsidRDefault="00096798" w:rsidP="00F7030F">
      <w:pPr>
        <w:suppressAutoHyphens/>
        <w:ind w:firstLine="851"/>
        <w:jc w:val="both"/>
        <w:rPr>
          <w:lang w:eastAsia="ar-SA"/>
        </w:rPr>
      </w:pPr>
      <w:r w:rsidRPr="00704029">
        <w:rPr>
          <w:lang w:eastAsia="ar-SA"/>
        </w:rPr>
        <w:t>Настоящий нормативный документ не может быть полностью или частично воспроизведен, тиражирован и распространен в качестве официального издания на территории Российской Федерации без разрешения Минстроя России.</w:t>
      </w:r>
    </w:p>
    <w:p w14:paraId="47CB5BD0" w14:textId="77777777" w:rsidR="00096798" w:rsidRPr="004C11F3" w:rsidRDefault="00096798" w:rsidP="00DB6EEA">
      <w:pPr>
        <w:tabs>
          <w:tab w:val="left" w:pos="360"/>
        </w:tabs>
        <w:suppressAutoHyphens/>
        <w:ind w:right="-711" w:firstLine="709"/>
        <w:jc w:val="both"/>
        <w:rPr>
          <w:lang w:eastAsia="ar-SA"/>
        </w:rPr>
      </w:pPr>
    </w:p>
    <w:p w14:paraId="5F8E1526" w14:textId="77777777" w:rsidR="00670CCF" w:rsidRPr="004C11F3" w:rsidRDefault="00670CCF" w:rsidP="00DB6EEA">
      <w:pPr>
        <w:pStyle w:val="HEADERTEXT0"/>
        <w:tabs>
          <w:tab w:val="left" w:pos="360"/>
        </w:tabs>
        <w:ind w:right="-711" w:firstLine="709"/>
        <w:jc w:val="center"/>
        <w:rPr>
          <w:rFonts w:ascii="Times New Roman" w:hAnsi="Times New Roman"/>
          <w:b/>
          <w:color w:val="auto"/>
          <w:sz w:val="28"/>
          <w:szCs w:val="28"/>
        </w:rPr>
      </w:pPr>
      <w:r w:rsidRPr="004C11F3">
        <w:rPr>
          <w:sz w:val="24"/>
          <w:lang w:eastAsia="ar-SA"/>
        </w:rPr>
        <w:br w:type="page"/>
      </w:r>
      <w:r w:rsidRPr="004C11F3">
        <w:rPr>
          <w:rFonts w:ascii="Times New Roman" w:hAnsi="Times New Roman"/>
          <w:b/>
          <w:color w:val="auto"/>
          <w:sz w:val="28"/>
          <w:szCs w:val="28"/>
        </w:rPr>
        <w:lastRenderedPageBreak/>
        <w:t>Содержание</w:t>
      </w:r>
    </w:p>
    <w:tbl>
      <w:tblPr>
        <w:tblW w:w="10352" w:type="dxa"/>
        <w:tblLayout w:type="fixed"/>
        <w:tblLook w:val="01E0" w:firstRow="1" w:lastRow="1" w:firstColumn="1" w:lastColumn="1" w:noHBand="0" w:noVBand="0"/>
      </w:tblPr>
      <w:tblGrid>
        <w:gridCol w:w="854"/>
        <w:gridCol w:w="1418"/>
        <w:gridCol w:w="7371"/>
        <w:gridCol w:w="709"/>
      </w:tblGrid>
      <w:tr w:rsidR="00EC1ABB" w:rsidRPr="004C11F3" w14:paraId="7830D179" w14:textId="77777777" w:rsidTr="004F222A">
        <w:tc>
          <w:tcPr>
            <w:tcW w:w="854" w:type="dxa"/>
          </w:tcPr>
          <w:p w14:paraId="68CE43CB" w14:textId="77777777" w:rsidR="00EC1ABB" w:rsidRPr="004C11F3" w:rsidRDefault="00EC1ABB" w:rsidP="00554ADD">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1</w:t>
            </w:r>
          </w:p>
        </w:tc>
        <w:tc>
          <w:tcPr>
            <w:tcW w:w="8789" w:type="dxa"/>
            <w:gridSpan w:val="2"/>
          </w:tcPr>
          <w:p w14:paraId="4C0BBFA7" w14:textId="77777777" w:rsidR="00EC1ABB" w:rsidRPr="004C11F3" w:rsidRDefault="00EC1ABB" w:rsidP="00554ADD">
            <w:pPr>
              <w:pStyle w:val="HEADERTEXT0"/>
              <w:tabs>
                <w:tab w:val="left" w:pos="360"/>
              </w:tabs>
              <w:spacing w:line="360" w:lineRule="auto"/>
              <w:jc w:val="both"/>
              <w:rPr>
                <w:rFonts w:ascii="Times New Roman" w:hAnsi="Times New Roman"/>
                <w:color w:val="auto"/>
                <w:sz w:val="28"/>
                <w:szCs w:val="28"/>
              </w:rPr>
            </w:pPr>
            <w:r w:rsidRPr="004C11F3">
              <w:rPr>
                <w:rFonts w:ascii="Times New Roman" w:hAnsi="Times New Roman"/>
                <w:color w:val="auto"/>
                <w:sz w:val="28"/>
                <w:szCs w:val="28"/>
              </w:rPr>
              <w:t>Область применения</w:t>
            </w:r>
            <w:r>
              <w:rPr>
                <w:rFonts w:ascii="Times New Roman" w:hAnsi="Times New Roman"/>
                <w:color w:val="auto"/>
                <w:sz w:val="28"/>
                <w:szCs w:val="28"/>
              </w:rPr>
              <w:t xml:space="preserve"> ………………………………………………...</w:t>
            </w:r>
            <w:r w:rsidR="0004709E">
              <w:rPr>
                <w:rFonts w:ascii="Times New Roman" w:hAnsi="Times New Roman"/>
                <w:color w:val="auto"/>
                <w:sz w:val="28"/>
                <w:szCs w:val="28"/>
              </w:rPr>
              <w:t>..........</w:t>
            </w:r>
          </w:p>
        </w:tc>
        <w:tc>
          <w:tcPr>
            <w:tcW w:w="709" w:type="dxa"/>
          </w:tcPr>
          <w:p w14:paraId="79C43BA3" w14:textId="77777777" w:rsidR="00EC1ABB" w:rsidRPr="004C11F3" w:rsidRDefault="00EC1ABB" w:rsidP="00554ADD">
            <w:pPr>
              <w:pStyle w:val="HEADERTEXT0"/>
              <w:tabs>
                <w:tab w:val="left" w:pos="360"/>
              </w:tabs>
              <w:spacing w:line="360" w:lineRule="auto"/>
              <w:jc w:val="both"/>
              <w:rPr>
                <w:rFonts w:ascii="Times New Roman" w:hAnsi="Times New Roman"/>
                <w:color w:val="auto"/>
                <w:sz w:val="28"/>
                <w:szCs w:val="28"/>
              </w:rPr>
            </w:pPr>
          </w:p>
        </w:tc>
      </w:tr>
      <w:tr w:rsidR="00EC1ABB" w:rsidRPr="004C11F3" w14:paraId="5D9F3546" w14:textId="77777777" w:rsidTr="004F222A">
        <w:tc>
          <w:tcPr>
            <w:tcW w:w="854" w:type="dxa"/>
          </w:tcPr>
          <w:p w14:paraId="03E11981" w14:textId="77777777" w:rsidR="00EC1ABB" w:rsidRPr="004C11F3" w:rsidRDefault="00EC1ABB" w:rsidP="00554ADD">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2</w:t>
            </w:r>
          </w:p>
        </w:tc>
        <w:tc>
          <w:tcPr>
            <w:tcW w:w="8789" w:type="dxa"/>
            <w:gridSpan w:val="2"/>
          </w:tcPr>
          <w:p w14:paraId="6D9C17CB" w14:textId="77777777" w:rsidR="00EC1ABB" w:rsidRPr="004C11F3" w:rsidRDefault="00EC1ABB" w:rsidP="00554ADD">
            <w:pPr>
              <w:pStyle w:val="HEADERTEXT0"/>
              <w:tabs>
                <w:tab w:val="left" w:pos="360"/>
              </w:tabs>
              <w:spacing w:line="360" w:lineRule="auto"/>
              <w:jc w:val="both"/>
              <w:rPr>
                <w:rFonts w:ascii="Times New Roman" w:hAnsi="Times New Roman"/>
                <w:color w:val="auto"/>
                <w:sz w:val="28"/>
                <w:szCs w:val="28"/>
              </w:rPr>
            </w:pPr>
            <w:r w:rsidRPr="004C11F3">
              <w:rPr>
                <w:rFonts w:ascii="Times New Roman" w:hAnsi="Times New Roman"/>
                <w:color w:val="auto"/>
                <w:sz w:val="28"/>
                <w:szCs w:val="28"/>
              </w:rPr>
              <w:t>Нормативные ссылки</w:t>
            </w:r>
            <w:r>
              <w:rPr>
                <w:rFonts w:ascii="Times New Roman" w:hAnsi="Times New Roman"/>
                <w:color w:val="auto"/>
                <w:sz w:val="28"/>
                <w:szCs w:val="28"/>
              </w:rPr>
              <w:t xml:space="preserve"> ………………………………………………</w:t>
            </w:r>
            <w:r w:rsidR="0004709E">
              <w:rPr>
                <w:rFonts w:ascii="Times New Roman" w:hAnsi="Times New Roman"/>
                <w:color w:val="auto"/>
                <w:sz w:val="28"/>
                <w:szCs w:val="28"/>
              </w:rPr>
              <w:t>………</w:t>
            </w:r>
          </w:p>
        </w:tc>
        <w:tc>
          <w:tcPr>
            <w:tcW w:w="709" w:type="dxa"/>
          </w:tcPr>
          <w:p w14:paraId="1849ADDA" w14:textId="77777777" w:rsidR="00EC1ABB" w:rsidRPr="004C11F3" w:rsidRDefault="00EC1ABB" w:rsidP="00554ADD">
            <w:pPr>
              <w:pStyle w:val="HEADERTEXT0"/>
              <w:tabs>
                <w:tab w:val="left" w:pos="360"/>
              </w:tabs>
              <w:spacing w:line="360" w:lineRule="auto"/>
              <w:jc w:val="both"/>
              <w:rPr>
                <w:rFonts w:ascii="Times New Roman" w:hAnsi="Times New Roman"/>
                <w:color w:val="auto"/>
                <w:sz w:val="28"/>
                <w:szCs w:val="28"/>
              </w:rPr>
            </w:pPr>
          </w:p>
        </w:tc>
      </w:tr>
      <w:tr w:rsidR="00EC1ABB" w:rsidRPr="004C11F3" w14:paraId="361C0A50" w14:textId="77777777" w:rsidTr="004F222A">
        <w:tc>
          <w:tcPr>
            <w:tcW w:w="854" w:type="dxa"/>
          </w:tcPr>
          <w:p w14:paraId="3FCB974C" w14:textId="77777777" w:rsidR="00EC1ABB" w:rsidRDefault="00EC1ABB" w:rsidP="00964356">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3</w:t>
            </w:r>
          </w:p>
        </w:tc>
        <w:tc>
          <w:tcPr>
            <w:tcW w:w="8789" w:type="dxa"/>
            <w:gridSpan w:val="2"/>
          </w:tcPr>
          <w:p w14:paraId="0078026C" w14:textId="77777777" w:rsidR="00EC1ABB" w:rsidRPr="004C11F3" w:rsidRDefault="00EC1ABB" w:rsidP="00964356">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 xml:space="preserve">Термины, </w:t>
            </w:r>
            <w:r w:rsidRPr="001B4624">
              <w:rPr>
                <w:rFonts w:ascii="Times New Roman" w:hAnsi="Times New Roman"/>
                <w:color w:val="auto"/>
                <w:sz w:val="28"/>
                <w:szCs w:val="28"/>
              </w:rPr>
              <w:t>определения и сокращения</w:t>
            </w:r>
            <w:r>
              <w:rPr>
                <w:rFonts w:ascii="Times New Roman" w:hAnsi="Times New Roman"/>
                <w:color w:val="auto"/>
                <w:sz w:val="28"/>
                <w:szCs w:val="28"/>
              </w:rPr>
              <w:t xml:space="preserve"> ……………………………...</w:t>
            </w:r>
            <w:r w:rsidR="0004709E">
              <w:rPr>
                <w:rFonts w:ascii="Times New Roman" w:hAnsi="Times New Roman"/>
                <w:color w:val="auto"/>
                <w:sz w:val="28"/>
                <w:szCs w:val="28"/>
              </w:rPr>
              <w:t>..........</w:t>
            </w:r>
          </w:p>
        </w:tc>
        <w:tc>
          <w:tcPr>
            <w:tcW w:w="709" w:type="dxa"/>
          </w:tcPr>
          <w:p w14:paraId="1701AB79" w14:textId="77777777" w:rsidR="00EC1ABB" w:rsidRPr="004C11F3" w:rsidRDefault="00EC1ABB" w:rsidP="00554ADD">
            <w:pPr>
              <w:pStyle w:val="HEADERTEXT0"/>
              <w:tabs>
                <w:tab w:val="left" w:pos="360"/>
              </w:tabs>
              <w:spacing w:line="360" w:lineRule="auto"/>
              <w:jc w:val="both"/>
              <w:rPr>
                <w:rFonts w:ascii="Times New Roman" w:hAnsi="Times New Roman"/>
                <w:color w:val="auto"/>
                <w:sz w:val="28"/>
                <w:szCs w:val="28"/>
              </w:rPr>
            </w:pPr>
          </w:p>
        </w:tc>
      </w:tr>
      <w:tr w:rsidR="008A405E" w:rsidRPr="004C11F3" w14:paraId="4C74103F" w14:textId="77777777" w:rsidTr="004F222A">
        <w:tc>
          <w:tcPr>
            <w:tcW w:w="854" w:type="dxa"/>
          </w:tcPr>
          <w:p w14:paraId="6CC47DBB" w14:textId="77777777" w:rsidR="008A405E" w:rsidRDefault="008A405E" w:rsidP="00964356">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3.1</w:t>
            </w:r>
          </w:p>
        </w:tc>
        <w:tc>
          <w:tcPr>
            <w:tcW w:w="8789" w:type="dxa"/>
            <w:gridSpan w:val="2"/>
          </w:tcPr>
          <w:p w14:paraId="49186F36" w14:textId="77777777" w:rsidR="008A405E" w:rsidRDefault="008A405E" w:rsidP="00964356">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Термины и определения…………………………………………………….</w:t>
            </w:r>
          </w:p>
        </w:tc>
        <w:tc>
          <w:tcPr>
            <w:tcW w:w="709" w:type="dxa"/>
          </w:tcPr>
          <w:p w14:paraId="496F4342" w14:textId="77777777" w:rsidR="008A405E" w:rsidRPr="004C11F3" w:rsidRDefault="008A405E" w:rsidP="00554ADD">
            <w:pPr>
              <w:pStyle w:val="HEADERTEXT0"/>
              <w:tabs>
                <w:tab w:val="left" w:pos="360"/>
              </w:tabs>
              <w:spacing w:line="360" w:lineRule="auto"/>
              <w:jc w:val="both"/>
              <w:rPr>
                <w:rFonts w:ascii="Times New Roman" w:hAnsi="Times New Roman"/>
                <w:color w:val="auto"/>
                <w:sz w:val="28"/>
                <w:szCs w:val="28"/>
              </w:rPr>
            </w:pPr>
          </w:p>
        </w:tc>
      </w:tr>
      <w:tr w:rsidR="008A405E" w:rsidRPr="004C11F3" w14:paraId="45C612D1" w14:textId="77777777" w:rsidTr="004F222A">
        <w:tc>
          <w:tcPr>
            <w:tcW w:w="854" w:type="dxa"/>
          </w:tcPr>
          <w:p w14:paraId="1BA00F7D" w14:textId="77777777" w:rsidR="008A405E" w:rsidRDefault="008A405E" w:rsidP="00964356">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3.2</w:t>
            </w:r>
          </w:p>
        </w:tc>
        <w:tc>
          <w:tcPr>
            <w:tcW w:w="8789" w:type="dxa"/>
            <w:gridSpan w:val="2"/>
          </w:tcPr>
          <w:p w14:paraId="667EF6A4" w14:textId="77777777" w:rsidR="008A405E" w:rsidRDefault="008A405E" w:rsidP="00964356">
            <w:pPr>
              <w:pStyle w:val="HEADERTEXT0"/>
              <w:tabs>
                <w:tab w:val="left" w:pos="360"/>
              </w:tabs>
              <w:spacing w:line="360" w:lineRule="auto"/>
              <w:jc w:val="both"/>
              <w:rPr>
                <w:rFonts w:ascii="Times New Roman" w:hAnsi="Times New Roman"/>
                <w:color w:val="auto"/>
                <w:sz w:val="28"/>
                <w:szCs w:val="28"/>
              </w:rPr>
            </w:pPr>
            <w:r>
              <w:rPr>
                <w:rFonts w:ascii="Times New Roman" w:hAnsi="Times New Roman"/>
                <w:color w:val="auto"/>
                <w:sz w:val="28"/>
                <w:szCs w:val="28"/>
              </w:rPr>
              <w:t>Сокращения………………………………………………………………….</w:t>
            </w:r>
          </w:p>
        </w:tc>
        <w:tc>
          <w:tcPr>
            <w:tcW w:w="709" w:type="dxa"/>
          </w:tcPr>
          <w:p w14:paraId="2FC8CF51" w14:textId="77777777" w:rsidR="008A405E" w:rsidRPr="004C11F3" w:rsidRDefault="008A405E" w:rsidP="00554ADD">
            <w:pPr>
              <w:pStyle w:val="HEADERTEXT0"/>
              <w:tabs>
                <w:tab w:val="left" w:pos="360"/>
              </w:tabs>
              <w:spacing w:line="360" w:lineRule="auto"/>
              <w:jc w:val="both"/>
              <w:rPr>
                <w:rFonts w:ascii="Times New Roman" w:hAnsi="Times New Roman"/>
                <w:color w:val="auto"/>
                <w:sz w:val="28"/>
                <w:szCs w:val="28"/>
              </w:rPr>
            </w:pPr>
          </w:p>
        </w:tc>
      </w:tr>
      <w:tr w:rsidR="00EC1ABB" w:rsidRPr="004C11F3" w14:paraId="32227246" w14:textId="77777777" w:rsidTr="004F222A">
        <w:trPr>
          <w:trHeight w:val="249"/>
        </w:trPr>
        <w:tc>
          <w:tcPr>
            <w:tcW w:w="854" w:type="dxa"/>
          </w:tcPr>
          <w:p w14:paraId="5ACCC533" w14:textId="77777777" w:rsidR="00EC1ABB" w:rsidRPr="004C11F3" w:rsidRDefault="006E4ADB" w:rsidP="00D35EE7">
            <w:pPr>
              <w:pStyle w:val="25"/>
              <w:tabs>
                <w:tab w:val="left" w:pos="360"/>
              </w:tabs>
              <w:spacing w:after="0" w:line="360" w:lineRule="auto"/>
              <w:jc w:val="both"/>
              <w:rPr>
                <w:sz w:val="28"/>
                <w:szCs w:val="28"/>
              </w:rPr>
            </w:pPr>
            <w:r>
              <w:rPr>
                <w:sz w:val="28"/>
                <w:szCs w:val="28"/>
              </w:rPr>
              <w:t>4</w:t>
            </w:r>
          </w:p>
        </w:tc>
        <w:tc>
          <w:tcPr>
            <w:tcW w:w="8789" w:type="dxa"/>
            <w:gridSpan w:val="2"/>
          </w:tcPr>
          <w:p w14:paraId="7CB6173B" w14:textId="77777777" w:rsidR="00EC1ABB" w:rsidRPr="004C11F3" w:rsidRDefault="00EC1ABB" w:rsidP="00D35EE7">
            <w:pPr>
              <w:pStyle w:val="25"/>
              <w:tabs>
                <w:tab w:val="left" w:pos="360"/>
              </w:tabs>
              <w:spacing w:after="0" w:line="360" w:lineRule="auto"/>
              <w:jc w:val="both"/>
              <w:rPr>
                <w:rFonts w:eastAsia="Times New Roman" w:cs="Arial"/>
                <w:sz w:val="28"/>
                <w:szCs w:val="28"/>
                <w:lang w:eastAsia="ru-RU"/>
              </w:rPr>
            </w:pPr>
            <w:r w:rsidRPr="004C11F3">
              <w:rPr>
                <w:sz w:val="28"/>
                <w:szCs w:val="28"/>
              </w:rPr>
              <w:t>Общие положения</w:t>
            </w:r>
            <w:r w:rsidR="006E4ADB">
              <w:rPr>
                <w:sz w:val="28"/>
                <w:szCs w:val="28"/>
              </w:rPr>
              <w:t xml:space="preserve"> …………………………………………………</w:t>
            </w:r>
            <w:r w:rsidR="0004709E">
              <w:rPr>
                <w:sz w:val="28"/>
                <w:szCs w:val="28"/>
              </w:rPr>
              <w:t>……….</w:t>
            </w:r>
          </w:p>
        </w:tc>
        <w:tc>
          <w:tcPr>
            <w:tcW w:w="709" w:type="dxa"/>
          </w:tcPr>
          <w:p w14:paraId="70A62D3D" w14:textId="77777777" w:rsidR="00EC1ABB" w:rsidRPr="004C11F3" w:rsidRDefault="00EC1ABB" w:rsidP="00D35EE7">
            <w:pPr>
              <w:pStyle w:val="HEADERTEXT0"/>
              <w:tabs>
                <w:tab w:val="left" w:pos="360"/>
              </w:tabs>
              <w:spacing w:line="360" w:lineRule="auto"/>
              <w:jc w:val="both"/>
              <w:rPr>
                <w:rFonts w:ascii="Times New Roman" w:hAnsi="Times New Roman"/>
                <w:color w:val="auto"/>
                <w:sz w:val="28"/>
                <w:szCs w:val="28"/>
              </w:rPr>
            </w:pPr>
          </w:p>
        </w:tc>
      </w:tr>
      <w:tr w:rsidR="00EC1ABB" w:rsidRPr="004C11F3" w14:paraId="2F629FF5" w14:textId="77777777" w:rsidTr="004F222A">
        <w:trPr>
          <w:trHeight w:val="249"/>
        </w:trPr>
        <w:tc>
          <w:tcPr>
            <w:tcW w:w="854" w:type="dxa"/>
          </w:tcPr>
          <w:p w14:paraId="6E86BDAB" w14:textId="77777777" w:rsidR="00EC1ABB" w:rsidRPr="00964356" w:rsidRDefault="006E4ADB"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5</w:t>
            </w:r>
          </w:p>
        </w:tc>
        <w:tc>
          <w:tcPr>
            <w:tcW w:w="8789" w:type="dxa"/>
            <w:gridSpan w:val="2"/>
          </w:tcPr>
          <w:p w14:paraId="42274BF2" w14:textId="77777777" w:rsidR="00EC1ABB" w:rsidRPr="004C11F3" w:rsidRDefault="00991816"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Подготовительные работы</w:t>
            </w:r>
            <w:r w:rsidR="006E4ADB">
              <w:rPr>
                <w:rFonts w:eastAsia="Times New Roman" w:cs="Arial"/>
                <w:sz w:val="28"/>
                <w:szCs w:val="28"/>
                <w:lang w:eastAsia="ru-RU"/>
              </w:rPr>
              <w:t>……………</w:t>
            </w:r>
            <w:r w:rsidR="0004709E">
              <w:rPr>
                <w:rFonts w:eastAsia="Times New Roman" w:cs="Arial"/>
                <w:sz w:val="28"/>
                <w:szCs w:val="28"/>
                <w:lang w:eastAsia="ru-RU"/>
              </w:rPr>
              <w:t>………</w:t>
            </w:r>
            <w:r>
              <w:rPr>
                <w:rFonts w:eastAsia="Times New Roman" w:cs="Arial"/>
                <w:sz w:val="28"/>
                <w:szCs w:val="28"/>
                <w:lang w:eastAsia="ru-RU"/>
              </w:rPr>
              <w:t>……………………………</w:t>
            </w:r>
          </w:p>
        </w:tc>
        <w:tc>
          <w:tcPr>
            <w:tcW w:w="709" w:type="dxa"/>
          </w:tcPr>
          <w:p w14:paraId="78996272" w14:textId="77777777" w:rsidR="00EC1ABB" w:rsidRPr="004C11F3" w:rsidRDefault="00EC1ABB" w:rsidP="00D35EE7">
            <w:pPr>
              <w:pStyle w:val="HEADERTEXT0"/>
              <w:tabs>
                <w:tab w:val="left" w:pos="360"/>
              </w:tabs>
              <w:spacing w:line="360" w:lineRule="auto"/>
              <w:jc w:val="both"/>
              <w:rPr>
                <w:rFonts w:ascii="Times New Roman" w:hAnsi="Times New Roman"/>
                <w:color w:val="auto"/>
                <w:sz w:val="28"/>
                <w:szCs w:val="28"/>
              </w:rPr>
            </w:pPr>
          </w:p>
        </w:tc>
      </w:tr>
      <w:tr w:rsidR="00EC1ABB" w:rsidRPr="004C11F3" w14:paraId="349CCCCB" w14:textId="77777777" w:rsidTr="004F222A">
        <w:trPr>
          <w:trHeight w:val="249"/>
        </w:trPr>
        <w:tc>
          <w:tcPr>
            <w:tcW w:w="854" w:type="dxa"/>
          </w:tcPr>
          <w:p w14:paraId="759F4D3F" w14:textId="77777777" w:rsidR="00EC1ABB" w:rsidRDefault="006E4ADB"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p>
        </w:tc>
        <w:tc>
          <w:tcPr>
            <w:tcW w:w="8789" w:type="dxa"/>
            <w:gridSpan w:val="2"/>
          </w:tcPr>
          <w:p w14:paraId="7B636285" w14:textId="77777777" w:rsidR="001F059A" w:rsidRPr="00045147" w:rsidRDefault="001F059A"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Земляные работы</w:t>
            </w:r>
            <w:r w:rsidR="0004709E" w:rsidRPr="00045147">
              <w:rPr>
                <w:rFonts w:eastAsia="Times New Roman" w:cs="Arial"/>
                <w:sz w:val="28"/>
                <w:szCs w:val="28"/>
                <w:lang w:eastAsia="ru-RU"/>
              </w:rPr>
              <w:t>……</w:t>
            </w:r>
            <w:r w:rsidR="00B506DC" w:rsidRPr="00045147">
              <w:rPr>
                <w:rFonts w:eastAsia="Times New Roman" w:cs="Arial"/>
                <w:sz w:val="28"/>
                <w:szCs w:val="28"/>
                <w:lang w:eastAsia="ru-RU"/>
              </w:rPr>
              <w:t>………….…………………………….</w:t>
            </w:r>
            <w:r w:rsidR="0004709E" w:rsidRPr="00045147">
              <w:rPr>
                <w:rFonts w:eastAsia="Times New Roman" w:cs="Arial"/>
                <w:sz w:val="28"/>
                <w:szCs w:val="28"/>
                <w:lang w:eastAsia="ru-RU"/>
              </w:rPr>
              <w:t>…</w:t>
            </w:r>
            <w:r>
              <w:rPr>
                <w:rFonts w:eastAsia="Times New Roman" w:cs="Arial"/>
                <w:sz w:val="28"/>
                <w:szCs w:val="28"/>
                <w:lang w:eastAsia="ru-RU"/>
              </w:rPr>
              <w:t>…………..</w:t>
            </w:r>
          </w:p>
        </w:tc>
        <w:tc>
          <w:tcPr>
            <w:tcW w:w="709" w:type="dxa"/>
          </w:tcPr>
          <w:p w14:paraId="2EC7733E" w14:textId="77777777" w:rsidR="00EC1ABB" w:rsidRPr="004C11F3" w:rsidRDefault="00EC1ABB" w:rsidP="00D35EE7">
            <w:pPr>
              <w:pStyle w:val="HEADERTEXT0"/>
              <w:tabs>
                <w:tab w:val="left" w:pos="360"/>
              </w:tabs>
              <w:spacing w:line="360" w:lineRule="auto"/>
              <w:jc w:val="both"/>
              <w:rPr>
                <w:rFonts w:ascii="Times New Roman" w:hAnsi="Times New Roman"/>
                <w:color w:val="auto"/>
                <w:sz w:val="28"/>
                <w:szCs w:val="28"/>
              </w:rPr>
            </w:pPr>
          </w:p>
        </w:tc>
      </w:tr>
      <w:tr w:rsidR="001F059A" w:rsidRPr="004C11F3" w14:paraId="78EE81F1" w14:textId="77777777" w:rsidTr="004F222A">
        <w:trPr>
          <w:trHeight w:val="249"/>
        </w:trPr>
        <w:tc>
          <w:tcPr>
            <w:tcW w:w="854" w:type="dxa"/>
          </w:tcPr>
          <w:p w14:paraId="7E695538" w14:textId="77777777" w:rsidR="001F059A" w:rsidRDefault="001F059A"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6.1</w:t>
            </w:r>
          </w:p>
        </w:tc>
        <w:tc>
          <w:tcPr>
            <w:tcW w:w="8789" w:type="dxa"/>
            <w:gridSpan w:val="2"/>
          </w:tcPr>
          <w:p w14:paraId="29F73E81" w14:textId="77777777" w:rsidR="001F059A" w:rsidRDefault="001F059A"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Общие положения…………………………………………………………...</w:t>
            </w:r>
          </w:p>
        </w:tc>
        <w:tc>
          <w:tcPr>
            <w:tcW w:w="709" w:type="dxa"/>
          </w:tcPr>
          <w:p w14:paraId="0D25A9C4" w14:textId="77777777" w:rsidR="001F059A" w:rsidRPr="004C11F3" w:rsidRDefault="001F059A" w:rsidP="00D35EE7">
            <w:pPr>
              <w:pStyle w:val="HEADERTEXT0"/>
              <w:tabs>
                <w:tab w:val="left" w:pos="360"/>
              </w:tabs>
              <w:spacing w:line="360" w:lineRule="auto"/>
              <w:jc w:val="both"/>
              <w:rPr>
                <w:rFonts w:ascii="Times New Roman" w:hAnsi="Times New Roman"/>
                <w:color w:val="auto"/>
                <w:sz w:val="28"/>
                <w:szCs w:val="28"/>
              </w:rPr>
            </w:pPr>
          </w:p>
        </w:tc>
      </w:tr>
      <w:tr w:rsidR="001F059A" w:rsidRPr="004C11F3" w14:paraId="2895115E" w14:textId="77777777" w:rsidTr="004F222A">
        <w:trPr>
          <w:trHeight w:val="249"/>
        </w:trPr>
        <w:tc>
          <w:tcPr>
            <w:tcW w:w="854" w:type="dxa"/>
          </w:tcPr>
          <w:p w14:paraId="70FBEE2A" w14:textId="77777777" w:rsidR="001F059A" w:rsidRDefault="001F059A"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9D137F">
              <w:rPr>
                <w:rFonts w:eastAsia="Times New Roman" w:cs="Arial"/>
                <w:sz w:val="28"/>
                <w:szCs w:val="28"/>
                <w:lang w:eastAsia="ru-RU"/>
              </w:rPr>
              <w:t>2</w:t>
            </w:r>
          </w:p>
        </w:tc>
        <w:tc>
          <w:tcPr>
            <w:tcW w:w="8789" w:type="dxa"/>
            <w:gridSpan w:val="2"/>
          </w:tcPr>
          <w:p w14:paraId="0BECA597" w14:textId="77777777" w:rsidR="00021891" w:rsidRDefault="00021891"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Планировочные работы, у</w:t>
            </w:r>
            <w:r w:rsidR="001F059A">
              <w:rPr>
                <w:rFonts w:eastAsia="Times New Roman" w:cs="Arial"/>
                <w:sz w:val="28"/>
                <w:szCs w:val="28"/>
                <w:lang w:eastAsia="ru-RU"/>
              </w:rPr>
              <w:t xml:space="preserve">стройство выемок и возведение </w:t>
            </w:r>
          </w:p>
          <w:p w14:paraId="10994DBA" w14:textId="77777777" w:rsidR="001F059A" w:rsidRDefault="001F059A"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насыпей………………………………...</w:t>
            </w:r>
            <w:r w:rsidR="00021891">
              <w:rPr>
                <w:rFonts w:eastAsia="Times New Roman" w:cs="Arial"/>
                <w:sz w:val="28"/>
                <w:szCs w:val="28"/>
                <w:lang w:eastAsia="ru-RU"/>
              </w:rPr>
              <w:t>.........................................................</w:t>
            </w:r>
          </w:p>
        </w:tc>
        <w:tc>
          <w:tcPr>
            <w:tcW w:w="709" w:type="dxa"/>
          </w:tcPr>
          <w:p w14:paraId="64479110" w14:textId="77777777" w:rsidR="001F059A" w:rsidRPr="004C11F3" w:rsidRDefault="001F059A" w:rsidP="00D35EE7">
            <w:pPr>
              <w:pStyle w:val="HEADERTEXT0"/>
              <w:tabs>
                <w:tab w:val="left" w:pos="360"/>
              </w:tabs>
              <w:spacing w:line="360" w:lineRule="auto"/>
              <w:jc w:val="both"/>
              <w:rPr>
                <w:rFonts w:ascii="Times New Roman" w:hAnsi="Times New Roman"/>
                <w:color w:val="auto"/>
                <w:sz w:val="28"/>
                <w:szCs w:val="28"/>
              </w:rPr>
            </w:pPr>
          </w:p>
        </w:tc>
      </w:tr>
      <w:tr w:rsidR="001F059A" w:rsidRPr="004C11F3" w14:paraId="0F8A29A9" w14:textId="77777777" w:rsidTr="004F222A">
        <w:trPr>
          <w:trHeight w:val="249"/>
        </w:trPr>
        <w:tc>
          <w:tcPr>
            <w:tcW w:w="854" w:type="dxa"/>
          </w:tcPr>
          <w:p w14:paraId="79C814F8" w14:textId="77777777" w:rsidR="001F059A" w:rsidRDefault="001F059A"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9D137F">
              <w:rPr>
                <w:rFonts w:eastAsia="Times New Roman" w:cs="Arial"/>
                <w:sz w:val="28"/>
                <w:szCs w:val="28"/>
                <w:lang w:eastAsia="ru-RU"/>
              </w:rPr>
              <w:t>3</w:t>
            </w:r>
          </w:p>
        </w:tc>
        <w:tc>
          <w:tcPr>
            <w:tcW w:w="8789" w:type="dxa"/>
            <w:gridSpan w:val="2"/>
          </w:tcPr>
          <w:p w14:paraId="0BD9556C" w14:textId="77777777" w:rsidR="009C5905" w:rsidRDefault="001F059A"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Производство земляных работ при отрицательных температурах</w:t>
            </w:r>
          </w:p>
          <w:p w14:paraId="2BAED64B" w14:textId="77777777" w:rsidR="001F059A" w:rsidRDefault="001F059A"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воздуха………………………………………………………</w:t>
            </w:r>
            <w:r w:rsidR="009C5905">
              <w:rPr>
                <w:rFonts w:eastAsia="Times New Roman" w:cs="Arial"/>
                <w:sz w:val="28"/>
                <w:szCs w:val="28"/>
                <w:lang w:eastAsia="ru-RU"/>
              </w:rPr>
              <w:t>……………….</w:t>
            </w:r>
          </w:p>
        </w:tc>
        <w:tc>
          <w:tcPr>
            <w:tcW w:w="709" w:type="dxa"/>
          </w:tcPr>
          <w:p w14:paraId="6D5FCEB7" w14:textId="77777777" w:rsidR="001F059A" w:rsidRPr="004C11F3" w:rsidRDefault="001F059A" w:rsidP="00D35EE7">
            <w:pPr>
              <w:pStyle w:val="HEADERTEXT0"/>
              <w:tabs>
                <w:tab w:val="left" w:pos="360"/>
              </w:tabs>
              <w:spacing w:line="360" w:lineRule="auto"/>
              <w:jc w:val="both"/>
              <w:rPr>
                <w:rFonts w:ascii="Times New Roman" w:hAnsi="Times New Roman"/>
                <w:color w:val="auto"/>
                <w:sz w:val="28"/>
                <w:szCs w:val="28"/>
              </w:rPr>
            </w:pPr>
          </w:p>
        </w:tc>
      </w:tr>
      <w:tr w:rsidR="001F059A" w:rsidRPr="004C11F3" w14:paraId="63DC7B86" w14:textId="77777777" w:rsidTr="004F222A">
        <w:trPr>
          <w:trHeight w:val="249"/>
        </w:trPr>
        <w:tc>
          <w:tcPr>
            <w:tcW w:w="854" w:type="dxa"/>
          </w:tcPr>
          <w:p w14:paraId="426CF084" w14:textId="77777777" w:rsidR="001F059A" w:rsidRDefault="001F059A"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9D137F">
              <w:rPr>
                <w:rFonts w:eastAsia="Times New Roman" w:cs="Arial"/>
                <w:sz w:val="28"/>
                <w:szCs w:val="28"/>
                <w:lang w:eastAsia="ru-RU"/>
              </w:rPr>
              <w:t>4</w:t>
            </w:r>
          </w:p>
        </w:tc>
        <w:tc>
          <w:tcPr>
            <w:tcW w:w="8789" w:type="dxa"/>
            <w:gridSpan w:val="2"/>
          </w:tcPr>
          <w:p w14:paraId="6853D3AA" w14:textId="77777777" w:rsidR="001F059A" w:rsidRDefault="001F059A"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Производство земляных работ на слабы</w:t>
            </w:r>
            <w:r w:rsidR="004F05DD">
              <w:rPr>
                <w:rFonts w:eastAsia="Times New Roman" w:cs="Arial"/>
                <w:sz w:val="28"/>
                <w:szCs w:val="28"/>
                <w:lang w:eastAsia="ru-RU"/>
              </w:rPr>
              <w:t>х</w:t>
            </w:r>
            <w:r>
              <w:rPr>
                <w:rFonts w:eastAsia="Times New Roman" w:cs="Arial"/>
                <w:sz w:val="28"/>
                <w:szCs w:val="28"/>
                <w:lang w:eastAsia="ru-RU"/>
              </w:rPr>
              <w:t xml:space="preserve"> основания</w:t>
            </w:r>
            <w:r w:rsidR="004F05DD">
              <w:rPr>
                <w:rFonts w:eastAsia="Times New Roman" w:cs="Arial"/>
                <w:sz w:val="28"/>
                <w:szCs w:val="28"/>
                <w:lang w:eastAsia="ru-RU"/>
              </w:rPr>
              <w:t>х</w:t>
            </w:r>
            <w:r>
              <w:rPr>
                <w:rFonts w:eastAsia="Times New Roman" w:cs="Arial"/>
                <w:sz w:val="28"/>
                <w:szCs w:val="28"/>
                <w:lang w:eastAsia="ru-RU"/>
              </w:rPr>
              <w:t>…………</w:t>
            </w:r>
            <w:r w:rsidR="004F05DD">
              <w:rPr>
                <w:rFonts w:eastAsia="Times New Roman" w:cs="Arial"/>
                <w:sz w:val="28"/>
                <w:szCs w:val="28"/>
                <w:lang w:eastAsia="ru-RU"/>
              </w:rPr>
              <w:t>…………</w:t>
            </w:r>
          </w:p>
        </w:tc>
        <w:tc>
          <w:tcPr>
            <w:tcW w:w="709" w:type="dxa"/>
          </w:tcPr>
          <w:p w14:paraId="72EC072F" w14:textId="77777777" w:rsidR="001F059A" w:rsidRPr="004C11F3" w:rsidRDefault="001F059A" w:rsidP="00D35EE7">
            <w:pPr>
              <w:pStyle w:val="HEADERTEXT0"/>
              <w:tabs>
                <w:tab w:val="left" w:pos="360"/>
              </w:tabs>
              <w:spacing w:line="360" w:lineRule="auto"/>
              <w:jc w:val="both"/>
              <w:rPr>
                <w:rFonts w:ascii="Times New Roman" w:hAnsi="Times New Roman"/>
                <w:color w:val="auto"/>
                <w:sz w:val="28"/>
                <w:szCs w:val="28"/>
              </w:rPr>
            </w:pPr>
          </w:p>
        </w:tc>
      </w:tr>
      <w:tr w:rsidR="001F059A" w:rsidRPr="004C11F3" w14:paraId="448DD956" w14:textId="77777777" w:rsidTr="004F222A">
        <w:trPr>
          <w:trHeight w:val="249"/>
        </w:trPr>
        <w:tc>
          <w:tcPr>
            <w:tcW w:w="854" w:type="dxa"/>
          </w:tcPr>
          <w:p w14:paraId="1C7BC1C9" w14:textId="77777777" w:rsidR="001F059A" w:rsidRDefault="001F059A"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9D137F">
              <w:rPr>
                <w:rFonts w:eastAsia="Times New Roman" w:cs="Arial"/>
                <w:sz w:val="28"/>
                <w:szCs w:val="28"/>
                <w:lang w:eastAsia="ru-RU"/>
              </w:rPr>
              <w:t>5</w:t>
            </w:r>
          </w:p>
        </w:tc>
        <w:tc>
          <w:tcPr>
            <w:tcW w:w="8789" w:type="dxa"/>
            <w:gridSpan w:val="2"/>
          </w:tcPr>
          <w:p w14:paraId="52C60A65" w14:textId="2C1EF9B7" w:rsidR="001F059A" w:rsidRDefault="009E5430"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Разработка выемок в скальных грунтах и сооружение насыпей из крупнообломочных грунтов………………………………………………</w:t>
            </w:r>
          </w:p>
        </w:tc>
        <w:tc>
          <w:tcPr>
            <w:tcW w:w="709" w:type="dxa"/>
          </w:tcPr>
          <w:p w14:paraId="12899E62" w14:textId="77777777" w:rsidR="001F059A" w:rsidRPr="004C11F3" w:rsidRDefault="001F059A" w:rsidP="00D35EE7">
            <w:pPr>
              <w:pStyle w:val="HEADERTEXT0"/>
              <w:tabs>
                <w:tab w:val="left" w:pos="360"/>
              </w:tabs>
              <w:spacing w:line="360" w:lineRule="auto"/>
              <w:jc w:val="both"/>
              <w:rPr>
                <w:rFonts w:ascii="Times New Roman" w:hAnsi="Times New Roman"/>
                <w:color w:val="auto"/>
                <w:sz w:val="28"/>
                <w:szCs w:val="28"/>
              </w:rPr>
            </w:pPr>
          </w:p>
        </w:tc>
      </w:tr>
      <w:tr w:rsidR="009E5430" w:rsidRPr="004C11F3" w14:paraId="4ED31319" w14:textId="77777777" w:rsidTr="004F222A">
        <w:trPr>
          <w:trHeight w:val="249"/>
        </w:trPr>
        <w:tc>
          <w:tcPr>
            <w:tcW w:w="854" w:type="dxa"/>
          </w:tcPr>
          <w:p w14:paraId="10D799E1" w14:textId="77777777" w:rsidR="009E5430" w:rsidRDefault="009E5430"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9D137F">
              <w:rPr>
                <w:rFonts w:eastAsia="Times New Roman" w:cs="Arial"/>
                <w:sz w:val="28"/>
                <w:szCs w:val="28"/>
                <w:lang w:eastAsia="ru-RU"/>
              </w:rPr>
              <w:t>6</w:t>
            </w:r>
          </w:p>
        </w:tc>
        <w:tc>
          <w:tcPr>
            <w:tcW w:w="8789" w:type="dxa"/>
            <w:gridSpan w:val="2"/>
          </w:tcPr>
          <w:p w14:paraId="3A36F3DA" w14:textId="77777777" w:rsidR="009E5430" w:rsidRDefault="009E5430"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Производство земляных работ на засоленных грунтах…………………</w:t>
            </w:r>
          </w:p>
        </w:tc>
        <w:tc>
          <w:tcPr>
            <w:tcW w:w="709" w:type="dxa"/>
          </w:tcPr>
          <w:p w14:paraId="6935C4FD" w14:textId="77777777" w:rsidR="009E5430" w:rsidRPr="004C11F3" w:rsidRDefault="009E5430" w:rsidP="00D35EE7">
            <w:pPr>
              <w:pStyle w:val="HEADERTEXT0"/>
              <w:tabs>
                <w:tab w:val="left" w:pos="360"/>
              </w:tabs>
              <w:spacing w:line="360" w:lineRule="auto"/>
              <w:jc w:val="both"/>
              <w:rPr>
                <w:rFonts w:ascii="Times New Roman" w:hAnsi="Times New Roman"/>
                <w:color w:val="auto"/>
                <w:sz w:val="28"/>
                <w:szCs w:val="28"/>
              </w:rPr>
            </w:pPr>
          </w:p>
        </w:tc>
      </w:tr>
      <w:tr w:rsidR="009E5430" w:rsidRPr="004C11F3" w14:paraId="2791E422" w14:textId="77777777" w:rsidTr="004F222A">
        <w:trPr>
          <w:trHeight w:val="249"/>
        </w:trPr>
        <w:tc>
          <w:tcPr>
            <w:tcW w:w="854" w:type="dxa"/>
          </w:tcPr>
          <w:p w14:paraId="12908339" w14:textId="77777777" w:rsidR="009E5430" w:rsidRDefault="009E5430"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9D137F">
              <w:rPr>
                <w:rFonts w:eastAsia="Times New Roman" w:cs="Arial"/>
                <w:sz w:val="28"/>
                <w:szCs w:val="28"/>
                <w:lang w:eastAsia="ru-RU"/>
              </w:rPr>
              <w:t>7</w:t>
            </w:r>
          </w:p>
        </w:tc>
        <w:tc>
          <w:tcPr>
            <w:tcW w:w="8789" w:type="dxa"/>
            <w:gridSpan w:val="2"/>
          </w:tcPr>
          <w:p w14:paraId="4D06CCB7" w14:textId="77777777" w:rsidR="009E5430" w:rsidRDefault="009E5430"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Производство земляных работ в песчаных пустынях……………………..</w:t>
            </w:r>
          </w:p>
        </w:tc>
        <w:tc>
          <w:tcPr>
            <w:tcW w:w="709" w:type="dxa"/>
          </w:tcPr>
          <w:p w14:paraId="18E86C5D" w14:textId="77777777" w:rsidR="009E5430" w:rsidRPr="004C11F3" w:rsidRDefault="009E5430" w:rsidP="00D35EE7">
            <w:pPr>
              <w:pStyle w:val="HEADERTEXT0"/>
              <w:tabs>
                <w:tab w:val="left" w:pos="360"/>
              </w:tabs>
              <w:spacing w:line="360" w:lineRule="auto"/>
              <w:jc w:val="both"/>
              <w:rPr>
                <w:rFonts w:ascii="Times New Roman" w:hAnsi="Times New Roman"/>
                <w:color w:val="auto"/>
                <w:sz w:val="28"/>
                <w:szCs w:val="28"/>
              </w:rPr>
            </w:pPr>
          </w:p>
        </w:tc>
      </w:tr>
      <w:tr w:rsidR="009E5430" w:rsidRPr="004C11F3" w14:paraId="1FF63875" w14:textId="77777777" w:rsidTr="004F222A">
        <w:trPr>
          <w:trHeight w:val="249"/>
        </w:trPr>
        <w:tc>
          <w:tcPr>
            <w:tcW w:w="854" w:type="dxa"/>
          </w:tcPr>
          <w:p w14:paraId="22E9B69C" w14:textId="77777777" w:rsidR="009E5430" w:rsidRDefault="009E5430"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9D137F">
              <w:rPr>
                <w:rFonts w:eastAsia="Times New Roman" w:cs="Arial"/>
                <w:sz w:val="28"/>
                <w:szCs w:val="28"/>
                <w:lang w:eastAsia="ru-RU"/>
              </w:rPr>
              <w:t>8</w:t>
            </w:r>
          </w:p>
        </w:tc>
        <w:tc>
          <w:tcPr>
            <w:tcW w:w="8789" w:type="dxa"/>
            <w:gridSpan w:val="2"/>
          </w:tcPr>
          <w:p w14:paraId="7B0F325E" w14:textId="57507133" w:rsidR="009E5430" w:rsidRDefault="009E5430"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 xml:space="preserve">Производство земляных работ </w:t>
            </w:r>
            <w:r w:rsidR="004F05DD">
              <w:rPr>
                <w:rFonts w:eastAsia="Times New Roman" w:cs="Arial"/>
                <w:sz w:val="28"/>
                <w:szCs w:val="28"/>
                <w:lang w:eastAsia="ru-RU"/>
              </w:rPr>
              <w:t>на</w:t>
            </w:r>
            <w:r>
              <w:rPr>
                <w:rFonts w:eastAsia="Times New Roman" w:cs="Arial"/>
                <w:sz w:val="28"/>
                <w:szCs w:val="28"/>
                <w:lang w:eastAsia="ru-RU"/>
              </w:rPr>
              <w:t xml:space="preserve"> </w:t>
            </w:r>
            <w:r w:rsidR="00C059E7">
              <w:rPr>
                <w:rFonts w:eastAsia="Times New Roman" w:cs="Arial"/>
                <w:sz w:val="28"/>
                <w:szCs w:val="28"/>
                <w:lang w:eastAsia="ru-RU"/>
              </w:rPr>
              <w:t>многолетнемерзлых</w:t>
            </w:r>
            <w:r>
              <w:rPr>
                <w:rFonts w:eastAsia="Times New Roman" w:cs="Arial"/>
                <w:sz w:val="28"/>
                <w:szCs w:val="28"/>
                <w:lang w:eastAsia="ru-RU"/>
              </w:rPr>
              <w:t xml:space="preserve"> грунт</w:t>
            </w:r>
            <w:r w:rsidR="004F05DD">
              <w:rPr>
                <w:rFonts w:eastAsia="Times New Roman" w:cs="Arial"/>
                <w:sz w:val="28"/>
                <w:szCs w:val="28"/>
                <w:lang w:eastAsia="ru-RU"/>
              </w:rPr>
              <w:t>ах</w:t>
            </w:r>
          </w:p>
        </w:tc>
        <w:tc>
          <w:tcPr>
            <w:tcW w:w="709" w:type="dxa"/>
          </w:tcPr>
          <w:p w14:paraId="110C4D17" w14:textId="77777777" w:rsidR="009E5430" w:rsidRPr="004C11F3" w:rsidRDefault="009E5430" w:rsidP="00D35EE7">
            <w:pPr>
              <w:pStyle w:val="HEADERTEXT0"/>
              <w:tabs>
                <w:tab w:val="left" w:pos="360"/>
              </w:tabs>
              <w:spacing w:line="360" w:lineRule="auto"/>
              <w:jc w:val="both"/>
              <w:rPr>
                <w:rFonts w:ascii="Times New Roman" w:hAnsi="Times New Roman"/>
                <w:color w:val="auto"/>
                <w:sz w:val="28"/>
                <w:szCs w:val="28"/>
              </w:rPr>
            </w:pPr>
          </w:p>
        </w:tc>
      </w:tr>
      <w:tr w:rsidR="0080205C" w:rsidRPr="004C11F3" w14:paraId="56AAE5CA" w14:textId="77777777" w:rsidTr="004F222A">
        <w:trPr>
          <w:trHeight w:val="249"/>
        </w:trPr>
        <w:tc>
          <w:tcPr>
            <w:tcW w:w="854" w:type="dxa"/>
          </w:tcPr>
          <w:p w14:paraId="43E0B6D2" w14:textId="77777777" w:rsidR="0080205C" w:rsidRDefault="0080205C"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6.</w:t>
            </w:r>
            <w:r w:rsidR="001972F5">
              <w:rPr>
                <w:rFonts w:eastAsia="Times New Roman" w:cs="Arial"/>
                <w:sz w:val="28"/>
                <w:szCs w:val="28"/>
                <w:lang w:eastAsia="ru-RU"/>
              </w:rPr>
              <w:t>9</w:t>
            </w:r>
          </w:p>
        </w:tc>
        <w:tc>
          <w:tcPr>
            <w:tcW w:w="8789" w:type="dxa"/>
            <w:gridSpan w:val="2"/>
          </w:tcPr>
          <w:p w14:paraId="1ED279B9" w14:textId="77777777" w:rsidR="0080205C" w:rsidRDefault="0080205C"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Контроль качества работ……………………………………………………</w:t>
            </w:r>
          </w:p>
        </w:tc>
        <w:tc>
          <w:tcPr>
            <w:tcW w:w="709" w:type="dxa"/>
          </w:tcPr>
          <w:p w14:paraId="0B94631C" w14:textId="77777777" w:rsidR="0080205C" w:rsidRPr="004C11F3" w:rsidRDefault="0080205C" w:rsidP="00D35EE7">
            <w:pPr>
              <w:pStyle w:val="HEADERTEXT0"/>
              <w:tabs>
                <w:tab w:val="left" w:pos="360"/>
              </w:tabs>
              <w:spacing w:line="360" w:lineRule="auto"/>
              <w:jc w:val="both"/>
              <w:rPr>
                <w:rFonts w:ascii="Times New Roman" w:hAnsi="Times New Roman"/>
                <w:color w:val="auto"/>
                <w:sz w:val="28"/>
                <w:szCs w:val="28"/>
              </w:rPr>
            </w:pPr>
          </w:p>
        </w:tc>
      </w:tr>
      <w:tr w:rsidR="0080205C" w:rsidRPr="004C11F3" w14:paraId="4102BF2F" w14:textId="77777777" w:rsidTr="004F222A">
        <w:trPr>
          <w:trHeight w:val="249"/>
        </w:trPr>
        <w:tc>
          <w:tcPr>
            <w:tcW w:w="854" w:type="dxa"/>
          </w:tcPr>
          <w:p w14:paraId="753E4E32" w14:textId="77777777" w:rsidR="0080205C" w:rsidRDefault="0080205C"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w:t>
            </w:r>
          </w:p>
        </w:tc>
        <w:tc>
          <w:tcPr>
            <w:tcW w:w="8789" w:type="dxa"/>
            <w:gridSpan w:val="2"/>
          </w:tcPr>
          <w:p w14:paraId="724ACFDE" w14:textId="77777777" w:rsidR="0080205C" w:rsidRDefault="0080205C"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 xml:space="preserve">Устройство водоотводных и дренажных </w:t>
            </w:r>
            <w:r>
              <w:rPr>
                <w:rFonts w:eastAsia="Times New Roman" w:cs="Arial"/>
                <w:sz w:val="28"/>
                <w:szCs w:val="28"/>
                <w:lang w:eastAsia="ru-RU"/>
              </w:rPr>
              <w:lastRenderedPageBreak/>
              <w:t>систем………………………….</w:t>
            </w:r>
          </w:p>
        </w:tc>
        <w:tc>
          <w:tcPr>
            <w:tcW w:w="709" w:type="dxa"/>
          </w:tcPr>
          <w:p w14:paraId="3B1573A8" w14:textId="77777777" w:rsidR="0080205C" w:rsidRPr="004C11F3" w:rsidRDefault="0080205C" w:rsidP="00D35EE7">
            <w:pPr>
              <w:pStyle w:val="HEADERTEXT0"/>
              <w:tabs>
                <w:tab w:val="left" w:pos="360"/>
              </w:tabs>
              <w:spacing w:line="360" w:lineRule="auto"/>
              <w:jc w:val="both"/>
              <w:rPr>
                <w:rFonts w:ascii="Times New Roman" w:hAnsi="Times New Roman"/>
                <w:color w:val="auto"/>
                <w:sz w:val="28"/>
                <w:szCs w:val="28"/>
              </w:rPr>
            </w:pPr>
          </w:p>
        </w:tc>
      </w:tr>
      <w:tr w:rsidR="00455E50" w:rsidRPr="004C11F3" w14:paraId="54AE366F" w14:textId="77777777" w:rsidTr="004F222A">
        <w:trPr>
          <w:trHeight w:val="249"/>
        </w:trPr>
        <w:tc>
          <w:tcPr>
            <w:tcW w:w="854" w:type="dxa"/>
          </w:tcPr>
          <w:p w14:paraId="216D4F09" w14:textId="77777777" w:rsidR="00455E50" w:rsidRDefault="00455E50"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lastRenderedPageBreak/>
              <w:t>7.</w:t>
            </w:r>
            <w:r w:rsidR="00D87349">
              <w:rPr>
                <w:rFonts w:eastAsia="Times New Roman" w:cs="Arial"/>
                <w:sz w:val="28"/>
                <w:szCs w:val="28"/>
                <w:lang w:eastAsia="ru-RU"/>
              </w:rPr>
              <w:t>1</w:t>
            </w:r>
          </w:p>
        </w:tc>
        <w:tc>
          <w:tcPr>
            <w:tcW w:w="8789" w:type="dxa"/>
            <w:gridSpan w:val="2"/>
          </w:tcPr>
          <w:p w14:paraId="797DC164" w14:textId="77777777" w:rsidR="00455E50" w:rsidRDefault="00455E50"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нагорных канав</w:t>
            </w:r>
            <w:r w:rsidR="0037599E">
              <w:rPr>
                <w:rFonts w:eastAsia="Times New Roman" w:cs="Arial"/>
                <w:sz w:val="28"/>
                <w:szCs w:val="28"/>
                <w:lang w:eastAsia="ru-RU"/>
              </w:rPr>
              <w:t>,</w:t>
            </w:r>
            <w:r>
              <w:rPr>
                <w:rFonts w:eastAsia="Times New Roman" w:cs="Arial"/>
                <w:sz w:val="28"/>
                <w:szCs w:val="28"/>
                <w:lang w:eastAsia="ru-RU"/>
              </w:rPr>
              <w:t xml:space="preserve"> грунтовых лотк</w:t>
            </w:r>
            <w:r w:rsidR="0037599E">
              <w:rPr>
                <w:rFonts w:eastAsia="Times New Roman" w:cs="Arial"/>
                <w:sz w:val="28"/>
                <w:szCs w:val="28"/>
                <w:lang w:eastAsia="ru-RU"/>
              </w:rPr>
              <w:t>ов</w:t>
            </w:r>
            <w:r w:rsidR="00FB30BC">
              <w:rPr>
                <w:rFonts w:eastAsia="Times New Roman" w:cs="Arial"/>
                <w:sz w:val="28"/>
                <w:szCs w:val="28"/>
                <w:lang w:eastAsia="ru-RU"/>
              </w:rPr>
              <w:t>…………………………..</w:t>
            </w:r>
          </w:p>
        </w:tc>
        <w:tc>
          <w:tcPr>
            <w:tcW w:w="709" w:type="dxa"/>
          </w:tcPr>
          <w:p w14:paraId="68711136" w14:textId="77777777" w:rsidR="00455E50" w:rsidRPr="004C11F3" w:rsidRDefault="00455E50" w:rsidP="00D35EE7">
            <w:pPr>
              <w:pStyle w:val="HEADERTEXT0"/>
              <w:tabs>
                <w:tab w:val="left" w:pos="360"/>
              </w:tabs>
              <w:spacing w:line="360" w:lineRule="auto"/>
              <w:jc w:val="both"/>
              <w:rPr>
                <w:rFonts w:ascii="Times New Roman" w:hAnsi="Times New Roman"/>
                <w:color w:val="auto"/>
                <w:sz w:val="28"/>
                <w:szCs w:val="28"/>
              </w:rPr>
            </w:pPr>
          </w:p>
        </w:tc>
      </w:tr>
      <w:tr w:rsidR="00FB30BC" w:rsidRPr="004C11F3" w14:paraId="1AE9754C" w14:textId="77777777" w:rsidTr="004F222A">
        <w:trPr>
          <w:trHeight w:val="249"/>
        </w:trPr>
        <w:tc>
          <w:tcPr>
            <w:tcW w:w="854" w:type="dxa"/>
          </w:tcPr>
          <w:p w14:paraId="3A6B16CB" w14:textId="77777777" w:rsidR="00FB30BC" w:rsidRDefault="00FB30BC" w:rsidP="00D35EE7">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7.2</w:t>
            </w:r>
          </w:p>
        </w:tc>
        <w:tc>
          <w:tcPr>
            <w:tcW w:w="8789" w:type="dxa"/>
            <w:gridSpan w:val="2"/>
          </w:tcPr>
          <w:p w14:paraId="395634C0" w14:textId="77777777" w:rsidR="00FB30BC" w:rsidRDefault="00FB30BC" w:rsidP="00B506DC">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водопропускных труб…………………………………………</w:t>
            </w:r>
          </w:p>
        </w:tc>
        <w:tc>
          <w:tcPr>
            <w:tcW w:w="709" w:type="dxa"/>
          </w:tcPr>
          <w:p w14:paraId="3B327CC5" w14:textId="77777777" w:rsidR="00FB30BC" w:rsidRPr="004C11F3" w:rsidRDefault="00FB30BC" w:rsidP="00D35EE7">
            <w:pPr>
              <w:pStyle w:val="HEADERTEXT0"/>
              <w:tabs>
                <w:tab w:val="left" w:pos="360"/>
              </w:tabs>
              <w:spacing w:line="360" w:lineRule="auto"/>
              <w:jc w:val="both"/>
              <w:rPr>
                <w:rFonts w:ascii="Times New Roman" w:hAnsi="Times New Roman"/>
                <w:color w:val="auto"/>
                <w:sz w:val="28"/>
                <w:szCs w:val="28"/>
              </w:rPr>
            </w:pPr>
          </w:p>
        </w:tc>
      </w:tr>
      <w:tr w:rsidR="00072789" w:rsidRPr="004C11F3" w14:paraId="4F0AE350" w14:textId="77777777" w:rsidTr="004F222A">
        <w:trPr>
          <w:trHeight w:val="249"/>
        </w:trPr>
        <w:tc>
          <w:tcPr>
            <w:tcW w:w="854" w:type="dxa"/>
          </w:tcPr>
          <w:p w14:paraId="0945B563"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7.3</w:t>
            </w:r>
          </w:p>
        </w:tc>
        <w:tc>
          <w:tcPr>
            <w:tcW w:w="8789" w:type="dxa"/>
            <w:gridSpan w:val="2"/>
          </w:tcPr>
          <w:p w14:paraId="524C4319"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коллекторов……………………………………………………</w:t>
            </w:r>
          </w:p>
        </w:tc>
        <w:tc>
          <w:tcPr>
            <w:tcW w:w="709" w:type="dxa"/>
          </w:tcPr>
          <w:p w14:paraId="52B6EF65"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3D2523" w:rsidRPr="004C11F3" w14:paraId="28F15F1B" w14:textId="77777777" w:rsidTr="004F222A">
        <w:trPr>
          <w:trHeight w:val="249"/>
        </w:trPr>
        <w:tc>
          <w:tcPr>
            <w:tcW w:w="854" w:type="dxa"/>
          </w:tcPr>
          <w:p w14:paraId="6FBF43EF" w14:textId="77777777" w:rsidR="003D2523" w:rsidRDefault="003D2523"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7.4</w:t>
            </w:r>
          </w:p>
        </w:tc>
        <w:tc>
          <w:tcPr>
            <w:tcW w:w="8789" w:type="dxa"/>
            <w:gridSpan w:val="2"/>
          </w:tcPr>
          <w:p w14:paraId="179E19CB" w14:textId="77777777" w:rsidR="003D2523" w:rsidRDefault="003D2523"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Особенности производства работ по устройству коллекторов при</w:t>
            </w:r>
          </w:p>
          <w:p w14:paraId="27503EDD" w14:textId="77777777" w:rsidR="003D2523" w:rsidRDefault="00B829EE"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отрицательных температурах воздуха…………………………………….</w:t>
            </w:r>
          </w:p>
        </w:tc>
        <w:tc>
          <w:tcPr>
            <w:tcW w:w="709" w:type="dxa"/>
          </w:tcPr>
          <w:p w14:paraId="4C886E04" w14:textId="77777777" w:rsidR="003D2523" w:rsidRPr="004C11F3" w:rsidRDefault="003D2523"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03607C0" w14:textId="77777777" w:rsidTr="004F222A">
        <w:trPr>
          <w:trHeight w:val="249"/>
        </w:trPr>
        <w:tc>
          <w:tcPr>
            <w:tcW w:w="854" w:type="dxa"/>
          </w:tcPr>
          <w:p w14:paraId="4EDA4581"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w:t>
            </w:r>
            <w:r w:rsidR="00B829EE">
              <w:rPr>
                <w:rFonts w:eastAsia="Times New Roman" w:cs="Arial"/>
                <w:sz w:val="28"/>
                <w:szCs w:val="28"/>
                <w:lang w:eastAsia="ru-RU"/>
              </w:rPr>
              <w:t>5</w:t>
            </w:r>
          </w:p>
        </w:tc>
        <w:tc>
          <w:tcPr>
            <w:tcW w:w="8789" w:type="dxa"/>
            <w:gridSpan w:val="2"/>
          </w:tcPr>
          <w:p w14:paraId="26A956A2"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 xml:space="preserve">Устройство </w:t>
            </w:r>
            <w:r w:rsidR="008158E4">
              <w:rPr>
                <w:rFonts w:eastAsia="Times New Roman" w:cs="Arial"/>
                <w:sz w:val="28"/>
                <w:szCs w:val="28"/>
                <w:lang w:eastAsia="ru-RU"/>
              </w:rPr>
              <w:t>водоотводных</w:t>
            </w:r>
            <w:r>
              <w:rPr>
                <w:rFonts w:eastAsia="Times New Roman" w:cs="Arial"/>
                <w:sz w:val="28"/>
                <w:szCs w:val="28"/>
                <w:lang w:eastAsia="ru-RU"/>
              </w:rPr>
              <w:t xml:space="preserve"> лотков………………………………</w:t>
            </w:r>
            <w:r w:rsidR="008158E4">
              <w:rPr>
                <w:rFonts w:eastAsia="Times New Roman" w:cs="Arial"/>
                <w:sz w:val="28"/>
                <w:szCs w:val="28"/>
                <w:lang w:eastAsia="ru-RU"/>
              </w:rPr>
              <w:t>………….</w:t>
            </w:r>
          </w:p>
        </w:tc>
        <w:tc>
          <w:tcPr>
            <w:tcW w:w="709" w:type="dxa"/>
          </w:tcPr>
          <w:p w14:paraId="496D467D"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1F961742" w14:textId="77777777" w:rsidTr="004F222A">
        <w:trPr>
          <w:trHeight w:val="249"/>
        </w:trPr>
        <w:tc>
          <w:tcPr>
            <w:tcW w:w="854" w:type="dxa"/>
          </w:tcPr>
          <w:p w14:paraId="33D3F82A"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w:t>
            </w:r>
            <w:r w:rsidR="006D42EB">
              <w:rPr>
                <w:rFonts w:eastAsia="Times New Roman" w:cs="Arial"/>
                <w:sz w:val="28"/>
                <w:szCs w:val="28"/>
                <w:lang w:eastAsia="ru-RU"/>
              </w:rPr>
              <w:t>6</w:t>
            </w:r>
          </w:p>
        </w:tc>
        <w:tc>
          <w:tcPr>
            <w:tcW w:w="8789" w:type="dxa"/>
            <w:gridSpan w:val="2"/>
          </w:tcPr>
          <w:p w14:paraId="65E42B90"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дрен, осушителей и собирателей……………………………..</w:t>
            </w:r>
          </w:p>
        </w:tc>
        <w:tc>
          <w:tcPr>
            <w:tcW w:w="709" w:type="dxa"/>
          </w:tcPr>
          <w:p w14:paraId="7D682666"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9C529C9" w14:textId="77777777" w:rsidTr="004F222A">
        <w:trPr>
          <w:trHeight w:val="249"/>
        </w:trPr>
        <w:tc>
          <w:tcPr>
            <w:tcW w:w="854" w:type="dxa"/>
          </w:tcPr>
          <w:p w14:paraId="5C0710B9"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w:t>
            </w:r>
            <w:r w:rsidR="006D42EB">
              <w:rPr>
                <w:rFonts w:eastAsia="Times New Roman" w:cs="Arial"/>
                <w:sz w:val="28"/>
                <w:szCs w:val="28"/>
                <w:lang w:eastAsia="ru-RU"/>
              </w:rPr>
              <w:t>7</w:t>
            </w:r>
          </w:p>
        </w:tc>
        <w:tc>
          <w:tcPr>
            <w:tcW w:w="8789" w:type="dxa"/>
            <w:gridSpan w:val="2"/>
          </w:tcPr>
          <w:p w14:paraId="16196991" w14:textId="3D0464C0"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 xml:space="preserve">Особенности производства работ на </w:t>
            </w:r>
            <w:r w:rsidR="00C059E7">
              <w:rPr>
                <w:rFonts w:eastAsia="Times New Roman" w:cs="Arial"/>
                <w:sz w:val="28"/>
                <w:szCs w:val="28"/>
                <w:lang w:eastAsia="ru-RU"/>
              </w:rPr>
              <w:t>многолетнемерзлых</w:t>
            </w:r>
            <w:r>
              <w:rPr>
                <w:rFonts w:eastAsia="Times New Roman" w:cs="Arial"/>
                <w:sz w:val="28"/>
                <w:szCs w:val="28"/>
                <w:lang w:eastAsia="ru-RU"/>
              </w:rPr>
              <w:t xml:space="preserve"> грунтах………</w:t>
            </w:r>
          </w:p>
        </w:tc>
        <w:tc>
          <w:tcPr>
            <w:tcW w:w="709" w:type="dxa"/>
          </w:tcPr>
          <w:p w14:paraId="67F3A9C7"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4E168199" w14:textId="77777777" w:rsidTr="004F222A">
        <w:trPr>
          <w:trHeight w:val="249"/>
        </w:trPr>
        <w:tc>
          <w:tcPr>
            <w:tcW w:w="854" w:type="dxa"/>
          </w:tcPr>
          <w:p w14:paraId="6BE0CC79"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7.</w:t>
            </w:r>
            <w:r w:rsidR="006D42EB">
              <w:rPr>
                <w:rFonts w:eastAsia="Times New Roman" w:cs="Arial"/>
                <w:sz w:val="28"/>
                <w:szCs w:val="28"/>
                <w:lang w:eastAsia="ru-RU"/>
              </w:rPr>
              <w:t>8</w:t>
            </w:r>
          </w:p>
        </w:tc>
        <w:tc>
          <w:tcPr>
            <w:tcW w:w="8789" w:type="dxa"/>
            <w:gridSpan w:val="2"/>
          </w:tcPr>
          <w:p w14:paraId="2A113099"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Контроль качества работ……………………………………………………</w:t>
            </w:r>
          </w:p>
        </w:tc>
        <w:tc>
          <w:tcPr>
            <w:tcW w:w="709" w:type="dxa"/>
          </w:tcPr>
          <w:p w14:paraId="7082341F"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5309B496" w14:textId="77777777" w:rsidTr="004F222A">
        <w:trPr>
          <w:trHeight w:val="249"/>
        </w:trPr>
        <w:tc>
          <w:tcPr>
            <w:tcW w:w="854" w:type="dxa"/>
          </w:tcPr>
          <w:p w14:paraId="507699A1"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8</w:t>
            </w:r>
          </w:p>
        </w:tc>
        <w:tc>
          <w:tcPr>
            <w:tcW w:w="8789" w:type="dxa"/>
            <w:gridSpan w:val="2"/>
          </w:tcPr>
          <w:p w14:paraId="70F0A787"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дополнительных слоев оснований и элементов (морозащитных, дренирующих, изолирующих, капиляропрерывающих)</w:t>
            </w:r>
            <w:r w:rsidR="00F454B2">
              <w:rPr>
                <w:rFonts w:eastAsia="Times New Roman" w:cs="Arial"/>
                <w:sz w:val="28"/>
                <w:szCs w:val="28"/>
                <w:lang w:eastAsia="ru-RU"/>
              </w:rPr>
              <w:t>……………………………………………………</w:t>
            </w:r>
          </w:p>
        </w:tc>
        <w:tc>
          <w:tcPr>
            <w:tcW w:w="709" w:type="dxa"/>
          </w:tcPr>
          <w:p w14:paraId="5B57D16A"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603890B5" w14:textId="77777777" w:rsidTr="004F222A">
        <w:trPr>
          <w:trHeight w:val="249"/>
        </w:trPr>
        <w:tc>
          <w:tcPr>
            <w:tcW w:w="854" w:type="dxa"/>
          </w:tcPr>
          <w:p w14:paraId="3661B99B"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p>
        </w:tc>
        <w:tc>
          <w:tcPr>
            <w:tcW w:w="8789" w:type="dxa"/>
            <w:gridSpan w:val="2"/>
          </w:tcPr>
          <w:p w14:paraId="5E1A445A"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искусственных оснований</w:t>
            </w:r>
            <w:r w:rsidR="004E0CF1">
              <w:rPr>
                <w:rFonts w:eastAsia="Times New Roman" w:cs="Arial"/>
                <w:sz w:val="28"/>
                <w:szCs w:val="28"/>
                <w:lang w:eastAsia="ru-RU"/>
              </w:rPr>
              <w:t xml:space="preserve"> и покрытий</w:t>
            </w:r>
            <w:r>
              <w:rPr>
                <w:rFonts w:eastAsia="Times New Roman" w:cs="Arial"/>
                <w:sz w:val="28"/>
                <w:szCs w:val="28"/>
                <w:lang w:eastAsia="ru-RU"/>
              </w:rPr>
              <w:t xml:space="preserve"> из песчано-гравийных (щебеночных) смесей, щебня с заклинкой и щебня, обработанного неорганическими</w:t>
            </w:r>
            <w:r w:rsidR="004E0CF1">
              <w:rPr>
                <w:rFonts w:eastAsia="Times New Roman" w:cs="Arial"/>
                <w:sz w:val="28"/>
                <w:szCs w:val="28"/>
                <w:lang w:eastAsia="ru-RU"/>
              </w:rPr>
              <w:t xml:space="preserve"> </w:t>
            </w:r>
            <w:r>
              <w:rPr>
                <w:rFonts w:eastAsia="Times New Roman" w:cs="Arial"/>
                <w:sz w:val="28"/>
                <w:szCs w:val="28"/>
                <w:lang w:eastAsia="ru-RU"/>
              </w:rPr>
              <w:t>вяжущими…………………………</w:t>
            </w:r>
            <w:r w:rsidR="00F454B2">
              <w:rPr>
                <w:rFonts w:eastAsia="Times New Roman" w:cs="Arial"/>
                <w:sz w:val="28"/>
                <w:szCs w:val="28"/>
                <w:lang w:eastAsia="ru-RU"/>
              </w:rPr>
              <w:t>…...</w:t>
            </w:r>
          </w:p>
        </w:tc>
        <w:tc>
          <w:tcPr>
            <w:tcW w:w="709" w:type="dxa"/>
          </w:tcPr>
          <w:p w14:paraId="30BD10C1"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E30EAD" w:rsidRPr="004C11F3" w14:paraId="3B63E2F1" w14:textId="77777777" w:rsidTr="004F222A">
        <w:trPr>
          <w:trHeight w:val="249"/>
        </w:trPr>
        <w:tc>
          <w:tcPr>
            <w:tcW w:w="854" w:type="dxa"/>
          </w:tcPr>
          <w:p w14:paraId="75144C5D" w14:textId="77777777" w:rsidR="00E30EAD" w:rsidRDefault="00E30EAD"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9.1</w:t>
            </w:r>
          </w:p>
        </w:tc>
        <w:tc>
          <w:tcPr>
            <w:tcW w:w="8789" w:type="dxa"/>
            <w:gridSpan w:val="2"/>
          </w:tcPr>
          <w:p w14:paraId="26C2791B" w14:textId="77777777" w:rsidR="00E30EAD" w:rsidRDefault="00E30EAD"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Общие положения…………………………………………………………...</w:t>
            </w:r>
          </w:p>
        </w:tc>
        <w:tc>
          <w:tcPr>
            <w:tcW w:w="709" w:type="dxa"/>
          </w:tcPr>
          <w:p w14:paraId="0DACDB40" w14:textId="77777777" w:rsidR="00E30EAD" w:rsidRPr="004C11F3" w:rsidRDefault="00E30EAD"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7CFA76EF" w14:textId="77777777" w:rsidTr="004F222A">
        <w:trPr>
          <w:trHeight w:val="249"/>
        </w:trPr>
        <w:tc>
          <w:tcPr>
            <w:tcW w:w="854" w:type="dxa"/>
          </w:tcPr>
          <w:p w14:paraId="02061657" w14:textId="77777777" w:rsidR="00072789" w:rsidRDefault="00072789"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r w:rsidR="00E30EAD">
              <w:rPr>
                <w:rFonts w:eastAsia="Times New Roman" w:cs="Arial"/>
                <w:sz w:val="28"/>
                <w:szCs w:val="28"/>
                <w:lang w:eastAsia="ru-RU"/>
              </w:rPr>
              <w:t>2</w:t>
            </w:r>
          </w:p>
        </w:tc>
        <w:tc>
          <w:tcPr>
            <w:tcW w:w="8789" w:type="dxa"/>
            <w:gridSpan w:val="2"/>
          </w:tcPr>
          <w:p w14:paraId="3E93B277" w14:textId="77777777" w:rsidR="00072789" w:rsidRDefault="007A18BB"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оснований из песчаных материалов</w:t>
            </w:r>
            <w:r w:rsidR="00E30EAD">
              <w:rPr>
                <w:rFonts w:eastAsia="Times New Roman" w:cs="Arial"/>
                <w:sz w:val="28"/>
                <w:szCs w:val="28"/>
                <w:lang w:eastAsia="ru-RU"/>
              </w:rPr>
              <w:t>………………………….</w:t>
            </w:r>
          </w:p>
        </w:tc>
        <w:tc>
          <w:tcPr>
            <w:tcW w:w="709" w:type="dxa"/>
          </w:tcPr>
          <w:p w14:paraId="4332552D"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7A18BB" w:rsidRPr="004C11F3" w14:paraId="66BA51D0" w14:textId="77777777" w:rsidTr="004F222A">
        <w:trPr>
          <w:trHeight w:val="249"/>
        </w:trPr>
        <w:tc>
          <w:tcPr>
            <w:tcW w:w="854" w:type="dxa"/>
          </w:tcPr>
          <w:p w14:paraId="2FB1BBFE" w14:textId="77777777" w:rsidR="007A18BB" w:rsidRDefault="007A18BB"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r w:rsidR="00E30EAD">
              <w:rPr>
                <w:rFonts w:eastAsia="Times New Roman" w:cs="Arial"/>
                <w:sz w:val="28"/>
                <w:szCs w:val="28"/>
                <w:lang w:eastAsia="ru-RU"/>
              </w:rPr>
              <w:t>3</w:t>
            </w:r>
          </w:p>
        </w:tc>
        <w:tc>
          <w:tcPr>
            <w:tcW w:w="8789" w:type="dxa"/>
            <w:gridSpan w:val="2"/>
          </w:tcPr>
          <w:p w14:paraId="5085BAD7" w14:textId="77777777" w:rsidR="007A18BB" w:rsidRDefault="007A18BB"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оснований из песчано-гравийных (щебеночных) смесей</w:t>
            </w:r>
          </w:p>
        </w:tc>
        <w:tc>
          <w:tcPr>
            <w:tcW w:w="709" w:type="dxa"/>
          </w:tcPr>
          <w:p w14:paraId="355DB375" w14:textId="77777777" w:rsidR="007A18BB" w:rsidRPr="004C11F3" w:rsidRDefault="007A18BB"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749E8DAD" w14:textId="77777777" w:rsidTr="004F222A">
        <w:trPr>
          <w:trHeight w:val="249"/>
        </w:trPr>
        <w:tc>
          <w:tcPr>
            <w:tcW w:w="854" w:type="dxa"/>
          </w:tcPr>
          <w:p w14:paraId="14E18F40" w14:textId="77777777" w:rsidR="00072789" w:rsidRDefault="00072789"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lastRenderedPageBreak/>
              <w:t>9.</w:t>
            </w:r>
            <w:r w:rsidR="00E30EAD">
              <w:rPr>
                <w:rFonts w:eastAsia="Times New Roman" w:cs="Arial"/>
                <w:sz w:val="28"/>
                <w:szCs w:val="28"/>
                <w:lang w:eastAsia="ru-RU"/>
              </w:rPr>
              <w:t>4</w:t>
            </w:r>
          </w:p>
        </w:tc>
        <w:tc>
          <w:tcPr>
            <w:tcW w:w="8789" w:type="dxa"/>
            <w:gridSpan w:val="2"/>
          </w:tcPr>
          <w:p w14:paraId="2C41594D"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щебеночных оснований методом заклинки………………….</w:t>
            </w:r>
          </w:p>
        </w:tc>
        <w:tc>
          <w:tcPr>
            <w:tcW w:w="709" w:type="dxa"/>
          </w:tcPr>
          <w:p w14:paraId="620BAAA6"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37CF7F3F" w14:textId="77777777" w:rsidTr="004F222A">
        <w:trPr>
          <w:trHeight w:val="249"/>
        </w:trPr>
        <w:tc>
          <w:tcPr>
            <w:tcW w:w="854" w:type="dxa"/>
          </w:tcPr>
          <w:p w14:paraId="01AE0ADB" w14:textId="77777777" w:rsidR="00072789" w:rsidRDefault="00072789"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r w:rsidR="00E30EAD">
              <w:rPr>
                <w:rFonts w:eastAsia="Times New Roman" w:cs="Arial"/>
                <w:sz w:val="28"/>
                <w:szCs w:val="28"/>
                <w:lang w:eastAsia="ru-RU"/>
              </w:rPr>
              <w:t>5</w:t>
            </w:r>
          </w:p>
        </w:tc>
        <w:tc>
          <w:tcPr>
            <w:tcW w:w="8789" w:type="dxa"/>
            <w:gridSpan w:val="2"/>
          </w:tcPr>
          <w:p w14:paraId="0CE32158"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щебеночных (гравийных) оснований, обработанных на неполную глубину пескоцементной смесью методом перемешивания…….</w:t>
            </w:r>
          </w:p>
        </w:tc>
        <w:tc>
          <w:tcPr>
            <w:tcW w:w="709" w:type="dxa"/>
          </w:tcPr>
          <w:p w14:paraId="0082DFC7"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6F295E41" w14:textId="77777777" w:rsidTr="004F222A">
        <w:trPr>
          <w:trHeight w:val="249"/>
        </w:trPr>
        <w:tc>
          <w:tcPr>
            <w:tcW w:w="854" w:type="dxa"/>
          </w:tcPr>
          <w:p w14:paraId="2E5153AE" w14:textId="77777777" w:rsidR="00072789" w:rsidRDefault="00072789"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r w:rsidR="00E30EAD">
              <w:rPr>
                <w:rFonts w:eastAsia="Times New Roman" w:cs="Arial"/>
                <w:sz w:val="28"/>
                <w:szCs w:val="28"/>
                <w:lang w:eastAsia="ru-RU"/>
              </w:rPr>
              <w:t>6</w:t>
            </w:r>
          </w:p>
        </w:tc>
        <w:tc>
          <w:tcPr>
            <w:tcW w:w="8789" w:type="dxa"/>
            <w:gridSpan w:val="2"/>
          </w:tcPr>
          <w:p w14:paraId="010416AD"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щебеночных (гравийных) оснований, обработанных на неполную глубину пескоцементной смесью методом пропитки (вдавливания)………………………………………………………………</w:t>
            </w:r>
          </w:p>
        </w:tc>
        <w:tc>
          <w:tcPr>
            <w:tcW w:w="709" w:type="dxa"/>
          </w:tcPr>
          <w:p w14:paraId="14E6A3DF"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FC688E3" w14:textId="77777777" w:rsidTr="004F222A">
        <w:trPr>
          <w:trHeight w:val="249"/>
        </w:trPr>
        <w:tc>
          <w:tcPr>
            <w:tcW w:w="854" w:type="dxa"/>
          </w:tcPr>
          <w:p w14:paraId="2111CA74" w14:textId="77777777" w:rsidR="00072789" w:rsidRDefault="00072789"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r w:rsidR="00E30EAD">
              <w:rPr>
                <w:rFonts w:eastAsia="Times New Roman" w:cs="Arial"/>
                <w:sz w:val="28"/>
                <w:szCs w:val="28"/>
                <w:lang w:eastAsia="ru-RU"/>
              </w:rPr>
              <w:t>7</w:t>
            </w:r>
          </w:p>
        </w:tc>
        <w:tc>
          <w:tcPr>
            <w:tcW w:w="8789" w:type="dxa"/>
            <w:gridSpan w:val="2"/>
          </w:tcPr>
          <w:p w14:paraId="4290967D"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покрытий и оснований из щебеночных, гравийных и песчаных материалов (каменных материалов), обработанных неорганическими вяжущими………………………………………………</w:t>
            </w:r>
          </w:p>
        </w:tc>
        <w:tc>
          <w:tcPr>
            <w:tcW w:w="709" w:type="dxa"/>
          </w:tcPr>
          <w:p w14:paraId="3FEA04CA"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2F9A5650" w14:textId="77777777" w:rsidTr="004F222A">
        <w:trPr>
          <w:trHeight w:val="249"/>
        </w:trPr>
        <w:tc>
          <w:tcPr>
            <w:tcW w:w="854" w:type="dxa"/>
          </w:tcPr>
          <w:p w14:paraId="4E7E153A" w14:textId="77777777" w:rsidR="00072789" w:rsidRDefault="00072789"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r w:rsidR="00E30EAD">
              <w:rPr>
                <w:rFonts w:eastAsia="Times New Roman" w:cs="Arial"/>
                <w:sz w:val="28"/>
                <w:szCs w:val="28"/>
                <w:lang w:eastAsia="ru-RU"/>
              </w:rPr>
              <w:t>8</w:t>
            </w:r>
          </w:p>
        </w:tc>
        <w:tc>
          <w:tcPr>
            <w:tcW w:w="8789" w:type="dxa"/>
            <w:gridSpan w:val="2"/>
          </w:tcPr>
          <w:p w14:paraId="560124B7"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искусственных оснований с приме</w:t>
            </w:r>
            <w:r w:rsidR="005C24AA">
              <w:rPr>
                <w:rFonts w:eastAsia="Times New Roman" w:cs="Arial"/>
                <w:sz w:val="28"/>
                <w:szCs w:val="28"/>
                <w:lang w:eastAsia="ru-RU"/>
              </w:rPr>
              <w:t>нением армирующих геосеток (георешеток)</w:t>
            </w:r>
            <w:r>
              <w:rPr>
                <w:rFonts w:eastAsia="Times New Roman" w:cs="Arial"/>
                <w:sz w:val="28"/>
                <w:szCs w:val="28"/>
                <w:lang w:eastAsia="ru-RU"/>
              </w:rPr>
              <w:t>……………………………………………………</w:t>
            </w:r>
            <w:r w:rsidR="003F64B5">
              <w:rPr>
                <w:rFonts w:eastAsia="Times New Roman" w:cs="Arial"/>
                <w:sz w:val="28"/>
                <w:szCs w:val="28"/>
                <w:lang w:eastAsia="ru-RU"/>
              </w:rPr>
              <w:t>…</w:t>
            </w:r>
          </w:p>
        </w:tc>
        <w:tc>
          <w:tcPr>
            <w:tcW w:w="709" w:type="dxa"/>
          </w:tcPr>
          <w:p w14:paraId="04EA67BC"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59E2932C" w14:textId="77777777" w:rsidTr="004F222A">
        <w:trPr>
          <w:trHeight w:val="249"/>
        </w:trPr>
        <w:tc>
          <w:tcPr>
            <w:tcW w:w="854" w:type="dxa"/>
          </w:tcPr>
          <w:p w14:paraId="4EEE0BAF" w14:textId="77777777" w:rsidR="00072789" w:rsidRDefault="00072789" w:rsidP="00E30EA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9.</w:t>
            </w:r>
            <w:r w:rsidR="00E30EAD">
              <w:rPr>
                <w:rFonts w:eastAsia="Times New Roman" w:cs="Arial"/>
                <w:sz w:val="28"/>
                <w:szCs w:val="28"/>
                <w:lang w:eastAsia="ru-RU"/>
              </w:rPr>
              <w:t>9</w:t>
            </w:r>
          </w:p>
        </w:tc>
        <w:tc>
          <w:tcPr>
            <w:tcW w:w="8789" w:type="dxa"/>
            <w:gridSpan w:val="2"/>
          </w:tcPr>
          <w:p w14:paraId="1D432380"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Особенности производства работ при пониженных и отрицательных температурах воздуха……………………………………………………….</w:t>
            </w:r>
          </w:p>
        </w:tc>
        <w:tc>
          <w:tcPr>
            <w:tcW w:w="709" w:type="dxa"/>
          </w:tcPr>
          <w:p w14:paraId="33B5A0B2"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264E9B96" w14:textId="77777777" w:rsidTr="004F222A">
        <w:trPr>
          <w:trHeight w:val="249"/>
        </w:trPr>
        <w:tc>
          <w:tcPr>
            <w:tcW w:w="854" w:type="dxa"/>
          </w:tcPr>
          <w:p w14:paraId="7C156891"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10</w:t>
            </w:r>
          </w:p>
        </w:tc>
        <w:tc>
          <w:tcPr>
            <w:tcW w:w="8789" w:type="dxa"/>
            <w:gridSpan w:val="2"/>
          </w:tcPr>
          <w:p w14:paraId="5C5972FE"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покрытий и оснований из грунтов, укрепленных неорганическими и органическими вяжущими…………………………</w:t>
            </w:r>
            <w:r w:rsidR="00F454B2">
              <w:rPr>
                <w:rFonts w:eastAsia="Times New Roman" w:cs="Arial"/>
                <w:sz w:val="28"/>
                <w:szCs w:val="28"/>
                <w:lang w:eastAsia="ru-RU"/>
              </w:rPr>
              <w:t>..</w:t>
            </w:r>
          </w:p>
        </w:tc>
        <w:tc>
          <w:tcPr>
            <w:tcW w:w="709" w:type="dxa"/>
          </w:tcPr>
          <w:p w14:paraId="6E9D5EE6"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3D1BED" w:rsidRPr="004C11F3" w14:paraId="179C62DD" w14:textId="77777777" w:rsidTr="004F222A">
        <w:trPr>
          <w:trHeight w:val="249"/>
        </w:trPr>
        <w:tc>
          <w:tcPr>
            <w:tcW w:w="854" w:type="dxa"/>
          </w:tcPr>
          <w:p w14:paraId="30B3910D" w14:textId="77777777" w:rsidR="003D1BED" w:rsidRDefault="003D1BED"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10.1</w:t>
            </w:r>
          </w:p>
        </w:tc>
        <w:tc>
          <w:tcPr>
            <w:tcW w:w="8789" w:type="dxa"/>
            <w:gridSpan w:val="2"/>
          </w:tcPr>
          <w:p w14:paraId="73D0651A" w14:textId="77777777" w:rsidR="003D1BED" w:rsidRDefault="003D1BED"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Общие положения</w:t>
            </w:r>
            <w:r w:rsidR="006E4E03">
              <w:rPr>
                <w:rFonts w:eastAsia="Times New Roman" w:cs="Arial"/>
                <w:sz w:val="28"/>
                <w:szCs w:val="28"/>
                <w:lang w:eastAsia="ru-RU"/>
              </w:rPr>
              <w:t>…………………………………………………………...</w:t>
            </w:r>
          </w:p>
        </w:tc>
        <w:tc>
          <w:tcPr>
            <w:tcW w:w="709" w:type="dxa"/>
          </w:tcPr>
          <w:p w14:paraId="1CC39E4B" w14:textId="77777777" w:rsidR="003D1BED" w:rsidRPr="004C11F3" w:rsidRDefault="003D1BED"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B43D484" w14:textId="77777777" w:rsidTr="004F222A">
        <w:trPr>
          <w:trHeight w:val="249"/>
        </w:trPr>
        <w:tc>
          <w:tcPr>
            <w:tcW w:w="854" w:type="dxa"/>
          </w:tcPr>
          <w:p w14:paraId="658973ED" w14:textId="77777777" w:rsidR="00072789" w:rsidRDefault="00072789" w:rsidP="003D1BE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10.</w:t>
            </w:r>
            <w:r w:rsidR="003D1BED">
              <w:rPr>
                <w:rFonts w:eastAsia="Times New Roman" w:cs="Arial"/>
                <w:sz w:val="28"/>
                <w:szCs w:val="28"/>
                <w:lang w:eastAsia="ru-RU"/>
              </w:rPr>
              <w:t>2</w:t>
            </w:r>
          </w:p>
        </w:tc>
        <w:tc>
          <w:tcPr>
            <w:tcW w:w="8789" w:type="dxa"/>
            <w:gridSpan w:val="2"/>
          </w:tcPr>
          <w:p w14:paraId="65313B6A"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Правила производства работ с применением неорганических вяжущих...</w:t>
            </w:r>
          </w:p>
        </w:tc>
        <w:tc>
          <w:tcPr>
            <w:tcW w:w="709" w:type="dxa"/>
          </w:tcPr>
          <w:p w14:paraId="2CC13610"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28A3D206" w14:textId="77777777" w:rsidTr="004F222A">
        <w:trPr>
          <w:trHeight w:val="249"/>
        </w:trPr>
        <w:tc>
          <w:tcPr>
            <w:tcW w:w="854" w:type="dxa"/>
          </w:tcPr>
          <w:p w14:paraId="443C711E" w14:textId="77777777" w:rsidR="00072789" w:rsidRDefault="00072789" w:rsidP="003D1BE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10.</w:t>
            </w:r>
            <w:r w:rsidR="003D1BED">
              <w:rPr>
                <w:rFonts w:eastAsia="Times New Roman" w:cs="Arial"/>
                <w:sz w:val="28"/>
                <w:szCs w:val="28"/>
                <w:lang w:eastAsia="ru-RU"/>
              </w:rPr>
              <w:t>3</w:t>
            </w:r>
          </w:p>
        </w:tc>
        <w:tc>
          <w:tcPr>
            <w:tcW w:w="8789" w:type="dxa"/>
            <w:gridSpan w:val="2"/>
          </w:tcPr>
          <w:p w14:paraId="5DCC6955"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Правила производства работ с применением органических вяжущих…...</w:t>
            </w:r>
          </w:p>
        </w:tc>
        <w:tc>
          <w:tcPr>
            <w:tcW w:w="709" w:type="dxa"/>
          </w:tcPr>
          <w:p w14:paraId="05F1CF21"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72878F43" w14:textId="77777777" w:rsidTr="004F222A">
        <w:trPr>
          <w:trHeight w:val="249"/>
        </w:trPr>
        <w:tc>
          <w:tcPr>
            <w:tcW w:w="854" w:type="dxa"/>
          </w:tcPr>
          <w:p w14:paraId="2FBCEA07" w14:textId="77777777" w:rsidR="00072789" w:rsidRDefault="00924618" w:rsidP="003D1BE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10.</w:t>
            </w:r>
            <w:r w:rsidR="003D1BED">
              <w:rPr>
                <w:rFonts w:eastAsia="Times New Roman" w:cs="Arial"/>
                <w:sz w:val="28"/>
                <w:szCs w:val="28"/>
                <w:lang w:eastAsia="ru-RU"/>
              </w:rPr>
              <w:t>4</w:t>
            </w:r>
          </w:p>
        </w:tc>
        <w:tc>
          <w:tcPr>
            <w:tcW w:w="8789" w:type="dxa"/>
            <w:gridSpan w:val="2"/>
          </w:tcPr>
          <w:p w14:paraId="7D6ACAB5"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Особенности производства работ с применением неорганических вяжущих при пониженных и отрицательных температурах воздуха………….</w:t>
            </w:r>
          </w:p>
        </w:tc>
        <w:tc>
          <w:tcPr>
            <w:tcW w:w="709" w:type="dxa"/>
          </w:tcPr>
          <w:p w14:paraId="04EF7C7E"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20B29F2C" w14:textId="77777777" w:rsidTr="004F222A">
        <w:trPr>
          <w:trHeight w:val="249"/>
        </w:trPr>
        <w:tc>
          <w:tcPr>
            <w:tcW w:w="854" w:type="dxa"/>
          </w:tcPr>
          <w:p w14:paraId="559004F6" w14:textId="77777777" w:rsidR="00072789" w:rsidRDefault="00924618" w:rsidP="003D1BED">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lastRenderedPageBreak/>
              <w:t>10.</w:t>
            </w:r>
            <w:r w:rsidR="003D1BED">
              <w:rPr>
                <w:rFonts w:eastAsia="Times New Roman" w:cs="Arial"/>
                <w:sz w:val="28"/>
                <w:szCs w:val="28"/>
                <w:lang w:eastAsia="ru-RU"/>
              </w:rPr>
              <w:t>5</w:t>
            </w:r>
          </w:p>
        </w:tc>
        <w:tc>
          <w:tcPr>
            <w:tcW w:w="8789" w:type="dxa"/>
            <w:gridSpan w:val="2"/>
          </w:tcPr>
          <w:p w14:paraId="111B2285"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Контроль качества работ……………………………………………………</w:t>
            </w:r>
          </w:p>
        </w:tc>
        <w:tc>
          <w:tcPr>
            <w:tcW w:w="709" w:type="dxa"/>
          </w:tcPr>
          <w:p w14:paraId="5907F0ED"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D776B2" w:rsidRPr="004C11F3" w14:paraId="53BA1E73" w14:textId="77777777" w:rsidTr="004F222A">
        <w:trPr>
          <w:trHeight w:val="249"/>
        </w:trPr>
        <w:tc>
          <w:tcPr>
            <w:tcW w:w="854" w:type="dxa"/>
          </w:tcPr>
          <w:p w14:paraId="7F91241C" w14:textId="77777777" w:rsidR="00D776B2" w:rsidRDefault="00D776B2"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1</w:t>
            </w:r>
          </w:p>
        </w:tc>
        <w:tc>
          <w:tcPr>
            <w:tcW w:w="8789" w:type="dxa"/>
            <w:gridSpan w:val="2"/>
          </w:tcPr>
          <w:p w14:paraId="7E235129" w14:textId="77777777" w:rsidR="00D776B2" w:rsidRPr="00D776B2" w:rsidRDefault="00D776B2" w:rsidP="00072789">
            <w:pPr>
              <w:pStyle w:val="25"/>
              <w:tabs>
                <w:tab w:val="left" w:pos="360"/>
              </w:tabs>
              <w:spacing w:after="0" w:line="360" w:lineRule="auto"/>
              <w:jc w:val="both"/>
              <w:rPr>
                <w:rFonts w:eastAsia="Times New Roman" w:cs="Arial"/>
                <w:sz w:val="28"/>
                <w:szCs w:val="28"/>
                <w:lang w:eastAsia="ru-RU"/>
              </w:rPr>
            </w:pPr>
            <w:r w:rsidRPr="00D776B2">
              <w:rPr>
                <w:rFonts w:cs="Arial"/>
                <w:sz w:val="28"/>
                <w:szCs w:val="28"/>
              </w:rPr>
              <w:t>Устройство покрытий и оснований из щебня способом пропитки органическими вяжущими и щебня, обработанного органическими вяжущими в установке</w:t>
            </w:r>
            <w:r w:rsidR="006E4E03">
              <w:rPr>
                <w:rFonts w:cs="Arial"/>
                <w:sz w:val="28"/>
                <w:szCs w:val="28"/>
              </w:rPr>
              <w:t>……………………………………………………</w:t>
            </w:r>
            <w:r w:rsidR="00F454B2">
              <w:rPr>
                <w:rFonts w:cs="Arial"/>
                <w:sz w:val="28"/>
                <w:szCs w:val="28"/>
              </w:rPr>
              <w:t>...</w:t>
            </w:r>
          </w:p>
        </w:tc>
        <w:tc>
          <w:tcPr>
            <w:tcW w:w="709" w:type="dxa"/>
          </w:tcPr>
          <w:p w14:paraId="2BED9000" w14:textId="77777777" w:rsidR="00D776B2" w:rsidRPr="004C11F3" w:rsidRDefault="00D776B2" w:rsidP="00072789">
            <w:pPr>
              <w:pStyle w:val="HEADERTEXT0"/>
              <w:tabs>
                <w:tab w:val="left" w:pos="360"/>
              </w:tabs>
              <w:spacing w:line="360" w:lineRule="auto"/>
              <w:jc w:val="both"/>
              <w:rPr>
                <w:rFonts w:ascii="Times New Roman" w:hAnsi="Times New Roman"/>
                <w:color w:val="auto"/>
                <w:sz w:val="28"/>
                <w:szCs w:val="28"/>
              </w:rPr>
            </w:pPr>
          </w:p>
        </w:tc>
      </w:tr>
      <w:tr w:rsidR="006E4E03" w:rsidRPr="004C11F3" w14:paraId="41061823" w14:textId="77777777" w:rsidTr="004F222A">
        <w:trPr>
          <w:trHeight w:val="249"/>
        </w:trPr>
        <w:tc>
          <w:tcPr>
            <w:tcW w:w="854" w:type="dxa"/>
          </w:tcPr>
          <w:p w14:paraId="262F0270" w14:textId="77777777" w:rsidR="006E4E03" w:rsidRDefault="006E4E03"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11.1</w:t>
            </w:r>
          </w:p>
        </w:tc>
        <w:tc>
          <w:tcPr>
            <w:tcW w:w="8789" w:type="dxa"/>
            <w:gridSpan w:val="2"/>
          </w:tcPr>
          <w:p w14:paraId="747D424C" w14:textId="77777777" w:rsidR="006E4E03" w:rsidRPr="00D776B2" w:rsidRDefault="006E4E03" w:rsidP="00072789">
            <w:pPr>
              <w:pStyle w:val="25"/>
              <w:tabs>
                <w:tab w:val="left" w:pos="360"/>
              </w:tabs>
              <w:spacing w:after="0" w:line="360" w:lineRule="auto"/>
              <w:jc w:val="both"/>
              <w:rPr>
                <w:rFonts w:cs="Arial"/>
                <w:sz w:val="28"/>
                <w:szCs w:val="28"/>
              </w:rPr>
            </w:pPr>
            <w:r>
              <w:rPr>
                <w:rFonts w:cs="Arial"/>
                <w:sz w:val="28"/>
                <w:szCs w:val="28"/>
              </w:rPr>
              <w:t>Общие положения…………………………………………………………...</w:t>
            </w:r>
          </w:p>
        </w:tc>
        <w:tc>
          <w:tcPr>
            <w:tcW w:w="709" w:type="dxa"/>
          </w:tcPr>
          <w:p w14:paraId="046565FC" w14:textId="77777777" w:rsidR="006E4E03" w:rsidRPr="004C11F3" w:rsidRDefault="006E4E03" w:rsidP="00072789">
            <w:pPr>
              <w:pStyle w:val="HEADERTEXT0"/>
              <w:tabs>
                <w:tab w:val="left" w:pos="360"/>
              </w:tabs>
              <w:spacing w:line="360" w:lineRule="auto"/>
              <w:jc w:val="both"/>
              <w:rPr>
                <w:rFonts w:ascii="Times New Roman" w:hAnsi="Times New Roman"/>
                <w:color w:val="auto"/>
                <w:sz w:val="28"/>
                <w:szCs w:val="28"/>
              </w:rPr>
            </w:pPr>
          </w:p>
        </w:tc>
      </w:tr>
      <w:tr w:rsidR="009B4CA6" w:rsidRPr="004C11F3" w14:paraId="47030B5E" w14:textId="77777777" w:rsidTr="004F222A">
        <w:trPr>
          <w:trHeight w:val="249"/>
        </w:trPr>
        <w:tc>
          <w:tcPr>
            <w:tcW w:w="854" w:type="dxa"/>
          </w:tcPr>
          <w:p w14:paraId="21D8DB45" w14:textId="77777777" w:rsidR="009B4CA6" w:rsidRDefault="006E4E03"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11.2</w:t>
            </w:r>
          </w:p>
        </w:tc>
        <w:tc>
          <w:tcPr>
            <w:tcW w:w="8789" w:type="dxa"/>
            <w:gridSpan w:val="2"/>
          </w:tcPr>
          <w:p w14:paraId="1760B6C4" w14:textId="77777777" w:rsidR="009B4CA6" w:rsidRPr="00D776B2" w:rsidRDefault="009B4CA6" w:rsidP="00072789">
            <w:pPr>
              <w:pStyle w:val="25"/>
              <w:tabs>
                <w:tab w:val="left" w:pos="360"/>
              </w:tabs>
              <w:spacing w:after="0" w:line="360" w:lineRule="auto"/>
              <w:jc w:val="both"/>
              <w:rPr>
                <w:rFonts w:cs="Arial"/>
                <w:sz w:val="28"/>
                <w:szCs w:val="28"/>
              </w:rPr>
            </w:pPr>
            <w:r>
              <w:rPr>
                <w:rFonts w:eastAsia="Times New Roman" w:cs="Arial"/>
                <w:sz w:val="28"/>
                <w:szCs w:val="28"/>
                <w:lang w:eastAsia="ru-RU"/>
              </w:rPr>
              <w:t>Устройство покрытий и оснований из щебня способом пропитки органическими вяжущими</w:t>
            </w:r>
            <w:r w:rsidR="006E4E03">
              <w:rPr>
                <w:rFonts w:eastAsia="Times New Roman" w:cs="Arial"/>
                <w:sz w:val="28"/>
                <w:szCs w:val="28"/>
                <w:lang w:eastAsia="ru-RU"/>
              </w:rPr>
              <w:t>…………………………………………………</w:t>
            </w:r>
          </w:p>
        </w:tc>
        <w:tc>
          <w:tcPr>
            <w:tcW w:w="709" w:type="dxa"/>
          </w:tcPr>
          <w:p w14:paraId="745048BA" w14:textId="77777777" w:rsidR="009B4CA6" w:rsidRPr="004C11F3" w:rsidRDefault="009B4CA6" w:rsidP="00072789">
            <w:pPr>
              <w:pStyle w:val="HEADERTEXT0"/>
              <w:tabs>
                <w:tab w:val="left" w:pos="360"/>
              </w:tabs>
              <w:spacing w:line="360" w:lineRule="auto"/>
              <w:jc w:val="both"/>
              <w:rPr>
                <w:rFonts w:ascii="Times New Roman" w:hAnsi="Times New Roman"/>
                <w:color w:val="auto"/>
                <w:sz w:val="28"/>
                <w:szCs w:val="28"/>
              </w:rPr>
            </w:pPr>
          </w:p>
        </w:tc>
      </w:tr>
      <w:tr w:rsidR="00D776B2" w:rsidRPr="004C11F3" w14:paraId="7F230342" w14:textId="77777777" w:rsidTr="004F222A">
        <w:trPr>
          <w:trHeight w:val="249"/>
        </w:trPr>
        <w:tc>
          <w:tcPr>
            <w:tcW w:w="854" w:type="dxa"/>
          </w:tcPr>
          <w:p w14:paraId="5AD80278" w14:textId="77777777" w:rsidR="00D776B2" w:rsidRDefault="009B4CA6"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11</w:t>
            </w:r>
            <w:r w:rsidR="00D776B2">
              <w:rPr>
                <w:rFonts w:eastAsia="Times New Roman" w:cs="Arial"/>
                <w:sz w:val="28"/>
                <w:szCs w:val="28"/>
                <w:lang w:eastAsia="ru-RU"/>
              </w:rPr>
              <w:t>.</w:t>
            </w:r>
            <w:r w:rsidR="006E4E03">
              <w:rPr>
                <w:rFonts w:eastAsia="Times New Roman" w:cs="Arial"/>
                <w:sz w:val="28"/>
                <w:szCs w:val="28"/>
                <w:lang w:eastAsia="ru-RU"/>
              </w:rPr>
              <w:t>3</w:t>
            </w:r>
          </w:p>
        </w:tc>
        <w:tc>
          <w:tcPr>
            <w:tcW w:w="8789" w:type="dxa"/>
            <w:gridSpan w:val="2"/>
          </w:tcPr>
          <w:p w14:paraId="2BE38FF5" w14:textId="77777777" w:rsidR="00D776B2" w:rsidRDefault="00D776B2"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покрытий и оснований</w:t>
            </w:r>
            <w:r w:rsidR="009B4CA6">
              <w:rPr>
                <w:rFonts w:eastAsia="Times New Roman" w:cs="Arial"/>
                <w:sz w:val="28"/>
                <w:szCs w:val="28"/>
                <w:lang w:eastAsia="ru-RU"/>
              </w:rPr>
              <w:t xml:space="preserve"> из щебня, обработанного органическими вяжущими</w:t>
            </w:r>
            <w:r>
              <w:rPr>
                <w:rFonts w:eastAsia="Times New Roman" w:cs="Arial"/>
                <w:sz w:val="28"/>
                <w:szCs w:val="28"/>
                <w:lang w:eastAsia="ru-RU"/>
              </w:rPr>
              <w:t xml:space="preserve"> в установке</w:t>
            </w:r>
            <w:r w:rsidR="006E4E03">
              <w:rPr>
                <w:rFonts w:eastAsia="Times New Roman" w:cs="Arial"/>
                <w:sz w:val="28"/>
                <w:szCs w:val="28"/>
                <w:lang w:eastAsia="ru-RU"/>
              </w:rPr>
              <w:t>……………………………………</w:t>
            </w:r>
          </w:p>
        </w:tc>
        <w:tc>
          <w:tcPr>
            <w:tcW w:w="709" w:type="dxa"/>
          </w:tcPr>
          <w:p w14:paraId="54168617" w14:textId="77777777" w:rsidR="00D776B2" w:rsidRPr="004C11F3" w:rsidRDefault="00D776B2"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1E1BC4EE" w14:textId="77777777" w:rsidTr="004F222A">
        <w:trPr>
          <w:trHeight w:val="249"/>
        </w:trPr>
        <w:tc>
          <w:tcPr>
            <w:tcW w:w="854" w:type="dxa"/>
          </w:tcPr>
          <w:p w14:paraId="7D40F22F"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D776B2">
              <w:rPr>
                <w:rFonts w:eastAsia="Times New Roman" w:cs="Arial"/>
                <w:sz w:val="28"/>
                <w:szCs w:val="28"/>
                <w:lang w:eastAsia="ru-RU"/>
              </w:rPr>
              <w:t>2.</w:t>
            </w:r>
          </w:p>
        </w:tc>
        <w:tc>
          <w:tcPr>
            <w:tcW w:w="8789" w:type="dxa"/>
            <w:gridSpan w:val="2"/>
          </w:tcPr>
          <w:p w14:paraId="3F97F4FA"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оснований путем деструктуризации существующих бетонных покрытий…………………………………………………………</w:t>
            </w:r>
          </w:p>
        </w:tc>
        <w:tc>
          <w:tcPr>
            <w:tcW w:w="709" w:type="dxa"/>
          </w:tcPr>
          <w:p w14:paraId="439DF70F"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36E9EE78" w14:textId="77777777" w:rsidTr="004F222A">
        <w:trPr>
          <w:trHeight w:val="249"/>
        </w:trPr>
        <w:tc>
          <w:tcPr>
            <w:tcW w:w="854" w:type="dxa"/>
          </w:tcPr>
          <w:p w14:paraId="2A5EA711"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p>
        </w:tc>
        <w:tc>
          <w:tcPr>
            <w:tcW w:w="8789" w:type="dxa"/>
            <w:gridSpan w:val="2"/>
          </w:tcPr>
          <w:p w14:paraId="0C3C1165"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монолитных бетонных, армобетонных и железобетонных покрытий и монолитных бетонных оснований……………………………</w:t>
            </w:r>
          </w:p>
        </w:tc>
        <w:tc>
          <w:tcPr>
            <w:tcW w:w="709" w:type="dxa"/>
          </w:tcPr>
          <w:p w14:paraId="7773F77A"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6E5270" w:rsidRPr="004C11F3" w14:paraId="209852E4" w14:textId="77777777" w:rsidTr="004F222A">
        <w:trPr>
          <w:trHeight w:val="249"/>
        </w:trPr>
        <w:tc>
          <w:tcPr>
            <w:tcW w:w="854" w:type="dxa"/>
          </w:tcPr>
          <w:p w14:paraId="476E41D8" w14:textId="77777777" w:rsidR="006E5270" w:rsidRDefault="006E5270"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13.1</w:t>
            </w:r>
          </w:p>
        </w:tc>
        <w:tc>
          <w:tcPr>
            <w:tcW w:w="8789" w:type="dxa"/>
            <w:gridSpan w:val="2"/>
          </w:tcPr>
          <w:p w14:paraId="6BE0C38C" w14:textId="77777777" w:rsidR="006E5270" w:rsidRDefault="006E5270"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Общие положения</w:t>
            </w:r>
            <w:r w:rsidR="00F454B2">
              <w:rPr>
                <w:rFonts w:eastAsia="Times New Roman" w:cs="Arial"/>
                <w:sz w:val="28"/>
                <w:szCs w:val="28"/>
                <w:lang w:eastAsia="ru-RU"/>
              </w:rPr>
              <w:t>…………………………………………………………...</w:t>
            </w:r>
          </w:p>
        </w:tc>
        <w:tc>
          <w:tcPr>
            <w:tcW w:w="709" w:type="dxa"/>
          </w:tcPr>
          <w:p w14:paraId="28BAC806" w14:textId="77777777" w:rsidR="006E5270" w:rsidRPr="004C11F3" w:rsidRDefault="006E5270"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3C8DFFB9" w14:textId="77777777" w:rsidTr="004F222A">
        <w:trPr>
          <w:trHeight w:val="249"/>
        </w:trPr>
        <w:tc>
          <w:tcPr>
            <w:tcW w:w="854" w:type="dxa"/>
          </w:tcPr>
          <w:p w14:paraId="0EB0BDF6"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.2</w:t>
            </w:r>
          </w:p>
        </w:tc>
        <w:tc>
          <w:tcPr>
            <w:tcW w:w="8789" w:type="dxa"/>
            <w:gridSpan w:val="2"/>
          </w:tcPr>
          <w:p w14:paraId="2D7444A2"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Приготовление и транспортирование бетонной смеси……………………</w:t>
            </w:r>
          </w:p>
        </w:tc>
        <w:tc>
          <w:tcPr>
            <w:tcW w:w="709" w:type="dxa"/>
          </w:tcPr>
          <w:p w14:paraId="6079D284"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74104494" w14:textId="77777777" w:rsidTr="004F222A">
        <w:trPr>
          <w:trHeight w:val="249"/>
        </w:trPr>
        <w:tc>
          <w:tcPr>
            <w:tcW w:w="854" w:type="dxa"/>
          </w:tcPr>
          <w:p w14:paraId="2E983A05"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.3</w:t>
            </w:r>
          </w:p>
        </w:tc>
        <w:tc>
          <w:tcPr>
            <w:tcW w:w="8789" w:type="dxa"/>
            <w:gridSpan w:val="2"/>
          </w:tcPr>
          <w:p w14:paraId="20F6952E"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Подготовительные работы………………………………………………….</w:t>
            </w:r>
          </w:p>
        </w:tc>
        <w:tc>
          <w:tcPr>
            <w:tcW w:w="709" w:type="dxa"/>
          </w:tcPr>
          <w:p w14:paraId="2EC5C481"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21591D51" w14:textId="77777777" w:rsidTr="004F222A">
        <w:trPr>
          <w:trHeight w:val="249"/>
        </w:trPr>
        <w:tc>
          <w:tcPr>
            <w:tcW w:w="854" w:type="dxa"/>
          </w:tcPr>
          <w:p w14:paraId="2F23D90E"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.4</w:t>
            </w:r>
          </w:p>
        </w:tc>
        <w:tc>
          <w:tcPr>
            <w:tcW w:w="8789" w:type="dxa"/>
            <w:gridSpan w:val="2"/>
          </w:tcPr>
          <w:p w14:paraId="0D4AA829"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Арматурные работы………………………………………………………...</w:t>
            </w:r>
          </w:p>
        </w:tc>
        <w:tc>
          <w:tcPr>
            <w:tcW w:w="709" w:type="dxa"/>
          </w:tcPr>
          <w:p w14:paraId="0421D79C"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1A56BCC6" w14:textId="77777777" w:rsidTr="004F222A">
        <w:trPr>
          <w:trHeight w:val="249"/>
        </w:trPr>
        <w:tc>
          <w:tcPr>
            <w:tcW w:w="854" w:type="dxa"/>
          </w:tcPr>
          <w:p w14:paraId="72C67541"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.5</w:t>
            </w:r>
          </w:p>
        </w:tc>
        <w:tc>
          <w:tcPr>
            <w:tcW w:w="8789" w:type="dxa"/>
            <w:gridSpan w:val="2"/>
          </w:tcPr>
          <w:p w14:paraId="428D2DBB"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Строительство бетонных покрытий и оснований бетоноукладчиками с скользящими формами……………………………………………………...</w:t>
            </w:r>
          </w:p>
        </w:tc>
        <w:tc>
          <w:tcPr>
            <w:tcW w:w="709" w:type="dxa"/>
          </w:tcPr>
          <w:p w14:paraId="3D204729"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47281A59" w14:textId="77777777" w:rsidTr="004F222A">
        <w:trPr>
          <w:trHeight w:val="249"/>
        </w:trPr>
        <w:tc>
          <w:tcPr>
            <w:tcW w:w="854" w:type="dxa"/>
          </w:tcPr>
          <w:p w14:paraId="0C94B958"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.6</w:t>
            </w:r>
          </w:p>
        </w:tc>
        <w:tc>
          <w:tcPr>
            <w:tcW w:w="8789" w:type="dxa"/>
            <w:gridSpan w:val="2"/>
          </w:tcPr>
          <w:p w14:paraId="40972E66"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Строительство бетонных покрытий и оснований методом укатки……….</w:t>
            </w:r>
          </w:p>
        </w:tc>
        <w:tc>
          <w:tcPr>
            <w:tcW w:w="709" w:type="dxa"/>
          </w:tcPr>
          <w:p w14:paraId="02DBD933"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66DBF511" w14:textId="77777777" w:rsidTr="004F222A">
        <w:trPr>
          <w:trHeight w:val="249"/>
        </w:trPr>
        <w:tc>
          <w:tcPr>
            <w:tcW w:w="854" w:type="dxa"/>
          </w:tcPr>
          <w:p w14:paraId="6887913D"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lastRenderedPageBreak/>
              <w:t>1</w:t>
            </w:r>
            <w:r w:rsidR="009B4CA6">
              <w:rPr>
                <w:rFonts w:eastAsia="Times New Roman" w:cs="Arial"/>
                <w:sz w:val="28"/>
                <w:szCs w:val="28"/>
                <w:lang w:eastAsia="ru-RU"/>
              </w:rPr>
              <w:t>3</w:t>
            </w:r>
            <w:r w:rsidR="006E5270">
              <w:rPr>
                <w:rFonts w:eastAsia="Times New Roman" w:cs="Arial"/>
                <w:sz w:val="28"/>
                <w:szCs w:val="28"/>
                <w:lang w:eastAsia="ru-RU"/>
              </w:rPr>
              <w:t>.7</w:t>
            </w:r>
          </w:p>
        </w:tc>
        <w:tc>
          <w:tcPr>
            <w:tcW w:w="8789" w:type="dxa"/>
            <w:gridSpan w:val="2"/>
          </w:tcPr>
          <w:p w14:paraId="33DBB7E3"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Строительство бетонных покрытий и оснований с применением средств малой механизации………………………………………………………….</w:t>
            </w:r>
          </w:p>
        </w:tc>
        <w:tc>
          <w:tcPr>
            <w:tcW w:w="709" w:type="dxa"/>
          </w:tcPr>
          <w:p w14:paraId="0F2A5A6E"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4027D5D0" w14:textId="77777777" w:rsidTr="004F222A">
        <w:trPr>
          <w:trHeight w:val="249"/>
        </w:trPr>
        <w:tc>
          <w:tcPr>
            <w:tcW w:w="854" w:type="dxa"/>
          </w:tcPr>
          <w:p w14:paraId="1F55757A"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.8</w:t>
            </w:r>
          </w:p>
        </w:tc>
        <w:tc>
          <w:tcPr>
            <w:tcW w:w="8789" w:type="dxa"/>
            <w:gridSpan w:val="2"/>
          </w:tcPr>
          <w:p w14:paraId="2C889D2B"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Нанесение искусственной шероховатости</w:t>
            </w:r>
            <w:r w:rsidR="00F76C4D">
              <w:rPr>
                <w:rFonts w:eastAsia="Times New Roman" w:cs="Arial"/>
                <w:sz w:val="28"/>
                <w:szCs w:val="28"/>
                <w:lang w:eastAsia="ru-RU"/>
              </w:rPr>
              <w:t xml:space="preserve"> (структуры)</w:t>
            </w:r>
            <w:r>
              <w:rPr>
                <w:rFonts w:eastAsia="Times New Roman" w:cs="Arial"/>
                <w:sz w:val="28"/>
                <w:szCs w:val="28"/>
                <w:lang w:eastAsia="ru-RU"/>
              </w:rPr>
              <w:t xml:space="preserve"> на поверхность свежеуложенного б</w:t>
            </w:r>
            <w:r w:rsidR="00F76C4D">
              <w:rPr>
                <w:rFonts w:eastAsia="Times New Roman" w:cs="Arial"/>
                <w:sz w:val="28"/>
                <w:szCs w:val="28"/>
                <w:lang w:eastAsia="ru-RU"/>
              </w:rPr>
              <w:t>етона…………………………………………………...</w:t>
            </w:r>
          </w:p>
        </w:tc>
        <w:tc>
          <w:tcPr>
            <w:tcW w:w="709" w:type="dxa"/>
          </w:tcPr>
          <w:p w14:paraId="100237EA"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38D3AE6" w14:textId="77777777" w:rsidTr="004F222A">
        <w:trPr>
          <w:trHeight w:val="249"/>
        </w:trPr>
        <w:tc>
          <w:tcPr>
            <w:tcW w:w="854" w:type="dxa"/>
          </w:tcPr>
          <w:p w14:paraId="5342632E"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.9</w:t>
            </w:r>
          </w:p>
        </w:tc>
        <w:tc>
          <w:tcPr>
            <w:tcW w:w="8789" w:type="dxa"/>
            <w:gridSpan w:val="2"/>
          </w:tcPr>
          <w:p w14:paraId="34E3B4A7"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Уход за свежеуложенным бетоном………………………………………...</w:t>
            </w:r>
          </w:p>
        </w:tc>
        <w:tc>
          <w:tcPr>
            <w:tcW w:w="709" w:type="dxa"/>
          </w:tcPr>
          <w:p w14:paraId="1E963573"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42DA5129" w14:textId="77777777" w:rsidTr="004F222A">
        <w:trPr>
          <w:trHeight w:val="249"/>
        </w:trPr>
        <w:tc>
          <w:tcPr>
            <w:tcW w:w="854" w:type="dxa"/>
          </w:tcPr>
          <w:p w14:paraId="5C192CEB" w14:textId="77777777" w:rsidR="00072789" w:rsidRDefault="00072789" w:rsidP="009B4CA6">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.10</w:t>
            </w:r>
          </w:p>
        </w:tc>
        <w:tc>
          <w:tcPr>
            <w:tcW w:w="8789" w:type="dxa"/>
            <w:gridSpan w:val="2"/>
          </w:tcPr>
          <w:p w14:paraId="4CDD2962"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деформационных швов в</w:t>
            </w:r>
            <w:r w:rsidR="0081493E">
              <w:rPr>
                <w:rFonts w:eastAsia="Times New Roman" w:cs="Arial"/>
                <w:sz w:val="28"/>
                <w:szCs w:val="28"/>
                <w:lang w:eastAsia="ru-RU"/>
              </w:rPr>
              <w:t xml:space="preserve"> бетонных</w:t>
            </w:r>
            <w:r>
              <w:rPr>
                <w:rFonts w:eastAsia="Times New Roman" w:cs="Arial"/>
                <w:sz w:val="28"/>
                <w:szCs w:val="28"/>
                <w:lang w:eastAsia="ru-RU"/>
              </w:rPr>
              <w:t xml:space="preserve"> покрытиях и основаниях и их гер</w:t>
            </w:r>
            <w:r w:rsidR="0081493E">
              <w:rPr>
                <w:rFonts w:eastAsia="Times New Roman" w:cs="Arial"/>
                <w:sz w:val="28"/>
                <w:szCs w:val="28"/>
                <w:lang w:eastAsia="ru-RU"/>
              </w:rPr>
              <w:t>метизация………………………………………</w:t>
            </w:r>
            <w:r>
              <w:rPr>
                <w:rFonts w:eastAsia="Times New Roman" w:cs="Arial"/>
                <w:sz w:val="28"/>
                <w:szCs w:val="28"/>
                <w:lang w:eastAsia="ru-RU"/>
              </w:rPr>
              <w:t>……</w:t>
            </w:r>
            <w:r w:rsidR="00F454B2">
              <w:rPr>
                <w:rFonts w:eastAsia="Times New Roman" w:cs="Arial"/>
                <w:sz w:val="28"/>
                <w:szCs w:val="28"/>
                <w:lang w:eastAsia="ru-RU"/>
              </w:rPr>
              <w:t>...</w:t>
            </w:r>
          </w:p>
        </w:tc>
        <w:tc>
          <w:tcPr>
            <w:tcW w:w="709" w:type="dxa"/>
          </w:tcPr>
          <w:p w14:paraId="5B8971A9"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73AD6C98" w14:textId="77777777" w:rsidTr="004F222A">
        <w:trPr>
          <w:trHeight w:val="249"/>
        </w:trPr>
        <w:tc>
          <w:tcPr>
            <w:tcW w:w="854" w:type="dxa"/>
          </w:tcPr>
          <w:p w14:paraId="4C6879E5"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.11</w:t>
            </w:r>
          </w:p>
        </w:tc>
        <w:tc>
          <w:tcPr>
            <w:tcW w:w="8789" w:type="dxa"/>
            <w:gridSpan w:val="2"/>
          </w:tcPr>
          <w:p w14:paraId="5F192486"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Усиление существующих покрытий бетоном……………………………..</w:t>
            </w:r>
          </w:p>
        </w:tc>
        <w:tc>
          <w:tcPr>
            <w:tcW w:w="709" w:type="dxa"/>
          </w:tcPr>
          <w:p w14:paraId="629B1CD1"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3C52B24B" w14:textId="77777777" w:rsidTr="004F222A">
        <w:trPr>
          <w:trHeight w:val="249"/>
        </w:trPr>
        <w:tc>
          <w:tcPr>
            <w:tcW w:w="854" w:type="dxa"/>
          </w:tcPr>
          <w:p w14:paraId="5F2BE7EC"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.12</w:t>
            </w:r>
          </w:p>
        </w:tc>
        <w:tc>
          <w:tcPr>
            <w:tcW w:w="8789" w:type="dxa"/>
            <w:gridSpan w:val="2"/>
          </w:tcPr>
          <w:p w14:paraId="326D275F" w14:textId="77777777" w:rsidR="00072789" w:rsidRDefault="006B3535" w:rsidP="006B3535">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Особенности производства бетонных работ при отрицательных температурах воздуха………………………………………………………</w:t>
            </w:r>
          </w:p>
        </w:tc>
        <w:tc>
          <w:tcPr>
            <w:tcW w:w="709" w:type="dxa"/>
          </w:tcPr>
          <w:p w14:paraId="208C2ACD"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2421E27D" w14:textId="77777777" w:rsidTr="004F222A">
        <w:trPr>
          <w:trHeight w:val="249"/>
        </w:trPr>
        <w:tc>
          <w:tcPr>
            <w:tcW w:w="854" w:type="dxa"/>
          </w:tcPr>
          <w:p w14:paraId="4B8ECD73"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.13</w:t>
            </w:r>
          </w:p>
        </w:tc>
        <w:tc>
          <w:tcPr>
            <w:tcW w:w="8789" w:type="dxa"/>
            <w:gridSpan w:val="2"/>
          </w:tcPr>
          <w:p w14:paraId="406C8553" w14:textId="77777777" w:rsidR="006B3535" w:rsidRDefault="006B3535"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Обработка поверхности бетонных покрытий защитными пропиточными составами…………………………………………………………………….</w:t>
            </w:r>
          </w:p>
        </w:tc>
        <w:tc>
          <w:tcPr>
            <w:tcW w:w="709" w:type="dxa"/>
          </w:tcPr>
          <w:p w14:paraId="1E43A51C"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C564287" w14:textId="77777777" w:rsidTr="004F222A">
        <w:trPr>
          <w:trHeight w:val="249"/>
        </w:trPr>
        <w:tc>
          <w:tcPr>
            <w:tcW w:w="854" w:type="dxa"/>
          </w:tcPr>
          <w:p w14:paraId="42FA9B8B"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3</w:t>
            </w:r>
            <w:r w:rsidR="006E5270">
              <w:rPr>
                <w:rFonts w:eastAsia="Times New Roman" w:cs="Arial"/>
                <w:sz w:val="28"/>
                <w:szCs w:val="28"/>
                <w:lang w:eastAsia="ru-RU"/>
              </w:rPr>
              <w:t>.14</w:t>
            </w:r>
          </w:p>
        </w:tc>
        <w:tc>
          <w:tcPr>
            <w:tcW w:w="8789" w:type="dxa"/>
            <w:gridSpan w:val="2"/>
          </w:tcPr>
          <w:p w14:paraId="232DFDF0"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Контроль качества работ……………………………………………………</w:t>
            </w:r>
          </w:p>
        </w:tc>
        <w:tc>
          <w:tcPr>
            <w:tcW w:w="709" w:type="dxa"/>
          </w:tcPr>
          <w:p w14:paraId="36739CE1"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777AA707" w14:textId="77777777" w:rsidTr="004F222A">
        <w:trPr>
          <w:trHeight w:val="249"/>
        </w:trPr>
        <w:tc>
          <w:tcPr>
            <w:tcW w:w="854" w:type="dxa"/>
          </w:tcPr>
          <w:p w14:paraId="6442DFE6" w14:textId="77777777" w:rsidR="00072789" w:rsidRDefault="00D776B2" w:rsidP="00072789">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4</w:t>
            </w:r>
          </w:p>
        </w:tc>
        <w:tc>
          <w:tcPr>
            <w:tcW w:w="8789" w:type="dxa"/>
            <w:gridSpan w:val="2"/>
          </w:tcPr>
          <w:p w14:paraId="749476DC"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сборных покрытий…………………………………………….</w:t>
            </w:r>
          </w:p>
        </w:tc>
        <w:tc>
          <w:tcPr>
            <w:tcW w:w="709" w:type="dxa"/>
          </w:tcPr>
          <w:p w14:paraId="7EA0BCDF"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F780625" w14:textId="77777777" w:rsidTr="004F222A">
        <w:trPr>
          <w:trHeight w:val="249"/>
        </w:trPr>
        <w:tc>
          <w:tcPr>
            <w:tcW w:w="854" w:type="dxa"/>
          </w:tcPr>
          <w:p w14:paraId="3766A6AA"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4</w:t>
            </w:r>
            <w:r>
              <w:rPr>
                <w:rFonts w:eastAsia="Times New Roman" w:cs="Arial"/>
                <w:sz w:val="28"/>
                <w:szCs w:val="28"/>
                <w:lang w:eastAsia="ru-RU"/>
              </w:rPr>
              <w:t>.1</w:t>
            </w:r>
          </w:p>
        </w:tc>
        <w:tc>
          <w:tcPr>
            <w:tcW w:w="8789" w:type="dxa"/>
            <w:gridSpan w:val="2"/>
          </w:tcPr>
          <w:p w14:paraId="7814899E" w14:textId="77777777" w:rsidR="00072789" w:rsidRDefault="00A16D5F"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покрытий</w:t>
            </w:r>
            <w:r w:rsidR="00072789">
              <w:rPr>
                <w:rFonts w:eastAsia="Times New Roman" w:cs="Arial"/>
                <w:sz w:val="28"/>
                <w:szCs w:val="28"/>
                <w:lang w:eastAsia="ru-RU"/>
              </w:rPr>
              <w:t xml:space="preserve"> из предварительно напряженных железобетонных плит……</w:t>
            </w:r>
            <w:r>
              <w:rPr>
                <w:rFonts w:eastAsia="Times New Roman" w:cs="Arial"/>
                <w:sz w:val="28"/>
                <w:szCs w:val="28"/>
                <w:lang w:eastAsia="ru-RU"/>
              </w:rPr>
              <w:t>…………………………………………………</w:t>
            </w:r>
          </w:p>
        </w:tc>
        <w:tc>
          <w:tcPr>
            <w:tcW w:w="709" w:type="dxa"/>
          </w:tcPr>
          <w:p w14:paraId="46F065A3"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3CF19D80" w14:textId="77777777" w:rsidTr="004F222A">
        <w:trPr>
          <w:trHeight w:val="249"/>
        </w:trPr>
        <w:tc>
          <w:tcPr>
            <w:tcW w:w="854" w:type="dxa"/>
          </w:tcPr>
          <w:p w14:paraId="0A906A73"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4</w:t>
            </w:r>
            <w:r>
              <w:rPr>
                <w:rFonts w:eastAsia="Times New Roman" w:cs="Arial"/>
                <w:sz w:val="28"/>
                <w:szCs w:val="28"/>
                <w:lang w:eastAsia="ru-RU"/>
              </w:rPr>
              <w:t>.2</w:t>
            </w:r>
          </w:p>
        </w:tc>
        <w:tc>
          <w:tcPr>
            <w:tcW w:w="8789" w:type="dxa"/>
            <w:gridSpan w:val="2"/>
          </w:tcPr>
          <w:p w14:paraId="6150694F" w14:textId="77777777" w:rsidR="00072789" w:rsidRDefault="00A16D5F"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покрытий</w:t>
            </w:r>
            <w:r w:rsidR="00072789">
              <w:rPr>
                <w:rFonts w:eastAsia="Times New Roman" w:cs="Arial"/>
                <w:sz w:val="28"/>
                <w:szCs w:val="28"/>
                <w:lang w:eastAsia="ru-RU"/>
              </w:rPr>
              <w:t xml:space="preserve"> из металлических плит</w:t>
            </w:r>
            <w:r>
              <w:rPr>
                <w:rFonts w:eastAsia="Times New Roman" w:cs="Arial"/>
                <w:sz w:val="28"/>
                <w:szCs w:val="28"/>
                <w:lang w:eastAsia="ru-RU"/>
              </w:rPr>
              <w:t xml:space="preserve"> типа</w:t>
            </w:r>
            <w:r w:rsidR="00407C52">
              <w:rPr>
                <w:rFonts w:eastAsia="Times New Roman" w:cs="Arial"/>
                <w:sz w:val="28"/>
                <w:szCs w:val="28"/>
                <w:lang w:eastAsia="ru-RU"/>
              </w:rPr>
              <w:t xml:space="preserve"> К-1Д</w:t>
            </w:r>
            <w:r>
              <w:rPr>
                <w:rFonts w:eastAsia="Times New Roman" w:cs="Arial"/>
                <w:sz w:val="28"/>
                <w:szCs w:val="28"/>
                <w:lang w:eastAsia="ru-RU"/>
              </w:rPr>
              <w:t>………………...</w:t>
            </w:r>
          </w:p>
        </w:tc>
        <w:tc>
          <w:tcPr>
            <w:tcW w:w="709" w:type="dxa"/>
          </w:tcPr>
          <w:p w14:paraId="64E4E9FE"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34E05739" w14:textId="77777777" w:rsidTr="004F222A">
        <w:trPr>
          <w:trHeight w:val="249"/>
        </w:trPr>
        <w:tc>
          <w:tcPr>
            <w:tcW w:w="854" w:type="dxa"/>
          </w:tcPr>
          <w:p w14:paraId="1C340461"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4</w:t>
            </w:r>
            <w:r>
              <w:rPr>
                <w:rFonts w:eastAsia="Times New Roman" w:cs="Arial"/>
                <w:sz w:val="28"/>
                <w:szCs w:val="28"/>
                <w:lang w:eastAsia="ru-RU"/>
              </w:rPr>
              <w:t>.3</w:t>
            </w:r>
          </w:p>
        </w:tc>
        <w:tc>
          <w:tcPr>
            <w:tcW w:w="8789" w:type="dxa"/>
            <w:gridSpan w:val="2"/>
          </w:tcPr>
          <w:p w14:paraId="1298BEA7" w14:textId="77777777" w:rsidR="00072789" w:rsidRDefault="00A16D5F"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покрытий</w:t>
            </w:r>
            <w:r w:rsidR="00072789">
              <w:rPr>
                <w:rFonts w:eastAsia="Times New Roman" w:cs="Arial"/>
                <w:sz w:val="28"/>
                <w:szCs w:val="28"/>
                <w:lang w:eastAsia="ru-RU"/>
              </w:rPr>
              <w:t xml:space="preserve"> из ка</w:t>
            </w:r>
            <w:r>
              <w:rPr>
                <w:rFonts w:eastAsia="Times New Roman" w:cs="Arial"/>
                <w:sz w:val="28"/>
                <w:szCs w:val="28"/>
                <w:lang w:eastAsia="ru-RU"/>
              </w:rPr>
              <w:t>мней мощения………………………………...</w:t>
            </w:r>
          </w:p>
        </w:tc>
        <w:tc>
          <w:tcPr>
            <w:tcW w:w="709" w:type="dxa"/>
          </w:tcPr>
          <w:p w14:paraId="08D6D61A"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1C7796D9" w14:textId="77777777" w:rsidTr="004F222A">
        <w:trPr>
          <w:trHeight w:val="249"/>
        </w:trPr>
        <w:tc>
          <w:tcPr>
            <w:tcW w:w="854" w:type="dxa"/>
          </w:tcPr>
          <w:p w14:paraId="1D7EECE4" w14:textId="77777777" w:rsidR="00072789" w:rsidRDefault="00D776B2"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4</w:t>
            </w:r>
            <w:r>
              <w:rPr>
                <w:rFonts w:eastAsia="Times New Roman" w:cs="Arial"/>
                <w:sz w:val="28"/>
                <w:szCs w:val="28"/>
                <w:lang w:eastAsia="ru-RU"/>
              </w:rPr>
              <w:t>.4</w:t>
            </w:r>
          </w:p>
        </w:tc>
        <w:tc>
          <w:tcPr>
            <w:tcW w:w="8789" w:type="dxa"/>
            <w:gridSpan w:val="2"/>
          </w:tcPr>
          <w:p w14:paraId="2952AFBC"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Контроль качества работ……………………………………………………</w:t>
            </w:r>
          </w:p>
        </w:tc>
        <w:tc>
          <w:tcPr>
            <w:tcW w:w="709" w:type="dxa"/>
          </w:tcPr>
          <w:p w14:paraId="642C8F05"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25F8260A" w14:textId="77777777" w:rsidTr="004F222A">
        <w:trPr>
          <w:trHeight w:val="249"/>
        </w:trPr>
        <w:tc>
          <w:tcPr>
            <w:tcW w:w="854" w:type="dxa"/>
          </w:tcPr>
          <w:p w14:paraId="32E2C91E"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lastRenderedPageBreak/>
              <w:t>1</w:t>
            </w:r>
            <w:r w:rsidR="009B4CA6">
              <w:rPr>
                <w:rFonts w:eastAsia="Times New Roman" w:cs="Arial"/>
                <w:sz w:val="28"/>
                <w:szCs w:val="28"/>
                <w:lang w:eastAsia="ru-RU"/>
              </w:rPr>
              <w:t>5</w:t>
            </w:r>
          </w:p>
        </w:tc>
        <w:tc>
          <w:tcPr>
            <w:tcW w:w="8789" w:type="dxa"/>
            <w:gridSpan w:val="2"/>
          </w:tcPr>
          <w:p w14:paraId="414A45E9"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асфальтобетонных покрытий…………………………………</w:t>
            </w:r>
          </w:p>
        </w:tc>
        <w:tc>
          <w:tcPr>
            <w:tcW w:w="709" w:type="dxa"/>
          </w:tcPr>
          <w:p w14:paraId="5968D675"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AC720E" w:rsidRPr="004C11F3" w14:paraId="63AA0E95" w14:textId="77777777" w:rsidTr="004F222A">
        <w:trPr>
          <w:trHeight w:val="249"/>
        </w:trPr>
        <w:tc>
          <w:tcPr>
            <w:tcW w:w="854" w:type="dxa"/>
          </w:tcPr>
          <w:p w14:paraId="3BD817D0" w14:textId="77777777" w:rsidR="00AC720E" w:rsidRDefault="00AC720E"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15.1</w:t>
            </w:r>
          </w:p>
        </w:tc>
        <w:tc>
          <w:tcPr>
            <w:tcW w:w="8789" w:type="dxa"/>
            <w:gridSpan w:val="2"/>
          </w:tcPr>
          <w:p w14:paraId="6C1659A8" w14:textId="77777777" w:rsidR="00AC720E" w:rsidRDefault="00AC720E"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Общие положения………………………………………………………….</w:t>
            </w:r>
          </w:p>
        </w:tc>
        <w:tc>
          <w:tcPr>
            <w:tcW w:w="709" w:type="dxa"/>
          </w:tcPr>
          <w:p w14:paraId="307A6CBB" w14:textId="77777777" w:rsidR="00AC720E" w:rsidRPr="004C11F3" w:rsidRDefault="00AC720E"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4C8D9467" w14:textId="77777777" w:rsidTr="004F222A">
        <w:trPr>
          <w:trHeight w:val="249"/>
        </w:trPr>
        <w:tc>
          <w:tcPr>
            <w:tcW w:w="854" w:type="dxa"/>
          </w:tcPr>
          <w:p w14:paraId="0DFE635E"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5</w:t>
            </w:r>
            <w:r>
              <w:rPr>
                <w:rFonts w:eastAsia="Times New Roman" w:cs="Arial"/>
                <w:sz w:val="28"/>
                <w:szCs w:val="28"/>
                <w:lang w:eastAsia="ru-RU"/>
              </w:rPr>
              <w:t>.</w:t>
            </w:r>
            <w:r w:rsidR="00AC720E">
              <w:rPr>
                <w:rFonts w:eastAsia="Times New Roman" w:cs="Arial"/>
                <w:sz w:val="28"/>
                <w:szCs w:val="28"/>
                <w:lang w:eastAsia="ru-RU"/>
              </w:rPr>
              <w:t>2</w:t>
            </w:r>
          </w:p>
        </w:tc>
        <w:tc>
          <w:tcPr>
            <w:tcW w:w="8789" w:type="dxa"/>
            <w:gridSpan w:val="2"/>
          </w:tcPr>
          <w:p w14:paraId="7336BC93"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Приготовление смесей……………………………………………………...</w:t>
            </w:r>
          </w:p>
        </w:tc>
        <w:tc>
          <w:tcPr>
            <w:tcW w:w="709" w:type="dxa"/>
          </w:tcPr>
          <w:p w14:paraId="15ED52C9"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05702F68" w14:textId="77777777" w:rsidTr="004F222A">
        <w:trPr>
          <w:trHeight w:val="249"/>
        </w:trPr>
        <w:tc>
          <w:tcPr>
            <w:tcW w:w="854" w:type="dxa"/>
          </w:tcPr>
          <w:p w14:paraId="6E8313C6"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5</w:t>
            </w:r>
            <w:r>
              <w:rPr>
                <w:rFonts w:eastAsia="Times New Roman" w:cs="Arial"/>
                <w:sz w:val="28"/>
                <w:szCs w:val="28"/>
                <w:lang w:eastAsia="ru-RU"/>
              </w:rPr>
              <w:t>.</w:t>
            </w:r>
            <w:r w:rsidR="00AC720E">
              <w:rPr>
                <w:rFonts w:eastAsia="Times New Roman" w:cs="Arial"/>
                <w:sz w:val="28"/>
                <w:szCs w:val="28"/>
                <w:lang w:eastAsia="ru-RU"/>
              </w:rPr>
              <w:t>3</w:t>
            </w:r>
          </w:p>
        </w:tc>
        <w:tc>
          <w:tcPr>
            <w:tcW w:w="8789" w:type="dxa"/>
            <w:gridSpan w:val="2"/>
          </w:tcPr>
          <w:p w14:paraId="359A8366"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Укладка смесей……………………………………………………………...</w:t>
            </w:r>
          </w:p>
        </w:tc>
        <w:tc>
          <w:tcPr>
            <w:tcW w:w="709" w:type="dxa"/>
          </w:tcPr>
          <w:p w14:paraId="03AFAC43"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5981A909" w14:textId="77777777" w:rsidTr="004F222A">
        <w:trPr>
          <w:trHeight w:val="249"/>
        </w:trPr>
        <w:tc>
          <w:tcPr>
            <w:tcW w:w="854" w:type="dxa"/>
          </w:tcPr>
          <w:p w14:paraId="3BD74A93"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5</w:t>
            </w:r>
            <w:r>
              <w:rPr>
                <w:rFonts w:eastAsia="Times New Roman" w:cs="Arial"/>
                <w:sz w:val="28"/>
                <w:szCs w:val="28"/>
                <w:lang w:eastAsia="ru-RU"/>
              </w:rPr>
              <w:t>.</w:t>
            </w:r>
            <w:r w:rsidR="00AC720E">
              <w:rPr>
                <w:rFonts w:eastAsia="Times New Roman" w:cs="Arial"/>
                <w:sz w:val="28"/>
                <w:szCs w:val="28"/>
                <w:lang w:eastAsia="ru-RU"/>
              </w:rPr>
              <w:t>4</w:t>
            </w:r>
          </w:p>
        </w:tc>
        <w:tc>
          <w:tcPr>
            <w:tcW w:w="8789" w:type="dxa"/>
            <w:gridSpan w:val="2"/>
          </w:tcPr>
          <w:p w14:paraId="4D54C02B"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Устройство армирующих</w:t>
            </w:r>
            <w:r w:rsidR="009263A0">
              <w:rPr>
                <w:rFonts w:eastAsia="Times New Roman" w:cs="Arial"/>
                <w:sz w:val="28"/>
                <w:szCs w:val="28"/>
                <w:lang w:eastAsia="ru-RU"/>
              </w:rPr>
              <w:t>, трещинопрерывающих</w:t>
            </w:r>
            <w:r>
              <w:rPr>
                <w:rFonts w:eastAsia="Times New Roman" w:cs="Arial"/>
                <w:sz w:val="28"/>
                <w:szCs w:val="28"/>
                <w:lang w:eastAsia="ru-RU"/>
              </w:rPr>
              <w:t xml:space="preserve"> элементов из геосинтетических материалов между слоями асфальтобетонного покрытия……………………………...</w:t>
            </w:r>
            <w:r w:rsidR="009263A0">
              <w:rPr>
                <w:rFonts w:eastAsia="Times New Roman" w:cs="Arial"/>
                <w:sz w:val="28"/>
                <w:szCs w:val="28"/>
                <w:lang w:eastAsia="ru-RU"/>
              </w:rPr>
              <w:t>..........................................................</w:t>
            </w:r>
          </w:p>
        </w:tc>
        <w:tc>
          <w:tcPr>
            <w:tcW w:w="709" w:type="dxa"/>
          </w:tcPr>
          <w:p w14:paraId="475D187F"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389FB2F8" w14:textId="77777777" w:rsidTr="004F222A">
        <w:trPr>
          <w:trHeight w:val="249"/>
        </w:trPr>
        <w:tc>
          <w:tcPr>
            <w:tcW w:w="854" w:type="dxa"/>
          </w:tcPr>
          <w:p w14:paraId="5E3EA37F"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5</w:t>
            </w:r>
            <w:r>
              <w:rPr>
                <w:rFonts w:eastAsia="Times New Roman" w:cs="Arial"/>
                <w:sz w:val="28"/>
                <w:szCs w:val="28"/>
                <w:lang w:eastAsia="ru-RU"/>
              </w:rPr>
              <w:t>.</w:t>
            </w:r>
            <w:r w:rsidR="00AC720E">
              <w:rPr>
                <w:rFonts w:eastAsia="Times New Roman" w:cs="Arial"/>
                <w:sz w:val="28"/>
                <w:szCs w:val="28"/>
                <w:lang w:eastAsia="ru-RU"/>
              </w:rPr>
              <w:t>5</w:t>
            </w:r>
          </w:p>
        </w:tc>
        <w:tc>
          <w:tcPr>
            <w:tcW w:w="8789" w:type="dxa"/>
            <w:gridSpan w:val="2"/>
          </w:tcPr>
          <w:p w14:paraId="24132830"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Усиление существующих покрытий асфальтобетоном…………………..</w:t>
            </w:r>
          </w:p>
        </w:tc>
        <w:tc>
          <w:tcPr>
            <w:tcW w:w="709" w:type="dxa"/>
          </w:tcPr>
          <w:p w14:paraId="0DF9863E"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AE34CC" w:rsidRPr="004C11F3" w14:paraId="0151F805" w14:textId="77777777" w:rsidTr="004F222A">
        <w:trPr>
          <w:trHeight w:val="249"/>
        </w:trPr>
        <w:tc>
          <w:tcPr>
            <w:tcW w:w="854" w:type="dxa"/>
          </w:tcPr>
          <w:p w14:paraId="61A1A1A5" w14:textId="77777777" w:rsidR="00AE34CC" w:rsidRDefault="00AE34CC"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15.</w:t>
            </w:r>
            <w:r w:rsidR="00AC720E">
              <w:rPr>
                <w:rFonts w:eastAsia="Times New Roman" w:cs="Arial"/>
                <w:sz w:val="28"/>
                <w:szCs w:val="28"/>
                <w:lang w:eastAsia="ru-RU"/>
              </w:rPr>
              <w:t>6</w:t>
            </w:r>
            <w:r>
              <w:rPr>
                <w:rFonts w:eastAsia="Times New Roman" w:cs="Arial"/>
                <w:sz w:val="28"/>
                <w:szCs w:val="28"/>
                <w:lang w:eastAsia="ru-RU"/>
              </w:rPr>
              <w:t>.</w:t>
            </w:r>
          </w:p>
        </w:tc>
        <w:tc>
          <w:tcPr>
            <w:tcW w:w="8789" w:type="dxa"/>
            <w:gridSpan w:val="2"/>
          </w:tcPr>
          <w:p w14:paraId="10C310B5" w14:textId="77777777" w:rsidR="00AE34CC" w:rsidRDefault="00AE34CC"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 xml:space="preserve">Особенности производства работ </w:t>
            </w:r>
            <w:r w:rsidR="00E73462">
              <w:rPr>
                <w:rFonts w:eastAsia="Times New Roman" w:cs="Arial"/>
                <w:sz w:val="28"/>
                <w:szCs w:val="28"/>
                <w:lang w:eastAsia="ru-RU"/>
              </w:rPr>
              <w:t>при неблагоприятных погодных условиях…………………………………………………………………</w:t>
            </w:r>
            <w:r w:rsidR="00F454B2">
              <w:rPr>
                <w:rFonts w:eastAsia="Times New Roman" w:cs="Arial"/>
                <w:sz w:val="28"/>
                <w:szCs w:val="28"/>
                <w:lang w:eastAsia="ru-RU"/>
              </w:rPr>
              <w:t>….</w:t>
            </w:r>
          </w:p>
        </w:tc>
        <w:tc>
          <w:tcPr>
            <w:tcW w:w="709" w:type="dxa"/>
          </w:tcPr>
          <w:p w14:paraId="2664BA76" w14:textId="77777777" w:rsidR="00AE34CC" w:rsidRPr="004C11F3" w:rsidRDefault="00AE34CC"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6B0D37D6" w14:textId="77777777" w:rsidTr="004F222A">
        <w:trPr>
          <w:trHeight w:val="249"/>
        </w:trPr>
        <w:tc>
          <w:tcPr>
            <w:tcW w:w="854" w:type="dxa"/>
          </w:tcPr>
          <w:p w14:paraId="40A47F4E"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5</w:t>
            </w:r>
            <w:r>
              <w:rPr>
                <w:rFonts w:eastAsia="Times New Roman" w:cs="Arial"/>
                <w:sz w:val="28"/>
                <w:szCs w:val="28"/>
                <w:lang w:eastAsia="ru-RU"/>
              </w:rPr>
              <w:t>.</w:t>
            </w:r>
            <w:r w:rsidR="00AC720E">
              <w:rPr>
                <w:rFonts w:eastAsia="Times New Roman" w:cs="Arial"/>
                <w:sz w:val="28"/>
                <w:szCs w:val="28"/>
                <w:lang w:eastAsia="ru-RU"/>
              </w:rPr>
              <w:t>7</w:t>
            </w:r>
          </w:p>
        </w:tc>
        <w:tc>
          <w:tcPr>
            <w:tcW w:w="8789" w:type="dxa"/>
            <w:gridSpan w:val="2"/>
          </w:tcPr>
          <w:p w14:paraId="01B4A29E" w14:textId="77777777" w:rsidR="00072789"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Обработка поверхности асфальтобетонных покрытий защитными пропиточными составами………………………………………………</w:t>
            </w:r>
            <w:r w:rsidR="00F454B2">
              <w:rPr>
                <w:rFonts w:eastAsia="Times New Roman" w:cs="Arial"/>
                <w:sz w:val="28"/>
                <w:szCs w:val="28"/>
                <w:lang w:eastAsia="ru-RU"/>
              </w:rPr>
              <w:t>…..</w:t>
            </w:r>
          </w:p>
        </w:tc>
        <w:tc>
          <w:tcPr>
            <w:tcW w:w="709" w:type="dxa"/>
          </w:tcPr>
          <w:p w14:paraId="09CF26B9"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5B472ED3" w14:textId="77777777" w:rsidTr="004F222A">
        <w:trPr>
          <w:trHeight w:val="249"/>
        </w:trPr>
        <w:tc>
          <w:tcPr>
            <w:tcW w:w="854" w:type="dxa"/>
          </w:tcPr>
          <w:p w14:paraId="7523F927" w14:textId="77777777" w:rsidR="00072789" w:rsidRDefault="00072789" w:rsidP="009B4CA6">
            <w:pPr>
              <w:pStyle w:val="25"/>
              <w:spacing w:after="0" w:line="360" w:lineRule="auto"/>
              <w:jc w:val="both"/>
              <w:rPr>
                <w:rFonts w:eastAsia="Times New Roman" w:cs="Arial"/>
                <w:sz w:val="28"/>
                <w:szCs w:val="28"/>
                <w:lang w:eastAsia="ru-RU"/>
              </w:rPr>
            </w:pPr>
            <w:r>
              <w:rPr>
                <w:rFonts w:eastAsia="Times New Roman" w:cs="Arial"/>
                <w:sz w:val="28"/>
                <w:szCs w:val="28"/>
                <w:lang w:eastAsia="ru-RU"/>
              </w:rPr>
              <w:t>1</w:t>
            </w:r>
            <w:r w:rsidR="009B4CA6">
              <w:rPr>
                <w:rFonts w:eastAsia="Times New Roman" w:cs="Arial"/>
                <w:sz w:val="28"/>
                <w:szCs w:val="28"/>
                <w:lang w:eastAsia="ru-RU"/>
              </w:rPr>
              <w:t>5</w:t>
            </w:r>
            <w:r>
              <w:rPr>
                <w:rFonts w:eastAsia="Times New Roman" w:cs="Arial"/>
                <w:sz w:val="28"/>
                <w:szCs w:val="28"/>
                <w:lang w:eastAsia="ru-RU"/>
              </w:rPr>
              <w:t>.</w:t>
            </w:r>
            <w:r w:rsidR="00AC720E">
              <w:rPr>
                <w:rFonts w:eastAsia="Times New Roman" w:cs="Arial"/>
                <w:sz w:val="28"/>
                <w:szCs w:val="28"/>
                <w:lang w:eastAsia="ru-RU"/>
              </w:rPr>
              <w:t>8</w:t>
            </w:r>
          </w:p>
        </w:tc>
        <w:tc>
          <w:tcPr>
            <w:tcW w:w="8789" w:type="dxa"/>
            <w:gridSpan w:val="2"/>
          </w:tcPr>
          <w:p w14:paraId="001A37CC" w14:textId="77777777" w:rsidR="00072789" w:rsidRDefault="00AE34CC"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Контроль качества работ</w:t>
            </w:r>
            <w:r w:rsidR="00F454B2">
              <w:rPr>
                <w:rFonts w:eastAsia="Times New Roman" w:cs="Arial"/>
                <w:sz w:val="28"/>
                <w:szCs w:val="28"/>
                <w:lang w:eastAsia="ru-RU"/>
              </w:rPr>
              <w:t>……………………………………………………</w:t>
            </w:r>
          </w:p>
        </w:tc>
        <w:tc>
          <w:tcPr>
            <w:tcW w:w="709" w:type="dxa"/>
          </w:tcPr>
          <w:p w14:paraId="08DB2C82"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r w:rsidR="00072789" w:rsidRPr="004C11F3" w14:paraId="44231225" w14:textId="77777777" w:rsidTr="004F222A">
        <w:trPr>
          <w:trHeight w:val="535"/>
        </w:trPr>
        <w:tc>
          <w:tcPr>
            <w:tcW w:w="2272" w:type="dxa"/>
            <w:gridSpan w:val="2"/>
          </w:tcPr>
          <w:p w14:paraId="54DC3453" w14:textId="77777777" w:rsidR="00072789" w:rsidRPr="004C11F3" w:rsidRDefault="00072789" w:rsidP="00072789">
            <w:pPr>
              <w:pStyle w:val="25"/>
              <w:tabs>
                <w:tab w:val="left" w:pos="360"/>
              </w:tabs>
              <w:spacing w:after="0" w:line="360" w:lineRule="auto"/>
              <w:jc w:val="both"/>
              <w:rPr>
                <w:rFonts w:eastAsia="Times New Roman" w:cs="Arial"/>
                <w:sz w:val="28"/>
                <w:szCs w:val="28"/>
                <w:lang w:eastAsia="ru-RU"/>
              </w:rPr>
            </w:pPr>
            <w:r w:rsidRPr="004C11F3">
              <w:rPr>
                <w:rFonts w:eastAsia="Times New Roman" w:cs="Arial"/>
                <w:sz w:val="28"/>
                <w:szCs w:val="28"/>
                <w:lang w:eastAsia="ru-RU"/>
              </w:rPr>
              <w:t>Библиография</w:t>
            </w:r>
          </w:p>
        </w:tc>
        <w:tc>
          <w:tcPr>
            <w:tcW w:w="7371" w:type="dxa"/>
            <w:vAlign w:val="center"/>
          </w:tcPr>
          <w:p w14:paraId="1ED04359" w14:textId="77777777" w:rsidR="00072789" w:rsidRPr="004C11F3" w:rsidRDefault="00072789" w:rsidP="00072789">
            <w:pPr>
              <w:pStyle w:val="25"/>
              <w:tabs>
                <w:tab w:val="left" w:pos="360"/>
              </w:tabs>
              <w:spacing w:after="0" w:line="360" w:lineRule="auto"/>
              <w:jc w:val="both"/>
              <w:rPr>
                <w:rFonts w:eastAsia="Times New Roman" w:cs="Arial"/>
                <w:sz w:val="28"/>
                <w:szCs w:val="28"/>
                <w:lang w:eastAsia="ru-RU"/>
              </w:rPr>
            </w:pPr>
            <w:r>
              <w:rPr>
                <w:rFonts w:eastAsia="Times New Roman" w:cs="Arial"/>
                <w:sz w:val="28"/>
                <w:szCs w:val="28"/>
                <w:lang w:eastAsia="ru-RU"/>
              </w:rPr>
              <w:t>………………………………………………………………….</w:t>
            </w:r>
          </w:p>
        </w:tc>
        <w:tc>
          <w:tcPr>
            <w:tcW w:w="709" w:type="dxa"/>
          </w:tcPr>
          <w:p w14:paraId="36B47617" w14:textId="77777777" w:rsidR="00072789" w:rsidRPr="004C11F3" w:rsidRDefault="00072789" w:rsidP="00072789">
            <w:pPr>
              <w:pStyle w:val="HEADERTEXT0"/>
              <w:tabs>
                <w:tab w:val="left" w:pos="360"/>
              </w:tabs>
              <w:spacing w:line="360" w:lineRule="auto"/>
              <w:jc w:val="both"/>
              <w:rPr>
                <w:rFonts w:ascii="Times New Roman" w:hAnsi="Times New Roman"/>
                <w:color w:val="auto"/>
                <w:sz w:val="28"/>
                <w:szCs w:val="28"/>
              </w:rPr>
            </w:pPr>
          </w:p>
        </w:tc>
      </w:tr>
    </w:tbl>
    <w:p w14:paraId="107BDB5A" w14:textId="77777777" w:rsidR="00F7030F" w:rsidRDefault="00670CCF" w:rsidP="00F7030F">
      <w:pPr>
        <w:pStyle w:val="aff"/>
        <w:overflowPunct w:val="0"/>
        <w:autoSpaceDE w:val="0"/>
        <w:autoSpaceDN w:val="0"/>
        <w:adjustRightInd w:val="0"/>
        <w:spacing w:line="360" w:lineRule="auto"/>
        <w:ind w:firstLine="567"/>
        <w:jc w:val="both"/>
        <w:textAlignment w:val="baseline"/>
        <w:rPr>
          <w:sz w:val="28"/>
          <w:szCs w:val="28"/>
        </w:rPr>
      </w:pPr>
      <w:r w:rsidRPr="004C11F3">
        <w:rPr>
          <w:sz w:val="28"/>
          <w:szCs w:val="28"/>
        </w:rPr>
        <w:br w:type="page"/>
      </w:r>
    </w:p>
    <w:p w14:paraId="7A9AD13A" w14:textId="77777777" w:rsidR="00F7030F" w:rsidRPr="00F7030F" w:rsidRDefault="00F7030F" w:rsidP="00F7030F">
      <w:pPr>
        <w:pStyle w:val="aff"/>
        <w:overflowPunct w:val="0"/>
        <w:autoSpaceDE w:val="0"/>
        <w:autoSpaceDN w:val="0"/>
        <w:adjustRightInd w:val="0"/>
        <w:spacing w:line="360" w:lineRule="auto"/>
        <w:jc w:val="center"/>
        <w:textAlignment w:val="baseline"/>
        <w:rPr>
          <w:b/>
          <w:bCs/>
          <w:sz w:val="28"/>
          <w:szCs w:val="28"/>
        </w:rPr>
      </w:pPr>
      <w:r w:rsidRPr="00F7030F">
        <w:rPr>
          <w:b/>
          <w:bCs/>
          <w:sz w:val="28"/>
          <w:szCs w:val="28"/>
        </w:rPr>
        <w:lastRenderedPageBreak/>
        <w:t>Введение</w:t>
      </w:r>
    </w:p>
    <w:p w14:paraId="20598D7E" w14:textId="77777777" w:rsidR="009F119D" w:rsidRPr="00F7030F" w:rsidRDefault="009F119D" w:rsidP="00F7030F">
      <w:pPr>
        <w:pStyle w:val="aff"/>
        <w:overflowPunct w:val="0"/>
        <w:autoSpaceDE w:val="0"/>
        <w:autoSpaceDN w:val="0"/>
        <w:adjustRightInd w:val="0"/>
        <w:spacing w:line="360" w:lineRule="auto"/>
        <w:ind w:firstLine="851"/>
        <w:jc w:val="both"/>
        <w:textAlignment w:val="baseline"/>
        <w:rPr>
          <w:color w:val="000000"/>
          <w:sz w:val="28"/>
          <w:szCs w:val="28"/>
        </w:rPr>
      </w:pPr>
      <w:r w:rsidRPr="00F7030F">
        <w:rPr>
          <w:color w:val="000000"/>
          <w:sz w:val="28"/>
          <w:szCs w:val="28"/>
        </w:rPr>
        <w:t>Настоящий свод правил разработан в целях обеспечения соблюдения требований Федерального закона от 30 декабря 2009 г. № 384-ФЗ «Технический регламент о безопасности зданий и сооружений». Кроме того, применение настоящего свода правил обеспечивает соблюдение федеральных законов от 27 декабря 2002 г. № 184-ФЗ «О техническом регулировании», от 22 июля 2008 г. № 123-ФЗ «Технический регламент о требованиях пожарной безопасности»,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CABB832" w14:textId="1E880CCA" w:rsidR="00670CCF" w:rsidRPr="004C11F3" w:rsidRDefault="009F119D" w:rsidP="00127DF2">
      <w:pPr>
        <w:pStyle w:val="aff"/>
        <w:overflowPunct w:val="0"/>
        <w:autoSpaceDE w:val="0"/>
        <w:autoSpaceDN w:val="0"/>
        <w:adjustRightInd w:val="0"/>
        <w:spacing w:line="360" w:lineRule="auto"/>
        <w:ind w:firstLine="851"/>
        <w:jc w:val="both"/>
        <w:textAlignment w:val="baseline"/>
        <w:rPr>
          <w:sz w:val="28"/>
          <w:szCs w:val="28"/>
        </w:rPr>
      </w:pPr>
      <w:r w:rsidRPr="00F7030F">
        <w:rPr>
          <w:color w:val="000000"/>
          <w:sz w:val="28"/>
          <w:szCs w:val="28"/>
        </w:rPr>
        <w:t>Свод правил разработан авторским коллективом ЗАО «ПРОМТРАНСНИИПРОЕКТ</w:t>
      </w:r>
      <w:r w:rsidR="00127DF2">
        <w:rPr>
          <w:color w:val="000000"/>
          <w:sz w:val="28"/>
          <w:szCs w:val="28"/>
        </w:rPr>
        <w:t xml:space="preserve">» </w:t>
      </w:r>
      <w:r w:rsidR="00127DF2" w:rsidRPr="001C2D8F">
        <w:rPr>
          <w:sz w:val="28"/>
          <w:szCs w:val="28"/>
        </w:rPr>
        <w:t xml:space="preserve">(руководитель темы – академик </w:t>
      </w:r>
      <w:r w:rsidR="00127DF2" w:rsidRPr="00F003A4">
        <w:rPr>
          <w:sz w:val="28"/>
          <w:szCs w:val="28"/>
        </w:rPr>
        <w:t>PAT</w:t>
      </w:r>
      <w:r w:rsidR="00127DF2" w:rsidRPr="001C2D8F">
        <w:rPr>
          <w:sz w:val="28"/>
          <w:szCs w:val="28"/>
        </w:rPr>
        <w:t>, доктор техн. наук Л.А. Андреева, инженеры И.П. Потапов, И.В. Музыкин, А.О.</w:t>
      </w:r>
      <w:r w:rsidR="00127DF2">
        <w:rPr>
          <w:sz w:val="28"/>
          <w:szCs w:val="28"/>
        </w:rPr>
        <w:t> </w:t>
      </w:r>
      <w:r w:rsidR="00127DF2" w:rsidRPr="001C2D8F">
        <w:rPr>
          <w:sz w:val="28"/>
          <w:szCs w:val="28"/>
        </w:rPr>
        <w:t>Иванова)</w:t>
      </w:r>
      <w:r w:rsidR="00127DF2" w:rsidRPr="001C2D8F">
        <w:rPr>
          <w:sz w:val="28"/>
          <w:szCs w:val="28"/>
          <w:lang w:eastAsia="en-US"/>
        </w:rPr>
        <w:t>, АО «НТК «АЭРОТЕХНИЧЕСКИЙ ЦЕНТР»</w:t>
      </w:r>
      <w:r w:rsidR="00127DF2" w:rsidRPr="001C2D8F">
        <w:rPr>
          <w:sz w:val="28"/>
          <w:szCs w:val="28"/>
        </w:rPr>
        <w:t xml:space="preserve"> (руководитель темы – кандидат техн. наук В.Н. Вторушин, кандидат техн. наук Д.А. Смирнов, инженер</w:t>
      </w:r>
      <w:r w:rsidR="00127DF2">
        <w:rPr>
          <w:sz w:val="28"/>
          <w:szCs w:val="28"/>
        </w:rPr>
        <w:t>ы</w:t>
      </w:r>
      <w:r w:rsidR="00127DF2" w:rsidRPr="001C2D8F">
        <w:rPr>
          <w:sz w:val="28"/>
          <w:szCs w:val="28"/>
        </w:rPr>
        <w:t xml:space="preserve"> </w:t>
      </w:r>
      <w:r w:rsidR="00127DF2">
        <w:rPr>
          <w:sz w:val="28"/>
          <w:szCs w:val="28"/>
        </w:rPr>
        <w:t>Н.К Гусев, Г.Д. Шумилова</w:t>
      </w:r>
      <w:r w:rsidR="00127DF2" w:rsidRPr="001C2D8F">
        <w:rPr>
          <w:sz w:val="28"/>
          <w:szCs w:val="28"/>
        </w:rPr>
        <w:t>).</w:t>
      </w:r>
    </w:p>
    <w:p w14:paraId="42C63F70" w14:textId="77777777" w:rsidR="00670CCF" w:rsidRPr="004C11F3" w:rsidRDefault="00670CCF" w:rsidP="00F5369B">
      <w:pPr>
        <w:tabs>
          <w:tab w:val="left" w:pos="360"/>
        </w:tabs>
        <w:spacing w:line="360" w:lineRule="auto"/>
        <w:ind w:left="-540" w:firstLine="840"/>
        <w:jc w:val="both"/>
        <w:rPr>
          <w:sz w:val="28"/>
          <w:szCs w:val="28"/>
        </w:rPr>
        <w:sectPr w:rsidR="00670CCF" w:rsidRPr="004C11F3" w:rsidSect="0035020D">
          <w:pgSz w:w="11906" w:h="16838" w:code="9"/>
          <w:pgMar w:top="1701" w:right="1418" w:bottom="1701" w:left="1134" w:header="1304" w:footer="1304" w:gutter="0"/>
          <w:pgNumType w:fmt="upperRoman" w:start="2"/>
          <w:cols w:space="708"/>
          <w:docGrid w:linePitch="360"/>
        </w:sectPr>
      </w:pPr>
    </w:p>
    <w:p w14:paraId="4A7C8D65" w14:textId="77777777" w:rsidR="00670CCF" w:rsidRPr="004C11F3" w:rsidRDefault="00670CCF" w:rsidP="00F7030F">
      <w:pPr>
        <w:pStyle w:val="aff5"/>
        <w:tabs>
          <w:tab w:val="left" w:pos="360"/>
        </w:tabs>
        <w:jc w:val="center"/>
        <w:rPr>
          <w:rFonts w:ascii="Times New Roman" w:hAnsi="Times New Roman"/>
          <w:b/>
          <w:sz w:val="28"/>
          <w:szCs w:val="28"/>
        </w:rPr>
      </w:pPr>
      <w:r w:rsidRPr="004C11F3">
        <w:rPr>
          <w:rFonts w:ascii="Times New Roman" w:hAnsi="Times New Roman"/>
          <w:b/>
          <w:sz w:val="28"/>
          <w:szCs w:val="28"/>
        </w:rPr>
        <w:lastRenderedPageBreak/>
        <w:t>СВОД ПРАВИЛ</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670CCF" w:rsidRPr="004C11F3" w14:paraId="1A13A6D8" w14:textId="77777777" w:rsidTr="007B3086">
        <w:trPr>
          <w:trHeight w:val="1589"/>
        </w:trPr>
        <w:tc>
          <w:tcPr>
            <w:tcW w:w="9889" w:type="dxa"/>
            <w:tcBorders>
              <w:top w:val="single" w:sz="4" w:space="0" w:color="auto"/>
              <w:left w:val="nil"/>
              <w:bottom w:val="single" w:sz="4" w:space="0" w:color="auto"/>
              <w:right w:val="nil"/>
            </w:tcBorders>
          </w:tcPr>
          <w:p w14:paraId="27493023" w14:textId="77777777" w:rsidR="00670CCF" w:rsidRPr="00F544B0" w:rsidRDefault="00670CCF" w:rsidP="00F7030F">
            <w:pPr>
              <w:pStyle w:val="aff5"/>
              <w:tabs>
                <w:tab w:val="left" w:pos="360"/>
              </w:tabs>
              <w:ind w:firstLine="27"/>
              <w:jc w:val="center"/>
              <w:rPr>
                <w:rFonts w:ascii="Times New Roman" w:hAnsi="Times New Roman"/>
                <w:b/>
                <w:sz w:val="24"/>
                <w:szCs w:val="24"/>
                <w:lang w:val="en-US"/>
              </w:rPr>
            </w:pPr>
          </w:p>
          <w:p w14:paraId="3DC87D64" w14:textId="77777777" w:rsidR="0086151F" w:rsidRPr="00F544B0" w:rsidRDefault="004F77CD" w:rsidP="00F7030F">
            <w:pPr>
              <w:tabs>
                <w:tab w:val="left" w:pos="360"/>
              </w:tabs>
              <w:ind w:firstLine="27"/>
              <w:jc w:val="center"/>
              <w:rPr>
                <w:b/>
                <w:sz w:val="28"/>
                <w:szCs w:val="28"/>
                <w:lang w:val="en-US"/>
              </w:rPr>
            </w:pPr>
            <w:r>
              <w:rPr>
                <w:b/>
                <w:sz w:val="28"/>
                <w:szCs w:val="28"/>
              </w:rPr>
              <w:t>АЭРОДРОМЫ</w:t>
            </w:r>
          </w:p>
          <w:p w14:paraId="4F7F3487" w14:textId="77777777" w:rsidR="0086151F" w:rsidRPr="00F544B0" w:rsidRDefault="00F7030F" w:rsidP="00F7030F">
            <w:pPr>
              <w:tabs>
                <w:tab w:val="left" w:pos="360"/>
              </w:tabs>
              <w:ind w:firstLine="27"/>
              <w:jc w:val="center"/>
              <w:rPr>
                <w:b/>
                <w:sz w:val="28"/>
                <w:szCs w:val="28"/>
                <w:lang w:val="en-US"/>
              </w:rPr>
            </w:pPr>
            <w:r>
              <w:rPr>
                <w:b/>
                <w:sz w:val="28"/>
                <w:szCs w:val="28"/>
              </w:rPr>
              <w:t>ПРАВИЛА</w:t>
            </w:r>
            <w:r w:rsidRPr="0035020D">
              <w:rPr>
                <w:b/>
                <w:sz w:val="28"/>
                <w:szCs w:val="28"/>
                <w:lang w:val="en-US"/>
              </w:rPr>
              <w:t xml:space="preserve"> </w:t>
            </w:r>
            <w:r>
              <w:rPr>
                <w:b/>
                <w:sz w:val="28"/>
                <w:szCs w:val="28"/>
              </w:rPr>
              <w:t>ПРОИЗВОДСТВА</w:t>
            </w:r>
            <w:r w:rsidRPr="0035020D">
              <w:rPr>
                <w:b/>
                <w:sz w:val="28"/>
                <w:szCs w:val="28"/>
                <w:lang w:val="en-US"/>
              </w:rPr>
              <w:t xml:space="preserve"> </w:t>
            </w:r>
            <w:r>
              <w:rPr>
                <w:b/>
                <w:sz w:val="28"/>
                <w:szCs w:val="28"/>
              </w:rPr>
              <w:t>РАБОТ</w:t>
            </w:r>
          </w:p>
          <w:p w14:paraId="5E0EF8A8" w14:textId="77777777" w:rsidR="0086151F" w:rsidRPr="00F544B0" w:rsidRDefault="0086151F" w:rsidP="00F7030F">
            <w:pPr>
              <w:pStyle w:val="aff5"/>
              <w:tabs>
                <w:tab w:val="left" w:pos="360"/>
              </w:tabs>
              <w:ind w:firstLine="27"/>
              <w:jc w:val="center"/>
              <w:rPr>
                <w:rFonts w:ascii="Times New Roman" w:eastAsia="Times New Roman" w:hAnsi="Times New Roman" w:cs="Times New Roman"/>
                <w:b/>
                <w:sz w:val="28"/>
                <w:szCs w:val="28"/>
                <w:lang w:val="en-US"/>
              </w:rPr>
            </w:pPr>
          </w:p>
          <w:p w14:paraId="7F662828" w14:textId="77777777" w:rsidR="0086151F" w:rsidRPr="00FE0A11" w:rsidRDefault="0035020D" w:rsidP="00F7030F">
            <w:pPr>
              <w:pStyle w:val="HTML"/>
              <w:shd w:val="clear" w:color="auto" w:fill="FFFFFF"/>
              <w:ind w:firstLine="27"/>
              <w:jc w:val="center"/>
              <w:rPr>
                <w:rFonts w:ascii="Times New Roman" w:hAnsi="Times New Roman" w:cs="Times New Roman"/>
                <w:b/>
                <w:sz w:val="28"/>
                <w:szCs w:val="28"/>
                <w:lang w:val="en-US"/>
              </w:rPr>
            </w:pPr>
            <w:r w:rsidRPr="008175BC">
              <w:rPr>
                <w:rFonts w:ascii="Times New Roman" w:hAnsi="Times New Roman" w:cs="Times New Roman"/>
                <w:b/>
                <w:sz w:val="28"/>
                <w:szCs w:val="28"/>
                <w:lang w:val="en-US"/>
              </w:rPr>
              <w:t>BUILDINGS</w:t>
            </w:r>
            <w:r w:rsidRPr="00FE0A11">
              <w:rPr>
                <w:rFonts w:ascii="Times New Roman" w:hAnsi="Times New Roman" w:cs="Times New Roman"/>
                <w:b/>
                <w:sz w:val="28"/>
                <w:szCs w:val="28"/>
                <w:lang w:val="en-US"/>
              </w:rPr>
              <w:t xml:space="preserve"> </w:t>
            </w:r>
            <w:r w:rsidRPr="008175BC">
              <w:rPr>
                <w:rFonts w:ascii="Times New Roman" w:hAnsi="Times New Roman" w:cs="Times New Roman"/>
                <w:b/>
                <w:sz w:val="28"/>
                <w:szCs w:val="28"/>
                <w:lang w:val="en-US"/>
              </w:rPr>
              <w:t>OF</w:t>
            </w:r>
            <w:r w:rsidRPr="00FE0A11">
              <w:rPr>
                <w:rFonts w:ascii="Times New Roman" w:hAnsi="Times New Roman" w:cs="Times New Roman"/>
                <w:b/>
                <w:sz w:val="28"/>
                <w:szCs w:val="28"/>
                <w:lang w:val="en-US"/>
              </w:rPr>
              <w:t xml:space="preserve"> </w:t>
            </w:r>
            <w:r w:rsidRPr="008175BC">
              <w:rPr>
                <w:rFonts w:ascii="Times New Roman" w:hAnsi="Times New Roman" w:cs="Times New Roman"/>
                <w:b/>
                <w:sz w:val="28"/>
                <w:szCs w:val="28"/>
                <w:lang w:val="en-US"/>
              </w:rPr>
              <w:t>RIVER</w:t>
            </w:r>
            <w:r w:rsidRPr="00FE0A11">
              <w:rPr>
                <w:rFonts w:ascii="Times New Roman" w:hAnsi="Times New Roman" w:cs="Times New Roman"/>
                <w:b/>
                <w:sz w:val="28"/>
                <w:szCs w:val="28"/>
                <w:lang w:val="en-US"/>
              </w:rPr>
              <w:t xml:space="preserve"> </w:t>
            </w:r>
            <w:r w:rsidRPr="008175BC">
              <w:rPr>
                <w:rFonts w:ascii="Times New Roman" w:hAnsi="Times New Roman" w:cs="Times New Roman"/>
                <w:b/>
                <w:sz w:val="28"/>
                <w:szCs w:val="28"/>
                <w:lang w:val="en-US"/>
              </w:rPr>
              <w:t>AND</w:t>
            </w:r>
            <w:r w:rsidRPr="00FE0A11">
              <w:rPr>
                <w:rFonts w:ascii="Times New Roman" w:hAnsi="Times New Roman" w:cs="Times New Roman"/>
                <w:b/>
                <w:sz w:val="28"/>
                <w:szCs w:val="28"/>
                <w:lang w:val="en-US"/>
              </w:rPr>
              <w:t xml:space="preserve"> </w:t>
            </w:r>
            <w:r w:rsidRPr="008175BC">
              <w:rPr>
                <w:rFonts w:ascii="Times New Roman" w:hAnsi="Times New Roman" w:cs="Times New Roman"/>
                <w:b/>
                <w:sz w:val="28"/>
                <w:szCs w:val="28"/>
                <w:lang w:val="en-US"/>
              </w:rPr>
              <w:t>SEA</w:t>
            </w:r>
            <w:r w:rsidRPr="00FE0A11">
              <w:rPr>
                <w:rFonts w:ascii="Times New Roman" w:hAnsi="Times New Roman" w:cs="Times New Roman"/>
                <w:b/>
                <w:sz w:val="28"/>
                <w:szCs w:val="28"/>
                <w:lang w:val="en-US"/>
              </w:rPr>
              <w:t xml:space="preserve"> </w:t>
            </w:r>
            <w:r w:rsidRPr="008175BC">
              <w:rPr>
                <w:rFonts w:ascii="Times New Roman" w:hAnsi="Times New Roman" w:cs="Times New Roman"/>
                <w:b/>
                <w:sz w:val="28"/>
                <w:szCs w:val="28"/>
                <w:lang w:val="en-US"/>
              </w:rPr>
              <w:t>STATIONS</w:t>
            </w:r>
            <w:r w:rsidRPr="00FE0A11">
              <w:rPr>
                <w:rFonts w:ascii="Times New Roman" w:hAnsi="Times New Roman" w:cs="Times New Roman"/>
                <w:b/>
                <w:sz w:val="28"/>
                <w:szCs w:val="28"/>
                <w:lang w:val="en-US"/>
              </w:rPr>
              <w:t>.</w:t>
            </w:r>
          </w:p>
          <w:p w14:paraId="0D1F92A7" w14:textId="77777777" w:rsidR="0086151F" w:rsidRPr="00942961" w:rsidRDefault="0035020D" w:rsidP="0035020D">
            <w:pPr>
              <w:pStyle w:val="aff5"/>
              <w:tabs>
                <w:tab w:val="left" w:pos="0"/>
              </w:tabs>
              <w:ind w:left="-115" w:firstLine="2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DESIGN</w:t>
            </w:r>
            <w:r w:rsidRPr="00061A5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en-US"/>
              </w:rPr>
              <w:t>RULES</w:t>
            </w:r>
          </w:p>
          <w:p w14:paraId="0F49B78F" w14:textId="77777777" w:rsidR="00670CCF" w:rsidRPr="004C11F3" w:rsidRDefault="00670CCF" w:rsidP="00F5369B">
            <w:pPr>
              <w:pStyle w:val="aff5"/>
              <w:tabs>
                <w:tab w:val="left" w:pos="360"/>
              </w:tabs>
              <w:ind w:left="-540"/>
              <w:jc w:val="center"/>
              <w:rPr>
                <w:rFonts w:ascii="Times New Roman" w:hAnsi="Times New Roman"/>
                <w:b/>
                <w:sz w:val="24"/>
                <w:szCs w:val="24"/>
                <w:lang w:val="en-US"/>
              </w:rPr>
            </w:pPr>
          </w:p>
        </w:tc>
      </w:tr>
    </w:tbl>
    <w:p w14:paraId="7EF4614A" w14:textId="77777777" w:rsidR="00670CCF" w:rsidRPr="004C11F3" w:rsidRDefault="00670CCF" w:rsidP="00F5369B">
      <w:pPr>
        <w:pStyle w:val="aff7"/>
        <w:tabs>
          <w:tab w:val="left" w:pos="360"/>
        </w:tabs>
        <w:ind w:left="-540"/>
        <w:jc w:val="right"/>
        <w:rPr>
          <w:b w:val="0"/>
          <w:bCs w:val="0"/>
          <w:lang w:val="ru-RU" w:eastAsia="x-none"/>
        </w:rPr>
      </w:pPr>
      <w:r w:rsidRPr="004C11F3">
        <w:tab/>
      </w:r>
      <w:r w:rsidRPr="004C11F3">
        <w:tab/>
      </w:r>
      <w:r w:rsidRPr="004C11F3">
        <w:tab/>
      </w:r>
      <w:r w:rsidRPr="004C11F3">
        <w:tab/>
      </w:r>
      <w:r w:rsidRPr="004C11F3">
        <w:tab/>
      </w:r>
      <w:r w:rsidRPr="004C11F3">
        <w:tab/>
      </w:r>
      <w:r w:rsidRPr="004C11F3">
        <w:tab/>
      </w:r>
      <w:r w:rsidRPr="004C11F3">
        <w:rPr>
          <w:lang w:val="ru-RU" w:eastAsia="x-none"/>
        </w:rPr>
        <w:t xml:space="preserve">Дата введения </w:t>
      </w:r>
      <w:r w:rsidR="001B2AF0">
        <w:rPr>
          <w:lang w:val="ru-RU" w:eastAsia="x-none"/>
        </w:rPr>
        <w:t xml:space="preserve">– </w:t>
      </w:r>
      <w:r w:rsidRPr="004C11F3">
        <w:rPr>
          <w:lang w:val="ru-RU" w:eastAsia="x-none"/>
        </w:rPr>
        <w:t>20</w:t>
      </w:r>
      <w:r w:rsidR="00CA25BB" w:rsidRPr="001A56BA">
        <w:rPr>
          <w:lang w:val="ru-RU" w:eastAsia="x-none"/>
        </w:rPr>
        <w:t>20</w:t>
      </w:r>
      <w:r w:rsidRPr="004C11F3">
        <w:rPr>
          <w:lang w:val="ru-RU"/>
        </w:rPr>
        <w:t>–</w:t>
      </w:r>
      <w:r w:rsidRPr="004C11F3">
        <w:rPr>
          <w:lang w:val="ru-RU" w:eastAsia="x-none"/>
        </w:rPr>
        <w:t>__</w:t>
      </w:r>
      <w:r w:rsidRPr="004C11F3">
        <w:rPr>
          <w:lang w:val="ru-RU"/>
        </w:rPr>
        <w:t>–</w:t>
      </w:r>
      <w:r w:rsidRPr="004C11F3">
        <w:rPr>
          <w:lang w:val="ru-RU" w:eastAsia="x-none"/>
        </w:rPr>
        <w:t>__</w:t>
      </w:r>
    </w:p>
    <w:p w14:paraId="00455643" w14:textId="77777777" w:rsidR="00670CCF" w:rsidRPr="0035020D" w:rsidRDefault="00670CCF" w:rsidP="0099508C">
      <w:pPr>
        <w:pStyle w:val="aff7"/>
        <w:tabs>
          <w:tab w:val="left" w:pos="0"/>
        </w:tabs>
        <w:spacing w:line="360" w:lineRule="auto"/>
        <w:ind w:right="-1" w:firstLine="709"/>
        <w:outlineLvl w:val="0"/>
        <w:rPr>
          <w:sz w:val="32"/>
          <w:szCs w:val="32"/>
          <w:lang w:val="ru-RU" w:eastAsia="x-none"/>
        </w:rPr>
      </w:pPr>
      <w:bookmarkStart w:id="1" w:name="_Toc310455318"/>
      <w:bookmarkStart w:id="2" w:name="_Toc447554863"/>
      <w:bookmarkStart w:id="3" w:name="_Toc464045538"/>
      <w:r w:rsidRPr="0035020D">
        <w:rPr>
          <w:sz w:val="32"/>
          <w:szCs w:val="32"/>
          <w:lang w:val="ru-RU" w:eastAsia="x-none"/>
        </w:rPr>
        <w:t>1 Область применения</w:t>
      </w:r>
      <w:bookmarkEnd w:id="1"/>
      <w:bookmarkEnd w:id="2"/>
      <w:bookmarkEnd w:id="3"/>
    </w:p>
    <w:p w14:paraId="7F0AFDE9" w14:textId="7898FC55" w:rsidR="00A651D1" w:rsidRPr="00060942" w:rsidRDefault="00A651D1" w:rsidP="0099508C">
      <w:pPr>
        <w:pStyle w:val="Default"/>
        <w:spacing w:line="360" w:lineRule="auto"/>
        <w:ind w:firstLine="709"/>
        <w:jc w:val="both"/>
        <w:rPr>
          <w:rFonts w:ascii="Times New Roman" w:hAnsi="Times New Roman" w:cs="Times New Roman"/>
          <w:color w:val="auto"/>
          <w:sz w:val="28"/>
          <w:szCs w:val="28"/>
        </w:rPr>
      </w:pPr>
      <w:bookmarkStart w:id="4" w:name="_Toc375048172"/>
      <w:r w:rsidRPr="00060942">
        <w:rPr>
          <w:rFonts w:ascii="Times New Roman" w:hAnsi="Times New Roman" w:cs="Times New Roman"/>
          <w:color w:val="auto"/>
          <w:sz w:val="28"/>
          <w:szCs w:val="28"/>
        </w:rPr>
        <w:t>Настоящий свод правил</w:t>
      </w:r>
      <w:r w:rsidR="009E297F">
        <w:rPr>
          <w:rFonts w:ascii="Times New Roman" w:hAnsi="Times New Roman" w:cs="Times New Roman"/>
          <w:color w:val="auto"/>
          <w:sz w:val="28"/>
          <w:szCs w:val="28"/>
        </w:rPr>
        <w:t xml:space="preserve"> устанавливает правила производства и контроля качества работ</w:t>
      </w:r>
      <w:r w:rsidR="00634200" w:rsidRPr="00060942">
        <w:rPr>
          <w:rFonts w:ascii="Times New Roman" w:hAnsi="Times New Roman" w:cs="Times New Roman"/>
          <w:color w:val="auto"/>
          <w:sz w:val="28"/>
          <w:szCs w:val="28"/>
        </w:rPr>
        <w:t xml:space="preserve"> при строительстве, реконструкции</w:t>
      </w:r>
      <w:r w:rsidRPr="00060942">
        <w:rPr>
          <w:rFonts w:ascii="Times New Roman" w:hAnsi="Times New Roman" w:cs="Times New Roman"/>
          <w:color w:val="auto"/>
          <w:sz w:val="28"/>
          <w:szCs w:val="28"/>
        </w:rPr>
        <w:t xml:space="preserve"> и капитально</w:t>
      </w:r>
      <w:r w:rsidR="00634200" w:rsidRPr="00060942">
        <w:rPr>
          <w:rFonts w:ascii="Times New Roman" w:hAnsi="Times New Roman" w:cs="Times New Roman"/>
          <w:color w:val="auto"/>
          <w:sz w:val="28"/>
          <w:szCs w:val="28"/>
        </w:rPr>
        <w:t>м ремонте</w:t>
      </w:r>
      <w:r w:rsidRPr="00060942">
        <w:rPr>
          <w:rFonts w:ascii="Times New Roman" w:hAnsi="Times New Roman" w:cs="Times New Roman"/>
          <w:color w:val="auto"/>
          <w:sz w:val="28"/>
          <w:szCs w:val="28"/>
        </w:rPr>
        <w:t xml:space="preserve"> а</w:t>
      </w:r>
      <w:r w:rsidR="00634200" w:rsidRPr="00060942">
        <w:rPr>
          <w:rFonts w:ascii="Times New Roman" w:hAnsi="Times New Roman" w:cs="Times New Roman"/>
          <w:color w:val="auto"/>
          <w:sz w:val="28"/>
          <w:szCs w:val="28"/>
        </w:rPr>
        <w:t>эродромов.</w:t>
      </w:r>
    </w:p>
    <w:p w14:paraId="63BBCEFA" w14:textId="77777777" w:rsidR="000C73D0" w:rsidRDefault="000C73D0" w:rsidP="0099508C">
      <w:pPr>
        <w:pStyle w:val="1"/>
        <w:keepNext w:val="0"/>
        <w:tabs>
          <w:tab w:val="left" w:pos="0"/>
        </w:tabs>
        <w:spacing w:line="360" w:lineRule="auto"/>
        <w:ind w:right="-1"/>
        <w:jc w:val="both"/>
        <w:rPr>
          <w:rFonts w:cs="Times New Roman"/>
          <w:bCs w:val="0"/>
          <w:spacing w:val="-4"/>
          <w:kern w:val="0"/>
          <w:sz w:val="28"/>
          <w:szCs w:val="28"/>
        </w:rPr>
      </w:pPr>
    </w:p>
    <w:p w14:paraId="3700344C" w14:textId="77777777" w:rsidR="00670CCF" w:rsidRPr="0035020D" w:rsidRDefault="00670CCF" w:rsidP="0099508C">
      <w:pPr>
        <w:pStyle w:val="1"/>
        <w:keepNext w:val="0"/>
        <w:tabs>
          <w:tab w:val="left" w:pos="0"/>
        </w:tabs>
        <w:spacing w:line="360" w:lineRule="auto"/>
        <w:ind w:right="-1"/>
        <w:jc w:val="both"/>
        <w:rPr>
          <w:rFonts w:cs="Times New Roman"/>
          <w:bCs w:val="0"/>
          <w:spacing w:val="-4"/>
          <w:kern w:val="0"/>
          <w:sz w:val="32"/>
        </w:rPr>
      </w:pPr>
      <w:r w:rsidRPr="0035020D">
        <w:rPr>
          <w:rFonts w:cs="Times New Roman"/>
          <w:bCs w:val="0"/>
          <w:spacing w:val="-4"/>
          <w:kern w:val="0"/>
          <w:sz w:val="32"/>
        </w:rPr>
        <w:t>2 Нормативные ссылки</w:t>
      </w:r>
      <w:bookmarkEnd w:id="4"/>
    </w:p>
    <w:p w14:paraId="1DE31B88" w14:textId="77777777" w:rsidR="006F14B8" w:rsidRDefault="00670CCF" w:rsidP="0099508C">
      <w:pPr>
        <w:pStyle w:val="1"/>
        <w:keepNext w:val="0"/>
        <w:tabs>
          <w:tab w:val="left" w:pos="0"/>
        </w:tabs>
        <w:spacing w:line="360" w:lineRule="auto"/>
        <w:ind w:right="-1"/>
        <w:jc w:val="both"/>
        <w:rPr>
          <w:rFonts w:cs="Times New Roman"/>
          <w:b w:val="0"/>
          <w:bCs w:val="0"/>
          <w:spacing w:val="-4"/>
          <w:kern w:val="0"/>
          <w:sz w:val="28"/>
          <w:szCs w:val="28"/>
        </w:rPr>
      </w:pPr>
      <w:bookmarkStart w:id="5" w:name="_Toc375048173"/>
      <w:r w:rsidRPr="004C11F3">
        <w:rPr>
          <w:b w:val="0"/>
          <w:spacing w:val="-4"/>
          <w:sz w:val="28"/>
          <w:szCs w:val="28"/>
        </w:rPr>
        <w:t>В настоящем своде правил использованы нормативные ссылки на следующие документы:</w:t>
      </w:r>
      <w:r w:rsidRPr="004C11F3">
        <w:rPr>
          <w:rFonts w:cs="Times New Roman"/>
          <w:b w:val="0"/>
          <w:bCs w:val="0"/>
          <w:spacing w:val="-4"/>
          <w:kern w:val="0"/>
          <w:sz w:val="28"/>
          <w:szCs w:val="28"/>
        </w:rPr>
        <w:t xml:space="preserve"> </w:t>
      </w:r>
    </w:p>
    <w:p w14:paraId="2CA3F4AB" w14:textId="77777777" w:rsidR="000C73D0" w:rsidRPr="000C73D0" w:rsidRDefault="003B6AE9"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12.1.005-88. Система стандартов безопасности труда. Общие санитарно-гигиенические требования к воздуху рабочей зоны</w:t>
      </w:r>
    </w:p>
    <w:p w14:paraId="28EE09CE"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310.3-76. Цементы. Методы определения нормальной густоты, сроков схватывания и равномерности изменения объема </w:t>
      </w:r>
    </w:p>
    <w:p w14:paraId="4EFAFAD4" w14:textId="3C1F730F"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310.4-81. Цементы. Методы определения предела прочности при изгибе и сжатии </w:t>
      </w:r>
    </w:p>
    <w:p w14:paraId="67A5BFC2" w14:textId="77777777" w:rsidR="00A067CA" w:rsidRDefault="00A067CA" w:rsidP="00A067CA">
      <w:pPr>
        <w:pStyle w:val="Default"/>
        <w:spacing w:line="360" w:lineRule="auto"/>
        <w:ind w:firstLine="709"/>
        <w:jc w:val="both"/>
        <w:rPr>
          <w:rFonts w:ascii="Times New Roman" w:hAnsi="Times New Roman" w:cs="Times New Roman"/>
          <w:sz w:val="28"/>
          <w:szCs w:val="28"/>
        </w:rPr>
      </w:pPr>
      <w:r w:rsidRPr="00B8364A">
        <w:rPr>
          <w:rFonts w:ascii="Times New Roman" w:hAnsi="Times New Roman" w:cs="Times New Roman"/>
          <w:sz w:val="28"/>
          <w:szCs w:val="28"/>
        </w:rPr>
        <w:t>ГОСТ 1050</w:t>
      </w:r>
      <w:r>
        <w:rPr>
          <w:rFonts w:ascii="Times New Roman" w:hAnsi="Times New Roman" w:cs="Times New Roman"/>
          <w:sz w:val="28"/>
          <w:szCs w:val="28"/>
        </w:rPr>
        <w:t>-2013. Металлопродукция из нелигированных конструкционных качественных и специальных сталей. Общие технические условия</w:t>
      </w:r>
    </w:p>
    <w:p w14:paraId="1C77353B" w14:textId="77777777" w:rsidR="00A067CA" w:rsidRDefault="00A067CA" w:rsidP="00A067C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3344-83. Щебень и песок шлаковые для дорожного строительства. Технические условия</w:t>
      </w:r>
    </w:p>
    <w:p w14:paraId="0E185A36" w14:textId="77777777" w:rsidR="00A067CA" w:rsidRDefault="00A067CA" w:rsidP="00A067C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4641-80. Дегти каменноугольные для дорожного строительства. Технические условия</w:t>
      </w:r>
    </w:p>
    <w:p w14:paraId="0D756C70" w14:textId="3B850F99"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5180-2015. Грунты. Методы лабораторного определения физических характеристик </w:t>
      </w:r>
    </w:p>
    <w:p w14:paraId="6CCDBADC"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lastRenderedPageBreak/>
        <w:t xml:space="preserve">ГОСТ 7473-2010. Смеси бетонные. Технические условия </w:t>
      </w:r>
    </w:p>
    <w:p w14:paraId="2B867047"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8267-93. Щебень и гравий из плотных горных пород для строительных работ. Технические условия </w:t>
      </w:r>
    </w:p>
    <w:p w14:paraId="5F8E0C10"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8269.0-97. Щебень и гравий из плотных горных пород и отходов промышленного производства для строительных работ. Методы физико-механических испытаний </w:t>
      </w:r>
    </w:p>
    <w:p w14:paraId="6771AB76"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8735-88. Песок для строительных работ. Методы испытаний </w:t>
      </w:r>
    </w:p>
    <w:p w14:paraId="0ECBAC0E"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8736-2014</w:t>
      </w:r>
      <w:r w:rsidR="00F44D07">
        <w:rPr>
          <w:rFonts w:ascii="Times New Roman" w:hAnsi="Times New Roman" w:cs="Times New Roman"/>
          <w:sz w:val="28"/>
          <w:szCs w:val="28"/>
        </w:rPr>
        <w:t>.</w:t>
      </w:r>
      <w:r w:rsidRPr="000C73D0">
        <w:rPr>
          <w:rFonts w:ascii="Times New Roman" w:hAnsi="Times New Roman" w:cs="Times New Roman"/>
          <w:sz w:val="28"/>
          <w:szCs w:val="28"/>
        </w:rPr>
        <w:t xml:space="preserve"> Песок для строительных работ. Технические условия </w:t>
      </w:r>
    </w:p>
    <w:p w14:paraId="369454ED"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9128-2009. Смеси асфальтобетонные дорожные, аэродромные и асфальтобетон. Технические условия </w:t>
      </w:r>
    </w:p>
    <w:p w14:paraId="738AD8A5" w14:textId="310FD551"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w:t>
      </w:r>
    </w:p>
    <w:p w14:paraId="45D051C2"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9179-2018. Известь строительная. Технические условия</w:t>
      </w:r>
    </w:p>
    <w:p w14:paraId="30A615E6" w14:textId="2A915F05"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10060-2012</w:t>
      </w:r>
      <w:r w:rsidR="00F44D07">
        <w:rPr>
          <w:rFonts w:ascii="Times New Roman" w:hAnsi="Times New Roman" w:cs="Times New Roman"/>
          <w:sz w:val="28"/>
          <w:szCs w:val="28"/>
        </w:rPr>
        <w:t>.</w:t>
      </w:r>
      <w:r w:rsidRPr="000C73D0">
        <w:rPr>
          <w:rFonts w:ascii="Times New Roman" w:hAnsi="Times New Roman" w:cs="Times New Roman"/>
          <w:sz w:val="28"/>
          <w:szCs w:val="28"/>
        </w:rPr>
        <w:t xml:space="preserve"> Бетоны. Методы определения морозостойкости </w:t>
      </w:r>
    </w:p>
    <w:p w14:paraId="0F562148"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10178-85. Портландцемент и шлакопартландцемент. Технические условия</w:t>
      </w:r>
    </w:p>
    <w:p w14:paraId="6EA2D804"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10180-2012. Бетоны. Методы определения прочности по контрольным образцам </w:t>
      </w:r>
    </w:p>
    <w:p w14:paraId="78460BE2" w14:textId="6B74C831"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10181-2014. Смеси бетонные. Методы испытаний </w:t>
      </w:r>
    </w:p>
    <w:p w14:paraId="405C2BD7" w14:textId="2B78825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11022-95. Топливо твердое минеральное. Методы определения зольности</w:t>
      </w:r>
    </w:p>
    <w:p w14:paraId="60348E16" w14:textId="22DD2FC9"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11501-78. Битумы нефтяные. Метод определения глубины проникновения иглы</w:t>
      </w:r>
    </w:p>
    <w:p w14:paraId="168F4D41"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11503-74. Битумы нефтяные. Метод определения условной вязкости</w:t>
      </w:r>
    </w:p>
    <w:p w14:paraId="3242D5D0" w14:textId="3FCEF20B"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11955-82. Битумы нефтяные дорожные жидкие. Технические условия </w:t>
      </w:r>
    </w:p>
    <w:p w14:paraId="49E6E52C"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12536-2014. Грунты. Методы лабораторного определения гранулометрического (зернового) и микроагрегатного состава</w:t>
      </w:r>
    </w:p>
    <w:p w14:paraId="49115804"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12730.0-78. Бетоны. Общие требования к методам определения плотности, влажности, водопоглощения, пористости и водонепроницаемости </w:t>
      </w:r>
    </w:p>
    <w:p w14:paraId="396A67EC"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lastRenderedPageBreak/>
        <w:t xml:space="preserve">ГОСТ 12730.4-78 Бетоны. Методы определения показателей пористости </w:t>
      </w:r>
    </w:p>
    <w:p w14:paraId="422193BD"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12801-98. Материалы на основе органических вяжущих для дорожного и аэродромного строительства. Методы испытаний </w:t>
      </w:r>
    </w:p>
    <w:p w14:paraId="1D2D8CAF" w14:textId="1A378866"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13015-2012</w:t>
      </w:r>
      <w:r w:rsidR="00F44D07">
        <w:rPr>
          <w:rFonts w:ascii="Times New Roman" w:hAnsi="Times New Roman" w:cs="Times New Roman"/>
          <w:sz w:val="28"/>
          <w:szCs w:val="28"/>
        </w:rPr>
        <w:t>.</w:t>
      </w:r>
      <w:r w:rsidRPr="000C73D0">
        <w:rPr>
          <w:rFonts w:ascii="Times New Roman" w:hAnsi="Times New Roman" w:cs="Times New Roman"/>
          <w:sz w:val="28"/>
          <w:szCs w:val="28"/>
        </w:rP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 </w:t>
      </w:r>
    </w:p>
    <w:p w14:paraId="2BB224AE" w14:textId="43B64691"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14231-88. Смолы карбамидоформальдегидные. Технические условия</w:t>
      </w:r>
    </w:p>
    <w:p w14:paraId="111F74D9"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16557-2005. Порошок минеральный для асфальтобетонных и органо-минеральных смесей. Технические условия</w:t>
      </w:r>
    </w:p>
    <w:p w14:paraId="777AD2F0" w14:textId="3F39C917"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18105-201</w:t>
      </w:r>
      <w:r w:rsidR="00EE5D95">
        <w:rPr>
          <w:rFonts w:ascii="Times New Roman" w:hAnsi="Times New Roman" w:cs="Times New Roman"/>
          <w:sz w:val="28"/>
          <w:szCs w:val="28"/>
        </w:rPr>
        <w:t>8</w:t>
      </w:r>
      <w:r w:rsidRPr="000C73D0">
        <w:rPr>
          <w:rFonts w:ascii="Times New Roman" w:hAnsi="Times New Roman" w:cs="Times New Roman"/>
          <w:sz w:val="28"/>
          <w:szCs w:val="28"/>
        </w:rPr>
        <w:t xml:space="preserve">. Бетоны. Правила контроля и оценки прочности </w:t>
      </w:r>
    </w:p>
    <w:p w14:paraId="1CE1214F"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18659-2005. Эмульсии битумные дорожные. Технические условия</w:t>
      </w:r>
    </w:p>
    <w:p w14:paraId="3DFB3853"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22245-90. Битумы нефтяные дорожные вязкие. Технические условия </w:t>
      </w:r>
    </w:p>
    <w:p w14:paraId="69AC9ACC" w14:textId="7C256062"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22690-</w:t>
      </w:r>
      <w:r w:rsidR="00EE5D95">
        <w:rPr>
          <w:rFonts w:ascii="Times New Roman" w:hAnsi="Times New Roman" w:cs="Times New Roman"/>
          <w:sz w:val="28"/>
          <w:szCs w:val="28"/>
        </w:rPr>
        <w:t>2015</w:t>
      </w:r>
      <w:r w:rsidRPr="000C73D0">
        <w:rPr>
          <w:rFonts w:ascii="Times New Roman" w:hAnsi="Times New Roman" w:cs="Times New Roman"/>
          <w:sz w:val="28"/>
          <w:szCs w:val="28"/>
        </w:rPr>
        <w:t>. Бетоны. Определение прочности механическими методами неразрушающего контроля</w:t>
      </w:r>
    </w:p>
    <w:p w14:paraId="3F223DF7"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22733-2016. Грунты. Метод лабораторного определения максимальной плотности</w:t>
      </w:r>
    </w:p>
    <w:p w14:paraId="1DBB6B5D"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23467-79. Компрессоры воздушные для доменных печей и воздухоразделительных установок. Общие технические требования </w:t>
      </w:r>
    </w:p>
    <w:p w14:paraId="3A128DCD"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23558-94. 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 </w:t>
      </w:r>
    </w:p>
    <w:p w14:paraId="74D6C218" w14:textId="1123732D"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23732-2011. Вода для бетонов и строительных растворов. Технические условия </w:t>
      </w:r>
    </w:p>
    <w:p w14:paraId="4470A949" w14:textId="77777777" w:rsidR="00031DBC" w:rsidRPr="000C73D0"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23735-2014. Смеси песчано-гравийные для строительных работ. Технические условия</w:t>
      </w:r>
    </w:p>
    <w:p w14:paraId="6DE0FDA4"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25100-2011. Грунты. Классификация </w:t>
      </w:r>
    </w:p>
    <w:p w14:paraId="6B6F5E35"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25458-82. Опоры деревянные дорожных знаков. Технические условия </w:t>
      </w:r>
    </w:p>
    <w:p w14:paraId="2A7E0B2B" w14:textId="5501FC46"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25459-82. Опоры железобетонные дорожных знаков. Технические условия </w:t>
      </w:r>
    </w:p>
    <w:p w14:paraId="248C4EEE"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ГОСТ 25537-82. Стропы грузовые канатные для строительства. Технические условия</w:t>
      </w:r>
    </w:p>
    <w:p w14:paraId="407F4A76"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25584-</w:t>
      </w:r>
      <w:r w:rsidR="00EE5D95">
        <w:rPr>
          <w:rFonts w:ascii="Times New Roman" w:hAnsi="Times New Roman" w:cs="Times New Roman"/>
          <w:sz w:val="28"/>
          <w:szCs w:val="28"/>
        </w:rPr>
        <w:t>2016</w:t>
      </w:r>
      <w:r w:rsidRPr="000C73D0">
        <w:rPr>
          <w:rFonts w:ascii="Times New Roman" w:hAnsi="Times New Roman" w:cs="Times New Roman"/>
          <w:sz w:val="28"/>
          <w:szCs w:val="28"/>
        </w:rPr>
        <w:t xml:space="preserve">. Грунты. Методы лабораторного определения коэффициента фильтрации </w:t>
      </w:r>
    </w:p>
    <w:p w14:paraId="6E586289" w14:textId="23724E4F"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25607-2009. Смеси щебеночно-гравийно-песчаные для покрытий и оснований автомобильных дорог и аэродромов. Технические условия</w:t>
      </w:r>
    </w:p>
    <w:p w14:paraId="05D401BA" w14:textId="7777777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25912-2015. Плиты железобетонные предварительно напряженные для аэродромных покрытий. Технические условия</w:t>
      </w:r>
    </w:p>
    <w:p w14:paraId="7217DFFA"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26633-2015. Бетоны тяжелые и мелкозернистые. Технические условия </w:t>
      </w:r>
    </w:p>
    <w:p w14:paraId="18F872E8"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27006-</w:t>
      </w:r>
      <w:r w:rsidR="00EE5D95">
        <w:rPr>
          <w:rFonts w:ascii="Times New Roman" w:hAnsi="Times New Roman" w:cs="Times New Roman"/>
          <w:sz w:val="28"/>
          <w:szCs w:val="28"/>
        </w:rPr>
        <w:t>2019.</w:t>
      </w:r>
      <w:r w:rsidRPr="000C73D0">
        <w:rPr>
          <w:rFonts w:ascii="Times New Roman" w:hAnsi="Times New Roman" w:cs="Times New Roman"/>
          <w:sz w:val="28"/>
          <w:szCs w:val="28"/>
        </w:rPr>
        <w:t xml:space="preserve"> Бетоны. Правила подбора состава </w:t>
      </w:r>
    </w:p>
    <w:p w14:paraId="0E5CF624"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28570-90. Бетоны. Методы определения прочности по образцам, отобранным из конструкций </w:t>
      </w:r>
    </w:p>
    <w:p w14:paraId="1F5B7DF9" w14:textId="77777777" w:rsidR="00EE5D95"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30108-94. Материалы и изделия строительные. Определение удельной эффективной активности естественных радионуклидов</w:t>
      </w:r>
    </w:p>
    <w:p w14:paraId="13FC8A75"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30412-96. Дороги автомобильные и аэродромы. Методы измерений неровностей оснований и покрытий </w:t>
      </w:r>
    </w:p>
    <w:p w14:paraId="5A586B8A"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30459-2008. Добавки для бетонов и строительных растворов. Определение и оценка эффективности </w:t>
      </w:r>
    </w:p>
    <w:p w14:paraId="0D228073"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30491-2012. Смеси органо-минеральные и грунты, укрепленные органическими вяжущими для дорожного и аэродромного строительства. Технические условия </w:t>
      </w:r>
    </w:p>
    <w:p w14:paraId="7FA68428" w14:textId="77777777" w:rsidR="000C73D0" w:rsidRP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30740-2000. Материалы герметизирующие для швов аэродромных покрытий. Общие технические условия </w:t>
      </w:r>
    </w:p>
    <w:p w14:paraId="3228DE34" w14:textId="77777777" w:rsidR="000C73D0" w:rsidRDefault="000C73D0"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31015-2002. Смеси асфальтобетонные и асфальтобетон щебеночно-мастичные. Технические условия </w:t>
      </w:r>
    </w:p>
    <w:p w14:paraId="590901CA" w14:textId="77777777" w:rsidR="00F44D07" w:rsidRDefault="00F44D07" w:rsidP="0099508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ГОСТ 31424-2010. Материалы строительные нерудные из отсевов дробления плотных горных пород при производстве щебня. Технические условия</w:t>
      </w:r>
    </w:p>
    <w:p w14:paraId="5A9C0847" w14:textId="77777777" w:rsidR="00031DBC" w:rsidRPr="000C73D0" w:rsidRDefault="00031DBC" w:rsidP="00031DB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Р 52056-2003. Вяжущие полимерно-битумные дорожные на основе блоксополимеров типа стирол-бутадиен-стирол. Технические условия </w:t>
      </w:r>
    </w:p>
    <w:p w14:paraId="1379D667" w14:textId="77777777" w:rsidR="00031DBC" w:rsidRPr="000C73D0" w:rsidRDefault="00031DBC" w:rsidP="00031DB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 xml:space="preserve">ГОСТ Р 52128-2003. Эмульсии битумные дорожные. Технические условия </w:t>
      </w:r>
    </w:p>
    <w:p w14:paraId="39ED2CAF" w14:textId="403AEBC7" w:rsidR="00031DBC" w:rsidRDefault="00031DBC" w:rsidP="00031DB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ГОСТ Р 52129-2003. Порошок минеральный для асфальтобетонных и органо-минеральных смесей. Технические условия</w:t>
      </w:r>
    </w:p>
    <w:p w14:paraId="17063A69" w14:textId="77777777" w:rsidR="003B6AE9" w:rsidRPr="000C73D0" w:rsidRDefault="003B6AE9" w:rsidP="0099508C">
      <w:pPr>
        <w:pStyle w:val="Default"/>
        <w:spacing w:line="360" w:lineRule="auto"/>
        <w:ind w:firstLine="709"/>
        <w:jc w:val="both"/>
        <w:rPr>
          <w:rFonts w:ascii="Times New Roman" w:hAnsi="Times New Roman" w:cs="Times New Roman"/>
          <w:sz w:val="28"/>
          <w:szCs w:val="28"/>
        </w:rPr>
      </w:pPr>
      <w:r w:rsidRPr="000C73D0">
        <w:rPr>
          <w:rFonts w:ascii="Times New Roman" w:hAnsi="Times New Roman" w:cs="Times New Roman"/>
          <w:sz w:val="28"/>
          <w:szCs w:val="28"/>
        </w:rPr>
        <w:t>ГОСТ Р 55052-2012</w:t>
      </w:r>
      <w:r>
        <w:rPr>
          <w:rFonts w:ascii="Times New Roman" w:hAnsi="Times New Roman" w:cs="Times New Roman"/>
          <w:sz w:val="28"/>
          <w:szCs w:val="28"/>
        </w:rPr>
        <w:t>.</w:t>
      </w:r>
      <w:r w:rsidRPr="000C73D0">
        <w:rPr>
          <w:rFonts w:ascii="Times New Roman" w:hAnsi="Times New Roman" w:cs="Times New Roman"/>
          <w:sz w:val="28"/>
          <w:szCs w:val="28"/>
        </w:rPr>
        <w:t xml:space="preserve"> Гранулят старого асфальтобетона. Технические условия</w:t>
      </w:r>
    </w:p>
    <w:p w14:paraId="64FB7F5F" w14:textId="77777777" w:rsidR="003B6AE9" w:rsidRPr="00031DBC" w:rsidRDefault="003B6AE9" w:rsidP="0099508C">
      <w:pPr>
        <w:pStyle w:val="Default"/>
        <w:spacing w:line="360" w:lineRule="auto"/>
        <w:ind w:firstLine="709"/>
        <w:jc w:val="both"/>
        <w:rPr>
          <w:rFonts w:ascii="Times New Roman" w:hAnsi="Times New Roman" w:cs="Times New Roman"/>
          <w:color w:val="auto"/>
          <w:sz w:val="28"/>
          <w:szCs w:val="28"/>
        </w:rPr>
      </w:pPr>
      <w:r w:rsidRPr="000C73D0">
        <w:rPr>
          <w:rFonts w:ascii="Times New Roman" w:hAnsi="Times New Roman" w:cs="Times New Roman"/>
          <w:sz w:val="28"/>
          <w:szCs w:val="28"/>
        </w:rPr>
        <w:t>ГОСТ Р 55420-2013</w:t>
      </w:r>
      <w:r>
        <w:rPr>
          <w:rFonts w:ascii="Times New Roman" w:hAnsi="Times New Roman" w:cs="Times New Roman"/>
          <w:sz w:val="28"/>
          <w:szCs w:val="28"/>
        </w:rPr>
        <w:t>.</w:t>
      </w:r>
      <w:r w:rsidRPr="000C73D0">
        <w:rPr>
          <w:rFonts w:ascii="Times New Roman" w:hAnsi="Times New Roman" w:cs="Times New Roman"/>
          <w:sz w:val="28"/>
          <w:szCs w:val="28"/>
        </w:rPr>
        <w:t xml:space="preserve"> Дороги автомобильные общего пользования. Эмульсии </w:t>
      </w:r>
      <w:r w:rsidRPr="00031DBC">
        <w:rPr>
          <w:rFonts w:ascii="Times New Roman" w:hAnsi="Times New Roman" w:cs="Times New Roman"/>
          <w:color w:val="auto"/>
          <w:sz w:val="28"/>
          <w:szCs w:val="28"/>
        </w:rPr>
        <w:t>битумные дорожные катионные. Технические условия</w:t>
      </w:r>
    </w:p>
    <w:p w14:paraId="1F524651" w14:textId="2EC35B1F" w:rsidR="000C73D0" w:rsidRPr="00031DBC" w:rsidRDefault="000C73D0"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СП 45.13330.201</w:t>
      </w:r>
      <w:r w:rsidR="00EE5D95" w:rsidRPr="00031DBC">
        <w:rPr>
          <w:rFonts w:ascii="Times New Roman" w:hAnsi="Times New Roman" w:cs="Times New Roman"/>
          <w:color w:val="auto"/>
          <w:sz w:val="28"/>
          <w:szCs w:val="28"/>
        </w:rPr>
        <w:t>7</w:t>
      </w:r>
      <w:r w:rsidRPr="00031DBC">
        <w:rPr>
          <w:rFonts w:ascii="Times New Roman" w:hAnsi="Times New Roman" w:cs="Times New Roman"/>
          <w:color w:val="auto"/>
          <w:sz w:val="28"/>
          <w:szCs w:val="28"/>
        </w:rPr>
        <w:t xml:space="preserve"> </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СНиП 3.02.01-87. Земляные сооружения, основания и фундаменты</w:t>
      </w:r>
      <w:r w:rsidR="00130382" w:rsidRPr="00031DBC">
        <w:rPr>
          <w:rFonts w:ascii="Times New Roman" w:hAnsi="Times New Roman" w:cs="Times New Roman"/>
          <w:color w:val="auto"/>
          <w:sz w:val="28"/>
          <w:szCs w:val="28"/>
        </w:rPr>
        <w:t>» (с изменениями № 1, № 2)</w:t>
      </w:r>
    </w:p>
    <w:p w14:paraId="32604CFF" w14:textId="62E57D01" w:rsidR="000C73D0" w:rsidRPr="00031DBC" w:rsidRDefault="000C73D0"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 xml:space="preserve">СП 46.13330.2012 </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СНиП 3.06.04-91 Мосты и трубы</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 xml:space="preserve"> </w:t>
      </w:r>
      <w:r w:rsidR="00130382" w:rsidRPr="00031DBC">
        <w:rPr>
          <w:rFonts w:ascii="Times New Roman" w:hAnsi="Times New Roman" w:cs="Times New Roman"/>
          <w:color w:val="auto"/>
          <w:sz w:val="28"/>
          <w:szCs w:val="28"/>
        </w:rPr>
        <w:t>(с изменениями № 1, № 3, № 4)</w:t>
      </w:r>
    </w:p>
    <w:p w14:paraId="337695A0" w14:textId="77777777" w:rsidR="000C73D0" w:rsidRPr="00031DBC" w:rsidRDefault="000C73D0"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СП 47.13330.201</w:t>
      </w:r>
      <w:r w:rsidR="00B4011C" w:rsidRPr="00031DBC">
        <w:rPr>
          <w:rFonts w:ascii="Times New Roman" w:hAnsi="Times New Roman" w:cs="Times New Roman"/>
          <w:color w:val="auto"/>
          <w:sz w:val="28"/>
          <w:szCs w:val="28"/>
        </w:rPr>
        <w:t>6</w:t>
      </w:r>
      <w:r w:rsidRPr="00031DBC">
        <w:rPr>
          <w:rFonts w:ascii="Times New Roman" w:hAnsi="Times New Roman" w:cs="Times New Roman"/>
          <w:color w:val="auto"/>
          <w:sz w:val="28"/>
          <w:szCs w:val="28"/>
        </w:rPr>
        <w:t xml:space="preserve"> </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СНиП 11-02-96. Инженерные изыскания для строительства. Основные положения</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 xml:space="preserve"> </w:t>
      </w:r>
    </w:p>
    <w:p w14:paraId="6756DD6F" w14:textId="5E3E4A0A" w:rsidR="000C73D0" w:rsidRPr="00031DBC" w:rsidRDefault="000C73D0"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СП 48.13330.201</w:t>
      </w:r>
      <w:r w:rsidR="00130382" w:rsidRPr="00031DBC">
        <w:rPr>
          <w:rFonts w:ascii="Times New Roman" w:hAnsi="Times New Roman" w:cs="Times New Roman"/>
          <w:color w:val="auto"/>
          <w:sz w:val="28"/>
          <w:szCs w:val="28"/>
        </w:rPr>
        <w:t>9</w:t>
      </w:r>
      <w:r w:rsidRPr="00031DBC">
        <w:rPr>
          <w:rFonts w:ascii="Times New Roman" w:hAnsi="Times New Roman" w:cs="Times New Roman"/>
          <w:color w:val="auto"/>
          <w:sz w:val="28"/>
          <w:szCs w:val="28"/>
        </w:rPr>
        <w:t xml:space="preserve"> </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СНиП 12.01-2004. Организация строительства</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 xml:space="preserve"> </w:t>
      </w:r>
    </w:p>
    <w:p w14:paraId="0A79E204" w14:textId="5EC5531A" w:rsidR="000C73D0" w:rsidRPr="00031DBC" w:rsidRDefault="000C73D0"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 xml:space="preserve">СП 70.13330.2012 </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СНиП 3.03.01-87. Несущие и ограждающие конструкции</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 xml:space="preserve"> </w:t>
      </w:r>
      <w:r w:rsidR="00130382" w:rsidRPr="00031DBC">
        <w:rPr>
          <w:rFonts w:ascii="Times New Roman" w:hAnsi="Times New Roman" w:cs="Times New Roman"/>
          <w:color w:val="auto"/>
          <w:sz w:val="28"/>
          <w:szCs w:val="28"/>
        </w:rPr>
        <w:t>(с изменением № 1</w:t>
      </w:r>
      <w:r w:rsidR="00095528">
        <w:rPr>
          <w:rFonts w:ascii="Times New Roman" w:hAnsi="Times New Roman" w:cs="Times New Roman"/>
          <w:color w:val="auto"/>
          <w:sz w:val="28"/>
          <w:szCs w:val="28"/>
        </w:rPr>
        <w:t>, № 3</w:t>
      </w:r>
      <w:r w:rsidR="00130382" w:rsidRPr="00031DBC">
        <w:rPr>
          <w:rFonts w:ascii="Times New Roman" w:hAnsi="Times New Roman" w:cs="Times New Roman"/>
          <w:color w:val="auto"/>
          <w:sz w:val="28"/>
          <w:szCs w:val="28"/>
        </w:rPr>
        <w:t>)</w:t>
      </w:r>
    </w:p>
    <w:p w14:paraId="00E05C25" w14:textId="77777777" w:rsidR="003B6AE9" w:rsidRPr="00031DBC" w:rsidRDefault="003B6AE9"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 xml:space="preserve">СП 121.13330.2019 «СНиП 32-03-96. Аэродромы» </w:t>
      </w:r>
    </w:p>
    <w:p w14:paraId="3A3B9CC2" w14:textId="77777777" w:rsidR="000C73D0" w:rsidRPr="00031DBC" w:rsidRDefault="000C73D0"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СП 126.13330.201</w:t>
      </w:r>
      <w:r w:rsidR="00B4011C" w:rsidRPr="00031DBC">
        <w:rPr>
          <w:rFonts w:ascii="Times New Roman" w:hAnsi="Times New Roman" w:cs="Times New Roman"/>
          <w:color w:val="auto"/>
          <w:sz w:val="28"/>
          <w:szCs w:val="28"/>
        </w:rPr>
        <w:t>7</w:t>
      </w:r>
      <w:r w:rsidRPr="00031DBC">
        <w:rPr>
          <w:rFonts w:ascii="Times New Roman" w:hAnsi="Times New Roman" w:cs="Times New Roman"/>
          <w:color w:val="auto"/>
          <w:sz w:val="28"/>
          <w:szCs w:val="28"/>
        </w:rPr>
        <w:t xml:space="preserve"> </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СНиП 3.01.03-84. Геодезические работы в строительстве</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 xml:space="preserve"> </w:t>
      </w:r>
    </w:p>
    <w:p w14:paraId="1BF9837D" w14:textId="12A5324F" w:rsidR="004A7172" w:rsidRPr="00031DBC" w:rsidRDefault="004A7172"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СП 129.13330.2011</w:t>
      </w:r>
      <w:r w:rsidR="00130382"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 xml:space="preserve"> «СНиП 3.05.04-85. Наружные сети и сооружения водоснабжения и канализации</w:t>
      </w:r>
      <w:r w:rsidR="004F77CD" w:rsidRPr="00031DBC">
        <w:rPr>
          <w:rFonts w:ascii="Times New Roman" w:hAnsi="Times New Roman" w:cs="Times New Roman"/>
          <w:color w:val="auto"/>
          <w:sz w:val="28"/>
          <w:szCs w:val="28"/>
        </w:rPr>
        <w:t>»</w:t>
      </w:r>
    </w:p>
    <w:p w14:paraId="4E361C84" w14:textId="77777777" w:rsidR="000C73D0" w:rsidRPr="00031DBC" w:rsidRDefault="000C73D0" w:rsidP="0099508C">
      <w:pPr>
        <w:pStyle w:val="Default"/>
        <w:spacing w:line="360" w:lineRule="auto"/>
        <w:ind w:firstLine="709"/>
        <w:jc w:val="both"/>
        <w:rPr>
          <w:rFonts w:ascii="Times New Roman" w:hAnsi="Times New Roman" w:cs="Times New Roman"/>
          <w:color w:val="auto"/>
          <w:sz w:val="28"/>
          <w:szCs w:val="28"/>
        </w:rPr>
      </w:pPr>
      <w:r w:rsidRPr="00031DBC">
        <w:rPr>
          <w:rFonts w:ascii="Times New Roman" w:hAnsi="Times New Roman" w:cs="Times New Roman"/>
          <w:color w:val="auto"/>
          <w:sz w:val="28"/>
          <w:szCs w:val="28"/>
        </w:rPr>
        <w:t>СП 130.13330.201</w:t>
      </w:r>
      <w:r w:rsidR="00B4011C" w:rsidRPr="00031DBC">
        <w:rPr>
          <w:rFonts w:ascii="Times New Roman" w:hAnsi="Times New Roman" w:cs="Times New Roman"/>
          <w:color w:val="auto"/>
          <w:sz w:val="28"/>
          <w:szCs w:val="28"/>
        </w:rPr>
        <w:t>8</w:t>
      </w:r>
      <w:r w:rsidRPr="00031DBC">
        <w:rPr>
          <w:rFonts w:ascii="Times New Roman" w:hAnsi="Times New Roman" w:cs="Times New Roman"/>
          <w:color w:val="auto"/>
          <w:sz w:val="28"/>
          <w:szCs w:val="28"/>
        </w:rPr>
        <w:t xml:space="preserve"> </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СНиП 3.09.01-85. Производство сборных железобетонных конструкций и изделий</w:t>
      </w:r>
      <w:r w:rsidR="004F77CD" w:rsidRPr="00031DBC">
        <w:rPr>
          <w:rFonts w:ascii="Times New Roman" w:hAnsi="Times New Roman" w:cs="Times New Roman"/>
          <w:color w:val="auto"/>
          <w:sz w:val="28"/>
          <w:szCs w:val="28"/>
        </w:rPr>
        <w:t>»</w:t>
      </w:r>
      <w:r w:rsidRPr="00031DBC">
        <w:rPr>
          <w:rFonts w:ascii="Times New Roman" w:hAnsi="Times New Roman" w:cs="Times New Roman"/>
          <w:color w:val="auto"/>
          <w:sz w:val="28"/>
          <w:szCs w:val="28"/>
        </w:rPr>
        <w:t>.</w:t>
      </w:r>
    </w:p>
    <w:p w14:paraId="0CF0C015" w14:textId="77777777" w:rsidR="00670CCF" w:rsidRPr="004C11F3" w:rsidRDefault="00670CCF" w:rsidP="0099508C">
      <w:pPr>
        <w:pStyle w:val="afb"/>
        <w:shd w:val="clear" w:color="auto" w:fill="FFFFFF"/>
        <w:tabs>
          <w:tab w:val="left" w:pos="0"/>
        </w:tabs>
        <w:spacing w:before="0" w:beforeAutospacing="0" w:after="0" w:afterAutospacing="0" w:line="360" w:lineRule="auto"/>
        <w:ind w:firstLine="709"/>
        <w:jc w:val="both"/>
        <w:rPr>
          <w:sz w:val="28"/>
          <w:szCs w:val="28"/>
        </w:rPr>
      </w:pPr>
      <w:r w:rsidRPr="00031DBC">
        <w:rPr>
          <w:kern w:val="32"/>
        </w:rPr>
        <w:t xml:space="preserve">П р и м е ч а н и е </w:t>
      </w:r>
      <w:r w:rsidR="00CA25BB" w:rsidRPr="00031DBC">
        <w:rPr>
          <w:kern w:val="32"/>
        </w:rPr>
        <w:t>–</w:t>
      </w:r>
      <w:r w:rsidRPr="00031DBC">
        <w:rPr>
          <w:kern w:val="32"/>
        </w:rPr>
        <w:t xml:space="preserve">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w:t>
      </w:r>
      <w:r w:rsidRPr="004C11F3">
        <w:rPr>
          <w:kern w:val="32"/>
        </w:rPr>
        <w:t xml:space="preserve">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w:t>
      </w:r>
      <w:r w:rsidR="005D4CE4">
        <w:rPr>
          <w:kern w:val="32"/>
        </w:rPr>
        <w:t>следует</w:t>
      </w:r>
      <w:r w:rsidRPr="004C11F3">
        <w:rPr>
          <w:kern w:val="32"/>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5D4CE4">
        <w:rPr>
          <w:kern w:val="32"/>
        </w:rPr>
        <w:t>следует</w:t>
      </w:r>
      <w:r w:rsidRPr="004C11F3">
        <w:rPr>
          <w:kern w:val="32"/>
        </w:rPr>
        <w:t xml:space="preserve"> </w:t>
      </w:r>
      <w:r w:rsidRPr="004C11F3">
        <w:rPr>
          <w:kern w:val="32"/>
        </w:rPr>
        <w:lastRenderedPageBreak/>
        <w:t xml:space="preserve">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w:t>
      </w:r>
      <w:r w:rsidR="005D4CE4">
        <w:rPr>
          <w:kern w:val="32"/>
        </w:rPr>
        <w:t>следует</w:t>
      </w:r>
      <w:r w:rsidRPr="004C11F3">
        <w:rPr>
          <w:kern w:val="32"/>
        </w:rPr>
        <w:t xml:space="preserve"> применять без учета данного изменения. Если ссылочный документ отменен без замены, то положение, в котором дана ссылка на него, </w:t>
      </w:r>
      <w:r w:rsidR="005D4CE4">
        <w:rPr>
          <w:kern w:val="32"/>
        </w:rPr>
        <w:t>следует</w:t>
      </w:r>
      <w:r w:rsidRPr="004C11F3">
        <w:rPr>
          <w:kern w:val="32"/>
        </w:rPr>
        <w:t xml:space="preserve">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14:paraId="0B05AE17" w14:textId="77777777" w:rsidR="00670CCF" w:rsidRPr="003B6AE9" w:rsidRDefault="00670CCF" w:rsidP="0010790A">
      <w:pPr>
        <w:tabs>
          <w:tab w:val="left" w:pos="0"/>
        </w:tabs>
        <w:spacing w:line="360" w:lineRule="auto"/>
        <w:ind w:firstLine="709"/>
        <w:rPr>
          <w:rFonts w:cs="Arial"/>
          <w:b/>
          <w:bCs/>
          <w:kern w:val="32"/>
          <w:sz w:val="32"/>
          <w:szCs w:val="32"/>
        </w:rPr>
      </w:pPr>
      <w:r w:rsidRPr="004C11F3">
        <w:br w:type="page"/>
      </w:r>
      <w:r w:rsidRPr="003B6AE9">
        <w:rPr>
          <w:rFonts w:cs="Arial"/>
          <w:b/>
          <w:bCs/>
          <w:kern w:val="32"/>
          <w:sz w:val="32"/>
          <w:szCs w:val="32"/>
        </w:rPr>
        <w:lastRenderedPageBreak/>
        <w:t>3</w:t>
      </w:r>
      <w:bookmarkStart w:id="6" w:name="_Toc473310378"/>
      <w:bookmarkEnd w:id="5"/>
      <w:r w:rsidR="00D35EE7" w:rsidRPr="003B6AE9">
        <w:rPr>
          <w:rFonts w:cs="Arial"/>
          <w:b/>
          <w:bCs/>
          <w:kern w:val="32"/>
          <w:sz w:val="32"/>
          <w:szCs w:val="32"/>
        </w:rPr>
        <w:t xml:space="preserve"> Термины, </w:t>
      </w:r>
      <w:r w:rsidRPr="003B6AE9">
        <w:rPr>
          <w:rFonts w:cs="Arial"/>
          <w:b/>
          <w:bCs/>
          <w:kern w:val="32"/>
          <w:sz w:val="32"/>
          <w:szCs w:val="32"/>
        </w:rPr>
        <w:t xml:space="preserve">определения </w:t>
      </w:r>
      <w:bookmarkEnd w:id="6"/>
      <w:r w:rsidR="00D35EE7" w:rsidRPr="003B6AE9">
        <w:rPr>
          <w:rFonts w:cs="Arial"/>
          <w:b/>
          <w:bCs/>
          <w:kern w:val="32"/>
          <w:sz w:val="32"/>
          <w:szCs w:val="32"/>
        </w:rPr>
        <w:t>и сокращения</w:t>
      </w:r>
    </w:p>
    <w:p w14:paraId="73F44E44" w14:textId="77777777" w:rsidR="00CB7C93" w:rsidRPr="00CB7C93" w:rsidRDefault="00CB7C93" w:rsidP="0010790A">
      <w:pPr>
        <w:pStyle w:val="HEADERTEXT0"/>
        <w:tabs>
          <w:tab w:val="left" w:pos="0"/>
        </w:tabs>
        <w:spacing w:line="360" w:lineRule="auto"/>
        <w:ind w:firstLine="709"/>
        <w:jc w:val="both"/>
        <w:rPr>
          <w:rFonts w:ascii="Times New Roman" w:hAnsi="Times New Roman" w:cs="Times New Roman"/>
          <w:b/>
          <w:color w:val="auto"/>
          <w:sz w:val="28"/>
          <w:szCs w:val="28"/>
        </w:rPr>
      </w:pPr>
      <w:r w:rsidRPr="00CB7C93">
        <w:rPr>
          <w:rFonts w:ascii="Times New Roman" w:hAnsi="Times New Roman" w:cs="Times New Roman"/>
          <w:b/>
          <w:color w:val="auto"/>
          <w:sz w:val="28"/>
          <w:szCs w:val="28"/>
        </w:rPr>
        <w:t>3.1 Термины и определения</w:t>
      </w:r>
    </w:p>
    <w:p w14:paraId="491E5B87" w14:textId="06DF41D4" w:rsidR="00811219" w:rsidRPr="008A5AEF" w:rsidRDefault="00811219" w:rsidP="0010790A">
      <w:pPr>
        <w:spacing w:line="360" w:lineRule="auto"/>
        <w:ind w:firstLine="709"/>
        <w:jc w:val="both"/>
        <w:rPr>
          <w:sz w:val="28"/>
          <w:szCs w:val="28"/>
        </w:rPr>
      </w:pPr>
      <w:r w:rsidRPr="0052285D">
        <w:rPr>
          <w:sz w:val="28"/>
          <w:szCs w:val="28"/>
        </w:rPr>
        <w:t>В настоящем своде пр</w:t>
      </w:r>
      <w:r>
        <w:rPr>
          <w:sz w:val="28"/>
          <w:szCs w:val="28"/>
        </w:rPr>
        <w:t>авил применены термины, приведенные в следующих нормативных документах:</w:t>
      </w:r>
      <w:r w:rsidR="00F86AEB">
        <w:rPr>
          <w:sz w:val="28"/>
          <w:szCs w:val="28"/>
        </w:rPr>
        <w:t xml:space="preserve"> СП 34.13330,</w:t>
      </w:r>
      <w:r>
        <w:rPr>
          <w:sz w:val="28"/>
          <w:szCs w:val="28"/>
        </w:rPr>
        <w:t xml:space="preserve"> </w:t>
      </w:r>
      <w:r w:rsidRPr="008A5AEF">
        <w:rPr>
          <w:sz w:val="28"/>
          <w:szCs w:val="28"/>
        </w:rPr>
        <w:t>СП 45.13330.2017,</w:t>
      </w:r>
      <w:r>
        <w:rPr>
          <w:sz w:val="28"/>
          <w:szCs w:val="28"/>
        </w:rPr>
        <w:t xml:space="preserve"> </w:t>
      </w:r>
      <w:r w:rsidRPr="000C73D0">
        <w:rPr>
          <w:sz w:val="28"/>
          <w:szCs w:val="28"/>
        </w:rPr>
        <w:t>СП 46.13330</w:t>
      </w:r>
      <w:r>
        <w:rPr>
          <w:sz w:val="28"/>
          <w:szCs w:val="28"/>
        </w:rPr>
        <w:t xml:space="preserve">, </w:t>
      </w:r>
      <w:r w:rsidRPr="008A5AEF">
        <w:rPr>
          <w:sz w:val="28"/>
          <w:szCs w:val="28"/>
        </w:rPr>
        <w:t>47.13330,</w:t>
      </w:r>
      <w:r>
        <w:rPr>
          <w:sz w:val="28"/>
          <w:szCs w:val="28"/>
        </w:rPr>
        <w:t xml:space="preserve"> </w:t>
      </w:r>
      <w:r w:rsidR="00F86AEB" w:rsidRPr="008A5AEF">
        <w:rPr>
          <w:sz w:val="28"/>
          <w:szCs w:val="28"/>
        </w:rPr>
        <w:t>СП 48.13330,</w:t>
      </w:r>
      <w:r w:rsidR="00F86AEB">
        <w:rPr>
          <w:sz w:val="28"/>
          <w:szCs w:val="28"/>
        </w:rPr>
        <w:t xml:space="preserve"> </w:t>
      </w:r>
      <w:r w:rsidR="00F86AEB" w:rsidRPr="008A5AEF">
        <w:rPr>
          <w:sz w:val="28"/>
          <w:szCs w:val="28"/>
        </w:rPr>
        <w:t>СП 70.13330,</w:t>
      </w:r>
      <w:r w:rsidR="00F86AEB">
        <w:rPr>
          <w:sz w:val="28"/>
          <w:szCs w:val="28"/>
        </w:rPr>
        <w:t xml:space="preserve"> </w:t>
      </w:r>
      <w:r w:rsidR="00F86AEB" w:rsidRPr="008A5AEF">
        <w:rPr>
          <w:sz w:val="28"/>
          <w:szCs w:val="28"/>
        </w:rPr>
        <w:t>СП 78.13330,</w:t>
      </w:r>
      <w:r>
        <w:rPr>
          <w:sz w:val="28"/>
          <w:szCs w:val="28"/>
        </w:rPr>
        <w:t xml:space="preserve"> </w:t>
      </w:r>
      <w:r w:rsidRPr="008A5AEF">
        <w:rPr>
          <w:sz w:val="28"/>
          <w:szCs w:val="28"/>
        </w:rPr>
        <w:t>СП 121.13330</w:t>
      </w:r>
      <w:r>
        <w:rPr>
          <w:sz w:val="28"/>
          <w:szCs w:val="28"/>
        </w:rPr>
        <w:t xml:space="preserve">, </w:t>
      </w:r>
      <w:r w:rsidRPr="008A5AEF">
        <w:rPr>
          <w:sz w:val="28"/>
          <w:szCs w:val="28"/>
        </w:rPr>
        <w:t>СП 126.13330</w:t>
      </w:r>
      <w:r>
        <w:rPr>
          <w:sz w:val="28"/>
          <w:szCs w:val="28"/>
        </w:rPr>
        <w:t xml:space="preserve">, </w:t>
      </w:r>
      <w:r w:rsidR="00F86AEB">
        <w:rPr>
          <w:sz w:val="28"/>
          <w:szCs w:val="28"/>
        </w:rPr>
        <w:t xml:space="preserve">                                       </w:t>
      </w:r>
      <w:r>
        <w:rPr>
          <w:sz w:val="28"/>
          <w:szCs w:val="28"/>
        </w:rPr>
        <w:t xml:space="preserve">СП 129.13330, </w:t>
      </w:r>
      <w:r w:rsidRPr="000C73D0">
        <w:rPr>
          <w:sz w:val="28"/>
          <w:szCs w:val="28"/>
        </w:rPr>
        <w:t>СП 130.13330</w:t>
      </w:r>
      <w:r w:rsidR="00F86AEB">
        <w:rPr>
          <w:sz w:val="28"/>
          <w:szCs w:val="28"/>
        </w:rPr>
        <w:t>.</w:t>
      </w:r>
    </w:p>
    <w:p w14:paraId="0A794227" w14:textId="2CAA2C47" w:rsidR="00811219" w:rsidRDefault="00811219" w:rsidP="00811219">
      <w:pPr>
        <w:pStyle w:val="aff"/>
        <w:spacing w:line="360" w:lineRule="auto"/>
        <w:ind w:firstLine="709"/>
        <w:jc w:val="both"/>
        <w:rPr>
          <w:sz w:val="28"/>
          <w:szCs w:val="28"/>
        </w:rPr>
      </w:pPr>
    </w:p>
    <w:p w14:paraId="73F316A0" w14:textId="22AE94B3" w:rsidR="00CB7C93" w:rsidRPr="00F77D1B" w:rsidRDefault="00CB7C93" w:rsidP="00CB7C93">
      <w:pPr>
        <w:spacing w:line="360" w:lineRule="auto"/>
        <w:ind w:firstLine="709"/>
        <w:jc w:val="both"/>
        <w:rPr>
          <w:b/>
          <w:sz w:val="28"/>
          <w:szCs w:val="28"/>
        </w:rPr>
      </w:pPr>
      <w:bookmarkStart w:id="7" w:name="_Toc375048174"/>
      <w:r w:rsidRPr="00F77D1B">
        <w:rPr>
          <w:b/>
          <w:bCs/>
          <w:sz w:val="28"/>
          <w:szCs w:val="28"/>
        </w:rPr>
        <w:t>3.2 Сокращения</w:t>
      </w:r>
    </w:p>
    <w:p w14:paraId="4FB7F016" w14:textId="77777777" w:rsidR="00CB7C93" w:rsidRPr="00CB7C93" w:rsidRDefault="00CB7C93" w:rsidP="00CB7C93">
      <w:pPr>
        <w:pStyle w:val="1"/>
        <w:spacing w:line="360" w:lineRule="auto"/>
        <w:contextualSpacing/>
        <w:jc w:val="both"/>
        <w:rPr>
          <w:b w:val="0"/>
          <w:sz w:val="28"/>
          <w:szCs w:val="28"/>
        </w:rPr>
      </w:pPr>
      <w:bookmarkStart w:id="8" w:name="_Toc436001319"/>
      <w:bookmarkStart w:id="9" w:name="_Toc23929663"/>
      <w:r w:rsidRPr="00CB7C93">
        <w:rPr>
          <w:b w:val="0"/>
          <w:sz w:val="28"/>
          <w:szCs w:val="28"/>
        </w:rPr>
        <w:t>В настоящем своде правил применены следующие сокращения:</w:t>
      </w:r>
      <w:bookmarkEnd w:id="8"/>
      <w:bookmarkEnd w:id="9"/>
    </w:p>
    <w:p w14:paraId="5E824E7D" w14:textId="77777777" w:rsidR="00D12749" w:rsidRDefault="00D12749" w:rsidP="00CB7C93">
      <w:pPr>
        <w:spacing w:line="360" w:lineRule="auto"/>
        <w:ind w:firstLine="709"/>
        <w:jc w:val="both"/>
        <w:rPr>
          <w:sz w:val="28"/>
          <w:szCs w:val="28"/>
        </w:rPr>
      </w:pPr>
      <w:r>
        <w:rPr>
          <w:sz w:val="28"/>
          <w:szCs w:val="28"/>
        </w:rPr>
        <w:t>АБЗ – асфальтобетонный завод;</w:t>
      </w:r>
    </w:p>
    <w:p w14:paraId="4809EAB9" w14:textId="77777777" w:rsidR="00D12749" w:rsidRDefault="00D12749" w:rsidP="00D12749">
      <w:pPr>
        <w:tabs>
          <w:tab w:val="left" w:pos="0"/>
        </w:tabs>
        <w:overflowPunct w:val="0"/>
        <w:autoSpaceDE w:val="0"/>
        <w:autoSpaceDN w:val="0"/>
        <w:spacing w:line="360" w:lineRule="auto"/>
        <w:ind w:firstLine="709"/>
        <w:jc w:val="both"/>
        <w:rPr>
          <w:sz w:val="28"/>
          <w:szCs w:val="28"/>
        </w:rPr>
      </w:pPr>
      <w:r>
        <w:rPr>
          <w:sz w:val="28"/>
          <w:szCs w:val="28"/>
        </w:rPr>
        <w:t>БН – битум нефтяной;</w:t>
      </w:r>
    </w:p>
    <w:p w14:paraId="3F7EA8D4" w14:textId="77777777" w:rsidR="00D12749" w:rsidRDefault="00D12749" w:rsidP="00CB7C93">
      <w:pPr>
        <w:spacing w:line="360" w:lineRule="auto"/>
        <w:ind w:firstLine="709"/>
        <w:jc w:val="both"/>
        <w:rPr>
          <w:sz w:val="28"/>
          <w:szCs w:val="28"/>
        </w:rPr>
      </w:pPr>
      <w:r>
        <w:rPr>
          <w:sz w:val="28"/>
          <w:szCs w:val="28"/>
        </w:rPr>
        <w:t>БНД – битум нефтяной дорожный;</w:t>
      </w:r>
    </w:p>
    <w:p w14:paraId="791F9CE3" w14:textId="77777777" w:rsidR="00C138E5" w:rsidRDefault="00C138E5" w:rsidP="00CB7C93">
      <w:pPr>
        <w:spacing w:line="360" w:lineRule="auto"/>
        <w:ind w:firstLine="709"/>
        <w:jc w:val="both"/>
        <w:rPr>
          <w:sz w:val="28"/>
          <w:szCs w:val="28"/>
        </w:rPr>
      </w:pPr>
      <w:r>
        <w:rPr>
          <w:sz w:val="28"/>
          <w:szCs w:val="28"/>
        </w:rPr>
        <w:t>ВДС – водоотводная и дренажная система;</w:t>
      </w:r>
    </w:p>
    <w:p w14:paraId="4CD2A26E" w14:textId="77777777" w:rsidR="00CB7C93" w:rsidRDefault="00CB7C93" w:rsidP="00CB7C93">
      <w:pPr>
        <w:spacing w:line="360" w:lineRule="auto"/>
        <w:ind w:firstLine="709"/>
        <w:jc w:val="both"/>
        <w:rPr>
          <w:sz w:val="28"/>
          <w:szCs w:val="28"/>
        </w:rPr>
      </w:pPr>
      <w:r>
        <w:rPr>
          <w:sz w:val="28"/>
          <w:szCs w:val="28"/>
        </w:rPr>
        <w:t>ВПП</w:t>
      </w:r>
      <w:r w:rsidRPr="0052285D">
        <w:rPr>
          <w:sz w:val="28"/>
          <w:szCs w:val="28"/>
        </w:rPr>
        <w:t xml:space="preserve"> – </w:t>
      </w:r>
      <w:r>
        <w:rPr>
          <w:sz w:val="28"/>
          <w:szCs w:val="28"/>
        </w:rPr>
        <w:t>взлетно-посадочная полоса</w:t>
      </w:r>
      <w:r w:rsidRPr="0052285D">
        <w:rPr>
          <w:sz w:val="28"/>
          <w:szCs w:val="28"/>
        </w:rPr>
        <w:t>;</w:t>
      </w:r>
    </w:p>
    <w:p w14:paraId="47AE3A71" w14:textId="77777777" w:rsidR="00CB7C93" w:rsidRDefault="00D12749" w:rsidP="00CB7C93">
      <w:pPr>
        <w:spacing w:line="360" w:lineRule="auto"/>
        <w:ind w:firstLine="709"/>
        <w:jc w:val="both"/>
        <w:rPr>
          <w:sz w:val="28"/>
          <w:szCs w:val="28"/>
        </w:rPr>
      </w:pPr>
      <w:r>
        <w:rPr>
          <w:sz w:val="28"/>
          <w:szCs w:val="28"/>
        </w:rPr>
        <w:t>ВС – воздушное судно;</w:t>
      </w:r>
      <w:r w:rsidRPr="00D12749">
        <w:rPr>
          <w:sz w:val="28"/>
          <w:szCs w:val="28"/>
        </w:rPr>
        <w:t xml:space="preserve"> </w:t>
      </w:r>
    </w:p>
    <w:p w14:paraId="0204CAC9" w14:textId="77777777" w:rsidR="00D12749" w:rsidRDefault="00D12749" w:rsidP="00CB7C93">
      <w:pPr>
        <w:spacing w:line="360" w:lineRule="auto"/>
        <w:ind w:firstLine="709"/>
        <w:jc w:val="both"/>
        <w:rPr>
          <w:sz w:val="28"/>
          <w:szCs w:val="28"/>
        </w:rPr>
      </w:pPr>
      <w:r>
        <w:rPr>
          <w:sz w:val="28"/>
          <w:szCs w:val="28"/>
        </w:rPr>
        <w:t>МГ – медленногустеющие жидкие битумы;</w:t>
      </w:r>
    </w:p>
    <w:p w14:paraId="0CE42A4F" w14:textId="77777777" w:rsidR="00D12749" w:rsidRDefault="00D12749" w:rsidP="00D12749">
      <w:pPr>
        <w:spacing w:line="360" w:lineRule="auto"/>
        <w:ind w:firstLine="709"/>
        <w:jc w:val="both"/>
        <w:rPr>
          <w:sz w:val="28"/>
          <w:szCs w:val="28"/>
        </w:rPr>
      </w:pPr>
      <w:r>
        <w:rPr>
          <w:sz w:val="28"/>
          <w:szCs w:val="28"/>
        </w:rPr>
        <w:t>МРД – магистральная рулежная дорожка;</w:t>
      </w:r>
    </w:p>
    <w:p w14:paraId="2837CF67" w14:textId="77777777" w:rsidR="00D12749" w:rsidRDefault="00D12749" w:rsidP="00D12749">
      <w:pPr>
        <w:spacing w:line="360" w:lineRule="auto"/>
        <w:ind w:firstLine="709"/>
        <w:jc w:val="both"/>
        <w:rPr>
          <w:sz w:val="28"/>
          <w:szCs w:val="28"/>
        </w:rPr>
      </w:pPr>
      <w:r>
        <w:rPr>
          <w:sz w:val="28"/>
          <w:szCs w:val="28"/>
        </w:rPr>
        <w:t>МС – место стоянки;</w:t>
      </w:r>
    </w:p>
    <w:p w14:paraId="001C5D75" w14:textId="77777777" w:rsidR="00D12749" w:rsidRDefault="00D12749" w:rsidP="00D12749">
      <w:pPr>
        <w:spacing w:line="360" w:lineRule="auto"/>
        <w:ind w:firstLine="709"/>
        <w:jc w:val="both"/>
        <w:rPr>
          <w:sz w:val="28"/>
          <w:szCs w:val="28"/>
        </w:rPr>
      </w:pPr>
      <w:r>
        <w:rPr>
          <w:sz w:val="28"/>
          <w:szCs w:val="28"/>
        </w:rPr>
        <w:t>ОК – осадка конуса;</w:t>
      </w:r>
    </w:p>
    <w:p w14:paraId="5B39FAD3" w14:textId="77777777" w:rsidR="00D12749" w:rsidRDefault="00D12749" w:rsidP="00D12749">
      <w:pPr>
        <w:spacing w:line="360" w:lineRule="auto"/>
        <w:ind w:firstLine="709"/>
        <w:jc w:val="both"/>
        <w:rPr>
          <w:sz w:val="28"/>
          <w:szCs w:val="28"/>
        </w:rPr>
      </w:pPr>
      <w:r>
        <w:rPr>
          <w:sz w:val="28"/>
          <w:szCs w:val="28"/>
        </w:rPr>
        <w:t>ПАВ – поверхностно-активные вещества;</w:t>
      </w:r>
    </w:p>
    <w:p w14:paraId="5A586461" w14:textId="77777777" w:rsidR="00D12749" w:rsidRDefault="00D12749" w:rsidP="00D12749">
      <w:pPr>
        <w:tabs>
          <w:tab w:val="left" w:pos="0"/>
        </w:tabs>
        <w:overflowPunct w:val="0"/>
        <w:autoSpaceDE w:val="0"/>
        <w:autoSpaceDN w:val="0"/>
        <w:spacing w:line="360" w:lineRule="auto"/>
        <w:ind w:firstLine="709"/>
        <w:jc w:val="both"/>
        <w:rPr>
          <w:sz w:val="28"/>
          <w:szCs w:val="28"/>
        </w:rPr>
      </w:pPr>
      <w:r>
        <w:rPr>
          <w:sz w:val="28"/>
          <w:szCs w:val="28"/>
        </w:rPr>
        <w:t>ПБВ – полимерно-битумное вяжущее;</w:t>
      </w:r>
    </w:p>
    <w:p w14:paraId="0C0FC71E" w14:textId="77777777" w:rsidR="00D12749" w:rsidRDefault="00D12749" w:rsidP="00D12749">
      <w:pPr>
        <w:tabs>
          <w:tab w:val="left" w:pos="0"/>
        </w:tabs>
        <w:overflowPunct w:val="0"/>
        <w:autoSpaceDE w:val="0"/>
        <w:autoSpaceDN w:val="0"/>
        <w:spacing w:line="360" w:lineRule="auto"/>
        <w:ind w:firstLine="709"/>
        <w:jc w:val="both"/>
        <w:rPr>
          <w:sz w:val="28"/>
          <w:szCs w:val="28"/>
        </w:rPr>
      </w:pPr>
      <w:r>
        <w:rPr>
          <w:sz w:val="28"/>
          <w:szCs w:val="28"/>
        </w:rPr>
        <w:t>ППА – пленка полиэтиленовая аэродромная.</w:t>
      </w:r>
    </w:p>
    <w:p w14:paraId="54567043" w14:textId="77777777" w:rsidR="00D12749" w:rsidRDefault="00D12749" w:rsidP="00D12749">
      <w:pPr>
        <w:spacing w:line="360" w:lineRule="auto"/>
        <w:ind w:firstLine="709"/>
        <w:jc w:val="both"/>
        <w:rPr>
          <w:sz w:val="28"/>
          <w:szCs w:val="28"/>
        </w:rPr>
      </w:pPr>
      <w:r>
        <w:rPr>
          <w:sz w:val="28"/>
          <w:szCs w:val="28"/>
        </w:rPr>
        <w:t>ППР- проект производства работ;</w:t>
      </w:r>
    </w:p>
    <w:p w14:paraId="131D942F" w14:textId="77777777" w:rsidR="00146A6B" w:rsidRDefault="00CB7C93" w:rsidP="00D12749">
      <w:pPr>
        <w:spacing w:line="360" w:lineRule="auto"/>
        <w:ind w:firstLine="709"/>
        <w:jc w:val="both"/>
        <w:rPr>
          <w:sz w:val="28"/>
          <w:szCs w:val="28"/>
        </w:rPr>
      </w:pPr>
      <w:r>
        <w:rPr>
          <w:sz w:val="28"/>
          <w:szCs w:val="28"/>
        </w:rPr>
        <w:t>РД – рулежная дорожка;</w:t>
      </w:r>
    </w:p>
    <w:p w14:paraId="70CA7A61" w14:textId="77777777" w:rsidR="00146A6B" w:rsidRDefault="00146A6B" w:rsidP="00107DCC">
      <w:pPr>
        <w:tabs>
          <w:tab w:val="left" w:pos="0"/>
        </w:tabs>
        <w:overflowPunct w:val="0"/>
        <w:autoSpaceDE w:val="0"/>
        <w:autoSpaceDN w:val="0"/>
        <w:spacing w:line="360" w:lineRule="auto"/>
        <w:ind w:firstLine="709"/>
        <w:jc w:val="both"/>
        <w:rPr>
          <w:sz w:val="28"/>
          <w:szCs w:val="28"/>
        </w:rPr>
      </w:pPr>
      <w:r>
        <w:rPr>
          <w:sz w:val="28"/>
          <w:szCs w:val="28"/>
        </w:rPr>
        <w:t>РК – расплыв конуса;</w:t>
      </w:r>
    </w:p>
    <w:p w14:paraId="22C5DAFE" w14:textId="77777777" w:rsidR="00146A6B" w:rsidRDefault="00146A6B" w:rsidP="00107DCC">
      <w:pPr>
        <w:tabs>
          <w:tab w:val="left" w:pos="0"/>
        </w:tabs>
        <w:overflowPunct w:val="0"/>
        <w:autoSpaceDE w:val="0"/>
        <w:autoSpaceDN w:val="0"/>
        <w:spacing w:line="360" w:lineRule="auto"/>
        <w:ind w:firstLine="709"/>
        <w:jc w:val="both"/>
        <w:rPr>
          <w:sz w:val="28"/>
          <w:szCs w:val="28"/>
        </w:rPr>
      </w:pPr>
      <w:r>
        <w:rPr>
          <w:sz w:val="28"/>
          <w:szCs w:val="28"/>
        </w:rPr>
        <w:t>СБС – стирол-бутадиен-стирол;</w:t>
      </w:r>
    </w:p>
    <w:p w14:paraId="1B6F1093" w14:textId="77777777" w:rsidR="00D12749" w:rsidRDefault="00D12749" w:rsidP="00107DCC">
      <w:pPr>
        <w:tabs>
          <w:tab w:val="left" w:pos="0"/>
        </w:tabs>
        <w:overflowPunct w:val="0"/>
        <w:autoSpaceDE w:val="0"/>
        <w:autoSpaceDN w:val="0"/>
        <w:spacing w:line="360" w:lineRule="auto"/>
        <w:ind w:firstLine="709"/>
        <w:jc w:val="both"/>
        <w:rPr>
          <w:sz w:val="28"/>
          <w:szCs w:val="28"/>
        </w:rPr>
      </w:pPr>
      <w:r>
        <w:rPr>
          <w:sz w:val="28"/>
          <w:szCs w:val="28"/>
        </w:rPr>
        <w:t>СГ – жидкие битумы, густеющие со средней скоростью;</w:t>
      </w:r>
    </w:p>
    <w:p w14:paraId="0EDBAA20" w14:textId="77777777" w:rsidR="00D12749" w:rsidRDefault="00D12749" w:rsidP="00107DCC">
      <w:pPr>
        <w:tabs>
          <w:tab w:val="left" w:pos="0"/>
        </w:tabs>
        <w:overflowPunct w:val="0"/>
        <w:autoSpaceDE w:val="0"/>
        <w:autoSpaceDN w:val="0"/>
        <w:spacing w:line="360" w:lineRule="auto"/>
        <w:ind w:firstLine="709"/>
        <w:jc w:val="both"/>
        <w:rPr>
          <w:sz w:val="28"/>
          <w:szCs w:val="28"/>
        </w:rPr>
      </w:pPr>
      <w:r>
        <w:rPr>
          <w:sz w:val="28"/>
          <w:szCs w:val="28"/>
        </w:rPr>
        <w:t>ЦБЗ – цементобетонный завод;</w:t>
      </w:r>
    </w:p>
    <w:p w14:paraId="1C1A557C" w14:textId="77777777" w:rsidR="00146A6B" w:rsidRDefault="00E37F1C" w:rsidP="00107DCC">
      <w:pPr>
        <w:tabs>
          <w:tab w:val="left" w:pos="0"/>
        </w:tabs>
        <w:overflowPunct w:val="0"/>
        <w:autoSpaceDE w:val="0"/>
        <w:autoSpaceDN w:val="0"/>
        <w:spacing w:line="360" w:lineRule="auto"/>
        <w:ind w:firstLine="709"/>
        <w:jc w:val="both"/>
        <w:rPr>
          <w:sz w:val="28"/>
          <w:szCs w:val="28"/>
        </w:rPr>
      </w:pPr>
      <w:r>
        <w:rPr>
          <w:sz w:val="28"/>
          <w:szCs w:val="28"/>
        </w:rPr>
        <w:t>ЩМА – щебеночно-мастичный асфальтобетон;</w:t>
      </w:r>
    </w:p>
    <w:p w14:paraId="394E30F1" w14:textId="77777777" w:rsidR="00E37F1C" w:rsidRDefault="00E37F1C" w:rsidP="00D12749">
      <w:pPr>
        <w:tabs>
          <w:tab w:val="left" w:pos="0"/>
        </w:tabs>
        <w:overflowPunct w:val="0"/>
        <w:autoSpaceDE w:val="0"/>
        <w:autoSpaceDN w:val="0"/>
        <w:spacing w:line="360" w:lineRule="auto"/>
        <w:ind w:firstLine="709"/>
        <w:jc w:val="both"/>
        <w:rPr>
          <w:sz w:val="28"/>
          <w:szCs w:val="28"/>
        </w:rPr>
      </w:pPr>
      <w:r>
        <w:rPr>
          <w:sz w:val="28"/>
          <w:szCs w:val="28"/>
        </w:rPr>
        <w:t>ЩМАС – щебеночно-мастичная асфальтобетонная смесь;</w:t>
      </w:r>
    </w:p>
    <w:p w14:paraId="07B85E8D" w14:textId="77777777" w:rsidR="00E37F1C" w:rsidRDefault="00D12749" w:rsidP="00D12749">
      <w:pPr>
        <w:tabs>
          <w:tab w:val="left" w:pos="0"/>
        </w:tabs>
        <w:overflowPunct w:val="0"/>
        <w:autoSpaceDE w:val="0"/>
        <w:autoSpaceDN w:val="0"/>
        <w:spacing w:line="360" w:lineRule="auto"/>
        <w:ind w:firstLine="709"/>
        <w:jc w:val="both"/>
        <w:rPr>
          <w:sz w:val="28"/>
          <w:szCs w:val="28"/>
        </w:rPr>
      </w:pPr>
      <w:r>
        <w:rPr>
          <w:sz w:val="28"/>
          <w:szCs w:val="28"/>
        </w:rPr>
        <w:lastRenderedPageBreak/>
        <w:t>ЭБА – эмульсия битумная анионная;</w:t>
      </w:r>
    </w:p>
    <w:p w14:paraId="47100843" w14:textId="77777777" w:rsidR="00E37F1C" w:rsidRDefault="00E37F1C" w:rsidP="00D12749">
      <w:pPr>
        <w:tabs>
          <w:tab w:val="left" w:pos="0"/>
        </w:tabs>
        <w:overflowPunct w:val="0"/>
        <w:autoSpaceDE w:val="0"/>
        <w:autoSpaceDN w:val="0"/>
        <w:spacing w:line="360" w:lineRule="auto"/>
        <w:ind w:firstLine="709"/>
        <w:jc w:val="both"/>
        <w:rPr>
          <w:sz w:val="28"/>
          <w:szCs w:val="28"/>
        </w:rPr>
      </w:pPr>
      <w:r>
        <w:rPr>
          <w:sz w:val="28"/>
          <w:szCs w:val="28"/>
        </w:rPr>
        <w:t>ЭБК – эмульсия битумная катионная;</w:t>
      </w:r>
    </w:p>
    <w:p w14:paraId="4D19BF4A" w14:textId="77777777" w:rsidR="00E37F1C" w:rsidRDefault="00E37F1C" w:rsidP="00D12749">
      <w:pPr>
        <w:tabs>
          <w:tab w:val="left" w:pos="0"/>
        </w:tabs>
        <w:overflowPunct w:val="0"/>
        <w:autoSpaceDE w:val="0"/>
        <w:autoSpaceDN w:val="0"/>
        <w:spacing w:line="360" w:lineRule="auto"/>
        <w:ind w:firstLine="709"/>
        <w:jc w:val="both"/>
        <w:rPr>
          <w:sz w:val="28"/>
          <w:szCs w:val="28"/>
        </w:rPr>
      </w:pPr>
      <w:r>
        <w:rPr>
          <w:sz w:val="28"/>
          <w:szCs w:val="28"/>
        </w:rPr>
        <w:t>ЭБПА – эмульсия битумно-полимерная анионная;</w:t>
      </w:r>
    </w:p>
    <w:p w14:paraId="6FCC68A0" w14:textId="77777777" w:rsidR="00CB7C93" w:rsidRPr="00D12749" w:rsidRDefault="00D12749" w:rsidP="00D12749">
      <w:pPr>
        <w:rPr>
          <w:sz w:val="28"/>
          <w:szCs w:val="28"/>
        </w:rPr>
      </w:pPr>
      <w:r>
        <w:rPr>
          <w:sz w:val="28"/>
          <w:szCs w:val="28"/>
        </w:rPr>
        <w:br w:type="page"/>
      </w:r>
    </w:p>
    <w:p w14:paraId="0FD6ADCD" w14:textId="77777777" w:rsidR="00670CCF" w:rsidRPr="00D12749" w:rsidRDefault="00670CCF" w:rsidP="00A539B7">
      <w:pPr>
        <w:tabs>
          <w:tab w:val="left" w:pos="0"/>
        </w:tabs>
        <w:overflowPunct w:val="0"/>
        <w:autoSpaceDE w:val="0"/>
        <w:autoSpaceDN w:val="0"/>
        <w:spacing w:line="360" w:lineRule="auto"/>
        <w:ind w:firstLine="709"/>
        <w:jc w:val="both"/>
        <w:rPr>
          <w:b/>
          <w:bCs/>
          <w:sz w:val="32"/>
          <w:szCs w:val="32"/>
        </w:rPr>
      </w:pPr>
      <w:r w:rsidRPr="00D12749">
        <w:rPr>
          <w:b/>
          <w:bCs/>
          <w:sz w:val="32"/>
          <w:szCs w:val="32"/>
        </w:rPr>
        <w:lastRenderedPageBreak/>
        <w:t>4 Общие положения</w:t>
      </w:r>
      <w:bookmarkEnd w:id="7"/>
    </w:p>
    <w:p w14:paraId="39D645B3" w14:textId="75AD35DC" w:rsidR="00C736AD" w:rsidRPr="00A539B7" w:rsidRDefault="00C736AD" w:rsidP="00A539B7">
      <w:pPr>
        <w:pStyle w:val="Default"/>
        <w:tabs>
          <w:tab w:val="left" w:pos="0"/>
        </w:tabs>
        <w:spacing w:line="360" w:lineRule="auto"/>
        <w:ind w:firstLine="709"/>
        <w:jc w:val="both"/>
        <w:rPr>
          <w:rFonts w:ascii="Times New Roman" w:hAnsi="Times New Roman" w:cs="Times New Roman"/>
          <w:sz w:val="28"/>
          <w:szCs w:val="28"/>
        </w:rPr>
      </w:pPr>
      <w:r w:rsidRPr="00A539B7">
        <w:rPr>
          <w:rFonts w:ascii="Times New Roman" w:hAnsi="Times New Roman" w:cs="Times New Roman"/>
          <w:sz w:val="28"/>
          <w:szCs w:val="28"/>
        </w:rPr>
        <w:t>4.1 При строительстве, реконструкции и капитальном ремонте а</w:t>
      </w:r>
      <w:r w:rsidR="00A539B7">
        <w:rPr>
          <w:rFonts w:ascii="Times New Roman" w:hAnsi="Times New Roman" w:cs="Times New Roman"/>
          <w:sz w:val="28"/>
          <w:szCs w:val="28"/>
        </w:rPr>
        <w:t>эродромов</w:t>
      </w:r>
      <w:r w:rsidRPr="00A539B7">
        <w:rPr>
          <w:rFonts w:ascii="Times New Roman" w:hAnsi="Times New Roman" w:cs="Times New Roman"/>
          <w:sz w:val="28"/>
          <w:szCs w:val="28"/>
        </w:rPr>
        <w:t>, кроме требований настоящего свода правил, следует соблюдать требования национальных и межгосударственных стандартов, в том числе, по технике безопасности и промышленной санитарии</w:t>
      </w:r>
      <w:r w:rsidR="00355573">
        <w:rPr>
          <w:rFonts w:ascii="Times New Roman" w:hAnsi="Times New Roman" w:cs="Times New Roman"/>
          <w:sz w:val="28"/>
          <w:szCs w:val="28"/>
        </w:rPr>
        <w:t>.</w:t>
      </w:r>
    </w:p>
    <w:p w14:paraId="6C3CAEA7" w14:textId="29C44022" w:rsidR="00C736AD" w:rsidRPr="00A539B7" w:rsidRDefault="00C736AD" w:rsidP="00A539B7">
      <w:pPr>
        <w:pStyle w:val="Default"/>
        <w:tabs>
          <w:tab w:val="left" w:pos="0"/>
        </w:tabs>
        <w:spacing w:line="360" w:lineRule="auto"/>
        <w:ind w:firstLine="709"/>
        <w:jc w:val="both"/>
        <w:rPr>
          <w:rFonts w:ascii="Times New Roman" w:hAnsi="Times New Roman" w:cs="Times New Roman"/>
          <w:sz w:val="28"/>
          <w:szCs w:val="28"/>
        </w:rPr>
      </w:pPr>
      <w:r w:rsidRPr="00A539B7">
        <w:rPr>
          <w:rFonts w:ascii="Times New Roman" w:hAnsi="Times New Roman" w:cs="Times New Roman"/>
          <w:sz w:val="28"/>
          <w:szCs w:val="28"/>
        </w:rPr>
        <w:t>4.2 При</w:t>
      </w:r>
      <w:r w:rsidR="005112A5">
        <w:rPr>
          <w:rFonts w:ascii="Times New Roman" w:hAnsi="Times New Roman" w:cs="Times New Roman"/>
          <w:sz w:val="28"/>
          <w:szCs w:val="28"/>
        </w:rPr>
        <w:t xml:space="preserve"> производстве работ по</w:t>
      </w:r>
      <w:r w:rsidRPr="00A539B7">
        <w:rPr>
          <w:rFonts w:ascii="Times New Roman" w:hAnsi="Times New Roman" w:cs="Times New Roman"/>
          <w:sz w:val="28"/>
          <w:szCs w:val="28"/>
        </w:rPr>
        <w:t xml:space="preserve"> строительст</w:t>
      </w:r>
      <w:r w:rsidR="005112A5">
        <w:rPr>
          <w:rFonts w:ascii="Times New Roman" w:hAnsi="Times New Roman" w:cs="Times New Roman"/>
          <w:sz w:val="28"/>
          <w:szCs w:val="28"/>
        </w:rPr>
        <w:t>у</w:t>
      </w:r>
      <w:r w:rsidRPr="00A539B7">
        <w:rPr>
          <w:rFonts w:ascii="Times New Roman" w:hAnsi="Times New Roman" w:cs="Times New Roman"/>
          <w:sz w:val="28"/>
          <w:szCs w:val="28"/>
        </w:rPr>
        <w:t>е, реконструкции и капитальном ремонте а</w:t>
      </w:r>
      <w:r w:rsidR="00A539B7">
        <w:rPr>
          <w:rFonts w:ascii="Times New Roman" w:hAnsi="Times New Roman" w:cs="Times New Roman"/>
          <w:sz w:val="28"/>
          <w:szCs w:val="28"/>
        </w:rPr>
        <w:t>эродромов</w:t>
      </w:r>
      <w:r w:rsidRPr="00A539B7">
        <w:rPr>
          <w:rFonts w:ascii="Times New Roman" w:hAnsi="Times New Roman" w:cs="Times New Roman"/>
          <w:sz w:val="28"/>
          <w:szCs w:val="28"/>
        </w:rPr>
        <w:t xml:space="preserve"> необходимо принимать меры по охране природной среды. </w:t>
      </w:r>
    </w:p>
    <w:p w14:paraId="6F053992" w14:textId="1E7AA03F" w:rsidR="00A539B7" w:rsidRPr="00A539B7" w:rsidRDefault="00DA2202" w:rsidP="00A539B7">
      <w:pPr>
        <w:tabs>
          <w:tab w:val="left" w:pos="0"/>
        </w:tabs>
        <w:spacing w:line="360" w:lineRule="auto"/>
        <w:ind w:firstLine="709"/>
        <w:jc w:val="both"/>
        <w:rPr>
          <w:bCs/>
          <w:iCs/>
          <w:sz w:val="28"/>
          <w:szCs w:val="28"/>
        </w:rPr>
      </w:pPr>
      <w:r>
        <w:rPr>
          <w:sz w:val="28"/>
          <w:szCs w:val="28"/>
        </w:rPr>
        <w:t>Не допускается</w:t>
      </w:r>
      <w:r w:rsidR="00A539B7">
        <w:rPr>
          <w:sz w:val="28"/>
          <w:szCs w:val="28"/>
        </w:rPr>
        <w:t xml:space="preserve"> п</w:t>
      </w:r>
      <w:r w:rsidR="00C736AD" w:rsidRPr="00A539B7">
        <w:rPr>
          <w:sz w:val="28"/>
          <w:szCs w:val="28"/>
        </w:rPr>
        <w:t>овреждение дерново-растительного покрова, проведение планировочных и дренажно-осушительных</w:t>
      </w:r>
      <w:r w:rsidR="00A539B7">
        <w:rPr>
          <w:sz w:val="28"/>
          <w:szCs w:val="28"/>
        </w:rPr>
        <w:t xml:space="preserve"> </w:t>
      </w:r>
      <w:r w:rsidR="00A539B7" w:rsidRPr="00A539B7">
        <w:rPr>
          <w:sz w:val="28"/>
          <w:szCs w:val="28"/>
        </w:rPr>
        <w:t xml:space="preserve">работ за пределами территорий, отведенных для строительства </w:t>
      </w:r>
      <w:r w:rsidR="00A539B7">
        <w:rPr>
          <w:sz w:val="28"/>
          <w:szCs w:val="28"/>
        </w:rPr>
        <w:t>аэродрома</w:t>
      </w:r>
      <w:r w:rsidR="00A539B7" w:rsidRPr="00A539B7">
        <w:rPr>
          <w:sz w:val="28"/>
          <w:szCs w:val="28"/>
        </w:rPr>
        <w:t xml:space="preserve">. Повреждения, нанесенные </w:t>
      </w:r>
      <w:r w:rsidR="005112A5">
        <w:rPr>
          <w:sz w:val="28"/>
          <w:szCs w:val="28"/>
        </w:rPr>
        <w:t>окружающей</w:t>
      </w:r>
      <w:r w:rsidR="00A539B7" w:rsidRPr="00A539B7">
        <w:rPr>
          <w:sz w:val="28"/>
          <w:szCs w:val="28"/>
        </w:rPr>
        <w:t xml:space="preserve"> среде в зоне временного </w:t>
      </w:r>
      <w:r w:rsidR="005112A5">
        <w:rPr>
          <w:sz w:val="28"/>
          <w:szCs w:val="28"/>
        </w:rPr>
        <w:t xml:space="preserve">под </w:t>
      </w:r>
      <w:r w:rsidR="00A539B7" w:rsidRPr="00A539B7">
        <w:rPr>
          <w:sz w:val="28"/>
          <w:szCs w:val="28"/>
        </w:rPr>
        <w:t>строительств</w:t>
      </w:r>
      <w:r w:rsidR="005112A5">
        <w:rPr>
          <w:sz w:val="28"/>
          <w:szCs w:val="28"/>
        </w:rPr>
        <w:t>о</w:t>
      </w:r>
      <w:r w:rsidR="00A539B7" w:rsidRPr="00A539B7">
        <w:rPr>
          <w:sz w:val="28"/>
          <w:szCs w:val="28"/>
        </w:rPr>
        <w:t xml:space="preserve"> временных сооружений и дорог, проезда строительного транспорта, стоянки машин, складирования материалов и т.п., должны быть устранены </w:t>
      </w:r>
      <w:r w:rsidR="005112A5">
        <w:rPr>
          <w:sz w:val="28"/>
          <w:szCs w:val="28"/>
        </w:rPr>
        <w:t>до</w:t>
      </w:r>
      <w:r w:rsidR="00A539B7" w:rsidRPr="00A539B7">
        <w:rPr>
          <w:sz w:val="28"/>
          <w:szCs w:val="28"/>
        </w:rPr>
        <w:t xml:space="preserve"> сдачи </w:t>
      </w:r>
      <w:r w:rsidR="00A539B7">
        <w:rPr>
          <w:sz w:val="28"/>
          <w:szCs w:val="28"/>
        </w:rPr>
        <w:t>аэродрома</w:t>
      </w:r>
      <w:r w:rsidR="00A539B7" w:rsidRPr="00A539B7">
        <w:rPr>
          <w:sz w:val="28"/>
          <w:szCs w:val="28"/>
        </w:rPr>
        <w:t xml:space="preserve"> в эксплуатацию. При выборе методов производства работ и средств механизации следует максимальн</w:t>
      </w:r>
      <w:r w:rsidR="005112A5">
        <w:rPr>
          <w:sz w:val="28"/>
          <w:szCs w:val="28"/>
        </w:rPr>
        <w:t>о уменьшать и устранять</w:t>
      </w:r>
      <w:r w:rsidR="00A539B7" w:rsidRPr="00A539B7">
        <w:rPr>
          <w:sz w:val="28"/>
          <w:szCs w:val="28"/>
        </w:rPr>
        <w:t xml:space="preserve"> вредны</w:t>
      </w:r>
      <w:r w:rsidR="005112A5">
        <w:rPr>
          <w:sz w:val="28"/>
          <w:szCs w:val="28"/>
        </w:rPr>
        <w:t>е</w:t>
      </w:r>
      <w:r w:rsidR="00A539B7" w:rsidRPr="00A539B7">
        <w:rPr>
          <w:sz w:val="28"/>
          <w:szCs w:val="28"/>
        </w:rPr>
        <w:t xml:space="preserve"> воздействи</w:t>
      </w:r>
      <w:r w:rsidR="005112A5">
        <w:rPr>
          <w:sz w:val="28"/>
          <w:szCs w:val="28"/>
        </w:rPr>
        <w:t>я</w:t>
      </w:r>
      <w:r w:rsidR="00A539B7" w:rsidRPr="00A539B7">
        <w:rPr>
          <w:sz w:val="28"/>
          <w:szCs w:val="28"/>
        </w:rPr>
        <w:t xml:space="preserve"> на природную среду и человека, а также на прилегающие зем</w:t>
      </w:r>
      <w:r w:rsidR="0013757E">
        <w:rPr>
          <w:sz w:val="28"/>
          <w:szCs w:val="28"/>
        </w:rPr>
        <w:t>ельные участки.</w:t>
      </w:r>
    </w:p>
    <w:p w14:paraId="367E8E73" w14:textId="4768B0FF" w:rsidR="00A539B7" w:rsidRPr="00A539B7" w:rsidRDefault="00A539B7" w:rsidP="00A539B7">
      <w:pPr>
        <w:pStyle w:val="Default"/>
        <w:tabs>
          <w:tab w:val="left" w:pos="0"/>
        </w:tabs>
        <w:spacing w:line="360" w:lineRule="auto"/>
        <w:ind w:firstLine="709"/>
        <w:jc w:val="both"/>
        <w:rPr>
          <w:rFonts w:ascii="Times New Roman" w:hAnsi="Times New Roman" w:cs="Times New Roman"/>
          <w:sz w:val="28"/>
          <w:szCs w:val="28"/>
        </w:rPr>
      </w:pPr>
      <w:r w:rsidRPr="00A539B7">
        <w:rPr>
          <w:rFonts w:ascii="Times New Roman" w:hAnsi="Times New Roman" w:cs="Times New Roman"/>
          <w:sz w:val="28"/>
          <w:szCs w:val="28"/>
        </w:rPr>
        <w:t xml:space="preserve">4.3 На площадках складирования минеральных материалов </w:t>
      </w:r>
      <w:bookmarkStart w:id="10" w:name="_Hlk40822730"/>
      <w:r w:rsidRPr="00A539B7">
        <w:rPr>
          <w:rFonts w:ascii="Times New Roman" w:hAnsi="Times New Roman" w:cs="Times New Roman"/>
          <w:sz w:val="28"/>
          <w:szCs w:val="28"/>
        </w:rPr>
        <w:t xml:space="preserve">на территории </w:t>
      </w:r>
      <w:r w:rsidR="00DA2202">
        <w:rPr>
          <w:rFonts w:ascii="Times New Roman" w:hAnsi="Times New Roman" w:cs="Times New Roman"/>
          <w:sz w:val="28"/>
          <w:szCs w:val="28"/>
        </w:rPr>
        <w:t>земельных участков</w:t>
      </w:r>
      <w:bookmarkEnd w:id="10"/>
      <w:r w:rsidR="00DA2202">
        <w:rPr>
          <w:rFonts w:ascii="Times New Roman" w:hAnsi="Times New Roman" w:cs="Times New Roman"/>
          <w:sz w:val="28"/>
          <w:szCs w:val="28"/>
        </w:rPr>
        <w:t xml:space="preserve"> </w:t>
      </w:r>
      <w:r w:rsidRPr="00A539B7">
        <w:rPr>
          <w:rFonts w:ascii="Times New Roman" w:hAnsi="Times New Roman" w:cs="Times New Roman"/>
          <w:sz w:val="28"/>
          <w:szCs w:val="28"/>
        </w:rPr>
        <w:t xml:space="preserve">асфальто- и цементобетонных заводов (АБЗ и ЦБЗ), смесительных установок, прирельсовых и припирсовых баз необходимо устраивать твердое покрытие с водоотводом и предусматривать мероприятия, исключающие размыв минеральных материалов. </w:t>
      </w:r>
    </w:p>
    <w:p w14:paraId="302BA7B9" w14:textId="77777777" w:rsidR="00A539B7" w:rsidRPr="00A539B7" w:rsidRDefault="00C64D95" w:rsidP="00A539B7">
      <w:pPr>
        <w:pStyle w:val="Default"/>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4.4 Работу по устройству конструктивных слоев аэродромных покрытий</w:t>
      </w:r>
      <w:r w:rsidR="00A539B7" w:rsidRPr="00A539B7">
        <w:rPr>
          <w:rFonts w:ascii="Times New Roman" w:hAnsi="Times New Roman" w:cs="Times New Roman"/>
          <w:sz w:val="28"/>
          <w:szCs w:val="28"/>
        </w:rPr>
        <w:t xml:space="preserve"> следует проводить только на готовом и принятом в установленном порядке земляном полотне. </w:t>
      </w:r>
    </w:p>
    <w:p w14:paraId="15CE24CC" w14:textId="77777777" w:rsidR="00A539B7" w:rsidRPr="00A539B7" w:rsidRDefault="00A539B7" w:rsidP="00A539B7">
      <w:pPr>
        <w:pStyle w:val="Default"/>
        <w:tabs>
          <w:tab w:val="left" w:pos="0"/>
        </w:tabs>
        <w:spacing w:line="360" w:lineRule="auto"/>
        <w:ind w:firstLine="709"/>
        <w:jc w:val="both"/>
        <w:rPr>
          <w:rFonts w:ascii="Times New Roman" w:hAnsi="Times New Roman" w:cs="Times New Roman"/>
          <w:sz w:val="28"/>
          <w:szCs w:val="28"/>
        </w:rPr>
      </w:pPr>
      <w:r w:rsidRPr="00A539B7">
        <w:rPr>
          <w:rFonts w:ascii="Times New Roman" w:hAnsi="Times New Roman" w:cs="Times New Roman"/>
          <w:sz w:val="28"/>
          <w:szCs w:val="28"/>
        </w:rPr>
        <w:t xml:space="preserve">Покрытие и основание с использованием вяжущих материалов следует устраивать на сухом, чистом и непромерзшем нижележащем слое. </w:t>
      </w:r>
    </w:p>
    <w:p w14:paraId="20666F9E" w14:textId="3E28033B" w:rsidR="00A539B7" w:rsidRPr="00A539B7" w:rsidRDefault="00A539B7" w:rsidP="00A539B7">
      <w:pPr>
        <w:pStyle w:val="Default"/>
        <w:tabs>
          <w:tab w:val="left" w:pos="0"/>
        </w:tabs>
        <w:spacing w:line="360" w:lineRule="auto"/>
        <w:ind w:firstLine="709"/>
        <w:jc w:val="both"/>
        <w:rPr>
          <w:rFonts w:ascii="Times New Roman" w:hAnsi="Times New Roman" w:cs="Times New Roman"/>
          <w:sz w:val="28"/>
          <w:szCs w:val="28"/>
        </w:rPr>
      </w:pPr>
      <w:r w:rsidRPr="00A539B7">
        <w:rPr>
          <w:rFonts w:ascii="Times New Roman" w:hAnsi="Times New Roman" w:cs="Times New Roman"/>
          <w:sz w:val="28"/>
          <w:szCs w:val="28"/>
        </w:rPr>
        <w:t>4.5 До начала устройства каждого слоя основания и покрытия следует проводить разбивочные работы по закреплению положения бровок и высотных отметок слоев.</w:t>
      </w:r>
    </w:p>
    <w:p w14:paraId="14D4BB25" w14:textId="2F394A1B" w:rsidR="00A539B7" w:rsidRPr="00A539B7" w:rsidRDefault="00A539B7" w:rsidP="00A539B7">
      <w:pPr>
        <w:pStyle w:val="Default"/>
        <w:tabs>
          <w:tab w:val="left" w:pos="0"/>
        </w:tabs>
        <w:spacing w:line="360" w:lineRule="auto"/>
        <w:ind w:firstLine="709"/>
        <w:jc w:val="both"/>
        <w:rPr>
          <w:rFonts w:ascii="Times New Roman" w:hAnsi="Times New Roman" w:cs="Times New Roman"/>
          <w:sz w:val="28"/>
          <w:szCs w:val="28"/>
        </w:rPr>
      </w:pPr>
      <w:r w:rsidRPr="00A539B7">
        <w:rPr>
          <w:rFonts w:ascii="Times New Roman" w:hAnsi="Times New Roman" w:cs="Times New Roman"/>
          <w:sz w:val="28"/>
          <w:szCs w:val="28"/>
        </w:rPr>
        <w:lastRenderedPageBreak/>
        <w:t xml:space="preserve">4.6 Устройство </w:t>
      </w:r>
      <w:r w:rsidR="00C64D95">
        <w:rPr>
          <w:rFonts w:ascii="Times New Roman" w:hAnsi="Times New Roman" w:cs="Times New Roman"/>
          <w:sz w:val="28"/>
          <w:szCs w:val="28"/>
        </w:rPr>
        <w:t>конструктивных слоев аэродромных покрытий</w:t>
      </w:r>
      <w:r w:rsidR="00C64D95" w:rsidRPr="00A539B7">
        <w:rPr>
          <w:rFonts w:ascii="Times New Roman" w:hAnsi="Times New Roman" w:cs="Times New Roman"/>
          <w:sz w:val="28"/>
          <w:szCs w:val="28"/>
        </w:rPr>
        <w:t xml:space="preserve"> </w:t>
      </w:r>
      <w:r w:rsidR="00CB1D0F">
        <w:rPr>
          <w:rFonts w:ascii="Times New Roman" w:hAnsi="Times New Roman" w:cs="Times New Roman"/>
          <w:sz w:val="28"/>
          <w:szCs w:val="28"/>
        </w:rPr>
        <w:t>при отрицательных температурах воздуха допускается</w:t>
      </w:r>
      <w:r w:rsidRPr="00A539B7">
        <w:rPr>
          <w:rFonts w:ascii="Times New Roman" w:hAnsi="Times New Roman" w:cs="Times New Roman"/>
          <w:sz w:val="28"/>
          <w:szCs w:val="28"/>
        </w:rPr>
        <w:t xml:space="preserve"> только по земляному полотну, полностью законченному и принятому до наступления отрицательных температур, за исключением строительства </w:t>
      </w:r>
      <w:r w:rsidR="00CB1D0F">
        <w:rPr>
          <w:rFonts w:ascii="Times New Roman" w:hAnsi="Times New Roman" w:cs="Times New Roman"/>
          <w:sz w:val="28"/>
          <w:szCs w:val="28"/>
        </w:rPr>
        <w:t xml:space="preserve">на </w:t>
      </w:r>
      <w:r w:rsidR="00C059E7">
        <w:rPr>
          <w:rFonts w:ascii="Times New Roman" w:hAnsi="Times New Roman" w:cs="Times New Roman"/>
          <w:sz w:val="28"/>
          <w:szCs w:val="28"/>
        </w:rPr>
        <w:t>многолетнемерзлых</w:t>
      </w:r>
      <w:r>
        <w:rPr>
          <w:rFonts w:ascii="Times New Roman" w:hAnsi="Times New Roman" w:cs="Times New Roman"/>
          <w:sz w:val="28"/>
          <w:szCs w:val="28"/>
        </w:rPr>
        <w:t xml:space="preserve"> грунтах</w:t>
      </w:r>
      <w:r w:rsidRPr="00A539B7">
        <w:rPr>
          <w:rFonts w:ascii="Times New Roman" w:hAnsi="Times New Roman" w:cs="Times New Roman"/>
          <w:sz w:val="28"/>
          <w:szCs w:val="28"/>
        </w:rPr>
        <w:t xml:space="preserve"> и при строительстве в две стадии.</w:t>
      </w:r>
    </w:p>
    <w:p w14:paraId="401C3D81" w14:textId="432A1061" w:rsidR="00A539B7" w:rsidRPr="00CB1D0F" w:rsidRDefault="00A539B7" w:rsidP="00A539B7">
      <w:pPr>
        <w:pStyle w:val="Default"/>
        <w:tabs>
          <w:tab w:val="left" w:pos="0"/>
        </w:tabs>
        <w:spacing w:line="360" w:lineRule="auto"/>
        <w:ind w:firstLine="709"/>
        <w:jc w:val="both"/>
        <w:rPr>
          <w:rFonts w:ascii="Times New Roman" w:hAnsi="Times New Roman" w:cs="Times New Roman"/>
          <w:color w:val="auto"/>
          <w:sz w:val="28"/>
          <w:szCs w:val="28"/>
        </w:rPr>
      </w:pPr>
      <w:r w:rsidRPr="00A539B7">
        <w:rPr>
          <w:rFonts w:ascii="Times New Roman" w:hAnsi="Times New Roman" w:cs="Times New Roman"/>
          <w:sz w:val="28"/>
          <w:szCs w:val="28"/>
        </w:rPr>
        <w:t xml:space="preserve">4.7 Перед началом работ по устройству </w:t>
      </w:r>
      <w:r w:rsidR="00C64D95">
        <w:rPr>
          <w:rFonts w:ascii="Times New Roman" w:hAnsi="Times New Roman" w:cs="Times New Roman"/>
          <w:sz w:val="28"/>
          <w:szCs w:val="28"/>
        </w:rPr>
        <w:t>конструктивных слоев аэродромных покрытий</w:t>
      </w:r>
      <w:r w:rsidR="00C64D95" w:rsidRPr="00A539B7">
        <w:rPr>
          <w:rFonts w:ascii="Times New Roman" w:hAnsi="Times New Roman" w:cs="Times New Roman"/>
          <w:sz w:val="28"/>
          <w:szCs w:val="28"/>
        </w:rPr>
        <w:t xml:space="preserve"> </w:t>
      </w:r>
      <w:r>
        <w:rPr>
          <w:rFonts w:ascii="Times New Roman" w:hAnsi="Times New Roman" w:cs="Times New Roman"/>
          <w:sz w:val="28"/>
          <w:szCs w:val="28"/>
        </w:rPr>
        <w:t>при от</w:t>
      </w:r>
      <w:r w:rsidRPr="00CB1D0F">
        <w:rPr>
          <w:rFonts w:ascii="Times New Roman" w:hAnsi="Times New Roman" w:cs="Times New Roman"/>
          <w:color w:val="auto"/>
          <w:sz w:val="28"/>
          <w:szCs w:val="28"/>
        </w:rPr>
        <w:t>рица</w:t>
      </w:r>
      <w:r w:rsidR="00CB1D0F" w:rsidRPr="00CB1D0F">
        <w:rPr>
          <w:rFonts w:ascii="Times New Roman" w:hAnsi="Times New Roman" w:cs="Times New Roman"/>
          <w:color w:val="auto"/>
          <w:sz w:val="28"/>
          <w:szCs w:val="28"/>
        </w:rPr>
        <w:t>тельных температурах</w:t>
      </w:r>
      <w:r w:rsidRPr="00CB1D0F">
        <w:rPr>
          <w:rFonts w:ascii="Times New Roman" w:hAnsi="Times New Roman" w:cs="Times New Roman"/>
          <w:color w:val="auto"/>
          <w:sz w:val="28"/>
          <w:szCs w:val="28"/>
        </w:rPr>
        <w:t xml:space="preserve"> воздуха </w:t>
      </w:r>
      <w:r w:rsidR="00CB1D0F">
        <w:rPr>
          <w:rFonts w:ascii="Times New Roman" w:hAnsi="Times New Roman" w:cs="Times New Roman"/>
          <w:color w:val="auto"/>
          <w:sz w:val="28"/>
          <w:szCs w:val="28"/>
        </w:rPr>
        <w:t>нижележащие слои или земляное полотно</w:t>
      </w:r>
      <w:r w:rsidRPr="00CB1D0F">
        <w:rPr>
          <w:rFonts w:ascii="Times New Roman" w:hAnsi="Times New Roman" w:cs="Times New Roman"/>
          <w:color w:val="auto"/>
          <w:sz w:val="28"/>
          <w:szCs w:val="28"/>
        </w:rPr>
        <w:t xml:space="preserve"> должны быть очищены от снега и льда на участке сменной захватки. </w:t>
      </w:r>
      <w:r w:rsidR="00DA2202">
        <w:rPr>
          <w:rFonts w:ascii="Times New Roman" w:hAnsi="Times New Roman" w:cs="Times New Roman"/>
          <w:color w:val="auto"/>
          <w:sz w:val="28"/>
          <w:szCs w:val="28"/>
        </w:rPr>
        <w:t>Не допускается</w:t>
      </w:r>
      <w:r w:rsidRPr="00CB1D0F">
        <w:rPr>
          <w:rFonts w:ascii="Times New Roman" w:hAnsi="Times New Roman" w:cs="Times New Roman"/>
          <w:color w:val="auto"/>
          <w:sz w:val="28"/>
          <w:szCs w:val="28"/>
        </w:rPr>
        <w:t xml:space="preserve"> выполнять работы по устройству </w:t>
      </w:r>
      <w:r w:rsidR="00C64D95">
        <w:rPr>
          <w:rFonts w:ascii="Times New Roman" w:hAnsi="Times New Roman" w:cs="Times New Roman"/>
          <w:sz w:val="28"/>
          <w:szCs w:val="28"/>
        </w:rPr>
        <w:t>конструктивных слоев аэродромных покрытий</w:t>
      </w:r>
      <w:r w:rsidR="00C64D95" w:rsidRPr="00A539B7">
        <w:rPr>
          <w:rFonts w:ascii="Times New Roman" w:hAnsi="Times New Roman" w:cs="Times New Roman"/>
          <w:sz w:val="28"/>
          <w:szCs w:val="28"/>
        </w:rPr>
        <w:t xml:space="preserve"> </w:t>
      </w:r>
      <w:r w:rsidRPr="00CB1D0F">
        <w:rPr>
          <w:rFonts w:ascii="Times New Roman" w:hAnsi="Times New Roman" w:cs="Times New Roman"/>
          <w:color w:val="auto"/>
          <w:sz w:val="28"/>
          <w:szCs w:val="28"/>
        </w:rPr>
        <w:t>в условиях снегопада и метели.</w:t>
      </w:r>
    </w:p>
    <w:p w14:paraId="6C6622A4" w14:textId="206EC908" w:rsidR="00A539B7" w:rsidRPr="00A539B7" w:rsidRDefault="00CB1D0F" w:rsidP="00A539B7">
      <w:pPr>
        <w:pStyle w:val="Default"/>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59E7">
        <w:rPr>
          <w:rFonts w:ascii="Times New Roman" w:hAnsi="Times New Roman" w:cs="Times New Roman"/>
          <w:sz w:val="28"/>
          <w:szCs w:val="28"/>
        </w:rPr>
        <w:t>8</w:t>
      </w:r>
      <w:r w:rsidR="00A539B7" w:rsidRPr="00A539B7">
        <w:rPr>
          <w:rFonts w:ascii="Times New Roman" w:hAnsi="Times New Roman" w:cs="Times New Roman"/>
          <w:sz w:val="28"/>
          <w:szCs w:val="28"/>
        </w:rPr>
        <w:t xml:space="preserve"> Входной контроль строительных материалов, изделий, конструкций и оборудования необходимо проводить в соответствии с требованиями СП 48.13330</w:t>
      </w:r>
      <w:r w:rsidR="00DA2202">
        <w:rPr>
          <w:rFonts w:ascii="Times New Roman" w:hAnsi="Times New Roman" w:cs="Times New Roman"/>
          <w:sz w:val="28"/>
          <w:szCs w:val="28"/>
        </w:rPr>
        <w:t>.</w:t>
      </w:r>
    </w:p>
    <w:p w14:paraId="254BE35E" w14:textId="01E87A89" w:rsidR="007A3A26" w:rsidRPr="00CB1D0F" w:rsidRDefault="00A539B7" w:rsidP="00CB1D0F">
      <w:pPr>
        <w:pStyle w:val="Default"/>
        <w:tabs>
          <w:tab w:val="left" w:pos="0"/>
        </w:tabs>
        <w:spacing w:line="360" w:lineRule="auto"/>
        <w:ind w:firstLine="709"/>
        <w:jc w:val="both"/>
        <w:rPr>
          <w:rFonts w:ascii="Times New Roman" w:hAnsi="Times New Roman" w:cs="Times New Roman"/>
          <w:color w:val="auto"/>
          <w:sz w:val="28"/>
          <w:szCs w:val="28"/>
        </w:rPr>
      </w:pPr>
      <w:r w:rsidRPr="00CB1D0F">
        <w:rPr>
          <w:rFonts w:ascii="Times New Roman" w:hAnsi="Times New Roman" w:cs="Times New Roman"/>
          <w:sz w:val="28"/>
          <w:szCs w:val="28"/>
        </w:rPr>
        <w:t>4.</w:t>
      </w:r>
      <w:r w:rsidR="00C059E7">
        <w:rPr>
          <w:rFonts w:ascii="Times New Roman" w:hAnsi="Times New Roman" w:cs="Times New Roman"/>
          <w:sz w:val="28"/>
          <w:szCs w:val="28"/>
        </w:rPr>
        <w:t>9</w:t>
      </w:r>
      <w:r w:rsidRPr="00CB1D0F">
        <w:rPr>
          <w:rFonts w:ascii="Times New Roman" w:hAnsi="Times New Roman" w:cs="Times New Roman"/>
          <w:sz w:val="28"/>
          <w:szCs w:val="28"/>
        </w:rPr>
        <w:t xml:space="preserve"> При операционном контроле качества работ по устройству </w:t>
      </w:r>
      <w:r w:rsidR="00C64D95">
        <w:rPr>
          <w:rFonts w:ascii="Times New Roman" w:hAnsi="Times New Roman" w:cs="Times New Roman"/>
          <w:sz w:val="28"/>
          <w:szCs w:val="28"/>
        </w:rPr>
        <w:t>конструктивных слоев аэродромных покрытий</w:t>
      </w:r>
      <w:r w:rsidRPr="00CB1D0F">
        <w:rPr>
          <w:rFonts w:ascii="Times New Roman" w:hAnsi="Times New Roman" w:cs="Times New Roman"/>
          <w:sz w:val="28"/>
          <w:szCs w:val="28"/>
        </w:rPr>
        <w:t xml:space="preserve"> следует</w:t>
      </w:r>
      <w:r w:rsidR="00CB1D0F" w:rsidRPr="00CB1D0F">
        <w:rPr>
          <w:rFonts w:ascii="Times New Roman" w:hAnsi="Times New Roman" w:cs="Times New Roman"/>
          <w:sz w:val="28"/>
          <w:szCs w:val="28"/>
        </w:rPr>
        <w:t xml:space="preserve"> осуществлять контроль</w:t>
      </w:r>
      <w:r w:rsidRPr="00CB1D0F">
        <w:rPr>
          <w:rFonts w:ascii="Times New Roman" w:hAnsi="Times New Roman" w:cs="Times New Roman"/>
          <w:sz w:val="28"/>
          <w:szCs w:val="28"/>
        </w:rPr>
        <w:t xml:space="preserve"> по каждому укладываемому слою</w:t>
      </w:r>
      <w:r w:rsidR="00CB1D0F" w:rsidRPr="00CB1D0F">
        <w:rPr>
          <w:rFonts w:ascii="Times New Roman" w:hAnsi="Times New Roman" w:cs="Times New Roman"/>
          <w:sz w:val="28"/>
          <w:szCs w:val="28"/>
        </w:rPr>
        <w:t xml:space="preserve">, при </w:t>
      </w:r>
      <w:r w:rsidR="00CB1D0F" w:rsidRPr="00CB1D0F">
        <w:rPr>
          <w:rFonts w:ascii="Times New Roman" w:hAnsi="Times New Roman" w:cs="Times New Roman"/>
          <w:color w:val="auto"/>
          <w:sz w:val="28"/>
          <w:szCs w:val="28"/>
        </w:rPr>
        <w:t>этом п</w:t>
      </w:r>
      <w:r w:rsidR="00CB1D0F">
        <w:rPr>
          <w:rFonts w:ascii="Times New Roman" w:hAnsi="Times New Roman" w:cs="Times New Roman"/>
          <w:color w:val="auto"/>
          <w:sz w:val="28"/>
          <w:szCs w:val="28"/>
        </w:rPr>
        <w:t>еречень</w:t>
      </w:r>
      <w:r w:rsidRPr="00CB1D0F">
        <w:rPr>
          <w:rFonts w:ascii="Times New Roman" w:hAnsi="Times New Roman" w:cs="Times New Roman"/>
          <w:color w:val="auto"/>
          <w:sz w:val="28"/>
          <w:szCs w:val="28"/>
        </w:rPr>
        <w:t xml:space="preserve"> контролируемых параметров и порядок их контроля приведены в </w:t>
      </w:r>
      <w:r w:rsidR="005E6003">
        <w:rPr>
          <w:rFonts w:ascii="Times New Roman" w:hAnsi="Times New Roman" w:cs="Times New Roman"/>
          <w:color w:val="auto"/>
          <w:sz w:val="28"/>
          <w:szCs w:val="28"/>
        </w:rPr>
        <w:t>6.9, 7.8, 8, 9, 10.5, 11, 12, 13.14, 14.4, 15.8 настоящего СП.</w:t>
      </w:r>
    </w:p>
    <w:p w14:paraId="6B5E554D" w14:textId="1769174F" w:rsidR="006419AF" w:rsidRPr="006419AF" w:rsidRDefault="00CB1D0F" w:rsidP="00210979">
      <w:pPr>
        <w:autoSpaceDE w:val="0"/>
        <w:autoSpaceDN w:val="0"/>
        <w:adjustRightInd w:val="0"/>
        <w:spacing w:line="360" w:lineRule="auto"/>
        <w:ind w:firstLine="709"/>
        <w:jc w:val="both"/>
        <w:rPr>
          <w:sz w:val="28"/>
          <w:szCs w:val="28"/>
        </w:rPr>
      </w:pPr>
      <w:r>
        <w:rPr>
          <w:sz w:val="28"/>
          <w:szCs w:val="28"/>
        </w:rPr>
        <w:t>4.1</w:t>
      </w:r>
      <w:r w:rsidR="00C059E7">
        <w:rPr>
          <w:sz w:val="28"/>
          <w:szCs w:val="28"/>
        </w:rPr>
        <w:t>0</w:t>
      </w:r>
      <w:r w:rsidR="00341E10">
        <w:rPr>
          <w:sz w:val="28"/>
          <w:szCs w:val="28"/>
        </w:rPr>
        <w:t xml:space="preserve"> Строительные работы</w:t>
      </w:r>
      <w:r w:rsidR="001759B4">
        <w:rPr>
          <w:sz w:val="28"/>
          <w:szCs w:val="28"/>
        </w:rPr>
        <w:t xml:space="preserve"> на аэродромах</w:t>
      </w:r>
      <w:r w:rsidR="006419AF" w:rsidRPr="006419AF">
        <w:rPr>
          <w:sz w:val="28"/>
          <w:szCs w:val="28"/>
        </w:rPr>
        <w:t xml:space="preserve"> необходимо выполнять поточными</w:t>
      </w:r>
      <w:r w:rsidR="00210979">
        <w:rPr>
          <w:sz w:val="28"/>
          <w:szCs w:val="28"/>
        </w:rPr>
        <w:t xml:space="preserve"> </w:t>
      </w:r>
      <w:r w:rsidR="006419AF" w:rsidRPr="006419AF">
        <w:rPr>
          <w:sz w:val="28"/>
          <w:szCs w:val="28"/>
        </w:rPr>
        <w:t>методами</w:t>
      </w:r>
      <w:r w:rsidR="009D2745">
        <w:rPr>
          <w:sz w:val="28"/>
          <w:szCs w:val="28"/>
        </w:rPr>
        <w:t>.</w:t>
      </w:r>
    </w:p>
    <w:p w14:paraId="1CFB681B" w14:textId="77777777" w:rsidR="006419AF" w:rsidRPr="006419AF" w:rsidRDefault="006419AF" w:rsidP="00210979">
      <w:pPr>
        <w:autoSpaceDE w:val="0"/>
        <w:autoSpaceDN w:val="0"/>
        <w:adjustRightInd w:val="0"/>
        <w:spacing w:line="360" w:lineRule="auto"/>
        <w:ind w:firstLine="709"/>
        <w:jc w:val="both"/>
        <w:rPr>
          <w:sz w:val="28"/>
          <w:szCs w:val="28"/>
        </w:rPr>
      </w:pPr>
      <w:r w:rsidRPr="006419AF">
        <w:rPr>
          <w:sz w:val="28"/>
          <w:szCs w:val="28"/>
        </w:rPr>
        <w:t>Скорости потоков, величину организационных и технологических перерывов</w:t>
      </w:r>
      <w:r w:rsidR="00210979">
        <w:rPr>
          <w:sz w:val="28"/>
          <w:szCs w:val="28"/>
        </w:rPr>
        <w:t xml:space="preserve"> </w:t>
      </w:r>
      <w:r w:rsidRPr="006419AF">
        <w:rPr>
          <w:sz w:val="28"/>
          <w:szCs w:val="28"/>
        </w:rPr>
        <w:t>между выполнением отдельных видов работ следует устанавливать</w:t>
      </w:r>
      <w:r w:rsidR="00210979">
        <w:rPr>
          <w:sz w:val="28"/>
          <w:szCs w:val="28"/>
        </w:rPr>
        <w:t xml:space="preserve"> </w:t>
      </w:r>
      <w:r w:rsidRPr="006419AF">
        <w:rPr>
          <w:sz w:val="28"/>
          <w:szCs w:val="28"/>
        </w:rPr>
        <w:t>на основе технико-экономического сравнения вариантов организации</w:t>
      </w:r>
      <w:r w:rsidR="00210979">
        <w:rPr>
          <w:sz w:val="28"/>
          <w:szCs w:val="28"/>
        </w:rPr>
        <w:t xml:space="preserve"> </w:t>
      </w:r>
      <w:r w:rsidRPr="006419AF">
        <w:rPr>
          <w:sz w:val="28"/>
          <w:szCs w:val="28"/>
        </w:rPr>
        <w:t>строительства с учетом оптимальной скорости выполнения наиболее сложных</w:t>
      </w:r>
      <w:r w:rsidR="00210979">
        <w:rPr>
          <w:sz w:val="28"/>
          <w:szCs w:val="28"/>
        </w:rPr>
        <w:t xml:space="preserve"> </w:t>
      </w:r>
      <w:r w:rsidRPr="006419AF">
        <w:rPr>
          <w:sz w:val="28"/>
          <w:szCs w:val="28"/>
        </w:rPr>
        <w:t>и трудоемких строительных процессов.</w:t>
      </w:r>
    </w:p>
    <w:p w14:paraId="73D59478" w14:textId="3AF73E7D" w:rsidR="006419AF" w:rsidRPr="006419AF" w:rsidRDefault="00210979" w:rsidP="00210979">
      <w:pPr>
        <w:autoSpaceDE w:val="0"/>
        <w:autoSpaceDN w:val="0"/>
        <w:adjustRightInd w:val="0"/>
        <w:spacing w:line="360" w:lineRule="auto"/>
        <w:ind w:firstLine="709"/>
        <w:jc w:val="both"/>
        <w:rPr>
          <w:sz w:val="28"/>
          <w:szCs w:val="28"/>
        </w:rPr>
      </w:pPr>
      <w:r>
        <w:rPr>
          <w:sz w:val="28"/>
          <w:szCs w:val="28"/>
        </w:rPr>
        <w:t>4</w:t>
      </w:r>
      <w:r w:rsidR="006419AF" w:rsidRPr="006419AF">
        <w:rPr>
          <w:sz w:val="28"/>
          <w:szCs w:val="28"/>
        </w:rPr>
        <w:t>.1</w:t>
      </w:r>
      <w:r w:rsidR="00C059E7">
        <w:rPr>
          <w:sz w:val="28"/>
          <w:szCs w:val="28"/>
        </w:rPr>
        <w:t>1</w:t>
      </w:r>
      <w:r w:rsidR="006419AF" w:rsidRPr="006419AF">
        <w:rPr>
          <w:sz w:val="28"/>
          <w:szCs w:val="28"/>
        </w:rPr>
        <w:t xml:space="preserve"> Выбор средств механизации и оборудования следует производить</w:t>
      </w:r>
      <w:r>
        <w:rPr>
          <w:sz w:val="28"/>
          <w:szCs w:val="28"/>
        </w:rPr>
        <w:t xml:space="preserve"> </w:t>
      </w:r>
      <w:r w:rsidR="006419AF" w:rsidRPr="006419AF">
        <w:rPr>
          <w:sz w:val="28"/>
          <w:szCs w:val="28"/>
        </w:rPr>
        <w:t>на основе технико-экономического сравнения различных вариантов комплексной</w:t>
      </w:r>
      <w:r>
        <w:rPr>
          <w:sz w:val="28"/>
          <w:szCs w:val="28"/>
        </w:rPr>
        <w:t xml:space="preserve"> </w:t>
      </w:r>
      <w:r w:rsidR="006419AF" w:rsidRPr="006419AF">
        <w:rPr>
          <w:sz w:val="28"/>
          <w:szCs w:val="28"/>
        </w:rPr>
        <w:t>механизации строительно-монтажных работ</w:t>
      </w:r>
      <w:r>
        <w:rPr>
          <w:sz w:val="28"/>
          <w:szCs w:val="28"/>
        </w:rPr>
        <w:t>.</w:t>
      </w:r>
    </w:p>
    <w:p w14:paraId="63ADB66E" w14:textId="7C1F0B3B" w:rsidR="00210979" w:rsidRPr="009D2745" w:rsidRDefault="00210979" w:rsidP="00210979">
      <w:pPr>
        <w:autoSpaceDE w:val="0"/>
        <w:autoSpaceDN w:val="0"/>
        <w:adjustRightInd w:val="0"/>
        <w:spacing w:line="360" w:lineRule="auto"/>
        <w:ind w:firstLine="709"/>
        <w:jc w:val="both"/>
        <w:rPr>
          <w:sz w:val="28"/>
          <w:szCs w:val="28"/>
        </w:rPr>
      </w:pPr>
      <w:r w:rsidRPr="002E7809">
        <w:rPr>
          <w:sz w:val="28"/>
          <w:szCs w:val="28"/>
        </w:rPr>
        <w:t>4</w:t>
      </w:r>
      <w:r w:rsidR="006419AF" w:rsidRPr="002E7809">
        <w:rPr>
          <w:sz w:val="28"/>
          <w:szCs w:val="28"/>
        </w:rPr>
        <w:t>.1</w:t>
      </w:r>
      <w:r w:rsidR="00C059E7">
        <w:rPr>
          <w:sz w:val="28"/>
          <w:szCs w:val="28"/>
        </w:rPr>
        <w:t>2</w:t>
      </w:r>
      <w:r w:rsidR="006419AF" w:rsidRPr="002E7809">
        <w:rPr>
          <w:sz w:val="28"/>
          <w:szCs w:val="28"/>
        </w:rPr>
        <w:t xml:space="preserve"> При производстве строительных работ на действующих аэродромах</w:t>
      </w:r>
      <w:r w:rsidRPr="002E7809">
        <w:rPr>
          <w:sz w:val="28"/>
          <w:szCs w:val="28"/>
        </w:rPr>
        <w:t xml:space="preserve"> в технологические окна без перерывов летной эксплуатации </w:t>
      </w:r>
      <w:r w:rsidR="006419AF" w:rsidRPr="002E7809">
        <w:rPr>
          <w:sz w:val="28"/>
          <w:szCs w:val="28"/>
        </w:rPr>
        <w:t xml:space="preserve">следует осуществлять </w:t>
      </w:r>
      <w:r w:rsidR="00C059E7">
        <w:rPr>
          <w:sz w:val="28"/>
          <w:szCs w:val="28"/>
        </w:rPr>
        <w:lastRenderedPageBreak/>
        <w:t xml:space="preserve">мероприятия, </w:t>
      </w:r>
      <w:r w:rsidR="00C059E7" w:rsidRPr="002E7809">
        <w:rPr>
          <w:sz w:val="28"/>
          <w:szCs w:val="28"/>
        </w:rPr>
        <w:t>обеспечивающие безопасность полетов воздушных</w:t>
      </w:r>
      <w:r w:rsidR="00DA2202">
        <w:rPr>
          <w:sz w:val="28"/>
          <w:szCs w:val="28"/>
        </w:rPr>
        <w:t xml:space="preserve"> судов</w:t>
      </w:r>
      <w:r w:rsidR="006419AF" w:rsidRPr="002E7809">
        <w:rPr>
          <w:sz w:val="28"/>
          <w:szCs w:val="28"/>
        </w:rPr>
        <w:t>,</w:t>
      </w:r>
      <w:r w:rsidR="002E7809" w:rsidRPr="002E7809">
        <w:rPr>
          <w:sz w:val="28"/>
          <w:szCs w:val="28"/>
        </w:rPr>
        <w:t xml:space="preserve"> согласованные</w:t>
      </w:r>
      <w:r w:rsidR="001759B4" w:rsidRPr="002E7809">
        <w:rPr>
          <w:sz w:val="28"/>
          <w:szCs w:val="28"/>
        </w:rPr>
        <w:t xml:space="preserve"> оператором аэродрома</w:t>
      </w:r>
      <w:r w:rsidR="002E7809" w:rsidRPr="002E7809">
        <w:rPr>
          <w:sz w:val="28"/>
          <w:szCs w:val="28"/>
        </w:rPr>
        <w:t xml:space="preserve"> и подрядной строительной организацией</w:t>
      </w:r>
      <w:r w:rsidR="0010790A">
        <w:rPr>
          <w:sz w:val="28"/>
          <w:szCs w:val="28"/>
        </w:rPr>
        <w:t xml:space="preserve"> </w:t>
      </w:r>
      <w:r w:rsidR="009D2745" w:rsidRPr="009D2745">
        <w:rPr>
          <w:sz w:val="28"/>
          <w:szCs w:val="28"/>
        </w:rPr>
        <w:t>[</w:t>
      </w:r>
      <w:r w:rsidR="008A405E">
        <w:rPr>
          <w:sz w:val="28"/>
          <w:szCs w:val="28"/>
        </w:rPr>
        <w:t>1</w:t>
      </w:r>
      <w:r w:rsidR="009D2745" w:rsidRPr="009D2745">
        <w:rPr>
          <w:sz w:val="28"/>
          <w:szCs w:val="28"/>
        </w:rPr>
        <w:t>]</w:t>
      </w:r>
      <w:r w:rsidR="009D2745">
        <w:rPr>
          <w:sz w:val="28"/>
          <w:szCs w:val="28"/>
        </w:rPr>
        <w:t>.</w:t>
      </w:r>
    </w:p>
    <w:p w14:paraId="1A3C7719" w14:textId="77777777" w:rsidR="00210979" w:rsidRDefault="00F94C49" w:rsidP="00F94C49">
      <w:pPr>
        <w:rPr>
          <w:sz w:val="28"/>
          <w:szCs w:val="28"/>
        </w:rPr>
      </w:pPr>
      <w:r>
        <w:rPr>
          <w:sz w:val="28"/>
          <w:szCs w:val="28"/>
        </w:rPr>
        <w:br w:type="page"/>
      </w:r>
    </w:p>
    <w:p w14:paraId="1CB1CB75" w14:textId="77777777" w:rsidR="00210979" w:rsidRPr="00F94C49" w:rsidRDefault="00210979" w:rsidP="00210979">
      <w:pPr>
        <w:tabs>
          <w:tab w:val="left" w:pos="0"/>
        </w:tabs>
        <w:overflowPunct w:val="0"/>
        <w:autoSpaceDE w:val="0"/>
        <w:autoSpaceDN w:val="0"/>
        <w:spacing w:line="360" w:lineRule="auto"/>
        <w:ind w:firstLine="709"/>
        <w:jc w:val="both"/>
        <w:rPr>
          <w:b/>
          <w:bCs/>
          <w:sz w:val="32"/>
          <w:szCs w:val="32"/>
        </w:rPr>
      </w:pPr>
      <w:r w:rsidRPr="00F94C49">
        <w:rPr>
          <w:b/>
          <w:bCs/>
          <w:sz w:val="32"/>
          <w:szCs w:val="32"/>
        </w:rPr>
        <w:lastRenderedPageBreak/>
        <w:t>5 Подготовительные работы</w:t>
      </w:r>
    </w:p>
    <w:p w14:paraId="6BD70505" w14:textId="77777777" w:rsidR="00210979" w:rsidRPr="00210979" w:rsidRDefault="00210979" w:rsidP="00210979">
      <w:pPr>
        <w:autoSpaceDE w:val="0"/>
        <w:autoSpaceDN w:val="0"/>
        <w:adjustRightInd w:val="0"/>
        <w:spacing w:line="360" w:lineRule="auto"/>
        <w:ind w:firstLine="709"/>
        <w:jc w:val="both"/>
        <w:rPr>
          <w:sz w:val="28"/>
          <w:szCs w:val="28"/>
        </w:rPr>
      </w:pPr>
      <w:r>
        <w:rPr>
          <w:sz w:val="28"/>
          <w:szCs w:val="28"/>
        </w:rPr>
        <w:t xml:space="preserve">5.1 </w:t>
      </w:r>
      <w:r w:rsidRPr="00210979">
        <w:rPr>
          <w:sz w:val="28"/>
          <w:szCs w:val="28"/>
        </w:rPr>
        <w:t>Состав и объем геодезической разбивочной основы, а также фактические отклонения при выполнении геодезических работ в процессе строительства должны соответствовать требованиям СП 126.13330.</w:t>
      </w:r>
    </w:p>
    <w:p w14:paraId="32E86F87" w14:textId="05041E16" w:rsidR="00210979" w:rsidRPr="00210979" w:rsidRDefault="00054187" w:rsidP="0021097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210979" w:rsidRPr="00210979">
        <w:rPr>
          <w:rFonts w:ascii="Times New Roman" w:hAnsi="Times New Roman" w:cs="Times New Roman"/>
          <w:sz w:val="28"/>
          <w:szCs w:val="28"/>
        </w:rPr>
        <w:t>.2 В районах</w:t>
      </w:r>
      <w:r w:rsidR="00210979">
        <w:rPr>
          <w:rFonts w:ascii="Times New Roman" w:hAnsi="Times New Roman" w:cs="Times New Roman"/>
          <w:sz w:val="28"/>
          <w:szCs w:val="28"/>
        </w:rPr>
        <w:t xml:space="preserve"> распространения</w:t>
      </w:r>
      <w:r w:rsidR="00210979" w:rsidRPr="00210979">
        <w:rPr>
          <w:rFonts w:ascii="Times New Roman" w:hAnsi="Times New Roman" w:cs="Times New Roman"/>
          <w:sz w:val="28"/>
          <w:szCs w:val="28"/>
        </w:rPr>
        <w:t xml:space="preserve"> </w:t>
      </w:r>
      <w:r w:rsidR="00C059E7">
        <w:rPr>
          <w:rFonts w:ascii="Times New Roman" w:hAnsi="Times New Roman" w:cs="Times New Roman"/>
          <w:sz w:val="28"/>
          <w:szCs w:val="28"/>
        </w:rPr>
        <w:t>многолетнемерзлых</w:t>
      </w:r>
      <w:r w:rsidR="00210979">
        <w:rPr>
          <w:rFonts w:ascii="Times New Roman" w:hAnsi="Times New Roman" w:cs="Times New Roman"/>
          <w:sz w:val="28"/>
          <w:szCs w:val="28"/>
        </w:rPr>
        <w:t xml:space="preserve"> грунтов</w:t>
      </w:r>
      <w:r w:rsidR="00210979" w:rsidRPr="00210979">
        <w:rPr>
          <w:rFonts w:ascii="Times New Roman" w:hAnsi="Times New Roman" w:cs="Times New Roman"/>
          <w:sz w:val="28"/>
          <w:szCs w:val="28"/>
        </w:rPr>
        <w:t xml:space="preserve"> при строительстве </w:t>
      </w:r>
      <w:r w:rsidR="00210979">
        <w:rPr>
          <w:rFonts w:ascii="Times New Roman" w:hAnsi="Times New Roman" w:cs="Times New Roman"/>
          <w:sz w:val="28"/>
          <w:szCs w:val="28"/>
        </w:rPr>
        <w:t>аэродромов</w:t>
      </w:r>
      <w:r w:rsidR="00210979" w:rsidRPr="00210979">
        <w:rPr>
          <w:rFonts w:ascii="Times New Roman" w:hAnsi="Times New Roman" w:cs="Times New Roman"/>
          <w:sz w:val="28"/>
          <w:szCs w:val="28"/>
        </w:rPr>
        <w:t xml:space="preserve"> по методу сохранения грунтов в основании насыпи в мерзлом состоянии</w:t>
      </w:r>
      <w:r w:rsidR="00FB7216">
        <w:rPr>
          <w:rFonts w:ascii="Times New Roman" w:hAnsi="Times New Roman" w:cs="Times New Roman"/>
          <w:sz w:val="28"/>
          <w:szCs w:val="28"/>
        </w:rPr>
        <w:t>,</w:t>
      </w:r>
      <w:r w:rsidR="00210979" w:rsidRPr="00210979">
        <w:rPr>
          <w:rFonts w:ascii="Times New Roman" w:hAnsi="Times New Roman" w:cs="Times New Roman"/>
          <w:sz w:val="28"/>
          <w:szCs w:val="28"/>
        </w:rPr>
        <w:t xml:space="preserve"> расчистку полосы от леса и кустарника следует проводить на ширину основания насыпи и только </w:t>
      </w:r>
      <w:r w:rsidR="00210979">
        <w:rPr>
          <w:rFonts w:ascii="Times New Roman" w:hAnsi="Times New Roman" w:cs="Times New Roman"/>
          <w:sz w:val="28"/>
          <w:szCs w:val="28"/>
        </w:rPr>
        <w:t>при устойчивых отрицательных температурах воздуха.</w:t>
      </w:r>
    </w:p>
    <w:p w14:paraId="1A0B584D" w14:textId="57B113BB" w:rsidR="00210979" w:rsidRPr="00210979" w:rsidRDefault="00DA2202" w:rsidP="0021097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w:t>
      </w:r>
      <w:r w:rsidR="00210979">
        <w:rPr>
          <w:rFonts w:ascii="Times New Roman" w:hAnsi="Times New Roman" w:cs="Times New Roman"/>
          <w:sz w:val="28"/>
          <w:szCs w:val="28"/>
        </w:rPr>
        <w:t xml:space="preserve"> выполнять у</w:t>
      </w:r>
      <w:r w:rsidR="00210979" w:rsidRPr="00210979">
        <w:rPr>
          <w:rFonts w:ascii="Times New Roman" w:hAnsi="Times New Roman" w:cs="Times New Roman"/>
          <w:sz w:val="28"/>
          <w:szCs w:val="28"/>
        </w:rPr>
        <w:t>стройство просеки и корчевк</w:t>
      </w:r>
      <w:r w:rsidR="00210979">
        <w:rPr>
          <w:rFonts w:ascii="Times New Roman" w:hAnsi="Times New Roman" w:cs="Times New Roman"/>
          <w:sz w:val="28"/>
          <w:szCs w:val="28"/>
        </w:rPr>
        <w:t>у</w:t>
      </w:r>
      <w:r w:rsidR="00210979" w:rsidRPr="00210979">
        <w:rPr>
          <w:rFonts w:ascii="Times New Roman" w:hAnsi="Times New Roman" w:cs="Times New Roman"/>
          <w:sz w:val="28"/>
          <w:szCs w:val="28"/>
        </w:rPr>
        <w:t xml:space="preserve"> пней </w:t>
      </w:r>
      <w:r w:rsidR="00210979">
        <w:rPr>
          <w:rFonts w:ascii="Times New Roman" w:hAnsi="Times New Roman" w:cs="Times New Roman"/>
          <w:sz w:val="28"/>
          <w:szCs w:val="28"/>
        </w:rPr>
        <w:t>«</w:t>
      </w:r>
      <w:r w:rsidR="00210979" w:rsidRPr="00210979">
        <w:rPr>
          <w:rFonts w:ascii="Times New Roman" w:hAnsi="Times New Roman" w:cs="Times New Roman"/>
          <w:sz w:val="28"/>
          <w:szCs w:val="28"/>
        </w:rPr>
        <w:t>в задел</w:t>
      </w:r>
      <w:r w:rsidR="00210979">
        <w:rPr>
          <w:rFonts w:ascii="Times New Roman" w:hAnsi="Times New Roman" w:cs="Times New Roman"/>
          <w:sz w:val="28"/>
          <w:szCs w:val="28"/>
        </w:rPr>
        <w:t>»</w:t>
      </w:r>
      <w:r w:rsidR="00210979" w:rsidRPr="00210979">
        <w:rPr>
          <w:rFonts w:ascii="Times New Roman" w:hAnsi="Times New Roman" w:cs="Times New Roman"/>
          <w:sz w:val="28"/>
          <w:szCs w:val="28"/>
        </w:rPr>
        <w:t xml:space="preserve">, а также нарушение </w:t>
      </w:r>
      <w:r w:rsidR="009D2745">
        <w:rPr>
          <w:rFonts w:ascii="Times New Roman" w:hAnsi="Times New Roman" w:cs="Times New Roman"/>
          <w:sz w:val="28"/>
          <w:szCs w:val="28"/>
        </w:rPr>
        <w:t>торфомохового слоя</w:t>
      </w:r>
      <w:r w:rsidR="00210979" w:rsidRPr="00210979">
        <w:rPr>
          <w:rFonts w:ascii="Times New Roman" w:hAnsi="Times New Roman" w:cs="Times New Roman"/>
          <w:sz w:val="28"/>
          <w:szCs w:val="28"/>
        </w:rPr>
        <w:t xml:space="preserve"> в пределах полосы отвода</w:t>
      </w:r>
      <w:r w:rsidR="00054187">
        <w:rPr>
          <w:rFonts w:ascii="Times New Roman" w:hAnsi="Times New Roman" w:cs="Times New Roman"/>
          <w:sz w:val="28"/>
          <w:szCs w:val="28"/>
        </w:rPr>
        <w:t>.</w:t>
      </w:r>
    </w:p>
    <w:p w14:paraId="404735AC" w14:textId="77777777" w:rsidR="00210979" w:rsidRPr="00210979" w:rsidRDefault="00210979" w:rsidP="00210979">
      <w:pPr>
        <w:pStyle w:val="Default"/>
        <w:spacing w:line="360" w:lineRule="auto"/>
        <w:ind w:firstLine="709"/>
        <w:jc w:val="both"/>
        <w:rPr>
          <w:rFonts w:ascii="Times New Roman" w:hAnsi="Times New Roman" w:cs="Times New Roman"/>
          <w:sz w:val="28"/>
          <w:szCs w:val="28"/>
        </w:rPr>
      </w:pPr>
      <w:r w:rsidRPr="00210979">
        <w:rPr>
          <w:rFonts w:ascii="Times New Roman" w:hAnsi="Times New Roman" w:cs="Times New Roman"/>
          <w:sz w:val="28"/>
          <w:szCs w:val="28"/>
        </w:rPr>
        <w:t>При строительстве, спроектированных по принципу использования при эксплуатации в основании земляного полотна</w:t>
      </w:r>
      <w:r w:rsidR="00704290">
        <w:rPr>
          <w:rFonts w:ascii="Times New Roman" w:hAnsi="Times New Roman" w:cs="Times New Roman"/>
          <w:sz w:val="28"/>
          <w:szCs w:val="28"/>
        </w:rPr>
        <w:t xml:space="preserve"> сезонно</w:t>
      </w:r>
      <w:r w:rsidRPr="00210979">
        <w:rPr>
          <w:rFonts w:ascii="Times New Roman" w:hAnsi="Times New Roman" w:cs="Times New Roman"/>
          <w:sz w:val="28"/>
          <w:szCs w:val="28"/>
        </w:rPr>
        <w:t xml:space="preserve"> оттаивающих грунтов, расчистка полосы может проводиться круглогодично и на всю ее ширину.</w:t>
      </w:r>
    </w:p>
    <w:p w14:paraId="06E2EE11" w14:textId="4F42E809" w:rsidR="00210979" w:rsidRPr="00210979" w:rsidRDefault="005F36D4" w:rsidP="0021097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00210979" w:rsidRPr="00210979">
        <w:rPr>
          <w:rFonts w:ascii="Times New Roman" w:hAnsi="Times New Roman" w:cs="Times New Roman"/>
          <w:sz w:val="28"/>
          <w:szCs w:val="28"/>
        </w:rPr>
        <w:t xml:space="preserve"> Отходы расчистки должны быть полностью вывезены до начала земляных работ. </w:t>
      </w:r>
      <w:r w:rsidR="00DA2202">
        <w:rPr>
          <w:rFonts w:ascii="Times New Roman" w:hAnsi="Times New Roman" w:cs="Times New Roman"/>
          <w:sz w:val="28"/>
          <w:szCs w:val="28"/>
        </w:rPr>
        <w:t>Не допускается</w:t>
      </w:r>
      <w:r w:rsidR="00210979" w:rsidRPr="00210979">
        <w:rPr>
          <w:rFonts w:ascii="Times New Roman" w:hAnsi="Times New Roman" w:cs="Times New Roman"/>
          <w:sz w:val="28"/>
          <w:szCs w:val="28"/>
        </w:rPr>
        <w:t xml:space="preserve"> оставлять отходы расчистки на границе полосы отвода.</w:t>
      </w:r>
    </w:p>
    <w:p w14:paraId="4AD3A8D7" w14:textId="553475CF" w:rsidR="00210979" w:rsidRDefault="00562C8F" w:rsidP="00210979">
      <w:pPr>
        <w:autoSpaceDE w:val="0"/>
        <w:autoSpaceDN w:val="0"/>
        <w:adjustRightInd w:val="0"/>
        <w:spacing w:line="360" w:lineRule="auto"/>
        <w:ind w:firstLine="709"/>
        <w:jc w:val="both"/>
        <w:rPr>
          <w:sz w:val="28"/>
          <w:szCs w:val="28"/>
        </w:rPr>
      </w:pPr>
      <w:r>
        <w:rPr>
          <w:sz w:val="28"/>
          <w:szCs w:val="28"/>
        </w:rPr>
        <w:t>5.4</w:t>
      </w:r>
      <w:r w:rsidR="00210979" w:rsidRPr="00210979">
        <w:rPr>
          <w:sz w:val="28"/>
          <w:szCs w:val="28"/>
        </w:rPr>
        <w:t xml:space="preserve"> При подготовке к разработке грунтовых кар</w:t>
      </w:r>
      <w:r w:rsidR="000F5DFA">
        <w:rPr>
          <w:sz w:val="28"/>
          <w:szCs w:val="28"/>
        </w:rPr>
        <w:t>ьеров и резервов следует выполня</w:t>
      </w:r>
      <w:r w:rsidR="00210979" w:rsidRPr="00210979">
        <w:rPr>
          <w:sz w:val="28"/>
          <w:szCs w:val="28"/>
        </w:rPr>
        <w:t>ть работы по закреплению на местности границ отведенного земельного участка</w:t>
      </w:r>
      <w:r w:rsidR="0013757E">
        <w:rPr>
          <w:sz w:val="28"/>
          <w:szCs w:val="28"/>
        </w:rPr>
        <w:t>.</w:t>
      </w:r>
    </w:p>
    <w:p w14:paraId="35010F75" w14:textId="77777777" w:rsidR="00562C8F" w:rsidRPr="00562C8F" w:rsidRDefault="00562C8F" w:rsidP="00562C8F">
      <w:pPr>
        <w:autoSpaceDE w:val="0"/>
        <w:autoSpaceDN w:val="0"/>
        <w:adjustRightInd w:val="0"/>
        <w:spacing w:line="360" w:lineRule="auto"/>
        <w:ind w:firstLine="709"/>
        <w:jc w:val="both"/>
        <w:rPr>
          <w:sz w:val="28"/>
          <w:szCs w:val="28"/>
        </w:rPr>
      </w:pPr>
      <w:r>
        <w:rPr>
          <w:sz w:val="28"/>
          <w:szCs w:val="28"/>
        </w:rPr>
        <w:t xml:space="preserve">5.5 </w:t>
      </w:r>
      <w:r w:rsidRPr="00562C8F">
        <w:rPr>
          <w:sz w:val="28"/>
          <w:szCs w:val="28"/>
        </w:rPr>
        <w:t>До начала вскрышных работ, разработки и отсыпки грунта должны</w:t>
      </w:r>
      <w:r>
        <w:rPr>
          <w:sz w:val="28"/>
          <w:szCs w:val="28"/>
        </w:rPr>
        <w:t xml:space="preserve"> </w:t>
      </w:r>
      <w:r w:rsidRPr="00562C8F">
        <w:rPr>
          <w:sz w:val="28"/>
          <w:szCs w:val="28"/>
        </w:rPr>
        <w:t>быть устроены сооружения поверхностного водоотвода. При влажности</w:t>
      </w:r>
      <w:r>
        <w:rPr>
          <w:sz w:val="28"/>
          <w:szCs w:val="28"/>
        </w:rPr>
        <w:t xml:space="preserve"> </w:t>
      </w:r>
      <w:r w:rsidRPr="00562C8F">
        <w:rPr>
          <w:sz w:val="28"/>
          <w:szCs w:val="28"/>
        </w:rPr>
        <w:t>подлежащих разработке грунтов выше допускаемой следует предусматривать</w:t>
      </w:r>
      <w:r>
        <w:rPr>
          <w:sz w:val="28"/>
          <w:szCs w:val="28"/>
        </w:rPr>
        <w:t xml:space="preserve"> </w:t>
      </w:r>
      <w:r w:rsidRPr="00562C8F">
        <w:rPr>
          <w:sz w:val="28"/>
          <w:szCs w:val="28"/>
        </w:rPr>
        <w:t>меры по их просушиванию.</w:t>
      </w:r>
    </w:p>
    <w:p w14:paraId="04BABCB2" w14:textId="5BCFDC94" w:rsidR="00210979" w:rsidRDefault="00562C8F" w:rsidP="00210979">
      <w:pPr>
        <w:autoSpaceDE w:val="0"/>
        <w:autoSpaceDN w:val="0"/>
        <w:adjustRightInd w:val="0"/>
        <w:spacing w:line="360" w:lineRule="auto"/>
        <w:ind w:firstLine="709"/>
        <w:jc w:val="both"/>
        <w:rPr>
          <w:sz w:val="28"/>
          <w:szCs w:val="28"/>
        </w:rPr>
      </w:pPr>
      <w:r>
        <w:rPr>
          <w:sz w:val="28"/>
          <w:szCs w:val="28"/>
        </w:rPr>
        <w:t>5.6</w:t>
      </w:r>
      <w:r w:rsidR="00210979" w:rsidRPr="00210979">
        <w:rPr>
          <w:sz w:val="28"/>
          <w:szCs w:val="28"/>
        </w:rPr>
        <w:t xml:space="preserve"> По завершении строительных работ все зем</w:t>
      </w:r>
      <w:r w:rsidR="0013757E">
        <w:rPr>
          <w:sz w:val="28"/>
          <w:szCs w:val="28"/>
        </w:rPr>
        <w:t>ельные участки</w:t>
      </w:r>
      <w:r w:rsidR="00210979" w:rsidRPr="00210979">
        <w:rPr>
          <w:sz w:val="28"/>
          <w:szCs w:val="28"/>
        </w:rPr>
        <w:t xml:space="preserve"> временного отвода должны быть рекультивированы и переданы землепользователям.</w:t>
      </w:r>
    </w:p>
    <w:p w14:paraId="0AE5AD31" w14:textId="77777777" w:rsidR="00704290" w:rsidRDefault="00F94C49" w:rsidP="00F94C49">
      <w:pPr>
        <w:rPr>
          <w:sz w:val="28"/>
          <w:szCs w:val="28"/>
        </w:rPr>
      </w:pPr>
      <w:r>
        <w:rPr>
          <w:sz w:val="28"/>
          <w:szCs w:val="28"/>
        </w:rPr>
        <w:br w:type="page"/>
      </w:r>
    </w:p>
    <w:p w14:paraId="2831F0F1" w14:textId="77777777" w:rsidR="00562C8F" w:rsidRPr="00F94C49" w:rsidRDefault="00562C8F" w:rsidP="00562C8F">
      <w:pPr>
        <w:tabs>
          <w:tab w:val="left" w:pos="0"/>
        </w:tabs>
        <w:overflowPunct w:val="0"/>
        <w:autoSpaceDE w:val="0"/>
        <w:autoSpaceDN w:val="0"/>
        <w:spacing w:line="360" w:lineRule="auto"/>
        <w:ind w:firstLine="709"/>
        <w:jc w:val="both"/>
        <w:rPr>
          <w:b/>
          <w:bCs/>
          <w:sz w:val="32"/>
          <w:szCs w:val="32"/>
        </w:rPr>
      </w:pPr>
      <w:r w:rsidRPr="00F94C49">
        <w:rPr>
          <w:b/>
          <w:bCs/>
          <w:sz w:val="32"/>
          <w:szCs w:val="32"/>
        </w:rPr>
        <w:lastRenderedPageBreak/>
        <w:t>6 </w:t>
      </w:r>
      <w:r w:rsidR="004F77CD" w:rsidRPr="00F94C49">
        <w:rPr>
          <w:b/>
          <w:bCs/>
          <w:sz w:val="32"/>
          <w:szCs w:val="32"/>
        </w:rPr>
        <w:t>Земляные</w:t>
      </w:r>
      <w:r w:rsidRPr="00F94C49">
        <w:rPr>
          <w:b/>
          <w:bCs/>
          <w:sz w:val="32"/>
          <w:szCs w:val="32"/>
        </w:rPr>
        <w:t xml:space="preserve"> работы</w:t>
      </w:r>
    </w:p>
    <w:p w14:paraId="1EF5139C" w14:textId="77777777" w:rsidR="00562C8F" w:rsidRPr="00EB47A2" w:rsidRDefault="00562C8F" w:rsidP="00562C8F">
      <w:pPr>
        <w:autoSpaceDE w:val="0"/>
        <w:autoSpaceDN w:val="0"/>
        <w:adjustRightInd w:val="0"/>
        <w:spacing w:line="360" w:lineRule="auto"/>
        <w:ind w:firstLine="709"/>
        <w:jc w:val="both"/>
        <w:rPr>
          <w:b/>
          <w:sz w:val="28"/>
          <w:szCs w:val="28"/>
        </w:rPr>
      </w:pPr>
      <w:r w:rsidRPr="00EB47A2">
        <w:rPr>
          <w:b/>
          <w:sz w:val="28"/>
          <w:szCs w:val="28"/>
        </w:rPr>
        <w:t xml:space="preserve">6.1 </w:t>
      </w:r>
      <w:r w:rsidR="00EB47A2">
        <w:rPr>
          <w:b/>
          <w:sz w:val="28"/>
          <w:szCs w:val="28"/>
        </w:rPr>
        <w:t>Общие положения</w:t>
      </w:r>
    </w:p>
    <w:p w14:paraId="3AFE1B25" w14:textId="6B118AD6" w:rsidR="00EB47A2" w:rsidRPr="00EB47A2" w:rsidRDefault="00EB47A2" w:rsidP="00EB47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EB47A2">
        <w:rPr>
          <w:rFonts w:ascii="Times New Roman" w:hAnsi="Times New Roman" w:cs="Times New Roman"/>
          <w:sz w:val="28"/>
          <w:szCs w:val="28"/>
        </w:rPr>
        <w:t>.1.1 Процесс сооружения земляного полотна должен быть непрерывным. Перерывы</w:t>
      </w:r>
      <w:r w:rsidR="00FB7216">
        <w:rPr>
          <w:rFonts w:ascii="Times New Roman" w:hAnsi="Times New Roman" w:cs="Times New Roman"/>
          <w:sz w:val="28"/>
          <w:szCs w:val="28"/>
        </w:rPr>
        <w:t xml:space="preserve"> при возведении земляног</w:t>
      </w:r>
      <w:r w:rsidR="00704290">
        <w:rPr>
          <w:rFonts w:ascii="Times New Roman" w:hAnsi="Times New Roman" w:cs="Times New Roman"/>
          <w:sz w:val="28"/>
          <w:szCs w:val="28"/>
        </w:rPr>
        <w:t>о полотна</w:t>
      </w:r>
      <w:r w:rsidRPr="00EB47A2">
        <w:rPr>
          <w:rFonts w:ascii="Times New Roman" w:hAnsi="Times New Roman" w:cs="Times New Roman"/>
          <w:sz w:val="28"/>
          <w:szCs w:val="28"/>
        </w:rPr>
        <w:t xml:space="preserve"> допускаются на участках сосредоточенных работ или</w:t>
      </w:r>
      <w:r w:rsidR="00FB7216">
        <w:rPr>
          <w:rFonts w:ascii="Times New Roman" w:hAnsi="Times New Roman" w:cs="Times New Roman"/>
          <w:sz w:val="28"/>
          <w:szCs w:val="28"/>
        </w:rPr>
        <w:t xml:space="preserve"> участках</w:t>
      </w:r>
      <w:r w:rsidRPr="00EB47A2">
        <w:rPr>
          <w:rFonts w:ascii="Times New Roman" w:hAnsi="Times New Roman" w:cs="Times New Roman"/>
          <w:sz w:val="28"/>
          <w:szCs w:val="28"/>
        </w:rPr>
        <w:t xml:space="preserve"> расположения искусственных сооружений и участках с особыми грунтовыми условиями</w:t>
      </w:r>
      <w:r w:rsidR="0037374B">
        <w:rPr>
          <w:rFonts w:ascii="Times New Roman" w:hAnsi="Times New Roman" w:cs="Times New Roman"/>
          <w:sz w:val="28"/>
          <w:szCs w:val="28"/>
        </w:rPr>
        <w:t>.</w:t>
      </w:r>
    </w:p>
    <w:p w14:paraId="41641B41" w14:textId="4394264C" w:rsidR="00EB47A2" w:rsidRPr="00EB47A2" w:rsidRDefault="008A2B7F" w:rsidP="00176FF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B47A2" w:rsidRPr="00EB47A2">
        <w:rPr>
          <w:rFonts w:ascii="Times New Roman" w:hAnsi="Times New Roman" w:cs="Times New Roman"/>
          <w:sz w:val="28"/>
          <w:szCs w:val="28"/>
        </w:rPr>
        <w:t>.1.2 Земляное полотно, следует возводить с опережением (заделом) последующих работ</w:t>
      </w:r>
      <w:r w:rsidR="00F2686A">
        <w:rPr>
          <w:rFonts w:ascii="Times New Roman" w:hAnsi="Times New Roman" w:cs="Times New Roman"/>
          <w:sz w:val="28"/>
          <w:szCs w:val="28"/>
        </w:rPr>
        <w:t xml:space="preserve"> </w:t>
      </w:r>
      <w:r w:rsidR="00EB47A2" w:rsidRPr="00EB47A2">
        <w:rPr>
          <w:rFonts w:ascii="Times New Roman" w:hAnsi="Times New Roman" w:cs="Times New Roman"/>
          <w:sz w:val="28"/>
          <w:szCs w:val="28"/>
        </w:rPr>
        <w:t>и обеспеч</w:t>
      </w:r>
      <w:r w:rsidR="00F2686A">
        <w:rPr>
          <w:rFonts w:ascii="Times New Roman" w:hAnsi="Times New Roman" w:cs="Times New Roman"/>
          <w:sz w:val="28"/>
          <w:szCs w:val="28"/>
        </w:rPr>
        <w:t>ением</w:t>
      </w:r>
      <w:r w:rsidR="00EB47A2" w:rsidRPr="00EB47A2">
        <w:rPr>
          <w:rFonts w:ascii="Times New Roman" w:hAnsi="Times New Roman" w:cs="Times New Roman"/>
          <w:sz w:val="28"/>
          <w:szCs w:val="28"/>
        </w:rPr>
        <w:t xml:space="preserve"> непрерывно</w:t>
      </w:r>
      <w:r w:rsidR="00F2686A">
        <w:rPr>
          <w:rFonts w:ascii="Times New Roman" w:hAnsi="Times New Roman" w:cs="Times New Roman"/>
          <w:sz w:val="28"/>
          <w:szCs w:val="28"/>
        </w:rPr>
        <w:t>го</w:t>
      </w:r>
      <w:r w:rsidR="00EB47A2" w:rsidRPr="00EB47A2">
        <w:rPr>
          <w:rFonts w:ascii="Times New Roman" w:hAnsi="Times New Roman" w:cs="Times New Roman"/>
          <w:sz w:val="28"/>
          <w:szCs w:val="28"/>
        </w:rPr>
        <w:t xml:space="preserve"> и равномерно</w:t>
      </w:r>
      <w:r w:rsidR="00F2686A">
        <w:rPr>
          <w:rFonts w:ascii="Times New Roman" w:hAnsi="Times New Roman" w:cs="Times New Roman"/>
          <w:sz w:val="28"/>
          <w:szCs w:val="28"/>
        </w:rPr>
        <w:t>го</w:t>
      </w:r>
      <w:r w:rsidR="00EB47A2" w:rsidRPr="00EB47A2">
        <w:rPr>
          <w:rFonts w:ascii="Times New Roman" w:hAnsi="Times New Roman" w:cs="Times New Roman"/>
          <w:sz w:val="28"/>
          <w:szCs w:val="28"/>
        </w:rPr>
        <w:t xml:space="preserve"> устройств</w:t>
      </w:r>
      <w:r w:rsidR="00F2686A">
        <w:rPr>
          <w:rFonts w:ascii="Times New Roman" w:hAnsi="Times New Roman" w:cs="Times New Roman"/>
          <w:sz w:val="28"/>
          <w:szCs w:val="28"/>
        </w:rPr>
        <w:t>а</w:t>
      </w:r>
      <w:r w:rsidR="00EB47A2" w:rsidRPr="00EB47A2">
        <w:rPr>
          <w:rFonts w:ascii="Times New Roman" w:hAnsi="Times New Roman" w:cs="Times New Roman"/>
          <w:sz w:val="28"/>
          <w:szCs w:val="28"/>
        </w:rPr>
        <w:t xml:space="preserve"> </w:t>
      </w:r>
      <w:r w:rsidR="00176FFB">
        <w:rPr>
          <w:rFonts w:ascii="Times New Roman" w:hAnsi="Times New Roman" w:cs="Times New Roman"/>
          <w:sz w:val="28"/>
          <w:szCs w:val="28"/>
        </w:rPr>
        <w:t>конструктивных слоев аэродромных покрытий.</w:t>
      </w:r>
    </w:p>
    <w:p w14:paraId="38766B06" w14:textId="77777777" w:rsidR="00EB47A2" w:rsidRPr="00EB47A2" w:rsidRDefault="008A2B7F" w:rsidP="00EB47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B47A2" w:rsidRPr="00EB47A2">
        <w:rPr>
          <w:rFonts w:ascii="Times New Roman" w:hAnsi="Times New Roman" w:cs="Times New Roman"/>
          <w:sz w:val="28"/>
          <w:szCs w:val="28"/>
        </w:rPr>
        <w:t>.1.3 На участках задела земляное полотно должно быть выполнено до проектной отметки, поверхность его, включая откосы, спланирована, откосы укреплены и обеспечена надежная работа водоотводных сооружений.</w:t>
      </w:r>
    </w:p>
    <w:p w14:paraId="31F499ED" w14:textId="51733FB6" w:rsidR="00EB47A2" w:rsidRDefault="008A2B7F" w:rsidP="00EB47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B47A2" w:rsidRPr="00EB47A2">
        <w:rPr>
          <w:rFonts w:ascii="Times New Roman" w:hAnsi="Times New Roman" w:cs="Times New Roman"/>
          <w:sz w:val="28"/>
          <w:szCs w:val="28"/>
        </w:rPr>
        <w:t>.1.4 Устройство насыпи высотой более 3 м из пылеватых и тяжелых глинистых грунтов должно быть закончено</w:t>
      </w:r>
      <w:r>
        <w:rPr>
          <w:rFonts w:ascii="Times New Roman" w:hAnsi="Times New Roman" w:cs="Times New Roman"/>
          <w:sz w:val="28"/>
          <w:szCs w:val="28"/>
        </w:rPr>
        <w:t xml:space="preserve"> не позднее чем</w:t>
      </w:r>
      <w:r w:rsidR="00EB47A2" w:rsidRPr="00EB47A2">
        <w:rPr>
          <w:rFonts w:ascii="Times New Roman" w:hAnsi="Times New Roman" w:cs="Times New Roman"/>
          <w:sz w:val="28"/>
          <w:szCs w:val="28"/>
        </w:rPr>
        <w:t xml:space="preserve"> за</w:t>
      </w:r>
      <w:r>
        <w:rPr>
          <w:rFonts w:ascii="Times New Roman" w:hAnsi="Times New Roman" w:cs="Times New Roman"/>
          <w:sz w:val="28"/>
          <w:szCs w:val="28"/>
        </w:rPr>
        <w:t xml:space="preserve"> 1</w:t>
      </w:r>
      <w:r w:rsidR="00EB47A2" w:rsidRPr="00EB47A2">
        <w:rPr>
          <w:rFonts w:ascii="Times New Roman" w:hAnsi="Times New Roman" w:cs="Times New Roman"/>
          <w:sz w:val="28"/>
          <w:szCs w:val="28"/>
        </w:rPr>
        <w:t xml:space="preserve"> год до </w:t>
      </w:r>
      <w:r w:rsidR="00704290">
        <w:rPr>
          <w:rFonts w:ascii="Times New Roman" w:hAnsi="Times New Roman" w:cs="Times New Roman"/>
          <w:sz w:val="28"/>
          <w:szCs w:val="28"/>
        </w:rPr>
        <w:t xml:space="preserve">начала </w:t>
      </w:r>
      <w:r w:rsidR="00EB47A2" w:rsidRPr="00EB47A2">
        <w:rPr>
          <w:rFonts w:ascii="Times New Roman" w:hAnsi="Times New Roman" w:cs="Times New Roman"/>
          <w:sz w:val="28"/>
          <w:szCs w:val="28"/>
        </w:rPr>
        <w:t xml:space="preserve">устройства </w:t>
      </w:r>
      <w:r w:rsidR="00FB7216">
        <w:rPr>
          <w:rFonts w:ascii="Times New Roman" w:hAnsi="Times New Roman" w:cs="Times New Roman"/>
          <w:sz w:val="28"/>
          <w:szCs w:val="28"/>
        </w:rPr>
        <w:t xml:space="preserve">асфальтобетонных и </w:t>
      </w:r>
      <w:r>
        <w:rPr>
          <w:rFonts w:ascii="Times New Roman" w:hAnsi="Times New Roman" w:cs="Times New Roman"/>
          <w:sz w:val="28"/>
          <w:szCs w:val="28"/>
        </w:rPr>
        <w:t>бетонных (в том числе сборных) покрытий</w:t>
      </w:r>
      <w:r w:rsidR="00EB47A2" w:rsidRPr="00EB47A2">
        <w:rPr>
          <w:rFonts w:ascii="Times New Roman" w:hAnsi="Times New Roman" w:cs="Times New Roman"/>
          <w:sz w:val="28"/>
          <w:szCs w:val="28"/>
        </w:rPr>
        <w:t xml:space="preserve"> и слоев из каменных материалов и грунтов, </w:t>
      </w:r>
      <w:r w:rsidR="004645E0">
        <w:rPr>
          <w:rFonts w:ascii="Times New Roman" w:hAnsi="Times New Roman" w:cs="Times New Roman"/>
          <w:sz w:val="28"/>
          <w:szCs w:val="28"/>
        </w:rPr>
        <w:t>укрепленных</w:t>
      </w:r>
      <w:r w:rsidR="00EB47A2" w:rsidRPr="00EB47A2">
        <w:rPr>
          <w:rFonts w:ascii="Times New Roman" w:hAnsi="Times New Roman" w:cs="Times New Roman"/>
          <w:sz w:val="28"/>
          <w:szCs w:val="28"/>
        </w:rPr>
        <w:t xml:space="preserve"> органическими и неорганическими вяжущими.</w:t>
      </w:r>
    </w:p>
    <w:p w14:paraId="0FC1DD49" w14:textId="77777777" w:rsidR="00DD4959" w:rsidRDefault="00DD4959" w:rsidP="00DD495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6.1.5 </w:t>
      </w:r>
      <w:r w:rsidRPr="00DD4959">
        <w:rPr>
          <w:rFonts w:ascii="Times New Roman" w:hAnsi="Times New Roman" w:cs="Times New Roman"/>
          <w:sz w:val="28"/>
          <w:szCs w:val="28"/>
        </w:rPr>
        <w:t>На участках задела земляных работ должны быть полностью выполнены</w:t>
      </w:r>
      <w:r>
        <w:rPr>
          <w:rFonts w:ascii="Times New Roman" w:hAnsi="Times New Roman" w:cs="Times New Roman"/>
          <w:sz w:val="28"/>
          <w:szCs w:val="28"/>
        </w:rPr>
        <w:t xml:space="preserve"> </w:t>
      </w:r>
      <w:r w:rsidRPr="00DD4959">
        <w:rPr>
          <w:rFonts w:ascii="Times New Roman" w:hAnsi="Times New Roman" w:cs="Times New Roman"/>
          <w:sz w:val="28"/>
          <w:szCs w:val="28"/>
        </w:rPr>
        <w:t>дренажные и водоотводные сооружения, в случае нецелесообразности</w:t>
      </w:r>
      <w:r>
        <w:rPr>
          <w:rFonts w:ascii="Times New Roman" w:hAnsi="Times New Roman" w:cs="Times New Roman"/>
          <w:sz w:val="28"/>
          <w:szCs w:val="28"/>
        </w:rPr>
        <w:t xml:space="preserve"> </w:t>
      </w:r>
      <w:r w:rsidRPr="00DD4959">
        <w:rPr>
          <w:rFonts w:ascii="Times New Roman" w:hAnsi="Times New Roman" w:cs="Times New Roman"/>
          <w:sz w:val="28"/>
          <w:szCs w:val="28"/>
        </w:rPr>
        <w:t xml:space="preserve">их устройства до укладки покрытий </w:t>
      </w:r>
      <w:r>
        <w:rPr>
          <w:rFonts w:ascii="Times New Roman" w:hAnsi="Times New Roman" w:cs="Times New Roman"/>
          <w:sz w:val="28"/>
          <w:szCs w:val="28"/>
        </w:rPr>
        <w:t>-</w:t>
      </w:r>
      <w:r w:rsidRPr="00DD4959">
        <w:rPr>
          <w:rFonts w:ascii="Times New Roman" w:hAnsi="Times New Roman" w:cs="Times New Roman"/>
          <w:sz w:val="28"/>
          <w:szCs w:val="28"/>
        </w:rPr>
        <w:t xml:space="preserve"> обеспечен временный водоотвод.</w:t>
      </w:r>
    </w:p>
    <w:p w14:paraId="1B52F83D" w14:textId="77777777" w:rsidR="00DD4959" w:rsidRPr="00DD4959" w:rsidRDefault="00DD4959" w:rsidP="00DD495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6.1.6 </w:t>
      </w:r>
      <w:r w:rsidRPr="00DD4959">
        <w:rPr>
          <w:rFonts w:ascii="Times New Roman" w:hAnsi="Times New Roman" w:cs="Times New Roman"/>
          <w:sz w:val="28"/>
          <w:szCs w:val="28"/>
        </w:rPr>
        <w:t>До снятия и перемещения плодородный слой почвы следует освобождать</w:t>
      </w:r>
      <w:r>
        <w:rPr>
          <w:rFonts w:ascii="Times New Roman" w:hAnsi="Times New Roman" w:cs="Times New Roman"/>
          <w:sz w:val="28"/>
          <w:szCs w:val="28"/>
        </w:rPr>
        <w:t xml:space="preserve"> </w:t>
      </w:r>
      <w:r w:rsidRPr="00DD4959">
        <w:rPr>
          <w:rFonts w:ascii="Times New Roman" w:hAnsi="Times New Roman" w:cs="Times New Roman"/>
          <w:sz w:val="28"/>
          <w:szCs w:val="28"/>
        </w:rPr>
        <w:t>от корней деревьев, камней и других инородных включений.</w:t>
      </w:r>
    </w:p>
    <w:p w14:paraId="5909F0E9" w14:textId="77777777" w:rsidR="00DD4959" w:rsidRPr="00DD4959" w:rsidRDefault="00DD4959" w:rsidP="00DD4959">
      <w:pPr>
        <w:autoSpaceDE w:val="0"/>
        <w:autoSpaceDN w:val="0"/>
        <w:adjustRightInd w:val="0"/>
        <w:spacing w:line="360" w:lineRule="auto"/>
        <w:ind w:firstLine="709"/>
        <w:jc w:val="both"/>
        <w:rPr>
          <w:sz w:val="28"/>
          <w:szCs w:val="28"/>
        </w:rPr>
      </w:pPr>
      <w:r>
        <w:rPr>
          <w:sz w:val="28"/>
          <w:szCs w:val="28"/>
        </w:rPr>
        <w:t xml:space="preserve">6.1.7 </w:t>
      </w:r>
      <w:r w:rsidRPr="00DD4959">
        <w:rPr>
          <w:sz w:val="28"/>
          <w:szCs w:val="28"/>
        </w:rPr>
        <w:t>Плодородный слой почвы необходимо снять непосредственно перед</w:t>
      </w:r>
      <w:r>
        <w:rPr>
          <w:sz w:val="28"/>
          <w:szCs w:val="28"/>
        </w:rPr>
        <w:t xml:space="preserve"> </w:t>
      </w:r>
      <w:r w:rsidRPr="00DD4959">
        <w:rPr>
          <w:sz w:val="28"/>
          <w:szCs w:val="28"/>
        </w:rPr>
        <w:t>производством земляных работ.</w:t>
      </w:r>
    </w:p>
    <w:p w14:paraId="6D6BEFB0" w14:textId="77777777" w:rsidR="00DD4959" w:rsidRDefault="00DD4959" w:rsidP="00DD4959">
      <w:pPr>
        <w:autoSpaceDE w:val="0"/>
        <w:autoSpaceDN w:val="0"/>
        <w:adjustRightInd w:val="0"/>
        <w:spacing w:line="360" w:lineRule="auto"/>
        <w:ind w:firstLine="709"/>
        <w:jc w:val="both"/>
        <w:rPr>
          <w:sz w:val="28"/>
          <w:szCs w:val="28"/>
        </w:rPr>
      </w:pPr>
      <w:r w:rsidRPr="00DD4959">
        <w:rPr>
          <w:sz w:val="28"/>
          <w:szCs w:val="28"/>
        </w:rPr>
        <w:t>На грунтовой части летного поля с нулевыми рабочими отметками планировочные</w:t>
      </w:r>
      <w:r>
        <w:rPr>
          <w:sz w:val="28"/>
          <w:szCs w:val="28"/>
        </w:rPr>
        <w:t xml:space="preserve"> </w:t>
      </w:r>
      <w:r w:rsidRPr="00DD4959">
        <w:rPr>
          <w:sz w:val="28"/>
          <w:szCs w:val="28"/>
        </w:rPr>
        <w:t>работы следует выполнять без перемешивания плодородной</w:t>
      </w:r>
      <w:r w:rsidR="00B32CF3">
        <w:rPr>
          <w:sz w:val="28"/>
          <w:szCs w:val="28"/>
        </w:rPr>
        <w:t xml:space="preserve"> </w:t>
      </w:r>
      <w:r w:rsidRPr="00DD4959">
        <w:rPr>
          <w:sz w:val="28"/>
          <w:szCs w:val="28"/>
        </w:rPr>
        <w:t>почвы с минеральным грунтом подстилающих слоев.</w:t>
      </w:r>
    </w:p>
    <w:p w14:paraId="60D712FE" w14:textId="462DF53A" w:rsidR="00DD4959" w:rsidRDefault="00DD4959" w:rsidP="00DD4959">
      <w:pPr>
        <w:autoSpaceDE w:val="0"/>
        <w:autoSpaceDN w:val="0"/>
        <w:adjustRightInd w:val="0"/>
        <w:spacing w:line="360" w:lineRule="auto"/>
        <w:ind w:firstLine="709"/>
        <w:jc w:val="both"/>
        <w:rPr>
          <w:sz w:val="28"/>
          <w:szCs w:val="28"/>
        </w:rPr>
      </w:pPr>
      <w:r>
        <w:rPr>
          <w:sz w:val="28"/>
          <w:szCs w:val="28"/>
        </w:rPr>
        <w:t xml:space="preserve">6.1.8 </w:t>
      </w:r>
      <w:r w:rsidRPr="00DD4959">
        <w:rPr>
          <w:sz w:val="28"/>
          <w:szCs w:val="28"/>
        </w:rPr>
        <w:t>Снятый плодородный слой почвы, предназначенный для последующего</w:t>
      </w:r>
      <w:r>
        <w:rPr>
          <w:sz w:val="28"/>
          <w:szCs w:val="28"/>
        </w:rPr>
        <w:t xml:space="preserve"> </w:t>
      </w:r>
      <w:r w:rsidRPr="00DD4959">
        <w:rPr>
          <w:sz w:val="28"/>
          <w:szCs w:val="28"/>
        </w:rPr>
        <w:t>использования при устройстве грунтово-дернового покрова, следует</w:t>
      </w:r>
      <w:r>
        <w:rPr>
          <w:sz w:val="28"/>
          <w:szCs w:val="28"/>
        </w:rPr>
        <w:t xml:space="preserve"> </w:t>
      </w:r>
      <w:r w:rsidRPr="00DD4959">
        <w:rPr>
          <w:sz w:val="28"/>
          <w:szCs w:val="28"/>
        </w:rPr>
        <w:t>складировать на</w:t>
      </w:r>
      <w:r w:rsidR="0037374B">
        <w:rPr>
          <w:sz w:val="28"/>
          <w:szCs w:val="28"/>
        </w:rPr>
        <w:t xml:space="preserve"> отведенных для этого</w:t>
      </w:r>
      <w:r w:rsidRPr="00DD4959">
        <w:rPr>
          <w:sz w:val="28"/>
          <w:szCs w:val="28"/>
        </w:rPr>
        <w:t xml:space="preserve"> </w:t>
      </w:r>
      <w:r w:rsidR="008B01FF">
        <w:rPr>
          <w:sz w:val="28"/>
          <w:szCs w:val="28"/>
        </w:rPr>
        <w:t>площадках</w:t>
      </w:r>
      <w:r w:rsidRPr="00DD4959">
        <w:rPr>
          <w:sz w:val="28"/>
          <w:szCs w:val="28"/>
        </w:rPr>
        <w:t>. Избыточный грунт</w:t>
      </w:r>
      <w:r>
        <w:rPr>
          <w:sz w:val="28"/>
          <w:szCs w:val="28"/>
        </w:rPr>
        <w:t xml:space="preserve"> </w:t>
      </w:r>
      <w:r w:rsidRPr="00DD4959">
        <w:rPr>
          <w:sz w:val="28"/>
          <w:szCs w:val="28"/>
        </w:rPr>
        <w:lastRenderedPageBreak/>
        <w:t>плодородного слоя почвы необходимо вывезти за пределы территории</w:t>
      </w:r>
      <w:r>
        <w:rPr>
          <w:sz w:val="28"/>
          <w:szCs w:val="28"/>
        </w:rPr>
        <w:t xml:space="preserve"> </w:t>
      </w:r>
      <w:r w:rsidRPr="00DD4959">
        <w:rPr>
          <w:sz w:val="28"/>
          <w:szCs w:val="28"/>
        </w:rPr>
        <w:t>строительства в специально отведенные места для последующего использования.</w:t>
      </w:r>
      <w:r>
        <w:rPr>
          <w:sz w:val="28"/>
          <w:szCs w:val="28"/>
        </w:rPr>
        <w:t xml:space="preserve"> </w:t>
      </w:r>
      <w:r w:rsidR="00DA2202">
        <w:rPr>
          <w:sz w:val="28"/>
          <w:szCs w:val="28"/>
        </w:rPr>
        <w:t>Не допускается</w:t>
      </w:r>
      <w:r w:rsidRPr="00DD4959">
        <w:rPr>
          <w:sz w:val="28"/>
          <w:szCs w:val="28"/>
        </w:rPr>
        <w:t xml:space="preserve"> </w:t>
      </w:r>
      <w:r>
        <w:rPr>
          <w:sz w:val="28"/>
          <w:szCs w:val="28"/>
        </w:rPr>
        <w:t>и</w:t>
      </w:r>
      <w:r w:rsidRPr="00DD4959">
        <w:rPr>
          <w:sz w:val="28"/>
          <w:szCs w:val="28"/>
        </w:rPr>
        <w:t>спользование грунта плодородного</w:t>
      </w:r>
      <w:r>
        <w:rPr>
          <w:sz w:val="28"/>
          <w:szCs w:val="28"/>
        </w:rPr>
        <w:t xml:space="preserve"> </w:t>
      </w:r>
      <w:r w:rsidRPr="00DD4959">
        <w:rPr>
          <w:sz w:val="28"/>
          <w:szCs w:val="28"/>
        </w:rPr>
        <w:t>слоя почвы для отсыпки насыпей, засыпки траншей и котлованов</w:t>
      </w:r>
      <w:r>
        <w:rPr>
          <w:sz w:val="28"/>
          <w:szCs w:val="28"/>
        </w:rPr>
        <w:t>.</w:t>
      </w:r>
    </w:p>
    <w:p w14:paraId="36009562" w14:textId="4D601863" w:rsidR="00DD4959" w:rsidRDefault="00DD4959" w:rsidP="00DD4959">
      <w:pPr>
        <w:autoSpaceDE w:val="0"/>
        <w:autoSpaceDN w:val="0"/>
        <w:adjustRightInd w:val="0"/>
        <w:spacing w:line="360" w:lineRule="auto"/>
        <w:ind w:firstLine="709"/>
        <w:jc w:val="both"/>
        <w:rPr>
          <w:sz w:val="28"/>
          <w:szCs w:val="28"/>
        </w:rPr>
      </w:pPr>
      <w:r>
        <w:rPr>
          <w:sz w:val="28"/>
          <w:szCs w:val="28"/>
        </w:rPr>
        <w:t xml:space="preserve">6.1.9 </w:t>
      </w:r>
      <w:r w:rsidRPr="00DD4959">
        <w:rPr>
          <w:sz w:val="28"/>
          <w:szCs w:val="28"/>
        </w:rPr>
        <w:t>На грунтовых поверхностях, обнаженных при удалении дернового</w:t>
      </w:r>
      <w:r>
        <w:rPr>
          <w:sz w:val="28"/>
          <w:szCs w:val="28"/>
        </w:rPr>
        <w:t xml:space="preserve"> </w:t>
      </w:r>
      <w:r w:rsidRPr="00DD4959">
        <w:rPr>
          <w:sz w:val="28"/>
          <w:szCs w:val="28"/>
        </w:rPr>
        <w:t>покрова, а также в местах хранения</w:t>
      </w:r>
      <w:r>
        <w:rPr>
          <w:sz w:val="28"/>
          <w:szCs w:val="28"/>
        </w:rPr>
        <w:t xml:space="preserve"> </w:t>
      </w:r>
      <w:r w:rsidRPr="00DD4959">
        <w:rPr>
          <w:sz w:val="28"/>
          <w:szCs w:val="28"/>
        </w:rPr>
        <w:t>плодородного слоя почвы необходимо предусматривать меры по</w:t>
      </w:r>
      <w:r>
        <w:rPr>
          <w:sz w:val="28"/>
          <w:szCs w:val="28"/>
        </w:rPr>
        <w:t xml:space="preserve"> </w:t>
      </w:r>
      <w:r w:rsidRPr="00DD4959">
        <w:rPr>
          <w:sz w:val="28"/>
          <w:szCs w:val="28"/>
        </w:rPr>
        <w:t>предупреждению водной и ветровой эрозии (опережающее устройство</w:t>
      </w:r>
      <w:r>
        <w:rPr>
          <w:sz w:val="28"/>
          <w:szCs w:val="28"/>
        </w:rPr>
        <w:t xml:space="preserve"> </w:t>
      </w:r>
      <w:r w:rsidRPr="00DD4959">
        <w:rPr>
          <w:sz w:val="28"/>
          <w:szCs w:val="28"/>
        </w:rPr>
        <w:t>водоотвода, организ</w:t>
      </w:r>
      <w:r w:rsidR="00FB7216">
        <w:rPr>
          <w:sz w:val="28"/>
          <w:szCs w:val="28"/>
        </w:rPr>
        <w:t>ацию стока, защиту откосов и т.</w:t>
      </w:r>
      <w:r w:rsidRPr="00DD4959">
        <w:rPr>
          <w:sz w:val="28"/>
          <w:szCs w:val="28"/>
        </w:rPr>
        <w:t>п.).</w:t>
      </w:r>
    </w:p>
    <w:p w14:paraId="4F6F94C9" w14:textId="77777777" w:rsidR="00DD4959" w:rsidRPr="00DD4959" w:rsidRDefault="00DD4959" w:rsidP="00DD4959">
      <w:pPr>
        <w:autoSpaceDE w:val="0"/>
        <w:autoSpaceDN w:val="0"/>
        <w:adjustRightInd w:val="0"/>
        <w:spacing w:line="360" w:lineRule="auto"/>
        <w:ind w:firstLine="709"/>
        <w:jc w:val="both"/>
        <w:rPr>
          <w:sz w:val="28"/>
          <w:szCs w:val="28"/>
        </w:rPr>
      </w:pPr>
      <w:r>
        <w:rPr>
          <w:sz w:val="28"/>
          <w:szCs w:val="28"/>
        </w:rPr>
        <w:t xml:space="preserve">6.1.10 </w:t>
      </w:r>
      <w:r w:rsidRPr="00DD4959">
        <w:rPr>
          <w:sz w:val="28"/>
          <w:szCs w:val="28"/>
        </w:rPr>
        <w:t>До начала работ по устройству выемок должен быть обеспечен отвод</w:t>
      </w:r>
      <w:r>
        <w:rPr>
          <w:sz w:val="28"/>
          <w:szCs w:val="28"/>
        </w:rPr>
        <w:t xml:space="preserve"> </w:t>
      </w:r>
      <w:r w:rsidRPr="00DD4959">
        <w:rPr>
          <w:sz w:val="28"/>
          <w:szCs w:val="28"/>
        </w:rPr>
        <w:t>поверхностных и грунтовых вод. Для временного водоотвода следует</w:t>
      </w:r>
      <w:r>
        <w:rPr>
          <w:sz w:val="28"/>
          <w:szCs w:val="28"/>
        </w:rPr>
        <w:t xml:space="preserve"> </w:t>
      </w:r>
      <w:r w:rsidRPr="00DD4959">
        <w:rPr>
          <w:sz w:val="28"/>
          <w:szCs w:val="28"/>
        </w:rPr>
        <w:t>устраивать нагорные канавы, обвалования, отводные канавы.</w:t>
      </w:r>
    </w:p>
    <w:p w14:paraId="06ABC81A" w14:textId="77777777" w:rsidR="00EB47A2" w:rsidRPr="00EB47A2" w:rsidRDefault="008A2B7F" w:rsidP="00EB47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B47A2" w:rsidRPr="00EB47A2">
        <w:rPr>
          <w:rFonts w:ascii="Times New Roman" w:hAnsi="Times New Roman" w:cs="Times New Roman"/>
          <w:sz w:val="28"/>
          <w:szCs w:val="28"/>
        </w:rPr>
        <w:t>.1.</w:t>
      </w:r>
      <w:r w:rsidR="00DD4959">
        <w:rPr>
          <w:rFonts w:ascii="Times New Roman" w:hAnsi="Times New Roman" w:cs="Times New Roman"/>
          <w:sz w:val="28"/>
          <w:szCs w:val="28"/>
        </w:rPr>
        <w:t>11</w:t>
      </w:r>
      <w:r w:rsidR="00EB47A2" w:rsidRPr="00EB47A2">
        <w:rPr>
          <w:rFonts w:ascii="Times New Roman" w:hAnsi="Times New Roman" w:cs="Times New Roman"/>
          <w:sz w:val="28"/>
          <w:szCs w:val="28"/>
        </w:rPr>
        <w:t xml:space="preserve"> При строительстве насыпей на слабых основаниях при использовании в земляном полотне грунтов повышенной влажности, заторфованных грунтов, оттаивающих мерзлых грунтов, а также при сооружении земляного полотна полностью </w:t>
      </w:r>
      <w:r>
        <w:rPr>
          <w:rFonts w:ascii="Times New Roman" w:hAnsi="Times New Roman" w:cs="Times New Roman"/>
          <w:sz w:val="28"/>
          <w:szCs w:val="28"/>
        </w:rPr>
        <w:t>при отрицательных температурах воздуха</w:t>
      </w:r>
      <w:r w:rsidR="00EB47A2" w:rsidRPr="00EB47A2">
        <w:rPr>
          <w:rFonts w:ascii="Times New Roman" w:hAnsi="Times New Roman" w:cs="Times New Roman"/>
          <w:sz w:val="28"/>
          <w:szCs w:val="28"/>
        </w:rPr>
        <w:t xml:space="preserve"> до устройства </w:t>
      </w:r>
      <w:r w:rsidR="00176FFB">
        <w:rPr>
          <w:rFonts w:ascii="Times New Roman" w:hAnsi="Times New Roman" w:cs="Times New Roman"/>
          <w:sz w:val="28"/>
          <w:szCs w:val="28"/>
        </w:rPr>
        <w:t>конструктивных слоев аэродромных покрытий</w:t>
      </w:r>
      <w:r w:rsidR="00EB47A2" w:rsidRPr="00EB47A2">
        <w:rPr>
          <w:rFonts w:ascii="Times New Roman" w:hAnsi="Times New Roman" w:cs="Times New Roman"/>
          <w:sz w:val="28"/>
          <w:szCs w:val="28"/>
        </w:rPr>
        <w:t xml:space="preserve">, перечисленных в </w:t>
      </w:r>
      <w:r>
        <w:rPr>
          <w:rFonts w:ascii="Times New Roman" w:hAnsi="Times New Roman" w:cs="Times New Roman"/>
          <w:sz w:val="28"/>
          <w:szCs w:val="28"/>
        </w:rPr>
        <w:t>6</w:t>
      </w:r>
      <w:r w:rsidR="00EB47A2" w:rsidRPr="00EB47A2">
        <w:rPr>
          <w:rFonts w:ascii="Times New Roman" w:hAnsi="Times New Roman" w:cs="Times New Roman"/>
          <w:sz w:val="28"/>
          <w:szCs w:val="28"/>
        </w:rPr>
        <w:t>.1.4, должен быть установлен технологический перерыв для завершения процессов консолидации грунтов земляного полотна.</w:t>
      </w:r>
    </w:p>
    <w:p w14:paraId="2E804D36" w14:textId="710423CD" w:rsidR="00EB47A2" w:rsidRDefault="00EB47A2" w:rsidP="00EB47A2">
      <w:pPr>
        <w:autoSpaceDE w:val="0"/>
        <w:autoSpaceDN w:val="0"/>
        <w:adjustRightInd w:val="0"/>
        <w:spacing w:line="360" w:lineRule="auto"/>
        <w:ind w:firstLine="709"/>
        <w:jc w:val="both"/>
        <w:rPr>
          <w:sz w:val="28"/>
          <w:szCs w:val="28"/>
        </w:rPr>
      </w:pPr>
      <w:r w:rsidRPr="00EB47A2">
        <w:rPr>
          <w:sz w:val="28"/>
          <w:szCs w:val="28"/>
        </w:rPr>
        <w:t xml:space="preserve">После окончания технологического перерыва должно быть установлено соответствие качества </w:t>
      </w:r>
      <w:r w:rsidR="005E6003">
        <w:rPr>
          <w:sz w:val="28"/>
          <w:szCs w:val="28"/>
        </w:rPr>
        <w:t>насыпи</w:t>
      </w:r>
      <w:r w:rsidRPr="00EB47A2">
        <w:rPr>
          <w:sz w:val="28"/>
          <w:szCs w:val="28"/>
        </w:rPr>
        <w:t xml:space="preserve"> требованиям </w:t>
      </w:r>
      <w:r w:rsidR="008B01FF">
        <w:rPr>
          <w:sz w:val="28"/>
          <w:szCs w:val="28"/>
        </w:rPr>
        <w:t>СП 121.13330.</w:t>
      </w:r>
    </w:p>
    <w:p w14:paraId="0B1ECA51" w14:textId="77777777" w:rsidR="007C4239" w:rsidRDefault="007C4239" w:rsidP="007C4239">
      <w:pPr>
        <w:autoSpaceDE w:val="0"/>
        <w:autoSpaceDN w:val="0"/>
        <w:adjustRightInd w:val="0"/>
        <w:spacing w:line="360" w:lineRule="auto"/>
        <w:ind w:firstLine="709"/>
        <w:jc w:val="both"/>
        <w:rPr>
          <w:sz w:val="28"/>
          <w:szCs w:val="28"/>
        </w:rPr>
      </w:pPr>
      <w:r>
        <w:rPr>
          <w:sz w:val="28"/>
          <w:szCs w:val="28"/>
        </w:rPr>
        <w:t xml:space="preserve">6.1.12 </w:t>
      </w:r>
      <w:r w:rsidRPr="007C4239">
        <w:rPr>
          <w:sz w:val="28"/>
          <w:szCs w:val="28"/>
        </w:rPr>
        <w:t>Уплотнение основания насыпей и выемок на требуемую глубину следует проводить непосредственно перед устройством вышележащих слоев. Если требуемая глубина уплотнения превышает толщину слоя, эффективно уплотняемого имеющимися средствами, лишний слой грунта</w:t>
      </w:r>
      <w:r w:rsidR="00176FFB">
        <w:rPr>
          <w:sz w:val="28"/>
          <w:szCs w:val="28"/>
        </w:rPr>
        <w:t xml:space="preserve"> следует снимать, перемещать</w:t>
      </w:r>
      <w:r w:rsidRPr="007C4239">
        <w:rPr>
          <w:sz w:val="28"/>
          <w:szCs w:val="28"/>
        </w:rPr>
        <w:t xml:space="preserve"> на другую захватку или в</w:t>
      </w:r>
      <w:r w:rsidR="00176FFB">
        <w:rPr>
          <w:sz w:val="28"/>
          <w:szCs w:val="28"/>
        </w:rPr>
        <w:t>о временный кавальер и уплотнять</w:t>
      </w:r>
      <w:r w:rsidRPr="007C4239">
        <w:rPr>
          <w:sz w:val="28"/>
          <w:szCs w:val="28"/>
        </w:rPr>
        <w:t xml:space="preserve"> нижний слой, </w:t>
      </w:r>
      <w:r w:rsidR="00176FFB">
        <w:rPr>
          <w:sz w:val="28"/>
          <w:szCs w:val="28"/>
        </w:rPr>
        <w:t>затем удаленный грунт возвращать</w:t>
      </w:r>
      <w:r w:rsidRPr="007C4239">
        <w:rPr>
          <w:sz w:val="28"/>
          <w:szCs w:val="28"/>
        </w:rPr>
        <w:t xml:space="preserve"> на уплотненный нижний слой основания</w:t>
      </w:r>
      <w:r w:rsidR="00176FFB">
        <w:rPr>
          <w:sz w:val="28"/>
          <w:szCs w:val="28"/>
        </w:rPr>
        <w:t xml:space="preserve"> и уплотнять</w:t>
      </w:r>
      <w:r w:rsidRPr="007C4239">
        <w:rPr>
          <w:sz w:val="28"/>
          <w:szCs w:val="28"/>
        </w:rPr>
        <w:t xml:space="preserve"> до требуемой плотности.</w:t>
      </w:r>
    </w:p>
    <w:p w14:paraId="374433A8" w14:textId="77777777" w:rsidR="00B62EB9" w:rsidRPr="0018603B" w:rsidRDefault="007C4239" w:rsidP="0018603B">
      <w:pPr>
        <w:autoSpaceDE w:val="0"/>
        <w:autoSpaceDN w:val="0"/>
        <w:adjustRightInd w:val="0"/>
        <w:spacing w:line="360" w:lineRule="auto"/>
        <w:ind w:firstLine="709"/>
        <w:jc w:val="both"/>
        <w:rPr>
          <w:sz w:val="28"/>
          <w:szCs w:val="28"/>
        </w:rPr>
      </w:pPr>
      <w:r>
        <w:rPr>
          <w:sz w:val="28"/>
          <w:szCs w:val="28"/>
        </w:rPr>
        <w:t xml:space="preserve">6.1.13 </w:t>
      </w:r>
      <w:r w:rsidRPr="007C4239">
        <w:rPr>
          <w:sz w:val="28"/>
          <w:szCs w:val="28"/>
        </w:rPr>
        <w:t>При уширении существующих насыпей в процессе реконструкции на откосах насыпей высотой более 1,0 м должны быть устроены уступы шириной до 2,0 м,</w:t>
      </w:r>
      <w:r w:rsidR="00021891">
        <w:rPr>
          <w:sz w:val="28"/>
          <w:szCs w:val="28"/>
        </w:rPr>
        <w:t xml:space="preserve"> а</w:t>
      </w:r>
      <w:r w:rsidRPr="007C4239">
        <w:rPr>
          <w:sz w:val="28"/>
          <w:szCs w:val="28"/>
        </w:rPr>
        <w:t xml:space="preserve"> для насыпей высотой 1,0 м и менее</w:t>
      </w:r>
      <w:r w:rsidR="00021891">
        <w:rPr>
          <w:sz w:val="28"/>
          <w:szCs w:val="28"/>
        </w:rPr>
        <w:t xml:space="preserve"> необходимо</w:t>
      </w:r>
      <w:r w:rsidRPr="007C4239">
        <w:rPr>
          <w:sz w:val="28"/>
          <w:szCs w:val="28"/>
        </w:rPr>
        <w:t xml:space="preserve"> проводит</w:t>
      </w:r>
      <w:r w:rsidR="00021891">
        <w:rPr>
          <w:sz w:val="28"/>
          <w:szCs w:val="28"/>
        </w:rPr>
        <w:t>ь</w:t>
      </w:r>
      <w:r w:rsidRPr="007C4239">
        <w:rPr>
          <w:sz w:val="28"/>
          <w:szCs w:val="28"/>
        </w:rPr>
        <w:t xml:space="preserve"> рыхление </w:t>
      </w:r>
      <w:r w:rsidRPr="007C4239">
        <w:rPr>
          <w:sz w:val="28"/>
          <w:szCs w:val="28"/>
        </w:rPr>
        <w:lastRenderedPageBreak/>
        <w:t>откосов существующей насыпи. Продольные и поперечные уклоны полки уступа должны соответствовать требованиям к уклонам земляного полотна.</w:t>
      </w:r>
    </w:p>
    <w:p w14:paraId="4E7E90A4" w14:textId="77777777" w:rsidR="00B62EB9" w:rsidRPr="00EB47A2" w:rsidRDefault="00B62EB9" w:rsidP="00B62EB9">
      <w:pPr>
        <w:autoSpaceDE w:val="0"/>
        <w:autoSpaceDN w:val="0"/>
        <w:adjustRightInd w:val="0"/>
        <w:spacing w:line="360" w:lineRule="auto"/>
        <w:ind w:firstLine="709"/>
        <w:jc w:val="both"/>
        <w:rPr>
          <w:b/>
          <w:sz w:val="28"/>
          <w:szCs w:val="28"/>
        </w:rPr>
      </w:pPr>
      <w:r w:rsidRPr="00EB47A2">
        <w:rPr>
          <w:b/>
          <w:sz w:val="28"/>
          <w:szCs w:val="28"/>
        </w:rPr>
        <w:t>6.</w:t>
      </w:r>
      <w:r>
        <w:rPr>
          <w:b/>
          <w:sz w:val="28"/>
          <w:szCs w:val="28"/>
        </w:rPr>
        <w:t>2</w:t>
      </w:r>
      <w:r w:rsidR="00021891">
        <w:rPr>
          <w:b/>
          <w:sz w:val="28"/>
          <w:szCs w:val="28"/>
        </w:rPr>
        <w:t xml:space="preserve"> Планировочные работы,</w:t>
      </w:r>
      <w:r w:rsidRPr="00EB47A2">
        <w:rPr>
          <w:b/>
          <w:sz w:val="28"/>
          <w:szCs w:val="28"/>
        </w:rPr>
        <w:t xml:space="preserve"> </w:t>
      </w:r>
      <w:r w:rsidR="00021891">
        <w:rPr>
          <w:b/>
          <w:sz w:val="28"/>
          <w:szCs w:val="28"/>
        </w:rPr>
        <w:t>у</w:t>
      </w:r>
      <w:r>
        <w:rPr>
          <w:b/>
          <w:sz w:val="28"/>
          <w:szCs w:val="28"/>
        </w:rPr>
        <w:t>стройство выемок и возведение насыпей</w:t>
      </w:r>
    </w:p>
    <w:p w14:paraId="687FD0E5" w14:textId="77777777" w:rsidR="00CB6218" w:rsidRDefault="00CB6218" w:rsidP="00CB6218">
      <w:pPr>
        <w:autoSpaceDE w:val="0"/>
        <w:autoSpaceDN w:val="0"/>
        <w:adjustRightInd w:val="0"/>
        <w:spacing w:line="360" w:lineRule="auto"/>
        <w:ind w:firstLine="709"/>
        <w:jc w:val="both"/>
        <w:rPr>
          <w:sz w:val="28"/>
          <w:szCs w:val="28"/>
        </w:rPr>
      </w:pPr>
      <w:r>
        <w:rPr>
          <w:sz w:val="28"/>
          <w:szCs w:val="28"/>
        </w:rPr>
        <w:t>6.2.1</w:t>
      </w:r>
      <w:r w:rsidRPr="00CB6218">
        <w:rPr>
          <w:sz w:val="28"/>
          <w:szCs w:val="28"/>
        </w:rPr>
        <w:t xml:space="preserve"> Планировочные работы следует выполнять в два этапа: предварительный</w:t>
      </w:r>
      <w:r>
        <w:rPr>
          <w:sz w:val="28"/>
          <w:szCs w:val="28"/>
        </w:rPr>
        <w:t xml:space="preserve"> </w:t>
      </w:r>
      <w:r w:rsidRPr="00CB6218">
        <w:rPr>
          <w:sz w:val="28"/>
          <w:szCs w:val="28"/>
        </w:rPr>
        <w:t>и окончательный.</w:t>
      </w:r>
    </w:p>
    <w:p w14:paraId="0A7DE1EC" w14:textId="77777777" w:rsidR="00CB6218" w:rsidRDefault="00CB6218" w:rsidP="00CB6218">
      <w:pPr>
        <w:autoSpaceDE w:val="0"/>
        <w:autoSpaceDN w:val="0"/>
        <w:adjustRightInd w:val="0"/>
        <w:spacing w:line="360" w:lineRule="auto"/>
        <w:ind w:firstLine="709"/>
        <w:jc w:val="both"/>
        <w:rPr>
          <w:sz w:val="28"/>
          <w:szCs w:val="28"/>
        </w:rPr>
      </w:pPr>
      <w:r>
        <w:rPr>
          <w:sz w:val="28"/>
          <w:szCs w:val="28"/>
        </w:rPr>
        <w:t xml:space="preserve">6.2.2 </w:t>
      </w:r>
      <w:r w:rsidRPr="00CB6218">
        <w:rPr>
          <w:sz w:val="28"/>
          <w:szCs w:val="28"/>
        </w:rPr>
        <w:t>На предварительном этапе при отклонении поверхности от проектных</w:t>
      </w:r>
      <w:r>
        <w:rPr>
          <w:sz w:val="28"/>
          <w:szCs w:val="28"/>
        </w:rPr>
        <w:t xml:space="preserve"> </w:t>
      </w:r>
      <w:r w:rsidRPr="00CB6218">
        <w:rPr>
          <w:sz w:val="28"/>
          <w:szCs w:val="28"/>
        </w:rPr>
        <w:t xml:space="preserve">отметок более чем на </w:t>
      </w:r>
      <w:r w:rsidR="003271D4">
        <w:rPr>
          <w:sz w:val="28"/>
          <w:szCs w:val="28"/>
        </w:rPr>
        <w:t>±</w:t>
      </w:r>
      <w:r w:rsidRPr="00CB6218">
        <w:rPr>
          <w:sz w:val="28"/>
          <w:szCs w:val="28"/>
        </w:rPr>
        <w:t>10 см</w:t>
      </w:r>
      <w:r w:rsidR="001C389A">
        <w:rPr>
          <w:sz w:val="28"/>
          <w:szCs w:val="28"/>
        </w:rPr>
        <w:t xml:space="preserve"> следует производить</w:t>
      </w:r>
      <w:r w:rsidRPr="00CB6218">
        <w:rPr>
          <w:sz w:val="28"/>
          <w:szCs w:val="28"/>
        </w:rPr>
        <w:t xml:space="preserve"> исправление местных неровностей</w:t>
      </w:r>
      <w:r>
        <w:rPr>
          <w:sz w:val="28"/>
          <w:szCs w:val="28"/>
        </w:rPr>
        <w:t xml:space="preserve"> </w:t>
      </w:r>
      <w:r w:rsidRPr="00CB6218">
        <w:rPr>
          <w:sz w:val="28"/>
          <w:szCs w:val="28"/>
        </w:rPr>
        <w:t>(срезку бугров, засыпку ям, канав)</w:t>
      </w:r>
      <w:r>
        <w:rPr>
          <w:sz w:val="28"/>
          <w:szCs w:val="28"/>
        </w:rPr>
        <w:t>.</w:t>
      </w:r>
    </w:p>
    <w:p w14:paraId="1A50D076" w14:textId="77777777" w:rsidR="00CB6218" w:rsidRDefault="00CB6218" w:rsidP="00CB6218">
      <w:pPr>
        <w:autoSpaceDE w:val="0"/>
        <w:autoSpaceDN w:val="0"/>
        <w:adjustRightInd w:val="0"/>
        <w:spacing w:line="360" w:lineRule="auto"/>
        <w:ind w:firstLine="709"/>
        <w:jc w:val="both"/>
        <w:rPr>
          <w:sz w:val="28"/>
          <w:szCs w:val="28"/>
        </w:rPr>
      </w:pPr>
      <w:r>
        <w:rPr>
          <w:sz w:val="28"/>
          <w:szCs w:val="28"/>
        </w:rPr>
        <w:t xml:space="preserve">6.2.3 </w:t>
      </w:r>
      <w:r w:rsidRPr="00CB6218">
        <w:rPr>
          <w:sz w:val="28"/>
          <w:szCs w:val="28"/>
        </w:rPr>
        <w:t>Окончательную планировку необходимо производить после завершения:</w:t>
      </w:r>
      <w:r>
        <w:rPr>
          <w:sz w:val="28"/>
          <w:szCs w:val="28"/>
        </w:rPr>
        <w:t xml:space="preserve"> </w:t>
      </w:r>
    </w:p>
    <w:p w14:paraId="2959FB69" w14:textId="77777777" w:rsidR="00CB6218" w:rsidRPr="0018603B" w:rsidRDefault="00CB6218" w:rsidP="0018603B">
      <w:pPr>
        <w:pStyle w:val="aff1"/>
        <w:numPr>
          <w:ilvl w:val="0"/>
          <w:numId w:val="16"/>
        </w:numPr>
        <w:autoSpaceDE w:val="0"/>
        <w:autoSpaceDN w:val="0"/>
        <w:adjustRightInd w:val="0"/>
        <w:spacing w:line="360" w:lineRule="auto"/>
        <w:ind w:left="0" w:firstLine="709"/>
        <w:jc w:val="both"/>
        <w:rPr>
          <w:sz w:val="28"/>
          <w:szCs w:val="28"/>
        </w:rPr>
      </w:pPr>
      <w:r w:rsidRPr="0018603B">
        <w:rPr>
          <w:sz w:val="28"/>
          <w:szCs w:val="28"/>
        </w:rPr>
        <w:t>основных работ на смежных участках и прокладки коммуникаций непосредственно перед устройством искусственных покрытий;</w:t>
      </w:r>
    </w:p>
    <w:p w14:paraId="7C0EBBFD" w14:textId="77777777" w:rsidR="00CB6218" w:rsidRPr="00CB6218" w:rsidRDefault="00CB6218" w:rsidP="0018603B">
      <w:pPr>
        <w:pStyle w:val="Default"/>
        <w:numPr>
          <w:ilvl w:val="0"/>
          <w:numId w:val="16"/>
        </w:numPr>
        <w:spacing w:line="360" w:lineRule="auto"/>
        <w:ind w:left="0" w:firstLine="709"/>
        <w:jc w:val="both"/>
        <w:rPr>
          <w:rFonts w:ascii="Times New Roman" w:hAnsi="Times New Roman" w:cs="Times New Roman"/>
          <w:sz w:val="28"/>
          <w:szCs w:val="28"/>
        </w:rPr>
      </w:pPr>
      <w:r w:rsidRPr="00CB6218">
        <w:rPr>
          <w:rFonts w:ascii="Times New Roman" w:hAnsi="Times New Roman" w:cs="Times New Roman"/>
          <w:sz w:val="28"/>
          <w:szCs w:val="28"/>
        </w:rPr>
        <w:t>процесса уплотнения грунта и при его влажности, близкой к оптимальной.</w:t>
      </w:r>
    </w:p>
    <w:p w14:paraId="5C4ED8BD" w14:textId="166D7956" w:rsidR="00021891" w:rsidRPr="00C4143B" w:rsidRDefault="007A6C00" w:rsidP="00C4143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B6218">
        <w:rPr>
          <w:rFonts w:ascii="Times New Roman" w:hAnsi="Times New Roman" w:cs="Times New Roman"/>
          <w:sz w:val="28"/>
          <w:szCs w:val="28"/>
        </w:rPr>
        <w:t>4</w:t>
      </w:r>
      <w:r w:rsidR="00021891" w:rsidRPr="00C4143B">
        <w:rPr>
          <w:rFonts w:ascii="Times New Roman" w:hAnsi="Times New Roman" w:cs="Times New Roman"/>
          <w:sz w:val="28"/>
          <w:szCs w:val="28"/>
        </w:rPr>
        <w:t xml:space="preserve"> Разработку выемок и резерв</w:t>
      </w:r>
      <w:r w:rsidR="001C389A">
        <w:rPr>
          <w:rFonts w:ascii="Times New Roman" w:hAnsi="Times New Roman" w:cs="Times New Roman"/>
          <w:sz w:val="28"/>
          <w:szCs w:val="28"/>
        </w:rPr>
        <w:t>ов следует начинать</w:t>
      </w:r>
      <w:r w:rsidR="00021891" w:rsidRPr="00C4143B">
        <w:rPr>
          <w:rFonts w:ascii="Times New Roman" w:hAnsi="Times New Roman" w:cs="Times New Roman"/>
          <w:sz w:val="28"/>
          <w:szCs w:val="28"/>
        </w:rPr>
        <w:t xml:space="preserve"> с пониженных мест рельефа. В процессе строительства должен быть обеспечен постоянный отвод поверхностных вод из всей зоны производства работ. Временные устройства для сбора поверхностного стока и водоотвода</w:t>
      </w:r>
      <w:r w:rsidR="00FB7216">
        <w:rPr>
          <w:rFonts w:ascii="Times New Roman" w:hAnsi="Times New Roman" w:cs="Times New Roman"/>
          <w:sz w:val="28"/>
          <w:szCs w:val="28"/>
        </w:rPr>
        <w:t xml:space="preserve"> следует выполнять</w:t>
      </w:r>
      <w:r w:rsidR="00021891" w:rsidRPr="00C4143B">
        <w:rPr>
          <w:rFonts w:ascii="Times New Roman" w:hAnsi="Times New Roman" w:cs="Times New Roman"/>
          <w:sz w:val="28"/>
          <w:szCs w:val="28"/>
        </w:rPr>
        <w:t xml:space="preserve"> в соответствии с требованиями СП 45.13330.</w:t>
      </w:r>
    </w:p>
    <w:p w14:paraId="57DDA001" w14:textId="77777777" w:rsidR="00021891" w:rsidRPr="00C4143B" w:rsidRDefault="007A6C00" w:rsidP="001C389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B6218">
        <w:rPr>
          <w:rFonts w:ascii="Times New Roman" w:hAnsi="Times New Roman" w:cs="Times New Roman"/>
          <w:sz w:val="28"/>
          <w:szCs w:val="28"/>
        </w:rPr>
        <w:t>5</w:t>
      </w:r>
      <w:r w:rsidR="00021891" w:rsidRPr="00C4143B">
        <w:rPr>
          <w:rFonts w:ascii="Times New Roman" w:hAnsi="Times New Roman" w:cs="Times New Roman"/>
          <w:sz w:val="28"/>
          <w:szCs w:val="28"/>
        </w:rPr>
        <w:t xml:space="preserve"> В нескальных грунтах выемки следует разрабатывать в соответствии с требованиями СП 47.13330. Недобор следует ликвидировать при проведении планировочных работ непосредственно перед устройством </w:t>
      </w:r>
      <w:r w:rsidR="001C389A">
        <w:rPr>
          <w:rFonts w:ascii="Times New Roman" w:hAnsi="Times New Roman" w:cs="Times New Roman"/>
          <w:sz w:val="28"/>
          <w:szCs w:val="28"/>
        </w:rPr>
        <w:t>конструктивных слоев аэродромных покрытий.</w:t>
      </w:r>
    </w:p>
    <w:p w14:paraId="0D926548" w14:textId="2E659FF0" w:rsidR="004645E0" w:rsidRDefault="007A6C00" w:rsidP="004645E0">
      <w:pPr>
        <w:autoSpaceDE w:val="0"/>
        <w:autoSpaceDN w:val="0"/>
        <w:adjustRightInd w:val="0"/>
        <w:spacing w:line="360" w:lineRule="auto"/>
        <w:ind w:firstLine="709"/>
        <w:jc w:val="both"/>
        <w:rPr>
          <w:sz w:val="28"/>
          <w:szCs w:val="28"/>
        </w:rPr>
      </w:pPr>
      <w:r>
        <w:rPr>
          <w:sz w:val="28"/>
          <w:szCs w:val="28"/>
        </w:rPr>
        <w:t>6.2.</w:t>
      </w:r>
      <w:r w:rsidR="00CB6218">
        <w:rPr>
          <w:sz w:val="28"/>
          <w:szCs w:val="28"/>
        </w:rPr>
        <w:t>6</w:t>
      </w:r>
      <w:r w:rsidR="00021891" w:rsidRPr="00C4143B">
        <w:rPr>
          <w:sz w:val="28"/>
          <w:szCs w:val="28"/>
        </w:rPr>
        <w:t xml:space="preserve"> Использование в одном слое насыпи разных видов грунтов не допускается</w:t>
      </w:r>
      <w:r w:rsidR="0037374B">
        <w:rPr>
          <w:sz w:val="28"/>
          <w:szCs w:val="28"/>
        </w:rPr>
        <w:t>.</w:t>
      </w:r>
      <w:r w:rsidR="00021891" w:rsidRPr="00C4143B">
        <w:rPr>
          <w:sz w:val="28"/>
          <w:szCs w:val="28"/>
        </w:rPr>
        <w:t xml:space="preserve"> При изменении вида грунта в месте его разработки слои разных видов следует сопрягать по типу выклинивания.</w:t>
      </w:r>
    </w:p>
    <w:p w14:paraId="584C63EF" w14:textId="79B14194" w:rsidR="00021891" w:rsidRPr="00C4143B" w:rsidRDefault="007A6C00" w:rsidP="00CB6218">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B6218">
        <w:rPr>
          <w:rFonts w:ascii="Times New Roman" w:hAnsi="Times New Roman" w:cs="Times New Roman"/>
          <w:sz w:val="28"/>
          <w:szCs w:val="28"/>
        </w:rPr>
        <w:t xml:space="preserve">7 </w:t>
      </w:r>
      <w:r w:rsidR="00021891" w:rsidRPr="00C4143B">
        <w:rPr>
          <w:rFonts w:ascii="Times New Roman" w:hAnsi="Times New Roman" w:cs="Times New Roman"/>
          <w:sz w:val="28"/>
          <w:szCs w:val="28"/>
        </w:rPr>
        <w:t>Отсыпку грунта в насыпь следует проводить от краев к середине слоями на всю ширину земляного полотна, включая откосные части</w:t>
      </w:r>
      <w:r w:rsidR="00CB6218">
        <w:rPr>
          <w:rFonts w:ascii="Times New Roman" w:hAnsi="Times New Roman" w:cs="Times New Roman"/>
          <w:sz w:val="28"/>
          <w:szCs w:val="28"/>
        </w:rPr>
        <w:t xml:space="preserve">, </w:t>
      </w:r>
      <w:r w:rsidR="00CB6218" w:rsidRPr="00CB6218">
        <w:rPr>
          <w:rFonts w:ascii="Times New Roman" w:hAnsi="Times New Roman" w:cs="Times New Roman"/>
          <w:sz w:val="28"/>
          <w:szCs w:val="28"/>
        </w:rPr>
        <w:t>послойно с разравниванием</w:t>
      </w:r>
      <w:r w:rsidR="00CB6218">
        <w:rPr>
          <w:rFonts w:ascii="Times New Roman" w:hAnsi="Times New Roman" w:cs="Times New Roman"/>
          <w:sz w:val="28"/>
          <w:szCs w:val="28"/>
        </w:rPr>
        <w:t xml:space="preserve"> </w:t>
      </w:r>
      <w:r w:rsidR="00CB6218" w:rsidRPr="00CB6218">
        <w:rPr>
          <w:rFonts w:ascii="Times New Roman" w:hAnsi="Times New Roman" w:cs="Times New Roman"/>
          <w:sz w:val="28"/>
          <w:szCs w:val="28"/>
        </w:rPr>
        <w:t>и уплотнением каждого слоя</w:t>
      </w:r>
      <w:r w:rsidR="00021891" w:rsidRPr="00C4143B">
        <w:rPr>
          <w:rFonts w:ascii="Times New Roman" w:hAnsi="Times New Roman" w:cs="Times New Roman"/>
          <w:sz w:val="28"/>
          <w:szCs w:val="28"/>
        </w:rPr>
        <w:t>.</w:t>
      </w:r>
      <w:r>
        <w:rPr>
          <w:rFonts w:ascii="Times New Roman" w:hAnsi="Times New Roman" w:cs="Times New Roman"/>
          <w:sz w:val="28"/>
          <w:szCs w:val="28"/>
        </w:rPr>
        <w:t xml:space="preserve"> </w:t>
      </w:r>
      <w:r w:rsidR="00DA2202">
        <w:rPr>
          <w:rFonts w:ascii="Times New Roman" w:hAnsi="Times New Roman" w:cs="Times New Roman"/>
          <w:sz w:val="28"/>
          <w:szCs w:val="28"/>
        </w:rPr>
        <w:t>Не допускается</w:t>
      </w:r>
      <w:r w:rsidR="00021891" w:rsidRPr="00C4143B">
        <w:rPr>
          <w:rFonts w:ascii="Times New Roman" w:hAnsi="Times New Roman" w:cs="Times New Roman"/>
          <w:sz w:val="28"/>
          <w:szCs w:val="28"/>
        </w:rPr>
        <w:t xml:space="preserve"> </w:t>
      </w:r>
      <w:r>
        <w:rPr>
          <w:rFonts w:ascii="Times New Roman" w:hAnsi="Times New Roman" w:cs="Times New Roman"/>
          <w:sz w:val="28"/>
          <w:szCs w:val="28"/>
        </w:rPr>
        <w:t>п</w:t>
      </w:r>
      <w:r w:rsidR="00021891" w:rsidRPr="00C4143B">
        <w:rPr>
          <w:rFonts w:ascii="Times New Roman" w:hAnsi="Times New Roman" w:cs="Times New Roman"/>
          <w:sz w:val="28"/>
          <w:szCs w:val="28"/>
        </w:rPr>
        <w:t>оследующая подсыпка краевых или откосных частей</w:t>
      </w:r>
      <w:r>
        <w:rPr>
          <w:rFonts w:ascii="Times New Roman" w:hAnsi="Times New Roman" w:cs="Times New Roman"/>
          <w:sz w:val="28"/>
          <w:szCs w:val="28"/>
        </w:rPr>
        <w:t>.</w:t>
      </w:r>
    </w:p>
    <w:p w14:paraId="05A2A603" w14:textId="77777777" w:rsidR="00021891" w:rsidRPr="00C4143B" w:rsidRDefault="007A6C00" w:rsidP="00C4143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Если</w:t>
      </w:r>
      <w:r w:rsidR="00021891" w:rsidRPr="00C4143B">
        <w:rPr>
          <w:rFonts w:ascii="Times New Roman" w:hAnsi="Times New Roman" w:cs="Times New Roman"/>
          <w:sz w:val="28"/>
          <w:szCs w:val="28"/>
        </w:rPr>
        <w:t xml:space="preserve"> не предусмотрено уплотнение откосов специальными средствами, допускается в целях уплотнения грунта в краевых частях, прилегающих к откосу, отсыпать слой на 0,3 </w:t>
      </w:r>
      <w:r w:rsidR="003D02F2">
        <w:rPr>
          <w:rFonts w:ascii="Times New Roman" w:hAnsi="Times New Roman" w:cs="Times New Roman"/>
          <w:sz w:val="28"/>
          <w:szCs w:val="28"/>
        </w:rPr>
        <w:t>–</w:t>
      </w:r>
      <w:r w:rsidR="00021891" w:rsidRPr="00C4143B">
        <w:rPr>
          <w:rFonts w:ascii="Times New Roman" w:hAnsi="Times New Roman" w:cs="Times New Roman"/>
          <w:sz w:val="28"/>
          <w:szCs w:val="28"/>
        </w:rPr>
        <w:t xml:space="preserve"> 0,5 м шире проектного очертания насыпи. Расширение не требуется при устройстве насыпей из крупнообломочных и песчаных грунтов и при высоте насыпи менее 2,0 м с</w:t>
      </w:r>
      <w:r>
        <w:rPr>
          <w:rFonts w:ascii="Times New Roman" w:hAnsi="Times New Roman" w:cs="Times New Roman"/>
          <w:sz w:val="28"/>
          <w:szCs w:val="28"/>
        </w:rPr>
        <w:t xml:space="preserve"> заложением</w:t>
      </w:r>
      <w:r w:rsidR="00021891" w:rsidRPr="00C4143B">
        <w:rPr>
          <w:rFonts w:ascii="Times New Roman" w:hAnsi="Times New Roman" w:cs="Times New Roman"/>
          <w:sz w:val="28"/>
          <w:szCs w:val="28"/>
        </w:rPr>
        <w:t xml:space="preserve"> откос</w:t>
      </w:r>
      <w:r>
        <w:rPr>
          <w:rFonts w:ascii="Times New Roman" w:hAnsi="Times New Roman" w:cs="Times New Roman"/>
          <w:sz w:val="28"/>
          <w:szCs w:val="28"/>
        </w:rPr>
        <w:t>ов</w:t>
      </w:r>
      <w:r w:rsidR="00021891" w:rsidRPr="00C4143B">
        <w:rPr>
          <w:rFonts w:ascii="Times New Roman" w:hAnsi="Times New Roman" w:cs="Times New Roman"/>
          <w:sz w:val="28"/>
          <w:szCs w:val="28"/>
        </w:rPr>
        <w:t xml:space="preserve"> 1:2 и более пологих.</w:t>
      </w:r>
    </w:p>
    <w:p w14:paraId="4BC780EE" w14:textId="77777777" w:rsidR="00021891" w:rsidRPr="00C4143B" w:rsidRDefault="00021891" w:rsidP="00C4143B">
      <w:pPr>
        <w:pStyle w:val="Default"/>
        <w:spacing w:line="360" w:lineRule="auto"/>
        <w:ind w:firstLine="709"/>
        <w:jc w:val="both"/>
        <w:rPr>
          <w:rFonts w:ascii="Times New Roman" w:hAnsi="Times New Roman" w:cs="Times New Roman"/>
          <w:sz w:val="28"/>
          <w:szCs w:val="28"/>
        </w:rPr>
      </w:pPr>
      <w:r w:rsidRPr="00C4143B">
        <w:rPr>
          <w:rFonts w:ascii="Times New Roman" w:hAnsi="Times New Roman" w:cs="Times New Roman"/>
          <w:sz w:val="28"/>
          <w:szCs w:val="28"/>
        </w:rPr>
        <w:t>Лишний грунт</w:t>
      </w:r>
      <w:r w:rsidR="001C389A">
        <w:rPr>
          <w:rFonts w:ascii="Times New Roman" w:hAnsi="Times New Roman" w:cs="Times New Roman"/>
          <w:sz w:val="28"/>
          <w:szCs w:val="28"/>
        </w:rPr>
        <w:t xml:space="preserve"> следует убирать</w:t>
      </w:r>
      <w:r w:rsidRPr="00C4143B">
        <w:rPr>
          <w:rFonts w:ascii="Times New Roman" w:hAnsi="Times New Roman" w:cs="Times New Roman"/>
          <w:sz w:val="28"/>
          <w:szCs w:val="28"/>
        </w:rPr>
        <w:t xml:space="preserve"> при планировке откосов на завершающем этап</w:t>
      </w:r>
      <w:r w:rsidR="001C389A">
        <w:rPr>
          <w:rFonts w:ascii="Times New Roman" w:hAnsi="Times New Roman" w:cs="Times New Roman"/>
          <w:sz w:val="28"/>
          <w:szCs w:val="28"/>
        </w:rPr>
        <w:t>е возведения насыпи и использовать</w:t>
      </w:r>
      <w:r w:rsidRPr="00C4143B">
        <w:rPr>
          <w:rFonts w:ascii="Times New Roman" w:hAnsi="Times New Roman" w:cs="Times New Roman"/>
          <w:sz w:val="28"/>
          <w:szCs w:val="28"/>
        </w:rPr>
        <w:t xml:space="preserve"> для досыпки обочин, устройства съездов, рекультивации и т.п.</w:t>
      </w:r>
    </w:p>
    <w:p w14:paraId="3FA9FB02" w14:textId="03678DE7" w:rsidR="00C4143B" w:rsidRPr="00C4143B" w:rsidRDefault="00021891" w:rsidP="00C4143B">
      <w:pPr>
        <w:pStyle w:val="Default"/>
        <w:spacing w:line="360" w:lineRule="auto"/>
        <w:ind w:firstLine="709"/>
        <w:jc w:val="both"/>
        <w:rPr>
          <w:rFonts w:ascii="Times New Roman" w:hAnsi="Times New Roman" w:cs="Times New Roman"/>
          <w:sz w:val="28"/>
          <w:szCs w:val="28"/>
        </w:rPr>
      </w:pPr>
      <w:r w:rsidRPr="00C4143B">
        <w:rPr>
          <w:rFonts w:ascii="Times New Roman" w:hAnsi="Times New Roman" w:cs="Times New Roman"/>
          <w:sz w:val="28"/>
          <w:szCs w:val="28"/>
        </w:rPr>
        <w:t xml:space="preserve">Каждый слой следует разравнивать, соблюдая </w:t>
      </w:r>
      <w:r w:rsidR="0037374B">
        <w:rPr>
          <w:rFonts w:ascii="Times New Roman" w:hAnsi="Times New Roman" w:cs="Times New Roman"/>
          <w:sz w:val="28"/>
          <w:szCs w:val="28"/>
        </w:rPr>
        <w:t>требуемый</w:t>
      </w:r>
      <w:r w:rsidRPr="00C4143B">
        <w:rPr>
          <w:rFonts w:ascii="Times New Roman" w:hAnsi="Times New Roman" w:cs="Times New Roman"/>
          <w:sz w:val="28"/>
          <w:szCs w:val="28"/>
        </w:rPr>
        <w:t xml:space="preserve"> продольный уклон. Перед уплотнением поверхность отсыпаемого слоя должна быть спланирована под двускатный или односкатный поперечный</w:t>
      </w:r>
      <w:r w:rsidR="00C4143B" w:rsidRPr="00C4143B">
        <w:rPr>
          <w:rFonts w:ascii="Times New Roman" w:hAnsi="Times New Roman" w:cs="Times New Roman"/>
          <w:sz w:val="28"/>
          <w:szCs w:val="28"/>
        </w:rPr>
        <w:t xml:space="preserve"> профиль с укло</w:t>
      </w:r>
      <w:r w:rsidR="00634421">
        <w:rPr>
          <w:rFonts w:ascii="Times New Roman" w:hAnsi="Times New Roman" w:cs="Times New Roman"/>
          <w:sz w:val="28"/>
          <w:szCs w:val="28"/>
        </w:rPr>
        <w:t>ном к бровкам земляного полотна</w:t>
      </w:r>
      <w:r w:rsidR="00C4143B" w:rsidRPr="00C4143B">
        <w:rPr>
          <w:rFonts w:ascii="Times New Roman" w:hAnsi="Times New Roman" w:cs="Times New Roman"/>
          <w:sz w:val="28"/>
          <w:szCs w:val="28"/>
        </w:rPr>
        <w:t xml:space="preserve"> 20</w:t>
      </w:r>
      <w:r w:rsidR="00675D04">
        <w:rPr>
          <w:rFonts w:ascii="Times New Roman" w:hAnsi="Times New Roman" w:cs="Times New Roman"/>
          <w:sz w:val="28"/>
          <w:szCs w:val="28"/>
        </w:rPr>
        <w:t xml:space="preserve"> </w:t>
      </w:r>
      <w:r w:rsidR="003D02F2">
        <w:rPr>
          <w:rFonts w:ascii="Times New Roman" w:hAnsi="Times New Roman" w:cs="Times New Roman"/>
          <w:sz w:val="28"/>
          <w:szCs w:val="28"/>
        </w:rPr>
        <w:t>–</w:t>
      </w:r>
      <w:r w:rsidR="00C4143B" w:rsidRPr="00C4143B">
        <w:rPr>
          <w:rFonts w:ascii="Times New Roman" w:hAnsi="Times New Roman" w:cs="Times New Roman"/>
          <w:sz w:val="28"/>
          <w:szCs w:val="28"/>
        </w:rPr>
        <w:t xml:space="preserve"> 40</w:t>
      </w:r>
      <w:r w:rsidR="00634421">
        <w:rPr>
          <w:rFonts w:ascii="Times New Roman" w:hAnsi="Times New Roman" w:cs="Times New Roman"/>
          <w:sz w:val="28"/>
          <w:szCs w:val="28"/>
        </w:rPr>
        <w:t xml:space="preserve"> </w:t>
      </w:r>
      <w:r w:rsidR="00C4143B" w:rsidRPr="00C4143B">
        <w:rPr>
          <w:rFonts w:ascii="Times New Roman" w:hAnsi="Times New Roman" w:cs="Times New Roman"/>
          <w:sz w:val="28"/>
          <w:szCs w:val="28"/>
        </w:rPr>
        <w:t>‰</w:t>
      </w:r>
      <w:r w:rsidR="004C4E54">
        <w:rPr>
          <w:rFonts w:ascii="Times New Roman" w:hAnsi="Times New Roman" w:cs="Times New Roman"/>
          <w:sz w:val="28"/>
          <w:szCs w:val="28"/>
        </w:rPr>
        <w:t>.</w:t>
      </w:r>
    </w:p>
    <w:p w14:paraId="23D67BE4" w14:textId="2FEA0E30" w:rsidR="00C4143B" w:rsidRPr="00C4143B" w:rsidRDefault="00C4143B" w:rsidP="00C4143B">
      <w:pPr>
        <w:pStyle w:val="Default"/>
        <w:spacing w:line="360" w:lineRule="auto"/>
        <w:ind w:firstLine="709"/>
        <w:jc w:val="both"/>
        <w:rPr>
          <w:rFonts w:ascii="Times New Roman" w:hAnsi="Times New Roman" w:cs="Times New Roman"/>
          <w:sz w:val="28"/>
          <w:szCs w:val="28"/>
        </w:rPr>
      </w:pPr>
      <w:r w:rsidRPr="00C4143B">
        <w:rPr>
          <w:rFonts w:ascii="Times New Roman" w:hAnsi="Times New Roman" w:cs="Times New Roman"/>
          <w:sz w:val="28"/>
          <w:szCs w:val="28"/>
        </w:rPr>
        <w:t>Сооружение насыпи следует начинать с выполнения пробного уплотнения грунтов для уточнения оптимальн</w:t>
      </w:r>
      <w:r w:rsidR="005E6003">
        <w:rPr>
          <w:rFonts w:ascii="Times New Roman" w:hAnsi="Times New Roman" w:cs="Times New Roman"/>
          <w:sz w:val="28"/>
          <w:szCs w:val="28"/>
        </w:rPr>
        <w:t>ого количества</w:t>
      </w:r>
      <w:r w:rsidRPr="00C4143B">
        <w:rPr>
          <w:rFonts w:ascii="Times New Roman" w:hAnsi="Times New Roman" w:cs="Times New Roman"/>
          <w:sz w:val="28"/>
          <w:szCs w:val="28"/>
        </w:rPr>
        <w:t xml:space="preserve"> уплотняющей техники, схемы и скорости уплотнения, требуемого числа проходов</w:t>
      </w:r>
      <w:r w:rsidR="005E6003">
        <w:rPr>
          <w:rFonts w:ascii="Times New Roman" w:hAnsi="Times New Roman" w:cs="Times New Roman"/>
          <w:sz w:val="28"/>
          <w:szCs w:val="28"/>
        </w:rPr>
        <w:t xml:space="preserve"> катков</w:t>
      </w:r>
      <w:r w:rsidRPr="00C4143B">
        <w:rPr>
          <w:rFonts w:ascii="Times New Roman" w:hAnsi="Times New Roman" w:cs="Times New Roman"/>
          <w:sz w:val="28"/>
          <w:szCs w:val="28"/>
        </w:rPr>
        <w:t xml:space="preserve"> по одному следу, толщины уплотняемого слоя и коэффициента </w:t>
      </w:r>
      <w:r w:rsidR="005E6003">
        <w:rPr>
          <w:rFonts w:ascii="Times New Roman" w:hAnsi="Times New Roman" w:cs="Times New Roman"/>
          <w:sz w:val="28"/>
          <w:szCs w:val="28"/>
        </w:rPr>
        <w:t>запаса на</w:t>
      </w:r>
      <w:r w:rsidRPr="00C4143B">
        <w:rPr>
          <w:rFonts w:ascii="Times New Roman" w:hAnsi="Times New Roman" w:cs="Times New Roman"/>
          <w:sz w:val="28"/>
          <w:szCs w:val="28"/>
        </w:rPr>
        <w:t xml:space="preserve"> уплотнени</w:t>
      </w:r>
      <w:r w:rsidR="005E6003">
        <w:rPr>
          <w:rFonts w:ascii="Times New Roman" w:hAnsi="Times New Roman" w:cs="Times New Roman"/>
          <w:sz w:val="28"/>
          <w:szCs w:val="28"/>
        </w:rPr>
        <w:t>е</w:t>
      </w:r>
      <w:r w:rsidRPr="00C4143B">
        <w:rPr>
          <w:rFonts w:ascii="Times New Roman" w:hAnsi="Times New Roman" w:cs="Times New Roman"/>
          <w:sz w:val="28"/>
          <w:szCs w:val="28"/>
        </w:rPr>
        <w:t>.</w:t>
      </w:r>
    </w:p>
    <w:p w14:paraId="765BA008" w14:textId="77777777" w:rsidR="00C4143B" w:rsidRPr="00C4143B" w:rsidRDefault="004C4E54" w:rsidP="00C4143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B6218">
        <w:rPr>
          <w:rFonts w:ascii="Times New Roman" w:hAnsi="Times New Roman" w:cs="Times New Roman"/>
          <w:sz w:val="28"/>
          <w:szCs w:val="28"/>
        </w:rPr>
        <w:t>8</w:t>
      </w:r>
      <w:r>
        <w:rPr>
          <w:rFonts w:ascii="Times New Roman" w:hAnsi="Times New Roman" w:cs="Times New Roman"/>
          <w:sz w:val="28"/>
          <w:szCs w:val="28"/>
        </w:rPr>
        <w:t>.</w:t>
      </w:r>
      <w:r w:rsidR="00C4143B" w:rsidRPr="00C4143B">
        <w:rPr>
          <w:rFonts w:ascii="Times New Roman" w:hAnsi="Times New Roman" w:cs="Times New Roman"/>
          <w:sz w:val="28"/>
          <w:szCs w:val="28"/>
        </w:rPr>
        <w:t xml:space="preserve"> </w:t>
      </w:r>
      <w:r w:rsidR="00675D04">
        <w:rPr>
          <w:rFonts w:ascii="Times New Roman" w:hAnsi="Times New Roman" w:cs="Times New Roman"/>
          <w:sz w:val="28"/>
          <w:szCs w:val="28"/>
        </w:rPr>
        <w:t>Коэффициент уплотнения</w:t>
      </w:r>
      <w:r w:rsidR="00C4143B" w:rsidRPr="00C4143B">
        <w:rPr>
          <w:rFonts w:ascii="Times New Roman" w:hAnsi="Times New Roman" w:cs="Times New Roman"/>
          <w:sz w:val="28"/>
          <w:szCs w:val="28"/>
        </w:rPr>
        <w:t xml:space="preserve"> грунта</w:t>
      </w:r>
      <w:r w:rsidR="00BE31F2">
        <w:rPr>
          <w:rFonts w:ascii="Times New Roman" w:hAnsi="Times New Roman" w:cs="Times New Roman"/>
          <w:sz w:val="28"/>
          <w:szCs w:val="28"/>
        </w:rPr>
        <w:t xml:space="preserve"> после уплотнения слоя не должен</w:t>
      </w:r>
      <w:r w:rsidR="00C4143B" w:rsidRPr="00C4143B">
        <w:rPr>
          <w:rFonts w:ascii="Times New Roman" w:hAnsi="Times New Roman" w:cs="Times New Roman"/>
          <w:sz w:val="28"/>
          <w:szCs w:val="28"/>
        </w:rPr>
        <w:t xml:space="preserve"> </w:t>
      </w:r>
      <w:r w:rsidR="00BE31F2">
        <w:rPr>
          <w:rFonts w:ascii="Times New Roman" w:hAnsi="Times New Roman" w:cs="Times New Roman"/>
          <w:sz w:val="28"/>
          <w:szCs w:val="28"/>
        </w:rPr>
        <w:t>быть менее установленного</w:t>
      </w:r>
      <w:r w:rsidR="00C4143B" w:rsidRPr="00C4143B">
        <w:rPr>
          <w:rFonts w:ascii="Times New Roman" w:hAnsi="Times New Roman" w:cs="Times New Roman"/>
          <w:sz w:val="28"/>
          <w:szCs w:val="28"/>
        </w:rPr>
        <w:t xml:space="preserve"> требованиями СП </w:t>
      </w:r>
      <w:r>
        <w:rPr>
          <w:rFonts w:ascii="Times New Roman" w:hAnsi="Times New Roman" w:cs="Times New Roman"/>
          <w:sz w:val="28"/>
          <w:szCs w:val="28"/>
        </w:rPr>
        <w:t>121</w:t>
      </w:r>
      <w:r w:rsidR="00C4143B" w:rsidRPr="00C4143B">
        <w:rPr>
          <w:rFonts w:ascii="Times New Roman" w:hAnsi="Times New Roman" w:cs="Times New Roman"/>
          <w:sz w:val="28"/>
          <w:szCs w:val="28"/>
        </w:rPr>
        <w:t>.13330.</w:t>
      </w:r>
    </w:p>
    <w:p w14:paraId="34175AAD" w14:textId="77777777" w:rsidR="00C4143B" w:rsidRPr="00C4143B" w:rsidRDefault="004C4E54" w:rsidP="00C4143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CB6218">
        <w:rPr>
          <w:rFonts w:ascii="Times New Roman" w:hAnsi="Times New Roman" w:cs="Times New Roman"/>
          <w:sz w:val="28"/>
          <w:szCs w:val="28"/>
        </w:rPr>
        <w:t>9</w:t>
      </w:r>
      <w:r w:rsidR="00C4143B" w:rsidRPr="00C4143B">
        <w:rPr>
          <w:rFonts w:ascii="Times New Roman" w:hAnsi="Times New Roman" w:cs="Times New Roman"/>
          <w:sz w:val="28"/>
          <w:szCs w:val="28"/>
        </w:rPr>
        <w:t xml:space="preserve"> Уплотнение грунта в стесненных условиях при засыпке водопропускных труб</w:t>
      </w:r>
      <w:r w:rsidR="003271D4">
        <w:rPr>
          <w:rFonts w:ascii="Times New Roman" w:hAnsi="Times New Roman" w:cs="Times New Roman"/>
          <w:sz w:val="28"/>
          <w:szCs w:val="28"/>
        </w:rPr>
        <w:t xml:space="preserve"> в основании</w:t>
      </w:r>
      <w:r w:rsidR="00C4143B" w:rsidRPr="00C4143B">
        <w:rPr>
          <w:rFonts w:ascii="Times New Roman" w:hAnsi="Times New Roman" w:cs="Times New Roman"/>
          <w:sz w:val="28"/>
          <w:szCs w:val="28"/>
        </w:rPr>
        <w:t xml:space="preserve"> следует проводить в соответствии с требованиями</w:t>
      </w:r>
      <w:r w:rsidR="003D02F2">
        <w:rPr>
          <w:rFonts w:ascii="Times New Roman" w:hAnsi="Times New Roman" w:cs="Times New Roman"/>
          <w:sz w:val="28"/>
          <w:szCs w:val="28"/>
        </w:rPr>
        <w:t xml:space="preserve"> </w:t>
      </w:r>
      <w:r w:rsidR="00C4143B" w:rsidRPr="00C4143B">
        <w:rPr>
          <w:rFonts w:ascii="Times New Roman" w:hAnsi="Times New Roman" w:cs="Times New Roman"/>
          <w:sz w:val="28"/>
          <w:szCs w:val="28"/>
        </w:rPr>
        <w:t>СП 46.13330 с применением уплотняющих средств вибрационного, виброударного или ударного действия. Уплотнение трамбующими плитами на расстоянии менее</w:t>
      </w:r>
      <w:r w:rsidR="001C389A">
        <w:rPr>
          <w:rFonts w:ascii="Times New Roman" w:hAnsi="Times New Roman" w:cs="Times New Roman"/>
          <w:sz w:val="28"/>
          <w:szCs w:val="28"/>
        </w:rPr>
        <w:t xml:space="preserve"> </w:t>
      </w:r>
      <w:r w:rsidR="00C4143B" w:rsidRPr="00C4143B">
        <w:rPr>
          <w:rFonts w:ascii="Times New Roman" w:hAnsi="Times New Roman" w:cs="Times New Roman"/>
          <w:sz w:val="28"/>
          <w:szCs w:val="28"/>
        </w:rPr>
        <w:t>3 м от искусственных сооружений и при высоте засыпки над трубой менее 2 м не допускается.</w:t>
      </w:r>
    </w:p>
    <w:p w14:paraId="7EFE7DC7" w14:textId="77777777" w:rsidR="00C4143B" w:rsidRPr="00C4143B" w:rsidRDefault="001C389A" w:rsidP="00C4143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w:t>
      </w:r>
      <w:r w:rsidR="00C4143B" w:rsidRPr="00C4143B">
        <w:rPr>
          <w:rFonts w:ascii="Times New Roman" w:hAnsi="Times New Roman" w:cs="Times New Roman"/>
          <w:sz w:val="28"/>
          <w:szCs w:val="28"/>
        </w:rPr>
        <w:t xml:space="preserve"> у труб проводить отсыпку и послойное уплотнение грунта продольными (по отношению к трубе) проходами бульдозера, катков, специальных уплотняющих средств. При этом отсыпку и уплотнение грунта следует вести с обеих сторон трубы слоями одинаковой толщины. В отдельных случаях (стесненны</w:t>
      </w:r>
      <w:r w:rsidR="004C4E54">
        <w:rPr>
          <w:rFonts w:ascii="Times New Roman" w:hAnsi="Times New Roman" w:cs="Times New Roman"/>
          <w:sz w:val="28"/>
          <w:szCs w:val="28"/>
        </w:rPr>
        <w:t>е</w:t>
      </w:r>
      <w:r w:rsidR="00C4143B" w:rsidRPr="00C4143B">
        <w:rPr>
          <w:rFonts w:ascii="Times New Roman" w:hAnsi="Times New Roman" w:cs="Times New Roman"/>
          <w:sz w:val="28"/>
          <w:szCs w:val="28"/>
        </w:rPr>
        <w:t xml:space="preserve"> условия) допускается применение средств малой механизации. </w:t>
      </w:r>
    </w:p>
    <w:p w14:paraId="042C40D2" w14:textId="77777777" w:rsidR="00C4143B" w:rsidRPr="00C4143B" w:rsidRDefault="004C4E54" w:rsidP="00C4143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6.2.</w:t>
      </w:r>
      <w:r w:rsidR="00CB6218">
        <w:rPr>
          <w:rFonts w:ascii="Times New Roman" w:hAnsi="Times New Roman" w:cs="Times New Roman"/>
          <w:sz w:val="28"/>
          <w:szCs w:val="28"/>
        </w:rPr>
        <w:t>10</w:t>
      </w:r>
      <w:r w:rsidR="00C4143B" w:rsidRPr="00C4143B">
        <w:rPr>
          <w:rFonts w:ascii="Times New Roman" w:hAnsi="Times New Roman" w:cs="Times New Roman"/>
          <w:sz w:val="28"/>
          <w:szCs w:val="28"/>
        </w:rPr>
        <w:t xml:space="preserve"> Уплотнение грунтов следует проводить при влажности, близкой к оптимальной. Выбор рациональной технологии уплотнения (толщина слоя, число проходов по следу, масса и тип катка) следует устанавливать пробным уплотнением. </w:t>
      </w:r>
    </w:p>
    <w:p w14:paraId="30BF5FC7" w14:textId="423BD1B1" w:rsidR="00C4143B" w:rsidRDefault="004C4E54" w:rsidP="003D02F2">
      <w:pPr>
        <w:autoSpaceDE w:val="0"/>
        <w:autoSpaceDN w:val="0"/>
        <w:adjustRightInd w:val="0"/>
        <w:spacing w:line="360" w:lineRule="auto"/>
        <w:ind w:firstLine="709"/>
        <w:jc w:val="both"/>
        <w:rPr>
          <w:sz w:val="28"/>
          <w:szCs w:val="28"/>
        </w:rPr>
      </w:pPr>
      <w:r>
        <w:rPr>
          <w:sz w:val="28"/>
          <w:szCs w:val="28"/>
        </w:rPr>
        <w:t>6.2.</w:t>
      </w:r>
      <w:r w:rsidR="00CB6218">
        <w:rPr>
          <w:sz w:val="28"/>
          <w:szCs w:val="28"/>
        </w:rPr>
        <w:t>11</w:t>
      </w:r>
      <w:r w:rsidR="00C4143B" w:rsidRPr="00C4143B">
        <w:rPr>
          <w:sz w:val="28"/>
          <w:szCs w:val="28"/>
        </w:rPr>
        <w:t xml:space="preserve"> При влажности менее оптимальной следует увеличивать число проходов катка, а при влажности менее допустимых значений, указанных в </w:t>
      </w:r>
      <w:r w:rsidR="00177D12">
        <w:rPr>
          <w:sz w:val="28"/>
          <w:szCs w:val="28"/>
        </w:rPr>
        <w:t xml:space="preserve">         </w:t>
      </w:r>
      <w:r w:rsidR="00C4143B" w:rsidRPr="00C4143B">
        <w:rPr>
          <w:sz w:val="28"/>
          <w:szCs w:val="28"/>
        </w:rPr>
        <w:t>таблице 1, увлажнять грунт.</w:t>
      </w:r>
    </w:p>
    <w:p w14:paraId="38CA2491" w14:textId="77777777" w:rsidR="003D02F2" w:rsidRDefault="003D02F2" w:rsidP="003D02F2">
      <w:pPr>
        <w:autoSpaceDE w:val="0"/>
        <w:autoSpaceDN w:val="0"/>
        <w:adjustRightInd w:val="0"/>
        <w:spacing w:line="360" w:lineRule="auto"/>
        <w:ind w:firstLine="709"/>
        <w:jc w:val="both"/>
        <w:rPr>
          <w:sz w:val="28"/>
          <w:szCs w:val="28"/>
        </w:rPr>
      </w:pPr>
    </w:p>
    <w:p w14:paraId="3DE9AF42" w14:textId="31AE2D97" w:rsidR="00ED1FE1" w:rsidRPr="00177D12" w:rsidRDefault="003D02F2" w:rsidP="003D02F2">
      <w:pPr>
        <w:autoSpaceDE w:val="0"/>
        <w:autoSpaceDN w:val="0"/>
        <w:adjustRightInd w:val="0"/>
        <w:spacing w:line="360" w:lineRule="auto"/>
        <w:ind w:firstLine="709"/>
        <w:jc w:val="both"/>
        <w:rPr>
          <w:sz w:val="28"/>
          <w:szCs w:val="28"/>
        </w:rPr>
      </w:pPr>
      <w:r w:rsidRPr="00177D12">
        <w:rPr>
          <w:spacing w:val="40"/>
          <w:sz w:val="28"/>
          <w:szCs w:val="28"/>
        </w:rPr>
        <w:t xml:space="preserve">Таблица 1 – </w:t>
      </w:r>
      <w:r w:rsidR="00177D12" w:rsidRPr="001A56BA">
        <w:t>Требуемая влажность грунтов при необходимом коэффициенте уплотнения</w:t>
      </w:r>
    </w:p>
    <w:tbl>
      <w:tblPr>
        <w:tblStyle w:val="aa"/>
        <w:tblW w:w="0" w:type="auto"/>
        <w:tblLook w:val="04A0" w:firstRow="1" w:lastRow="0" w:firstColumn="1" w:lastColumn="0" w:noHBand="0" w:noVBand="1"/>
      </w:tblPr>
      <w:tblGrid>
        <w:gridCol w:w="2478"/>
        <w:gridCol w:w="2478"/>
        <w:gridCol w:w="2478"/>
        <w:gridCol w:w="2478"/>
      </w:tblGrid>
      <w:tr w:rsidR="00ED1FE1" w:rsidRPr="00ED1FE1" w14:paraId="5504D86D" w14:textId="77777777" w:rsidTr="00B14463">
        <w:tc>
          <w:tcPr>
            <w:tcW w:w="2478" w:type="dxa"/>
            <w:vMerge w:val="restart"/>
          </w:tcPr>
          <w:p w14:paraId="48F555FC" w14:textId="77777777" w:rsidR="00ED1FE1" w:rsidRPr="003D02F2" w:rsidRDefault="00ED1FE1" w:rsidP="00ED1FE1">
            <w:pPr>
              <w:autoSpaceDE w:val="0"/>
              <w:autoSpaceDN w:val="0"/>
              <w:adjustRightInd w:val="0"/>
              <w:spacing w:line="360" w:lineRule="auto"/>
              <w:jc w:val="center"/>
            </w:pPr>
            <w:r w:rsidRPr="003D02F2">
              <w:t>Вид грунта</w:t>
            </w:r>
          </w:p>
        </w:tc>
        <w:tc>
          <w:tcPr>
            <w:tcW w:w="7434" w:type="dxa"/>
            <w:gridSpan w:val="3"/>
          </w:tcPr>
          <w:p w14:paraId="06F08AAE"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Влажность, в долях от оптимальной, при требуемом коэффициенте уплотнения</w:t>
            </w:r>
          </w:p>
        </w:tc>
      </w:tr>
      <w:tr w:rsidR="00ED1FE1" w:rsidRPr="00ED1FE1" w14:paraId="26B9E93F" w14:textId="77777777" w:rsidTr="003D02F2">
        <w:tc>
          <w:tcPr>
            <w:tcW w:w="2478" w:type="dxa"/>
            <w:vMerge/>
            <w:tcBorders>
              <w:bottom w:val="double" w:sz="4" w:space="0" w:color="auto"/>
            </w:tcBorders>
          </w:tcPr>
          <w:p w14:paraId="35EFB5AD" w14:textId="77777777" w:rsidR="00ED1FE1" w:rsidRPr="003D02F2" w:rsidRDefault="00ED1FE1" w:rsidP="00ED1FE1">
            <w:pPr>
              <w:autoSpaceDE w:val="0"/>
              <w:autoSpaceDN w:val="0"/>
              <w:adjustRightInd w:val="0"/>
              <w:spacing w:line="360" w:lineRule="auto"/>
              <w:jc w:val="center"/>
            </w:pPr>
          </w:p>
        </w:tc>
        <w:tc>
          <w:tcPr>
            <w:tcW w:w="2478" w:type="dxa"/>
            <w:tcBorders>
              <w:bottom w:val="double" w:sz="4" w:space="0" w:color="auto"/>
            </w:tcBorders>
          </w:tcPr>
          <w:p w14:paraId="48196CCA"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0,98</w:t>
            </w:r>
          </w:p>
        </w:tc>
        <w:tc>
          <w:tcPr>
            <w:tcW w:w="2478" w:type="dxa"/>
            <w:tcBorders>
              <w:bottom w:val="double" w:sz="4" w:space="0" w:color="auto"/>
            </w:tcBorders>
          </w:tcPr>
          <w:p w14:paraId="126F4B0A"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0,95</w:t>
            </w:r>
          </w:p>
        </w:tc>
        <w:tc>
          <w:tcPr>
            <w:tcW w:w="2478" w:type="dxa"/>
            <w:tcBorders>
              <w:bottom w:val="double" w:sz="4" w:space="0" w:color="auto"/>
            </w:tcBorders>
          </w:tcPr>
          <w:p w14:paraId="529E8750"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0,90</w:t>
            </w:r>
          </w:p>
        </w:tc>
      </w:tr>
      <w:tr w:rsidR="00ED1FE1" w:rsidRPr="00ED1FE1" w14:paraId="227F58B2" w14:textId="77777777" w:rsidTr="003D02F2">
        <w:tc>
          <w:tcPr>
            <w:tcW w:w="2478" w:type="dxa"/>
            <w:tcBorders>
              <w:top w:val="double" w:sz="4" w:space="0" w:color="auto"/>
            </w:tcBorders>
          </w:tcPr>
          <w:p w14:paraId="4535DFEA"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t>Пески пылеватые</w:t>
            </w:r>
          </w:p>
        </w:tc>
        <w:tc>
          <w:tcPr>
            <w:tcW w:w="2478" w:type="dxa"/>
            <w:tcBorders>
              <w:top w:val="double" w:sz="4" w:space="0" w:color="auto"/>
            </w:tcBorders>
          </w:tcPr>
          <w:p w14:paraId="3EDBFF88"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Не более 1,35</w:t>
            </w:r>
          </w:p>
        </w:tc>
        <w:tc>
          <w:tcPr>
            <w:tcW w:w="2478" w:type="dxa"/>
            <w:tcBorders>
              <w:top w:val="double" w:sz="4" w:space="0" w:color="auto"/>
            </w:tcBorders>
          </w:tcPr>
          <w:p w14:paraId="18E6D0FC"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Не более 1,6</w:t>
            </w:r>
          </w:p>
        </w:tc>
        <w:tc>
          <w:tcPr>
            <w:tcW w:w="2478" w:type="dxa"/>
            <w:tcBorders>
              <w:top w:val="double" w:sz="4" w:space="0" w:color="auto"/>
            </w:tcBorders>
          </w:tcPr>
          <w:p w14:paraId="69EC1F72"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Не нормируется</w:t>
            </w:r>
          </w:p>
        </w:tc>
      </w:tr>
      <w:tr w:rsidR="00ED1FE1" w:rsidRPr="00ED1FE1" w14:paraId="741F4A2F" w14:textId="77777777" w:rsidTr="0077288D">
        <w:tc>
          <w:tcPr>
            <w:tcW w:w="2478" w:type="dxa"/>
          </w:tcPr>
          <w:p w14:paraId="0A7A56F2"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t>Супеси легкие</w:t>
            </w:r>
          </w:p>
        </w:tc>
        <w:tc>
          <w:tcPr>
            <w:tcW w:w="2478" w:type="dxa"/>
          </w:tcPr>
          <w:p w14:paraId="126630D3"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0,8 </w:t>
            </w:r>
            <w:r w:rsidR="003D02F2">
              <w:rPr>
                <w:rFonts w:ascii="Times New Roman" w:hAnsi="Times New Roman" w:cs="Times New Roman"/>
              </w:rPr>
              <w:t>–</w:t>
            </w:r>
            <w:r w:rsidRPr="003D02F2">
              <w:rPr>
                <w:rFonts w:ascii="Times New Roman" w:hAnsi="Times New Roman" w:cs="Times New Roman"/>
              </w:rPr>
              <w:t xml:space="preserve"> 1,25</w:t>
            </w:r>
          </w:p>
        </w:tc>
        <w:tc>
          <w:tcPr>
            <w:tcW w:w="2478" w:type="dxa"/>
          </w:tcPr>
          <w:p w14:paraId="756BB6E3"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0,75 </w:t>
            </w:r>
            <w:r w:rsidR="003D02F2">
              <w:rPr>
                <w:rFonts w:ascii="Times New Roman" w:hAnsi="Times New Roman" w:cs="Times New Roman"/>
              </w:rPr>
              <w:t>–</w:t>
            </w:r>
            <w:r w:rsidRPr="003D02F2">
              <w:rPr>
                <w:rFonts w:ascii="Times New Roman" w:hAnsi="Times New Roman" w:cs="Times New Roman"/>
              </w:rPr>
              <w:t xml:space="preserve"> 1,35</w:t>
            </w:r>
          </w:p>
        </w:tc>
        <w:tc>
          <w:tcPr>
            <w:tcW w:w="2478" w:type="dxa"/>
          </w:tcPr>
          <w:p w14:paraId="4054110F"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0,7 </w:t>
            </w:r>
            <w:r w:rsidR="003D02F2">
              <w:rPr>
                <w:rFonts w:ascii="Times New Roman" w:hAnsi="Times New Roman" w:cs="Times New Roman"/>
              </w:rPr>
              <w:t>–</w:t>
            </w:r>
            <w:r w:rsidRPr="003D02F2">
              <w:rPr>
                <w:rFonts w:ascii="Times New Roman" w:hAnsi="Times New Roman" w:cs="Times New Roman"/>
              </w:rPr>
              <w:t xml:space="preserve"> 1,6</w:t>
            </w:r>
          </w:p>
        </w:tc>
      </w:tr>
      <w:tr w:rsidR="00ED1FE1" w:rsidRPr="00ED1FE1" w14:paraId="79340C71" w14:textId="77777777" w:rsidTr="0077288D">
        <w:tc>
          <w:tcPr>
            <w:tcW w:w="2478" w:type="dxa"/>
          </w:tcPr>
          <w:p w14:paraId="6F6DCFD4" w14:textId="77777777" w:rsidR="001E367C" w:rsidRPr="003D02F2" w:rsidRDefault="00ED1FE1" w:rsidP="001E367C">
            <w:pPr>
              <w:pStyle w:val="Default"/>
              <w:rPr>
                <w:rFonts w:ascii="Times New Roman" w:hAnsi="Times New Roman" w:cs="Times New Roman"/>
              </w:rPr>
            </w:pPr>
            <w:r w:rsidRPr="003D02F2">
              <w:rPr>
                <w:rFonts w:ascii="Times New Roman" w:hAnsi="Times New Roman" w:cs="Times New Roman"/>
              </w:rPr>
              <w:t xml:space="preserve">Супеси пылеватые, суглинки </w:t>
            </w:r>
          </w:p>
          <w:p w14:paraId="62CAE170"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t>легкие</w:t>
            </w:r>
          </w:p>
        </w:tc>
        <w:tc>
          <w:tcPr>
            <w:tcW w:w="2478" w:type="dxa"/>
          </w:tcPr>
          <w:p w14:paraId="1C377568"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0,85 </w:t>
            </w:r>
            <w:r w:rsidR="003D02F2">
              <w:rPr>
                <w:rFonts w:ascii="Times New Roman" w:hAnsi="Times New Roman" w:cs="Times New Roman"/>
              </w:rPr>
              <w:t>–</w:t>
            </w:r>
            <w:r w:rsidRPr="003D02F2">
              <w:rPr>
                <w:rFonts w:ascii="Times New Roman" w:hAnsi="Times New Roman" w:cs="Times New Roman"/>
              </w:rPr>
              <w:t xml:space="preserve"> 1,15</w:t>
            </w:r>
          </w:p>
        </w:tc>
        <w:tc>
          <w:tcPr>
            <w:tcW w:w="2478" w:type="dxa"/>
          </w:tcPr>
          <w:p w14:paraId="169FE9F4"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0,8 </w:t>
            </w:r>
            <w:r w:rsidR="003D02F2">
              <w:rPr>
                <w:rFonts w:ascii="Times New Roman" w:hAnsi="Times New Roman" w:cs="Times New Roman"/>
              </w:rPr>
              <w:t>–</w:t>
            </w:r>
            <w:r w:rsidRPr="003D02F2">
              <w:rPr>
                <w:rFonts w:ascii="Times New Roman" w:hAnsi="Times New Roman" w:cs="Times New Roman"/>
              </w:rPr>
              <w:t xml:space="preserve"> 1,2</w:t>
            </w:r>
          </w:p>
        </w:tc>
        <w:tc>
          <w:tcPr>
            <w:tcW w:w="2478" w:type="dxa"/>
          </w:tcPr>
          <w:p w14:paraId="0FDF00F2"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0,75 </w:t>
            </w:r>
            <w:r w:rsidR="003D02F2">
              <w:rPr>
                <w:rFonts w:ascii="Times New Roman" w:hAnsi="Times New Roman" w:cs="Times New Roman"/>
              </w:rPr>
              <w:t>–</w:t>
            </w:r>
            <w:r w:rsidRPr="003D02F2">
              <w:rPr>
                <w:rFonts w:ascii="Times New Roman" w:hAnsi="Times New Roman" w:cs="Times New Roman"/>
              </w:rPr>
              <w:t xml:space="preserve"> 1,4</w:t>
            </w:r>
          </w:p>
        </w:tc>
      </w:tr>
      <w:tr w:rsidR="00ED1FE1" w:rsidRPr="00ED1FE1" w14:paraId="6ED00790" w14:textId="77777777" w:rsidTr="0077288D">
        <w:tc>
          <w:tcPr>
            <w:tcW w:w="2478" w:type="dxa"/>
          </w:tcPr>
          <w:p w14:paraId="5CCE44A8" w14:textId="77777777" w:rsidR="00675D04" w:rsidRPr="003D02F2" w:rsidRDefault="00ED1FE1" w:rsidP="001E367C">
            <w:pPr>
              <w:pStyle w:val="Default"/>
              <w:rPr>
                <w:rFonts w:ascii="Times New Roman" w:hAnsi="Times New Roman" w:cs="Times New Roman"/>
              </w:rPr>
            </w:pPr>
            <w:r w:rsidRPr="003D02F2">
              <w:rPr>
                <w:rFonts w:ascii="Times New Roman" w:hAnsi="Times New Roman" w:cs="Times New Roman"/>
              </w:rPr>
              <w:t xml:space="preserve">Суглинки </w:t>
            </w:r>
          </w:p>
          <w:p w14:paraId="702CD9BD"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t>тяжелые, глины</w:t>
            </w:r>
          </w:p>
        </w:tc>
        <w:tc>
          <w:tcPr>
            <w:tcW w:w="2478" w:type="dxa"/>
          </w:tcPr>
          <w:p w14:paraId="03AA1968"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0,95 </w:t>
            </w:r>
            <w:r w:rsidR="003D02F2">
              <w:rPr>
                <w:rFonts w:ascii="Times New Roman" w:hAnsi="Times New Roman" w:cs="Times New Roman"/>
              </w:rPr>
              <w:t>–</w:t>
            </w:r>
            <w:r w:rsidRPr="003D02F2">
              <w:rPr>
                <w:rFonts w:ascii="Times New Roman" w:hAnsi="Times New Roman" w:cs="Times New Roman"/>
              </w:rPr>
              <w:t xml:space="preserve"> 1,05</w:t>
            </w:r>
          </w:p>
        </w:tc>
        <w:tc>
          <w:tcPr>
            <w:tcW w:w="2478" w:type="dxa"/>
          </w:tcPr>
          <w:p w14:paraId="2F9D5411"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0,9 </w:t>
            </w:r>
            <w:r w:rsidR="003D02F2">
              <w:rPr>
                <w:rFonts w:ascii="Times New Roman" w:hAnsi="Times New Roman" w:cs="Times New Roman"/>
              </w:rPr>
              <w:t>–</w:t>
            </w:r>
            <w:r w:rsidRPr="003D02F2">
              <w:rPr>
                <w:rFonts w:ascii="Times New Roman" w:hAnsi="Times New Roman" w:cs="Times New Roman"/>
              </w:rPr>
              <w:t xml:space="preserve"> 1,1</w:t>
            </w:r>
          </w:p>
        </w:tc>
        <w:tc>
          <w:tcPr>
            <w:tcW w:w="2478" w:type="dxa"/>
          </w:tcPr>
          <w:p w14:paraId="41AEED3D"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 xml:space="preserve">0,85 </w:t>
            </w:r>
            <w:r w:rsidR="003D02F2">
              <w:rPr>
                <w:rFonts w:ascii="Times New Roman" w:hAnsi="Times New Roman" w:cs="Times New Roman"/>
              </w:rPr>
              <w:t>–</w:t>
            </w:r>
            <w:r w:rsidRPr="003D02F2">
              <w:rPr>
                <w:rFonts w:ascii="Times New Roman" w:hAnsi="Times New Roman" w:cs="Times New Roman"/>
              </w:rPr>
              <w:t xml:space="preserve"> 1,2</w:t>
            </w:r>
          </w:p>
        </w:tc>
      </w:tr>
    </w:tbl>
    <w:p w14:paraId="214275DD" w14:textId="77777777" w:rsidR="00250A8F" w:rsidRDefault="00250A8F" w:rsidP="00ED1FE1">
      <w:pPr>
        <w:autoSpaceDE w:val="0"/>
        <w:autoSpaceDN w:val="0"/>
        <w:adjustRightInd w:val="0"/>
        <w:spacing w:line="360" w:lineRule="auto"/>
        <w:ind w:firstLine="709"/>
        <w:jc w:val="both"/>
        <w:rPr>
          <w:sz w:val="28"/>
          <w:szCs w:val="28"/>
        </w:rPr>
      </w:pPr>
    </w:p>
    <w:p w14:paraId="64886665" w14:textId="567D5569" w:rsidR="00ED1FE1" w:rsidRDefault="001C389A" w:rsidP="00ED1FE1">
      <w:pPr>
        <w:autoSpaceDE w:val="0"/>
        <w:autoSpaceDN w:val="0"/>
        <w:adjustRightInd w:val="0"/>
        <w:spacing w:line="360" w:lineRule="auto"/>
        <w:ind w:firstLine="709"/>
        <w:jc w:val="both"/>
        <w:rPr>
          <w:sz w:val="28"/>
          <w:szCs w:val="28"/>
        </w:rPr>
      </w:pPr>
      <w:r>
        <w:rPr>
          <w:sz w:val="28"/>
          <w:szCs w:val="28"/>
        </w:rPr>
        <w:t>6.2.12</w:t>
      </w:r>
      <w:r w:rsidR="00ED1FE1" w:rsidRPr="00ED1FE1">
        <w:rPr>
          <w:sz w:val="28"/>
          <w:szCs w:val="28"/>
        </w:rPr>
        <w:t xml:space="preserve"> При использовании грунтов, имеющих влажность</w:t>
      </w:r>
      <w:r w:rsidR="00634421">
        <w:rPr>
          <w:sz w:val="28"/>
          <w:szCs w:val="28"/>
        </w:rPr>
        <w:t xml:space="preserve"> более допустимых значений, указанных в таблице</w:t>
      </w:r>
      <w:r w:rsidR="00ED1FE1" w:rsidRPr="00ED1FE1">
        <w:rPr>
          <w:sz w:val="28"/>
          <w:szCs w:val="28"/>
        </w:rPr>
        <w:t xml:space="preserve"> </w:t>
      </w:r>
      <w:r w:rsidR="00BC6A1C">
        <w:rPr>
          <w:sz w:val="28"/>
          <w:szCs w:val="28"/>
        </w:rPr>
        <w:t>2</w:t>
      </w:r>
      <w:r w:rsidR="00ED1FE1" w:rsidRPr="00ED1FE1">
        <w:rPr>
          <w:sz w:val="28"/>
          <w:szCs w:val="28"/>
        </w:rPr>
        <w:t>, следует предусматривать</w:t>
      </w:r>
      <w:r w:rsidR="003271D4">
        <w:rPr>
          <w:sz w:val="28"/>
          <w:szCs w:val="28"/>
        </w:rPr>
        <w:t xml:space="preserve"> их</w:t>
      </w:r>
      <w:r w:rsidR="00ED1FE1" w:rsidRPr="00ED1FE1">
        <w:rPr>
          <w:sz w:val="28"/>
          <w:szCs w:val="28"/>
        </w:rPr>
        <w:t xml:space="preserve"> просушивание естественным способом (рыхление, боронование и др.), введение в грунт сухого малосвязного грунта,</w:t>
      </w:r>
      <w:r w:rsidR="00ED1FE1">
        <w:rPr>
          <w:sz w:val="28"/>
          <w:szCs w:val="28"/>
        </w:rPr>
        <w:t xml:space="preserve"> </w:t>
      </w:r>
      <w:r w:rsidR="00ED1FE1" w:rsidRPr="00ED1FE1">
        <w:rPr>
          <w:sz w:val="28"/>
          <w:szCs w:val="28"/>
        </w:rPr>
        <w:t>песка, шлаков, неактивных зол, укладываемых в виде дренирующих слоев, введение прослоек из геосинтетических материалов</w:t>
      </w:r>
      <w:r w:rsidR="003271D4">
        <w:rPr>
          <w:sz w:val="28"/>
          <w:szCs w:val="28"/>
        </w:rPr>
        <w:t>,</w:t>
      </w:r>
      <w:r w:rsidR="00ED1FE1" w:rsidRPr="00ED1FE1">
        <w:rPr>
          <w:sz w:val="28"/>
          <w:szCs w:val="28"/>
        </w:rPr>
        <w:t xml:space="preserve"> введение активных добавок (известь, золы уноса, гипс, цемент и др.). Количество извести и активной золы уноса следует вводить в соответствии</w:t>
      </w:r>
      <w:r w:rsidR="00ED1FE1">
        <w:rPr>
          <w:sz w:val="28"/>
          <w:szCs w:val="28"/>
        </w:rPr>
        <w:t xml:space="preserve"> данными, представленными в</w:t>
      </w:r>
      <w:r w:rsidR="00ED1FE1" w:rsidRPr="00ED1FE1">
        <w:rPr>
          <w:sz w:val="28"/>
          <w:szCs w:val="28"/>
        </w:rPr>
        <w:t xml:space="preserve"> таблиц</w:t>
      </w:r>
      <w:r w:rsidR="00ED1FE1">
        <w:rPr>
          <w:sz w:val="28"/>
          <w:szCs w:val="28"/>
        </w:rPr>
        <w:t>е</w:t>
      </w:r>
      <w:r w:rsidR="00ED1FE1" w:rsidRPr="00ED1FE1">
        <w:rPr>
          <w:sz w:val="28"/>
          <w:szCs w:val="28"/>
        </w:rPr>
        <w:t xml:space="preserve"> 3.</w:t>
      </w:r>
    </w:p>
    <w:p w14:paraId="5FCD24D4" w14:textId="2EE793AC" w:rsidR="00ED1FE1" w:rsidRPr="00177D12" w:rsidRDefault="003D02F2" w:rsidP="003D02F2">
      <w:pPr>
        <w:autoSpaceDE w:val="0"/>
        <w:autoSpaceDN w:val="0"/>
        <w:adjustRightInd w:val="0"/>
        <w:spacing w:line="360" w:lineRule="auto"/>
        <w:ind w:firstLine="709"/>
        <w:jc w:val="both"/>
        <w:rPr>
          <w:sz w:val="28"/>
          <w:szCs w:val="28"/>
        </w:rPr>
      </w:pPr>
      <w:r w:rsidRPr="00177D12">
        <w:rPr>
          <w:spacing w:val="40"/>
          <w:sz w:val="28"/>
          <w:szCs w:val="28"/>
        </w:rPr>
        <w:t xml:space="preserve">Таблица 2 – </w:t>
      </w:r>
      <w:r w:rsidR="00177D12" w:rsidRPr="001A56BA">
        <w:t xml:space="preserve">Допустимая влажность грунтов при требуемом коэффициенте уплотнения </w:t>
      </w:r>
    </w:p>
    <w:tbl>
      <w:tblPr>
        <w:tblStyle w:val="aa"/>
        <w:tblW w:w="0" w:type="auto"/>
        <w:jc w:val="center"/>
        <w:tblLook w:val="04A0" w:firstRow="1" w:lastRow="0" w:firstColumn="1" w:lastColumn="0" w:noHBand="0" w:noVBand="1"/>
      </w:tblPr>
      <w:tblGrid>
        <w:gridCol w:w="4956"/>
        <w:gridCol w:w="4956"/>
      </w:tblGrid>
      <w:tr w:rsidR="00ED1FE1" w14:paraId="417DEA3F" w14:textId="77777777" w:rsidTr="003D02F2">
        <w:trPr>
          <w:jc w:val="center"/>
        </w:trPr>
        <w:tc>
          <w:tcPr>
            <w:tcW w:w="4956" w:type="dxa"/>
            <w:tcBorders>
              <w:bottom w:val="double" w:sz="4" w:space="0" w:color="auto"/>
            </w:tcBorders>
          </w:tcPr>
          <w:p w14:paraId="5C0AC7AF"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Вид грунта</w:t>
            </w:r>
          </w:p>
          <w:p w14:paraId="249B6948" w14:textId="77777777" w:rsidR="00ED1FE1" w:rsidRPr="003D02F2" w:rsidRDefault="00ED1FE1" w:rsidP="00ED1FE1">
            <w:pPr>
              <w:pStyle w:val="Default"/>
              <w:jc w:val="center"/>
              <w:rPr>
                <w:rFonts w:ascii="Times New Roman" w:hAnsi="Times New Roman" w:cs="Times New Roman"/>
              </w:rPr>
            </w:pPr>
          </w:p>
        </w:tc>
        <w:tc>
          <w:tcPr>
            <w:tcW w:w="4956" w:type="dxa"/>
            <w:tcBorders>
              <w:bottom w:val="double" w:sz="4" w:space="0" w:color="auto"/>
            </w:tcBorders>
          </w:tcPr>
          <w:p w14:paraId="7922A76D"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Допустимая влажность (в долях от оптимальной) при коэффициенте уплотнения 1 - 0,98</w:t>
            </w:r>
          </w:p>
        </w:tc>
      </w:tr>
      <w:tr w:rsidR="00ED1FE1" w14:paraId="4F0CEE5A" w14:textId="77777777" w:rsidTr="003D02F2">
        <w:trPr>
          <w:jc w:val="center"/>
        </w:trPr>
        <w:tc>
          <w:tcPr>
            <w:tcW w:w="4956" w:type="dxa"/>
            <w:tcBorders>
              <w:top w:val="double" w:sz="4" w:space="0" w:color="auto"/>
            </w:tcBorders>
          </w:tcPr>
          <w:p w14:paraId="16905139"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t>Пески пылеватые</w:t>
            </w:r>
          </w:p>
        </w:tc>
        <w:tc>
          <w:tcPr>
            <w:tcW w:w="4956" w:type="dxa"/>
            <w:tcBorders>
              <w:top w:val="double" w:sz="4" w:space="0" w:color="auto"/>
            </w:tcBorders>
          </w:tcPr>
          <w:p w14:paraId="3988C57C"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1,35</w:t>
            </w:r>
          </w:p>
        </w:tc>
      </w:tr>
      <w:tr w:rsidR="00ED1FE1" w14:paraId="11AF4397" w14:textId="77777777" w:rsidTr="00ED1FE1">
        <w:trPr>
          <w:jc w:val="center"/>
        </w:trPr>
        <w:tc>
          <w:tcPr>
            <w:tcW w:w="4956" w:type="dxa"/>
          </w:tcPr>
          <w:p w14:paraId="3E20D766"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t>Супеси легкие</w:t>
            </w:r>
          </w:p>
        </w:tc>
        <w:tc>
          <w:tcPr>
            <w:tcW w:w="4956" w:type="dxa"/>
          </w:tcPr>
          <w:p w14:paraId="0CF442B1"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1,25</w:t>
            </w:r>
          </w:p>
        </w:tc>
      </w:tr>
      <w:tr w:rsidR="00ED1FE1" w14:paraId="47F7D145" w14:textId="77777777" w:rsidTr="00ED1FE1">
        <w:trPr>
          <w:jc w:val="center"/>
        </w:trPr>
        <w:tc>
          <w:tcPr>
            <w:tcW w:w="4956" w:type="dxa"/>
          </w:tcPr>
          <w:p w14:paraId="0BC0AFAE"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lastRenderedPageBreak/>
              <w:t>Супеси пылеватые, суглинки легкие</w:t>
            </w:r>
          </w:p>
        </w:tc>
        <w:tc>
          <w:tcPr>
            <w:tcW w:w="4956" w:type="dxa"/>
          </w:tcPr>
          <w:p w14:paraId="7A20660C"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1,15</w:t>
            </w:r>
          </w:p>
        </w:tc>
      </w:tr>
      <w:tr w:rsidR="00ED1FE1" w14:paraId="1AC4912A" w14:textId="77777777" w:rsidTr="00ED1FE1">
        <w:trPr>
          <w:jc w:val="center"/>
        </w:trPr>
        <w:tc>
          <w:tcPr>
            <w:tcW w:w="4956" w:type="dxa"/>
          </w:tcPr>
          <w:p w14:paraId="09242819" w14:textId="77777777" w:rsidR="00ED1FE1" w:rsidRPr="003D02F2" w:rsidRDefault="00ED1FE1" w:rsidP="001E367C">
            <w:pPr>
              <w:pStyle w:val="Default"/>
              <w:rPr>
                <w:rFonts w:ascii="Times New Roman" w:hAnsi="Times New Roman" w:cs="Times New Roman"/>
              </w:rPr>
            </w:pPr>
            <w:r w:rsidRPr="003D02F2">
              <w:rPr>
                <w:rFonts w:ascii="Times New Roman" w:hAnsi="Times New Roman" w:cs="Times New Roman"/>
              </w:rPr>
              <w:t>Суглинки тяжелые, глины</w:t>
            </w:r>
          </w:p>
        </w:tc>
        <w:tc>
          <w:tcPr>
            <w:tcW w:w="4956" w:type="dxa"/>
          </w:tcPr>
          <w:p w14:paraId="4B230D5D" w14:textId="77777777" w:rsidR="00ED1FE1" w:rsidRPr="003D02F2" w:rsidRDefault="00ED1FE1" w:rsidP="00ED1FE1">
            <w:pPr>
              <w:pStyle w:val="Default"/>
              <w:jc w:val="center"/>
              <w:rPr>
                <w:rFonts w:ascii="Times New Roman" w:hAnsi="Times New Roman" w:cs="Times New Roman"/>
              </w:rPr>
            </w:pPr>
            <w:r w:rsidRPr="003D02F2">
              <w:rPr>
                <w:rFonts w:ascii="Times New Roman" w:hAnsi="Times New Roman" w:cs="Times New Roman"/>
              </w:rPr>
              <w:t>1,05</w:t>
            </w:r>
          </w:p>
        </w:tc>
      </w:tr>
    </w:tbl>
    <w:p w14:paraId="0201ACB6" w14:textId="77777777" w:rsidR="00ED1FE1" w:rsidRDefault="00ED1FE1" w:rsidP="00ED1FE1">
      <w:pPr>
        <w:autoSpaceDE w:val="0"/>
        <w:autoSpaceDN w:val="0"/>
        <w:adjustRightInd w:val="0"/>
        <w:spacing w:line="360" w:lineRule="auto"/>
        <w:ind w:firstLine="709"/>
        <w:jc w:val="both"/>
        <w:rPr>
          <w:sz w:val="28"/>
          <w:szCs w:val="28"/>
        </w:rPr>
      </w:pPr>
    </w:p>
    <w:p w14:paraId="154B7B4A" w14:textId="1438AACA" w:rsidR="003D02F2" w:rsidRPr="00736AF6" w:rsidRDefault="003D02F2" w:rsidP="003D02F2">
      <w:pPr>
        <w:autoSpaceDE w:val="0"/>
        <w:autoSpaceDN w:val="0"/>
        <w:adjustRightInd w:val="0"/>
        <w:spacing w:line="360" w:lineRule="auto"/>
        <w:ind w:firstLine="709"/>
        <w:jc w:val="both"/>
        <w:rPr>
          <w:sz w:val="28"/>
          <w:szCs w:val="28"/>
        </w:rPr>
      </w:pPr>
      <w:r w:rsidRPr="00736AF6">
        <w:rPr>
          <w:spacing w:val="40"/>
          <w:sz w:val="28"/>
          <w:szCs w:val="28"/>
        </w:rPr>
        <w:t xml:space="preserve">Таблица 3 – </w:t>
      </w:r>
      <w:r w:rsidR="00736AF6" w:rsidRPr="001A56BA">
        <w:t>Количество осушающего материала, которое необходимо внести в грунт, при его различной влажности</w:t>
      </w:r>
    </w:p>
    <w:tbl>
      <w:tblPr>
        <w:tblStyle w:val="aa"/>
        <w:tblW w:w="0" w:type="auto"/>
        <w:jc w:val="center"/>
        <w:tblLook w:val="04A0" w:firstRow="1" w:lastRow="0" w:firstColumn="1" w:lastColumn="0" w:noHBand="0" w:noVBand="1"/>
      </w:tblPr>
      <w:tblGrid>
        <w:gridCol w:w="2478"/>
        <w:gridCol w:w="2478"/>
        <w:gridCol w:w="2478"/>
        <w:gridCol w:w="2478"/>
      </w:tblGrid>
      <w:tr w:rsidR="00ED1FE1" w:rsidRPr="001E367C" w14:paraId="54706445" w14:textId="77777777" w:rsidTr="001E367C">
        <w:trPr>
          <w:jc w:val="center"/>
        </w:trPr>
        <w:tc>
          <w:tcPr>
            <w:tcW w:w="2478" w:type="dxa"/>
            <w:vMerge w:val="restart"/>
          </w:tcPr>
          <w:p w14:paraId="0BC59011"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Вид грунта</w:t>
            </w:r>
          </w:p>
          <w:p w14:paraId="35349FE9" w14:textId="77777777" w:rsidR="00ED1FE1" w:rsidRPr="003D02F2" w:rsidRDefault="00ED1FE1" w:rsidP="001E367C">
            <w:pPr>
              <w:autoSpaceDE w:val="0"/>
              <w:autoSpaceDN w:val="0"/>
              <w:adjustRightInd w:val="0"/>
              <w:spacing w:line="360" w:lineRule="auto"/>
              <w:jc w:val="center"/>
            </w:pPr>
          </w:p>
        </w:tc>
        <w:tc>
          <w:tcPr>
            <w:tcW w:w="7434" w:type="dxa"/>
            <w:gridSpan w:val="3"/>
          </w:tcPr>
          <w:p w14:paraId="3EE78F47" w14:textId="77777777" w:rsidR="00ED1FE1"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Добавка осушающего материала, % к массе грунта, при его влажности в относительных единицах от оптимальной</w:t>
            </w:r>
          </w:p>
        </w:tc>
      </w:tr>
      <w:tr w:rsidR="001E367C" w:rsidRPr="001E367C" w14:paraId="225E136C" w14:textId="77777777" w:rsidTr="003D02F2">
        <w:trPr>
          <w:jc w:val="center"/>
        </w:trPr>
        <w:tc>
          <w:tcPr>
            <w:tcW w:w="2478" w:type="dxa"/>
            <w:vMerge/>
            <w:tcBorders>
              <w:bottom w:val="double" w:sz="4" w:space="0" w:color="auto"/>
            </w:tcBorders>
          </w:tcPr>
          <w:p w14:paraId="76C37DDC" w14:textId="77777777" w:rsidR="001E367C" w:rsidRPr="003D02F2" w:rsidRDefault="001E367C" w:rsidP="001E367C">
            <w:pPr>
              <w:autoSpaceDE w:val="0"/>
              <w:autoSpaceDN w:val="0"/>
              <w:adjustRightInd w:val="0"/>
              <w:spacing w:line="360" w:lineRule="auto"/>
              <w:jc w:val="center"/>
            </w:pPr>
          </w:p>
        </w:tc>
        <w:tc>
          <w:tcPr>
            <w:tcW w:w="2478" w:type="dxa"/>
            <w:tcBorders>
              <w:bottom w:val="double" w:sz="4" w:space="0" w:color="auto"/>
            </w:tcBorders>
          </w:tcPr>
          <w:p w14:paraId="44C0561C"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1,2</w:t>
            </w:r>
          </w:p>
        </w:tc>
        <w:tc>
          <w:tcPr>
            <w:tcW w:w="2478" w:type="dxa"/>
            <w:tcBorders>
              <w:bottom w:val="double" w:sz="4" w:space="0" w:color="auto"/>
            </w:tcBorders>
          </w:tcPr>
          <w:p w14:paraId="21B44D4F"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1,4</w:t>
            </w:r>
          </w:p>
        </w:tc>
        <w:tc>
          <w:tcPr>
            <w:tcW w:w="2478" w:type="dxa"/>
            <w:tcBorders>
              <w:bottom w:val="double" w:sz="4" w:space="0" w:color="auto"/>
            </w:tcBorders>
          </w:tcPr>
          <w:p w14:paraId="1D06A113"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1,6</w:t>
            </w:r>
          </w:p>
        </w:tc>
      </w:tr>
      <w:tr w:rsidR="001E367C" w:rsidRPr="001E367C" w14:paraId="23C2E558" w14:textId="77777777" w:rsidTr="003D02F2">
        <w:trPr>
          <w:jc w:val="center"/>
        </w:trPr>
        <w:tc>
          <w:tcPr>
            <w:tcW w:w="2478" w:type="dxa"/>
            <w:tcBorders>
              <w:top w:val="double" w:sz="4" w:space="0" w:color="auto"/>
            </w:tcBorders>
          </w:tcPr>
          <w:p w14:paraId="0E1BCE95" w14:textId="77777777" w:rsidR="001E367C" w:rsidRPr="003D02F2" w:rsidRDefault="001E367C" w:rsidP="001E367C">
            <w:pPr>
              <w:pStyle w:val="Default"/>
              <w:rPr>
                <w:rFonts w:ascii="Times New Roman" w:hAnsi="Times New Roman" w:cs="Times New Roman"/>
              </w:rPr>
            </w:pPr>
            <w:r w:rsidRPr="003D02F2">
              <w:rPr>
                <w:rFonts w:ascii="Times New Roman" w:hAnsi="Times New Roman" w:cs="Times New Roman"/>
              </w:rPr>
              <w:t>Пески пылеватые</w:t>
            </w:r>
          </w:p>
        </w:tc>
        <w:tc>
          <w:tcPr>
            <w:tcW w:w="2478" w:type="dxa"/>
            <w:tcBorders>
              <w:top w:val="double" w:sz="4" w:space="0" w:color="auto"/>
            </w:tcBorders>
          </w:tcPr>
          <w:p w14:paraId="5BD0F462"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w:t>
            </w:r>
          </w:p>
        </w:tc>
        <w:tc>
          <w:tcPr>
            <w:tcW w:w="2478" w:type="dxa"/>
            <w:tcBorders>
              <w:top w:val="double" w:sz="4" w:space="0" w:color="auto"/>
            </w:tcBorders>
          </w:tcPr>
          <w:p w14:paraId="7A3C2DAA"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0,5</w:t>
            </w:r>
          </w:p>
        </w:tc>
        <w:tc>
          <w:tcPr>
            <w:tcW w:w="2478" w:type="dxa"/>
            <w:tcBorders>
              <w:top w:val="double" w:sz="4" w:space="0" w:color="auto"/>
            </w:tcBorders>
          </w:tcPr>
          <w:p w14:paraId="71B0B955"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1,0</w:t>
            </w:r>
          </w:p>
        </w:tc>
      </w:tr>
      <w:tr w:rsidR="001E367C" w:rsidRPr="001E367C" w14:paraId="749BE7B8" w14:textId="77777777" w:rsidTr="001E367C">
        <w:trPr>
          <w:jc w:val="center"/>
        </w:trPr>
        <w:tc>
          <w:tcPr>
            <w:tcW w:w="2478" w:type="dxa"/>
          </w:tcPr>
          <w:p w14:paraId="06E5375D" w14:textId="77777777" w:rsidR="001E367C" w:rsidRPr="003D02F2" w:rsidRDefault="001E367C" w:rsidP="001E367C">
            <w:pPr>
              <w:pStyle w:val="Default"/>
              <w:rPr>
                <w:rFonts w:ascii="Times New Roman" w:hAnsi="Times New Roman" w:cs="Times New Roman"/>
              </w:rPr>
            </w:pPr>
            <w:r w:rsidRPr="003D02F2">
              <w:rPr>
                <w:rFonts w:ascii="Times New Roman" w:hAnsi="Times New Roman" w:cs="Times New Roman"/>
              </w:rPr>
              <w:t>Супеси легкие</w:t>
            </w:r>
          </w:p>
        </w:tc>
        <w:tc>
          <w:tcPr>
            <w:tcW w:w="2478" w:type="dxa"/>
          </w:tcPr>
          <w:p w14:paraId="2289AED2"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w:t>
            </w:r>
          </w:p>
        </w:tc>
        <w:tc>
          <w:tcPr>
            <w:tcW w:w="2478" w:type="dxa"/>
          </w:tcPr>
          <w:p w14:paraId="1704856F"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0,5</w:t>
            </w:r>
          </w:p>
        </w:tc>
        <w:tc>
          <w:tcPr>
            <w:tcW w:w="2478" w:type="dxa"/>
          </w:tcPr>
          <w:p w14:paraId="237FB051"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1,5</w:t>
            </w:r>
          </w:p>
        </w:tc>
      </w:tr>
      <w:tr w:rsidR="001E367C" w:rsidRPr="001E367C" w14:paraId="7CB5BC3C" w14:textId="77777777" w:rsidTr="001E367C">
        <w:trPr>
          <w:jc w:val="center"/>
        </w:trPr>
        <w:tc>
          <w:tcPr>
            <w:tcW w:w="2478" w:type="dxa"/>
          </w:tcPr>
          <w:p w14:paraId="1C1564F3" w14:textId="77777777" w:rsidR="001E367C" w:rsidRPr="003D02F2" w:rsidRDefault="001E367C" w:rsidP="001E367C">
            <w:pPr>
              <w:pStyle w:val="Default"/>
              <w:rPr>
                <w:rFonts w:ascii="Times New Roman" w:hAnsi="Times New Roman" w:cs="Times New Roman"/>
              </w:rPr>
            </w:pPr>
            <w:r w:rsidRPr="003D02F2">
              <w:rPr>
                <w:rFonts w:ascii="Times New Roman" w:hAnsi="Times New Roman" w:cs="Times New Roman"/>
              </w:rPr>
              <w:t xml:space="preserve">Супеси пылеватые, суглинки </w:t>
            </w:r>
          </w:p>
          <w:p w14:paraId="7BCE6F5A" w14:textId="77777777" w:rsidR="001E367C" w:rsidRPr="003D02F2" w:rsidRDefault="001E367C" w:rsidP="001E367C">
            <w:pPr>
              <w:pStyle w:val="Default"/>
              <w:rPr>
                <w:rFonts w:ascii="Times New Roman" w:hAnsi="Times New Roman" w:cs="Times New Roman"/>
              </w:rPr>
            </w:pPr>
            <w:r w:rsidRPr="003D02F2">
              <w:rPr>
                <w:rFonts w:ascii="Times New Roman" w:hAnsi="Times New Roman" w:cs="Times New Roman"/>
              </w:rPr>
              <w:t>легкие</w:t>
            </w:r>
          </w:p>
        </w:tc>
        <w:tc>
          <w:tcPr>
            <w:tcW w:w="2478" w:type="dxa"/>
          </w:tcPr>
          <w:p w14:paraId="3992CEED"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1,0</w:t>
            </w:r>
          </w:p>
        </w:tc>
        <w:tc>
          <w:tcPr>
            <w:tcW w:w="2478" w:type="dxa"/>
          </w:tcPr>
          <w:p w14:paraId="50191E0F"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2,0</w:t>
            </w:r>
          </w:p>
        </w:tc>
        <w:tc>
          <w:tcPr>
            <w:tcW w:w="2478" w:type="dxa"/>
          </w:tcPr>
          <w:p w14:paraId="6EA2F59F"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w:t>
            </w:r>
          </w:p>
        </w:tc>
      </w:tr>
      <w:tr w:rsidR="001E367C" w:rsidRPr="001E367C" w14:paraId="07146A1F" w14:textId="77777777" w:rsidTr="001E367C">
        <w:trPr>
          <w:jc w:val="center"/>
        </w:trPr>
        <w:tc>
          <w:tcPr>
            <w:tcW w:w="2478" w:type="dxa"/>
          </w:tcPr>
          <w:p w14:paraId="63034427" w14:textId="77777777" w:rsidR="001E367C" w:rsidRPr="003D02F2" w:rsidRDefault="001E367C" w:rsidP="001E367C">
            <w:pPr>
              <w:pStyle w:val="Default"/>
              <w:rPr>
                <w:rFonts w:ascii="Times New Roman" w:hAnsi="Times New Roman" w:cs="Times New Roman"/>
              </w:rPr>
            </w:pPr>
            <w:r w:rsidRPr="003D02F2">
              <w:rPr>
                <w:rFonts w:ascii="Times New Roman" w:hAnsi="Times New Roman" w:cs="Times New Roman"/>
              </w:rPr>
              <w:t>Суглинки тяжелые, глины</w:t>
            </w:r>
          </w:p>
        </w:tc>
        <w:tc>
          <w:tcPr>
            <w:tcW w:w="2478" w:type="dxa"/>
          </w:tcPr>
          <w:p w14:paraId="0F5A7DD6"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1,5</w:t>
            </w:r>
          </w:p>
        </w:tc>
        <w:tc>
          <w:tcPr>
            <w:tcW w:w="2478" w:type="dxa"/>
          </w:tcPr>
          <w:p w14:paraId="1D9A4346"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3,0</w:t>
            </w:r>
          </w:p>
        </w:tc>
        <w:tc>
          <w:tcPr>
            <w:tcW w:w="2478" w:type="dxa"/>
          </w:tcPr>
          <w:p w14:paraId="4213A7AD" w14:textId="77777777" w:rsidR="001E367C" w:rsidRPr="003D02F2" w:rsidRDefault="001E367C" w:rsidP="001E367C">
            <w:pPr>
              <w:pStyle w:val="Default"/>
              <w:jc w:val="center"/>
              <w:rPr>
                <w:rFonts w:ascii="Times New Roman" w:hAnsi="Times New Roman" w:cs="Times New Roman"/>
              </w:rPr>
            </w:pPr>
            <w:r w:rsidRPr="003D02F2">
              <w:rPr>
                <w:rFonts w:ascii="Times New Roman" w:hAnsi="Times New Roman" w:cs="Times New Roman"/>
              </w:rPr>
              <w:t>-</w:t>
            </w:r>
          </w:p>
        </w:tc>
      </w:tr>
      <w:tr w:rsidR="00ED1FE1" w:rsidRPr="001E367C" w14:paraId="3D58F91B" w14:textId="77777777" w:rsidTr="001E367C">
        <w:trPr>
          <w:jc w:val="center"/>
        </w:trPr>
        <w:tc>
          <w:tcPr>
            <w:tcW w:w="9912" w:type="dxa"/>
            <w:gridSpan w:val="4"/>
          </w:tcPr>
          <w:p w14:paraId="3537EBAC" w14:textId="77777777" w:rsidR="00ED1FE1" w:rsidRPr="001E367C" w:rsidRDefault="001E367C" w:rsidP="00E65543">
            <w:pPr>
              <w:pStyle w:val="Default"/>
              <w:jc w:val="both"/>
              <w:rPr>
                <w:rFonts w:ascii="Times New Roman" w:hAnsi="Times New Roman" w:cs="Times New Roman"/>
                <w:sz w:val="28"/>
                <w:szCs w:val="28"/>
              </w:rPr>
            </w:pPr>
            <w:r w:rsidRPr="003D02F2">
              <w:rPr>
                <w:rFonts w:ascii="Times New Roman" w:hAnsi="Times New Roman" w:cs="Times New Roman"/>
                <w:sz w:val="20"/>
                <w:szCs w:val="20"/>
              </w:rPr>
              <w:t>Примечание</w:t>
            </w:r>
            <w:r w:rsidR="003D02F2">
              <w:rPr>
                <w:rFonts w:ascii="Times New Roman" w:hAnsi="Times New Roman" w:cs="Times New Roman"/>
                <w:sz w:val="20"/>
                <w:szCs w:val="20"/>
              </w:rPr>
              <w:t>:</w:t>
            </w:r>
            <w:r w:rsidRPr="003D02F2">
              <w:rPr>
                <w:rFonts w:ascii="Times New Roman" w:hAnsi="Times New Roman" w:cs="Times New Roman"/>
                <w:sz w:val="20"/>
                <w:szCs w:val="20"/>
              </w:rPr>
              <w:t xml:space="preserve"> Добавка молотой негашеной извести приведена в пересчете на CaO + MgO, добавка активной золы уноса - в пересчете на содержание свободной CaO.</w:t>
            </w:r>
          </w:p>
        </w:tc>
      </w:tr>
    </w:tbl>
    <w:p w14:paraId="19594F90" w14:textId="77777777" w:rsidR="00ED1FE1" w:rsidRDefault="00ED1FE1" w:rsidP="00ED1FE1">
      <w:pPr>
        <w:autoSpaceDE w:val="0"/>
        <w:autoSpaceDN w:val="0"/>
        <w:adjustRightInd w:val="0"/>
        <w:spacing w:line="360" w:lineRule="auto"/>
        <w:ind w:firstLine="709"/>
        <w:jc w:val="both"/>
        <w:rPr>
          <w:sz w:val="28"/>
          <w:szCs w:val="28"/>
        </w:rPr>
      </w:pPr>
    </w:p>
    <w:p w14:paraId="124DF71F" w14:textId="77777777" w:rsidR="00CB6218" w:rsidRPr="00CB6218" w:rsidRDefault="001C389A" w:rsidP="001C389A">
      <w:pPr>
        <w:autoSpaceDE w:val="0"/>
        <w:autoSpaceDN w:val="0"/>
        <w:adjustRightInd w:val="0"/>
        <w:spacing w:line="360" w:lineRule="auto"/>
        <w:ind w:firstLine="709"/>
        <w:jc w:val="both"/>
        <w:rPr>
          <w:sz w:val="28"/>
          <w:szCs w:val="28"/>
        </w:rPr>
      </w:pPr>
      <w:r>
        <w:rPr>
          <w:sz w:val="28"/>
          <w:szCs w:val="28"/>
        </w:rPr>
        <w:t>6.2.13</w:t>
      </w:r>
      <w:r w:rsidR="00CB6218">
        <w:rPr>
          <w:sz w:val="28"/>
          <w:szCs w:val="28"/>
        </w:rPr>
        <w:t xml:space="preserve"> </w:t>
      </w:r>
      <w:r w:rsidR="00CB6218" w:rsidRPr="00CB6218">
        <w:rPr>
          <w:sz w:val="28"/>
          <w:szCs w:val="28"/>
        </w:rPr>
        <w:t>Инертные добавки (песок, сухой малосвязный грунт, золу тепловых</w:t>
      </w:r>
      <w:r w:rsidR="00CB6218">
        <w:rPr>
          <w:sz w:val="28"/>
          <w:szCs w:val="28"/>
        </w:rPr>
        <w:t xml:space="preserve"> </w:t>
      </w:r>
      <w:r w:rsidR="00CB6218" w:rsidRPr="00CB6218">
        <w:rPr>
          <w:sz w:val="28"/>
          <w:szCs w:val="28"/>
        </w:rPr>
        <w:t>электростанций, шлаки и др.) укатываются чередующимися с переувлажненным</w:t>
      </w:r>
      <w:r w:rsidR="00CB6218">
        <w:rPr>
          <w:sz w:val="28"/>
          <w:szCs w:val="28"/>
        </w:rPr>
        <w:t xml:space="preserve"> </w:t>
      </w:r>
      <w:r w:rsidR="00CB6218" w:rsidRPr="00CB6218">
        <w:rPr>
          <w:sz w:val="28"/>
          <w:szCs w:val="28"/>
        </w:rPr>
        <w:t>грунтом слоями с расчетом на водопоглощение или дренирование.</w:t>
      </w:r>
    </w:p>
    <w:p w14:paraId="540E0F64" w14:textId="2DCEF3E9" w:rsidR="00CB6218" w:rsidRPr="00CB6218" w:rsidRDefault="004645E0" w:rsidP="00CB6218">
      <w:pPr>
        <w:autoSpaceDE w:val="0"/>
        <w:autoSpaceDN w:val="0"/>
        <w:adjustRightInd w:val="0"/>
        <w:spacing w:line="360" w:lineRule="auto"/>
        <w:ind w:firstLine="709"/>
        <w:jc w:val="both"/>
        <w:rPr>
          <w:sz w:val="28"/>
          <w:szCs w:val="28"/>
        </w:rPr>
      </w:pPr>
      <w:r>
        <w:rPr>
          <w:sz w:val="28"/>
          <w:szCs w:val="28"/>
        </w:rPr>
        <w:t>Д</w:t>
      </w:r>
      <w:r w:rsidR="00CB6218" w:rsidRPr="00CB6218">
        <w:rPr>
          <w:sz w:val="28"/>
          <w:szCs w:val="28"/>
        </w:rPr>
        <w:t>обавки (цемент, известь, золы уноса, шлаки</w:t>
      </w:r>
      <w:r w:rsidR="00CB6218">
        <w:rPr>
          <w:sz w:val="28"/>
          <w:szCs w:val="28"/>
        </w:rPr>
        <w:t xml:space="preserve"> </w:t>
      </w:r>
      <w:r w:rsidR="00634421">
        <w:rPr>
          <w:sz w:val="28"/>
          <w:szCs w:val="28"/>
        </w:rPr>
        <w:t>и т.</w:t>
      </w:r>
      <w:r w:rsidR="00CB6218" w:rsidRPr="00CB6218">
        <w:rPr>
          <w:sz w:val="28"/>
          <w:szCs w:val="28"/>
        </w:rPr>
        <w:t>п.) следует распределять слоями или заполнять ими подготовленные</w:t>
      </w:r>
      <w:r w:rsidR="00CB6218">
        <w:rPr>
          <w:sz w:val="28"/>
          <w:szCs w:val="28"/>
        </w:rPr>
        <w:t xml:space="preserve"> </w:t>
      </w:r>
      <w:r w:rsidR="00634421">
        <w:rPr>
          <w:sz w:val="28"/>
          <w:szCs w:val="28"/>
        </w:rPr>
        <w:t>углубления (борозды, лунки и т.</w:t>
      </w:r>
      <w:r w:rsidR="00CB6218" w:rsidRPr="00CB6218">
        <w:rPr>
          <w:sz w:val="28"/>
          <w:szCs w:val="28"/>
        </w:rPr>
        <w:t>п.) с последующим перемешиванием.</w:t>
      </w:r>
    </w:p>
    <w:p w14:paraId="3A7152D5" w14:textId="40356D41" w:rsidR="00CB6218" w:rsidRDefault="001C389A" w:rsidP="00CB6218">
      <w:pPr>
        <w:autoSpaceDE w:val="0"/>
        <w:autoSpaceDN w:val="0"/>
        <w:adjustRightInd w:val="0"/>
        <w:spacing w:line="360" w:lineRule="auto"/>
        <w:ind w:firstLine="709"/>
        <w:jc w:val="both"/>
        <w:rPr>
          <w:sz w:val="28"/>
          <w:szCs w:val="28"/>
        </w:rPr>
      </w:pPr>
      <w:r>
        <w:rPr>
          <w:sz w:val="28"/>
          <w:szCs w:val="28"/>
        </w:rPr>
        <w:t>6.2.14</w:t>
      </w:r>
      <w:r w:rsidR="00CB6218">
        <w:rPr>
          <w:sz w:val="28"/>
          <w:szCs w:val="28"/>
        </w:rPr>
        <w:t xml:space="preserve"> </w:t>
      </w:r>
      <w:r w:rsidR="00CB6218" w:rsidRPr="00CB6218">
        <w:rPr>
          <w:sz w:val="28"/>
          <w:szCs w:val="28"/>
        </w:rPr>
        <w:t>При использовании в насыпи одноразмерных песков необходимо</w:t>
      </w:r>
      <w:r w:rsidR="00CB6218">
        <w:rPr>
          <w:sz w:val="28"/>
          <w:szCs w:val="28"/>
        </w:rPr>
        <w:t xml:space="preserve"> </w:t>
      </w:r>
      <w:r w:rsidR="00CB6218" w:rsidRPr="00CB6218">
        <w:rPr>
          <w:sz w:val="28"/>
          <w:szCs w:val="28"/>
        </w:rPr>
        <w:t>предусматривать меры по обеспечению прохода технологического транспорта</w:t>
      </w:r>
      <w:r w:rsidR="00355573">
        <w:rPr>
          <w:sz w:val="28"/>
          <w:szCs w:val="28"/>
        </w:rPr>
        <w:t xml:space="preserve"> </w:t>
      </w:r>
      <w:r w:rsidR="00CB6218" w:rsidRPr="00CB6218">
        <w:rPr>
          <w:sz w:val="28"/>
          <w:szCs w:val="28"/>
        </w:rPr>
        <w:t>(добавление</w:t>
      </w:r>
      <w:r w:rsidR="00CB6218">
        <w:rPr>
          <w:sz w:val="28"/>
          <w:szCs w:val="28"/>
        </w:rPr>
        <w:t xml:space="preserve"> </w:t>
      </w:r>
      <w:r w:rsidR="00CB6218" w:rsidRPr="00CB6218">
        <w:rPr>
          <w:sz w:val="28"/>
          <w:szCs w:val="28"/>
        </w:rPr>
        <w:t>глинистых грунтов, укрепление поверхностного слоя, устройство технологической</w:t>
      </w:r>
      <w:r w:rsidR="00CB6218">
        <w:rPr>
          <w:sz w:val="28"/>
          <w:szCs w:val="28"/>
        </w:rPr>
        <w:t xml:space="preserve"> </w:t>
      </w:r>
      <w:r w:rsidR="00CB6218" w:rsidRPr="00CB6218">
        <w:rPr>
          <w:sz w:val="28"/>
          <w:szCs w:val="28"/>
        </w:rPr>
        <w:t>щебеночной или гравийной прослойки и т.п.).</w:t>
      </w:r>
    </w:p>
    <w:p w14:paraId="7772AB98" w14:textId="2F69AC2B" w:rsidR="001E367C" w:rsidRDefault="001E367C" w:rsidP="001E367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6.2.1</w:t>
      </w:r>
      <w:r w:rsidR="004645E0">
        <w:rPr>
          <w:rFonts w:ascii="Times New Roman" w:hAnsi="Times New Roman" w:cs="Times New Roman"/>
          <w:sz w:val="28"/>
          <w:szCs w:val="28"/>
        </w:rPr>
        <w:t>5</w:t>
      </w:r>
      <w:r>
        <w:rPr>
          <w:rFonts w:ascii="Times New Roman" w:hAnsi="Times New Roman" w:cs="Times New Roman"/>
          <w:sz w:val="28"/>
          <w:szCs w:val="28"/>
        </w:rPr>
        <w:t xml:space="preserve"> </w:t>
      </w:r>
      <w:r w:rsidRPr="001E367C">
        <w:rPr>
          <w:rFonts w:ascii="Times New Roman" w:hAnsi="Times New Roman" w:cs="Times New Roman"/>
          <w:sz w:val="28"/>
          <w:szCs w:val="28"/>
        </w:rPr>
        <w:t>Уплотнение просадочных и полупросадочных грунтов на проектную глубину следует проводить трамбованием с последующей укаткой.</w:t>
      </w:r>
      <w:r w:rsidR="00471191">
        <w:rPr>
          <w:rFonts w:ascii="Times New Roman" w:hAnsi="Times New Roman" w:cs="Times New Roman"/>
          <w:sz w:val="28"/>
          <w:szCs w:val="28"/>
        </w:rPr>
        <w:t xml:space="preserve"> </w:t>
      </w:r>
    </w:p>
    <w:p w14:paraId="4BB9FCBE" w14:textId="60F4AE13" w:rsidR="001E367C" w:rsidRPr="004023B4" w:rsidRDefault="003271D4" w:rsidP="004023B4">
      <w:pPr>
        <w:pStyle w:val="Default"/>
        <w:spacing w:line="360" w:lineRule="auto"/>
        <w:ind w:firstLine="709"/>
        <w:jc w:val="both"/>
        <w:rPr>
          <w:rFonts w:ascii="Times New Roman" w:hAnsi="Times New Roman" w:cs="Times New Roman"/>
          <w:sz w:val="28"/>
          <w:szCs w:val="28"/>
        </w:rPr>
      </w:pPr>
      <w:r w:rsidRPr="004023B4">
        <w:rPr>
          <w:rFonts w:ascii="Times New Roman" w:hAnsi="Times New Roman" w:cs="Times New Roman"/>
          <w:sz w:val="28"/>
          <w:szCs w:val="28"/>
        </w:rPr>
        <w:t>6</w:t>
      </w:r>
      <w:r w:rsidR="001E367C" w:rsidRPr="004023B4">
        <w:rPr>
          <w:rFonts w:ascii="Times New Roman" w:hAnsi="Times New Roman" w:cs="Times New Roman"/>
          <w:sz w:val="28"/>
          <w:szCs w:val="28"/>
        </w:rPr>
        <w:t>.</w:t>
      </w:r>
      <w:r w:rsidR="00D17AEA" w:rsidRPr="004023B4">
        <w:rPr>
          <w:rFonts w:ascii="Times New Roman" w:hAnsi="Times New Roman" w:cs="Times New Roman"/>
          <w:sz w:val="28"/>
          <w:szCs w:val="28"/>
        </w:rPr>
        <w:t>2</w:t>
      </w:r>
      <w:r w:rsidR="001E367C" w:rsidRPr="004023B4">
        <w:rPr>
          <w:rFonts w:ascii="Times New Roman" w:hAnsi="Times New Roman" w:cs="Times New Roman"/>
          <w:sz w:val="28"/>
          <w:szCs w:val="28"/>
        </w:rPr>
        <w:t>.</w:t>
      </w:r>
      <w:r w:rsidR="001C389A" w:rsidRPr="004023B4">
        <w:rPr>
          <w:rFonts w:ascii="Times New Roman" w:hAnsi="Times New Roman" w:cs="Times New Roman"/>
          <w:sz w:val="28"/>
          <w:szCs w:val="28"/>
        </w:rPr>
        <w:t>1</w:t>
      </w:r>
      <w:r w:rsidR="004645E0" w:rsidRPr="004023B4">
        <w:rPr>
          <w:rFonts w:ascii="Times New Roman" w:hAnsi="Times New Roman" w:cs="Times New Roman"/>
          <w:sz w:val="28"/>
          <w:szCs w:val="28"/>
        </w:rPr>
        <w:t>6</w:t>
      </w:r>
      <w:r w:rsidR="001E367C" w:rsidRPr="004023B4">
        <w:rPr>
          <w:rFonts w:ascii="Times New Roman" w:hAnsi="Times New Roman" w:cs="Times New Roman"/>
          <w:sz w:val="28"/>
          <w:szCs w:val="28"/>
        </w:rPr>
        <w:t xml:space="preserve"> Планировку и укрепление откосов насыпей высотой более 6 м и глубоких выемок (включая устройство дренажей) следует проводить сразу же после окончания сооружения их отдельных частей (травяной посев, железобетонные блоки, монолитные конструкции, геосинтетические материалы в виде геоматов, геокомпозитов, объемных георешеток и др.).</w:t>
      </w:r>
    </w:p>
    <w:p w14:paraId="3921F15F" w14:textId="324F9E9F" w:rsidR="00854CE6" w:rsidRDefault="00F063A5" w:rsidP="00D17AEA">
      <w:pPr>
        <w:autoSpaceDE w:val="0"/>
        <w:autoSpaceDN w:val="0"/>
        <w:adjustRightInd w:val="0"/>
        <w:spacing w:line="360" w:lineRule="auto"/>
        <w:ind w:firstLine="709"/>
        <w:jc w:val="both"/>
        <w:rPr>
          <w:sz w:val="28"/>
          <w:szCs w:val="28"/>
        </w:rPr>
      </w:pPr>
      <w:r w:rsidRPr="004023B4">
        <w:rPr>
          <w:sz w:val="28"/>
          <w:szCs w:val="28"/>
        </w:rPr>
        <w:lastRenderedPageBreak/>
        <w:t>6.2.1</w:t>
      </w:r>
      <w:r w:rsidR="004645E0" w:rsidRPr="004023B4">
        <w:rPr>
          <w:sz w:val="28"/>
          <w:szCs w:val="28"/>
        </w:rPr>
        <w:t>7</w:t>
      </w:r>
      <w:r w:rsidR="003271D4" w:rsidRPr="004023B4">
        <w:rPr>
          <w:sz w:val="28"/>
          <w:szCs w:val="28"/>
        </w:rPr>
        <w:t xml:space="preserve"> Работы п</w:t>
      </w:r>
      <w:r w:rsidR="004645E0" w:rsidRPr="004023B4">
        <w:rPr>
          <w:sz w:val="28"/>
          <w:szCs w:val="28"/>
        </w:rPr>
        <w:t>о устройству</w:t>
      </w:r>
      <w:r w:rsidR="003271D4" w:rsidRPr="004023B4">
        <w:rPr>
          <w:sz w:val="28"/>
          <w:szCs w:val="28"/>
        </w:rPr>
        <w:t xml:space="preserve"> и засыпке</w:t>
      </w:r>
      <w:r w:rsidR="003271D4" w:rsidRPr="00CB6218">
        <w:rPr>
          <w:sz w:val="28"/>
          <w:szCs w:val="28"/>
        </w:rPr>
        <w:t xml:space="preserve"> траншей, предназначенных для инженерных</w:t>
      </w:r>
      <w:r w:rsidR="003271D4">
        <w:rPr>
          <w:sz w:val="28"/>
          <w:szCs w:val="28"/>
        </w:rPr>
        <w:t xml:space="preserve"> </w:t>
      </w:r>
      <w:r w:rsidR="003271D4" w:rsidRPr="00CB6218">
        <w:rPr>
          <w:sz w:val="28"/>
          <w:szCs w:val="28"/>
        </w:rPr>
        <w:t>коммуникаций, следует завершать до окончательной планировки</w:t>
      </w:r>
      <w:r w:rsidR="003271D4">
        <w:rPr>
          <w:sz w:val="28"/>
          <w:szCs w:val="28"/>
        </w:rPr>
        <w:t xml:space="preserve"> </w:t>
      </w:r>
      <w:r w:rsidR="003271D4" w:rsidRPr="00CB6218">
        <w:rPr>
          <w:sz w:val="28"/>
          <w:szCs w:val="28"/>
        </w:rPr>
        <w:t>поверхности летного поля и оснований под покрытия.</w:t>
      </w:r>
      <w:r w:rsidR="003271D4">
        <w:rPr>
          <w:sz w:val="28"/>
          <w:szCs w:val="28"/>
        </w:rPr>
        <w:t xml:space="preserve"> </w:t>
      </w:r>
      <w:r w:rsidR="003271D4" w:rsidRPr="00CB6218">
        <w:rPr>
          <w:sz w:val="28"/>
          <w:szCs w:val="28"/>
        </w:rPr>
        <w:t>Плотность грунта обратных засыпок должна быть не ниже проектной.</w:t>
      </w:r>
      <w:r w:rsidR="003271D4">
        <w:rPr>
          <w:sz w:val="28"/>
          <w:szCs w:val="28"/>
        </w:rPr>
        <w:t xml:space="preserve"> </w:t>
      </w:r>
      <w:r w:rsidR="003271D4" w:rsidRPr="00CB6218">
        <w:rPr>
          <w:sz w:val="28"/>
          <w:szCs w:val="28"/>
        </w:rPr>
        <w:t>Засыпку траншей в местах устройства покрытий, , следует</w:t>
      </w:r>
      <w:r w:rsidR="003271D4">
        <w:rPr>
          <w:sz w:val="28"/>
          <w:szCs w:val="28"/>
        </w:rPr>
        <w:t xml:space="preserve"> </w:t>
      </w:r>
      <w:r w:rsidR="003271D4" w:rsidRPr="00CB6218">
        <w:rPr>
          <w:sz w:val="28"/>
          <w:szCs w:val="28"/>
        </w:rPr>
        <w:t>выполнять ранее вынутым грунтом.</w:t>
      </w:r>
    </w:p>
    <w:p w14:paraId="6A92B15D" w14:textId="77777777" w:rsidR="0037374B" w:rsidRPr="00D17AEA" w:rsidRDefault="0037374B" w:rsidP="00D17AEA">
      <w:pPr>
        <w:autoSpaceDE w:val="0"/>
        <w:autoSpaceDN w:val="0"/>
        <w:adjustRightInd w:val="0"/>
        <w:spacing w:line="360" w:lineRule="auto"/>
        <w:ind w:firstLine="709"/>
        <w:jc w:val="both"/>
        <w:rPr>
          <w:sz w:val="28"/>
          <w:szCs w:val="28"/>
        </w:rPr>
      </w:pPr>
    </w:p>
    <w:p w14:paraId="66359603" w14:textId="77777777" w:rsidR="00854CE6" w:rsidRDefault="00854CE6" w:rsidP="008A2DED">
      <w:pPr>
        <w:autoSpaceDE w:val="0"/>
        <w:autoSpaceDN w:val="0"/>
        <w:adjustRightInd w:val="0"/>
        <w:spacing w:line="360" w:lineRule="auto"/>
        <w:ind w:firstLine="709"/>
        <w:jc w:val="both"/>
        <w:rPr>
          <w:rFonts w:cs="Arial"/>
          <w:b/>
          <w:sz w:val="28"/>
          <w:szCs w:val="28"/>
        </w:rPr>
      </w:pPr>
      <w:r w:rsidRPr="008A2DED">
        <w:rPr>
          <w:b/>
          <w:sz w:val="28"/>
          <w:szCs w:val="28"/>
        </w:rPr>
        <w:t>6.</w:t>
      </w:r>
      <w:r w:rsidR="008A2DED" w:rsidRPr="008A2DED">
        <w:rPr>
          <w:b/>
          <w:sz w:val="28"/>
          <w:szCs w:val="28"/>
        </w:rPr>
        <w:t>3</w:t>
      </w:r>
      <w:r w:rsidRPr="008A2DED">
        <w:rPr>
          <w:b/>
          <w:sz w:val="28"/>
          <w:szCs w:val="28"/>
        </w:rPr>
        <w:t xml:space="preserve"> </w:t>
      </w:r>
      <w:r w:rsidRPr="008A2DED">
        <w:rPr>
          <w:rFonts w:cs="Arial"/>
          <w:b/>
          <w:sz w:val="28"/>
          <w:szCs w:val="28"/>
        </w:rPr>
        <w:t>Производство земляных работ при отрицательных температурах</w:t>
      </w:r>
      <w:r w:rsidR="008A2DED" w:rsidRPr="008A2DED">
        <w:rPr>
          <w:b/>
          <w:sz w:val="28"/>
          <w:szCs w:val="28"/>
        </w:rPr>
        <w:t xml:space="preserve"> </w:t>
      </w:r>
      <w:r w:rsidRPr="008A2DED">
        <w:rPr>
          <w:rFonts w:cs="Arial"/>
          <w:b/>
          <w:sz w:val="28"/>
          <w:szCs w:val="28"/>
        </w:rPr>
        <w:t>воздуха</w:t>
      </w:r>
    </w:p>
    <w:p w14:paraId="30C8DC63" w14:textId="77777777" w:rsidR="00082F73" w:rsidRPr="00082F73" w:rsidRDefault="008D2A9C" w:rsidP="00082F73">
      <w:pPr>
        <w:autoSpaceDE w:val="0"/>
        <w:autoSpaceDN w:val="0"/>
        <w:adjustRightInd w:val="0"/>
        <w:spacing w:line="360" w:lineRule="auto"/>
        <w:ind w:firstLine="709"/>
        <w:jc w:val="both"/>
        <w:rPr>
          <w:rFonts w:eastAsia="TimesNewRomanPSMT"/>
          <w:sz w:val="28"/>
          <w:szCs w:val="28"/>
        </w:rPr>
      </w:pPr>
      <w:r>
        <w:rPr>
          <w:rFonts w:eastAsia="TimesNewRomanPSMT"/>
          <w:sz w:val="28"/>
          <w:szCs w:val="28"/>
        </w:rPr>
        <w:t>6</w:t>
      </w:r>
      <w:r w:rsidR="00082F73" w:rsidRPr="00082F73">
        <w:rPr>
          <w:rFonts w:eastAsia="TimesNewRomanPSMT"/>
          <w:sz w:val="28"/>
          <w:szCs w:val="28"/>
        </w:rPr>
        <w:t>.</w:t>
      </w:r>
      <w:r>
        <w:rPr>
          <w:rFonts w:eastAsia="TimesNewRomanPSMT"/>
          <w:sz w:val="28"/>
          <w:szCs w:val="28"/>
        </w:rPr>
        <w:t>3.1</w:t>
      </w:r>
      <w:r w:rsidR="00082F73" w:rsidRPr="00082F73">
        <w:rPr>
          <w:rFonts w:eastAsia="TimesNewRomanPSMT"/>
          <w:sz w:val="28"/>
          <w:szCs w:val="28"/>
        </w:rPr>
        <w:t xml:space="preserve"> </w:t>
      </w:r>
      <w:r w:rsidR="00082F73">
        <w:rPr>
          <w:rFonts w:eastAsia="TimesNewRomanPSMT"/>
          <w:sz w:val="28"/>
          <w:szCs w:val="28"/>
        </w:rPr>
        <w:t>При отрицательных температурах воздуха допускается</w:t>
      </w:r>
      <w:r w:rsidR="00082F73" w:rsidRPr="00082F73">
        <w:rPr>
          <w:rFonts w:eastAsia="TimesNewRomanPSMT"/>
          <w:sz w:val="28"/>
          <w:szCs w:val="28"/>
        </w:rPr>
        <w:t xml:space="preserve"> выполн</w:t>
      </w:r>
      <w:r w:rsidR="00082F73">
        <w:rPr>
          <w:rFonts w:eastAsia="TimesNewRomanPSMT"/>
          <w:sz w:val="28"/>
          <w:szCs w:val="28"/>
        </w:rPr>
        <w:t>ение</w:t>
      </w:r>
      <w:r w:rsidR="00082F73" w:rsidRPr="00082F73">
        <w:rPr>
          <w:rFonts w:eastAsia="TimesNewRomanPSMT"/>
          <w:sz w:val="28"/>
          <w:szCs w:val="28"/>
        </w:rPr>
        <w:t xml:space="preserve"> следующи</w:t>
      </w:r>
      <w:r w:rsidR="00082F73">
        <w:rPr>
          <w:rFonts w:eastAsia="TimesNewRomanPSMT"/>
          <w:sz w:val="28"/>
          <w:szCs w:val="28"/>
        </w:rPr>
        <w:t>х</w:t>
      </w:r>
      <w:r w:rsidR="00082F73" w:rsidRPr="00082F73">
        <w:rPr>
          <w:rFonts w:eastAsia="TimesNewRomanPSMT"/>
          <w:sz w:val="28"/>
          <w:szCs w:val="28"/>
        </w:rPr>
        <w:t xml:space="preserve"> работ:</w:t>
      </w:r>
    </w:p>
    <w:p w14:paraId="24BBA000" w14:textId="77777777" w:rsidR="00082F73" w:rsidRPr="00D17AEA" w:rsidRDefault="00082F73" w:rsidP="00D17AE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D17AEA">
        <w:rPr>
          <w:rFonts w:eastAsia="TimesNewRomanPSMT"/>
          <w:sz w:val="28"/>
          <w:szCs w:val="28"/>
        </w:rPr>
        <w:t>возведение насыпей из крупнообломочных и песчаных грунтов;</w:t>
      </w:r>
    </w:p>
    <w:p w14:paraId="4CF5F844" w14:textId="77777777" w:rsidR="00082F73" w:rsidRPr="00D17AEA" w:rsidRDefault="00082F73" w:rsidP="00D17AE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D17AEA">
        <w:rPr>
          <w:rFonts w:eastAsia="TimesNewRomanPSMT"/>
          <w:sz w:val="28"/>
          <w:szCs w:val="28"/>
        </w:rPr>
        <w:t>разработка выемок и резервов в необводненных песках, гравийно-галечных и скальных грунтах;</w:t>
      </w:r>
    </w:p>
    <w:p w14:paraId="1342217F" w14:textId="77777777" w:rsidR="00082F73" w:rsidRPr="00D17AEA" w:rsidRDefault="00082F73" w:rsidP="00D17AE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D17AEA">
        <w:rPr>
          <w:rFonts w:eastAsia="TimesNewRomanPSMT"/>
          <w:sz w:val="28"/>
          <w:szCs w:val="28"/>
        </w:rPr>
        <w:t>разработка выемок глубиной более 3 м в непереувлажненных глинистых грунтах;</w:t>
      </w:r>
    </w:p>
    <w:p w14:paraId="6B0BC1FA" w14:textId="77777777" w:rsidR="008D2A9C" w:rsidRPr="00D17AEA" w:rsidRDefault="00082F73" w:rsidP="00D17AE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D17AEA">
        <w:rPr>
          <w:rFonts w:eastAsia="TimesNewRomanPSMT"/>
          <w:sz w:val="28"/>
          <w:szCs w:val="28"/>
        </w:rPr>
        <w:t>устройство насыпей на болотах;</w:t>
      </w:r>
    </w:p>
    <w:p w14:paraId="3D1D808B" w14:textId="77777777" w:rsidR="00082F73" w:rsidRPr="00D17AEA" w:rsidRDefault="00082F73" w:rsidP="00D17AE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D17AEA">
        <w:rPr>
          <w:rFonts w:eastAsia="TimesNewRomanPSMT"/>
          <w:sz w:val="28"/>
          <w:szCs w:val="28"/>
        </w:rPr>
        <w:t>выторфовывание.</w:t>
      </w:r>
    </w:p>
    <w:p w14:paraId="2FD91D8D" w14:textId="77777777" w:rsidR="00082F73" w:rsidRPr="00082F73" w:rsidRDefault="00FF5447" w:rsidP="008D2A9C">
      <w:pPr>
        <w:autoSpaceDE w:val="0"/>
        <w:autoSpaceDN w:val="0"/>
        <w:adjustRightInd w:val="0"/>
        <w:spacing w:line="360" w:lineRule="auto"/>
        <w:ind w:firstLine="709"/>
        <w:jc w:val="both"/>
        <w:rPr>
          <w:rFonts w:eastAsia="TimesNewRomanPSMT"/>
          <w:sz w:val="28"/>
          <w:szCs w:val="28"/>
        </w:rPr>
      </w:pPr>
      <w:r>
        <w:rPr>
          <w:rFonts w:eastAsia="TimesNewRomanPSMT"/>
          <w:sz w:val="28"/>
          <w:szCs w:val="28"/>
        </w:rPr>
        <w:t>6.3.2</w:t>
      </w:r>
      <w:r w:rsidR="00082F73" w:rsidRPr="00082F73">
        <w:rPr>
          <w:rFonts w:eastAsia="TimesNewRomanPSMT"/>
          <w:sz w:val="28"/>
          <w:szCs w:val="28"/>
        </w:rPr>
        <w:t xml:space="preserve"> При снегопадах и метелях разработку грунта и отсыпку насыпей</w:t>
      </w:r>
      <w:r w:rsidR="008D2A9C">
        <w:rPr>
          <w:rFonts w:eastAsia="TimesNewRomanPSMT"/>
          <w:sz w:val="28"/>
          <w:szCs w:val="28"/>
        </w:rPr>
        <w:t xml:space="preserve"> </w:t>
      </w:r>
      <w:r w:rsidR="00082F73" w:rsidRPr="00082F73">
        <w:rPr>
          <w:rFonts w:eastAsia="TimesNewRomanPSMT"/>
          <w:sz w:val="28"/>
          <w:szCs w:val="28"/>
        </w:rPr>
        <w:t>необходимо прекращать, а перед возобновлением работ полностью удалять снег и</w:t>
      </w:r>
      <w:r w:rsidR="008D2A9C">
        <w:rPr>
          <w:rFonts w:eastAsia="TimesNewRomanPSMT"/>
          <w:sz w:val="28"/>
          <w:szCs w:val="28"/>
        </w:rPr>
        <w:t xml:space="preserve"> </w:t>
      </w:r>
      <w:r w:rsidR="00082F73" w:rsidRPr="00082F73">
        <w:rPr>
          <w:rFonts w:eastAsia="TimesNewRomanPSMT"/>
          <w:sz w:val="28"/>
          <w:szCs w:val="28"/>
        </w:rPr>
        <w:t>лед</w:t>
      </w:r>
      <w:r w:rsidR="008D2A9C">
        <w:rPr>
          <w:rFonts w:eastAsia="TimesNewRomanPSMT"/>
          <w:sz w:val="28"/>
          <w:szCs w:val="28"/>
        </w:rPr>
        <w:t xml:space="preserve"> с участка производства земляных работ.</w:t>
      </w:r>
    </w:p>
    <w:p w14:paraId="374F87E2" w14:textId="3F659974" w:rsidR="00082F73" w:rsidRDefault="00FF5447" w:rsidP="008D2A9C">
      <w:pPr>
        <w:autoSpaceDE w:val="0"/>
        <w:autoSpaceDN w:val="0"/>
        <w:adjustRightInd w:val="0"/>
        <w:spacing w:line="360" w:lineRule="auto"/>
        <w:ind w:firstLine="709"/>
        <w:jc w:val="both"/>
        <w:rPr>
          <w:rFonts w:eastAsia="TimesNewRomanPSMT"/>
          <w:sz w:val="28"/>
          <w:szCs w:val="28"/>
        </w:rPr>
      </w:pPr>
      <w:r>
        <w:rPr>
          <w:rFonts w:eastAsia="TimesNewRomanPSMT"/>
          <w:sz w:val="28"/>
          <w:szCs w:val="28"/>
        </w:rPr>
        <w:t>6.3.3</w:t>
      </w:r>
      <w:r w:rsidR="00082F73" w:rsidRPr="00082F73">
        <w:rPr>
          <w:rFonts w:eastAsia="TimesNewRomanPSMT"/>
          <w:sz w:val="28"/>
          <w:szCs w:val="28"/>
        </w:rPr>
        <w:t xml:space="preserve"> При круглогодичном режиме работы карьера</w:t>
      </w:r>
      <w:r w:rsidR="00BF7A2B">
        <w:rPr>
          <w:rFonts w:eastAsia="TimesNewRomanPSMT"/>
          <w:sz w:val="28"/>
          <w:szCs w:val="28"/>
        </w:rPr>
        <w:t xml:space="preserve"> не допускается</w:t>
      </w:r>
      <w:r w:rsidR="00082F73" w:rsidRPr="00082F73">
        <w:rPr>
          <w:rFonts w:eastAsia="TimesNewRomanPSMT"/>
          <w:sz w:val="28"/>
          <w:szCs w:val="28"/>
        </w:rPr>
        <w:t xml:space="preserve"> промерзание грунта в процессе его разработки</w:t>
      </w:r>
      <w:r w:rsidR="008D2A9C">
        <w:rPr>
          <w:rFonts w:eastAsia="TimesNewRomanPSMT"/>
          <w:sz w:val="28"/>
          <w:szCs w:val="28"/>
        </w:rPr>
        <w:t>.</w:t>
      </w:r>
    </w:p>
    <w:p w14:paraId="011CC4E5" w14:textId="77777777" w:rsidR="007C1670" w:rsidRPr="007C1670" w:rsidRDefault="007C1670" w:rsidP="007C1670">
      <w:pPr>
        <w:autoSpaceDE w:val="0"/>
        <w:autoSpaceDN w:val="0"/>
        <w:adjustRightInd w:val="0"/>
        <w:spacing w:line="360" w:lineRule="auto"/>
        <w:ind w:firstLine="709"/>
        <w:jc w:val="both"/>
        <w:rPr>
          <w:sz w:val="28"/>
          <w:szCs w:val="28"/>
        </w:rPr>
      </w:pPr>
      <w:r>
        <w:rPr>
          <w:sz w:val="28"/>
          <w:szCs w:val="28"/>
        </w:rPr>
        <w:t>6.3.</w:t>
      </w:r>
      <w:r w:rsidR="00FF5447">
        <w:rPr>
          <w:sz w:val="28"/>
          <w:szCs w:val="28"/>
        </w:rPr>
        <w:t>4</w:t>
      </w:r>
      <w:r w:rsidRPr="007C1670">
        <w:rPr>
          <w:sz w:val="28"/>
          <w:szCs w:val="28"/>
        </w:rPr>
        <w:t xml:space="preserve"> Для у</w:t>
      </w:r>
      <w:r w:rsidR="00CD0ACA">
        <w:rPr>
          <w:sz w:val="28"/>
          <w:szCs w:val="28"/>
        </w:rPr>
        <w:t>стройства насыпей при отрицательных температурах воздуха</w:t>
      </w:r>
      <w:r w:rsidRPr="007C1670">
        <w:rPr>
          <w:sz w:val="28"/>
          <w:szCs w:val="28"/>
        </w:rPr>
        <w:t xml:space="preserve"> не следует применять</w:t>
      </w:r>
      <w:r>
        <w:rPr>
          <w:sz w:val="28"/>
          <w:szCs w:val="28"/>
        </w:rPr>
        <w:t xml:space="preserve"> </w:t>
      </w:r>
      <w:r w:rsidRPr="007C1670">
        <w:rPr>
          <w:sz w:val="28"/>
          <w:szCs w:val="28"/>
        </w:rPr>
        <w:t>глинистые грунты (за исключением легких супесей) с влажностью выше</w:t>
      </w:r>
      <w:r>
        <w:rPr>
          <w:sz w:val="28"/>
          <w:szCs w:val="28"/>
        </w:rPr>
        <w:t xml:space="preserve"> </w:t>
      </w:r>
      <w:r w:rsidRPr="007C1670">
        <w:rPr>
          <w:sz w:val="28"/>
          <w:szCs w:val="28"/>
        </w:rPr>
        <w:t>оптимальной.</w:t>
      </w:r>
    </w:p>
    <w:p w14:paraId="47BA25DC" w14:textId="77777777" w:rsidR="007C1670" w:rsidRDefault="007C1670" w:rsidP="007C1670">
      <w:pPr>
        <w:autoSpaceDE w:val="0"/>
        <w:autoSpaceDN w:val="0"/>
        <w:adjustRightInd w:val="0"/>
        <w:spacing w:line="360" w:lineRule="auto"/>
        <w:ind w:firstLine="709"/>
        <w:jc w:val="both"/>
        <w:rPr>
          <w:sz w:val="28"/>
          <w:szCs w:val="28"/>
        </w:rPr>
      </w:pPr>
      <w:r>
        <w:rPr>
          <w:sz w:val="28"/>
          <w:szCs w:val="28"/>
        </w:rPr>
        <w:t>6.3.</w:t>
      </w:r>
      <w:r w:rsidR="00FF5447">
        <w:rPr>
          <w:sz w:val="28"/>
          <w:szCs w:val="28"/>
        </w:rPr>
        <w:t>5</w:t>
      </w:r>
      <w:r w:rsidRPr="007C1670">
        <w:rPr>
          <w:sz w:val="28"/>
          <w:szCs w:val="28"/>
        </w:rPr>
        <w:t xml:space="preserve"> При возведении насыпей из глинистых грунтов в зимнее время</w:t>
      </w:r>
      <w:r>
        <w:rPr>
          <w:sz w:val="28"/>
          <w:szCs w:val="28"/>
        </w:rPr>
        <w:t xml:space="preserve"> </w:t>
      </w:r>
      <w:r w:rsidRPr="007C1670">
        <w:rPr>
          <w:sz w:val="28"/>
          <w:szCs w:val="28"/>
        </w:rPr>
        <w:t xml:space="preserve">верхнюю часть толщиной не менее 1 м следует устраивать </w:t>
      </w:r>
      <w:r>
        <w:rPr>
          <w:sz w:val="28"/>
          <w:szCs w:val="28"/>
        </w:rPr>
        <w:t>при постоянных положительных температурах воздуха</w:t>
      </w:r>
      <w:r w:rsidRPr="007C1670">
        <w:rPr>
          <w:sz w:val="28"/>
          <w:szCs w:val="28"/>
        </w:rPr>
        <w:t>, после оттаивания нижележащих слоев, а при необходимости окончания</w:t>
      </w:r>
      <w:r>
        <w:rPr>
          <w:sz w:val="28"/>
          <w:szCs w:val="28"/>
        </w:rPr>
        <w:t xml:space="preserve"> </w:t>
      </w:r>
      <w:r w:rsidRPr="007C1670">
        <w:rPr>
          <w:sz w:val="28"/>
          <w:szCs w:val="28"/>
        </w:rPr>
        <w:t xml:space="preserve">этих работ </w:t>
      </w:r>
      <w:r>
        <w:rPr>
          <w:sz w:val="28"/>
          <w:szCs w:val="28"/>
        </w:rPr>
        <w:t>при отрицательных температурах воздуха</w:t>
      </w:r>
      <w:r w:rsidRPr="007C1670">
        <w:rPr>
          <w:sz w:val="28"/>
          <w:szCs w:val="28"/>
        </w:rPr>
        <w:t xml:space="preserve"> </w:t>
      </w:r>
      <w:r w:rsidR="00BF37FA">
        <w:rPr>
          <w:sz w:val="28"/>
          <w:szCs w:val="28"/>
        </w:rPr>
        <w:t>–</w:t>
      </w:r>
      <w:r w:rsidRPr="007C1670">
        <w:rPr>
          <w:sz w:val="28"/>
          <w:szCs w:val="28"/>
        </w:rPr>
        <w:t xml:space="preserve"> только из дренирующих грунтов без</w:t>
      </w:r>
      <w:r>
        <w:rPr>
          <w:sz w:val="28"/>
          <w:szCs w:val="28"/>
        </w:rPr>
        <w:t xml:space="preserve"> </w:t>
      </w:r>
      <w:r w:rsidRPr="007C1670">
        <w:rPr>
          <w:sz w:val="28"/>
          <w:szCs w:val="28"/>
        </w:rPr>
        <w:t>мерзлых включений.</w:t>
      </w:r>
    </w:p>
    <w:p w14:paraId="4B4B4A41" w14:textId="77777777" w:rsidR="00A16B57" w:rsidRPr="007C1670" w:rsidRDefault="00A16B57" w:rsidP="00A16B57">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6.3.</w:t>
      </w:r>
      <w:r w:rsidR="00FF5447">
        <w:rPr>
          <w:rFonts w:ascii="Times New Roman" w:hAnsi="Times New Roman" w:cs="Times New Roman"/>
          <w:sz w:val="28"/>
          <w:szCs w:val="28"/>
        </w:rPr>
        <w:t>6</w:t>
      </w:r>
      <w:r w:rsidRPr="007C1670">
        <w:rPr>
          <w:rFonts w:ascii="Times New Roman" w:hAnsi="Times New Roman" w:cs="Times New Roman"/>
          <w:sz w:val="28"/>
          <w:szCs w:val="28"/>
        </w:rPr>
        <w:t xml:space="preserve"> Основание под насыпь должно быть подготовлено до начала промерзания грунта, а перед началом возведения насыпи - тщательно очищено от снега и льда. При возведении насыпи на сильнопучинистых грунтах в районах с глубиной промерзания более 1,5 м</w:t>
      </w:r>
      <w:r w:rsidR="009B38F9">
        <w:rPr>
          <w:rFonts w:ascii="Times New Roman" w:hAnsi="Times New Roman" w:cs="Times New Roman"/>
          <w:sz w:val="28"/>
          <w:szCs w:val="28"/>
        </w:rPr>
        <w:t>,</w:t>
      </w:r>
      <w:r w:rsidRPr="007C1670">
        <w:rPr>
          <w:rFonts w:ascii="Times New Roman" w:hAnsi="Times New Roman" w:cs="Times New Roman"/>
          <w:sz w:val="28"/>
          <w:szCs w:val="28"/>
        </w:rPr>
        <w:t xml:space="preserve"> нижние слои (1,2 </w:t>
      </w:r>
      <w:r w:rsidR="00BF37FA">
        <w:rPr>
          <w:rFonts w:ascii="Times New Roman" w:hAnsi="Times New Roman" w:cs="Times New Roman"/>
          <w:sz w:val="28"/>
          <w:szCs w:val="28"/>
        </w:rPr>
        <w:t>–</w:t>
      </w:r>
      <w:r w:rsidRPr="007C1670">
        <w:rPr>
          <w:rFonts w:ascii="Times New Roman" w:hAnsi="Times New Roman" w:cs="Times New Roman"/>
          <w:sz w:val="28"/>
          <w:szCs w:val="28"/>
        </w:rPr>
        <w:t xml:space="preserve"> 1,5 м) следует устраивать до наступления устойчивых отрицательных температур воздуха.</w:t>
      </w:r>
    </w:p>
    <w:p w14:paraId="226C830C" w14:textId="77777777" w:rsidR="007C1670" w:rsidRDefault="007C1670" w:rsidP="007C1670">
      <w:pPr>
        <w:autoSpaceDE w:val="0"/>
        <w:autoSpaceDN w:val="0"/>
        <w:adjustRightInd w:val="0"/>
        <w:spacing w:line="360" w:lineRule="auto"/>
        <w:ind w:firstLine="709"/>
        <w:jc w:val="both"/>
        <w:rPr>
          <w:sz w:val="28"/>
          <w:szCs w:val="28"/>
        </w:rPr>
      </w:pPr>
      <w:r>
        <w:rPr>
          <w:sz w:val="28"/>
          <w:szCs w:val="28"/>
        </w:rPr>
        <w:t>6.3.</w:t>
      </w:r>
      <w:r w:rsidR="00FF5447">
        <w:rPr>
          <w:sz w:val="28"/>
          <w:szCs w:val="28"/>
        </w:rPr>
        <w:t>7</w:t>
      </w:r>
      <w:r w:rsidRPr="007C1670">
        <w:rPr>
          <w:sz w:val="28"/>
          <w:szCs w:val="28"/>
        </w:rPr>
        <w:t xml:space="preserve"> Работы по у</w:t>
      </w:r>
      <w:r w:rsidR="009B38F9">
        <w:rPr>
          <w:sz w:val="28"/>
          <w:szCs w:val="28"/>
        </w:rPr>
        <w:t>стройству насыпей при отрицательных температур</w:t>
      </w:r>
      <w:r w:rsidR="00CD0ACA">
        <w:rPr>
          <w:sz w:val="28"/>
          <w:szCs w:val="28"/>
        </w:rPr>
        <w:t>ах</w:t>
      </w:r>
      <w:r w:rsidR="009B38F9">
        <w:rPr>
          <w:sz w:val="28"/>
          <w:szCs w:val="28"/>
        </w:rPr>
        <w:t xml:space="preserve"> воздуха</w:t>
      </w:r>
      <w:r w:rsidRPr="007C1670">
        <w:rPr>
          <w:sz w:val="28"/>
          <w:szCs w:val="28"/>
        </w:rPr>
        <w:t xml:space="preserve"> должны</w:t>
      </w:r>
      <w:r w:rsidR="00FF5447">
        <w:rPr>
          <w:sz w:val="28"/>
          <w:szCs w:val="28"/>
        </w:rPr>
        <w:t xml:space="preserve"> </w:t>
      </w:r>
      <w:r w:rsidR="00FF5447" w:rsidRPr="00082F73">
        <w:rPr>
          <w:rFonts w:eastAsia="TimesNewRomanPSMT"/>
          <w:sz w:val="28"/>
          <w:szCs w:val="28"/>
        </w:rPr>
        <w:t>выполнять</w:t>
      </w:r>
      <w:r w:rsidR="00FF5447">
        <w:rPr>
          <w:rFonts w:eastAsia="TimesNewRomanPSMT"/>
          <w:sz w:val="28"/>
          <w:szCs w:val="28"/>
        </w:rPr>
        <w:t>ся</w:t>
      </w:r>
      <w:r w:rsidR="00FF5447" w:rsidRPr="00082F73">
        <w:rPr>
          <w:rFonts w:eastAsia="TimesNewRomanPSMT"/>
          <w:sz w:val="28"/>
          <w:szCs w:val="28"/>
        </w:rPr>
        <w:t xml:space="preserve"> непрерывно</w:t>
      </w:r>
      <w:r w:rsidR="00FF5447">
        <w:rPr>
          <w:rFonts w:eastAsia="TimesNewRomanPSMT"/>
          <w:sz w:val="28"/>
          <w:szCs w:val="28"/>
        </w:rPr>
        <w:t xml:space="preserve"> и</w:t>
      </w:r>
      <w:r w:rsidRPr="007C1670">
        <w:rPr>
          <w:sz w:val="28"/>
          <w:szCs w:val="28"/>
        </w:rPr>
        <w:t xml:space="preserve"> быть организованы</w:t>
      </w:r>
      <w:r>
        <w:rPr>
          <w:sz w:val="28"/>
          <w:szCs w:val="28"/>
        </w:rPr>
        <w:t xml:space="preserve"> </w:t>
      </w:r>
      <w:r w:rsidRPr="007C1670">
        <w:rPr>
          <w:sz w:val="28"/>
          <w:szCs w:val="28"/>
        </w:rPr>
        <w:t>так, чтобы все технологические операции (разработка, транспортирование,</w:t>
      </w:r>
      <w:r>
        <w:rPr>
          <w:sz w:val="28"/>
          <w:szCs w:val="28"/>
        </w:rPr>
        <w:t xml:space="preserve"> </w:t>
      </w:r>
      <w:r w:rsidRPr="007C1670">
        <w:rPr>
          <w:sz w:val="28"/>
          <w:szCs w:val="28"/>
        </w:rPr>
        <w:t>разравнивание в слое, уплотнение) были выполнены до замерзания</w:t>
      </w:r>
      <w:r>
        <w:rPr>
          <w:sz w:val="28"/>
          <w:szCs w:val="28"/>
        </w:rPr>
        <w:t xml:space="preserve"> </w:t>
      </w:r>
      <w:r w:rsidRPr="007C1670">
        <w:rPr>
          <w:sz w:val="28"/>
          <w:szCs w:val="28"/>
        </w:rPr>
        <w:t>грунта.</w:t>
      </w:r>
      <w:r>
        <w:rPr>
          <w:sz w:val="28"/>
          <w:szCs w:val="28"/>
        </w:rPr>
        <w:t xml:space="preserve"> Н</w:t>
      </w:r>
      <w:r w:rsidRPr="007C1670">
        <w:rPr>
          <w:sz w:val="28"/>
          <w:szCs w:val="28"/>
        </w:rPr>
        <w:t xml:space="preserve">е допускается </w:t>
      </w:r>
      <w:r>
        <w:rPr>
          <w:sz w:val="28"/>
          <w:szCs w:val="28"/>
        </w:rPr>
        <w:t>с</w:t>
      </w:r>
      <w:r w:rsidRPr="007C1670">
        <w:rPr>
          <w:sz w:val="28"/>
          <w:szCs w:val="28"/>
        </w:rPr>
        <w:t xml:space="preserve">нижение плотности грунта в слоях, устроенных </w:t>
      </w:r>
      <w:r>
        <w:rPr>
          <w:sz w:val="28"/>
          <w:szCs w:val="28"/>
        </w:rPr>
        <w:t>при отрицательных температурах воздуха.</w:t>
      </w:r>
    </w:p>
    <w:p w14:paraId="776B7EF4" w14:textId="60203092" w:rsidR="007C1670" w:rsidRPr="007C1670" w:rsidRDefault="007C1670" w:rsidP="00A16B57">
      <w:pPr>
        <w:autoSpaceDE w:val="0"/>
        <w:autoSpaceDN w:val="0"/>
        <w:adjustRightInd w:val="0"/>
        <w:spacing w:line="360" w:lineRule="auto"/>
        <w:ind w:firstLine="709"/>
        <w:jc w:val="both"/>
        <w:rPr>
          <w:sz w:val="28"/>
          <w:szCs w:val="28"/>
        </w:rPr>
      </w:pPr>
      <w:r>
        <w:rPr>
          <w:sz w:val="28"/>
          <w:szCs w:val="28"/>
        </w:rPr>
        <w:t>6.3.</w:t>
      </w:r>
      <w:r w:rsidR="00BF7A2B">
        <w:rPr>
          <w:sz w:val="28"/>
          <w:szCs w:val="28"/>
        </w:rPr>
        <w:t>8</w:t>
      </w:r>
      <w:r>
        <w:rPr>
          <w:sz w:val="28"/>
          <w:szCs w:val="28"/>
        </w:rPr>
        <w:t xml:space="preserve"> </w:t>
      </w:r>
      <w:r w:rsidRPr="007C1670">
        <w:rPr>
          <w:sz w:val="28"/>
          <w:szCs w:val="28"/>
        </w:rPr>
        <w:t xml:space="preserve">При устройстве </w:t>
      </w:r>
      <w:r w:rsidR="00CD0ACA">
        <w:rPr>
          <w:sz w:val="28"/>
          <w:szCs w:val="28"/>
        </w:rPr>
        <w:t>конструктивных слоев аэродромных покрытий</w:t>
      </w:r>
      <w:r w:rsidR="00CD0ACA" w:rsidRPr="00A539B7">
        <w:rPr>
          <w:sz w:val="28"/>
          <w:szCs w:val="28"/>
        </w:rPr>
        <w:t xml:space="preserve"> </w:t>
      </w:r>
      <w:r w:rsidRPr="007C1670">
        <w:rPr>
          <w:sz w:val="28"/>
          <w:szCs w:val="28"/>
        </w:rPr>
        <w:t>до полного оттаивания насыпи</w:t>
      </w:r>
      <w:r w:rsidR="00FF5447">
        <w:rPr>
          <w:sz w:val="28"/>
          <w:szCs w:val="28"/>
        </w:rPr>
        <w:t>,</w:t>
      </w:r>
      <w:r w:rsidRPr="007C1670">
        <w:rPr>
          <w:sz w:val="28"/>
          <w:szCs w:val="28"/>
        </w:rPr>
        <w:t xml:space="preserve"> наличие</w:t>
      </w:r>
      <w:r w:rsidR="00A16B57">
        <w:rPr>
          <w:sz w:val="28"/>
          <w:szCs w:val="28"/>
        </w:rPr>
        <w:t xml:space="preserve"> </w:t>
      </w:r>
      <w:r w:rsidRPr="007C1670">
        <w:rPr>
          <w:sz w:val="28"/>
          <w:szCs w:val="28"/>
        </w:rPr>
        <w:t>мерзлых грунтов допускается на глубине не менее 1,2 м от подошвы</w:t>
      </w:r>
      <w:r w:rsidR="00A16B57">
        <w:rPr>
          <w:sz w:val="28"/>
          <w:szCs w:val="28"/>
        </w:rPr>
        <w:t xml:space="preserve"> </w:t>
      </w:r>
      <w:r w:rsidRPr="007C1670">
        <w:rPr>
          <w:sz w:val="28"/>
          <w:szCs w:val="28"/>
        </w:rPr>
        <w:t>основания.</w:t>
      </w:r>
    </w:p>
    <w:p w14:paraId="71F254D1" w14:textId="325CA711" w:rsidR="008A2DED" w:rsidRDefault="00A16B57" w:rsidP="007C167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BF7A2B">
        <w:rPr>
          <w:rFonts w:ascii="Times New Roman" w:hAnsi="Times New Roman" w:cs="Times New Roman"/>
          <w:sz w:val="28"/>
          <w:szCs w:val="28"/>
        </w:rPr>
        <w:t>9</w:t>
      </w:r>
      <w:r w:rsidR="008A2DED" w:rsidRPr="007C1670">
        <w:rPr>
          <w:rFonts w:ascii="Times New Roman" w:hAnsi="Times New Roman" w:cs="Times New Roman"/>
          <w:sz w:val="28"/>
          <w:szCs w:val="28"/>
        </w:rPr>
        <w:t xml:space="preserve"> Размер мерзлых комьев при возведении насыпей не должен превышать 30 см при уплотнении грунтов решетчатыми катками или трамбующими машинами и 15 см при уплотнении грунтов катками на пневматических шинах и вибрационными</w:t>
      </w:r>
      <w:r w:rsidR="007C1670">
        <w:rPr>
          <w:rFonts w:ascii="Times New Roman" w:hAnsi="Times New Roman" w:cs="Times New Roman"/>
          <w:sz w:val="28"/>
          <w:szCs w:val="28"/>
        </w:rPr>
        <w:t xml:space="preserve"> катками</w:t>
      </w:r>
      <w:r w:rsidR="008A2DED" w:rsidRPr="007C1670">
        <w:rPr>
          <w:rFonts w:ascii="Times New Roman" w:hAnsi="Times New Roman" w:cs="Times New Roman"/>
          <w:sz w:val="28"/>
          <w:szCs w:val="28"/>
        </w:rPr>
        <w:t>. Укладывать мерзлые комья грунта допускается на расстоянии, не ближе 1 м от поверхности откосов. Общее количество мерзлого грунта не должно превышать 30</w:t>
      </w:r>
      <w:r w:rsidR="007C1670">
        <w:rPr>
          <w:rFonts w:ascii="Times New Roman" w:hAnsi="Times New Roman" w:cs="Times New Roman"/>
          <w:sz w:val="28"/>
          <w:szCs w:val="28"/>
        </w:rPr>
        <w:t xml:space="preserve"> </w:t>
      </w:r>
      <w:r w:rsidR="008A2DED" w:rsidRPr="007C1670">
        <w:rPr>
          <w:rFonts w:ascii="Times New Roman" w:hAnsi="Times New Roman" w:cs="Times New Roman"/>
          <w:sz w:val="28"/>
          <w:szCs w:val="28"/>
        </w:rPr>
        <w:t>%</w:t>
      </w:r>
      <w:r w:rsidR="0052014B">
        <w:rPr>
          <w:rFonts w:ascii="Times New Roman" w:hAnsi="Times New Roman" w:cs="Times New Roman"/>
          <w:sz w:val="28"/>
          <w:szCs w:val="28"/>
        </w:rPr>
        <w:t xml:space="preserve"> от</w:t>
      </w:r>
      <w:r w:rsidR="008A2DED" w:rsidRPr="007C1670">
        <w:rPr>
          <w:rFonts w:ascii="Times New Roman" w:hAnsi="Times New Roman" w:cs="Times New Roman"/>
          <w:sz w:val="28"/>
          <w:szCs w:val="28"/>
        </w:rPr>
        <w:t xml:space="preserve"> общего объема грунта, укладываемого в насыпь, при уплотнении трамбованием и 20</w:t>
      </w:r>
      <w:r w:rsidR="007C1670">
        <w:rPr>
          <w:rFonts w:ascii="Times New Roman" w:hAnsi="Times New Roman" w:cs="Times New Roman"/>
          <w:sz w:val="28"/>
          <w:szCs w:val="28"/>
        </w:rPr>
        <w:t xml:space="preserve"> </w:t>
      </w:r>
      <w:r w:rsidR="008A2DED" w:rsidRPr="007C1670">
        <w:rPr>
          <w:rFonts w:ascii="Times New Roman" w:hAnsi="Times New Roman" w:cs="Times New Roman"/>
          <w:sz w:val="28"/>
          <w:szCs w:val="28"/>
        </w:rPr>
        <w:t xml:space="preserve">% </w:t>
      </w:r>
      <w:r w:rsidR="00BF37FA">
        <w:rPr>
          <w:rFonts w:ascii="Times New Roman" w:hAnsi="Times New Roman" w:cs="Times New Roman"/>
          <w:sz w:val="28"/>
          <w:szCs w:val="28"/>
        </w:rPr>
        <w:t>–</w:t>
      </w:r>
      <w:r w:rsidR="008A2DED" w:rsidRPr="007C1670">
        <w:rPr>
          <w:rFonts w:ascii="Times New Roman" w:hAnsi="Times New Roman" w:cs="Times New Roman"/>
          <w:sz w:val="28"/>
          <w:szCs w:val="28"/>
        </w:rPr>
        <w:t xml:space="preserve"> при уплотнении укаткой. Мерзлый грунт должен равномерно распределяться в теле насыпи. </w:t>
      </w:r>
    </w:p>
    <w:p w14:paraId="78ACD1A1" w14:textId="3F5B8B99" w:rsidR="00AA46AB" w:rsidRDefault="00FF5447" w:rsidP="00AA46AB">
      <w:pPr>
        <w:autoSpaceDE w:val="0"/>
        <w:autoSpaceDN w:val="0"/>
        <w:adjustRightInd w:val="0"/>
        <w:spacing w:line="360" w:lineRule="auto"/>
        <w:ind w:firstLine="709"/>
        <w:jc w:val="both"/>
        <w:rPr>
          <w:sz w:val="28"/>
          <w:szCs w:val="28"/>
        </w:rPr>
      </w:pPr>
      <w:r>
        <w:rPr>
          <w:sz w:val="28"/>
          <w:szCs w:val="28"/>
        </w:rPr>
        <w:t>6.3.1</w:t>
      </w:r>
      <w:r w:rsidR="00BF7A2B">
        <w:rPr>
          <w:sz w:val="28"/>
          <w:szCs w:val="28"/>
        </w:rPr>
        <w:t>0</w:t>
      </w:r>
      <w:r w:rsidR="00AA46AB">
        <w:rPr>
          <w:sz w:val="28"/>
          <w:szCs w:val="28"/>
        </w:rPr>
        <w:t xml:space="preserve"> </w:t>
      </w:r>
      <w:r w:rsidR="00AA46AB" w:rsidRPr="00AA46AB">
        <w:rPr>
          <w:sz w:val="28"/>
          <w:szCs w:val="28"/>
        </w:rPr>
        <w:t>Использование твердомерзлых песчаных грунтов</w:t>
      </w:r>
      <w:r w:rsidR="00AA46AB">
        <w:rPr>
          <w:sz w:val="28"/>
          <w:szCs w:val="28"/>
        </w:rPr>
        <w:t xml:space="preserve"> </w:t>
      </w:r>
      <w:r w:rsidR="00AA46AB" w:rsidRPr="00AA46AB">
        <w:rPr>
          <w:sz w:val="28"/>
          <w:szCs w:val="28"/>
        </w:rPr>
        <w:t>допускается для сооружения насыпей по двух- и трехэтапным</w:t>
      </w:r>
      <w:r w:rsidR="00AA46AB">
        <w:rPr>
          <w:sz w:val="28"/>
          <w:szCs w:val="28"/>
        </w:rPr>
        <w:t xml:space="preserve"> </w:t>
      </w:r>
      <w:r w:rsidR="00AA46AB" w:rsidRPr="00AA46AB">
        <w:rPr>
          <w:sz w:val="28"/>
          <w:szCs w:val="28"/>
        </w:rPr>
        <w:t>технологическим схемам, включающим заготовку</w:t>
      </w:r>
      <w:r w:rsidR="00AA46AB">
        <w:rPr>
          <w:sz w:val="28"/>
          <w:szCs w:val="28"/>
        </w:rPr>
        <w:t xml:space="preserve"> </w:t>
      </w:r>
      <w:r w:rsidR="00AA46AB" w:rsidRPr="00AA46AB">
        <w:rPr>
          <w:sz w:val="28"/>
          <w:szCs w:val="28"/>
        </w:rPr>
        <w:t>твердомер</w:t>
      </w:r>
      <w:r>
        <w:rPr>
          <w:sz w:val="28"/>
          <w:szCs w:val="28"/>
        </w:rPr>
        <w:t>з</w:t>
      </w:r>
      <w:r w:rsidR="00AA46AB" w:rsidRPr="00AA46AB">
        <w:rPr>
          <w:sz w:val="28"/>
          <w:szCs w:val="28"/>
        </w:rPr>
        <w:t>лого грунта в бурты, его полное оттаивание и</w:t>
      </w:r>
      <w:r w:rsidR="00AA46AB">
        <w:rPr>
          <w:sz w:val="28"/>
          <w:szCs w:val="28"/>
        </w:rPr>
        <w:t xml:space="preserve"> </w:t>
      </w:r>
      <w:r w:rsidR="00AA46AB" w:rsidRPr="00AA46AB">
        <w:rPr>
          <w:sz w:val="28"/>
          <w:szCs w:val="28"/>
        </w:rPr>
        <w:t>укладку от</w:t>
      </w:r>
      <w:r w:rsidR="00AA46AB">
        <w:rPr>
          <w:sz w:val="28"/>
          <w:szCs w:val="28"/>
        </w:rPr>
        <w:t>т</w:t>
      </w:r>
      <w:r w:rsidR="00AA46AB" w:rsidRPr="00AA46AB">
        <w:rPr>
          <w:sz w:val="28"/>
          <w:szCs w:val="28"/>
        </w:rPr>
        <w:t>аявшего грунта с уплотнением в талом состоянии</w:t>
      </w:r>
      <w:r w:rsidR="00AA46AB">
        <w:rPr>
          <w:sz w:val="28"/>
          <w:szCs w:val="28"/>
        </w:rPr>
        <w:t xml:space="preserve"> </w:t>
      </w:r>
      <w:r w:rsidR="00AA46AB" w:rsidRPr="00AA46AB">
        <w:rPr>
          <w:sz w:val="28"/>
          <w:szCs w:val="28"/>
        </w:rPr>
        <w:t>в процессе строительства</w:t>
      </w:r>
      <w:r w:rsidR="00AA46AB">
        <w:rPr>
          <w:sz w:val="28"/>
          <w:szCs w:val="28"/>
        </w:rPr>
        <w:t>.</w:t>
      </w:r>
    </w:p>
    <w:p w14:paraId="18F3097F" w14:textId="4EA9FFFA" w:rsidR="00AA46AB" w:rsidRDefault="00FF5447" w:rsidP="00AA46AB">
      <w:pPr>
        <w:autoSpaceDE w:val="0"/>
        <w:autoSpaceDN w:val="0"/>
        <w:adjustRightInd w:val="0"/>
        <w:spacing w:line="360" w:lineRule="auto"/>
        <w:ind w:firstLine="709"/>
        <w:jc w:val="both"/>
        <w:rPr>
          <w:sz w:val="28"/>
          <w:szCs w:val="28"/>
        </w:rPr>
      </w:pPr>
      <w:r>
        <w:rPr>
          <w:sz w:val="28"/>
          <w:szCs w:val="28"/>
        </w:rPr>
        <w:t>6.3.1</w:t>
      </w:r>
      <w:r w:rsidR="00BF7A2B">
        <w:rPr>
          <w:sz w:val="28"/>
          <w:szCs w:val="28"/>
        </w:rPr>
        <w:t>1</w:t>
      </w:r>
      <w:r w:rsidR="00AA46AB">
        <w:rPr>
          <w:sz w:val="28"/>
          <w:szCs w:val="28"/>
        </w:rPr>
        <w:t xml:space="preserve"> </w:t>
      </w:r>
      <w:r>
        <w:rPr>
          <w:sz w:val="28"/>
          <w:szCs w:val="28"/>
        </w:rPr>
        <w:t>Льдон</w:t>
      </w:r>
      <w:r w:rsidR="00AA46AB" w:rsidRPr="00AA46AB">
        <w:rPr>
          <w:sz w:val="28"/>
          <w:szCs w:val="28"/>
        </w:rPr>
        <w:t>асыщенные мерзлые грунты и льдогрунтовую</w:t>
      </w:r>
      <w:r w:rsidR="00AA46AB">
        <w:rPr>
          <w:sz w:val="28"/>
          <w:szCs w:val="28"/>
        </w:rPr>
        <w:t xml:space="preserve"> </w:t>
      </w:r>
      <w:r w:rsidR="00AA46AB" w:rsidRPr="00AA46AB">
        <w:rPr>
          <w:sz w:val="28"/>
          <w:szCs w:val="28"/>
        </w:rPr>
        <w:t>массу укладывать в земляное полотно не допускается</w:t>
      </w:r>
      <w:r w:rsidR="00AA46AB">
        <w:rPr>
          <w:sz w:val="28"/>
          <w:szCs w:val="28"/>
        </w:rPr>
        <w:t>.</w:t>
      </w:r>
    </w:p>
    <w:p w14:paraId="3EC0184A" w14:textId="7B00A0F1" w:rsidR="00AA46AB" w:rsidRPr="00AA46AB" w:rsidRDefault="00FF5447" w:rsidP="00997255">
      <w:pPr>
        <w:autoSpaceDE w:val="0"/>
        <w:autoSpaceDN w:val="0"/>
        <w:adjustRightInd w:val="0"/>
        <w:spacing w:line="360" w:lineRule="auto"/>
        <w:ind w:firstLine="709"/>
        <w:jc w:val="both"/>
        <w:rPr>
          <w:sz w:val="28"/>
          <w:szCs w:val="28"/>
        </w:rPr>
      </w:pPr>
      <w:r>
        <w:rPr>
          <w:sz w:val="28"/>
          <w:szCs w:val="28"/>
        </w:rPr>
        <w:t>6.3.1</w:t>
      </w:r>
      <w:r w:rsidR="00BF7A2B">
        <w:rPr>
          <w:sz w:val="28"/>
          <w:szCs w:val="28"/>
        </w:rPr>
        <w:t>2</w:t>
      </w:r>
      <w:r w:rsidR="00997255">
        <w:rPr>
          <w:sz w:val="28"/>
          <w:szCs w:val="28"/>
        </w:rPr>
        <w:t xml:space="preserve"> </w:t>
      </w:r>
      <w:r w:rsidR="00AA46AB" w:rsidRPr="00AA46AB">
        <w:rPr>
          <w:sz w:val="28"/>
          <w:szCs w:val="28"/>
        </w:rPr>
        <w:t xml:space="preserve">Льдонасыщенные песчаные грунты </w:t>
      </w:r>
      <w:r w:rsidR="00997255">
        <w:rPr>
          <w:sz w:val="28"/>
          <w:szCs w:val="28"/>
        </w:rPr>
        <w:t>допускается</w:t>
      </w:r>
      <w:r w:rsidR="00AA46AB" w:rsidRPr="00AA46AB">
        <w:rPr>
          <w:sz w:val="28"/>
          <w:szCs w:val="28"/>
        </w:rPr>
        <w:t xml:space="preserve"> использовать для заготовки талого грунта в карьерах методом</w:t>
      </w:r>
      <w:r w:rsidR="00997255">
        <w:rPr>
          <w:sz w:val="28"/>
          <w:szCs w:val="28"/>
        </w:rPr>
        <w:t xml:space="preserve"> </w:t>
      </w:r>
      <w:r w:rsidR="00AA46AB" w:rsidRPr="00AA46AB">
        <w:rPr>
          <w:sz w:val="28"/>
          <w:szCs w:val="28"/>
        </w:rPr>
        <w:t xml:space="preserve">послойного радиационного </w:t>
      </w:r>
      <w:r w:rsidR="00AA46AB" w:rsidRPr="00AA46AB">
        <w:rPr>
          <w:sz w:val="28"/>
          <w:szCs w:val="28"/>
        </w:rPr>
        <w:lastRenderedPageBreak/>
        <w:t>оттаивания с гидромониторной</w:t>
      </w:r>
      <w:r w:rsidR="00997255">
        <w:rPr>
          <w:sz w:val="28"/>
          <w:szCs w:val="28"/>
        </w:rPr>
        <w:t xml:space="preserve"> </w:t>
      </w:r>
      <w:r w:rsidR="00AA46AB" w:rsidRPr="00AA46AB">
        <w:rPr>
          <w:sz w:val="28"/>
          <w:szCs w:val="28"/>
        </w:rPr>
        <w:t>или гидромониторно-бульдозерной периодической срезкой</w:t>
      </w:r>
      <w:r w:rsidR="00997255">
        <w:rPr>
          <w:sz w:val="28"/>
          <w:szCs w:val="28"/>
        </w:rPr>
        <w:t xml:space="preserve"> </w:t>
      </w:r>
      <w:r w:rsidR="00AA46AB" w:rsidRPr="00AA46AB">
        <w:rPr>
          <w:sz w:val="28"/>
          <w:szCs w:val="28"/>
        </w:rPr>
        <w:t>оттаивающего грунта</w:t>
      </w:r>
      <w:r w:rsidR="00997255">
        <w:rPr>
          <w:sz w:val="28"/>
          <w:szCs w:val="28"/>
        </w:rPr>
        <w:t xml:space="preserve">. </w:t>
      </w:r>
      <w:r w:rsidR="00AA46AB" w:rsidRPr="00AA46AB">
        <w:rPr>
          <w:sz w:val="28"/>
          <w:szCs w:val="28"/>
        </w:rPr>
        <w:t>Заготавливаемый в бурты или в гидроотвалы талый грунт перед его использованием для укладки в земляное</w:t>
      </w:r>
      <w:r w:rsidR="00997255">
        <w:rPr>
          <w:sz w:val="28"/>
          <w:szCs w:val="28"/>
        </w:rPr>
        <w:t xml:space="preserve"> </w:t>
      </w:r>
      <w:r w:rsidR="00AA46AB" w:rsidRPr="00AA46AB">
        <w:rPr>
          <w:sz w:val="28"/>
          <w:szCs w:val="28"/>
        </w:rPr>
        <w:t>полотно дол</w:t>
      </w:r>
      <w:r w:rsidR="00CD0ACA">
        <w:rPr>
          <w:sz w:val="28"/>
          <w:szCs w:val="28"/>
        </w:rPr>
        <w:t>жен быть обезвожен до влажности</w:t>
      </w:r>
      <w:r w:rsidR="00997255">
        <w:rPr>
          <w:sz w:val="28"/>
          <w:szCs w:val="28"/>
        </w:rPr>
        <w:t xml:space="preserve"> </w:t>
      </w:r>
      <w:r w:rsidR="00AA46AB" w:rsidRPr="00AA46AB">
        <w:rPr>
          <w:sz w:val="28"/>
          <w:szCs w:val="28"/>
        </w:rPr>
        <w:t>близкой</w:t>
      </w:r>
      <w:r w:rsidR="00997255">
        <w:rPr>
          <w:sz w:val="28"/>
          <w:szCs w:val="28"/>
        </w:rPr>
        <w:t xml:space="preserve"> </w:t>
      </w:r>
      <w:r w:rsidR="00AA46AB" w:rsidRPr="00AA46AB">
        <w:rPr>
          <w:sz w:val="28"/>
          <w:szCs w:val="28"/>
        </w:rPr>
        <w:t>к оптимальной при стандартном уплотнении</w:t>
      </w:r>
      <w:r w:rsidR="00997255">
        <w:rPr>
          <w:sz w:val="28"/>
          <w:szCs w:val="28"/>
        </w:rPr>
        <w:t xml:space="preserve">. </w:t>
      </w:r>
      <w:r w:rsidR="00AA46AB" w:rsidRPr="00AA46AB">
        <w:rPr>
          <w:sz w:val="28"/>
          <w:szCs w:val="28"/>
        </w:rPr>
        <w:t>Талые грунты, заготовленные летом в штабели,</w:t>
      </w:r>
      <w:r w:rsidR="00997255">
        <w:rPr>
          <w:sz w:val="28"/>
          <w:szCs w:val="28"/>
        </w:rPr>
        <w:t xml:space="preserve"> </w:t>
      </w:r>
      <w:r w:rsidR="00AA46AB" w:rsidRPr="00AA46AB">
        <w:rPr>
          <w:sz w:val="28"/>
          <w:szCs w:val="28"/>
        </w:rPr>
        <w:t xml:space="preserve">и таликовые зоны естественных карьеров грунта, предназначенные для разработки при отсыпке насыпей </w:t>
      </w:r>
      <w:r w:rsidR="00997255">
        <w:rPr>
          <w:sz w:val="28"/>
          <w:szCs w:val="28"/>
        </w:rPr>
        <w:t>при отрицательных температурах воздуха</w:t>
      </w:r>
      <w:r w:rsidR="00AA46AB" w:rsidRPr="00AA46AB">
        <w:rPr>
          <w:sz w:val="28"/>
          <w:szCs w:val="28"/>
        </w:rPr>
        <w:t xml:space="preserve">, должны быть защищены от переувлажнения </w:t>
      </w:r>
      <w:r w:rsidR="00997255">
        <w:rPr>
          <w:sz w:val="28"/>
          <w:szCs w:val="28"/>
        </w:rPr>
        <w:t xml:space="preserve">атмосферными </w:t>
      </w:r>
      <w:r w:rsidR="00AA46AB" w:rsidRPr="00AA46AB">
        <w:rPr>
          <w:sz w:val="28"/>
          <w:szCs w:val="28"/>
        </w:rPr>
        <w:t>осадками, а при влажности более 7</w:t>
      </w:r>
      <w:r w:rsidR="00997255">
        <w:rPr>
          <w:sz w:val="28"/>
          <w:szCs w:val="28"/>
        </w:rPr>
        <w:t xml:space="preserve"> </w:t>
      </w:r>
      <w:r w:rsidR="00AA46AB" w:rsidRPr="00AA46AB">
        <w:rPr>
          <w:sz w:val="28"/>
          <w:szCs w:val="28"/>
        </w:rPr>
        <w:t xml:space="preserve">% </w:t>
      </w:r>
      <w:r w:rsidR="00997255">
        <w:rPr>
          <w:sz w:val="28"/>
          <w:szCs w:val="28"/>
        </w:rPr>
        <w:t xml:space="preserve">должны быть </w:t>
      </w:r>
      <w:r w:rsidR="00AA46AB" w:rsidRPr="00AA46AB">
        <w:rPr>
          <w:sz w:val="28"/>
          <w:szCs w:val="28"/>
        </w:rPr>
        <w:t xml:space="preserve">защищены от промерзания теплоизоляционными </w:t>
      </w:r>
      <w:r w:rsidR="00997255">
        <w:rPr>
          <w:sz w:val="28"/>
          <w:szCs w:val="28"/>
        </w:rPr>
        <w:t>материалами.</w:t>
      </w:r>
    </w:p>
    <w:p w14:paraId="6A70AFD6" w14:textId="2E7CF76A" w:rsidR="008D2A9C" w:rsidRPr="008D2A9C" w:rsidRDefault="008D2A9C" w:rsidP="008D2A9C">
      <w:pPr>
        <w:autoSpaceDE w:val="0"/>
        <w:autoSpaceDN w:val="0"/>
        <w:adjustRightInd w:val="0"/>
        <w:spacing w:line="360" w:lineRule="auto"/>
        <w:ind w:firstLine="709"/>
        <w:jc w:val="both"/>
        <w:rPr>
          <w:rFonts w:eastAsia="TimesNewRomanPSMT"/>
          <w:sz w:val="28"/>
          <w:szCs w:val="28"/>
        </w:rPr>
      </w:pPr>
      <w:r>
        <w:rPr>
          <w:rFonts w:eastAsia="TimesNewRomanPSMT"/>
          <w:sz w:val="28"/>
          <w:szCs w:val="28"/>
        </w:rPr>
        <w:t>6.3.</w:t>
      </w:r>
      <w:r w:rsidR="00A32102">
        <w:rPr>
          <w:rFonts w:eastAsia="TimesNewRomanPSMT"/>
          <w:sz w:val="28"/>
          <w:szCs w:val="28"/>
        </w:rPr>
        <w:t>1</w:t>
      </w:r>
      <w:r w:rsidR="00BF7A2B">
        <w:rPr>
          <w:rFonts w:eastAsia="TimesNewRomanPSMT"/>
          <w:sz w:val="28"/>
          <w:szCs w:val="28"/>
        </w:rPr>
        <w:t>3</w:t>
      </w:r>
      <w:r>
        <w:rPr>
          <w:rFonts w:eastAsia="TimesNewRomanPSMT"/>
          <w:sz w:val="28"/>
          <w:szCs w:val="28"/>
        </w:rPr>
        <w:t xml:space="preserve"> </w:t>
      </w:r>
      <w:r w:rsidRPr="008D2A9C">
        <w:rPr>
          <w:rFonts w:eastAsia="TimesNewRomanPSMT"/>
          <w:sz w:val="28"/>
          <w:szCs w:val="28"/>
        </w:rPr>
        <w:t>Продолжение работ по отсыпке грунта в насыпь при наступлении</w:t>
      </w:r>
      <w:r>
        <w:rPr>
          <w:rFonts w:eastAsia="TimesNewRomanPSMT"/>
          <w:sz w:val="28"/>
          <w:szCs w:val="28"/>
        </w:rPr>
        <w:t xml:space="preserve"> постоянных</w:t>
      </w:r>
      <w:r w:rsidRPr="008D2A9C">
        <w:rPr>
          <w:rFonts w:eastAsia="TimesNewRomanPSMT"/>
          <w:sz w:val="28"/>
          <w:szCs w:val="28"/>
        </w:rPr>
        <w:t xml:space="preserve"> положительных температур</w:t>
      </w:r>
      <w:r>
        <w:rPr>
          <w:rFonts w:eastAsia="TimesNewRomanPSMT"/>
          <w:sz w:val="28"/>
          <w:szCs w:val="28"/>
        </w:rPr>
        <w:t xml:space="preserve"> воздуха</w:t>
      </w:r>
      <w:r w:rsidRPr="008D2A9C">
        <w:rPr>
          <w:rFonts w:eastAsia="TimesNewRomanPSMT"/>
          <w:sz w:val="28"/>
          <w:szCs w:val="28"/>
        </w:rPr>
        <w:t xml:space="preserve"> следует производить только после оттаивания</w:t>
      </w:r>
      <w:r w:rsidR="00CD0ACA">
        <w:rPr>
          <w:rFonts w:eastAsia="TimesNewRomanPSMT"/>
          <w:sz w:val="28"/>
          <w:szCs w:val="28"/>
        </w:rPr>
        <w:t xml:space="preserve"> и доуплотнения</w:t>
      </w:r>
      <w:r w:rsidRPr="008D2A9C">
        <w:rPr>
          <w:rFonts w:eastAsia="TimesNewRomanPSMT"/>
          <w:sz w:val="28"/>
          <w:szCs w:val="28"/>
        </w:rPr>
        <w:t xml:space="preserve"> той части насыпи, которая была возведена </w:t>
      </w:r>
      <w:r>
        <w:rPr>
          <w:rFonts w:eastAsia="TimesNewRomanPSMT"/>
          <w:sz w:val="28"/>
          <w:szCs w:val="28"/>
        </w:rPr>
        <w:t>при отрицательных температурах воздуха</w:t>
      </w:r>
      <w:r w:rsidRPr="008D2A9C">
        <w:rPr>
          <w:rFonts w:eastAsia="TimesNewRomanPSMT"/>
          <w:sz w:val="28"/>
          <w:szCs w:val="28"/>
        </w:rPr>
        <w:t>.</w:t>
      </w:r>
    </w:p>
    <w:p w14:paraId="0016A699" w14:textId="4375884E" w:rsidR="008A2DED" w:rsidRPr="007C1670" w:rsidRDefault="00A16B57" w:rsidP="007C1670">
      <w:pPr>
        <w:pStyle w:val="Default"/>
        <w:spacing w:line="360" w:lineRule="auto"/>
        <w:ind w:firstLine="709"/>
        <w:jc w:val="both"/>
        <w:rPr>
          <w:rFonts w:ascii="Times New Roman" w:hAnsi="Times New Roman" w:cs="Times New Roman"/>
          <w:sz w:val="28"/>
          <w:szCs w:val="28"/>
        </w:rPr>
      </w:pPr>
      <w:r w:rsidRPr="00FF5447">
        <w:rPr>
          <w:rFonts w:ascii="Times New Roman" w:hAnsi="Times New Roman" w:cs="Times New Roman"/>
          <w:sz w:val="28"/>
          <w:szCs w:val="28"/>
        </w:rPr>
        <w:t>6.3.</w:t>
      </w:r>
      <w:r w:rsidR="00A32102" w:rsidRPr="00FF5447">
        <w:rPr>
          <w:rFonts w:ascii="Times New Roman" w:hAnsi="Times New Roman" w:cs="Times New Roman"/>
          <w:sz w:val="28"/>
          <w:szCs w:val="28"/>
        </w:rPr>
        <w:t>1</w:t>
      </w:r>
      <w:r w:rsidR="00BF7A2B">
        <w:rPr>
          <w:rFonts w:ascii="Times New Roman" w:hAnsi="Times New Roman" w:cs="Times New Roman"/>
          <w:sz w:val="28"/>
          <w:szCs w:val="28"/>
        </w:rPr>
        <w:t>4</w:t>
      </w:r>
      <w:r w:rsidR="008A2DED" w:rsidRPr="00FF5447">
        <w:rPr>
          <w:rFonts w:ascii="Times New Roman" w:hAnsi="Times New Roman" w:cs="Times New Roman"/>
          <w:sz w:val="28"/>
          <w:szCs w:val="28"/>
        </w:rPr>
        <w:t xml:space="preserve"> Высоту насыпи, возводимой </w:t>
      </w:r>
      <w:r w:rsidR="00FF5447" w:rsidRPr="00FF5447">
        <w:rPr>
          <w:rFonts w:ascii="Times New Roman" w:hAnsi="Times New Roman" w:cs="Times New Roman"/>
          <w:sz w:val="28"/>
          <w:szCs w:val="28"/>
        </w:rPr>
        <w:t xml:space="preserve">при отрицательных температурах воздуха </w:t>
      </w:r>
      <w:r w:rsidR="008A2DED" w:rsidRPr="00FF5447">
        <w:rPr>
          <w:rFonts w:ascii="Times New Roman" w:hAnsi="Times New Roman" w:cs="Times New Roman"/>
          <w:sz w:val="28"/>
          <w:szCs w:val="28"/>
        </w:rPr>
        <w:t>из глинистых и песчаных грунтов с включением мерзлых комьев, необхо</w:t>
      </w:r>
      <w:r w:rsidR="008A2DED" w:rsidRPr="007C1670">
        <w:rPr>
          <w:rFonts w:ascii="Times New Roman" w:hAnsi="Times New Roman" w:cs="Times New Roman"/>
          <w:sz w:val="28"/>
          <w:szCs w:val="28"/>
        </w:rPr>
        <w:t xml:space="preserve">димо </w:t>
      </w:r>
      <w:r w:rsidR="00082F73">
        <w:rPr>
          <w:rFonts w:ascii="Times New Roman" w:hAnsi="Times New Roman" w:cs="Times New Roman"/>
          <w:sz w:val="28"/>
          <w:szCs w:val="28"/>
        </w:rPr>
        <w:t>предусмотреть</w:t>
      </w:r>
      <w:r w:rsidR="0052014B">
        <w:rPr>
          <w:rFonts w:ascii="Times New Roman" w:hAnsi="Times New Roman" w:cs="Times New Roman"/>
          <w:sz w:val="28"/>
          <w:szCs w:val="28"/>
        </w:rPr>
        <w:t xml:space="preserve"> с учетом</w:t>
      </w:r>
      <w:r w:rsidR="00082F73">
        <w:rPr>
          <w:rFonts w:ascii="Times New Roman" w:hAnsi="Times New Roman" w:cs="Times New Roman"/>
          <w:sz w:val="28"/>
          <w:szCs w:val="28"/>
        </w:rPr>
        <w:t xml:space="preserve"> осадк</w:t>
      </w:r>
      <w:r w:rsidR="0052014B">
        <w:rPr>
          <w:rFonts w:ascii="Times New Roman" w:hAnsi="Times New Roman" w:cs="Times New Roman"/>
          <w:sz w:val="28"/>
          <w:szCs w:val="28"/>
        </w:rPr>
        <w:t>и</w:t>
      </w:r>
      <w:r w:rsidR="00082F73">
        <w:rPr>
          <w:rFonts w:ascii="Times New Roman" w:hAnsi="Times New Roman" w:cs="Times New Roman"/>
          <w:sz w:val="28"/>
          <w:szCs w:val="28"/>
        </w:rPr>
        <w:t xml:space="preserve"> насыпи при положительных температурах воздуха на величину до 3 % высоты насыпи.</w:t>
      </w:r>
    </w:p>
    <w:p w14:paraId="0001E6BF" w14:textId="4E6B4006" w:rsidR="008A2DED" w:rsidRDefault="00A32102" w:rsidP="007C1670">
      <w:pPr>
        <w:autoSpaceDE w:val="0"/>
        <w:autoSpaceDN w:val="0"/>
        <w:adjustRightInd w:val="0"/>
        <w:spacing w:line="360" w:lineRule="auto"/>
        <w:ind w:firstLine="709"/>
        <w:jc w:val="both"/>
        <w:rPr>
          <w:sz w:val="28"/>
          <w:szCs w:val="28"/>
        </w:rPr>
      </w:pPr>
      <w:r>
        <w:rPr>
          <w:sz w:val="28"/>
          <w:szCs w:val="28"/>
        </w:rPr>
        <w:t>6.3.1</w:t>
      </w:r>
      <w:r w:rsidR="00BF7A2B">
        <w:rPr>
          <w:sz w:val="28"/>
          <w:szCs w:val="28"/>
        </w:rPr>
        <w:t>5</w:t>
      </w:r>
      <w:r w:rsidR="008A2DED" w:rsidRPr="007C1670">
        <w:rPr>
          <w:sz w:val="28"/>
          <w:szCs w:val="28"/>
        </w:rPr>
        <w:t xml:space="preserve"> Уплотнение грунтов до требуемой плотности следует проводить до их замерзания.</w:t>
      </w:r>
    </w:p>
    <w:p w14:paraId="63FDD27A" w14:textId="35439057" w:rsidR="008D2A9C" w:rsidRPr="008D2A9C" w:rsidRDefault="008D2A9C" w:rsidP="00C9322F">
      <w:pPr>
        <w:autoSpaceDE w:val="0"/>
        <w:autoSpaceDN w:val="0"/>
        <w:adjustRightInd w:val="0"/>
        <w:spacing w:line="360" w:lineRule="auto"/>
        <w:ind w:firstLine="709"/>
        <w:jc w:val="both"/>
        <w:rPr>
          <w:rFonts w:eastAsia="TimesNewRomanPSMT"/>
          <w:sz w:val="28"/>
          <w:szCs w:val="28"/>
        </w:rPr>
      </w:pPr>
      <w:r w:rsidRPr="008D2A9C">
        <w:rPr>
          <w:rFonts w:eastAsia="TimesNewRomanPSMT"/>
          <w:sz w:val="28"/>
          <w:szCs w:val="28"/>
        </w:rPr>
        <w:t>6.</w:t>
      </w:r>
      <w:r w:rsidR="00A32102">
        <w:rPr>
          <w:rFonts w:eastAsia="TimesNewRomanPSMT"/>
          <w:sz w:val="28"/>
          <w:szCs w:val="28"/>
        </w:rPr>
        <w:t>3</w:t>
      </w:r>
      <w:r w:rsidRPr="008D2A9C">
        <w:rPr>
          <w:rFonts w:eastAsia="TimesNewRomanPSMT"/>
          <w:sz w:val="28"/>
          <w:szCs w:val="28"/>
        </w:rPr>
        <w:t>.1</w:t>
      </w:r>
      <w:r w:rsidR="00BF7A2B">
        <w:rPr>
          <w:rFonts w:eastAsia="TimesNewRomanPSMT"/>
          <w:sz w:val="28"/>
          <w:szCs w:val="28"/>
        </w:rPr>
        <w:t>6</w:t>
      </w:r>
      <w:r w:rsidRPr="008D2A9C">
        <w:rPr>
          <w:rFonts w:eastAsia="TimesNewRomanPSMT"/>
          <w:sz w:val="28"/>
          <w:szCs w:val="28"/>
        </w:rPr>
        <w:t xml:space="preserve"> </w:t>
      </w:r>
      <w:r w:rsidR="00FF5447">
        <w:rPr>
          <w:sz w:val="28"/>
          <w:szCs w:val="28"/>
        </w:rPr>
        <w:t>При отрицательных температурах воздуха</w:t>
      </w:r>
      <w:r w:rsidR="0052014B">
        <w:rPr>
          <w:sz w:val="28"/>
          <w:szCs w:val="28"/>
        </w:rPr>
        <w:t xml:space="preserve"> для транспортировки или перевозки грунтов</w:t>
      </w:r>
      <w:r w:rsidR="00FF5447" w:rsidRPr="008D2A9C">
        <w:rPr>
          <w:rFonts w:eastAsia="TimesNewRomanPSMT"/>
          <w:sz w:val="28"/>
          <w:szCs w:val="28"/>
        </w:rPr>
        <w:t xml:space="preserve"> </w:t>
      </w:r>
      <w:r w:rsidR="00FF5447">
        <w:rPr>
          <w:rFonts w:eastAsia="TimesNewRomanPSMT"/>
          <w:sz w:val="28"/>
          <w:szCs w:val="28"/>
        </w:rPr>
        <w:t>следует</w:t>
      </w:r>
      <w:r w:rsidRPr="008D2A9C">
        <w:rPr>
          <w:rFonts w:eastAsia="TimesNewRomanPSMT"/>
          <w:sz w:val="28"/>
          <w:szCs w:val="28"/>
        </w:rPr>
        <w:t xml:space="preserve"> применять автомобили-самосвалы с</w:t>
      </w:r>
      <w:r w:rsidR="00CD0ACA">
        <w:rPr>
          <w:rFonts w:eastAsia="TimesNewRomanPSMT"/>
          <w:sz w:val="28"/>
          <w:szCs w:val="28"/>
        </w:rPr>
        <w:t xml:space="preserve"> кузовами,</w:t>
      </w:r>
      <w:r w:rsidR="00C9322F">
        <w:rPr>
          <w:rFonts w:eastAsia="TimesNewRomanPSMT"/>
          <w:sz w:val="28"/>
          <w:szCs w:val="28"/>
        </w:rPr>
        <w:t xml:space="preserve"> </w:t>
      </w:r>
      <w:r w:rsidRPr="008D2A9C">
        <w:rPr>
          <w:rFonts w:eastAsia="TimesNewRomanPSMT"/>
          <w:sz w:val="28"/>
          <w:szCs w:val="28"/>
        </w:rPr>
        <w:t>обогреваемыми</w:t>
      </w:r>
      <w:r w:rsidR="00CD0ACA">
        <w:rPr>
          <w:rFonts w:eastAsia="TimesNewRomanPSMT"/>
          <w:sz w:val="28"/>
          <w:szCs w:val="28"/>
        </w:rPr>
        <w:t xml:space="preserve"> отработанными газами. В</w:t>
      </w:r>
      <w:r w:rsidRPr="008D2A9C">
        <w:rPr>
          <w:rFonts w:eastAsia="TimesNewRomanPSMT"/>
          <w:sz w:val="28"/>
          <w:szCs w:val="28"/>
        </w:rPr>
        <w:t>о избежание примерзания грунта</w:t>
      </w:r>
      <w:r w:rsidR="00CD0ACA">
        <w:rPr>
          <w:rFonts w:eastAsia="TimesNewRomanPSMT"/>
          <w:sz w:val="28"/>
          <w:szCs w:val="28"/>
        </w:rPr>
        <w:t>,</w:t>
      </w:r>
      <w:r w:rsidRPr="008D2A9C">
        <w:rPr>
          <w:rFonts w:eastAsia="TimesNewRomanPSMT"/>
          <w:sz w:val="28"/>
          <w:szCs w:val="28"/>
        </w:rPr>
        <w:t xml:space="preserve"> дно и стенки кузовов следует обрабатывать изнутри (не</w:t>
      </w:r>
      <w:r w:rsidR="00C9322F">
        <w:rPr>
          <w:rFonts w:eastAsia="TimesNewRomanPSMT"/>
          <w:sz w:val="28"/>
          <w:szCs w:val="28"/>
        </w:rPr>
        <w:t xml:space="preserve"> </w:t>
      </w:r>
      <w:r w:rsidRPr="008D2A9C">
        <w:rPr>
          <w:rFonts w:eastAsia="TimesNewRomanPSMT"/>
          <w:sz w:val="28"/>
          <w:szCs w:val="28"/>
        </w:rPr>
        <w:t xml:space="preserve">реже двух </w:t>
      </w:r>
      <w:r w:rsidR="00C9322F">
        <w:rPr>
          <w:rFonts w:eastAsia="TimesNewRomanPSMT"/>
          <w:sz w:val="28"/>
          <w:szCs w:val="28"/>
        </w:rPr>
        <w:t>-</w:t>
      </w:r>
      <w:r w:rsidRPr="008D2A9C">
        <w:rPr>
          <w:rFonts w:eastAsia="TimesNewRomanPSMT"/>
          <w:sz w:val="28"/>
          <w:szCs w:val="28"/>
        </w:rPr>
        <w:t xml:space="preserve"> трех раз в смену) концентрированным раствором технического хлористого кальция или смазывать их отработанным машинным маслом.</w:t>
      </w:r>
    </w:p>
    <w:p w14:paraId="1B807672" w14:textId="6567BCDB" w:rsidR="00C9322F" w:rsidRDefault="008D2A9C" w:rsidP="00C9322F">
      <w:pPr>
        <w:autoSpaceDE w:val="0"/>
        <w:autoSpaceDN w:val="0"/>
        <w:adjustRightInd w:val="0"/>
        <w:spacing w:line="360" w:lineRule="auto"/>
        <w:ind w:firstLine="709"/>
        <w:jc w:val="both"/>
        <w:rPr>
          <w:rFonts w:eastAsia="TimesNewRomanPSMT"/>
          <w:sz w:val="28"/>
          <w:szCs w:val="28"/>
        </w:rPr>
      </w:pPr>
      <w:r w:rsidRPr="008D2A9C">
        <w:rPr>
          <w:rFonts w:eastAsia="TimesNewRomanPSMT"/>
          <w:sz w:val="28"/>
          <w:szCs w:val="28"/>
        </w:rPr>
        <w:t>6.3.1</w:t>
      </w:r>
      <w:r w:rsidR="00BF7A2B">
        <w:rPr>
          <w:rFonts w:eastAsia="TimesNewRomanPSMT"/>
          <w:sz w:val="28"/>
          <w:szCs w:val="28"/>
        </w:rPr>
        <w:t>7</w:t>
      </w:r>
      <w:r w:rsidRPr="008D2A9C">
        <w:rPr>
          <w:rFonts w:eastAsia="TimesNewRomanPSMT"/>
          <w:sz w:val="28"/>
          <w:szCs w:val="28"/>
        </w:rPr>
        <w:t xml:space="preserve"> Для обеспечения необходимого уплотнения грунта до его смерзания</w:t>
      </w:r>
      <w:r w:rsidR="00C9322F">
        <w:rPr>
          <w:rFonts w:eastAsia="TimesNewRomanPSMT"/>
          <w:sz w:val="28"/>
          <w:szCs w:val="28"/>
        </w:rPr>
        <w:t xml:space="preserve"> </w:t>
      </w:r>
      <w:r w:rsidRPr="008D2A9C">
        <w:rPr>
          <w:rFonts w:eastAsia="TimesNewRomanPSMT"/>
          <w:sz w:val="28"/>
          <w:szCs w:val="28"/>
        </w:rPr>
        <w:t>промежуток времени от выемки грунта в карьере до момента его окончательного</w:t>
      </w:r>
      <w:r w:rsidR="00C9322F">
        <w:rPr>
          <w:rFonts w:eastAsia="TimesNewRomanPSMT"/>
          <w:sz w:val="28"/>
          <w:szCs w:val="28"/>
        </w:rPr>
        <w:t xml:space="preserve"> </w:t>
      </w:r>
      <w:r w:rsidRPr="008D2A9C">
        <w:rPr>
          <w:rFonts w:eastAsia="TimesNewRomanPSMT"/>
          <w:sz w:val="28"/>
          <w:szCs w:val="28"/>
        </w:rPr>
        <w:t>уплотнения в насыпи не должен превышать:</w:t>
      </w:r>
    </w:p>
    <w:p w14:paraId="2A4CB4AE" w14:textId="77777777" w:rsidR="00C9322F" w:rsidRPr="00BF37FA" w:rsidRDefault="008D2A9C" w:rsidP="00BF37F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BF37FA">
        <w:rPr>
          <w:rFonts w:eastAsia="TimesNewRomanPSMT"/>
          <w:sz w:val="28"/>
          <w:szCs w:val="28"/>
        </w:rPr>
        <w:t xml:space="preserve">2 </w:t>
      </w:r>
      <w:r w:rsidR="00BF37FA">
        <w:rPr>
          <w:rFonts w:eastAsia="TimesNewRomanPSMT"/>
          <w:sz w:val="28"/>
          <w:szCs w:val="28"/>
        </w:rPr>
        <w:t>–</w:t>
      </w:r>
      <w:r w:rsidRPr="00BF37FA">
        <w:rPr>
          <w:rFonts w:eastAsia="TimesNewRomanPSMT"/>
          <w:sz w:val="28"/>
          <w:szCs w:val="28"/>
        </w:rPr>
        <w:t xml:space="preserve"> 3 ч при температуре воздуха </w:t>
      </w:r>
      <w:r w:rsidR="00C9322F" w:rsidRPr="00BF37FA">
        <w:rPr>
          <w:rFonts w:eastAsia="TimesNewRomanPSMT"/>
          <w:sz w:val="28"/>
          <w:szCs w:val="28"/>
        </w:rPr>
        <w:t xml:space="preserve">не ниже </w:t>
      </w:r>
      <w:r w:rsidRPr="00BF37FA">
        <w:rPr>
          <w:rFonts w:eastAsia="TimesNewRomanPSMT"/>
          <w:sz w:val="28"/>
          <w:szCs w:val="28"/>
        </w:rPr>
        <w:t>минус 10 °С;</w:t>
      </w:r>
    </w:p>
    <w:p w14:paraId="5BBC32B4" w14:textId="77777777" w:rsidR="008D2A9C" w:rsidRPr="00BF37FA" w:rsidRDefault="008D2A9C" w:rsidP="00BF37F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BF37FA">
        <w:rPr>
          <w:rFonts w:eastAsia="TimesNewRomanPSMT"/>
          <w:sz w:val="28"/>
          <w:szCs w:val="28"/>
        </w:rPr>
        <w:t xml:space="preserve">1 </w:t>
      </w:r>
      <w:r w:rsidR="00BF37FA">
        <w:rPr>
          <w:rFonts w:eastAsia="TimesNewRomanPSMT"/>
          <w:sz w:val="28"/>
          <w:szCs w:val="28"/>
        </w:rPr>
        <w:t>–</w:t>
      </w:r>
      <w:r w:rsidRPr="00BF37FA">
        <w:rPr>
          <w:rFonts w:eastAsia="TimesNewRomanPSMT"/>
          <w:sz w:val="28"/>
          <w:szCs w:val="28"/>
        </w:rPr>
        <w:t xml:space="preserve"> 2 ч при температуре воздуха от минус 10 °С до минус 20 °С;</w:t>
      </w:r>
    </w:p>
    <w:p w14:paraId="5DF205C5" w14:textId="77777777" w:rsidR="008D2A9C" w:rsidRPr="00BF37FA" w:rsidRDefault="008D2A9C" w:rsidP="00BF37FA">
      <w:pPr>
        <w:pStyle w:val="aff1"/>
        <w:numPr>
          <w:ilvl w:val="0"/>
          <w:numId w:val="16"/>
        </w:numPr>
        <w:autoSpaceDE w:val="0"/>
        <w:autoSpaceDN w:val="0"/>
        <w:adjustRightInd w:val="0"/>
        <w:spacing w:line="360" w:lineRule="auto"/>
        <w:ind w:left="0" w:firstLine="709"/>
        <w:jc w:val="both"/>
        <w:rPr>
          <w:rFonts w:eastAsia="TimesNewRomanPSMT"/>
          <w:sz w:val="28"/>
          <w:szCs w:val="28"/>
        </w:rPr>
      </w:pPr>
      <w:r w:rsidRPr="00BF37FA">
        <w:rPr>
          <w:rFonts w:eastAsia="TimesNewRomanPSMT"/>
          <w:sz w:val="28"/>
          <w:szCs w:val="28"/>
        </w:rPr>
        <w:lastRenderedPageBreak/>
        <w:t>1 ч при температуре воздуха ниже минус 20 °С.</w:t>
      </w:r>
    </w:p>
    <w:p w14:paraId="28D4435D" w14:textId="77777777" w:rsidR="00BF37FA" w:rsidRDefault="00FF5447" w:rsidP="00BF37FA">
      <w:pPr>
        <w:autoSpaceDE w:val="0"/>
        <w:autoSpaceDN w:val="0"/>
        <w:adjustRightInd w:val="0"/>
        <w:spacing w:line="360" w:lineRule="auto"/>
        <w:ind w:firstLine="709"/>
        <w:jc w:val="both"/>
        <w:rPr>
          <w:rFonts w:eastAsia="TimesNewRomanPSMT"/>
          <w:sz w:val="28"/>
          <w:szCs w:val="28"/>
        </w:rPr>
      </w:pPr>
      <w:r>
        <w:rPr>
          <w:rFonts w:eastAsia="TimesNewRomanPSMT"/>
          <w:sz w:val="28"/>
          <w:szCs w:val="28"/>
        </w:rPr>
        <w:t xml:space="preserve">При сильном ветре (более 3 </w:t>
      </w:r>
      <w:r w:rsidR="00BF37FA">
        <w:rPr>
          <w:rFonts w:eastAsia="TimesNewRomanPSMT"/>
          <w:sz w:val="28"/>
          <w:szCs w:val="28"/>
        </w:rPr>
        <w:t>–</w:t>
      </w:r>
      <w:r w:rsidR="008D2A9C" w:rsidRPr="008D2A9C">
        <w:rPr>
          <w:rFonts w:eastAsia="TimesNewRomanPSMT"/>
          <w:sz w:val="28"/>
          <w:szCs w:val="28"/>
        </w:rPr>
        <w:t xml:space="preserve"> 4 баллов) указанные промежутки времени должны быть уменьшены в 2 раза. При расчете предельной дальности доставки грунта</w:t>
      </w:r>
      <w:r w:rsidR="005D4CE4">
        <w:rPr>
          <w:rFonts w:eastAsia="TimesNewRomanPSMT"/>
          <w:sz w:val="28"/>
          <w:szCs w:val="28"/>
        </w:rPr>
        <w:t xml:space="preserve"> следует</w:t>
      </w:r>
      <w:r w:rsidR="00C9322F">
        <w:rPr>
          <w:rFonts w:eastAsia="TimesNewRomanPSMT"/>
          <w:sz w:val="28"/>
          <w:szCs w:val="28"/>
        </w:rPr>
        <w:t xml:space="preserve"> использовать данные</w:t>
      </w:r>
      <w:r w:rsidR="008D2A9C" w:rsidRPr="008D2A9C">
        <w:rPr>
          <w:rFonts w:eastAsia="TimesNewRomanPSMT"/>
          <w:sz w:val="28"/>
          <w:szCs w:val="28"/>
        </w:rPr>
        <w:t>, приведенные в таблице 4.</w:t>
      </w:r>
    </w:p>
    <w:p w14:paraId="722916BB" w14:textId="1E705E8D" w:rsidR="00BF37FA" w:rsidRPr="00736AF6" w:rsidRDefault="00BF37FA" w:rsidP="00BF37FA">
      <w:pPr>
        <w:autoSpaceDE w:val="0"/>
        <w:autoSpaceDN w:val="0"/>
        <w:adjustRightInd w:val="0"/>
        <w:spacing w:line="360" w:lineRule="auto"/>
        <w:ind w:firstLine="709"/>
        <w:jc w:val="both"/>
        <w:rPr>
          <w:sz w:val="28"/>
          <w:szCs w:val="28"/>
        </w:rPr>
      </w:pPr>
      <w:r w:rsidRPr="00736AF6">
        <w:rPr>
          <w:spacing w:val="40"/>
          <w:sz w:val="28"/>
          <w:szCs w:val="28"/>
        </w:rPr>
        <w:t>Таблица 4 –</w:t>
      </w:r>
      <w:r w:rsidR="00736AF6" w:rsidRPr="00736AF6">
        <w:rPr>
          <w:spacing w:val="40"/>
          <w:sz w:val="28"/>
          <w:szCs w:val="28"/>
        </w:rPr>
        <w:t xml:space="preserve"> </w:t>
      </w:r>
      <w:r w:rsidR="00736AF6" w:rsidRPr="001A56BA">
        <w:t>Начало смерзания грунта при различной температуре воздуха</w:t>
      </w:r>
    </w:p>
    <w:tbl>
      <w:tblPr>
        <w:tblStyle w:val="aa"/>
        <w:tblW w:w="0" w:type="auto"/>
        <w:jc w:val="center"/>
        <w:tblLook w:val="04A0" w:firstRow="1" w:lastRow="0" w:firstColumn="1" w:lastColumn="0" w:noHBand="0" w:noVBand="1"/>
      </w:tblPr>
      <w:tblGrid>
        <w:gridCol w:w="2405"/>
        <w:gridCol w:w="1559"/>
        <w:gridCol w:w="1982"/>
        <w:gridCol w:w="1983"/>
        <w:gridCol w:w="1983"/>
      </w:tblGrid>
      <w:tr w:rsidR="00C9322F" w:rsidRPr="00C9322F" w14:paraId="3BB136E6" w14:textId="77777777" w:rsidTr="00BF37FA">
        <w:trPr>
          <w:jc w:val="center"/>
        </w:trPr>
        <w:tc>
          <w:tcPr>
            <w:tcW w:w="2405" w:type="dxa"/>
            <w:tcBorders>
              <w:bottom w:val="double" w:sz="4" w:space="0" w:color="auto"/>
            </w:tcBorders>
          </w:tcPr>
          <w:p w14:paraId="2D59FCDF" w14:textId="77777777" w:rsidR="005D4CE4" w:rsidRPr="00BF37FA" w:rsidRDefault="00C9322F" w:rsidP="00C9322F">
            <w:pPr>
              <w:autoSpaceDE w:val="0"/>
              <w:autoSpaceDN w:val="0"/>
              <w:adjustRightInd w:val="0"/>
              <w:jc w:val="center"/>
              <w:rPr>
                <w:rFonts w:eastAsia="TimesNewRomanPSMT"/>
              </w:rPr>
            </w:pPr>
            <w:r w:rsidRPr="00BF37FA">
              <w:rPr>
                <w:rFonts w:eastAsia="TimesNewRomanPSMT"/>
              </w:rPr>
              <w:t xml:space="preserve">Температура </w:t>
            </w:r>
          </w:p>
          <w:p w14:paraId="7046B114"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воздуха, °С</w:t>
            </w:r>
          </w:p>
        </w:tc>
        <w:tc>
          <w:tcPr>
            <w:tcW w:w="1559" w:type="dxa"/>
            <w:tcBorders>
              <w:bottom w:val="double" w:sz="4" w:space="0" w:color="auto"/>
            </w:tcBorders>
          </w:tcPr>
          <w:p w14:paraId="630443B3"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минус 5</w:t>
            </w:r>
          </w:p>
        </w:tc>
        <w:tc>
          <w:tcPr>
            <w:tcW w:w="1982" w:type="dxa"/>
            <w:tcBorders>
              <w:bottom w:val="double" w:sz="4" w:space="0" w:color="auto"/>
            </w:tcBorders>
          </w:tcPr>
          <w:p w14:paraId="35A6188C"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минус 10</w:t>
            </w:r>
          </w:p>
        </w:tc>
        <w:tc>
          <w:tcPr>
            <w:tcW w:w="1983" w:type="dxa"/>
            <w:tcBorders>
              <w:bottom w:val="double" w:sz="4" w:space="0" w:color="auto"/>
            </w:tcBorders>
          </w:tcPr>
          <w:p w14:paraId="400889A0"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минус 20</w:t>
            </w:r>
          </w:p>
        </w:tc>
        <w:tc>
          <w:tcPr>
            <w:tcW w:w="1983" w:type="dxa"/>
            <w:tcBorders>
              <w:bottom w:val="double" w:sz="4" w:space="0" w:color="auto"/>
            </w:tcBorders>
          </w:tcPr>
          <w:p w14:paraId="2294A601"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минус 30</w:t>
            </w:r>
          </w:p>
        </w:tc>
      </w:tr>
      <w:tr w:rsidR="00C9322F" w:rsidRPr="00C9322F" w14:paraId="1C87A3C1" w14:textId="77777777" w:rsidTr="00BF37FA">
        <w:trPr>
          <w:jc w:val="center"/>
        </w:trPr>
        <w:tc>
          <w:tcPr>
            <w:tcW w:w="2405" w:type="dxa"/>
            <w:tcBorders>
              <w:top w:val="double" w:sz="4" w:space="0" w:color="auto"/>
            </w:tcBorders>
          </w:tcPr>
          <w:p w14:paraId="1893FAC9"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Начало смерзания грунта, мин</w:t>
            </w:r>
          </w:p>
        </w:tc>
        <w:tc>
          <w:tcPr>
            <w:tcW w:w="1559" w:type="dxa"/>
            <w:tcBorders>
              <w:top w:val="double" w:sz="4" w:space="0" w:color="auto"/>
            </w:tcBorders>
          </w:tcPr>
          <w:p w14:paraId="0008B3B6"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90</w:t>
            </w:r>
          </w:p>
        </w:tc>
        <w:tc>
          <w:tcPr>
            <w:tcW w:w="1982" w:type="dxa"/>
            <w:tcBorders>
              <w:top w:val="double" w:sz="4" w:space="0" w:color="auto"/>
            </w:tcBorders>
          </w:tcPr>
          <w:p w14:paraId="68E2F38E"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60</w:t>
            </w:r>
          </w:p>
        </w:tc>
        <w:tc>
          <w:tcPr>
            <w:tcW w:w="1983" w:type="dxa"/>
            <w:tcBorders>
              <w:top w:val="double" w:sz="4" w:space="0" w:color="auto"/>
            </w:tcBorders>
          </w:tcPr>
          <w:p w14:paraId="65A66F65"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40</w:t>
            </w:r>
          </w:p>
        </w:tc>
        <w:tc>
          <w:tcPr>
            <w:tcW w:w="1983" w:type="dxa"/>
            <w:tcBorders>
              <w:top w:val="double" w:sz="4" w:space="0" w:color="auto"/>
            </w:tcBorders>
          </w:tcPr>
          <w:p w14:paraId="3D0C50E1" w14:textId="77777777" w:rsidR="00C9322F" w:rsidRPr="00BF37FA" w:rsidRDefault="00C9322F" w:rsidP="00C9322F">
            <w:pPr>
              <w:autoSpaceDE w:val="0"/>
              <w:autoSpaceDN w:val="0"/>
              <w:adjustRightInd w:val="0"/>
              <w:jc w:val="center"/>
              <w:rPr>
                <w:rFonts w:eastAsia="TimesNewRomanPSMT"/>
              </w:rPr>
            </w:pPr>
            <w:r w:rsidRPr="00BF37FA">
              <w:rPr>
                <w:rFonts w:eastAsia="TimesNewRomanPSMT"/>
              </w:rPr>
              <w:t>20</w:t>
            </w:r>
          </w:p>
        </w:tc>
      </w:tr>
    </w:tbl>
    <w:p w14:paraId="1AA1D8B1" w14:textId="77777777" w:rsidR="00997255" w:rsidRDefault="00997255" w:rsidP="00C9322F">
      <w:pPr>
        <w:autoSpaceDE w:val="0"/>
        <w:autoSpaceDN w:val="0"/>
        <w:adjustRightInd w:val="0"/>
        <w:spacing w:line="360" w:lineRule="auto"/>
        <w:ind w:firstLine="709"/>
        <w:jc w:val="both"/>
        <w:rPr>
          <w:rFonts w:eastAsia="TimesNewRomanPSMT"/>
          <w:sz w:val="28"/>
          <w:szCs w:val="28"/>
        </w:rPr>
      </w:pPr>
    </w:p>
    <w:p w14:paraId="4E02ACE8" w14:textId="15976A43" w:rsidR="00C9322F" w:rsidRPr="00C9322F" w:rsidRDefault="00C9322F" w:rsidP="00C9322F">
      <w:pPr>
        <w:autoSpaceDE w:val="0"/>
        <w:autoSpaceDN w:val="0"/>
        <w:adjustRightInd w:val="0"/>
        <w:spacing w:line="360" w:lineRule="auto"/>
        <w:ind w:firstLine="709"/>
        <w:jc w:val="both"/>
        <w:rPr>
          <w:rFonts w:eastAsia="TimesNewRomanPSMT"/>
          <w:sz w:val="28"/>
          <w:szCs w:val="28"/>
        </w:rPr>
      </w:pPr>
      <w:r w:rsidRPr="00C9322F">
        <w:rPr>
          <w:rFonts w:eastAsia="TimesNewRomanPSMT"/>
          <w:sz w:val="28"/>
          <w:szCs w:val="28"/>
        </w:rPr>
        <w:t>6.</w:t>
      </w:r>
      <w:r w:rsidR="00A32102">
        <w:rPr>
          <w:rFonts w:eastAsia="TimesNewRomanPSMT"/>
          <w:sz w:val="28"/>
          <w:szCs w:val="28"/>
        </w:rPr>
        <w:t>3.</w:t>
      </w:r>
      <w:r w:rsidR="00FF5447">
        <w:rPr>
          <w:rFonts w:eastAsia="TimesNewRomanPSMT"/>
          <w:sz w:val="28"/>
          <w:szCs w:val="28"/>
        </w:rPr>
        <w:t>1</w:t>
      </w:r>
      <w:r w:rsidR="00BF7A2B">
        <w:rPr>
          <w:rFonts w:eastAsia="TimesNewRomanPSMT"/>
          <w:sz w:val="28"/>
          <w:szCs w:val="28"/>
        </w:rPr>
        <w:t>8</w:t>
      </w:r>
      <w:r w:rsidRPr="00C9322F">
        <w:rPr>
          <w:rFonts w:eastAsia="TimesNewRomanPSMT"/>
          <w:sz w:val="28"/>
          <w:szCs w:val="28"/>
        </w:rPr>
        <w:t xml:space="preserve"> Уплотнение грунтов </w:t>
      </w:r>
      <w:r w:rsidR="00FF2071">
        <w:rPr>
          <w:sz w:val="28"/>
          <w:szCs w:val="28"/>
        </w:rPr>
        <w:t>при отрицательных температурах воздуха</w:t>
      </w:r>
      <w:r w:rsidR="00FF2071" w:rsidRPr="00C9322F">
        <w:rPr>
          <w:rFonts w:eastAsia="TimesNewRomanPSMT"/>
          <w:sz w:val="28"/>
          <w:szCs w:val="28"/>
        </w:rPr>
        <w:t xml:space="preserve"> </w:t>
      </w:r>
      <w:r w:rsidRPr="00C9322F">
        <w:rPr>
          <w:rFonts w:eastAsia="TimesNewRomanPSMT"/>
          <w:sz w:val="28"/>
          <w:szCs w:val="28"/>
        </w:rPr>
        <w:t>следует вести</w:t>
      </w:r>
      <w:r>
        <w:rPr>
          <w:rFonts w:eastAsia="TimesNewRomanPSMT"/>
          <w:sz w:val="28"/>
          <w:szCs w:val="28"/>
        </w:rPr>
        <w:t xml:space="preserve"> </w:t>
      </w:r>
      <w:r w:rsidRPr="00C9322F">
        <w:rPr>
          <w:rFonts w:eastAsia="TimesNewRomanPSMT"/>
          <w:sz w:val="28"/>
          <w:szCs w:val="28"/>
        </w:rPr>
        <w:t>тяжелыми уплотняющими средствами, обеспечивающими значительную глубину</w:t>
      </w:r>
      <w:r>
        <w:rPr>
          <w:rFonts w:eastAsia="TimesNewRomanPSMT"/>
          <w:sz w:val="28"/>
          <w:szCs w:val="28"/>
        </w:rPr>
        <w:t xml:space="preserve"> </w:t>
      </w:r>
      <w:r w:rsidRPr="00C9322F">
        <w:rPr>
          <w:rFonts w:eastAsia="TimesNewRomanPSMT"/>
          <w:sz w:val="28"/>
          <w:szCs w:val="28"/>
        </w:rPr>
        <w:t>проработки слоя на сравнительно узком фронте работ. Необходимый режим работы</w:t>
      </w:r>
      <w:r>
        <w:rPr>
          <w:rFonts w:eastAsia="TimesNewRomanPSMT"/>
          <w:sz w:val="28"/>
          <w:szCs w:val="28"/>
        </w:rPr>
        <w:t xml:space="preserve"> </w:t>
      </w:r>
      <w:r w:rsidRPr="00C9322F">
        <w:rPr>
          <w:rFonts w:eastAsia="TimesNewRomanPSMT"/>
          <w:sz w:val="28"/>
          <w:szCs w:val="28"/>
        </w:rPr>
        <w:t>уплотняющих машин</w:t>
      </w:r>
      <w:r w:rsidR="00FF2071">
        <w:rPr>
          <w:rFonts w:eastAsia="TimesNewRomanPSMT"/>
          <w:sz w:val="28"/>
          <w:szCs w:val="28"/>
        </w:rPr>
        <w:t xml:space="preserve"> следует устанавливать</w:t>
      </w:r>
      <w:r w:rsidRPr="00C9322F">
        <w:rPr>
          <w:rFonts w:eastAsia="TimesNewRomanPSMT"/>
          <w:sz w:val="28"/>
          <w:szCs w:val="28"/>
        </w:rPr>
        <w:t xml:space="preserve"> по результатам пробного уплотнения с</w:t>
      </w:r>
      <w:r>
        <w:rPr>
          <w:rFonts w:eastAsia="TimesNewRomanPSMT"/>
          <w:sz w:val="28"/>
          <w:szCs w:val="28"/>
        </w:rPr>
        <w:t xml:space="preserve"> </w:t>
      </w:r>
      <w:r w:rsidRPr="00C9322F">
        <w:rPr>
          <w:rFonts w:eastAsia="TimesNewRomanPSMT"/>
          <w:sz w:val="28"/>
          <w:szCs w:val="28"/>
        </w:rPr>
        <w:t>уточнением технологических параметров процесса и максимально допустимой</w:t>
      </w:r>
      <w:r>
        <w:rPr>
          <w:rFonts w:eastAsia="TimesNewRomanPSMT"/>
          <w:sz w:val="28"/>
          <w:szCs w:val="28"/>
        </w:rPr>
        <w:t xml:space="preserve"> </w:t>
      </w:r>
      <w:r w:rsidRPr="00C9322F">
        <w:rPr>
          <w:rFonts w:eastAsia="TimesNewRomanPSMT"/>
          <w:sz w:val="28"/>
          <w:szCs w:val="28"/>
        </w:rPr>
        <w:t>по температурным условиям длины захватки, толщины отсыпаемого слоя грунта,</w:t>
      </w:r>
      <w:r>
        <w:rPr>
          <w:rFonts w:eastAsia="TimesNewRomanPSMT"/>
          <w:sz w:val="28"/>
          <w:szCs w:val="28"/>
        </w:rPr>
        <w:t xml:space="preserve"> </w:t>
      </w:r>
      <w:r w:rsidRPr="00C9322F">
        <w:rPr>
          <w:rFonts w:eastAsia="TimesNewRomanPSMT"/>
          <w:sz w:val="28"/>
          <w:szCs w:val="28"/>
        </w:rPr>
        <w:t>рабочей скорости движения машины и числа проходов (ударов) по одному следу.</w:t>
      </w:r>
      <w:r w:rsidR="0037374B">
        <w:rPr>
          <w:rFonts w:eastAsia="TimesNewRomanPSMT"/>
          <w:sz w:val="28"/>
          <w:szCs w:val="28"/>
        </w:rPr>
        <w:t>Д</w:t>
      </w:r>
    </w:p>
    <w:p w14:paraId="57B0195F" w14:textId="7E3D77A4" w:rsidR="00E5040C" w:rsidRDefault="0037374B" w:rsidP="00BF37FA">
      <w:pPr>
        <w:autoSpaceDE w:val="0"/>
        <w:autoSpaceDN w:val="0"/>
        <w:adjustRightInd w:val="0"/>
        <w:spacing w:line="360" w:lineRule="auto"/>
        <w:ind w:firstLine="709"/>
        <w:jc w:val="both"/>
        <w:rPr>
          <w:rFonts w:eastAsia="TimesNewRomanPSMT"/>
          <w:sz w:val="28"/>
          <w:szCs w:val="28"/>
        </w:rPr>
      </w:pPr>
      <w:r>
        <w:rPr>
          <w:rFonts w:eastAsia="TimesNewRomanPSMT"/>
          <w:sz w:val="28"/>
          <w:szCs w:val="28"/>
        </w:rPr>
        <w:t>При проведении</w:t>
      </w:r>
      <w:r w:rsidR="00C9322F" w:rsidRPr="00C9322F">
        <w:rPr>
          <w:rFonts w:eastAsia="TimesNewRomanPSMT"/>
          <w:sz w:val="28"/>
          <w:szCs w:val="28"/>
        </w:rPr>
        <w:t xml:space="preserve"> работ </w:t>
      </w:r>
      <w:r w:rsidR="00C9322F">
        <w:rPr>
          <w:rFonts w:eastAsia="TimesNewRomanPSMT"/>
          <w:sz w:val="28"/>
          <w:szCs w:val="28"/>
        </w:rPr>
        <w:t>при отрицательных температурах воздуха</w:t>
      </w:r>
      <w:r w:rsidR="00C9322F" w:rsidRPr="00C9322F">
        <w:rPr>
          <w:rFonts w:eastAsia="TimesNewRomanPSMT"/>
          <w:sz w:val="28"/>
          <w:szCs w:val="28"/>
        </w:rPr>
        <w:t xml:space="preserve"> </w:t>
      </w:r>
      <w:r>
        <w:rPr>
          <w:rFonts w:eastAsia="TimesNewRomanPSMT"/>
          <w:sz w:val="28"/>
          <w:szCs w:val="28"/>
        </w:rPr>
        <w:t>следует применять</w:t>
      </w:r>
      <w:r w:rsidR="00C9322F" w:rsidRPr="00C9322F">
        <w:rPr>
          <w:rFonts w:eastAsia="TimesNewRomanPSMT"/>
          <w:sz w:val="28"/>
          <w:szCs w:val="28"/>
        </w:rPr>
        <w:t xml:space="preserve"> кулачковые виброкатки массой от 10 до 17 т и катки на</w:t>
      </w:r>
      <w:r w:rsidR="00A32102">
        <w:rPr>
          <w:rFonts w:eastAsia="TimesNewRomanPSMT"/>
          <w:sz w:val="28"/>
          <w:szCs w:val="28"/>
        </w:rPr>
        <w:t xml:space="preserve"> </w:t>
      </w:r>
      <w:r w:rsidR="00C9322F" w:rsidRPr="00C9322F">
        <w:rPr>
          <w:rFonts w:eastAsia="TimesNewRomanPSMT"/>
          <w:sz w:val="28"/>
          <w:szCs w:val="28"/>
        </w:rPr>
        <w:t>пневматических шинах массой от 25 до 30 т.</w:t>
      </w:r>
    </w:p>
    <w:p w14:paraId="19CA2A3B" w14:textId="77777777" w:rsidR="00595EE0" w:rsidRDefault="00595EE0" w:rsidP="00595EE0">
      <w:pPr>
        <w:autoSpaceDE w:val="0"/>
        <w:autoSpaceDN w:val="0"/>
        <w:adjustRightInd w:val="0"/>
        <w:spacing w:line="360" w:lineRule="auto"/>
        <w:ind w:firstLine="709"/>
        <w:jc w:val="both"/>
        <w:rPr>
          <w:rFonts w:cs="Arial"/>
          <w:b/>
          <w:sz w:val="28"/>
          <w:szCs w:val="28"/>
        </w:rPr>
      </w:pPr>
      <w:r w:rsidRPr="008A2DED">
        <w:rPr>
          <w:b/>
          <w:sz w:val="28"/>
          <w:szCs w:val="28"/>
        </w:rPr>
        <w:t>6.</w:t>
      </w:r>
      <w:r>
        <w:rPr>
          <w:b/>
          <w:sz w:val="28"/>
          <w:szCs w:val="28"/>
        </w:rPr>
        <w:t>4</w:t>
      </w:r>
      <w:r w:rsidRPr="008A2DED">
        <w:rPr>
          <w:b/>
          <w:sz w:val="28"/>
          <w:szCs w:val="28"/>
        </w:rPr>
        <w:t xml:space="preserve"> </w:t>
      </w:r>
      <w:r w:rsidRPr="008A2DED">
        <w:rPr>
          <w:rFonts w:cs="Arial"/>
          <w:b/>
          <w:sz w:val="28"/>
          <w:szCs w:val="28"/>
        </w:rPr>
        <w:t xml:space="preserve">Производство земляных работ </w:t>
      </w:r>
      <w:r>
        <w:rPr>
          <w:rFonts w:cs="Arial"/>
          <w:b/>
          <w:sz w:val="28"/>
          <w:szCs w:val="28"/>
        </w:rPr>
        <w:t>на слабых основаниях</w:t>
      </w:r>
    </w:p>
    <w:p w14:paraId="7BC2CF4E" w14:textId="50D821D3" w:rsidR="00CD1C46" w:rsidRPr="00CD1C46" w:rsidRDefault="00CD1C46" w:rsidP="00CD1C46">
      <w:pPr>
        <w:autoSpaceDE w:val="0"/>
        <w:autoSpaceDN w:val="0"/>
        <w:adjustRightInd w:val="0"/>
        <w:spacing w:line="360" w:lineRule="auto"/>
        <w:ind w:firstLine="709"/>
        <w:jc w:val="both"/>
        <w:rPr>
          <w:sz w:val="28"/>
          <w:szCs w:val="28"/>
        </w:rPr>
      </w:pPr>
      <w:r>
        <w:rPr>
          <w:sz w:val="28"/>
          <w:szCs w:val="28"/>
        </w:rPr>
        <w:t xml:space="preserve">6.4.1 </w:t>
      </w:r>
      <w:r w:rsidRPr="00CD1C46">
        <w:rPr>
          <w:sz w:val="28"/>
          <w:szCs w:val="28"/>
        </w:rPr>
        <w:t>При строительстве аэродромов на болотах без удаления торфа устройство</w:t>
      </w:r>
      <w:r>
        <w:rPr>
          <w:sz w:val="28"/>
          <w:szCs w:val="28"/>
        </w:rPr>
        <w:t xml:space="preserve"> </w:t>
      </w:r>
      <w:r w:rsidRPr="00CD1C46">
        <w:rPr>
          <w:sz w:val="28"/>
          <w:szCs w:val="28"/>
        </w:rPr>
        <w:t>сплошного насыпного слоя для всей территории летного поля</w:t>
      </w:r>
      <w:r>
        <w:rPr>
          <w:sz w:val="28"/>
          <w:szCs w:val="28"/>
        </w:rPr>
        <w:t xml:space="preserve"> </w:t>
      </w:r>
      <w:r w:rsidRPr="00CD1C46">
        <w:rPr>
          <w:sz w:val="28"/>
          <w:szCs w:val="28"/>
        </w:rPr>
        <w:t>включая взлетно-посадочную полосу (ВПП) и места стоянок (МС) следует</w:t>
      </w:r>
      <w:r>
        <w:rPr>
          <w:sz w:val="28"/>
          <w:szCs w:val="28"/>
        </w:rPr>
        <w:t xml:space="preserve"> </w:t>
      </w:r>
      <w:r w:rsidRPr="00CD1C46">
        <w:rPr>
          <w:sz w:val="28"/>
          <w:szCs w:val="28"/>
        </w:rPr>
        <w:t>осуществлять,</w:t>
      </w:r>
      <w:r>
        <w:rPr>
          <w:sz w:val="28"/>
          <w:szCs w:val="28"/>
        </w:rPr>
        <w:t xml:space="preserve"> методом</w:t>
      </w:r>
      <w:r w:rsidRPr="00CD1C46">
        <w:rPr>
          <w:sz w:val="28"/>
          <w:szCs w:val="28"/>
        </w:rPr>
        <w:t xml:space="preserve"> гидронамыв</w:t>
      </w:r>
      <w:r>
        <w:rPr>
          <w:sz w:val="28"/>
          <w:szCs w:val="28"/>
        </w:rPr>
        <w:t>а</w:t>
      </w:r>
      <w:r w:rsidRPr="00CD1C46">
        <w:rPr>
          <w:sz w:val="28"/>
          <w:szCs w:val="28"/>
        </w:rPr>
        <w:t>.</w:t>
      </w:r>
    </w:p>
    <w:p w14:paraId="7B97D42D" w14:textId="77777777" w:rsidR="00CD1C46" w:rsidRPr="00CD1C46" w:rsidRDefault="003132F9" w:rsidP="003132F9">
      <w:pPr>
        <w:autoSpaceDE w:val="0"/>
        <w:autoSpaceDN w:val="0"/>
        <w:adjustRightInd w:val="0"/>
        <w:spacing w:line="360" w:lineRule="auto"/>
        <w:ind w:firstLine="709"/>
        <w:jc w:val="both"/>
        <w:rPr>
          <w:sz w:val="28"/>
          <w:szCs w:val="28"/>
        </w:rPr>
      </w:pPr>
      <w:r>
        <w:rPr>
          <w:sz w:val="28"/>
          <w:szCs w:val="28"/>
        </w:rPr>
        <w:t xml:space="preserve">6.4.2 </w:t>
      </w:r>
      <w:r w:rsidR="00CD1C46" w:rsidRPr="00CD1C46">
        <w:rPr>
          <w:sz w:val="28"/>
          <w:szCs w:val="28"/>
        </w:rPr>
        <w:t>Устройство покрытий на насыпях, в основании которых сохраняются</w:t>
      </w:r>
      <w:r>
        <w:rPr>
          <w:sz w:val="28"/>
          <w:szCs w:val="28"/>
        </w:rPr>
        <w:t xml:space="preserve"> </w:t>
      </w:r>
      <w:r w:rsidR="00CD1C46" w:rsidRPr="00CD1C46">
        <w:rPr>
          <w:sz w:val="28"/>
          <w:szCs w:val="28"/>
        </w:rPr>
        <w:t>слабые грунты, допускается после завершения консолидации, но не ранее</w:t>
      </w:r>
      <w:r>
        <w:rPr>
          <w:sz w:val="28"/>
          <w:szCs w:val="28"/>
        </w:rPr>
        <w:t xml:space="preserve"> </w:t>
      </w:r>
      <w:r w:rsidR="00CD1C46" w:rsidRPr="00CD1C46">
        <w:rPr>
          <w:sz w:val="28"/>
          <w:szCs w:val="28"/>
        </w:rPr>
        <w:t xml:space="preserve">чем через </w:t>
      </w:r>
      <w:r>
        <w:rPr>
          <w:sz w:val="28"/>
          <w:szCs w:val="28"/>
        </w:rPr>
        <w:t xml:space="preserve">1 </w:t>
      </w:r>
      <w:r w:rsidR="00CD1C46" w:rsidRPr="00CD1C46">
        <w:rPr>
          <w:sz w:val="28"/>
          <w:szCs w:val="28"/>
        </w:rPr>
        <w:t>год после окончания отсыпки.</w:t>
      </w:r>
    </w:p>
    <w:p w14:paraId="0AB3B178" w14:textId="77777777" w:rsidR="00CD1C46" w:rsidRDefault="003132F9" w:rsidP="003132F9">
      <w:pPr>
        <w:autoSpaceDE w:val="0"/>
        <w:autoSpaceDN w:val="0"/>
        <w:adjustRightInd w:val="0"/>
        <w:spacing w:line="360" w:lineRule="auto"/>
        <w:ind w:firstLine="709"/>
        <w:jc w:val="both"/>
        <w:rPr>
          <w:sz w:val="28"/>
          <w:szCs w:val="28"/>
        </w:rPr>
      </w:pPr>
      <w:r>
        <w:rPr>
          <w:sz w:val="28"/>
          <w:szCs w:val="28"/>
        </w:rPr>
        <w:t xml:space="preserve">6.4.3 </w:t>
      </w:r>
      <w:r w:rsidR="00CD1C46" w:rsidRPr="00CD1C46">
        <w:rPr>
          <w:sz w:val="28"/>
          <w:szCs w:val="28"/>
        </w:rPr>
        <w:t>Удаление торфа и других слабых грунтов из основания насыпей</w:t>
      </w:r>
      <w:r>
        <w:rPr>
          <w:sz w:val="28"/>
          <w:szCs w:val="28"/>
        </w:rPr>
        <w:t xml:space="preserve"> </w:t>
      </w:r>
      <w:r w:rsidR="00CD1C46" w:rsidRPr="00CD1C46">
        <w:rPr>
          <w:sz w:val="28"/>
          <w:szCs w:val="28"/>
        </w:rPr>
        <w:t>следует выполнять способом механической экскавации, гидромеханизации</w:t>
      </w:r>
      <w:r>
        <w:rPr>
          <w:sz w:val="28"/>
          <w:szCs w:val="28"/>
        </w:rPr>
        <w:t xml:space="preserve"> </w:t>
      </w:r>
      <w:r w:rsidR="00CD1C46" w:rsidRPr="00CD1C46">
        <w:rPr>
          <w:sz w:val="28"/>
          <w:szCs w:val="28"/>
        </w:rPr>
        <w:t xml:space="preserve">или </w:t>
      </w:r>
      <w:r w:rsidR="00CD1C46" w:rsidRPr="00CD1C46">
        <w:rPr>
          <w:sz w:val="28"/>
          <w:szCs w:val="28"/>
        </w:rPr>
        <w:lastRenderedPageBreak/>
        <w:t xml:space="preserve">взрывом на выброс. </w:t>
      </w:r>
      <w:r>
        <w:rPr>
          <w:sz w:val="28"/>
          <w:szCs w:val="28"/>
        </w:rPr>
        <w:t>При отрицательных температурах воздуха</w:t>
      </w:r>
      <w:r w:rsidR="00CD1C46" w:rsidRPr="00CD1C46">
        <w:rPr>
          <w:sz w:val="28"/>
          <w:szCs w:val="28"/>
        </w:rPr>
        <w:t xml:space="preserve"> следует предварительно расчистить</w:t>
      </w:r>
      <w:r>
        <w:rPr>
          <w:sz w:val="28"/>
          <w:szCs w:val="28"/>
        </w:rPr>
        <w:t xml:space="preserve"> </w:t>
      </w:r>
      <w:r w:rsidR="00CD1C46" w:rsidRPr="00CD1C46">
        <w:rPr>
          <w:sz w:val="28"/>
          <w:szCs w:val="28"/>
        </w:rPr>
        <w:t>сне</w:t>
      </w:r>
      <w:r>
        <w:rPr>
          <w:sz w:val="28"/>
          <w:szCs w:val="28"/>
        </w:rPr>
        <w:t>жный</w:t>
      </w:r>
      <w:r w:rsidR="00CD1C46" w:rsidRPr="00CD1C46">
        <w:rPr>
          <w:sz w:val="28"/>
          <w:szCs w:val="28"/>
        </w:rPr>
        <w:t xml:space="preserve"> покров. Необходимую для пропуска экскаватора толщину промерзания</w:t>
      </w:r>
      <w:r>
        <w:rPr>
          <w:sz w:val="28"/>
          <w:szCs w:val="28"/>
        </w:rPr>
        <w:t xml:space="preserve"> </w:t>
      </w:r>
      <w:r w:rsidR="00CD1C46" w:rsidRPr="00CD1C46">
        <w:rPr>
          <w:sz w:val="28"/>
          <w:szCs w:val="28"/>
        </w:rPr>
        <w:t>слабого грунта</w:t>
      </w:r>
      <w:r w:rsidR="00633A92">
        <w:rPr>
          <w:sz w:val="28"/>
          <w:szCs w:val="28"/>
        </w:rPr>
        <w:t xml:space="preserve"> следует устанавливать</w:t>
      </w:r>
      <w:r w:rsidR="00CD1C46" w:rsidRPr="00CD1C46">
        <w:rPr>
          <w:sz w:val="28"/>
          <w:szCs w:val="28"/>
        </w:rPr>
        <w:t xml:space="preserve"> опытным путем.</w:t>
      </w:r>
    </w:p>
    <w:p w14:paraId="2AAC0A75" w14:textId="77777777" w:rsidR="00F93EDF" w:rsidRPr="00F93EDF" w:rsidRDefault="00F93EDF" w:rsidP="00E9649D">
      <w:pPr>
        <w:autoSpaceDE w:val="0"/>
        <w:autoSpaceDN w:val="0"/>
        <w:adjustRightInd w:val="0"/>
        <w:spacing w:line="360" w:lineRule="auto"/>
        <w:ind w:firstLine="709"/>
        <w:jc w:val="both"/>
        <w:rPr>
          <w:rFonts w:eastAsia="TimesNewRomanPSMT"/>
          <w:sz w:val="28"/>
          <w:szCs w:val="28"/>
        </w:rPr>
      </w:pPr>
      <w:r w:rsidRPr="00F93EDF">
        <w:rPr>
          <w:rFonts w:eastAsia="TimesNewRomanPSMT"/>
          <w:sz w:val="28"/>
          <w:szCs w:val="28"/>
        </w:rPr>
        <w:t>6.</w:t>
      </w:r>
      <w:r w:rsidR="00E9649D">
        <w:rPr>
          <w:rFonts w:eastAsia="TimesNewRomanPSMT"/>
          <w:sz w:val="28"/>
          <w:szCs w:val="28"/>
        </w:rPr>
        <w:t>4.4</w:t>
      </w:r>
      <w:r w:rsidRPr="00F93EDF">
        <w:rPr>
          <w:rFonts w:eastAsia="TimesNewRomanPSMT"/>
          <w:sz w:val="28"/>
          <w:szCs w:val="28"/>
        </w:rPr>
        <w:t xml:space="preserve"> Удаление слабого грунта (выторфовывание)</w:t>
      </w:r>
      <w:r w:rsidR="00E9649D">
        <w:rPr>
          <w:rFonts w:eastAsia="TimesNewRomanPSMT"/>
          <w:sz w:val="28"/>
          <w:szCs w:val="28"/>
        </w:rPr>
        <w:t xml:space="preserve"> необходимо</w:t>
      </w:r>
      <w:r w:rsidRPr="00F93EDF">
        <w:rPr>
          <w:rFonts w:eastAsia="TimesNewRomanPSMT"/>
          <w:sz w:val="28"/>
          <w:szCs w:val="28"/>
        </w:rPr>
        <w:t xml:space="preserve"> </w:t>
      </w:r>
      <w:r w:rsidR="00E9649D">
        <w:rPr>
          <w:rFonts w:eastAsia="TimesNewRomanPSMT"/>
          <w:sz w:val="28"/>
          <w:szCs w:val="28"/>
        </w:rPr>
        <w:t>проводить</w:t>
      </w:r>
      <w:r w:rsidRPr="00F93EDF">
        <w:rPr>
          <w:rFonts w:eastAsia="TimesNewRomanPSMT"/>
          <w:sz w:val="28"/>
          <w:szCs w:val="28"/>
        </w:rPr>
        <w:t xml:space="preserve"> поперечными</w:t>
      </w:r>
      <w:r w:rsidR="00E9649D">
        <w:rPr>
          <w:rFonts w:eastAsia="TimesNewRomanPSMT"/>
          <w:sz w:val="28"/>
          <w:szCs w:val="28"/>
        </w:rPr>
        <w:t xml:space="preserve"> </w:t>
      </w:r>
      <w:r w:rsidRPr="00F93EDF">
        <w:rPr>
          <w:rFonts w:eastAsia="TimesNewRomanPSMT"/>
          <w:sz w:val="28"/>
          <w:szCs w:val="28"/>
        </w:rPr>
        <w:t>проходками от одной бровки до другой: слабый грунт (торф)</w:t>
      </w:r>
      <w:r w:rsidR="00633A92">
        <w:rPr>
          <w:rFonts w:eastAsia="TimesNewRomanPSMT"/>
          <w:sz w:val="28"/>
          <w:szCs w:val="28"/>
        </w:rPr>
        <w:t xml:space="preserve"> следует перемещать</w:t>
      </w:r>
      <w:r w:rsidRPr="00F93EDF">
        <w:rPr>
          <w:rFonts w:eastAsia="TimesNewRomanPSMT"/>
          <w:sz w:val="28"/>
          <w:szCs w:val="28"/>
        </w:rPr>
        <w:t xml:space="preserve"> за</w:t>
      </w:r>
      <w:r w:rsidR="00E9649D">
        <w:rPr>
          <w:rFonts w:eastAsia="TimesNewRomanPSMT"/>
          <w:sz w:val="28"/>
          <w:szCs w:val="28"/>
        </w:rPr>
        <w:t xml:space="preserve"> </w:t>
      </w:r>
      <w:r w:rsidRPr="00F93EDF">
        <w:rPr>
          <w:rFonts w:eastAsia="TimesNewRomanPSMT"/>
          <w:sz w:val="28"/>
          <w:szCs w:val="28"/>
        </w:rPr>
        <w:t>пределы водоотводных канав, которые</w:t>
      </w:r>
      <w:r w:rsidR="00E9649D">
        <w:rPr>
          <w:rFonts w:eastAsia="TimesNewRomanPSMT"/>
          <w:sz w:val="28"/>
          <w:szCs w:val="28"/>
        </w:rPr>
        <w:t xml:space="preserve"> необходимо</w:t>
      </w:r>
      <w:r w:rsidRPr="00F93EDF">
        <w:rPr>
          <w:rFonts w:eastAsia="TimesNewRomanPSMT"/>
          <w:sz w:val="28"/>
          <w:szCs w:val="28"/>
        </w:rPr>
        <w:t xml:space="preserve"> устраив</w:t>
      </w:r>
      <w:r w:rsidR="00E9649D">
        <w:rPr>
          <w:rFonts w:eastAsia="TimesNewRomanPSMT"/>
          <w:sz w:val="28"/>
          <w:szCs w:val="28"/>
        </w:rPr>
        <w:t>ать</w:t>
      </w:r>
      <w:r w:rsidRPr="00F93EDF">
        <w:rPr>
          <w:rFonts w:eastAsia="TimesNewRomanPSMT"/>
          <w:sz w:val="28"/>
          <w:szCs w:val="28"/>
        </w:rPr>
        <w:t xml:space="preserve"> </w:t>
      </w:r>
      <w:r w:rsidR="00E9649D">
        <w:rPr>
          <w:rFonts w:eastAsia="TimesNewRomanPSMT"/>
          <w:sz w:val="28"/>
          <w:szCs w:val="28"/>
        </w:rPr>
        <w:t>непосредственно</w:t>
      </w:r>
      <w:r w:rsidRPr="00F93EDF">
        <w:rPr>
          <w:rFonts w:eastAsia="TimesNewRomanPSMT"/>
          <w:sz w:val="28"/>
          <w:szCs w:val="28"/>
        </w:rPr>
        <w:t xml:space="preserve"> после выторфовывания.</w:t>
      </w:r>
    </w:p>
    <w:p w14:paraId="2519F762" w14:textId="3C0F60FE" w:rsidR="00F93EDF" w:rsidRPr="00E9649D" w:rsidRDefault="00F93EDF" w:rsidP="00E9649D">
      <w:pPr>
        <w:autoSpaceDE w:val="0"/>
        <w:autoSpaceDN w:val="0"/>
        <w:adjustRightInd w:val="0"/>
        <w:spacing w:line="360" w:lineRule="auto"/>
        <w:ind w:firstLine="709"/>
        <w:jc w:val="both"/>
        <w:rPr>
          <w:rFonts w:eastAsia="TimesNewRomanPSMT"/>
          <w:sz w:val="28"/>
          <w:szCs w:val="28"/>
        </w:rPr>
      </w:pPr>
      <w:r w:rsidRPr="00F93EDF">
        <w:rPr>
          <w:rFonts w:eastAsia="TimesNewRomanPSMT"/>
          <w:sz w:val="28"/>
          <w:szCs w:val="28"/>
        </w:rPr>
        <w:t>Устройство траншеи «в задел», не допускается. Выторфовывание</w:t>
      </w:r>
      <w:r w:rsidR="00E9649D">
        <w:rPr>
          <w:rFonts w:eastAsia="TimesNewRomanPSMT"/>
          <w:sz w:val="28"/>
          <w:szCs w:val="28"/>
        </w:rPr>
        <w:t xml:space="preserve"> </w:t>
      </w:r>
      <w:r w:rsidRPr="00F93EDF">
        <w:rPr>
          <w:rFonts w:eastAsia="TimesNewRomanPSMT"/>
          <w:sz w:val="28"/>
          <w:szCs w:val="28"/>
        </w:rPr>
        <w:t xml:space="preserve">не должно опережать отсыпку нижней части насыпи более, чем на </w:t>
      </w:r>
      <w:r w:rsidR="00633A92">
        <w:rPr>
          <w:rFonts w:eastAsia="TimesNewRomanPSMT"/>
          <w:sz w:val="28"/>
          <w:szCs w:val="28"/>
        </w:rPr>
        <w:t xml:space="preserve">1 </w:t>
      </w:r>
      <w:r w:rsidR="00BF37FA">
        <w:rPr>
          <w:rFonts w:eastAsia="TimesNewRomanPSMT"/>
          <w:sz w:val="28"/>
          <w:szCs w:val="28"/>
        </w:rPr>
        <w:t>–</w:t>
      </w:r>
      <w:r w:rsidR="00E9649D">
        <w:rPr>
          <w:rFonts w:eastAsia="TimesNewRomanPSMT"/>
          <w:sz w:val="28"/>
          <w:szCs w:val="28"/>
        </w:rPr>
        <w:t xml:space="preserve"> 2 </w:t>
      </w:r>
      <w:r w:rsidRPr="00F93EDF">
        <w:rPr>
          <w:rFonts w:eastAsia="TimesNewRomanPSMT"/>
          <w:sz w:val="28"/>
          <w:szCs w:val="28"/>
        </w:rPr>
        <w:t>сменные захватки.</w:t>
      </w:r>
    </w:p>
    <w:p w14:paraId="70342C03" w14:textId="016FD0DD" w:rsidR="00DE4773" w:rsidRPr="00E224F0" w:rsidRDefault="00595EE0" w:rsidP="00E224F0">
      <w:pPr>
        <w:autoSpaceDE w:val="0"/>
        <w:autoSpaceDN w:val="0"/>
        <w:adjustRightInd w:val="0"/>
        <w:spacing w:line="360" w:lineRule="auto"/>
        <w:ind w:firstLine="709"/>
        <w:jc w:val="both"/>
        <w:rPr>
          <w:rFonts w:eastAsia="TimesNewRomanPSMT"/>
          <w:sz w:val="28"/>
          <w:szCs w:val="28"/>
        </w:rPr>
      </w:pPr>
      <w:r>
        <w:rPr>
          <w:rFonts w:eastAsia="TimesNewRomanPSMT"/>
          <w:sz w:val="28"/>
          <w:szCs w:val="28"/>
        </w:rPr>
        <w:t>6.4.</w:t>
      </w:r>
      <w:r w:rsidR="00E9649D">
        <w:rPr>
          <w:rFonts w:eastAsia="TimesNewRomanPSMT"/>
          <w:sz w:val="28"/>
          <w:szCs w:val="28"/>
        </w:rPr>
        <w:t>5</w:t>
      </w:r>
      <w:r w:rsidR="00E224F0">
        <w:rPr>
          <w:rFonts w:eastAsia="TimesNewRomanPSMT"/>
          <w:sz w:val="28"/>
          <w:szCs w:val="28"/>
        </w:rPr>
        <w:t xml:space="preserve"> </w:t>
      </w:r>
      <w:r w:rsidR="00DE4773" w:rsidRPr="00DE4773">
        <w:rPr>
          <w:sz w:val="28"/>
          <w:szCs w:val="28"/>
        </w:rPr>
        <w:t xml:space="preserve">Замену слабого грунта в основании насыпи следует проводить на </w:t>
      </w:r>
      <w:r w:rsidR="00DE4773" w:rsidRPr="0037374B">
        <w:rPr>
          <w:sz w:val="28"/>
          <w:szCs w:val="28"/>
        </w:rPr>
        <w:t>болотах типа I</w:t>
      </w:r>
      <w:r w:rsidR="0037374B">
        <w:rPr>
          <w:sz w:val="28"/>
          <w:szCs w:val="28"/>
        </w:rPr>
        <w:t xml:space="preserve">, </w:t>
      </w:r>
      <w:r w:rsidR="0037374B" w:rsidRPr="0037374B">
        <w:rPr>
          <w:color w:val="333333"/>
          <w:sz w:val="28"/>
          <w:szCs w:val="28"/>
        </w:rPr>
        <w:t>заполненны</w:t>
      </w:r>
      <w:r w:rsidR="0037374B">
        <w:rPr>
          <w:color w:val="333333"/>
          <w:sz w:val="28"/>
          <w:szCs w:val="28"/>
        </w:rPr>
        <w:t>х</w:t>
      </w:r>
      <w:r w:rsidR="0037374B" w:rsidRPr="0037374B">
        <w:rPr>
          <w:color w:val="333333"/>
          <w:sz w:val="28"/>
          <w:szCs w:val="28"/>
        </w:rPr>
        <w:t xml:space="preserve"> торфом устойчивой консистенции</w:t>
      </w:r>
      <w:r w:rsidR="0037374B">
        <w:rPr>
          <w:color w:val="333333"/>
          <w:sz w:val="28"/>
          <w:szCs w:val="28"/>
        </w:rPr>
        <w:t>,</w:t>
      </w:r>
      <w:r w:rsidR="00DE4773" w:rsidRPr="0037374B">
        <w:rPr>
          <w:sz w:val="28"/>
          <w:szCs w:val="28"/>
        </w:rPr>
        <w:t xml:space="preserve"> </w:t>
      </w:r>
      <w:r w:rsidR="00CD1C46" w:rsidRPr="0037374B">
        <w:rPr>
          <w:sz w:val="28"/>
          <w:szCs w:val="28"/>
        </w:rPr>
        <w:t>при</w:t>
      </w:r>
      <w:r w:rsidR="00CD1C46">
        <w:rPr>
          <w:sz w:val="28"/>
          <w:szCs w:val="28"/>
        </w:rPr>
        <w:t xml:space="preserve"> постоянных отрицательных температурах воздуха</w:t>
      </w:r>
      <w:r w:rsidR="005D4CE4">
        <w:rPr>
          <w:sz w:val="28"/>
          <w:szCs w:val="28"/>
        </w:rPr>
        <w:t xml:space="preserve"> с транспортировкой</w:t>
      </w:r>
      <w:r w:rsidR="00DE4773" w:rsidRPr="00DE4773">
        <w:rPr>
          <w:sz w:val="28"/>
          <w:szCs w:val="28"/>
        </w:rPr>
        <w:t xml:space="preserve"> грунта по возводимой насыпи и надвижкой грунта по способу </w:t>
      </w:r>
      <w:r w:rsidR="00CD1C46">
        <w:rPr>
          <w:sz w:val="28"/>
          <w:szCs w:val="28"/>
        </w:rPr>
        <w:t>«</w:t>
      </w:r>
      <w:r w:rsidR="00DE4773" w:rsidRPr="00DE4773">
        <w:rPr>
          <w:sz w:val="28"/>
          <w:szCs w:val="28"/>
        </w:rPr>
        <w:t>от себя</w:t>
      </w:r>
      <w:r w:rsidR="00CD1C46">
        <w:rPr>
          <w:sz w:val="28"/>
          <w:szCs w:val="28"/>
        </w:rPr>
        <w:t>»</w:t>
      </w:r>
      <w:r w:rsidR="00DE4773" w:rsidRPr="00DE4773">
        <w:rPr>
          <w:sz w:val="28"/>
          <w:szCs w:val="28"/>
        </w:rPr>
        <w:t>.</w:t>
      </w:r>
    </w:p>
    <w:p w14:paraId="1C895EE3" w14:textId="77777777" w:rsidR="00DE4773" w:rsidRPr="00DE4773" w:rsidRDefault="00CD1C46" w:rsidP="00DE477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E9649D">
        <w:rPr>
          <w:rFonts w:ascii="Times New Roman" w:hAnsi="Times New Roman" w:cs="Times New Roman"/>
          <w:sz w:val="28"/>
          <w:szCs w:val="28"/>
        </w:rPr>
        <w:t>6</w:t>
      </w:r>
      <w:r w:rsidR="00DE4773" w:rsidRPr="00DE4773">
        <w:rPr>
          <w:rFonts w:ascii="Times New Roman" w:hAnsi="Times New Roman" w:cs="Times New Roman"/>
          <w:sz w:val="28"/>
          <w:szCs w:val="28"/>
        </w:rPr>
        <w:t xml:space="preserve"> Посадку насыпи, в том числе с использованием геосинтетических материалов, на прочное основание на болотах типов II и III необходимо проводить методом выдавливания торфа весом насыпи. Для облегчения выдавливания следует проводить рыхление торфа, устраивать торфоприемники (траншеи вдоль подошвы насыпи), отсыпать насыпь узким фронтом (способ перегрузки), а также осуществлять воздействие виброударной и ударной нагрузкой. Насыпь при этом следует возводить сразу на полную расчетную высоту.</w:t>
      </w:r>
    </w:p>
    <w:p w14:paraId="5D09DE3D" w14:textId="77777777" w:rsidR="00DE4773" w:rsidRPr="00DE4773" w:rsidRDefault="00CD1C46" w:rsidP="00DE477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E9649D">
        <w:rPr>
          <w:rFonts w:ascii="Times New Roman" w:hAnsi="Times New Roman" w:cs="Times New Roman"/>
          <w:sz w:val="28"/>
          <w:szCs w:val="28"/>
        </w:rPr>
        <w:t>7</w:t>
      </w:r>
      <w:r w:rsidR="00DE4773" w:rsidRPr="00DE4773">
        <w:rPr>
          <w:rFonts w:ascii="Times New Roman" w:hAnsi="Times New Roman" w:cs="Times New Roman"/>
          <w:sz w:val="28"/>
          <w:szCs w:val="28"/>
        </w:rPr>
        <w:t xml:space="preserve"> При сооружении насыпей с использованием в их основании сжимаемых грунтов должна быть обеспечена требуемая толщина отсыпки. Насыпь следует возводить равномерно на всю ее ширину. </w:t>
      </w:r>
    </w:p>
    <w:p w14:paraId="5E9FB7B4" w14:textId="77777777" w:rsidR="00DE4773" w:rsidRDefault="00462DAD" w:rsidP="00DE477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C14B89">
        <w:rPr>
          <w:rFonts w:ascii="Times New Roman" w:hAnsi="Times New Roman" w:cs="Times New Roman"/>
          <w:sz w:val="28"/>
          <w:szCs w:val="28"/>
        </w:rPr>
        <w:t>8</w:t>
      </w:r>
      <w:r w:rsidR="00DE4773" w:rsidRPr="00DE4773">
        <w:rPr>
          <w:rFonts w:ascii="Times New Roman" w:hAnsi="Times New Roman" w:cs="Times New Roman"/>
          <w:sz w:val="28"/>
          <w:szCs w:val="28"/>
        </w:rPr>
        <w:t xml:space="preserve"> После удаления растительного слоя на поверхность естественного основания насыпи перед укладкой геосинтетического материала следует отсыпать песчаный выравнивающий слой, толщина которого должна быть не менее значения имеющихся неровностей. Толщина первого слоя грунта насыпи, </w:t>
      </w:r>
      <w:r w:rsidR="00DE4773" w:rsidRPr="00DE4773">
        <w:rPr>
          <w:rFonts w:ascii="Times New Roman" w:hAnsi="Times New Roman" w:cs="Times New Roman"/>
          <w:sz w:val="28"/>
          <w:szCs w:val="28"/>
        </w:rPr>
        <w:lastRenderedPageBreak/>
        <w:t xml:space="preserve">отсыпаемого на прослойку из </w:t>
      </w:r>
      <w:r w:rsidR="00633A92" w:rsidRPr="00DE4773">
        <w:rPr>
          <w:rFonts w:ascii="Times New Roman" w:hAnsi="Times New Roman" w:cs="Times New Roman"/>
          <w:sz w:val="28"/>
          <w:szCs w:val="28"/>
        </w:rPr>
        <w:t>геосинтетического материала</w:t>
      </w:r>
      <w:r w:rsidR="00DE4773" w:rsidRPr="00DE4773">
        <w:rPr>
          <w:rFonts w:ascii="Times New Roman" w:hAnsi="Times New Roman" w:cs="Times New Roman"/>
          <w:sz w:val="28"/>
          <w:szCs w:val="28"/>
        </w:rPr>
        <w:t>, должна быть не менее 0,3 м.</w:t>
      </w:r>
    </w:p>
    <w:p w14:paraId="305763A9" w14:textId="77777777" w:rsidR="00C14B89" w:rsidRPr="00DE4773" w:rsidRDefault="00C55F84" w:rsidP="00C14B89">
      <w:pPr>
        <w:pStyle w:val="Default"/>
        <w:spacing w:line="360" w:lineRule="auto"/>
        <w:ind w:firstLine="709"/>
        <w:jc w:val="both"/>
        <w:rPr>
          <w:rFonts w:ascii="Times New Roman" w:hAnsi="Times New Roman" w:cs="Times New Roman"/>
          <w:sz w:val="28"/>
          <w:szCs w:val="28"/>
        </w:rPr>
      </w:pPr>
      <w:r w:rsidRPr="00C55F84">
        <w:rPr>
          <w:rFonts w:ascii="Times New Roman" w:eastAsia="TimesNewRomanPSMT" w:hAnsi="Times New Roman" w:cs="Times New Roman"/>
          <w:sz w:val="28"/>
          <w:szCs w:val="28"/>
        </w:rPr>
        <w:t>6.</w:t>
      </w:r>
      <w:r w:rsidR="00C14B89">
        <w:rPr>
          <w:rFonts w:ascii="Times New Roman" w:eastAsia="TimesNewRomanPSMT" w:hAnsi="Times New Roman" w:cs="Times New Roman"/>
          <w:sz w:val="28"/>
          <w:szCs w:val="28"/>
        </w:rPr>
        <w:t>4.9</w:t>
      </w:r>
      <w:r w:rsidR="00CE0D44">
        <w:rPr>
          <w:rFonts w:ascii="Times New Roman" w:eastAsia="TimesNewRomanPSMT" w:hAnsi="Times New Roman" w:cs="Times New Roman"/>
          <w:sz w:val="28"/>
          <w:szCs w:val="28"/>
        </w:rPr>
        <w:t xml:space="preserve"> </w:t>
      </w:r>
      <w:r w:rsidR="00C14B89" w:rsidRPr="00DE4773">
        <w:rPr>
          <w:rFonts w:ascii="Times New Roman" w:hAnsi="Times New Roman" w:cs="Times New Roman"/>
          <w:sz w:val="28"/>
          <w:szCs w:val="28"/>
        </w:rPr>
        <w:t>При сооружении насыпи на слабых грунтах, в том числе болот</w:t>
      </w:r>
      <w:r w:rsidR="00C14B89">
        <w:rPr>
          <w:rFonts w:ascii="Times New Roman" w:hAnsi="Times New Roman" w:cs="Times New Roman"/>
          <w:sz w:val="28"/>
          <w:szCs w:val="28"/>
        </w:rPr>
        <w:t>истых</w:t>
      </w:r>
      <w:r w:rsidR="00C14B89" w:rsidRPr="00DE4773">
        <w:rPr>
          <w:rFonts w:ascii="Times New Roman" w:hAnsi="Times New Roman" w:cs="Times New Roman"/>
          <w:sz w:val="28"/>
          <w:szCs w:val="28"/>
        </w:rPr>
        <w:t>, без их удаления с целью снижения неравномерности ее осадки следует устраивать в основании насыпи обойму или платформу из армирующих и дренирующих гео</w:t>
      </w:r>
      <w:r w:rsidR="00C14B89">
        <w:rPr>
          <w:rFonts w:ascii="Times New Roman" w:hAnsi="Times New Roman" w:cs="Times New Roman"/>
          <w:sz w:val="28"/>
          <w:szCs w:val="28"/>
        </w:rPr>
        <w:t xml:space="preserve">синтетических </w:t>
      </w:r>
      <w:r w:rsidR="00C14B89" w:rsidRPr="00DE4773">
        <w:rPr>
          <w:rFonts w:ascii="Times New Roman" w:hAnsi="Times New Roman" w:cs="Times New Roman"/>
          <w:sz w:val="28"/>
          <w:szCs w:val="28"/>
        </w:rPr>
        <w:t>материалов: тканых и нетканых геотекстилей, плоских геосеток в комбинации с объемными геоматериалами и др.</w:t>
      </w:r>
    </w:p>
    <w:p w14:paraId="23971A1F" w14:textId="77777777" w:rsidR="00C55F84" w:rsidRPr="00C55F84" w:rsidRDefault="00C14B89" w:rsidP="009B169A">
      <w:pPr>
        <w:autoSpaceDE w:val="0"/>
        <w:autoSpaceDN w:val="0"/>
        <w:adjustRightInd w:val="0"/>
        <w:spacing w:line="360" w:lineRule="auto"/>
        <w:ind w:firstLine="709"/>
        <w:jc w:val="both"/>
        <w:rPr>
          <w:rFonts w:eastAsia="TimesNewRomanPSMT"/>
          <w:sz w:val="28"/>
          <w:szCs w:val="28"/>
        </w:rPr>
      </w:pPr>
      <w:r>
        <w:rPr>
          <w:rFonts w:eastAsia="TimesNewRomanPSMT"/>
          <w:sz w:val="28"/>
          <w:szCs w:val="28"/>
        </w:rPr>
        <w:t>Элементы</w:t>
      </w:r>
      <w:r w:rsidR="00C55F84" w:rsidRPr="00C55F84">
        <w:rPr>
          <w:rFonts w:eastAsia="TimesNewRomanPSMT"/>
          <w:sz w:val="28"/>
          <w:szCs w:val="28"/>
        </w:rPr>
        <w:t xml:space="preserve"> из геосинтетических материалов (разделительные или армирующие) в основании или в нижней части земляного полотна</w:t>
      </w:r>
      <w:r w:rsidR="009B169A">
        <w:rPr>
          <w:rFonts w:eastAsia="TimesNewRomanPSMT"/>
          <w:sz w:val="28"/>
          <w:szCs w:val="28"/>
        </w:rPr>
        <w:t xml:space="preserve"> необходимо</w:t>
      </w:r>
      <w:r w:rsidR="00C55F84" w:rsidRPr="00C55F84">
        <w:rPr>
          <w:rFonts w:eastAsia="TimesNewRomanPSMT"/>
          <w:sz w:val="28"/>
          <w:szCs w:val="28"/>
        </w:rPr>
        <w:t xml:space="preserve"> укладыва</w:t>
      </w:r>
      <w:r w:rsidR="009B169A">
        <w:rPr>
          <w:rFonts w:eastAsia="TimesNewRomanPSMT"/>
          <w:sz w:val="28"/>
          <w:szCs w:val="28"/>
        </w:rPr>
        <w:t>ть</w:t>
      </w:r>
      <w:r w:rsidR="00C55F84" w:rsidRPr="00C55F84">
        <w:rPr>
          <w:rFonts w:eastAsia="TimesNewRomanPSMT"/>
          <w:sz w:val="28"/>
          <w:szCs w:val="28"/>
        </w:rPr>
        <w:t xml:space="preserve"> на всю</w:t>
      </w:r>
      <w:r w:rsidR="009B169A">
        <w:rPr>
          <w:rFonts w:eastAsia="TimesNewRomanPSMT"/>
          <w:sz w:val="28"/>
          <w:szCs w:val="28"/>
        </w:rPr>
        <w:t xml:space="preserve"> </w:t>
      </w:r>
      <w:r w:rsidR="00C55F84" w:rsidRPr="00C55F84">
        <w:rPr>
          <w:rFonts w:eastAsia="TimesNewRomanPSMT"/>
          <w:sz w:val="28"/>
          <w:szCs w:val="28"/>
        </w:rPr>
        <w:t>ширину насыпи с выводом краев полотнищ</w:t>
      </w:r>
      <w:r w:rsidR="009B169A">
        <w:rPr>
          <w:rFonts w:eastAsia="TimesNewRomanPSMT"/>
          <w:sz w:val="28"/>
          <w:szCs w:val="28"/>
        </w:rPr>
        <w:t xml:space="preserve"> на величину</w:t>
      </w:r>
      <w:r w:rsidR="00C55F84" w:rsidRPr="00C55F84">
        <w:rPr>
          <w:rFonts w:eastAsia="TimesNewRomanPSMT"/>
          <w:sz w:val="28"/>
          <w:szCs w:val="28"/>
        </w:rPr>
        <w:t xml:space="preserve"> от 0,5 до 1,0 м за ее границы, или</w:t>
      </w:r>
      <w:r w:rsidR="009B169A">
        <w:rPr>
          <w:rFonts w:eastAsia="TimesNewRomanPSMT"/>
          <w:sz w:val="28"/>
          <w:szCs w:val="28"/>
        </w:rPr>
        <w:t xml:space="preserve"> </w:t>
      </w:r>
      <w:r w:rsidR="00C55F84" w:rsidRPr="00C55F84">
        <w:rPr>
          <w:rFonts w:eastAsia="TimesNewRomanPSMT"/>
          <w:sz w:val="28"/>
          <w:szCs w:val="28"/>
        </w:rPr>
        <w:t>анкерированием краев в откосных частях путем заворачивания концов полотнищ</w:t>
      </w:r>
      <w:r w:rsidR="009B169A">
        <w:rPr>
          <w:rFonts w:eastAsia="TimesNewRomanPSMT"/>
          <w:sz w:val="28"/>
          <w:szCs w:val="28"/>
        </w:rPr>
        <w:t xml:space="preserve"> </w:t>
      </w:r>
      <w:r w:rsidR="00C55F84" w:rsidRPr="00C55F84">
        <w:rPr>
          <w:rFonts w:eastAsia="TimesNewRomanPSMT"/>
          <w:sz w:val="28"/>
          <w:szCs w:val="28"/>
        </w:rPr>
        <w:t>длиной от 1,5 до 2,0 м на заранее сформированные валики высотой от 0,5 до</w:t>
      </w:r>
      <w:r w:rsidR="009B169A">
        <w:rPr>
          <w:rFonts w:eastAsia="TimesNewRomanPSMT"/>
          <w:sz w:val="28"/>
          <w:szCs w:val="28"/>
        </w:rPr>
        <w:t xml:space="preserve"> </w:t>
      </w:r>
      <w:r w:rsidR="00C55F84" w:rsidRPr="00C55F84">
        <w:rPr>
          <w:rFonts w:eastAsia="TimesNewRomanPSMT"/>
          <w:sz w:val="28"/>
          <w:szCs w:val="28"/>
        </w:rPr>
        <w:t>0,6 м из отсыпанного поверх геотекстиля слоя грунта или на края грунтового слоя.</w:t>
      </w:r>
      <w:r w:rsidR="009B169A">
        <w:rPr>
          <w:rFonts w:eastAsia="TimesNewRomanPSMT"/>
          <w:sz w:val="28"/>
          <w:szCs w:val="28"/>
        </w:rPr>
        <w:t xml:space="preserve"> </w:t>
      </w:r>
      <w:r w:rsidR="00C55F84" w:rsidRPr="00C55F84">
        <w:rPr>
          <w:rFonts w:eastAsia="TimesNewRomanPSMT"/>
          <w:sz w:val="28"/>
          <w:szCs w:val="28"/>
        </w:rPr>
        <w:t>Полотнища материала следует стыковать внахлест с перекрытием смежных полос</w:t>
      </w:r>
      <w:r w:rsidR="009B169A">
        <w:rPr>
          <w:rFonts w:eastAsia="TimesNewRomanPSMT"/>
          <w:sz w:val="28"/>
          <w:szCs w:val="28"/>
        </w:rPr>
        <w:t xml:space="preserve"> </w:t>
      </w:r>
      <w:r w:rsidR="00C55F84" w:rsidRPr="00C55F84">
        <w:rPr>
          <w:rFonts w:eastAsia="TimesNewRomanPSMT"/>
          <w:sz w:val="28"/>
          <w:szCs w:val="28"/>
        </w:rPr>
        <w:t>на 0,5 м. Для пропуска строительных машин геотекстиль должен быть перекрыт</w:t>
      </w:r>
      <w:r w:rsidR="009B169A">
        <w:rPr>
          <w:rFonts w:eastAsia="TimesNewRomanPSMT"/>
          <w:sz w:val="28"/>
          <w:szCs w:val="28"/>
        </w:rPr>
        <w:t xml:space="preserve"> </w:t>
      </w:r>
      <w:r w:rsidR="00C55F84" w:rsidRPr="00C55F84">
        <w:rPr>
          <w:rFonts w:eastAsia="TimesNewRomanPSMT"/>
          <w:sz w:val="28"/>
          <w:szCs w:val="28"/>
        </w:rPr>
        <w:t>слоем грунта насыпи толщиной не менее 0,6 м.</w:t>
      </w:r>
    </w:p>
    <w:p w14:paraId="6AE274BE" w14:textId="7EEA64A6" w:rsidR="00C55F84" w:rsidRPr="00C55F84" w:rsidRDefault="00C55F84" w:rsidP="009B169A">
      <w:pPr>
        <w:autoSpaceDE w:val="0"/>
        <w:autoSpaceDN w:val="0"/>
        <w:adjustRightInd w:val="0"/>
        <w:spacing w:line="360" w:lineRule="auto"/>
        <w:ind w:firstLine="709"/>
        <w:jc w:val="both"/>
        <w:rPr>
          <w:rFonts w:eastAsia="TimesNewRomanPSMT"/>
          <w:sz w:val="28"/>
          <w:szCs w:val="28"/>
        </w:rPr>
      </w:pPr>
      <w:r w:rsidRPr="00C55F84">
        <w:rPr>
          <w:rFonts w:eastAsia="TimesNewRomanPSMT"/>
          <w:sz w:val="28"/>
          <w:szCs w:val="28"/>
        </w:rPr>
        <w:t>6.</w:t>
      </w:r>
      <w:r w:rsidR="0052014B">
        <w:rPr>
          <w:rFonts w:eastAsia="TimesNewRomanPSMT"/>
          <w:sz w:val="28"/>
          <w:szCs w:val="28"/>
        </w:rPr>
        <w:t>4</w:t>
      </w:r>
      <w:r w:rsidRPr="00C55F84">
        <w:rPr>
          <w:rFonts w:eastAsia="TimesNewRomanPSMT"/>
          <w:sz w:val="28"/>
          <w:szCs w:val="28"/>
        </w:rPr>
        <w:t>.</w:t>
      </w:r>
      <w:r w:rsidR="00C14B89">
        <w:rPr>
          <w:rFonts w:eastAsia="TimesNewRomanPSMT"/>
          <w:sz w:val="28"/>
          <w:szCs w:val="28"/>
        </w:rPr>
        <w:t>10</w:t>
      </w:r>
      <w:r w:rsidRPr="00C55F84">
        <w:rPr>
          <w:rFonts w:eastAsia="TimesNewRomanPSMT"/>
          <w:sz w:val="28"/>
          <w:szCs w:val="28"/>
        </w:rPr>
        <w:t xml:space="preserve"> Способ постепенного нагружения (предварительной консолидации)</w:t>
      </w:r>
      <w:r w:rsidR="009B169A">
        <w:rPr>
          <w:rFonts w:eastAsia="TimesNewRomanPSMT"/>
          <w:sz w:val="28"/>
          <w:szCs w:val="28"/>
        </w:rPr>
        <w:t xml:space="preserve"> необходимо </w:t>
      </w:r>
      <w:r w:rsidRPr="00C55F84">
        <w:rPr>
          <w:rFonts w:eastAsia="TimesNewRomanPSMT"/>
          <w:sz w:val="28"/>
          <w:szCs w:val="28"/>
        </w:rPr>
        <w:t>применя</w:t>
      </w:r>
      <w:r w:rsidR="009B169A">
        <w:rPr>
          <w:rFonts w:eastAsia="TimesNewRomanPSMT"/>
          <w:sz w:val="28"/>
          <w:szCs w:val="28"/>
        </w:rPr>
        <w:t>ть</w:t>
      </w:r>
      <w:r w:rsidRPr="00C55F84">
        <w:rPr>
          <w:rFonts w:eastAsia="TimesNewRomanPSMT"/>
          <w:sz w:val="28"/>
          <w:szCs w:val="28"/>
        </w:rPr>
        <w:t xml:space="preserve"> при сооружении насыпей на болотах I и II типа</w:t>
      </w:r>
      <w:r w:rsidR="00BF7A2B">
        <w:rPr>
          <w:rFonts w:eastAsia="TimesNewRomanPSMT"/>
          <w:sz w:val="28"/>
          <w:szCs w:val="28"/>
        </w:rPr>
        <w:t xml:space="preserve"> по                            СП 34.13330,</w:t>
      </w:r>
      <w:r w:rsidRPr="00C55F84">
        <w:rPr>
          <w:rFonts w:eastAsia="TimesNewRomanPSMT"/>
          <w:sz w:val="28"/>
          <w:szCs w:val="28"/>
        </w:rPr>
        <w:t xml:space="preserve"> в случае, </w:t>
      </w:r>
      <w:r w:rsidR="009B169A">
        <w:rPr>
          <w:rFonts w:eastAsia="TimesNewRomanPSMT"/>
          <w:sz w:val="28"/>
          <w:szCs w:val="28"/>
        </w:rPr>
        <w:t xml:space="preserve">если </w:t>
      </w:r>
      <w:r w:rsidRPr="00C55F84">
        <w:rPr>
          <w:rFonts w:eastAsia="TimesNewRomanPSMT"/>
          <w:sz w:val="28"/>
          <w:szCs w:val="28"/>
        </w:rPr>
        <w:t>основание не может воспринимать без нарушения устойчивости нагрузку</w:t>
      </w:r>
      <w:r w:rsidR="009B169A">
        <w:rPr>
          <w:rFonts w:eastAsia="TimesNewRomanPSMT"/>
          <w:sz w:val="28"/>
          <w:szCs w:val="28"/>
        </w:rPr>
        <w:t xml:space="preserve"> </w:t>
      </w:r>
      <w:r w:rsidRPr="00C55F84">
        <w:rPr>
          <w:rFonts w:eastAsia="TimesNewRomanPSMT"/>
          <w:sz w:val="28"/>
          <w:szCs w:val="28"/>
        </w:rPr>
        <w:t>от всей проектной насыпи. Отсыпку насыпи</w:t>
      </w:r>
      <w:r w:rsidR="009B169A">
        <w:rPr>
          <w:rFonts w:eastAsia="TimesNewRomanPSMT"/>
          <w:sz w:val="28"/>
          <w:szCs w:val="28"/>
        </w:rPr>
        <w:t xml:space="preserve"> при этом необходимо проводить</w:t>
      </w:r>
      <w:r w:rsidRPr="00C55F84">
        <w:rPr>
          <w:rFonts w:eastAsia="TimesNewRomanPSMT"/>
          <w:sz w:val="28"/>
          <w:szCs w:val="28"/>
        </w:rPr>
        <w:t xml:space="preserve"> </w:t>
      </w:r>
      <w:r w:rsidR="009B169A">
        <w:rPr>
          <w:rFonts w:eastAsia="TimesNewRomanPSMT"/>
          <w:sz w:val="28"/>
          <w:szCs w:val="28"/>
        </w:rPr>
        <w:t xml:space="preserve">исходя из условия, что </w:t>
      </w:r>
      <w:r w:rsidRPr="00C55F84">
        <w:rPr>
          <w:rFonts w:eastAsia="TimesNewRomanPSMT"/>
          <w:sz w:val="28"/>
          <w:szCs w:val="28"/>
        </w:rPr>
        <w:t>каждая последующая ступень нагрузки</w:t>
      </w:r>
      <w:r w:rsidR="00633A92">
        <w:rPr>
          <w:rFonts w:eastAsia="TimesNewRomanPSMT"/>
          <w:sz w:val="28"/>
          <w:szCs w:val="28"/>
        </w:rPr>
        <w:t xml:space="preserve"> должна прикладываться</w:t>
      </w:r>
      <w:r w:rsidRPr="00C55F84">
        <w:rPr>
          <w:rFonts w:eastAsia="TimesNewRomanPSMT"/>
          <w:sz w:val="28"/>
          <w:szCs w:val="28"/>
        </w:rPr>
        <w:t xml:space="preserve"> после соответствующего</w:t>
      </w:r>
      <w:r w:rsidR="009B169A">
        <w:rPr>
          <w:rFonts w:eastAsia="TimesNewRomanPSMT"/>
          <w:sz w:val="28"/>
          <w:szCs w:val="28"/>
        </w:rPr>
        <w:t xml:space="preserve"> </w:t>
      </w:r>
      <w:r w:rsidRPr="00C55F84">
        <w:rPr>
          <w:rFonts w:eastAsia="TimesNewRomanPSMT"/>
          <w:sz w:val="28"/>
          <w:szCs w:val="28"/>
        </w:rPr>
        <w:t>упрочнения грунта (консолидации) за счет его уплотнения под предыдущей ступенью.</w:t>
      </w:r>
    </w:p>
    <w:p w14:paraId="0CA5858D" w14:textId="77777777" w:rsidR="00C55F84" w:rsidRPr="00C55F84" w:rsidRDefault="00C55F84" w:rsidP="00C505EF">
      <w:pPr>
        <w:autoSpaceDE w:val="0"/>
        <w:autoSpaceDN w:val="0"/>
        <w:adjustRightInd w:val="0"/>
        <w:spacing w:line="360" w:lineRule="auto"/>
        <w:ind w:firstLine="709"/>
        <w:jc w:val="both"/>
        <w:rPr>
          <w:rFonts w:eastAsia="TimesNewRomanPSMT"/>
          <w:sz w:val="28"/>
          <w:szCs w:val="28"/>
        </w:rPr>
      </w:pPr>
      <w:r w:rsidRPr="00C55F84">
        <w:rPr>
          <w:rFonts w:eastAsia="TimesNewRomanPSMT"/>
          <w:sz w:val="28"/>
          <w:szCs w:val="28"/>
        </w:rPr>
        <w:t>6.</w:t>
      </w:r>
      <w:r w:rsidR="0052014B">
        <w:rPr>
          <w:rFonts w:eastAsia="TimesNewRomanPSMT"/>
          <w:sz w:val="28"/>
          <w:szCs w:val="28"/>
        </w:rPr>
        <w:t>4</w:t>
      </w:r>
      <w:r w:rsidRPr="00C55F84">
        <w:rPr>
          <w:rFonts w:eastAsia="TimesNewRomanPSMT"/>
          <w:sz w:val="28"/>
          <w:szCs w:val="28"/>
        </w:rPr>
        <w:t>.</w:t>
      </w:r>
      <w:r w:rsidR="00C14B89">
        <w:rPr>
          <w:rFonts w:eastAsia="TimesNewRomanPSMT"/>
          <w:sz w:val="28"/>
          <w:szCs w:val="28"/>
        </w:rPr>
        <w:t>11</w:t>
      </w:r>
      <w:r w:rsidRPr="00C55F84">
        <w:rPr>
          <w:rFonts w:eastAsia="TimesNewRomanPSMT"/>
          <w:sz w:val="28"/>
          <w:szCs w:val="28"/>
        </w:rPr>
        <w:t xml:space="preserve"> При </w:t>
      </w:r>
      <w:r w:rsidR="00C505EF">
        <w:rPr>
          <w:rFonts w:eastAsia="TimesNewRomanPSMT"/>
          <w:sz w:val="28"/>
          <w:szCs w:val="28"/>
        </w:rPr>
        <w:t>возведении</w:t>
      </w:r>
      <w:r w:rsidRPr="00C55F84">
        <w:rPr>
          <w:rFonts w:eastAsia="TimesNewRomanPSMT"/>
          <w:sz w:val="28"/>
          <w:szCs w:val="28"/>
        </w:rPr>
        <w:t xml:space="preserve"> насыпи</w:t>
      </w:r>
      <w:r w:rsidR="009B169A">
        <w:rPr>
          <w:rFonts w:eastAsia="TimesNewRomanPSMT"/>
          <w:sz w:val="28"/>
          <w:szCs w:val="28"/>
        </w:rPr>
        <w:t xml:space="preserve"> </w:t>
      </w:r>
      <w:r w:rsidR="00C505EF">
        <w:rPr>
          <w:rFonts w:eastAsia="TimesNewRomanPSMT"/>
          <w:sz w:val="28"/>
          <w:szCs w:val="28"/>
        </w:rPr>
        <w:t>необходимо</w:t>
      </w:r>
      <w:r w:rsidRPr="00C55F84">
        <w:rPr>
          <w:rFonts w:eastAsia="TimesNewRomanPSMT"/>
          <w:sz w:val="28"/>
          <w:szCs w:val="28"/>
        </w:rPr>
        <w:t xml:space="preserve"> </w:t>
      </w:r>
      <w:r w:rsidR="00C505EF">
        <w:rPr>
          <w:rFonts w:eastAsia="TimesNewRomanPSMT"/>
          <w:sz w:val="28"/>
          <w:szCs w:val="28"/>
        </w:rPr>
        <w:t>фиксировать</w:t>
      </w:r>
      <w:r w:rsidRPr="00C55F84">
        <w:rPr>
          <w:rFonts w:eastAsia="TimesNewRomanPSMT"/>
          <w:sz w:val="28"/>
          <w:szCs w:val="28"/>
        </w:rPr>
        <w:t xml:space="preserve"> фактическую осадку основания</w:t>
      </w:r>
      <w:r w:rsidR="009B169A">
        <w:rPr>
          <w:rFonts w:eastAsia="TimesNewRomanPSMT"/>
          <w:sz w:val="28"/>
          <w:szCs w:val="28"/>
        </w:rPr>
        <w:t xml:space="preserve"> </w:t>
      </w:r>
      <w:r w:rsidR="00C505EF">
        <w:rPr>
          <w:rFonts w:eastAsia="TimesNewRomanPSMT"/>
          <w:sz w:val="28"/>
          <w:szCs w:val="28"/>
        </w:rPr>
        <w:t>через определенные временные интервалы</w:t>
      </w:r>
      <w:r w:rsidRPr="00C55F84">
        <w:rPr>
          <w:rFonts w:eastAsia="TimesNewRomanPSMT"/>
          <w:sz w:val="28"/>
          <w:szCs w:val="28"/>
        </w:rPr>
        <w:t>. Осадку</w:t>
      </w:r>
      <w:r w:rsidR="00C505EF">
        <w:rPr>
          <w:rFonts w:eastAsia="TimesNewRomanPSMT"/>
          <w:sz w:val="28"/>
          <w:szCs w:val="28"/>
        </w:rPr>
        <w:t xml:space="preserve"> при этом</w:t>
      </w:r>
      <w:r w:rsidR="00633A92">
        <w:rPr>
          <w:rFonts w:eastAsia="TimesNewRomanPSMT"/>
          <w:sz w:val="28"/>
          <w:szCs w:val="28"/>
        </w:rPr>
        <w:t xml:space="preserve"> следует замерять</w:t>
      </w:r>
      <w:r w:rsidRPr="00C55F84">
        <w:rPr>
          <w:rFonts w:eastAsia="TimesNewRomanPSMT"/>
          <w:sz w:val="28"/>
          <w:szCs w:val="28"/>
        </w:rPr>
        <w:t xml:space="preserve"> путем</w:t>
      </w:r>
      <w:r w:rsidR="00C505EF">
        <w:rPr>
          <w:rFonts w:eastAsia="TimesNewRomanPSMT"/>
          <w:sz w:val="28"/>
          <w:szCs w:val="28"/>
        </w:rPr>
        <w:t xml:space="preserve"> проведения</w:t>
      </w:r>
      <w:r w:rsidRPr="00C55F84">
        <w:rPr>
          <w:rFonts w:eastAsia="TimesNewRomanPSMT"/>
          <w:sz w:val="28"/>
          <w:szCs w:val="28"/>
        </w:rPr>
        <w:t xml:space="preserve"> </w:t>
      </w:r>
      <w:r w:rsidR="00C505EF">
        <w:rPr>
          <w:rFonts w:eastAsia="TimesNewRomanPSMT"/>
          <w:sz w:val="28"/>
          <w:szCs w:val="28"/>
        </w:rPr>
        <w:t>геодезической съемки</w:t>
      </w:r>
      <w:r w:rsidRPr="00C55F84">
        <w:rPr>
          <w:rFonts w:eastAsia="TimesNewRomanPSMT"/>
          <w:sz w:val="28"/>
          <w:szCs w:val="28"/>
        </w:rPr>
        <w:t xml:space="preserve"> наблюдательных марок,</w:t>
      </w:r>
      <w:r w:rsidR="00C505EF">
        <w:rPr>
          <w:rFonts w:eastAsia="TimesNewRomanPSMT"/>
          <w:sz w:val="28"/>
          <w:szCs w:val="28"/>
        </w:rPr>
        <w:t xml:space="preserve"> </w:t>
      </w:r>
      <w:r w:rsidRPr="00C55F84">
        <w:rPr>
          <w:rFonts w:eastAsia="TimesNewRomanPSMT"/>
          <w:sz w:val="28"/>
          <w:szCs w:val="28"/>
        </w:rPr>
        <w:t>установленных по подошве насыпи. Отсыпку второго и последующих слоев</w:t>
      </w:r>
      <w:r w:rsidR="00C505EF">
        <w:rPr>
          <w:rFonts w:eastAsia="TimesNewRomanPSMT"/>
          <w:sz w:val="28"/>
          <w:szCs w:val="28"/>
        </w:rPr>
        <w:t xml:space="preserve"> насыпи</w:t>
      </w:r>
      <w:r w:rsidRPr="00C55F84">
        <w:rPr>
          <w:rFonts w:eastAsia="TimesNewRomanPSMT"/>
          <w:sz w:val="28"/>
          <w:szCs w:val="28"/>
        </w:rPr>
        <w:t xml:space="preserve"> </w:t>
      </w:r>
      <w:r w:rsidR="00C505EF">
        <w:rPr>
          <w:rFonts w:eastAsia="TimesNewRomanPSMT"/>
          <w:sz w:val="28"/>
          <w:szCs w:val="28"/>
        </w:rPr>
        <w:t xml:space="preserve">допускается производить </w:t>
      </w:r>
      <w:r w:rsidRPr="00C55F84">
        <w:rPr>
          <w:rFonts w:eastAsia="TimesNewRomanPSMT"/>
          <w:sz w:val="28"/>
          <w:szCs w:val="28"/>
        </w:rPr>
        <w:t>после достижения расчетной осадки основания от предыдущего слоя насыпи</w:t>
      </w:r>
      <w:r w:rsidR="00C505EF">
        <w:rPr>
          <w:rFonts w:eastAsia="TimesNewRomanPSMT"/>
          <w:sz w:val="28"/>
          <w:szCs w:val="28"/>
        </w:rPr>
        <w:t>.</w:t>
      </w:r>
    </w:p>
    <w:p w14:paraId="450134AF" w14:textId="6B4B7F74" w:rsidR="00C55F84" w:rsidRPr="00C55F84" w:rsidRDefault="00C55F84" w:rsidP="00B84659">
      <w:pPr>
        <w:autoSpaceDE w:val="0"/>
        <w:autoSpaceDN w:val="0"/>
        <w:adjustRightInd w:val="0"/>
        <w:spacing w:line="360" w:lineRule="auto"/>
        <w:ind w:firstLine="709"/>
        <w:jc w:val="both"/>
        <w:rPr>
          <w:rFonts w:eastAsia="TimesNewRomanPSMT"/>
          <w:sz w:val="28"/>
          <w:szCs w:val="28"/>
        </w:rPr>
      </w:pPr>
      <w:r w:rsidRPr="00C55F84">
        <w:rPr>
          <w:rFonts w:eastAsia="TimesNewRomanPSMT"/>
          <w:sz w:val="28"/>
          <w:szCs w:val="28"/>
        </w:rPr>
        <w:lastRenderedPageBreak/>
        <w:t>6.</w:t>
      </w:r>
      <w:r w:rsidR="0052014B">
        <w:rPr>
          <w:rFonts w:eastAsia="TimesNewRomanPSMT"/>
          <w:sz w:val="28"/>
          <w:szCs w:val="28"/>
        </w:rPr>
        <w:t>4</w:t>
      </w:r>
      <w:r w:rsidRPr="00C55F84">
        <w:rPr>
          <w:rFonts w:eastAsia="TimesNewRomanPSMT"/>
          <w:sz w:val="28"/>
          <w:szCs w:val="28"/>
        </w:rPr>
        <w:t>.</w:t>
      </w:r>
      <w:r w:rsidR="00C14B89">
        <w:rPr>
          <w:rFonts w:eastAsia="TimesNewRomanPSMT"/>
          <w:sz w:val="28"/>
          <w:szCs w:val="28"/>
        </w:rPr>
        <w:t>12</w:t>
      </w:r>
      <w:r w:rsidRPr="00C55F84">
        <w:rPr>
          <w:rFonts w:eastAsia="TimesNewRomanPSMT"/>
          <w:sz w:val="28"/>
          <w:szCs w:val="28"/>
        </w:rPr>
        <w:t xml:space="preserve"> Для ускорения осадки насыпей н</w:t>
      </w:r>
      <w:r w:rsidR="00633A92">
        <w:rPr>
          <w:rFonts w:eastAsia="TimesNewRomanPSMT"/>
          <w:sz w:val="28"/>
          <w:szCs w:val="28"/>
        </w:rPr>
        <w:t>а болотах I и II типа допускается</w:t>
      </w:r>
      <w:r w:rsidR="0006105E">
        <w:rPr>
          <w:rFonts w:eastAsia="TimesNewRomanPSMT"/>
          <w:sz w:val="28"/>
          <w:szCs w:val="28"/>
        </w:rPr>
        <w:t xml:space="preserve"> </w:t>
      </w:r>
      <w:r w:rsidR="00633A92">
        <w:rPr>
          <w:rFonts w:eastAsia="TimesNewRomanPSMT"/>
          <w:sz w:val="28"/>
          <w:szCs w:val="28"/>
        </w:rPr>
        <w:t>применять временную пригрузку</w:t>
      </w:r>
      <w:r w:rsidRPr="00C55F84">
        <w:rPr>
          <w:rFonts w:eastAsia="TimesNewRomanPSMT"/>
          <w:sz w:val="28"/>
          <w:szCs w:val="28"/>
        </w:rPr>
        <w:t xml:space="preserve"> насыпи дополнительным слоем грунта.</w:t>
      </w:r>
      <w:r w:rsidR="00B84659">
        <w:rPr>
          <w:rFonts w:eastAsia="TimesNewRomanPSMT"/>
          <w:sz w:val="28"/>
          <w:szCs w:val="28"/>
        </w:rPr>
        <w:t xml:space="preserve"> </w:t>
      </w:r>
      <w:r w:rsidR="00250A8F">
        <w:rPr>
          <w:rFonts w:eastAsia="TimesNewRomanPSMT"/>
          <w:sz w:val="28"/>
          <w:szCs w:val="28"/>
        </w:rPr>
        <w:t>В</w:t>
      </w:r>
      <w:r w:rsidR="00B84659">
        <w:rPr>
          <w:rFonts w:eastAsia="TimesNewRomanPSMT"/>
          <w:sz w:val="28"/>
          <w:szCs w:val="28"/>
        </w:rPr>
        <w:t xml:space="preserve"> качестве </w:t>
      </w:r>
      <w:r w:rsidRPr="00C55F84">
        <w:rPr>
          <w:rFonts w:eastAsia="TimesNewRomanPSMT"/>
          <w:sz w:val="28"/>
          <w:szCs w:val="28"/>
        </w:rPr>
        <w:t>временн</w:t>
      </w:r>
      <w:r w:rsidR="00B84659">
        <w:rPr>
          <w:rFonts w:eastAsia="TimesNewRomanPSMT"/>
          <w:sz w:val="28"/>
          <w:szCs w:val="28"/>
        </w:rPr>
        <w:t>ой</w:t>
      </w:r>
      <w:r w:rsidRPr="00C55F84">
        <w:rPr>
          <w:rFonts w:eastAsia="TimesNewRomanPSMT"/>
          <w:sz w:val="28"/>
          <w:szCs w:val="28"/>
        </w:rPr>
        <w:t xml:space="preserve"> пригрузк</w:t>
      </w:r>
      <w:r w:rsidR="00B84659">
        <w:rPr>
          <w:rFonts w:eastAsia="TimesNewRomanPSMT"/>
          <w:sz w:val="28"/>
          <w:szCs w:val="28"/>
        </w:rPr>
        <w:t>и</w:t>
      </w:r>
      <w:r w:rsidR="00250A8F">
        <w:rPr>
          <w:rFonts w:eastAsia="TimesNewRomanPSMT"/>
          <w:sz w:val="28"/>
          <w:szCs w:val="28"/>
        </w:rPr>
        <w:t xml:space="preserve"> следует</w:t>
      </w:r>
      <w:r w:rsidRPr="00C55F84">
        <w:rPr>
          <w:rFonts w:eastAsia="TimesNewRomanPSMT"/>
          <w:sz w:val="28"/>
          <w:szCs w:val="28"/>
        </w:rPr>
        <w:t xml:space="preserve"> </w:t>
      </w:r>
      <w:r w:rsidR="00B84659">
        <w:rPr>
          <w:rFonts w:eastAsia="TimesNewRomanPSMT"/>
          <w:sz w:val="28"/>
          <w:szCs w:val="28"/>
        </w:rPr>
        <w:t>применя</w:t>
      </w:r>
      <w:r w:rsidR="00250A8F">
        <w:rPr>
          <w:rFonts w:eastAsia="TimesNewRomanPSMT"/>
          <w:sz w:val="28"/>
          <w:szCs w:val="28"/>
        </w:rPr>
        <w:t>ть</w:t>
      </w:r>
      <w:r w:rsidRPr="00C55F84">
        <w:rPr>
          <w:rFonts w:eastAsia="TimesNewRomanPSMT"/>
          <w:sz w:val="28"/>
          <w:szCs w:val="28"/>
        </w:rPr>
        <w:t xml:space="preserve"> сло</w:t>
      </w:r>
      <w:r w:rsidR="00C14B89">
        <w:rPr>
          <w:rFonts w:eastAsia="TimesNewRomanPSMT"/>
          <w:sz w:val="28"/>
          <w:szCs w:val="28"/>
        </w:rPr>
        <w:t>й</w:t>
      </w:r>
      <w:r w:rsidR="00B84659">
        <w:rPr>
          <w:rFonts w:eastAsia="TimesNewRomanPSMT"/>
          <w:sz w:val="28"/>
          <w:szCs w:val="28"/>
        </w:rPr>
        <w:t xml:space="preserve"> </w:t>
      </w:r>
      <w:r w:rsidRPr="00C55F84">
        <w:rPr>
          <w:rFonts w:eastAsia="TimesNewRomanPSMT"/>
          <w:sz w:val="28"/>
          <w:szCs w:val="28"/>
        </w:rPr>
        <w:t>грунта, из которого отсыпана насыпь толщиной до 2 м,</w:t>
      </w:r>
      <w:r w:rsidR="00B84659">
        <w:rPr>
          <w:rFonts w:eastAsia="TimesNewRomanPSMT"/>
          <w:sz w:val="28"/>
          <w:szCs w:val="28"/>
        </w:rPr>
        <w:t xml:space="preserve"> а</w:t>
      </w:r>
      <w:r w:rsidRPr="00C55F84">
        <w:rPr>
          <w:rFonts w:eastAsia="TimesNewRomanPSMT"/>
          <w:sz w:val="28"/>
          <w:szCs w:val="28"/>
        </w:rPr>
        <w:t xml:space="preserve"> время выдерживания </w:t>
      </w:r>
      <w:r w:rsidR="00B84659">
        <w:rPr>
          <w:rFonts w:eastAsia="TimesNewRomanPSMT"/>
          <w:sz w:val="28"/>
          <w:szCs w:val="28"/>
        </w:rPr>
        <w:t>временной пригрузки</w:t>
      </w:r>
      <w:r w:rsidRPr="00C55F84">
        <w:rPr>
          <w:rFonts w:eastAsia="TimesNewRomanPSMT"/>
          <w:sz w:val="28"/>
          <w:szCs w:val="28"/>
        </w:rPr>
        <w:t xml:space="preserve"> </w:t>
      </w:r>
      <w:r w:rsidR="00B84659">
        <w:rPr>
          <w:rFonts w:eastAsia="TimesNewRomanPSMT"/>
          <w:sz w:val="28"/>
          <w:szCs w:val="28"/>
        </w:rPr>
        <w:t>составляет от 1 до 12 месяцев.</w:t>
      </w:r>
    </w:p>
    <w:p w14:paraId="5A4EFBD5" w14:textId="77777777" w:rsidR="00C55F84" w:rsidRPr="00C55F84" w:rsidRDefault="00C55F84" w:rsidP="00B84659">
      <w:pPr>
        <w:autoSpaceDE w:val="0"/>
        <w:autoSpaceDN w:val="0"/>
        <w:adjustRightInd w:val="0"/>
        <w:spacing w:line="360" w:lineRule="auto"/>
        <w:ind w:firstLine="709"/>
        <w:jc w:val="both"/>
        <w:rPr>
          <w:rFonts w:eastAsia="TimesNewRomanPSMT"/>
          <w:sz w:val="28"/>
          <w:szCs w:val="28"/>
        </w:rPr>
      </w:pPr>
      <w:r w:rsidRPr="00C55F84">
        <w:rPr>
          <w:rFonts w:eastAsia="TimesNewRomanPSMT"/>
          <w:sz w:val="28"/>
          <w:szCs w:val="28"/>
        </w:rPr>
        <w:t>После достижения расчетной осадки</w:t>
      </w:r>
      <w:r w:rsidR="00B84659">
        <w:rPr>
          <w:rFonts w:eastAsia="TimesNewRomanPSMT"/>
          <w:sz w:val="28"/>
          <w:szCs w:val="28"/>
        </w:rPr>
        <w:t xml:space="preserve"> насыпи</w:t>
      </w:r>
      <w:r w:rsidR="00CB153E">
        <w:rPr>
          <w:rFonts w:eastAsia="TimesNewRomanPSMT"/>
          <w:sz w:val="28"/>
          <w:szCs w:val="28"/>
        </w:rPr>
        <w:t>,</w:t>
      </w:r>
      <w:r w:rsidRPr="00C55F84">
        <w:rPr>
          <w:rFonts w:eastAsia="TimesNewRomanPSMT"/>
          <w:sz w:val="28"/>
          <w:szCs w:val="28"/>
        </w:rPr>
        <w:t xml:space="preserve"> пригрузочный слой должен бы</w:t>
      </w:r>
      <w:r w:rsidR="00B84659">
        <w:rPr>
          <w:rFonts w:eastAsia="TimesNewRomanPSMT"/>
          <w:sz w:val="28"/>
          <w:szCs w:val="28"/>
        </w:rPr>
        <w:t>ть оперативно удален</w:t>
      </w:r>
      <w:r w:rsidRPr="00C55F84">
        <w:rPr>
          <w:rFonts w:eastAsia="TimesNewRomanPSMT"/>
          <w:sz w:val="28"/>
          <w:szCs w:val="28"/>
        </w:rPr>
        <w:t>. Грунт из пригрузочного слоя</w:t>
      </w:r>
      <w:r w:rsidR="00B84659">
        <w:rPr>
          <w:rFonts w:eastAsia="TimesNewRomanPSMT"/>
          <w:sz w:val="28"/>
          <w:szCs w:val="28"/>
        </w:rPr>
        <w:t xml:space="preserve"> целесообразно при этом</w:t>
      </w:r>
      <w:r w:rsidRPr="00C55F84">
        <w:rPr>
          <w:rFonts w:eastAsia="TimesNewRomanPSMT"/>
          <w:sz w:val="28"/>
          <w:szCs w:val="28"/>
        </w:rPr>
        <w:t xml:space="preserve"> использ</w:t>
      </w:r>
      <w:r w:rsidR="00B84659">
        <w:rPr>
          <w:rFonts w:eastAsia="TimesNewRomanPSMT"/>
          <w:sz w:val="28"/>
          <w:szCs w:val="28"/>
        </w:rPr>
        <w:t>овать</w:t>
      </w:r>
      <w:r w:rsidRPr="00C55F84">
        <w:rPr>
          <w:rFonts w:eastAsia="TimesNewRomanPSMT"/>
          <w:sz w:val="28"/>
          <w:szCs w:val="28"/>
        </w:rPr>
        <w:t xml:space="preserve"> для</w:t>
      </w:r>
      <w:r w:rsidR="00B84659">
        <w:rPr>
          <w:rFonts w:eastAsia="TimesNewRomanPSMT"/>
          <w:sz w:val="28"/>
          <w:szCs w:val="28"/>
        </w:rPr>
        <w:t xml:space="preserve"> ближайших участков</w:t>
      </w:r>
      <w:r w:rsidRPr="00C55F84">
        <w:rPr>
          <w:rFonts w:eastAsia="TimesNewRomanPSMT"/>
          <w:sz w:val="28"/>
          <w:szCs w:val="28"/>
        </w:rPr>
        <w:t xml:space="preserve"> насыпей, не требующи</w:t>
      </w:r>
      <w:r w:rsidR="00B84659">
        <w:rPr>
          <w:rFonts w:eastAsia="TimesNewRomanPSMT"/>
          <w:sz w:val="28"/>
          <w:szCs w:val="28"/>
        </w:rPr>
        <w:t xml:space="preserve">х </w:t>
      </w:r>
      <w:r w:rsidRPr="00C55F84">
        <w:rPr>
          <w:rFonts w:eastAsia="TimesNewRomanPSMT"/>
          <w:sz w:val="28"/>
          <w:szCs w:val="28"/>
        </w:rPr>
        <w:t>длительно</w:t>
      </w:r>
      <w:r w:rsidR="00B84659">
        <w:rPr>
          <w:rFonts w:eastAsia="TimesNewRomanPSMT"/>
          <w:sz w:val="28"/>
          <w:szCs w:val="28"/>
        </w:rPr>
        <w:t>й консолидации.</w:t>
      </w:r>
    </w:p>
    <w:p w14:paraId="2320078D" w14:textId="77777777" w:rsidR="00C55F84" w:rsidRPr="00C55F84" w:rsidRDefault="00C55F84" w:rsidP="00B84659">
      <w:pPr>
        <w:autoSpaceDE w:val="0"/>
        <w:autoSpaceDN w:val="0"/>
        <w:adjustRightInd w:val="0"/>
        <w:spacing w:line="360" w:lineRule="auto"/>
        <w:ind w:firstLine="709"/>
        <w:jc w:val="both"/>
        <w:rPr>
          <w:rFonts w:eastAsia="TimesNewRomanPSMT"/>
          <w:sz w:val="28"/>
          <w:szCs w:val="28"/>
        </w:rPr>
      </w:pPr>
      <w:r w:rsidRPr="00C55F84">
        <w:rPr>
          <w:rFonts w:eastAsia="TimesNewRomanPSMT"/>
          <w:sz w:val="28"/>
          <w:szCs w:val="28"/>
        </w:rPr>
        <w:t>6.</w:t>
      </w:r>
      <w:r w:rsidR="0052014B">
        <w:rPr>
          <w:rFonts w:eastAsia="TimesNewRomanPSMT"/>
          <w:sz w:val="28"/>
          <w:szCs w:val="28"/>
        </w:rPr>
        <w:t>4</w:t>
      </w:r>
      <w:r w:rsidRPr="00C55F84">
        <w:rPr>
          <w:rFonts w:eastAsia="TimesNewRomanPSMT"/>
          <w:sz w:val="28"/>
          <w:szCs w:val="28"/>
        </w:rPr>
        <w:t>.</w:t>
      </w:r>
      <w:r w:rsidR="00050420">
        <w:rPr>
          <w:rFonts w:eastAsia="TimesNewRomanPSMT"/>
          <w:sz w:val="28"/>
          <w:szCs w:val="28"/>
        </w:rPr>
        <w:t>13</w:t>
      </w:r>
      <w:r w:rsidRPr="00C55F84">
        <w:rPr>
          <w:rFonts w:eastAsia="TimesNewRomanPSMT"/>
          <w:sz w:val="28"/>
          <w:szCs w:val="28"/>
        </w:rPr>
        <w:t xml:space="preserve"> Осадку насыпи с временной пригрузкой</w:t>
      </w:r>
      <w:r w:rsidR="00CB153E">
        <w:rPr>
          <w:rFonts w:eastAsia="TimesNewRomanPSMT"/>
          <w:sz w:val="28"/>
          <w:szCs w:val="28"/>
        </w:rPr>
        <w:t xml:space="preserve"> следует контролировать</w:t>
      </w:r>
      <w:r w:rsidRPr="00C55F84">
        <w:rPr>
          <w:rFonts w:eastAsia="TimesNewRomanPSMT"/>
          <w:sz w:val="28"/>
          <w:szCs w:val="28"/>
        </w:rPr>
        <w:t xml:space="preserve"> по маркам</w:t>
      </w:r>
      <w:r w:rsidR="00B84659">
        <w:rPr>
          <w:rFonts w:eastAsia="TimesNewRomanPSMT"/>
          <w:sz w:val="28"/>
          <w:szCs w:val="28"/>
        </w:rPr>
        <w:t xml:space="preserve"> </w:t>
      </w:r>
      <w:r w:rsidRPr="00C55F84">
        <w:rPr>
          <w:rFonts w:eastAsia="TimesNewRomanPSMT"/>
          <w:sz w:val="28"/>
          <w:szCs w:val="28"/>
        </w:rPr>
        <w:t>(оценка вертикальных отметок). Если в процессе отсыпки временной пригрузки</w:t>
      </w:r>
      <w:r w:rsidR="00B84659">
        <w:rPr>
          <w:rFonts w:eastAsia="TimesNewRomanPSMT"/>
          <w:sz w:val="28"/>
          <w:szCs w:val="28"/>
        </w:rPr>
        <w:t xml:space="preserve"> </w:t>
      </w:r>
      <w:r w:rsidRPr="00C55F84">
        <w:rPr>
          <w:rFonts w:eastAsia="TimesNewRomanPSMT"/>
          <w:sz w:val="28"/>
          <w:szCs w:val="28"/>
        </w:rPr>
        <w:t>будут обнаружены признаки выпора или выдавливания слабых грунтов из-под</w:t>
      </w:r>
      <w:r w:rsidR="00B84659">
        <w:rPr>
          <w:rFonts w:eastAsia="TimesNewRomanPSMT"/>
          <w:sz w:val="28"/>
          <w:szCs w:val="28"/>
        </w:rPr>
        <w:t xml:space="preserve"> </w:t>
      </w:r>
      <w:r w:rsidRPr="00C55F84">
        <w:rPr>
          <w:rFonts w:eastAsia="TimesNewRomanPSMT"/>
          <w:sz w:val="28"/>
          <w:szCs w:val="28"/>
        </w:rPr>
        <w:t>насыпи, работы необходимо прекратить и возобновить их только после проверки</w:t>
      </w:r>
      <w:r w:rsidR="00B84659">
        <w:rPr>
          <w:rFonts w:eastAsia="TimesNewRomanPSMT"/>
          <w:sz w:val="28"/>
          <w:szCs w:val="28"/>
        </w:rPr>
        <w:t xml:space="preserve"> </w:t>
      </w:r>
      <w:r w:rsidRPr="00C55F84">
        <w:rPr>
          <w:rFonts w:eastAsia="TimesNewRomanPSMT"/>
          <w:sz w:val="28"/>
          <w:szCs w:val="28"/>
        </w:rPr>
        <w:t>устойчивости основания.</w:t>
      </w:r>
    </w:p>
    <w:p w14:paraId="1ECE78A7" w14:textId="77777777" w:rsidR="00C55F84" w:rsidRPr="00C55F84" w:rsidRDefault="00C55F84" w:rsidP="005E6C19">
      <w:pPr>
        <w:autoSpaceDE w:val="0"/>
        <w:autoSpaceDN w:val="0"/>
        <w:adjustRightInd w:val="0"/>
        <w:spacing w:line="360" w:lineRule="auto"/>
        <w:ind w:firstLine="709"/>
        <w:jc w:val="both"/>
        <w:rPr>
          <w:rFonts w:eastAsia="TimesNewRomanPSMT"/>
          <w:sz w:val="28"/>
          <w:szCs w:val="28"/>
        </w:rPr>
      </w:pPr>
      <w:r w:rsidRPr="00C55F84">
        <w:rPr>
          <w:rFonts w:eastAsia="TimesNewRomanPSMT"/>
          <w:sz w:val="28"/>
          <w:szCs w:val="28"/>
        </w:rPr>
        <w:t>6.</w:t>
      </w:r>
      <w:r w:rsidR="0052014B">
        <w:rPr>
          <w:rFonts w:eastAsia="TimesNewRomanPSMT"/>
          <w:sz w:val="28"/>
          <w:szCs w:val="28"/>
        </w:rPr>
        <w:t>4</w:t>
      </w:r>
      <w:r w:rsidRPr="00C55F84">
        <w:rPr>
          <w:rFonts w:eastAsia="TimesNewRomanPSMT"/>
          <w:sz w:val="28"/>
          <w:szCs w:val="28"/>
        </w:rPr>
        <w:t>.</w:t>
      </w:r>
      <w:r w:rsidR="00050420">
        <w:rPr>
          <w:rFonts w:eastAsia="TimesNewRomanPSMT"/>
          <w:sz w:val="28"/>
          <w:szCs w:val="28"/>
        </w:rPr>
        <w:t>14</w:t>
      </w:r>
      <w:r w:rsidRPr="00C55F84">
        <w:rPr>
          <w:rFonts w:eastAsia="TimesNewRomanPSMT"/>
          <w:sz w:val="28"/>
          <w:szCs w:val="28"/>
        </w:rPr>
        <w:t xml:space="preserve"> Работы по сооружению насыпи</w:t>
      </w:r>
      <w:r w:rsidR="00B84659">
        <w:rPr>
          <w:rFonts w:eastAsia="TimesNewRomanPSMT"/>
          <w:sz w:val="28"/>
          <w:szCs w:val="28"/>
        </w:rPr>
        <w:t xml:space="preserve"> целесообразно</w:t>
      </w:r>
      <w:r w:rsidRPr="00C55F84">
        <w:rPr>
          <w:rFonts w:eastAsia="TimesNewRomanPSMT"/>
          <w:sz w:val="28"/>
          <w:szCs w:val="28"/>
        </w:rPr>
        <w:t xml:space="preserve"> </w:t>
      </w:r>
      <w:r w:rsidR="00B84659">
        <w:rPr>
          <w:rFonts w:eastAsia="TimesNewRomanPSMT"/>
          <w:sz w:val="28"/>
          <w:szCs w:val="28"/>
        </w:rPr>
        <w:t>выполнять при постоянных отрицательных температурах воздуха</w:t>
      </w:r>
      <w:r w:rsidRPr="00C55F84">
        <w:rPr>
          <w:rFonts w:eastAsia="TimesNewRomanPSMT"/>
          <w:sz w:val="28"/>
          <w:szCs w:val="28"/>
        </w:rPr>
        <w:t xml:space="preserve"> после промерзания</w:t>
      </w:r>
      <w:r w:rsidR="00B84659">
        <w:rPr>
          <w:rFonts w:eastAsia="TimesNewRomanPSMT"/>
          <w:sz w:val="28"/>
          <w:szCs w:val="28"/>
        </w:rPr>
        <w:t xml:space="preserve"> </w:t>
      </w:r>
      <w:r w:rsidRPr="00C55F84">
        <w:rPr>
          <w:rFonts w:eastAsia="TimesNewRomanPSMT"/>
          <w:sz w:val="28"/>
          <w:szCs w:val="28"/>
        </w:rPr>
        <w:t>основания на величину, близкую к максимальной. В целях ускорения промерзания</w:t>
      </w:r>
      <w:r w:rsidR="00B84659">
        <w:rPr>
          <w:rFonts w:eastAsia="TimesNewRomanPSMT"/>
          <w:sz w:val="28"/>
          <w:szCs w:val="28"/>
        </w:rPr>
        <w:t xml:space="preserve"> </w:t>
      </w:r>
      <w:r w:rsidRPr="00C55F84">
        <w:rPr>
          <w:rFonts w:eastAsia="TimesNewRomanPSMT"/>
          <w:sz w:val="28"/>
          <w:szCs w:val="28"/>
        </w:rPr>
        <w:t>с полосы отвода заблаговременно</w:t>
      </w:r>
      <w:r w:rsidR="005E6C19">
        <w:rPr>
          <w:rFonts w:eastAsia="TimesNewRomanPSMT"/>
          <w:sz w:val="28"/>
          <w:szCs w:val="28"/>
        </w:rPr>
        <w:t xml:space="preserve"> необходимо</w:t>
      </w:r>
      <w:r w:rsidRPr="00C55F84">
        <w:rPr>
          <w:rFonts w:eastAsia="TimesNewRomanPSMT"/>
          <w:sz w:val="28"/>
          <w:szCs w:val="28"/>
        </w:rPr>
        <w:t xml:space="preserve"> удал</w:t>
      </w:r>
      <w:r w:rsidR="005E6C19">
        <w:rPr>
          <w:rFonts w:eastAsia="TimesNewRomanPSMT"/>
          <w:sz w:val="28"/>
          <w:szCs w:val="28"/>
        </w:rPr>
        <w:t>ить</w:t>
      </w:r>
      <w:r w:rsidRPr="00C55F84">
        <w:rPr>
          <w:rFonts w:eastAsia="TimesNewRomanPSMT"/>
          <w:sz w:val="28"/>
          <w:szCs w:val="28"/>
        </w:rPr>
        <w:t xml:space="preserve"> мохо-растительный покров и очи</w:t>
      </w:r>
      <w:r w:rsidR="005E6C19">
        <w:rPr>
          <w:rFonts w:eastAsia="TimesNewRomanPSMT"/>
          <w:sz w:val="28"/>
          <w:szCs w:val="28"/>
        </w:rPr>
        <w:t xml:space="preserve">стить </w:t>
      </w:r>
      <w:r w:rsidRPr="00C55F84">
        <w:rPr>
          <w:rFonts w:eastAsia="TimesNewRomanPSMT"/>
          <w:sz w:val="28"/>
          <w:szCs w:val="28"/>
        </w:rPr>
        <w:t>поверхность от снега.</w:t>
      </w:r>
    </w:p>
    <w:p w14:paraId="71F75CA2" w14:textId="56F0559A" w:rsidR="008A405E" w:rsidRDefault="00C55F84" w:rsidP="00334C40">
      <w:pPr>
        <w:autoSpaceDE w:val="0"/>
        <w:autoSpaceDN w:val="0"/>
        <w:adjustRightInd w:val="0"/>
        <w:spacing w:line="360" w:lineRule="auto"/>
        <w:ind w:firstLine="709"/>
        <w:jc w:val="both"/>
        <w:rPr>
          <w:rFonts w:eastAsia="TimesNewRomanPSMT"/>
          <w:sz w:val="28"/>
          <w:szCs w:val="28"/>
        </w:rPr>
      </w:pPr>
      <w:r w:rsidRPr="00C55F84">
        <w:rPr>
          <w:rFonts w:eastAsia="TimesNewRomanPSMT"/>
          <w:sz w:val="28"/>
          <w:szCs w:val="28"/>
        </w:rPr>
        <w:t>6.</w:t>
      </w:r>
      <w:r w:rsidR="0052014B">
        <w:rPr>
          <w:rFonts w:eastAsia="TimesNewRomanPSMT"/>
          <w:sz w:val="28"/>
          <w:szCs w:val="28"/>
        </w:rPr>
        <w:t>4</w:t>
      </w:r>
      <w:r w:rsidRPr="00C55F84">
        <w:rPr>
          <w:rFonts w:eastAsia="TimesNewRomanPSMT"/>
          <w:sz w:val="28"/>
          <w:szCs w:val="28"/>
        </w:rPr>
        <w:t>.</w:t>
      </w:r>
      <w:r w:rsidR="00050420">
        <w:rPr>
          <w:rFonts w:eastAsia="TimesNewRomanPSMT"/>
          <w:sz w:val="28"/>
          <w:szCs w:val="28"/>
        </w:rPr>
        <w:t>15</w:t>
      </w:r>
      <w:r w:rsidR="005E6C19">
        <w:rPr>
          <w:rFonts w:eastAsia="TimesNewRomanPSMT"/>
          <w:sz w:val="28"/>
          <w:szCs w:val="28"/>
        </w:rPr>
        <w:t xml:space="preserve"> С </w:t>
      </w:r>
      <w:r w:rsidRPr="00C55F84">
        <w:rPr>
          <w:rFonts w:eastAsia="TimesNewRomanPSMT"/>
          <w:sz w:val="28"/>
          <w:szCs w:val="28"/>
        </w:rPr>
        <w:t>целью ускорения осадки основания</w:t>
      </w:r>
      <w:r w:rsidR="005E6C19">
        <w:rPr>
          <w:rFonts w:eastAsia="TimesNewRomanPSMT"/>
          <w:sz w:val="28"/>
          <w:szCs w:val="28"/>
        </w:rPr>
        <w:t xml:space="preserve"> </w:t>
      </w:r>
      <w:r w:rsidR="00100E06">
        <w:rPr>
          <w:rFonts w:eastAsia="TimesNewRomanPSMT"/>
          <w:sz w:val="28"/>
          <w:szCs w:val="28"/>
        </w:rPr>
        <w:t>следует</w:t>
      </w:r>
      <w:r w:rsidR="005E6C19">
        <w:rPr>
          <w:rFonts w:eastAsia="TimesNewRomanPSMT"/>
          <w:sz w:val="28"/>
          <w:szCs w:val="28"/>
        </w:rPr>
        <w:t xml:space="preserve"> у</w:t>
      </w:r>
      <w:r w:rsidR="00CB153E">
        <w:rPr>
          <w:rFonts w:eastAsia="TimesNewRomanPSMT"/>
          <w:sz w:val="28"/>
          <w:szCs w:val="28"/>
        </w:rPr>
        <w:t>с</w:t>
      </w:r>
      <w:r w:rsidR="005E6C19">
        <w:rPr>
          <w:rFonts w:eastAsia="TimesNewRomanPSMT"/>
          <w:sz w:val="28"/>
          <w:szCs w:val="28"/>
        </w:rPr>
        <w:t>траивать в</w:t>
      </w:r>
      <w:r w:rsidR="005E6C19" w:rsidRPr="00C55F84">
        <w:rPr>
          <w:rFonts w:eastAsia="TimesNewRomanPSMT"/>
          <w:sz w:val="28"/>
          <w:szCs w:val="28"/>
        </w:rPr>
        <w:t>ертикальные дрены</w:t>
      </w:r>
      <w:r w:rsidR="005E6C19">
        <w:rPr>
          <w:rFonts w:eastAsia="TimesNewRomanPSMT"/>
          <w:sz w:val="28"/>
          <w:szCs w:val="28"/>
        </w:rPr>
        <w:t xml:space="preserve"> </w:t>
      </w:r>
      <w:r w:rsidRPr="00C55F84">
        <w:rPr>
          <w:rFonts w:eastAsia="TimesNewRomanPSMT"/>
          <w:sz w:val="28"/>
          <w:szCs w:val="28"/>
        </w:rPr>
        <w:t>в виде плоских дрен из геотекстильных и других</w:t>
      </w:r>
      <w:r w:rsidR="005E6C19">
        <w:rPr>
          <w:rFonts w:eastAsia="TimesNewRomanPSMT"/>
          <w:sz w:val="28"/>
          <w:szCs w:val="28"/>
        </w:rPr>
        <w:t xml:space="preserve"> </w:t>
      </w:r>
      <w:r w:rsidRPr="00C55F84">
        <w:rPr>
          <w:rFonts w:eastAsia="TimesNewRomanPSMT"/>
          <w:sz w:val="28"/>
          <w:szCs w:val="28"/>
        </w:rPr>
        <w:t>ленточных дренирующих материалов или в виде скважин</w:t>
      </w:r>
      <w:r w:rsidR="005E6C19">
        <w:rPr>
          <w:rFonts w:eastAsia="TimesNewRomanPSMT"/>
          <w:sz w:val="28"/>
          <w:szCs w:val="28"/>
        </w:rPr>
        <w:t xml:space="preserve"> и продольных прорезей</w:t>
      </w:r>
      <w:r w:rsidRPr="00C55F84">
        <w:rPr>
          <w:rFonts w:eastAsia="TimesNewRomanPSMT"/>
          <w:sz w:val="28"/>
          <w:szCs w:val="28"/>
        </w:rPr>
        <w:t>, заполненных пес</w:t>
      </w:r>
      <w:r w:rsidR="005E6C19">
        <w:rPr>
          <w:rFonts w:eastAsia="TimesNewRomanPSMT"/>
          <w:sz w:val="28"/>
          <w:szCs w:val="28"/>
        </w:rPr>
        <w:t>чаным</w:t>
      </w:r>
      <w:r w:rsidRPr="00C55F84">
        <w:rPr>
          <w:rFonts w:eastAsia="TimesNewRomanPSMT"/>
          <w:sz w:val="28"/>
          <w:szCs w:val="28"/>
        </w:rPr>
        <w:t xml:space="preserve"> дренирующим материалом. Вертикальное дренирование</w:t>
      </w:r>
      <w:r w:rsidR="005E6C19">
        <w:rPr>
          <w:rFonts w:eastAsia="TimesNewRomanPSMT"/>
          <w:sz w:val="28"/>
          <w:szCs w:val="28"/>
        </w:rPr>
        <w:t xml:space="preserve"> </w:t>
      </w:r>
      <w:r w:rsidR="00100E06">
        <w:rPr>
          <w:rFonts w:eastAsia="TimesNewRomanPSMT"/>
          <w:sz w:val="28"/>
          <w:szCs w:val="28"/>
        </w:rPr>
        <w:t>следует</w:t>
      </w:r>
      <w:r w:rsidRPr="00C55F84">
        <w:rPr>
          <w:rFonts w:eastAsia="TimesNewRomanPSMT"/>
          <w:sz w:val="28"/>
          <w:szCs w:val="28"/>
        </w:rPr>
        <w:t xml:space="preserve"> сочетать с методом временной пригрузки.</w:t>
      </w:r>
      <w:r w:rsidR="00690666">
        <w:rPr>
          <w:rFonts w:eastAsia="TimesNewRomanPSMT"/>
          <w:sz w:val="28"/>
          <w:szCs w:val="28"/>
        </w:rPr>
        <w:t xml:space="preserve"> </w:t>
      </w:r>
      <w:r w:rsidRPr="00C55F84">
        <w:rPr>
          <w:rFonts w:eastAsia="TimesNewRomanPSMT"/>
          <w:sz w:val="28"/>
          <w:szCs w:val="28"/>
        </w:rPr>
        <w:t>Осушающий и уплотняющий эффект дрен и свай</w:t>
      </w:r>
      <w:r w:rsidR="00BF7A2B">
        <w:rPr>
          <w:rFonts w:eastAsia="TimesNewRomanPSMT"/>
          <w:sz w:val="28"/>
          <w:szCs w:val="28"/>
        </w:rPr>
        <w:t xml:space="preserve"> следует</w:t>
      </w:r>
      <w:r w:rsidRPr="00C55F84">
        <w:rPr>
          <w:rFonts w:eastAsia="TimesNewRomanPSMT"/>
          <w:sz w:val="28"/>
          <w:szCs w:val="28"/>
        </w:rPr>
        <w:t xml:space="preserve"> повыша</w:t>
      </w:r>
      <w:r w:rsidR="00BF7A2B">
        <w:rPr>
          <w:rFonts w:eastAsia="TimesNewRomanPSMT"/>
          <w:sz w:val="28"/>
          <w:szCs w:val="28"/>
        </w:rPr>
        <w:t>ть</w:t>
      </w:r>
      <w:r w:rsidRPr="00C55F84">
        <w:rPr>
          <w:rFonts w:eastAsia="TimesNewRomanPSMT"/>
          <w:sz w:val="28"/>
          <w:szCs w:val="28"/>
        </w:rPr>
        <w:t xml:space="preserve"> введени</w:t>
      </w:r>
      <w:r w:rsidR="00BF7A2B">
        <w:rPr>
          <w:rFonts w:eastAsia="TimesNewRomanPSMT"/>
          <w:sz w:val="28"/>
          <w:szCs w:val="28"/>
        </w:rPr>
        <w:t>ем</w:t>
      </w:r>
      <w:r w:rsidRPr="00C55F84">
        <w:rPr>
          <w:rFonts w:eastAsia="TimesNewRomanPSMT"/>
          <w:sz w:val="28"/>
          <w:szCs w:val="28"/>
        </w:rPr>
        <w:t xml:space="preserve"> в</w:t>
      </w:r>
      <w:r w:rsidR="00FC16AC">
        <w:rPr>
          <w:rFonts w:eastAsia="TimesNewRomanPSMT"/>
          <w:sz w:val="28"/>
          <w:szCs w:val="28"/>
        </w:rPr>
        <w:t xml:space="preserve"> </w:t>
      </w:r>
      <w:r w:rsidRPr="00C55F84">
        <w:rPr>
          <w:rFonts w:eastAsia="TimesNewRomanPSMT"/>
          <w:sz w:val="28"/>
          <w:szCs w:val="28"/>
        </w:rPr>
        <w:t>состав негашеной извести.</w:t>
      </w:r>
    </w:p>
    <w:p w14:paraId="39A99502" w14:textId="5D10CCAF" w:rsidR="00FF6DE3" w:rsidRDefault="00FF6DE3" w:rsidP="00FF6DE3">
      <w:pPr>
        <w:autoSpaceDE w:val="0"/>
        <w:autoSpaceDN w:val="0"/>
        <w:adjustRightInd w:val="0"/>
        <w:spacing w:line="360" w:lineRule="auto"/>
        <w:ind w:firstLine="709"/>
        <w:jc w:val="both"/>
        <w:rPr>
          <w:rFonts w:cs="Arial"/>
          <w:b/>
          <w:sz w:val="28"/>
          <w:szCs w:val="28"/>
        </w:rPr>
      </w:pPr>
      <w:r w:rsidRPr="008A2DED">
        <w:rPr>
          <w:b/>
          <w:sz w:val="28"/>
          <w:szCs w:val="28"/>
        </w:rPr>
        <w:t>6.</w:t>
      </w:r>
      <w:r>
        <w:rPr>
          <w:b/>
          <w:sz w:val="28"/>
          <w:szCs w:val="28"/>
        </w:rPr>
        <w:t>5</w:t>
      </w:r>
      <w:r w:rsidRPr="008A2DED">
        <w:rPr>
          <w:b/>
          <w:sz w:val="28"/>
          <w:szCs w:val="28"/>
        </w:rPr>
        <w:t xml:space="preserve"> </w:t>
      </w:r>
      <w:r w:rsidRPr="00FF6DE3">
        <w:rPr>
          <w:rFonts w:cs="Arial"/>
          <w:b/>
          <w:sz w:val="28"/>
          <w:szCs w:val="28"/>
        </w:rPr>
        <w:t>Разработка выемок в скальных грунтах и сооружение насыпей из крупнообломочных грунтов</w:t>
      </w:r>
    </w:p>
    <w:p w14:paraId="39C645C5" w14:textId="77777777" w:rsidR="00FF6DE3" w:rsidRPr="00FF6DE3" w:rsidRDefault="00FF6DE3" w:rsidP="00FF6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6.5.1</w:t>
      </w:r>
      <w:r w:rsidRPr="00FF6DE3">
        <w:rPr>
          <w:rFonts w:ascii="Times New Roman" w:hAnsi="Times New Roman" w:cs="Times New Roman"/>
          <w:sz w:val="28"/>
          <w:szCs w:val="28"/>
        </w:rPr>
        <w:t xml:space="preserve"> Выемки в скальных грунтах следует разрабатывать механизированным или взрывным способом. Образованные взрывами откосы выемок в скальных </w:t>
      </w:r>
      <w:r w:rsidRPr="00FF6DE3">
        <w:rPr>
          <w:rFonts w:ascii="Times New Roman" w:hAnsi="Times New Roman" w:cs="Times New Roman"/>
          <w:sz w:val="28"/>
          <w:szCs w:val="28"/>
        </w:rPr>
        <w:lastRenderedPageBreak/>
        <w:t>грунтах должны быть очищены от неустойчивых камней, а также нависающего грунта поверхностных нескальных слоев.</w:t>
      </w:r>
    </w:p>
    <w:p w14:paraId="066F5A75" w14:textId="77777777" w:rsidR="00FF6DE3" w:rsidRPr="00FF6DE3" w:rsidRDefault="00FF6DE3" w:rsidP="00FF6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6.5.2</w:t>
      </w:r>
      <w:r w:rsidRPr="00FF6DE3">
        <w:rPr>
          <w:rFonts w:ascii="Times New Roman" w:hAnsi="Times New Roman" w:cs="Times New Roman"/>
          <w:sz w:val="28"/>
          <w:szCs w:val="28"/>
        </w:rPr>
        <w:t xml:space="preserve"> Максимальный размер крупных включений в грунте, используемом для сооружения слоев насыпи, не должен превышать 2/3 толщины уплотняемого слоя.</w:t>
      </w:r>
    </w:p>
    <w:p w14:paraId="78EDDD58" w14:textId="77777777" w:rsidR="00FF6DE3" w:rsidRPr="00FF6DE3" w:rsidRDefault="00FF6DE3" w:rsidP="00FF6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6.5.3</w:t>
      </w:r>
      <w:r w:rsidRPr="00FF6DE3">
        <w:rPr>
          <w:rFonts w:ascii="Times New Roman" w:hAnsi="Times New Roman" w:cs="Times New Roman"/>
          <w:sz w:val="28"/>
          <w:szCs w:val="28"/>
        </w:rPr>
        <w:t xml:space="preserve"> Уплотнять крупнообломочные грунты водостойкой разновидности, содержащие более 30</w:t>
      </w:r>
      <w:r>
        <w:rPr>
          <w:rFonts w:ascii="Times New Roman" w:hAnsi="Times New Roman" w:cs="Times New Roman"/>
          <w:sz w:val="28"/>
          <w:szCs w:val="28"/>
        </w:rPr>
        <w:t xml:space="preserve"> </w:t>
      </w:r>
      <w:r w:rsidRPr="00FF6DE3">
        <w:rPr>
          <w:rFonts w:ascii="Times New Roman" w:hAnsi="Times New Roman" w:cs="Times New Roman"/>
          <w:sz w:val="28"/>
          <w:szCs w:val="28"/>
        </w:rPr>
        <w:t>% глинистых фракций, следует при влажности, не превышающей допустимых значений для тяжелых суглинков и глин, а при содержании глинистых фракций менее 30</w:t>
      </w:r>
      <w:r>
        <w:rPr>
          <w:rFonts w:ascii="Times New Roman" w:hAnsi="Times New Roman" w:cs="Times New Roman"/>
          <w:sz w:val="28"/>
          <w:szCs w:val="28"/>
        </w:rPr>
        <w:t xml:space="preserve"> </w:t>
      </w:r>
      <w:r w:rsidRPr="00FF6DE3">
        <w:rPr>
          <w:rFonts w:ascii="Times New Roman" w:hAnsi="Times New Roman" w:cs="Times New Roman"/>
          <w:sz w:val="28"/>
          <w:szCs w:val="28"/>
        </w:rPr>
        <w:t xml:space="preserve">% </w:t>
      </w:r>
      <w:r w:rsidR="00334C40">
        <w:rPr>
          <w:sz w:val="28"/>
          <w:szCs w:val="28"/>
        </w:rPr>
        <w:t>–</w:t>
      </w:r>
      <w:r w:rsidR="00334C40">
        <w:rPr>
          <w:rFonts w:ascii="Times New Roman" w:hAnsi="Times New Roman" w:cs="Times New Roman"/>
          <w:sz w:val="28"/>
          <w:szCs w:val="28"/>
        </w:rPr>
        <w:t xml:space="preserve"> </w:t>
      </w:r>
      <w:r w:rsidRPr="00FF6DE3">
        <w:rPr>
          <w:rFonts w:ascii="Times New Roman" w:hAnsi="Times New Roman" w:cs="Times New Roman"/>
          <w:sz w:val="28"/>
          <w:szCs w:val="28"/>
        </w:rPr>
        <w:t xml:space="preserve">при влажности, не превышающей допустимых значений для легких суглинков, приведенных в </w:t>
      </w:r>
      <w:r w:rsidRPr="00FF6DE3">
        <w:rPr>
          <w:rFonts w:ascii="Times New Roman" w:hAnsi="Times New Roman" w:cs="Times New Roman"/>
          <w:color w:val="auto"/>
          <w:sz w:val="28"/>
          <w:szCs w:val="28"/>
        </w:rPr>
        <w:t>таблице 2.</w:t>
      </w:r>
    </w:p>
    <w:p w14:paraId="58516491" w14:textId="77777777" w:rsidR="00FF6DE3" w:rsidRPr="00FF6DE3" w:rsidRDefault="00FF6DE3" w:rsidP="00FF6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Pr="00FF6DE3">
        <w:rPr>
          <w:rFonts w:ascii="Times New Roman" w:hAnsi="Times New Roman" w:cs="Times New Roman"/>
          <w:sz w:val="28"/>
          <w:szCs w:val="28"/>
        </w:rPr>
        <w:t>4 При уплотнении легко выветривающихся и размягчаемых крупнообломочных грунтов влажность мелких фракций должна быть не выше 1,2</w:t>
      </w:r>
      <w:r w:rsidR="003B0DA0">
        <w:rPr>
          <w:rFonts w:ascii="Times New Roman" w:hAnsi="Times New Roman" w:cs="Times New Roman"/>
          <w:sz w:val="28"/>
          <w:szCs w:val="28"/>
        </w:rPr>
        <w:t xml:space="preserve"> от</w:t>
      </w:r>
      <w:r w:rsidRPr="00FF6DE3">
        <w:rPr>
          <w:rFonts w:ascii="Times New Roman" w:hAnsi="Times New Roman" w:cs="Times New Roman"/>
          <w:sz w:val="28"/>
          <w:szCs w:val="28"/>
        </w:rPr>
        <w:t xml:space="preserve"> оптимальной.</w:t>
      </w:r>
    </w:p>
    <w:p w14:paraId="458BE239" w14:textId="77777777" w:rsidR="00FF6DE3" w:rsidRPr="00FF6DE3" w:rsidRDefault="003B0DA0" w:rsidP="00FF6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6.5.5</w:t>
      </w:r>
      <w:r w:rsidR="00FF6DE3" w:rsidRPr="00FF6DE3">
        <w:rPr>
          <w:rFonts w:ascii="Times New Roman" w:hAnsi="Times New Roman" w:cs="Times New Roman"/>
          <w:sz w:val="28"/>
          <w:szCs w:val="28"/>
        </w:rPr>
        <w:t xml:space="preserve"> Защитные слои из глинистого грунта на откосах следует устраивать в процессе сооружения основной части насыпи.</w:t>
      </w:r>
    </w:p>
    <w:p w14:paraId="22726C7E" w14:textId="77777777" w:rsidR="00FF6DE3" w:rsidRPr="00FF6DE3" w:rsidRDefault="00FF6DE3" w:rsidP="00FF6DE3">
      <w:pPr>
        <w:pStyle w:val="Default"/>
        <w:spacing w:line="360" w:lineRule="auto"/>
        <w:ind w:firstLine="709"/>
        <w:jc w:val="both"/>
        <w:rPr>
          <w:rFonts w:ascii="Times New Roman" w:hAnsi="Times New Roman" w:cs="Times New Roman"/>
          <w:sz w:val="28"/>
          <w:szCs w:val="28"/>
        </w:rPr>
      </w:pPr>
      <w:r w:rsidRPr="00FF6DE3">
        <w:rPr>
          <w:rFonts w:ascii="Times New Roman" w:hAnsi="Times New Roman" w:cs="Times New Roman"/>
          <w:sz w:val="28"/>
          <w:szCs w:val="28"/>
        </w:rPr>
        <w:t>Защитные слои на откосах с использованием гео</w:t>
      </w:r>
      <w:r w:rsidR="00CB153E">
        <w:rPr>
          <w:rFonts w:ascii="Times New Roman" w:hAnsi="Times New Roman" w:cs="Times New Roman"/>
          <w:sz w:val="28"/>
          <w:szCs w:val="28"/>
        </w:rPr>
        <w:t xml:space="preserve">синтетических </w:t>
      </w:r>
      <w:r w:rsidRPr="00FF6DE3">
        <w:rPr>
          <w:rFonts w:ascii="Times New Roman" w:hAnsi="Times New Roman" w:cs="Times New Roman"/>
          <w:sz w:val="28"/>
          <w:szCs w:val="28"/>
        </w:rPr>
        <w:t>материалов (объемных георешеток, геоматов, матрасов и др.) следует устраивать по окончании сооружения земляного полотна.</w:t>
      </w:r>
    </w:p>
    <w:p w14:paraId="1AB8D1B4" w14:textId="77777777" w:rsidR="00FF6DE3" w:rsidRPr="00FF6DE3" w:rsidRDefault="00FF6DE3" w:rsidP="00FF6DE3">
      <w:pPr>
        <w:pStyle w:val="Default"/>
        <w:spacing w:line="360" w:lineRule="auto"/>
        <w:ind w:firstLine="709"/>
        <w:jc w:val="both"/>
        <w:rPr>
          <w:rFonts w:ascii="Times New Roman" w:hAnsi="Times New Roman" w:cs="Times New Roman"/>
          <w:sz w:val="28"/>
          <w:szCs w:val="28"/>
        </w:rPr>
      </w:pPr>
      <w:r w:rsidRPr="00FF6DE3">
        <w:rPr>
          <w:rFonts w:ascii="Times New Roman" w:hAnsi="Times New Roman" w:cs="Times New Roman"/>
          <w:sz w:val="28"/>
          <w:szCs w:val="28"/>
        </w:rPr>
        <w:t>Гео</w:t>
      </w:r>
      <w:r w:rsidR="00CB153E">
        <w:rPr>
          <w:rFonts w:ascii="Times New Roman" w:hAnsi="Times New Roman" w:cs="Times New Roman"/>
          <w:sz w:val="28"/>
          <w:szCs w:val="28"/>
        </w:rPr>
        <w:t xml:space="preserve">синтетические </w:t>
      </w:r>
      <w:r w:rsidRPr="00FF6DE3">
        <w:rPr>
          <w:rFonts w:ascii="Times New Roman" w:hAnsi="Times New Roman" w:cs="Times New Roman"/>
          <w:sz w:val="28"/>
          <w:szCs w:val="28"/>
        </w:rPr>
        <w:t>материалы следует закреплять равномерно по всей площади откосов с завершением работ до окончания смены.</w:t>
      </w:r>
    </w:p>
    <w:p w14:paraId="3F519525" w14:textId="77777777" w:rsidR="00FF6DE3" w:rsidRPr="00FF6DE3" w:rsidRDefault="003B0DA0" w:rsidP="00FF6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6.5.6</w:t>
      </w:r>
      <w:r w:rsidR="00FF6DE3" w:rsidRPr="00FF6DE3">
        <w:rPr>
          <w:rFonts w:ascii="Times New Roman" w:hAnsi="Times New Roman" w:cs="Times New Roman"/>
          <w:sz w:val="28"/>
          <w:szCs w:val="28"/>
        </w:rPr>
        <w:t xml:space="preserve"> При использовании крупнообломочных грунтов размягчаемых разновидностей в период строительства следует принимать меры по предупреждению их избыточного увлажнения атмосферными осадками или поверхностными водами, перекрывая водозащитными слоями и устраивая строительный водоотвод.</w:t>
      </w:r>
    </w:p>
    <w:p w14:paraId="37D39378" w14:textId="7EBA5655" w:rsidR="00FF6DE3" w:rsidRDefault="00FF6DE3" w:rsidP="00FF6DE3">
      <w:pPr>
        <w:autoSpaceDE w:val="0"/>
        <w:autoSpaceDN w:val="0"/>
        <w:adjustRightInd w:val="0"/>
        <w:spacing w:line="360" w:lineRule="auto"/>
        <w:ind w:firstLine="709"/>
        <w:jc w:val="both"/>
        <w:rPr>
          <w:sz w:val="28"/>
          <w:szCs w:val="28"/>
        </w:rPr>
      </w:pPr>
      <w:r w:rsidRPr="00FF6DE3">
        <w:rPr>
          <w:sz w:val="28"/>
          <w:szCs w:val="28"/>
        </w:rPr>
        <w:t>При сооружении насыпей эти грунты</w:t>
      </w:r>
      <w:r w:rsidR="00CB153E">
        <w:rPr>
          <w:sz w:val="28"/>
          <w:szCs w:val="28"/>
        </w:rPr>
        <w:t xml:space="preserve"> следует</w:t>
      </w:r>
      <w:r w:rsidRPr="00FF6DE3">
        <w:rPr>
          <w:sz w:val="28"/>
          <w:szCs w:val="28"/>
        </w:rPr>
        <w:t xml:space="preserve"> предварительно</w:t>
      </w:r>
      <w:r w:rsidR="00CB153E">
        <w:rPr>
          <w:sz w:val="28"/>
          <w:szCs w:val="28"/>
        </w:rPr>
        <w:t xml:space="preserve"> увлажнять, а уплотнение выполнять</w:t>
      </w:r>
      <w:r w:rsidRPr="00FF6DE3">
        <w:rPr>
          <w:sz w:val="28"/>
          <w:szCs w:val="28"/>
        </w:rPr>
        <w:t xml:space="preserve"> в две стадии. На первой стадии с целью максимального раздавливания и разрушения обломков</w:t>
      </w:r>
      <w:r w:rsidR="00CB153E">
        <w:rPr>
          <w:sz w:val="28"/>
          <w:szCs w:val="28"/>
        </w:rPr>
        <w:t xml:space="preserve"> следует применять</w:t>
      </w:r>
      <w:r w:rsidRPr="00FF6DE3">
        <w:rPr>
          <w:sz w:val="28"/>
          <w:szCs w:val="28"/>
        </w:rPr>
        <w:t xml:space="preserve"> кулачковые </w:t>
      </w:r>
      <w:r w:rsidRPr="00032F81">
        <w:rPr>
          <w:sz w:val="28"/>
          <w:szCs w:val="28"/>
        </w:rPr>
        <w:t>катки</w:t>
      </w:r>
      <w:r w:rsidR="00DA4B3C">
        <w:rPr>
          <w:color w:val="333333"/>
          <w:sz w:val="28"/>
          <w:szCs w:val="28"/>
          <w:shd w:val="clear" w:color="auto" w:fill="FFFFFF"/>
        </w:rPr>
        <w:t>,</w:t>
      </w:r>
      <w:r w:rsidRPr="00032F81">
        <w:rPr>
          <w:sz w:val="28"/>
          <w:szCs w:val="28"/>
        </w:rPr>
        <w:t xml:space="preserve"> а на второй </w:t>
      </w:r>
      <w:r w:rsidR="00334C40">
        <w:rPr>
          <w:sz w:val="28"/>
          <w:szCs w:val="28"/>
        </w:rPr>
        <w:t>–</w:t>
      </w:r>
      <w:r w:rsidRPr="00032F81">
        <w:rPr>
          <w:sz w:val="28"/>
          <w:szCs w:val="28"/>
        </w:rPr>
        <w:t xml:space="preserve"> комбинированные тяжел</w:t>
      </w:r>
      <w:r w:rsidRPr="00FF6DE3">
        <w:rPr>
          <w:sz w:val="28"/>
          <w:szCs w:val="28"/>
        </w:rPr>
        <w:t>ые катки. Степень предварительного увлажнения грунта</w:t>
      </w:r>
      <w:r w:rsidR="00CB153E">
        <w:rPr>
          <w:sz w:val="28"/>
          <w:szCs w:val="28"/>
        </w:rPr>
        <w:t xml:space="preserve"> следует определять</w:t>
      </w:r>
      <w:r w:rsidRPr="00FF6DE3">
        <w:rPr>
          <w:sz w:val="28"/>
          <w:szCs w:val="28"/>
        </w:rPr>
        <w:t xml:space="preserve"> методом пробной укатки.</w:t>
      </w:r>
    </w:p>
    <w:p w14:paraId="4ACD3311" w14:textId="77777777" w:rsidR="00356D4C" w:rsidRPr="000951C0" w:rsidRDefault="00DE0658" w:rsidP="00DE0658">
      <w:pPr>
        <w:autoSpaceDE w:val="0"/>
        <w:autoSpaceDN w:val="0"/>
        <w:adjustRightInd w:val="0"/>
        <w:spacing w:line="360" w:lineRule="auto"/>
        <w:ind w:firstLine="709"/>
        <w:jc w:val="both"/>
        <w:rPr>
          <w:rFonts w:eastAsia="TimesNewRomanPSMT"/>
          <w:sz w:val="28"/>
          <w:szCs w:val="28"/>
        </w:rPr>
      </w:pPr>
      <w:r>
        <w:rPr>
          <w:rFonts w:eastAsia="TimesNewRomanPSMT"/>
          <w:sz w:val="28"/>
          <w:szCs w:val="28"/>
        </w:rPr>
        <w:lastRenderedPageBreak/>
        <w:t xml:space="preserve">6.5.7 </w:t>
      </w:r>
      <w:r w:rsidR="00356D4C" w:rsidRPr="000951C0">
        <w:rPr>
          <w:rFonts w:eastAsia="TimesNewRomanPSMT"/>
          <w:sz w:val="28"/>
          <w:szCs w:val="28"/>
        </w:rPr>
        <w:t>Транспортировк</w:t>
      </w:r>
      <w:r w:rsidR="00EC19A8">
        <w:rPr>
          <w:rFonts w:eastAsia="TimesNewRomanPSMT"/>
          <w:sz w:val="28"/>
          <w:szCs w:val="28"/>
        </w:rPr>
        <w:t>у</w:t>
      </w:r>
      <w:r w:rsidR="00356D4C" w:rsidRPr="000951C0">
        <w:rPr>
          <w:rFonts w:eastAsia="TimesNewRomanPSMT"/>
          <w:sz w:val="28"/>
          <w:szCs w:val="28"/>
        </w:rPr>
        <w:t xml:space="preserve"> и выгрузк</w:t>
      </w:r>
      <w:r w:rsidR="00EC19A8">
        <w:rPr>
          <w:rFonts w:eastAsia="TimesNewRomanPSMT"/>
          <w:sz w:val="28"/>
          <w:szCs w:val="28"/>
        </w:rPr>
        <w:t>у</w:t>
      </w:r>
      <w:r w:rsidR="00356D4C" w:rsidRPr="000951C0">
        <w:rPr>
          <w:rFonts w:eastAsia="TimesNewRomanPSMT"/>
          <w:sz w:val="28"/>
          <w:szCs w:val="28"/>
        </w:rPr>
        <w:t xml:space="preserve"> крупнообломочного грунта</w:t>
      </w:r>
      <w:r w:rsidR="00EC19A8">
        <w:rPr>
          <w:rFonts w:eastAsia="TimesNewRomanPSMT"/>
          <w:sz w:val="28"/>
          <w:szCs w:val="28"/>
        </w:rPr>
        <w:t xml:space="preserve"> следует</w:t>
      </w:r>
      <w:r w:rsidR="00356D4C" w:rsidRPr="000951C0">
        <w:rPr>
          <w:rFonts w:eastAsia="TimesNewRomanPSMT"/>
          <w:sz w:val="28"/>
          <w:szCs w:val="28"/>
        </w:rPr>
        <w:t xml:space="preserve"> осуществля</w:t>
      </w:r>
      <w:r w:rsidR="00EC19A8">
        <w:rPr>
          <w:rFonts w:eastAsia="TimesNewRomanPSMT"/>
          <w:sz w:val="28"/>
          <w:szCs w:val="28"/>
        </w:rPr>
        <w:t>ть</w:t>
      </w:r>
      <w:r w:rsidR="00356D4C" w:rsidRPr="000951C0">
        <w:rPr>
          <w:rFonts w:eastAsia="TimesNewRomanPSMT"/>
          <w:sz w:val="28"/>
          <w:szCs w:val="28"/>
        </w:rPr>
        <w:t xml:space="preserve"> по схеме «на себя» на подготовленную захватку основания по всей ширине участка. Выгружаемые объемы крупнообломочного грунта</w:t>
      </w:r>
      <w:r w:rsidR="00CB153E">
        <w:rPr>
          <w:rFonts w:eastAsia="TimesNewRomanPSMT"/>
          <w:sz w:val="28"/>
          <w:szCs w:val="28"/>
        </w:rPr>
        <w:t xml:space="preserve"> следует отсыпать не</w:t>
      </w:r>
      <w:r w:rsidR="00EC19A8">
        <w:rPr>
          <w:rFonts w:eastAsia="TimesNewRomanPSMT"/>
          <w:sz w:val="28"/>
          <w:szCs w:val="28"/>
        </w:rPr>
        <w:t xml:space="preserve"> </w:t>
      </w:r>
      <w:r w:rsidR="00356D4C" w:rsidRPr="000951C0">
        <w:rPr>
          <w:rFonts w:eastAsia="TimesNewRomanPSMT"/>
          <w:sz w:val="28"/>
          <w:szCs w:val="28"/>
        </w:rPr>
        <w:t>«в прижим»</w:t>
      </w:r>
      <w:r>
        <w:rPr>
          <w:rFonts w:eastAsia="TimesNewRomanPSMT"/>
          <w:sz w:val="28"/>
          <w:szCs w:val="28"/>
        </w:rPr>
        <w:t xml:space="preserve"> </w:t>
      </w:r>
      <w:r w:rsidR="00356D4C" w:rsidRPr="000951C0">
        <w:rPr>
          <w:rFonts w:eastAsia="TimesNewRomanPSMT"/>
          <w:sz w:val="28"/>
          <w:szCs w:val="28"/>
        </w:rPr>
        <w:t>(плотно), а на неко</w:t>
      </w:r>
      <w:r w:rsidR="00CB153E">
        <w:rPr>
          <w:rFonts w:eastAsia="TimesNewRomanPSMT"/>
          <w:sz w:val="28"/>
          <w:szCs w:val="28"/>
        </w:rPr>
        <w:t>тором расстоянии друг от друга.</w:t>
      </w:r>
    </w:p>
    <w:p w14:paraId="3D2CF02A" w14:textId="77777777" w:rsidR="000951C0" w:rsidRPr="000951C0" w:rsidRDefault="0048413C" w:rsidP="00EC19A8">
      <w:pPr>
        <w:autoSpaceDE w:val="0"/>
        <w:autoSpaceDN w:val="0"/>
        <w:adjustRightInd w:val="0"/>
        <w:spacing w:line="360" w:lineRule="auto"/>
        <w:ind w:firstLine="709"/>
        <w:jc w:val="both"/>
        <w:rPr>
          <w:rFonts w:eastAsia="TimesNewRomanPSMT"/>
          <w:sz w:val="28"/>
          <w:szCs w:val="28"/>
        </w:rPr>
      </w:pPr>
      <w:r>
        <w:rPr>
          <w:rFonts w:eastAsia="TimesNewRomanPSMT"/>
          <w:sz w:val="28"/>
          <w:szCs w:val="28"/>
        </w:rPr>
        <w:t>6.5</w:t>
      </w:r>
      <w:r w:rsidR="000951C0" w:rsidRPr="000951C0">
        <w:rPr>
          <w:rFonts w:eastAsia="TimesNewRomanPSMT"/>
          <w:sz w:val="28"/>
          <w:szCs w:val="28"/>
        </w:rPr>
        <w:t>.</w:t>
      </w:r>
      <w:r w:rsidR="00B947BB">
        <w:rPr>
          <w:rFonts w:eastAsia="TimesNewRomanPSMT"/>
          <w:sz w:val="28"/>
          <w:szCs w:val="28"/>
        </w:rPr>
        <w:t>8</w:t>
      </w:r>
      <w:r w:rsidR="000951C0" w:rsidRPr="000951C0">
        <w:rPr>
          <w:rFonts w:eastAsia="TimesNewRomanPSMT"/>
          <w:sz w:val="28"/>
          <w:szCs w:val="28"/>
        </w:rPr>
        <w:t xml:space="preserve"> Слой отсыпанного крупнообломочного грунта</w:t>
      </w:r>
      <w:r w:rsidR="00EC19A8">
        <w:rPr>
          <w:rFonts w:eastAsia="TimesNewRomanPSMT"/>
          <w:sz w:val="28"/>
          <w:szCs w:val="28"/>
        </w:rPr>
        <w:t xml:space="preserve"> следует</w:t>
      </w:r>
      <w:r w:rsidR="000951C0" w:rsidRPr="000951C0">
        <w:rPr>
          <w:rFonts w:eastAsia="TimesNewRomanPSMT"/>
          <w:sz w:val="28"/>
          <w:szCs w:val="28"/>
        </w:rPr>
        <w:t xml:space="preserve"> разравнив</w:t>
      </w:r>
      <w:r w:rsidR="00EC19A8">
        <w:rPr>
          <w:rFonts w:eastAsia="TimesNewRomanPSMT"/>
          <w:sz w:val="28"/>
          <w:szCs w:val="28"/>
        </w:rPr>
        <w:t>ать</w:t>
      </w:r>
      <w:r w:rsidR="000951C0" w:rsidRPr="000951C0">
        <w:rPr>
          <w:rFonts w:eastAsia="TimesNewRomanPSMT"/>
          <w:sz w:val="28"/>
          <w:szCs w:val="28"/>
        </w:rPr>
        <w:t xml:space="preserve"> бульдозером последовательными проходами по всей ширине захватки формируемого слоя</w:t>
      </w:r>
      <w:r w:rsidR="00EC19A8">
        <w:rPr>
          <w:rFonts w:eastAsia="TimesNewRomanPSMT"/>
          <w:sz w:val="28"/>
          <w:szCs w:val="28"/>
        </w:rPr>
        <w:t>. П</w:t>
      </w:r>
      <w:r w:rsidR="000951C0" w:rsidRPr="000951C0">
        <w:rPr>
          <w:rFonts w:eastAsia="TimesNewRomanPSMT"/>
          <w:sz w:val="28"/>
          <w:szCs w:val="28"/>
        </w:rPr>
        <w:t>осле разравнивания</w:t>
      </w:r>
      <w:r w:rsidR="00874F86">
        <w:rPr>
          <w:rFonts w:eastAsia="TimesNewRomanPSMT"/>
          <w:sz w:val="28"/>
          <w:szCs w:val="28"/>
        </w:rPr>
        <w:t xml:space="preserve"> следует</w:t>
      </w:r>
      <w:r w:rsidR="000951C0" w:rsidRPr="000951C0">
        <w:rPr>
          <w:rFonts w:eastAsia="TimesNewRomanPSMT"/>
          <w:sz w:val="28"/>
          <w:szCs w:val="28"/>
        </w:rPr>
        <w:t xml:space="preserve"> выполня</w:t>
      </w:r>
      <w:r w:rsidR="00874F86">
        <w:rPr>
          <w:rFonts w:eastAsia="TimesNewRomanPSMT"/>
          <w:sz w:val="28"/>
          <w:szCs w:val="28"/>
        </w:rPr>
        <w:t>ть</w:t>
      </w:r>
      <w:r w:rsidR="000951C0" w:rsidRPr="000951C0">
        <w:rPr>
          <w:rFonts w:eastAsia="TimesNewRomanPSMT"/>
          <w:sz w:val="28"/>
          <w:szCs w:val="28"/>
        </w:rPr>
        <w:t xml:space="preserve"> планировку поверхности автогрейдером для окончательной подготовки к уплотнению слоя, который в зависимости от применяемой</w:t>
      </w:r>
      <w:r w:rsidR="00DE0658">
        <w:rPr>
          <w:rFonts w:eastAsia="TimesNewRomanPSMT"/>
          <w:sz w:val="28"/>
          <w:szCs w:val="28"/>
        </w:rPr>
        <w:t xml:space="preserve"> </w:t>
      </w:r>
      <w:r w:rsidR="000951C0" w:rsidRPr="000951C0">
        <w:rPr>
          <w:rFonts w:eastAsia="TimesNewRomanPSMT"/>
          <w:sz w:val="28"/>
          <w:szCs w:val="28"/>
        </w:rPr>
        <w:t>для уплотнения техники должен иметь толщину в рыхлом теле от 0,5 до 1,5 м, при</w:t>
      </w:r>
      <w:r w:rsidR="00DE0658">
        <w:rPr>
          <w:rFonts w:eastAsia="TimesNewRomanPSMT"/>
          <w:sz w:val="28"/>
          <w:szCs w:val="28"/>
        </w:rPr>
        <w:t xml:space="preserve"> </w:t>
      </w:r>
      <w:r w:rsidR="000951C0" w:rsidRPr="000951C0">
        <w:rPr>
          <w:rFonts w:eastAsia="TimesNewRomanPSMT"/>
          <w:sz w:val="28"/>
          <w:szCs w:val="28"/>
        </w:rPr>
        <w:t>этом меньшее значение соответ</w:t>
      </w:r>
      <w:r w:rsidR="00CB153E">
        <w:rPr>
          <w:rFonts w:eastAsia="TimesNewRomanPSMT"/>
          <w:sz w:val="28"/>
          <w:szCs w:val="28"/>
        </w:rPr>
        <w:t xml:space="preserve">ствует </w:t>
      </w:r>
      <w:r>
        <w:rPr>
          <w:rFonts w:eastAsia="TimesNewRomanPSMT"/>
          <w:sz w:val="28"/>
          <w:szCs w:val="28"/>
        </w:rPr>
        <w:t>катка</w:t>
      </w:r>
      <w:r w:rsidRPr="0048413C">
        <w:rPr>
          <w:rFonts w:eastAsia="TimesNewRomanPSMT"/>
          <w:sz w:val="28"/>
          <w:szCs w:val="28"/>
        </w:rPr>
        <w:t>м на пневматических шинах</w:t>
      </w:r>
      <w:r w:rsidR="00CB153E">
        <w:rPr>
          <w:rFonts w:eastAsia="TimesNewRomanPSMT"/>
          <w:sz w:val="28"/>
          <w:szCs w:val="28"/>
        </w:rPr>
        <w:t>, а большее -</w:t>
      </w:r>
      <w:r w:rsidR="000951C0" w:rsidRPr="000951C0">
        <w:rPr>
          <w:rFonts w:eastAsia="TimesNewRomanPSMT"/>
          <w:sz w:val="28"/>
          <w:szCs w:val="28"/>
        </w:rPr>
        <w:t xml:space="preserve"> комбинированным виброкаткам.</w:t>
      </w:r>
    </w:p>
    <w:p w14:paraId="00063EB3" w14:textId="77777777" w:rsidR="000951C0" w:rsidRPr="000951C0" w:rsidRDefault="0048413C" w:rsidP="00DE0658">
      <w:pPr>
        <w:autoSpaceDE w:val="0"/>
        <w:autoSpaceDN w:val="0"/>
        <w:adjustRightInd w:val="0"/>
        <w:spacing w:line="360" w:lineRule="auto"/>
        <w:ind w:firstLine="709"/>
        <w:jc w:val="both"/>
        <w:rPr>
          <w:rFonts w:eastAsia="TimesNewRomanPSMT"/>
          <w:sz w:val="28"/>
          <w:szCs w:val="28"/>
        </w:rPr>
      </w:pPr>
      <w:r>
        <w:rPr>
          <w:rFonts w:eastAsia="TimesNewRomanPSMT"/>
          <w:sz w:val="28"/>
          <w:szCs w:val="28"/>
        </w:rPr>
        <w:t>6.5</w:t>
      </w:r>
      <w:r w:rsidR="000951C0" w:rsidRPr="000951C0">
        <w:rPr>
          <w:rFonts w:eastAsia="TimesNewRomanPSMT"/>
          <w:sz w:val="28"/>
          <w:szCs w:val="28"/>
        </w:rPr>
        <w:t>.</w:t>
      </w:r>
      <w:r w:rsidR="00E4397F">
        <w:rPr>
          <w:rFonts w:eastAsia="TimesNewRomanPSMT"/>
          <w:sz w:val="28"/>
          <w:szCs w:val="28"/>
        </w:rPr>
        <w:t>9</w:t>
      </w:r>
      <w:r w:rsidR="000951C0" w:rsidRPr="000951C0">
        <w:rPr>
          <w:rFonts w:eastAsia="TimesNewRomanPSMT"/>
          <w:sz w:val="28"/>
          <w:szCs w:val="28"/>
        </w:rPr>
        <w:t xml:space="preserve"> При использовании </w:t>
      </w:r>
      <w:r>
        <w:rPr>
          <w:rFonts w:eastAsia="TimesNewRomanPSMT"/>
          <w:sz w:val="28"/>
          <w:szCs w:val="28"/>
        </w:rPr>
        <w:t>катов на пневматических шинах</w:t>
      </w:r>
      <w:r w:rsidR="000951C0" w:rsidRPr="000951C0">
        <w:rPr>
          <w:rFonts w:eastAsia="TimesNewRomanPSMT"/>
          <w:sz w:val="28"/>
          <w:szCs w:val="28"/>
        </w:rPr>
        <w:t xml:space="preserve"> для уплотнения крупнообломочных</w:t>
      </w:r>
      <w:r w:rsidR="00DE0658">
        <w:rPr>
          <w:rFonts w:eastAsia="TimesNewRomanPSMT"/>
          <w:sz w:val="28"/>
          <w:szCs w:val="28"/>
        </w:rPr>
        <w:t xml:space="preserve"> </w:t>
      </w:r>
      <w:r w:rsidR="000951C0" w:rsidRPr="000951C0">
        <w:rPr>
          <w:rFonts w:eastAsia="TimesNewRomanPSMT"/>
          <w:sz w:val="28"/>
          <w:szCs w:val="28"/>
        </w:rPr>
        <w:t>грунтов, укладываемых в рабочем слое, максимальный размер скальных обломков</w:t>
      </w:r>
      <w:r w:rsidR="00DE0658">
        <w:rPr>
          <w:rFonts w:eastAsia="TimesNewRomanPSMT"/>
          <w:sz w:val="28"/>
          <w:szCs w:val="28"/>
        </w:rPr>
        <w:t xml:space="preserve"> </w:t>
      </w:r>
      <w:r w:rsidR="000951C0" w:rsidRPr="000951C0">
        <w:rPr>
          <w:rFonts w:eastAsia="TimesNewRomanPSMT"/>
          <w:sz w:val="28"/>
          <w:szCs w:val="28"/>
        </w:rPr>
        <w:t>должен быть не более 250 мм, а их количество по объему не должно превышать</w:t>
      </w:r>
      <w:r>
        <w:rPr>
          <w:rFonts w:eastAsia="TimesNewRomanPSMT"/>
          <w:sz w:val="28"/>
          <w:szCs w:val="28"/>
        </w:rPr>
        <w:t xml:space="preserve"> </w:t>
      </w:r>
      <w:r w:rsidR="000951C0" w:rsidRPr="000951C0">
        <w:rPr>
          <w:rFonts w:eastAsia="TimesNewRomanPSMT"/>
          <w:sz w:val="28"/>
          <w:szCs w:val="28"/>
        </w:rPr>
        <w:t>15 % рыхлой массы.</w:t>
      </w:r>
    </w:p>
    <w:p w14:paraId="0A9FF86D" w14:textId="77777777" w:rsidR="0048413C" w:rsidRDefault="0048413C" w:rsidP="00334C40">
      <w:pPr>
        <w:autoSpaceDE w:val="0"/>
        <w:autoSpaceDN w:val="0"/>
        <w:adjustRightInd w:val="0"/>
        <w:spacing w:line="360" w:lineRule="auto"/>
        <w:ind w:firstLine="709"/>
        <w:jc w:val="both"/>
        <w:rPr>
          <w:rFonts w:eastAsia="TimesNewRomanPSMT"/>
          <w:sz w:val="28"/>
          <w:szCs w:val="28"/>
        </w:rPr>
      </w:pPr>
      <w:r>
        <w:rPr>
          <w:rFonts w:eastAsia="TimesNewRomanPSMT"/>
          <w:sz w:val="28"/>
          <w:szCs w:val="28"/>
        </w:rPr>
        <w:t>6.5</w:t>
      </w:r>
      <w:r w:rsidR="000951C0" w:rsidRPr="000951C0">
        <w:rPr>
          <w:rFonts w:eastAsia="TimesNewRomanPSMT"/>
          <w:sz w:val="28"/>
          <w:szCs w:val="28"/>
        </w:rPr>
        <w:t>.</w:t>
      </w:r>
      <w:r w:rsidR="00EC19A8">
        <w:rPr>
          <w:rFonts w:eastAsia="TimesNewRomanPSMT"/>
          <w:sz w:val="28"/>
          <w:szCs w:val="28"/>
        </w:rPr>
        <w:t>10</w:t>
      </w:r>
      <w:r w:rsidR="000951C0" w:rsidRPr="000951C0">
        <w:rPr>
          <w:rFonts w:eastAsia="TimesNewRomanPSMT"/>
          <w:sz w:val="28"/>
          <w:szCs w:val="28"/>
        </w:rPr>
        <w:t xml:space="preserve"> В случае использования комбинированных виброкатков режим их работы (статический или динамический)</w:t>
      </w:r>
      <w:r w:rsidR="00CB153E">
        <w:rPr>
          <w:rFonts w:eastAsia="TimesNewRomanPSMT"/>
          <w:sz w:val="28"/>
          <w:szCs w:val="28"/>
        </w:rPr>
        <w:t xml:space="preserve"> следует последовательно чередовать</w:t>
      </w:r>
      <w:r w:rsidR="000951C0" w:rsidRPr="000951C0">
        <w:rPr>
          <w:rFonts w:eastAsia="TimesNewRomanPSMT"/>
          <w:sz w:val="28"/>
          <w:szCs w:val="28"/>
        </w:rPr>
        <w:t xml:space="preserve"> от статического</w:t>
      </w:r>
      <w:r w:rsidR="00DE0658">
        <w:rPr>
          <w:rFonts w:eastAsia="TimesNewRomanPSMT"/>
          <w:sz w:val="28"/>
          <w:szCs w:val="28"/>
        </w:rPr>
        <w:t xml:space="preserve"> </w:t>
      </w:r>
      <w:r w:rsidR="00CB153E">
        <w:rPr>
          <w:rFonts w:eastAsia="TimesNewRomanPSMT"/>
          <w:sz w:val="28"/>
          <w:szCs w:val="28"/>
        </w:rPr>
        <w:t xml:space="preserve">(2 </w:t>
      </w:r>
      <w:r w:rsidR="00334C40">
        <w:rPr>
          <w:rFonts w:eastAsia="TimesNewRomanPSMT"/>
          <w:sz w:val="28"/>
          <w:szCs w:val="28"/>
        </w:rPr>
        <w:t>–</w:t>
      </w:r>
      <w:r w:rsidR="000951C0" w:rsidRPr="000951C0">
        <w:rPr>
          <w:rFonts w:eastAsia="TimesNewRomanPSMT"/>
          <w:sz w:val="28"/>
          <w:szCs w:val="28"/>
        </w:rPr>
        <w:t xml:space="preserve"> 4 прохода) на первом этапе, с последующим динамическим</w:t>
      </w:r>
      <w:r w:rsidR="00334C40">
        <w:rPr>
          <w:rFonts w:eastAsia="TimesNewRomanPSMT"/>
          <w:sz w:val="28"/>
          <w:szCs w:val="28"/>
        </w:rPr>
        <w:br/>
      </w:r>
      <w:r w:rsidR="00CB153E">
        <w:rPr>
          <w:rFonts w:eastAsia="TimesNewRomanPSMT"/>
          <w:sz w:val="28"/>
          <w:szCs w:val="28"/>
        </w:rPr>
        <w:t xml:space="preserve">(4 </w:t>
      </w:r>
      <w:r w:rsidR="00334C40">
        <w:rPr>
          <w:rFonts w:eastAsia="TimesNewRomanPSMT"/>
          <w:sz w:val="28"/>
          <w:szCs w:val="28"/>
        </w:rPr>
        <w:t>–</w:t>
      </w:r>
      <w:r w:rsidR="000951C0" w:rsidRPr="000951C0">
        <w:rPr>
          <w:rFonts w:eastAsia="TimesNewRomanPSMT"/>
          <w:sz w:val="28"/>
          <w:szCs w:val="28"/>
        </w:rPr>
        <w:t xml:space="preserve"> 8 проходов) реж</w:t>
      </w:r>
      <w:r w:rsidR="00CB153E">
        <w:rPr>
          <w:rFonts w:eastAsia="TimesNewRomanPSMT"/>
          <w:sz w:val="28"/>
          <w:szCs w:val="28"/>
        </w:rPr>
        <w:t xml:space="preserve">имом и вновь со статическим (2 </w:t>
      </w:r>
      <w:r w:rsidR="00334C40">
        <w:rPr>
          <w:rFonts w:eastAsia="TimesNewRomanPSMT"/>
          <w:sz w:val="28"/>
          <w:szCs w:val="28"/>
        </w:rPr>
        <w:t>–</w:t>
      </w:r>
      <w:r w:rsidR="000951C0" w:rsidRPr="000951C0">
        <w:rPr>
          <w:rFonts w:eastAsia="TimesNewRomanPSMT"/>
          <w:sz w:val="28"/>
          <w:szCs w:val="28"/>
        </w:rPr>
        <w:t xml:space="preserve"> 4 прохода) на завершающем этапе уплотнения.</w:t>
      </w:r>
      <w:r w:rsidR="00DE0658">
        <w:rPr>
          <w:rFonts w:eastAsia="TimesNewRomanPSMT"/>
          <w:sz w:val="28"/>
          <w:szCs w:val="28"/>
        </w:rPr>
        <w:t xml:space="preserve"> </w:t>
      </w:r>
      <w:r w:rsidR="000951C0" w:rsidRPr="000951C0">
        <w:rPr>
          <w:rFonts w:eastAsia="TimesNewRomanPSMT"/>
          <w:sz w:val="28"/>
          <w:szCs w:val="28"/>
        </w:rPr>
        <w:t>Уплотнение</w:t>
      </w:r>
      <w:r w:rsidR="00CB153E">
        <w:rPr>
          <w:rFonts w:eastAsia="TimesNewRomanPSMT"/>
          <w:sz w:val="28"/>
          <w:szCs w:val="28"/>
        </w:rPr>
        <w:t xml:space="preserve"> следует производить</w:t>
      </w:r>
      <w:r w:rsidR="000951C0" w:rsidRPr="000951C0">
        <w:rPr>
          <w:rFonts w:eastAsia="TimesNewRomanPSMT"/>
          <w:sz w:val="28"/>
          <w:szCs w:val="28"/>
        </w:rPr>
        <w:t xml:space="preserve"> от краев к середине с перекрытием каждого следа катка при</w:t>
      </w:r>
      <w:r w:rsidR="00DE0658">
        <w:rPr>
          <w:rFonts w:eastAsia="TimesNewRomanPSMT"/>
          <w:sz w:val="28"/>
          <w:szCs w:val="28"/>
        </w:rPr>
        <w:t xml:space="preserve"> </w:t>
      </w:r>
      <w:r w:rsidR="00CB153E">
        <w:rPr>
          <w:rFonts w:eastAsia="TimesNewRomanPSMT"/>
          <w:sz w:val="28"/>
          <w:szCs w:val="28"/>
        </w:rPr>
        <w:t>последующем проходе на 30 -</w:t>
      </w:r>
      <w:r w:rsidR="000951C0" w:rsidRPr="000951C0">
        <w:rPr>
          <w:rFonts w:eastAsia="TimesNewRomanPSMT"/>
          <w:sz w:val="28"/>
          <w:szCs w:val="28"/>
        </w:rPr>
        <w:t xml:space="preserve"> 40 см.</w:t>
      </w:r>
    </w:p>
    <w:p w14:paraId="360A2532" w14:textId="77777777" w:rsidR="00E45769" w:rsidRDefault="00E45769" w:rsidP="00E45769">
      <w:pPr>
        <w:autoSpaceDE w:val="0"/>
        <w:autoSpaceDN w:val="0"/>
        <w:adjustRightInd w:val="0"/>
        <w:spacing w:line="360" w:lineRule="auto"/>
        <w:ind w:firstLine="709"/>
        <w:jc w:val="both"/>
        <w:rPr>
          <w:rFonts w:cs="Arial"/>
          <w:b/>
          <w:sz w:val="28"/>
          <w:szCs w:val="28"/>
        </w:rPr>
      </w:pPr>
      <w:r w:rsidRPr="008A2DED">
        <w:rPr>
          <w:b/>
          <w:sz w:val="28"/>
          <w:szCs w:val="28"/>
        </w:rPr>
        <w:t>6.</w:t>
      </w:r>
      <w:r>
        <w:rPr>
          <w:b/>
          <w:sz w:val="28"/>
          <w:szCs w:val="28"/>
        </w:rPr>
        <w:t>6</w:t>
      </w:r>
      <w:r w:rsidRPr="008A2DED">
        <w:rPr>
          <w:b/>
          <w:sz w:val="28"/>
          <w:szCs w:val="28"/>
        </w:rPr>
        <w:t xml:space="preserve"> </w:t>
      </w:r>
      <w:r w:rsidRPr="00E45769">
        <w:rPr>
          <w:rFonts w:cs="Arial"/>
          <w:b/>
          <w:sz w:val="28"/>
          <w:szCs w:val="28"/>
        </w:rPr>
        <w:t>Производство земляных работ на засоленных грунтах</w:t>
      </w:r>
    </w:p>
    <w:p w14:paraId="3E41CE1E" w14:textId="77777777" w:rsidR="00E45769" w:rsidRPr="00E45769" w:rsidRDefault="00E45769" w:rsidP="00E4576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Pr="00E45769">
        <w:rPr>
          <w:rFonts w:ascii="Times New Roman" w:hAnsi="Times New Roman" w:cs="Times New Roman"/>
          <w:sz w:val="28"/>
          <w:szCs w:val="28"/>
        </w:rPr>
        <w:t xml:space="preserve">.1 Устройство земляного полотна на засоленных грунтах при высоком уровне грунтовых вод необходимо проводить в период, когда их влажность соответствует </w:t>
      </w:r>
      <w:r>
        <w:rPr>
          <w:rFonts w:ascii="Times New Roman" w:hAnsi="Times New Roman" w:cs="Times New Roman"/>
          <w:sz w:val="28"/>
          <w:szCs w:val="28"/>
        </w:rPr>
        <w:t>данным, указанным в</w:t>
      </w:r>
      <w:r w:rsidRPr="00E45769">
        <w:rPr>
          <w:rFonts w:ascii="Times New Roman" w:hAnsi="Times New Roman" w:cs="Times New Roman"/>
          <w:sz w:val="28"/>
          <w:szCs w:val="28"/>
        </w:rPr>
        <w:t xml:space="preserve"> </w:t>
      </w:r>
      <w:r w:rsidRPr="00E45769">
        <w:rPr>
          <w:rFonts w:ascii="Times New Roman" w:hAnsi="Times New Roman" w:cs="Times New Roman"/>
          <w:color w:val="auto"/>
          <w:sz w:val="28"/>
          <w:szCs w:val="28"/>
        </w:rPr>
        <w:t>таблице 1.</w:t>
      </w:r>
    </w:p>
    <w:p w14:paraId="7D8D2C30" w14:textId="77777777" w:rsidR="00E45769" w:rsidRPr="00E45769" w:rsidRDefault="00E45769" w:rsidP="00E4576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Pr="00E45769">
        <w:rPr>
          <w:rFonts w:ascii="Times New Roman" w:hAnsi="Times New Roman" w:cs="Times New Roman"/>
          <w:sz w:val="28"/>
          <w:szCs w:val="28"/>
        </w:rPr>
        <w:t>.2 Верхний рыхлый слой засоленного грунта, перенасыщенный солями, и солевые корки толщиной более 3 см следует удалять с поверхности резервов и основания насыпи перед ее возведением.</w:t>
      </w:r>
    </w:p>
    <w:p w14:paraId="2BE51EBB" w14:textId="77777777" w:rsidR="00E45769" w:rsidRDefault="00E45769" w:rsidP="00E45769">
      <w:pPr>
        <w:pStyle w:val="Default"/>
        <w:spacing w:line="360" w:lineRule="auto"/>
        <w:ind w:firstLine="709"/>
        <w:jc w:val="both"/>
        <w:rPr>
          <w:rFonts w:ascii="Times New Roman" w:hAnsi="Times New Roman" w:cs="Times New Roman"/>
          <w:sz w:val="28"/>
          <w:szCs w:val="28"/>
        </w:rPr>
      </w:pPr>
      <w:r w:rsidRPr="00E45769">
        <w:rPr>
          <w:rFonts w:ascii="Times New Roman" w:hAnsi="Times New Roman" w:cs="Times New Roman"/>
          <w:sz w:val="28"/>
          <w:szCs w:val="28"/>
        </w:rPr>
        <w:lastRenderedPageBreak/>
        <w:t xml:space="preserve">Отсыпку насыпи из привозного грунта на мокрых солончаках следует вести способом </w:t>
      </w:r>
      <w:r>
        <w:rPr>
          <w:rFonts w:ascii="Times New Roman" w:hAnsi="Times New Roman" w:cs="Times New Roman"/>
          <w:sz w:val="28"/>
          <w:szCs w:val="28"/>
        </w:rPr>
        <w:t>«</w:t>
      </w:r>
      <w:r w:rsidRPr="00E45769">
        <w:rPr>
          <w:rFonts w:ascii="Times New Roman" w:hAnsi="Times New Roman" w:cs="Times New Roman"/>
          <w:sz w:val="28"/>
          <w:szCs w:val="28"/>
        </w:rPr>
        <w:t>от себя</w:t>
      </w:r>
      <w:r>
        <w:rPr>
          <w:rFonts w:ascii="Times New Roman" w:hAnsi="Times New Roman" w:cs="Times New Roman"/>
          <w:sz w:val="28"/>
          <w:szCs w:val="28"/>
        </w:rPr>
        <w:t>»</w:t>
      </w:r>
      <w:r w:rsidRPr="00E45769">
        <w:rPr>
          <w:rFonts w:ascii="Times New Roman" w:hAnsi="Times New Roman" w:cs="Times New Roman"/>
          <w:sz w:val="28"/>
          <w:szCs w:val="28"/>
        </w:rPr>
        <w:t>.</w:t>
      </w:r>
    </w:p>
    <w:p w14:paraId="0FD8B7FD" w14:textId="77777777" w:rsidR="00DB39C5" w:rsidRPr="00DB39C5" w:rsidRDefault="00DB39C5" w:rsidP="00DB39C5">
      <w:pPr>
        <w:autoSpaceDE w:val="0"/>
        <w:autoSpaceDN w:val="0"/>
        <w:adjustRightInd w:val="0"/>
        <w:spacing w:line="360" w:lineRule="auto"/>
        <w:ind w:firstLine="709"/>
        <w:jc w:val="both"/>
        <w:rPr>
          <w:rFonts w:eastAsia="TimesNewRoman"/>
          <w:sz w:val="28"/>
          <w:szCs w:val="28"/>
        </w:rPr>
      </w:pPr>
      <w:r>
        <w:rPr>
          <w:rFonts w:eastAsia="TimesNewRoman"/>
          <w:sz w:val="28"/>
          <w:szCs w:val="28"/>
        </w:rPr>
        <w:t xml:space="preserve">6.6.3 </w:t>
      </w:r>
      <w:r w:rsidRPr="00DB39C5">
        <w:rPr>
          <w:rFonts w:eastAsia="TimesNewRoman"/>
          <w:sz w:val="28"/>
          <w:szCs w:val="28"/>
        </w:rPr>
        <w:t>Солончаковые связные грунты, имеющие после подсушивания комковатую</w:t>
      </w:r>
      <w:r>
        <w:rPr>
          <w:rFonts w:eastAsia="TimesNewRoman"/>
          <w:sz w:val="28"/>
          <w:szCs w:val="28"/>
        </w:rPr>
        <w:t xml:space="preserve"> </w:t>
      </w:r>
      <w:r w:rsidR="00BE30DE">
        <w:rPr>
          <w:rFonts w:eastAsia="TimesNewRoman"/>
          <w:sz w:val="28"/>
          <w:szCs w:val="28"/>
        </w:rPr>
        <w:t>структуру, следует</w:t>
      </w:r>
      <w:r w:rsidRPr="00DB39C5">
        <w:rPr>
          <w:rFonts w:eastAsia="TimesNewRoman"/>
          <w:sz w:val="28"/>
          <w:szCs w:val="28"/>
        </w:rPr>
        <w:t xml:space="preserve"> уплотнять кулачковыми или решетчатыми катками.</w:t>
      </w:r>
    </w:p>
    <w:p w14:paraId="08172667" w14:textId="77777777" w:rsidR="00DB39C5" w:rsidRDefault="00DB39C5" w:rsidP="00DB39C5">
      <w:pPr>
        <w:autoSpaceDE w:val="0"/>
        <w:autoSpaceDN w:val="0"/>
        <w:adjustRightInd w:val="0"/>
        <w:spacing w:line="360" w:lineRule="auto"/>
        <w:ind w:firstLine="709"/>
        <w:jc w:val="both"/>
        <w:rPr>
          <w:rFonts w:eastAsia="TimesNewRoman"/>
          <w:sz w:val="28"/>
          <w:szCs w:val="28"/>
        </w:rPr>
      </w:pPr>
      <w:r>
        <w:rPr>
          <w:rFonts w:eastAsia="TimesNewRoman"/>
          <w:sz w:val="28"/>
          <w:szCs w:val="28"/>
        </w:rPr>
        <w:t>6.6.4 В</w:t>
      </w:r>
      <w:r w:rsidRPr="00DB39C5">
        <w:rPr>
          <w:rFonts w:eastAsia="TimesNewRoman"/>
          <w:sz w:val="28"/>
          <w:szCs w:val="28"/>
        </w:rPr>
        <w:t xml:space="preserve"> процессе разравнивания и</w:t>
      </w:r>
      <w:r>
        <w:rPr>
          <w:rFonts w:eastAsia="TimesNewRoman"/>
          <w:sz w:val="28"/>
          <w:szCs w:val="28"/>
        </w:rPr>
        <w:t xml:space="preserve"> </w:t>
      </w:r>
      <w:r w:rsidRPr="00DB39C5">
        <w:rPr>
          <w:rFonts w:eastAsia="TimesNewRoman"/>
          <w:sz w:val="28"/>
          <w:szCs w:val="28"/>
        </w:rPr>
        <w:t>уплотнения</w:t>
      </w:r>
      <w:r>
        <w:rPr>
          <w:rFonts w:eastAsia="TimesNewRoman"/>
          <w:sz w:val="28"/>
          <w:szCs w:val="28"/>
        </w:rPr>
        <w:t xml:space="preserve"> </w:t>
      </w:r>
      <w:r w:rsidRPr="00DB39C5">
        <w:rPr>
          <w:rFonts w:eastAsia="TimesNewRoman"/>
          <w:sz w:val="28"/>
          <w:szCs w:val="28"/>
        </w:rPr>
        <w:t>неводоустойчивых грунтов солончаков</w:t>
      </w:r>
      <w:r>
        <w:rPr>
          <w:rFonts w:eastAsia="TimesNewRoman"/>
          <w:sz w:val="28"/>
          <w:szCs w:val="28"/>
        </w:rPr>
        <w:t xml:space="preserve"> </w:t>
      </w:r>
      <w:r w:rsidRPr="00DB39C5">
        <w:rPr>
          <w:rFonts w:eastAsia="TimesNewRoman"/>
          <w:sz w:val="28"/>
          <w:szCs w:val="28"/>
        </w:rPr>
        <w:t>во избежание их набухания и прилипания не следует увеличивать влажность более 0,9 от оптимальной.</w:t>
      </w:r>
    </w:p>
    <w:p w14:paraId="7B28E773" w14:textId="4D8F093E" w:rsidR="00E45769" w:rsidRDefault="00732048" w:rsidP="00334C40">
      <w:pPr>
        <w:autoSpaceDE w:val="0"/>
        <w:autoSpaceDN w:val="0"/>
        <w:adjustRightInd w:val="0"/>
        <w:spacing w:line="360" w:lineRule="auto"/>
        <w:ind w:firstLine="709"/>
        <w:jc w:val="both"/>
        <w:rPr>
          <w:rFonts w:eastAsia="TimesNewRoman"/>
          <w:sz w:val="28"/>
          <w:szCs w:val="28"/>
        </w:rPr>
      </w:pPr>
      <w:r>
        <w:rPr>
          <w:rFonts w:eastAsia="TimesNewRoman"/>
          <w:sz w:val="28"/>
          <w:szCs w:val="28"/>
        </w:rPr>
        <w:t>6.6.5</w:t>
      </w:r>
      <w:r w:rsidR="00DB39C5" w:rsidRPr="00DB39C5">
        <w:rPr>
          <w:rFonts w:eastAsia="TimesNewRoman"/>
          <w:sz w:val="28"/>
          <w:szCs w:val="28"/>
        </w:rPr>
        <w:t xml:space="preserve"> При соответствующей влажности засоленного глинистого грунта более 1,1</w:t>
      </w:r>
      <w:r w:rsidR="00DB39C5">
        <w:rPr>
          <w:rFonts w:eastAsia="TimesNewRoman"/>
          <w:sz w:val="28"/>
          <w:szCs w:val="28"/>
        </w:rPr>
        <w:t xml:space="preserve"> </w:t>
      </w:r>
      <w:r w:rsidR="00DB39C5" w:rsidRPr="00DB39C5">
        <w:rPr>
          <w:rFonts w:eastAsia="TimesNewRoman"/>
          <w:sz w:val="28"/>
          <w:szCs w:val="28"/>
        </w:rPr>
        <w:t>оптимальной влажности</w:t>
      </w:r>
      <w:r w:rsidR="00DB39C5">
        <w:rPr>
          <w:rFonts w:eastAsia="TimesNewRoman"/>
          <w:sz w:val="28"/>
          <w:szCs w:val="28"/>
        </w:rPr>
        <w:t>,</w:t>
      </w:r>
      <w:r w:rsidR="00DB39C5" w:rsidRPr="00DB39C5">
        <w:rPr>
          <w:rFonts w:eastAsia="TimesNewRoman"/>
          <w:sz w:val="28"/>
          <w:szCs w:val="28"/>
        </w:rPr>
        <w:t xml:space="preserve"> каждый слой грунта после разравнивания</w:t>
      </w:r>
      <w:r w:rsidR="00BE30DE">
        <w:rPr>
          <w:rFonts w:eastAsia="TimesNewRoman"/>
          <w:sz w:val="28"/>
          <w:szCs w:val="28"/>
        </w:rPr>
        <w:t xml:space="preserve"> следует</w:t>
      </w:r>
      <w:r w:rsidR="00DB39C5" w:rsidRPr="00DB39C5">
        <w:rPr>
          <w:rFonts w:eastAsia="TimesNewRoman"/>
          <w:sz w:val="28"/>
          <w:szCs w:val="28"/>
        </w:rPr>
        <w:t xml:space="preserve"> перед</w:t>
      </w:r>
      <w:r w:rsidR="00DB39C5">
        <w:rPr>
          <w:rFonts w:eastAsia="TimesNewRoman"/>
          <w:sz w:val="28"/>
          <w:szCs w:val="28"/>
        </w:rPr>
        <w:t xml:space="preserve"> </w:t>
      </w:r>
      <w:r w:rsidR="00DB39C5" w:rsidRPr="00DB39C5">
        <w:rPr>
          <w:rFonts w:eastAsia="TimesNewRoman"/>
          <w:sz w:val="28"/>
          <w:szCs w:val="28"/>
        </w:rPr>
        <w:t>укаткой п</w:t>
      </w:r>
      <w:r w:rsidR="00DB39C5">
        <w:rPr>
          <w:rFonts w:eastAsia="TimesNewRoman"/>
          <w:sz w:val="28"/>
          <w:szCs w:val="28"/>
        </w:rPr>
        <w:t>росушивать</w:t>
      </w:r>
      <w:r w:rsidR="00DB39C5" w:rsidRPr="00DB39C5">
        <w:rPr>
          <w:rFonts w:eastAsia="TimesNewRoman"/>
          <w:sz w:val="28"/>
          <w:szCs w:val="28"/>
        </w:rPr>
        <w:t xml:space="preserve"> на воздухе или добавля</w:t>
      </w:r>
      <w:r w:rsidR="00DB39C5">
        <w:rPr>
          <w:rFonts w:eastAsia="TimesNewRoman"/>
          <w:sz w:val="28"/>
          <w:szCs w:val="28"/>
        </w:rPr>
        <w:t>ть</w:t>
      </w:r>
      <w:r w:rsidR="00DB39C5" w:rsidRPr="00DB39C5">
        <w:rPr>
          <w:rFonts w:eastAsia="TimesNewRoman"/>
          <w:sz w:val="28"/>
          <w:szCs w:val="28"/>
        </w:rPr>
        <w:t xml:space="preserve"> 2</w:t>
      </w:r>
      <w:r w:rsidR="00DB39C5">
        <w:rPr>
          <w:rFonts w:eastAsia="TimesNewRoman"/>
          <w:sz w:val="28"/>
          <w:szCs w:val="28"/>
        </w:rPr>
        <w:t xml:space="preserve"> </w:t>
      </w:r>
      <w:r w:rsidR="00334C40">
        <w:rPr>
          <w:rFonts w:eastAsia="TimesNewRoman"/>
          <w:sz w:val="28"/>
          <w:szCs w:val="28"/>
        </w:rPr>
        <w:t>–</w:t>
      </w:r>
      <w:r w:rsidR="00DB39C5">
        <w:rPr>
          <w:rFonts w:eastAsia="TimesNewRoman"/>
          <w:sz w:val="28"/>
          <w:szCs w:val="28"/>
        </w:rPr>
        <w:t xml:space="preserve"> </w:t>
      </w:r>
      <w:r w:rsidR="00DB39C5" w:rsidRPr="00DB39C5">
        <w:rPr>
          <w:rFonts w:eastAsia="TimesNewRoman"/>
          <w:sz w:val="28"/>
          <w:szCs w:val="28"/>
        </w:rPr>
        <w:t>3 % извести.</w:t>
      </w:r>
    </w:p>
    <w:p w14:paraId="6B442328" w14:textId="77777777" w:rsidR="00E45769" w:rsidRPr="00DB39C5" w:rsidRDefault="00DB39C5" w:rsidP="00DB39C5">
      <w:pPr>
        <w:autoSpaceDE w:val="0"/>
        <w:autoSpaceDN w:val="0"/>
        <w:adjustRightInd w:val="0"/>
        <w:spacing w:line="360" w:lineRule="auto"/>
        <w:ind w:firstLine="709"/>
        <w:jc w:val="both"/>
        <w:rPr>
          <w:rFonts w:cs="Arial"/>
          <w:b/>
          <w:sz w:val="28"/>
          <w:szCs w:val="28"/>
        </w:rPr>
      </w:pPr>
      <w:r w:rsidRPr="00DB39C5">
        <w:rPr>
          <w:b/>
          <w:sz w:val="28"/>
          <w:szCs w:val="28"/>
        </w:rPr>
        <w:t>6.7 Производство земляных работ</w:t>
      </w:r>
      <w:r w:rsidR="00E45769" w:rsidRPr="00DB39C5">
        <w:rPr>
          <w:b/>
          <w:sz w:val="28"/>
          <w:szCs w:val="28"/>
        </w:rPr>
        <w:t xml:space="preserve"> в песчаных пустынях</w:t>
      </w:r>
    </w:p>
    <w:p w14:paraId="3005A374" w14:textId="04D2D3D9" w:rsidR="009A2575" w:rsidRDefault="009A2575" w:rsidP="009A2575">
      <w:pPr>
        <w:autoSpaceDE w:val="0"/>
        <w:autoSpaceDN w:val="0"/>
        <w:adjustRightInd w:val="0"/>
        <w:spacing w:line="360" w:lineRule="auto"/>
        <w:ind w:firstLine="709"/>
        <w:jc w:val="both"/>
        <w:rPr>
          <w:sz w:val="28"/>
          <w:szCs w:val="28"/>
        </w:rPr>
      </w:pPr>
      <w:r>
        <w:rPr>
          <w:sz w:val="28"/>
          <w:szCs w:val="28"/>
        </w:rPr>
        <w:t xml:space="preserve">6.7.1 </w:t>
      </w:r>
      <w:r w:rsidRPr="009A2575">
        <w:rPr>
          <w:sz w:val="28"/>
          <w:szCs w:val="28"/>
        </w:rPr>
        <w:t>При строительстве аэродромов в песчаных пустынях в условиях</w:t>
      </w:r>
      <w:r>
        <w:rPr>
          <w:sz w:val="28"/>
          <w:szCs w:val="28"/>
        </w:rPr>
        <w:t xml:space="preserve"> </w:t>
      </w:r>
      <w:r w:rsidRPr="009A2575">
        <w:rPr>
          <w:sz w:val="28"/>
          <w:szCs w:val="28"/>
        </w:rPr>
        <w:t>жаркого засушливого климата</w:t>
      </w:r>
      <w:r w:rsidR="00100E06">
        <w:rPr>
          <w:sz w:val="28"/>
          <w:szCs w:val="28"/>
        </w:rPr>
        <w:t xml:space="preserve"> в </w:t>
      </w:r>
      <w:r w:rsidR="00100E06">
        <w:rPr>
          <w:sz w:val="28"/>
          <w:szCs w:val="28"/>
          <w:lang w:val="en-US"/>
        </w:rPr>
        <w:t>IV</w:t>
      </w:r>
      <w:r w:rsidR="00100E06" w:rsidRPr="00100E06">
        <w:rPr>
          <w:sz w:val="28"/>
          <w:szCs w:val="28"/>
        </w:rPr>
        <w:t xml:space="preserve"> -</w:t>
      </w:r>
      <w:r w:rsidR="00100E06">
        <w:rPr>
          <w:sz w:val="28"/>
          <w:szCs w:val="28"/>
        </w:rPr>
        <w:t xml:space="preserve"> </w:t>
      </w:r>
      <w:r w:rsidR="00100E06">
        <w:rPr>
          <w:sz w:val="28"/>
          <w:szCs w:val="28"/>
          <w:lang w:val="en-US"/>
        </w:rPr>
        <w:t>V</w:t>
      </w:r>
      <w:r w:rsidR="00100E06">
        <w:rPr>
          <w:sz w:val="28"/>
          <w:szCs w:val="28"/>
        </w:rPr>
        <w:t xml:space="preserve"> дорожно-климатических зонах по                             СП 121.13330,</w:t>
      </w:r>
      <w:r w:rsidRPr="009A2575">
        <w:rPr>
          <w:sz w:val="28"/>
          <w:szCs w:val="28"/>
        </w:rPr>
        <w:t xml:space="preserve"> основной объем земляных работ следует выполнять</w:t>
      </w:r>
      <w:r>
        <w:rPr>
          <w:sz w:val="28"/>
          <w:szCs w:val="28"/>
        </w:rPr>
        <w:t xml:space="preserve"> </w:t>
      </w:r>
      <w:r w:rsidRPr="009A2575">
        <w:rPr>
          <w:sz w:val="28"/>
          <w:szCs w:val="28"/>
        </w:rPr>
        <w:t>в зимне-весенний период при наибольшем увлажнении грунтов.</w:t>
      </w:r>
    </w:p>
    <w:p w14:paraId="635C5E99" w14:textId="2978DE69" w:rsidR="009A2575" w:rsidRDefault="009A2575" w:rsidP="009A2575">
      <w:pPr>
        <w:autoSpaceDE w:val="0"/>
        <w:autoSpaceDN w:val="0"/>
        <w:adjustRightInd w:val="0"/>
        <w:spacing w:line="360" w:lineRule="auto"/>
        <w:ind w:firstLine="709"/>
        <w:jc w:val="both"/>
        <w:rPr>
          <w:sz w:val="28"/>
          <w:szCs w:val="28"/>
        </w:rPr>
      </w:pPr>
      <w:r>
        <w:rPr>
          <w:sz w:val="28"/>
          <w:szCs w:val="28"/>
        </w:rPr>
        <w:t>6.7.2</w:t>
      </w:r>
      <w:r w:rsidRPr="009A2575">
        <w:rPr>
          <w:sz w:val="28"/>
          <w:szCs w:val="28"/>
        </w:rPr>
        <w:t xml:space="preserve"> В процессе выполнения земляных работ необходимо предотвращ</w:t>
      </w:r>
      <w:r w:rsidR="00826C53">
        <w:rPr>
          <w:sz w:val="28"/>
          <w:szCs w:val="28"/>
        </w:rPr>
        <w:t>ать</w:t>
      </w:r>
      <w:r w:rsidRPr="009A2575">
        <w:rPr>
          <w:sz w:val="28"/>
          <w:szCs w:val="28"/>
        </w:rPr>
        <w:t xml:space="preserve"> ветров</w:t>
      </w:r>
      <w:r w:rsidR="00826C53">
        <w:rPr>
          <w:sz w:val="28"/>
          <w:szCs w:val="28"/>
        </w:rPr>
        <w:t>ую</w:t>
      </w:r>
      <w:r w:rsidRPr="009A2575">
        <w:rPr>
          <w:sz w:val="28"/>
          <w:szCs w:val="28"/>
        </w:rPr>
        <w:t xml:space="preserve"> эрози</w:t>
      </w:r>
      <w:r w:rsidR="00826C53">
        <w:rPr>
          <w:sz w:val="28"/>
          <w:szCs w:val="28"/>
        </w:rPr>
        <w:t>ю</w:t>
      </w:r>
      <w:r w:rsidRPr="009A2575">
        <w:rPr>
          <w:sz w:val="28"/>
          <w:szCs w:val="28"/>
        </w:rPr>
        <w:t xml:space="preserve"> (сбережение растительности, укрепление</w:t>
      </w:r>
      <w:r>
        <w:rPr>
          <w:sz w:val="28"/>
          <w:szCs w:val="28"/>
        </w:rPr>
        <w:t xml:space="preserve"> </w:t>
      </w:r>
      <w:r w:rsidRPr="009A2575">
        <w:rPr>
          <w:sz w:val="28"/>
          <w:szCs w:val="28"/>
        </w:rPr>
        <w:t>поверхности розливом вяжущих, устройство защитных слоев из</w:t>
      </w:r>
      <w:r>
        <w:rPr>
          <w:sz w:val="28"/>
          <w:szCs w:val="28"/>
        </w:rPr>
        <w:t xml:space="preserve"> </w:t>
      </w:r>
      <w:r w:rsidRPr="009A2575">
        <w:rPr>
          <w:sz w:val="28"/>
          <w:szCs w:val="28"/>
        </w:rPr>
        <w:t>укрепленного грунта и др.).</w:t>
      </w:r>
    </w:p>
    <w:p w14:paraId="69A5FC08" w14:textId="77777777" w:rsidR="009A2575" w:rsidRDefault="00471191" w:rsidP="00471191">
      <w:pPr>
        <w:autoSpaceDE w:val="0"/>
        <w:autoSpaceDN w:val="0"/>
        <w:adjustRightInd w:val="0"/>
        <w:spacing w:line="360" w:lineRule="auto"/>
        <w:ind w:firstLine="709"/>
        <w:jc w:val="both"/>
        <w:rPr>
          <w:rFonts w:eastAsia="TimesNewRoman"/>
          <w:sz w:val="28"/>
          <w:szCs w:val="28"/>
        </w:rPr>
      </w:pPr>
      <w:r>
        <w:rPr>
          <w:rFonts w:eastAsia="TimesNewRoman"/>
          <w:sz w:val="28"/>
          <w:szCs w:val="28"/>
        </w:rPr>
        <w:t xml:space="preserve">6.7.3 </w:t>
      </w:r>
      <w:r w:rsidR="009A2575" w:rsidRPr="009A2575">
        <w:rPr>
          <w:rFonts w:eastAsia="TimesNewRoman"/>
          <w:sz w:val="28"/>
          <w:szCs w:val="28"/>
        </w:rPr>
        <w:t>Для возведения высоких насыпей из песка выемок, сооружаемых при</w:t>
      </w:r>
      <w:r>
        <w:rPr>
          <w:rFonts w:eastAsia="TimesNewRoman"/>
          <w:sz w:val="28"/>
          <w:szCs w:val="28"/>
        </w:rPr>
        <w:t xml:space="preserve"> </w:t>
      </w:r>
      <w:r w:rsidR="009A2575" w:rsidRPr="009A2575">
        <w:rPr>
          <w:rFonts w:eastAsia="TimesNewRoman"/>
          <w:sz w:val="28"/>
          <w:szCs w:val="28"/>
        </w:rPr>
        <w:t xml:space="preserve">пересечении песчаных гряд, </w:t>
      </w:r>
      <w:r w:rsidR="00BE30DE">
        <w:rPr>
          <w:rFonts w:eastAsia="TimesNewRoman"/>
          <w:sz w:val="28"/>
          <w:szCs w:val="28"/>
        </w:rPr>
        <w:t>следует</w:t>
      </w:r>
      <w:r>
        <w:rPr>
          <w:rFonts w:eastAsia="TimesNewRoman"/>
          <w:sz w:val="28"/>
          <w:szCs w:val="28"/>
        </w:rPr>
        <w:t xml:space="preserve"> использовать</w:t>
      </w:r>
      <w:r w:rsidR="009A2575" w:rsidRPr="009A2575">
        <w:rPr>
          <w:rFonts w:eastAsia="TimesNewRoman"/>
          <w:sz w:val="28"/>
          <w:szCs w:val="28"/>
        </w:rPr>
        <w:t xml:space="preserve"> бульдозеры. При этом выемка</w:t>
      </w:r>
      <w:r>
        <w:rPr>
          <w:rFonts w:eastAsia="TimesNewRoman"/>
          <w:sz w:val="28"/>
          <w:szCs w:val="28"/>
        </w:rPr>
        <w:t xml:space="preserve"> должна </w:t>
      </w:r>
      <w:r w:rsidR="009A2575" w:rsidRPr="009A2575">
        <w:rPr>
          <w:rFonts w:eastAsia="TimesNewRoman"/>
          <w:sz w:val="28"/>
          <w:szCs w:val="28"/>
        </w:rPr>
        <w:t>разрабатыва</w:t>
      </w:r>
      <w:r>
        <w:rPr>
          <w:rFonts w:eastAsia="TimesNewRoman"/>
          <w:sz w:val="28"/>
          <w:szCs w:val="28"/>
        </w:rPr>
        <w:t>ться</w:t>
      </w:r>
      <w:r w:rsidR="009A2575" w:rsidRPr="009A2575">
        <w:rPr>
          <w:rFonts w:eastAsia="TimesNewRoman"/>
          <w:sz w:val="28"/>
          <w:szCs w:val="28"/>
        </w:rPr>
        <w:t xml:space="preserve"> поперечными траншеями с перемещением грунта с оси,</w:t>
      </w:r>
      <w:r>
        <w:rPr>
          <w:rFonts w:eastAsia="TimesNewRoman"/>
          <w:sz w:val="28"/>
          <w:szCs w:val="28"/>
        </w:rPr>
        <w:t xml:space="preserve"> </w:t>
      </w:r>
      <w:r w:rsidR="009A2575" w:rsidRPr="009A2575">
        <w:rPr>
          <w:rFonts w:eastAsia="TimesNewRoman"/>
          <w:sz w:val="28"/>
          <w:szCs w:val="28"/>
        </w:rPr>
        <w:t>который затем по продольным траншеям</w:t>
      </w:r>
      <w:r w:rsidR="00BE30DE">
        <w:rPr>
          <w:rFonts w:eastAsia="TimesNewRoman"/>
          <w:sz w:val="28"/>
          <w:szCs w:val="28"/>
        </w:rPr>
        <w:t xml:space="preserve"> следует сдвигать</w:t>
      </w:r>
      <w:r w:rsidR="009A2575" w:rsidRPr="009A2575">
        <w:rPr>
          <w:rFonts w:eastAsia="TimesNewRoman"/>
          <w:sz w:val="28"/>
          <w:szCs w:val="28"/>
        </w:rPr>
        <w:t xml:space="preserve"> в насыпь.</w:t>
      </w:r>
    </w:p>
    <w:p w14:paraId="1FC2A0B1" w14:textId="77777777" w:rsidR="009A2575" w:rsidRPr="009A2575" w:rsidRDefault="00471191" w:rsidP="00471191">
      <w:pPr>
        <w:autoSpaceDE w:val="0"/>
        <w:autoSpaceDN w:val="0"/>
        <w:adjustRightInd w:val="0"/>
        <w:spacing w:line="360" w:lineRule="auto"/>
        <w:ind w:firstLine="709"/>
        <w:jc w:val="both"/>
        <w:rPr>
          <w:rFonts w:eastAsia="TimesNewRoman"/>
          <w:sz w:val="28"/>
          <w:szCs w:val="28"/>
        </w:rPr>
      </w:pPr>
      <w:r>
        <w:rPr>
          <w:rFonts w:eastAsia="TimesNewRoman"/>
          <w:sz w:val="28"/>
          <w:szCs w:val="28"/>
        </w:rPr>
        <w:t xml:space="preserve">6.7.4 </w:t>
      </w:r>
      <w:r w:rsidR="009A2575" w:rsidRPr="009A2575">
        <w:rPr>
          <w:rFonts w:eastAsia="TimesNewRoman"/>
          <w:sz w:val="28"/>
          <w:szCs w:val="28"/>
        </w:rPr>
        <w:t>При расстоянии перемещения песка до 80</w:t>
      </w:r>
      <w:r>
        <w:rPr>
          <w:rFonts w:eastAsia="TimesNewRoman"/>
          <w:sz w:val="28"/>
          <w:szCs w:val="28"/>
        </w:rPr>
        <w:t xml:space="preserve"> </w:t>
      </w:r>
      <w:r w:rsidR="00334C40">
        <w:rPr>
          <w:rFonts w:eastAsia="TimesNewRoman"/>
          <w:sz w:val="28"/>
          <w:szCs w:val="28"/>
        </w:rPr>
        <w:t>–</w:t>
      </w:r>
      <w:r>
        <w:rPr>
          <w:rFonts w:eastAsia="TimesNewRoman"/>
          <w:sz w:val="28"/>
          <w:szCs w:val="28"/>
        </w:rPr>
        <w:t xml:space="preserve"> </w:t>
      </w:r>
      <w:r w:rsidR="009A2575" w:rsidRPr="009A2575">
        <w:rPr>
          <w:rFonts w:eastAsia="TimesNewRoman"/>
          <w:sz w:val="28"/>
          <w:szCs w:val="28"/>
        </w:rPr>
        <w:t>100 м</w:t>
      </w:r>
      <w:r w:rsidR="00BE30DE">
        <w:rPr>
          <w:rFonts w:eastAsia="TimesNewRoman"/>
          <w:sz w:val="28"/>
          <w:szCs w:val="28"/>
        </w:rPr>
        <w:t>, следует</w:t>
      </w:r>
      <w:r w:rsidR="009A2575" w:rsidRPr="009A2575">
        <w:rPr>
          <w:rFonts w:eastAsia="TimesNewRoman"/>
          <w:sz w:val="28"/>
          <w:szCs w:val="28"/>
        </w:rPr>
        <w:t xml:space="preserve"> применя</w:t>
      </w:r>
      <w:r>
        <w:rPr>
          <w:rFonts w:eastAsia="TimesNewRoman"/>
          <w:sz w:val="28"/>
          <w:szCs w:val="28"/>
        </w:rPr>
        <w:t>ть</w:t>
      </w:r>
      <w:r w:rsidR="009A2575" w:rsidRPr="009A2575">
        <w:rPr>
          <w:rFonts w:eastAsia="TimesNewRoman"/>
          <w:sz w:val="28"/>
          <w:szCs w:val="28"/>
        </w:rPr>
        <w:t xml:space="preserve"> мето</w:t>
      </w:r>
      <w:r>
        <w:rPr>
          <w:rFonts w:eastAsia="TimesNewRoman"/>
          <w:sz w:val="28"/>
          <w:szCs w:val="28"/>
        </w:rPr>
        <w:t xml:space="preserve">д </w:t>
      </w:r>
      <w:r w:rsidR="009A2575" w:rsidRPr="009A2575">
        <w:rPr>
          <w:rFonts w:eastAsia="TimesNewRoman"/>
          <w:sz w:val="28"/>
          <w:szCs w:val="28"/>
        </w:rPr>
        <w:t>перемещения грунта бульдозером с промежуточными валами.</w:t>
      </w:r>
    </w:p>
    <w:p w14:paraId="089B5B5B" w14:textId="77777777" w:rsidR="009A2575" w:rsidRDefault="009A2575" w:rsidP="00471191">
      <w:pPr>
        <w:autoSpaceDE w:val="0"/>
        <w:autoSpaceDN w:val="0"/>
        <w:adjustRightInd w:val="0"/>
        <w:spacing w:line="360" w:lineRule="auto"/>
        <w:ind w:firstLine="709"/>
        <w:jc w:val="both"/>
        <w:rPr>
          <w:rFonts w:eastAsia="TimesNewRoman"/>
          <w:sz w:val="28"/>
          <w:szCs w:val="28"/>
        </w:rPr>
      </w:pPr>
      <w:r w:rsidRPr="009A2575">
        <w:rPr>
          <w:rFonts w:eastAsia="TimesNewRoman"/>
          <w:sz w:val="28"/>
          <w:szCs w:val="28"/>
        </w:rPr>
        <w:t>При необходимости перемещать песок на расс</w:t>
      </w:r>
      <w:r w:rsidR="00732048">
        <w:rPr>
          <w:rFonts w:eastAsia="TimesNewRoman"/>
          <w:sz w:val="28"/>
          <w:szCs w:val="28"/>
        </w:rPr>
        <w:t>тояние более 100 м следует</w:t>
      </w:r>
      <w:r w:rsidR="00471191">
        <w:rPr>
          <w:rFonts w:eastAsia="TimesNewRoman"/>
          <w:sz w:val="28"/>
          <w:szCs w:val="28"/>
        </w:rPr>
        <w:t xml:space="preserve"> </w:t>
      </w:r>
      <w:r w:rsidR="00BE30DE">
        <w:rPr>
          <w:rFonts w:eastAsia="TimesNewRoman"/>
          <w:sz w:val="28"/>
          <w:szCs w:val="28"/>
        </w:rPr>
        <w:t>использовать</w:t>
      </w:r>
      <w:r w:rsidRPr="009A2575">
        <w:rPr>
          <w:rFonts w:eastAsia="TimesNewRoman"/>
          <w:sz w:val="28"/>
          <w:szCs w:val="28"/>
        </w:rPr>
        <w:t xml:space="preserve"> </w:t>
      </w:r>
      <w:r w:rsidR="00732048">
        <w:rPr>
          <w:rFonts w:eastAsia="TimesNewRoman"/>
          <w:sz w:val="28"/>
          <w:szCs w:val="28"/>
        </w:rPr>
        <w:t>самоходные и прицепные</w:t>
      </w:r>
      <w:r w:rsidR="00BE30DE">
        <w:rPr>
          <w:rFonts w:eastAsia="TimesNewRoman"/>
          <w:sz w:val="28"/>
          <w:szCs w:val="28"/>
        </w:rPr>
        <w:t xml:space="preserve"> скреперы</w:t>
      </w:r>
      <w:r w:rsidRPr="009A2575">
        <w:rPr>
          <w:rFonts w:eastAsia="TimesNewRoman"/>
          <w:sz w:val="28"/>
          <w:szCs w:val="28"/>
        </w:rPr>
        <w:t>.</w:t>
      </w:r>
    </w:p>
    <w:p w14:paraId="4B0C5640" w14:textId="77777777" w:rsidR="00471191" w:rsidRPr="00334C40" w:rsidRDefault="00471191" w:rsidP="00334C40">
      <w:pPr>
        <w:autoSpaceDE w:val="0"/>
        <w:autoSpaceDN w:val="0"/>
        <w:adjustRightInd w:val="0"/>
        <w:spacing w:line="360" w:lineRule="auto"/>
        <w:ind w:firstLine="709"/>
        <w:jc w:val="both"/>
        <w:rPr>
          <w:rFonts w:eastAsia="TimesNewRomanPSMT"/>
          <w:sz w:val="28"/>
          <w:szCs w:val="28"/>
        </w:rPr>
      </w:pPr>
      <w:r>
        <w:rPr>
          <w:sz w:val="28"/>
          <w:szCs w:val="28"/>
        </w:rPr>
        <w:t xml:space="preserve">6.7.5 </w:t>
      </w:r>
      <w:r w:rsidRPr="00E45769">
        <w:rPr>
          <w:sz w:val="28"/>
          <w:szCs w:val="28"/>
        </w:rPr>
        <w:t xml:space="preserve">Земляное полотно из песка следует возводить непрерывно. Законченные участки земляного полотна и прилегающие к ним пески необходимо </w:t>
      </w:r>
      <w:r>
        <w:rPr>
          <w:sz w:val="28"/>
          <w:szCs w:val="28"/>
        </w:rPr>
        <w:t>оперативно</w:t>
      </w:r>
      <w:r w:rsidRPr="00E45769">
        <w:rPr>
          <w:sz w:val="28"/>
          <w:szCs w:val="28"/>
        </w:rPr>
        <w:t xml:space="preserve"> укреплять.</w:t>
      </w:r>
    </w:p>
    <w:p w14:paraId="3355A4D3" w14:textId="2EF89DEF" w:rsidR="002E48F4" w:rsidRDefault="002E48F4" w:rsidP="002E48F4">
      <w:pPr>
        <w:autoSpaceDE w:val="0"/>
        <w:autoSpaceDN w:val="0"/>
        <w:adjustRightInd w:val="0"/>
        <w:spacing w:line="360" w:lineRule="auto"/>
        <w:ind w:firstLine="709"/>
        <w:jc w:val="both"/>
        <w:rPr>
          <w:rFonts w:cs="Arial"/>
          <w:b/>
          <w:sz w:val="28"/>
          <w:szCs w:val="28"/>
        </w:rPr>
      </w:pPr>
      <w:r w:rsidRPr="00DB39C5">
        <w:rPr>
          <w:b/>
          <w:sz w:val="28"/>
          <w:szCs w:val="28"/>
        </w:rPr>
        <w:lastRenderedPageBreak/>
        <w:t>6.</w:t>
      </w:r>
      <w:r>
        <w:rPr>
          <w:b/>
          <w:sz w:val="28"/>
          <w:szCs w:val="28"/>
        </w:rPr>
        <w:t xml:space="preserve">8 </w:t>
      </w:r>
      <w:r w:rsidRPr="002E48F4">
        <w:rPr>
          <w:rFonts w:cs="Arial"/>
          <w:b/>
          <w:sz w:val="28"/>
          <w:szCs w:val="28"/>
        </w:rPr>
        <w:t xml:space="preserve">Производство земляных работ на </w:t>
      </w:r>
      <w:r w:rsidR="00C059E7">
        <w:rPr>
          <w:rFonts w:cs="Arial"/>
          <w:b/>
          <w:sz w:val="28"/>
          <w:szCs w:val="28"/>
        </w:rPr>
        <w:t>многолетнемерзлых</w:t>
      </w:r>
      <w:r w:rsidRPr="002E48F4">
        <w:rPr>
          <w:rFonts w:cs="Arial"/>
          <w:b/>
          <w:sz w:val="28"/>
          <w:szCs w:val="28"/>
        </w:rPr>
        <w:t xml:space="preserve"> грунтах</w:t>
      </w:r>
    </w:p>
    <w:p w14:paraId="77A108BE" w14:textId="45EFC9A3" w:rsidR="00751BF3" w:rsidRDefault="00DC0B60" w:rsidP="00DC0B60">
      <w:pPr>
        <w:autoSpaceDE w:val="0"/>
        <w:autoSpaceDN w:val="0"/>
        <w:adjustRightInd w:val="0"/>
        <w:spacing w:line="360" w:lineRule="auto"/>
        <w:ind w:firstLine="709"/>
        <w:jc w:val="both"/>
        <w:rPr>
          <w:sz w:val="28"/>
          <w:szCs w:val="28"/>
        </w:rPr>
      </w:pPr>
      <w:r>
        <w:rPr>
          <w:sz w:val="28"/>
          <w:szCs w:val="28"/>
        </w:rPr>
        <w:t>6.8.1</w:t>
      </w:r>
      <w:r w:rsidR="00751BF3" w:rsidRPr="00CD5812">
        <w:rPr>
          <w:sz w:val="28"/>
          <w:szCs w:val="28"/>
        </w:rPr>
        <w:t xml:space="preserve"> При строительстве аэродромов в условиях </w:t>
      </w:r>
      <w:r w:rsidR="00C059E7">
        <w:rPr>
          <w:sz w:val="28"/>
          <w:szCs w:val="28"/>
        </w:rPr>
        <w:t>многолетнемерзлых</w:t>
      </w:r>
      <w:r w:rsidR="00751BF3" w:rsidRPr="00CD5812">
        <w:rPr>
          <w:sz w:val="28"/>
          <w:szCs w:val="28"/>
        </w:rPr>
        <w:t xml:space="preserve"> грунтов</w:t>
      </w:r>
      <w:r>
        <w:rPr>
          <w:sz w:val="28"/>
          <w:szCs w:val="28"/>
        </w:rPr>
        <w:t xml:space="preserve"> </w:t>
      </w:r>
      <w:r w:rsidR="00751BF3" w:rsidRPr="00CD5812">
        <w:rPr>
          <w:sz w:val="28"/>
          <w:szCs w:val="28"/>
        </w:rPr>
        <w:t>организация и технология производства земляных работ должны соответствовать</w:t>
      </w:r>
      <w:r>
        <w:rPr>
          <w:sz w:val="28"/>
          <w:szCs w:val="28"/>
        </w:rPr>
        <w:t xml:space="preserve"> </w:t>
      </w:r>
      <w:r w:rsidR="00751BF3" w:rsidRPr="00CD5812">
        <w:rPr>
          <w:sz w:val="28"/>
          <w:szCs w:val="28"/>
        </w:rPr>
        <w:t xml:space="preserve">одному из </w:t>
      </w:r>
      <w:r w:rsidR="0042287B">
        <w:rPr>
          <w:sz w:val="28"/>
          <w:szCs w:val="28"/>
        </w:rPr>
        <w:t>двух</w:t>
      </w:r>
      <w:r w:rsidR="00751BF3" w:rsidRPr="00CD5812">
        <w:rPr>
          <w:sz w:val="28"/>
          <w:szCs w:val="28"/>
        </w:rPr>
        <w:t xml:space="preserve"> определенных проектом принципов обеспечения</w:t>
      </w:r>
      <w:r>
        <w:rPr>
          <w:sz w:val="28"/>
          <w:szCs w:val="28"/>
        </w:rPr>
        <w:t xml:space="preserve"> </w:t>
      </w:r>
      <w:r w:rsidR="00751BF3" w:rsidRPr="00CD5812">
        <w:rPr>
          <w:sz w:val="28"/>
          <w:szCs w:val="28"/>
        </w:rPr>
        <w:t xml:space="preserve">стабильности грунтовых оснований согласно требованиям п. </w:t>
      </w:r>
      <w:r>
        <w:rPr>
          <w:sz w:val="28"/>
          <w:szCs w:val="28"/>
        </w:rPr>
        <w:t xml:space="preserve">6.26 </w:t>
      </w:r>
      <w:r w:rsidR="00751BF3" w:rsidRPr="00CD5812">
        <w:rPr>
          <w:sz w:val="28"/>
          <w:szCs w:val="28"/>
        </w:rPr>
        <w:t>С</w:t>
      </w:r>
      <w:r>
        <w:rPr>
          <w:sz w:val="28"/>
          <w:szCs w:val="28"/>
        </w:rPr>
        <w:t>П 121.13330.2019.</w:t>
      </w:r>
    </w:p>
    <w:p w14:paraId="77D955E9" w14:textId="79A46F2B" w:rsidR="006E7455" w:rsidRPr="00732048" w:rsidRDefault="00751BF3" w:rsidP="006E7455">
      <w:pPr>
        <w:pStyle w:val="Default"/>
        <w:spacing w:line="360" w:lineRule="auto"/>
        <w:ind w:firstLine="709"/>
        <w:jc w:val="both"/>
        <w:rPr>
          <w:rFonts w:ascii="Times New Roman" w:hAnsi="Times New Roman" w:cs="Times New Roman"/>
          <w:color w:val="auto"/>
          <w:sz w:val="28"/>
          <w:szCs w:val="28"/>
        </w:rPr>
      </w:pPr>
      <w:r w:rsidRPr="00732048">
        <w:rPr>
          <w:rFonts w:ascii="Times New Roman" w:hAnsi="Times New Roman" w:cs="Times New Roman"/>
          <w:color w:val="auto"/>
          <w:sz w:val="28"/>
          <w:szCs w:val="28"/>
        </w:rPr>
        <w:t>При строительстве по</w:t>
      </w:r>
      <w:r w:rsidR="0037374B" w:rsidRPr="0037374B">
        <w:rPr>
          <w:rFonts w:ascii="Times New Roman" w:hAnsi="Times New Roman" w:cs="Times New Roman"/>
          <w:color w:val="auto"/>
          <w:sz w:val="28"/>
          <w:szCs w:val="28"/>
        </w:rPr>
        <w:t xml:space="preserve"> </w:t>
      </w:r>
      <w:r w:rsidR="0037374B">
        <w:rPr>
          <w:rFonts w:ascii="Times New Roman" w:hAnsi="Times New Roman" w:cs="Times New Roman"/>
          <w:color w:val="auto"/>
          <w:sz w:val="28"/>
          <w:szCs w:val="28"/>
          <w:lang w:val="en-US"/>
        </w:rPr>
        <w:t>I</w:t>
      </w:r>
      <w:r w:rsidRPr="00732048">
        <w:rPr>
          <w:rFonts w:ascii="Times New Roman" w:hAnsi="Times New Roman" w:cs="Times New Roman"/>
          <w:color w:val="auto"/>
          <w:sz w:val="28"/>
          <w:szCs w:val="28"/>
        </w:rPr>
        <w:t xml:space="preserve"> принцип</w:t>
      </w:r>
      <w:r w:rsidR="00B4179B" w:rsidRPr="00732048">
        <w:rPr>
          <w:rFonts w:ascii="Times New Roman" w:hAnsi="Times New Roman" w:cs="Times New Roman"/>
          <w:color w:val="auto"/>
          <w:sz w:val="28"/>
          <w:szCs w:val="28"/>
        </w:rPr>
        <w:t>у</w:t>
      </w:r>
      <w:r w:rsidRPr="00732048">
        <w:rPr>
          <w:rFonts w:ascii="Times New Roman" w:hAnsi="Times New Roman" w:cs="Times New Roman"/>
          <w:color w:val="auto"/>
          <w:sz w:val="28"/>
          <w:szCs w:val="28"/>
        </w:rPr>
        <w:t xml:space="preserve"> следует возводить</w:t>
      </w:r>
      <w:r w:rsidR="00B4179B" w:rsidRPr="00732048">
        <w:rPr>
          <w:rFonts w:ascii="Times New Roman" w:hAnsi="Times New Roman" w:cs="Times New Roman"/>
          <w:color w:val="auto"/>
          <w:sz w:val="28"/>
          <w:szCs w:val="28"/>
        </w:rPr>
        <w:t xml:space="preserve"> </w:t>
      </w:r>
      <w:r w:rsidRPr="00732048">
        <w:rPr>
          <w:rFonts w:ascii="Times New Roman" w:hAnsi="Times New Roman" w:cs="Times New Roman"/>
          <w:color w:val="auto"/>
          <w:sz w:val="28"/>
          <w:szCs w:val="28"/>
        </w:rPr>
        <w:t>нижнюю часть насыпи</w:t>
      </w:r>
      <w:r w:rsidR="00B4179B" w:rsidRPr="00732048">
        <w:rPr>
          <w:rFonts w:ascii="Times New Roman" w:hAnsi="Times New Roman" w:cs="Times New Roman"/>
          <w:color w:val="auto"/>
          <w:sz w:val="28"/>
          <w:szCs w:val="28"/>
        </w:rPr>
        <w:t xml:space="preserve"> при постоянных отрицательных температурах воздуха</w:t>
      </w:r>
      <w:r w:rsidR="006E7455" w:rsidRPr="00732048">
        <w:rPr>
          <w:rFonts w:ascii="Times New Roman" w:hAnsi="Times New Roman" w:cs="Times New Roman"/>
          <w:color w:val="auto"/>
          <w:sz w:val="28"/>
          <w:szCs w:val="28"/>
        </w:rPr>
        <w:t>, после</w:t>
      </w:r>
      <w:r w:rsidR="001759B4" w:rsidRPr="00732048">
        <w:rPr>
          <w:rFonts w:ascii="Times New Roman" w:hAnsi="Times New Roman" w:cs="Times New Roman"/>
          <w:color w:val="auto"/>
          <w:sz w:val="28"/>
          <w:szCs w:val="28"/>
        </w:rPr>
        <w:t xml:space="preserve"> полного</w:t>
      </w:r>
      <w:r w:rsidR="006E7455" w:rsidRPr="00732048">
        <w:rPr>
          <w:rFonts w:ascii="Times New Roman" w:hAnsi="Times New Roman" w:cs="Times New Roman"/>
          <w:color w:val="auto"/>
          <w:sz w:val="28"/>
          <w:szCs w:val="28"/>
        </w:rPr>
        <w:t xml:space="preserve"> промерзания сезонно оттаива</w:t>
      </w:r>
      <w:r w:rsidR="001759B4" w:rsidRPr="00732048">
        <w:rPr>
          <w:rFonts w:ascii="Times New Roman" w:hAnsi="Times New Roman" w:cs="Times New Roman"/>
          <w:color w:val="auto"/>
          <w:sz w:val="28"/>
          <w:szCs w:val="28"/>
        </w:rPr>
        <w:t>ющего слоя</w:t>
      </w:r>
      <w:r w:rsidR="006E7455" w:rsidRPr="00732048">
        <w:rPr>
          <w:rFonts w:ascii="Times New Roman" w:hAnsi="Times New Roman" w:cs="Times New Roman"/>
          <w:color w:val="auto"/>
          <w:sz w:val="28"/>
          <w:szCs w:val="28"/>
        </w:rPr>
        <w:t>. Ускорение промерзания достигается</w:t>
      </w:r>
      <w:r w:rsidR="001759B4" w:rsidRPr="00732048">
        <w:rPr>
          <w:rFonts w:ascii="Times New Roman" w:hAnsi="Times New Roman" w:cs="Times New Roman"/>
          <w:color w:val="auto"/>
          <w:sz w:val="28"/>
          <w:szCs w:val="28"/>
        </w:rPr>
        <w:t xml:space="preserve"> постоянной очисткой его поверхности от снега.</w:t>
      </w:r>
    </w:p>
    <w:p w14:paraId="67C1B345" w14:textId="77777777" w:rsidR="00B16639" w:rsidRDefault="00B16639" w:rsidP="00B1663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D719B0">
        <w:rPr>
          <w:rFonts w:ascii="Times New Roman" w:hAnsi="Times New Roman" w:cs="Times New Roman"/>
          <w:sz w:val="28"/>
          <w:szCs w:val="28"/>
        </w:rPr>
        <w:t>2</w:t>
      </w:r>
      <w:r>
        <w:rPr>
          <w:rFonts w:ascii="Times New Roman" w:hAnsi="Times New Roman" w:cs="Times New Roman"/>
          <w:sz w:val="28"/>
          <w:szCs w:val="28"/>
        </w:rPr>
        <w:t xml:space="preserve"> Работы по возведению термоизолирующей насыпи должны осуществлять</w:t>
      </w:r>
      <w:r w:rsidR="00BE30DE">
        <w:rPr>
          <w:rFonts w:ascii="Times New Roman" w:hAnsi="Times New Roman" w:cs="Times New Roman"/>
          <w:sz w:val="28"/>
          <w:szCs w:val="28"/>
        </w:rPr>
        <w:t>ся</w:t>
      </w:r>
      <w:r>
        <w:rPr>
          <w:rFonts w:ascii="Times New Roman" w:hAnsi="Times New Roman" w:cs="Times New Roman"/>
          <w:sz w:val="28"/>
          <w:szCs w:val="28"/>
        </w:rPr>
        <w:t xml:space="preserve"> с соблюдением следующих правил:</w:t>
      </w:r>
    </w:p>
    <w:p w14:paraId="0D074000" w14:textId="39AC4DE8" w:rsidR="00B16639" w:rsidRDefault="00B16639" w:rsidP="00334C40">
      <w:pPr>
        <w:pStyle w:val="Default"/>
        <w:numPr>
          <w:ilvl w:val="0"/>
          <w:numId w:val="16"/>
        </w:numPr>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отсыпку</w:t>
      </w:r>
      <w:r w:rsidR="00732048">
        <w:rPr>
          <w:rFonts w:ascii="Times New Roman" w:hAnsi="Times New Roman" w:cs="Times New Roman"/>
          <w:sz w:val="28"/>
          <w:szCs w:val="28"/>
        </w:rPr>
        <w:t xml:space="preserve"> верхней части насыпи следует</w:t>
      </w:r>
      <w:r>
        <w:rPr>
          <w:rFonts w:ascii="Times New Roman" w:hAnsi="Times New Roman" w:cs="Times New Roman"/>
          <w:sz w:val="28"/>
          <w:szCs w:val="28"/>
        </w:rPr>
        <w:t xml:space="preserve"> производить при положительных температурах воздуха талым грунтом;</w:t>
      </w:r>
    </w:p>
    <w:p w14:paraId="6A2F02FC" w14:textId="77777777" w:rsidR="00B16639" w:rsidRDefault="00B16639" w:rsidP="00334C40">
      <w:pPr>
        <w:pStyle w:val="Default"/>
        <w:numPr>
          <w:ilvl w:val="0"/>
          <w:numId w:val="16"/>
        </w:numPr>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отсыпанный слой</w:t>
      </w:r>
      <w:r w:rsidR="00732048">
        <w:rPr>
          <w:rFonts w:ascii="Times New Roman" w:hAnsi="Times New Roman" w:cs="Times New Roman"/>
          <w:sz w:val="28"/>
          <w:szCs w:val="28"/>
        </w:rPr>
        <w:t xml:space="preserve"> следует</w:t>
      </w:r>
      <w:r>
        <w:rPr>
          <w:rFonts w:ascii="Times New Roman" w:hAnsi="Times New Roman" w:cs="Times New Roman"/>
          <w:sz w:val="28"/>
          <w:szCs w:val="28"/>
        </w:rPr>
        <w:t xml:space="preserve"> разравнивать бульдозерами;</w:t>
      </w:r>
    </w:p>
    <w:p w14:paraId="28926639" w14:textId="77777777" w:rsidR="00B16639" w:rsidRDefault="00732048" w:rsidP="00334C40">
      <w:pPr>
        <w:pStyle w:val="Default"/>
        <w:numPr>
          <w:ilvl w:val="0"/>
          <w:numId w:val="16"/>
        </w:numPr>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окончательное уплотнение</w:t>
      </w:r>
      <w:r w:rsidR="00B16639">
        <w:rPr>
          <w:rFonts w:ascii="Times New Roman" w:hAnsi="Times New Roman" w:cs="Times New Roman"/>
          <w:sz w:val="28"/>
          <w:szCs w:val="28"/>
        </w:rPr>
        <w:t xml:space="preserve"> отсыпанного слоя</w:t>
      </w:r>
      <w:r>
        <w:rPr>
          <w:rFonts w:ascii="Times New Roman" w:hAnsi="Times New Roman" w:cs="Times New Roman"/>
          <w:sz w:val="28"/>
          <w:szCs w:val="28"/>
        </w:rPr>
        <w:t xml:space="preserve"> следует</w:t>
      </w:r>
      <w:r w:rsidR="00B16639">
        <w:rPr>
          <w:rFonts w:ascii="Times New Roman" w:hAnsi="Times New Roman" w:cs="Times New Roman"/>
          <w:sz w:val="28"/>
          <w:szCs w:val="28"/>
        </w:rPr>
        <w:t xml:space="preserve"> производить </w:t>
      </w:r>
      <w:r>
        <w:rPr>
          <w:rFonts w:ascii="Times New Roman" w:hAnsi="Times New Roman" w:cs="Times New Roman"/>
          <w:sz w:val="28"/>
          <w:szCs w:val="28"/>
        </w:rPr>
        <w:t>катками</w:t>
      </w:r>
      <w:r w:rsidRPr="00732048">
        <w:rPr>
          <w:rFonts w:ascii="Times New Roman" w:hAnsi="Times New Roman" w:cs="Times New Roman"/>
          <w:sz w:val="28"/>
          <w:szCs w:val="28"/>
        </w:rPr>
        <w:t xml:space="preserve"> на пневматических шинах</w:t>
      </w:r>
      <w:r w:rsidR="00B16639">
        <w:rPr>
          <w:rFonts w:ascii="Times New Roman" w:hAnsi="Times New Roman" w:cs="Times New Roman"/>
          <w:sz w:val="28"/>
          <w:szCs w:val="28"/>
        </w:rPr>
        <w:t xml:space="preserve"> весом не менее 25 тонн;</w:t>
      </w:r>
    </w:p>
    <w:p w14:paraId="13686909" w14:textId="65FBDBB5" w:rsidR="00B16639" w:rsidRDefault="00B16639" w:rsidP="00334C40">
      <w:pPr>
        <w:pStyle w:val="Default"/>
        <w:numPr>
          <w:ilvl w:val="0"/>
          <w:numId w:val="16"/>
        </w:numPr>
        <w:spacing w:line="360" w:lineRule="auto"/>
        <w:ind w:left="142" w:firstLine="567"/>
        <w:jc w:val="both"/>
        <w:rPr>
          <w:rFonts w:ascii="Times New Roman" w:hAnsi="Times New Roman" w:cs="Times New Roman"/>
          <w:sz w:val="28"/>
          <w:szCs w:val="28"/>
        </w:rPr>
      </w:pPr>
      <w:r w:rsidRPr="00732048">
        <w:rPr>
          <w:rFonts w:ascii="Times New Roman" w:hAnsi="Times New Roman" w:cs="Times New Roman"/>
          <w:color w:val="auto"/>
          <w:sz w:val="28"/>
          <w:szCs w:val="28"/>
        </w:rPr>
        <w:t xml:space="preserve">доведение насыпи до </w:t>
      </w:r>
      <w:r w:rsidR="00732048" w:rsidRPr="00732048">
        <w:rPr>
          <w:rFonts w:ascii="Times New Roman" w:hAnsi="Times New Roman" w:cs="Times New Roman"/>
          <w:color w:val="auto"/>
          <w:sz w:val="28"/>
          <w:szCs w:val="28"/>
        </w:rPr>
        <w:t>отметки верха насыпи</w:t>
      </w:r>
      <w:r w:rsidR="00535283">
        <w:rPr>
          <w:rFonts w:ascii="Times New Roman" w:hAnsi="Times New Roman" w:cs="Times New Roman"/>
          <w:color w:val="auto"/>
          <w:sz w:val="28"/>
          <w:szCs w:val="28"/>
        </w:rPr>
        <w:t xml:space="preserve"> следует</w:t>
      </w:r>
      <w:r w:rsidR="00732048" w:rsidRPr="00732048">
        <w:rPr>
          <w:rFonts w:ascii="Times New Roman" w:hAnsi="Times New Roman" w:cs="Times New Roman"/>
          <w:color w:val="auto"/>
          <w:sz w:val="28"/>
          <w:szCs w:val="28"/>
        </w:rPr>
        <w:t xml:space="preserve"> </w:t>
      </w:r>
      <w:r w:rsidRPr="00732048">
        <w:rPr>
          <w:rFonts w:ascii="Times New Roman" w:hAnsi="Times New Roman" w:cs="Times New Roman"/>
          <w:color w:val="auto"/>
          <w:sz w:val="28"/>
          <w:szCs w:val="28"/>
        </w:rPr>
        <w:t>производить по</w:t>
      </w:r>
      <w:r>
        <w:rPr>
          <w:rFonts w:ascii="Times New Roman" w:hAnsi="Times New Roman" w:cs="Times New Roman"/>
          <w:sz w:val="28"/>
          <w:szCs w:val="28"/>
        </w:rPr>
        <w:t xml:space="preserve">слойно, при этом следует стремиться в возможно короткие сроки довести насыпь до высоты, достаточной для предохранения </w:t>
      </w:r>
      <w:r w:rsidR="00C059E7">
        <w:rPr>
          <w:rFonts w:ascii="Times New Roman" w:hAnsi="Times New Roman" w:cs="Times New Roman"/>
          <w:sz w:val="28"/>
          <w:szCs w:val="28"/>
        </w:rPr>
        <w:t>многолетнемерзлых</w:t>
      </w:r>
      <w:r>
        <w:rPr>
          <w:rFonts w:ascii="Times New Roman" w:hAnsi="Times New Roman" w:cs="Times New Roman"/>
          <w:sz w:val="28"/>
          <w:szCs w:val="28"/>
        </w:rPr>
        <w:t xml:space="preserve"> грунтов от оттаивания;</w:t>
      </w:r>
      <w:r w:rsidR="001759B4">
        <w:rPr>
          <w:rFonts w:ascii="Times New Roman" w:hAnsi="Times New Roman" w:cs="Times New Roman"/>
          <w:sz w:val="28"/>
          <w:szCs w:val="28"/>
        </w:rPr>
        <w:t xml:space="preserve"> </w:t>
      </w:r>
    </w:p>
    <w:p w14:paraId="279226F5" w14:textId="6050CB88" w:rsidR="00B16639" w:rsidRDefault="00B16639" w:rsidP="00334C40">
      <w:pPr>
        <w:pStyle w:val="Default"/>
        <w:numPr>
          <w:ilvl w:val="0"/>
          <w:numId w:val="16"/>
        </w:numPr>
        <w:spacing w:line="360" w:lineRule="auto"/>
        <w:ind w:left="142" w:firstLine="567"/>
        <w:jc w:val="both"/>
        <w:rPr>
          <w:rFonts w:ascii="Times New Roman" w:hAnsi="Times New Roman" w:cs="Times New Roman"/>
          <w:sz w:val="28"/>
          <w:szCs w:val="28"/>
        </w:rPr>
      </w:pPr>
      <w:r>
        <w:rPr>
          <w:rFonts w:ascii="Times New Roman" w:hAnsi="Times New Roman" w:cs="Times New Roman"/>
          <w:sz w:val="28"/>
          <w:szCs w:val="28"/>
        </w:rPr>
        <w:t xml:space="preserve">небольшие озера, впадины и другие </w:t>
      </w:r>
      <w:r w:rsidR="00D94DE6">
        <w:rPr>
          <w:rFonts w:ascii="Times New Roman" w:hAnsi="Times New Roman" w:cs="Times New Roman"/>
          <w:sz w:val="28"/>
          <w:szCs w:val="28"/>
        </w:rPr>
        <w:t>формы понижения рельефа, встречающиеся в контурах отсыпаемых насыпей, должны осушаться, а лед, имеющийся на дне понижений, выкалываться и удаляться за пределы контуров насыпей. Понижения после осушения следует засыпать фильтрующим материалом с послойным уплотнением. При отсутствии в понижениях льда, допускается</w:t>
      </w:r>
      <w:r w:rsidR="00BE30DE">
        <w:rPr>
          <w:rFonts w:ascii="Times New Roman" w:hAnsi="Times New Roman" w:cs="Times New Roman"/>
          <w:sz w:val="28"/>
          <w:szCs w:val="28"/>
        </w:rPr>
        <w:t xml:space="preserve"> их засыпка</w:t>
      </w:r>
      <w:r w:rsidR="00D94DE6">
        <w:rPr>
          <w:rFonts w:ascii="Times New Roman" w:hAnsi="Times New Roman" w:cs="Times New Roman"/>
          <w:sz w:val="28"/>
          <w:szCs w:val="28"/>
        </w:rPr>
        <w:t xml:space="preserve"> фильтрующим материалом способом последовательного вытеснения из них воды. В контурах </w:t>
      </w:r>
      <w:r w:rsidR="00DA4B3C">
        <w:rPr>
          <w:rFonts w:ascii="Times New Roman" w:hAnsi="Times New Roman" w:cs="Times New Roman"/>
          <w:sz w:val="28"/>
          <w:szCs w:val="28"/>
        </w:rPr>
        <w:t>насыпей</w:t>
      </w:r>
      <w:r w:rsidR="00D94DE6">
        <w:rPr>
          <w:rFonts w:ascii="Times New Roman" w:hAnsi="Times New Roman" w:cs="Times New Roman"/>
          <w:sz w:val="28"/>
          <w:szCs w:val="28"/>
        </w:rPr>
        <w:t>, на участках, где проектом предусматривается частичное оттаивание грунтов естественного основания при эксплуатации, засыпка понижений фильтрующим материалом</w:t>
      </w:r>
      <w:r w:rsidR="00BE30DE">
        <w:rPr>
          <w:rFonts w:ascii="Times New Roman" w:hAnsi="Times New Roman" w:cs="Times New Roman"/>
          <w:sz w:val="28"/>
          <w:szCs w:val="28"/>
        </w:rPr>
        <w:t xml:space="preserve"> должна осуществляться</w:t>
      </w:r>
      <w:r w:rsidR="00D94DE6">
        <w:rPr>
          <w:rFonts w:ascii="Times New Roman" w:hAnsi="Times New Roman" w:cs="Times New Roman"/>
          <w:sz w:val="28"/>
          <w:szCs w:val="28"/>
        </w:rPr>
        <w:t xml:space="preserve"> до уровня окружающей поверхности, после чего</w:t>
      </w:r>
      <w:r w:rsidR="00BE30DE">
        <w:rPr>
          <w:rFonts w:ascii="Times New Roman" w:hAnsi="Times New Roman" w:cs="Times New Roman"/>
          <w:sz w:val="28"/>
          <w:szCs w:val="28"/>
        </w:rPr>
        <w:t xml:space="preserve"> следует </w:t>
      </w:r>
      <w:r w:rsidR="00BE30DE" w:rsidRPr="00535283">
        <w:rPr>
          <w:rFonts w:ascii="Times New Roman" w:hAnsi="Times New Roman" w:cs="Times New Roman"/>
          <w:color w:val="auto"/>
          <w:sz w:val="28"/>
          <w:szCs w:val="28"/>
        </w:rPr>
        <w:lastRenderedPageBreak/>
        <w:t>укладывать</w:t>
      </w:r>
      <w:r w:rsidR="00D94DE6" w:rsidRPr="00535283">
        <w:rPr>
          <w:rFonts w:ascii="Times New Roman" w:hAnsi="Times New Roman" w:cs="Times New Roman"/>
          <w:color w:val="auto"/>
          <w:sz w:val="28"/>
          <w:szCs w:val="28"/>
        </w:rPr>
        <w:t xml:space="preserve"> </w:t>
      </w:r>
      <w:r w:rsidR="00DA4B3C" w:rsidRPr="00535283">
        <w:rPr>
          <w:rFonts w:ascii="Times New Roman" w:hAnsi="Times New Roman" w:cs="Times New Roman"/>
          <w:color w:val="auto"/>
          <w:sz w:val="28"/>
          <w:szCs w:val="28"/>
        </w:rPr>
        <w:t>теплоизоляционный материал</w:t>
      </w:r>
      <w:r w:rsidR="00D94DE6" w:rsidRPr="00535283">
        <w:rPr>
          <w:rFonts w:ascii="Times New Roman" w:hAnsi="Times New Roman" w:cs="Times New Roman"/>
          <w:color w:val="auto"/>
          <w:sz w:val="28"/>
          <w:szCs w:val="28"/>
        </w:rPr>
        <w:t xml:space="preserve"> </w:t>
      </w:r>
      <w:r w:rsidR="00D94DE6">
        <w:rPr>
          <w:rFonts w:ascii="Times New Roman" w:hAnsi="Times New Roman" w:cs="Times New Roman"/>
          <w:sz w:val="28"/>
          <w:szCs w:val="28"/>
        </w:rPr>
        <w:t>толщиной не менее чем на примыкающей территории с последующей отсыпкой насыпи.</w:t>
      </w:r>
    </w:p>
    <w:p w14:paraId="2CED50AF" w14:textId="77777777" w:rsidR="00B16639" w:rsidRPr="006E7455" w:rsidRDefault="00D719B0" w:rsidP="00B1663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6.8.3 В зимний период</w:t>
      </w:r>
      <w:r w:rsidR="000C1DE7">
        <w:rPr>
          <w:rFonts w:ascii="Times New Roman" w:hAnsi="Times New Roman" w:cs="Times New Roman"/>
          <w:sz w:val="28"/>
          <w:szCs w:val="28"/>
        </w:rPr>
        <w:t xml:space="preserve"> при отрицательных температурах воздуха</w:t>
      </w:r>
      <w:r>
        <w:rPr>
          <w:rFonts w:ascii="Times New Roman" w:hAnsi="Times New Roman" w:cs="Times New Roman"/>
          <w:sz w:val="28"/>
          <w:szCs w:val="28"/>
        </w:rPr>
        <w:t xml:space="preserve"> </w:t>
      </w:r>
      <w:r w:rsidR="000C1DE7">
        <w:rPr>
          <w:rFonts w:ascii="Times New Roman" w:hAnsi="Times New Roman" w:cs="Times New Roman"/>
          <w:sz w:val="28"/>
          <w:szCs w:val="28"/>
        </w:rPr>
        <w:t>допускается производить отсыпку только нижнего фильтрующего слоя насыпи</w:t>
      </w:r>
      <w:r w:rsidR="0051557A">
        <w:rPr>
          <w:rFonts w:ascii="Times New Roman" w:hAnsi="Times New Roman" w:cs="Times New Roman"/>
          <w:sz w:val="28"/>
          <w:szCs w:val="28"/>
        </w:rPr>
        <w:t>.</w:t>
      </w:r>
    </w:p>
    <w:p w14:paraId="273D0E96" w14:textId="77777777" w:rsidR="006E7455" w:rsidRPr="006E7455" w:rsidRDefault="00AC1F4B" w:rsidP="006E745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6.8.4</w:t>
      </w:r>
      <w:r w:rsidR="006E7455" w:rsidRPr="006E7455">
        <w:rPr>
          <w:rFonts w:ascii="Times New Roman" w:hAnsi="Times New Roman" w:cs="Times New Roman"/>
          <w:sz w:val="28"/>
          <w:szCs w:val="28"/>
        </w:rPr>
        <w:t xml:space="preserve"> Лес, кустарник, бугры пучения необходимо удалять только при постоянных отрицательных температурах воздуха на ширину основания насыпи. Растительный покров в основании насыпи должен быть сохранен.</w:t>
      </w:r>
    </w:p>
    <w:p w14:paraId="6C654F21" w14:textId="77777777" w:rsidR="006E7455" w:rsidRPr="0042287B" w:rsidRDefault="006E7455" w:rsidP="006E7455">
      <w:pPr>
        <w:pStyle w:val="Default"/>
        <w:spacing w:line="360" w:lineRule="auto"/>
        <w:ind w:firstLine="709"/>
        <w:jc w:val="both"/>
        <w:rPr>
          <w:rFonts w:ascii="Times New Roman" w:hAnsi="Times New Roman" w:cs="Times New Roman"/>
          <w:sz w:val="28"/>
          <w:szCs w:val="28"/>
        </w:rPr>
      </w:pPr>
      <w:r w:rsidRPr="006E7455">
        <w:rPr>
          <w:rFonts w:ascii="Times New Roman" w:hAnsi="Times New Roman" w:cs="Times New Roman"/>
          <w:sz w:val="28"/>
          <w:szCs w:val="28"/>
        </w:rPr>
        <w:t>Толщина слоя на</w:t>
      </w:r>
      <w:r w:rsidR="00BE30DE">
        <w:rPr>
          <w:rFonts w:ascii="Times New Roman" w:hAnsi="Times New Roman" w:cs="Times New Roman"/>
          <w:sz w:val="28"/>
          <w:szCs w:val="28"/>
        </w:rPr>
        <w:t xml:space="preserve">сыпи, отсыпанного при отрицательных температурах воздуха </w:t>
      </w:r>
      <w:r w:rsidRPr="006E7455">
        <w:rPr>
          <w:rFonts w:ascii="Times New Roman" w:hAnsi="Times New Roman" w:cs="Times New Roman"/>
          <w:sz w:val="28"/>
          <w:szCs w:val="28"/>
        </w:rPr>
        <w:t>по промерзшему основа</w:t>
      </w:r>
      <w:r w:rsidRPr="0042287B">
        <w:rPr>
          <w:rFonts w:ascii="Times New Roman" w:hAnsi="Times New Roman" w:cs="Times New Roman"/>
          <w:sz w:val="28"/>
          <w:szCs w:val="28"/>
        </w:rPr>
        <w:t>нию, должна быть не менее глубины его сезонного оттаивания.</w:t>
      </w:r>
    </w:p>
    <w:p w14:paraId="05999F80" w14:textId="77777777" w:rsidR="00751BF3" w:rsidRPr="00CD5812" w:rsidRDefault="00B4179B" w:rsidP="00B4179B">
      <w:pPr>
        <w:autoSpaceDE w:val="0"/>
        <w:autoSpaceDN w:val="0"/>
        <w:adjustRightInd w:val="0"/>
        <w:spacing w:line="360" w:lineRule="auto"/>
        <w:ind w:firstLine="709"/>
        <w:jc w:val="both"/>
        <w:rPr>
          <w:sz w:val="28"/>
          <w:szCs w:val="28"/>
        </w:rPr>
      </w:pPr>
      <w:r>
        <w:rPr>
          <w:sz w:val="28"/>
          <w:szCs w:val="28"/>
        </w:rPr>
        <w:t>6.8.</w:t>
      </w:r>
      <w:r w:rsidR="00AC1F4B">
        <w:rPr>
          <w:sz w:val="28"/>
          <w:szCs w:val="28"/>
        </w:rPr>
        <w:t>5</w:t>
      </w:r>
      <w:r w:rsidR="00751BF3" w:rsidRPr="00CD5812">
        <w:rPr>
          <w:sz w:val="28"/>
          <w:szCs w:val="28"/>
        </w:rPr>
        <w:t xml:space="preserve"> Нижний слой термоизолирующей насыпи толщиной не менее 40 см</w:t>
      </w:r>
      <w:r>
        <w:rPr>
          <w:sz w:val="28"/>
          <w:szCs w:val="28"/>
        </w:rPr>
        <w:t xml:space="preserve"> </w:t>
      </w:r>
      <w:r w:rsidR="00751BF3" w:rsidRPr="00CD5812">
        <w:rPr>
          <w:sz w:val="28"/>
          <w:szCs w:val="28"/>
        </w:rPr>
        <w:t>следует отсыпать из сыпучемерзлых грунтов и материалов. Верхнюю часть</w:t>
      </w:r>
      <w:r>
        <w:rPr>
          <w:sz w:val="28"/>
          <w:szCs w:val="28"/>
        </w:rPr>
        <w:t xml:space="preserve"> </w:t>
      </w:r>
      <w:r w:rsidR="00751BF3" w:rsidRPr="00CD5812">
        <w:rPr>
          <w:sz w:val="28"/>
          <w:szCs w:val="28"/>
        </w:rPr>
        <w:t>насыпи необходимо устраивать при талом состоянии</w:t>
      </w:r>
      <w:r>
        <w:rPr>
          <w:sz w:val="28"/>
          <w:szCs w:val="28"/>
        </w:rPr>
        <w:t xml:space="preserve"> </w:t>
      </w:r>
      <w:r w:rsidR="00751BF3" w:rsidRPr="00CD5812">
        <w:rPr>
          <w:sz w:val="28"/>
          <w:szCs w:val="28"/>
        </w:rPr>
        <w:t xml:space="preserve">отсыпаемого грунта. </w:t>
      </w:r>
      <w:r w:rsidR="00535283">
        <w:rPr>
          <w:sz w:val="28"/>
          <w:szCs w:val="28"/>
        </w:rPr>
        <w:t xml:space="preserve">После оттаивания нижней части насыпи, возведенной при отрицательных температурах </w:t>
      </w:r>
      <w:r w:rsidR="00334C40">
        <w:rPr>
          <w:sz w:val="28"/>
          <w:szCs w:val="28"/>
        </w:rPr>
        <w:t>в</w:t>
      </w:r>
      <w:r w:rsidR="00535283">
        <w:rPr>
          <w:sz w:val="28"/>
          <w:szCs w:val="28"/>
        </w:rPr>
        <w:t>оздуха, её</w:t>
      </w:r>
      <w:r w:rsidR="00751BF3" w:rsidRPr="00CD5812">
        <w:rPr>
          <w:sz w:val="28"/>
          <w:szCs w:val="28"/>
        </w:rPr>
        <w:t xml:space="preserve"> следует доуп</w:t>
      </w:r>
      <w:r>
        <w:rPr>
          <w:sz w:val="28"/>
          <w:szCs w:val="28"/>
        </w:rPr>
        <w:t>л</w:t>
      </w:r>
      <w:r w:rsidR="00751BF3" w:rsidRPr="00CD5812">
        <w:rPr>
          <w:sz w:val="28"/>
          <w:szCs w:val="28"/>
        </w:rPr>
        <w:t>отнять трамбовочными машинами.</w:t>
      </w:r>
      <w:r>
        <w:rPr>
          <w:sz w:val="28"/>
          <w:szCs w:val="28"/>
        </w:rPr>
        <w:t xml:space="preserve"> </w:t>
      </w:r>
      <w:r w:rsidR="00535283">
        <w:rPr>
          <w:sz w:val="28"/>
          <w:szCs w:val="28"/>
        </w:rPr>
        <w:t>Трамбование необходимо завершать до момента приближения талой зоны к подошве насыпи.</w:t>
      </w:r>
    </w:p>
    <w:p w14:paraId="7188A460" w14:textId="524BE706" w:rsidR="00751BF3" w:rsidRPr="00CD5812" w:rsidRDefault="00B4179B" w:rsidP="00B4179B">
      <w:pPr>
        <w:autoSpaceDE w:val="0"/>
        <w:autoSpaceDN w:val="0"/>
        <w:adjustRightInd w:val="0"/>
        <w:spacing w:line="360" w:lineRule="auto"/>
        <w:ind w:firstLine="709"/>
        <w:jc w:val="both"/>
        <w:rPr>
          <w:sz w:val="28"/>
          <w:szCs w:val="28"/>
        </w:rPr>
      </w:pPr>
      <w:r>
        <w:rPr>
          <w:sz w:val="28"/>
          <w:szCs w:val="28"/>
        </w:rPr>
        <w:t>6.8.</w:t>
      </w:r>
      <w:r w:rsidR="00AC1F4B">
        <w:rPr>
          <w:sz w:val="28"/>
          <w:szCs w:val="28"/>
        </w:rPr>
        <w:t>6</w:t>
      </w:r>
      <w:r w:rsidR="00751BF3" w:rsidRPr="00CD5812">
        <w:rPr>
          <w:sz w:val="28"/>
          <w:szCs w:val="28"/>
        </w:rPr>
        <w:t xml:space="preserve"> Удаление из оснований непригодных грунтов </w:t>
      </w:r>
      <w:r>
        <w:rPr>
          <w:sz w:val="28"/>
          <w:szCs w:val="28"/>
        </w:rPr>
        <w:t>при постоянных отрицательных температурах воздуха</w:t>
      </w:r>
      <w:r w:rsidR="00751BF3" w:rsidRPr="00CD5812">
        <w:rPr>
          <w:sz w:val="28"/>
          <w:szCs w:val="28"/>
        </w:rPr>
        <w:t xml:space="preserve"> следует</w:t>
      </w:r>
      <w:r>
        <w:rPr>
          <w:sz w:val="28"/>
          <w:szCs w:val="28"/>
        </w:rPr>
        <w:t xml:space="preserve"> </w:t>
      </w:r>
      <w:r w:rsidR="00751BF3" w:rsidRPr="00CD5812">
        <w:rPr>
          <w:sz w:val="28"/>
          <w:szCs w:val="28"/>
        </w:rPr>
        <w:t>производить с рыхлением их тяжелыми рыхлителями или взрывным способом.</w:t>
      </w:r>
      <w:r>
        <w:rPr>
          <w:sz w:val="28"/>
          <w:szCs w:val="28"/>
        </w:rPr>
        <w:t xml:space="preserve"> При постоянных положительных температурах воздуха</w:t>
      </w:r>
      <w:r w:rsidR="00751BF3" w:rsidRPr="00CD5812">
        <w:rPr>
          <w:sz w:val="28"/>
          <w:szCs w:val="28"/>
        </w:rPr>
        <w:t xml:space="preserve"> допускается удалять грунт послойно, по мере его</w:t>
      </w:r>
      <w:r>
        <w:rPr>
          <w:sz w:val="28"/>
          <w:szCs w:val="28"/>
        </w:rPr>
        <w:t xml:space="preserve"> </w:t>
      </w:r>
      <w:r w:rsidR="00751BF3" w:rsidRPr="00CD5812">
        <w:rPr>
          <w:sz w:val="28"/>
          <w:szCs w:val="28"/>
        </w:rPr>
        <w:t xml:space="preserve">оттаивания. После предварительного оттаивания </w:t>
      </w:r>
      <w:r w:rsidR="00C059E7">
        <w:rPr>
          <w:sz w:val="28"/>
          <w:szCs w:val="28"/>
        </w:rPr>
        <w:t>многолетнемерзлых</w:t>
      </w:r>
      <w:r w:rsidR="00751BF3" w:rsidRPr="00CD5812">
        <w:rPr>
          <w:sz w:val="28"/>
          <w:szCs w:val="28"/>
        </w:rPr>
        <w:t xml:space="preserve"> грунтов на</w:t>
      </w:r>
      <w:r>
        <w:rPr>
          <w:sz w:val="28"/>
          <w:szCs w:val="28"/>
        </w:rPr>
        <w:t xml:space="preserve"> </w:t>
      </w:r>
      <w:r w:rsidR="00751BF3" w:rsidRPr="00CD5812">
        <w:rPr>
          <w:sz w:val="28"/>
          <w:szCs w:val="28"/>
        </w:rPr>
        <w:t>предусмотренную проектом глубину и удаления непригодных грунтов</w:t>
      </w:r>
      <w:r w:rsidR="00BE30DE">
        <w:rPr>
          <w:sz w:val="28"/>
          <w:szCs w:val="28"/>
        </w:rPr>
        <w:t>,</w:t>
      </w:r>
      <w:r w:rsidR="00751BF3" w:rsidRPr="00CD5812">
        <w:rPr>
          <w:sz w:val="28"/>
          <w:szCs w:val="28"/>
        </w:rPr>
        <w:t xml:space="preserve"> оттаявшую</w:t>
      </w:r>
      <w:r>
        <w:rPr>
          <w:sz w:val="28"/>
          <w:szCs w:val="28"/>
        </w:rPr>
        <w:t xml:space="preserve"> </w:t>
      </w:r>
      <w:r w:rsidR="00751BF3" w:rsidRPr="00CD5812">
        <w:rPr>
          <w:sz w:val="28"/>
          <w:szCs w:val="28"/>
        </w:rPr>
        <w:t>толщу следует уплотнить трамбовочными машинами.</w:t>
      </w:r>
    </w:p>
    <w:p w14:paraId="2216DD87" w14:textId="4A915EC8" w:rsidR="00751BF3" w:rsidRPr="00CD5812" w:rsidRDefault="00751BF3" w:rsidP="00B4179B">
      <w:pPr>
        <w:autoSpaceDE w:val="0"/>
        <w:autoSpaceDN w:val="0"/>
        <w:adjustRightInd w:val="0"/>
        <w:spacing w:line="360" w:lineRule="auto"/>
        <w:ind w:firstLine="709"/>
        <w:jc w:val="both"/>
        <w:rPr>
          <w:sz w:val="28"/>
          <w:szCs w:val="28"/>
        </w:rPr>
      </w:pPr>
      <w:r w:rsidRPr="00CD5812">
        <w:rPr>
          <w:sz w:val="28"/>
          <w:szCs w:val="28"/>
        </w:rPr>
        <w:t>Отсыпку</w:t>
      </w:r>
      <w:r w:rsidR="00BF111F">
        <w:rPr>
          <w:sz w:val="28"/>
          <w:szCs w:val="28"/>
        </w:rPr>
        <w:t xml:space="preserve"> верхней части термоизоляционной</w:t>
      </w:r>
      <w:r w:rsidRPr="00CD5812">
        <w:rPr>
          <w:sz w:val="28"/>
          <w:szCs w:val="28"/>
        </w:rPr>
        <w:t xml:space="preserve"> насыпи следует выполнять </w:t>
      </w:r>
      <w:r w:rsidR="00B4179B">
        <w:rPr>
          <w:sz w:val="28"/>
          <w:szCs w:val="28"/>
        </w:rPr>
        <w:t>при постоянных положительных температурах воздуха</w:t>
      </w:r>
      <w:r w:rsidRPr="00CD5812">
        <w:rPr>
          <w:sz w:val="28"/>
          <w:szCs w:val="28"/>
        </w:rPr>
        <w:t>,</w:t>
      </w:r>
      <w:r w:rsidR="00B4179B">
        <w:rPr>
          <w:sz w:val="28"/>
          <w:szCs w:val="28"/>
        </w:rPr>
        <w:t xml:space="preserve"> </w:t>
      </w:r>
      <w:r w:rsidRPr="00CD5812">
        <w:rPr>
          <w:sz w:val="28"/>
          <w:szCs w:val="28"/>
        </w:rPr>
        <w:t xml:space="preserve">способом </w:t>
      </w:r>
      <w:r w:rsidR="00B4179B">
        <w:rPr>
          <w:sz w:val="28"/>
          <w:szCs w:val="28"/>
        </w:rPr>
        <w:t>«</w:t>
      </w:r>
      <w:r w:rsidRPr="00CD5812">
        <w:rPr>
          <w:sz w:val="28"/>
          <w:szCs w:val="28"/>
        </w:rPr>
        <w:t>от себя</w:t>
      </w:r>
      <w:r w:rsidR="00B4179B">
        <w:rPr>
          <w:sz w:val="28"/>
          <w:szCs w:val="28"/>
        </w:rPr>
        <w:t>»</w:t>
      </w:r>
      <w:r w:rsidRPr="00CD5812">
        <w:rPr>
          <w:sz w:val="28"/>
          <w:szCs w:val="28"/>
        </w:rPr>
        <w:t>. В местах производства работ необходимо выполнять</w:t>
      </w:r>
      <w:r w:rsidR="00B4179B">
        <w:rPr>
          <w:sz w:val="28"/>
          <w:szCs w:val="28"/>
        </w:rPr>
        <w:t xml:space="preserve"> </w:t>
      </w:r>
      <w:r w:rsidRPr="00CD5812">
        <w:rPr>
          <w:sz w:val="28"/>
          <w:szCs w:val="28"/>
        </w:rPr>
        <w:t>мероприятия по временному водоотводу. Водоотвод с нагорной стороны</w:t>
      </w:r>
      <w:r w:rsidR="00B4179B">
        <w:rPr>
          <w:sz w:val="28"/>
          <w:szCs w:val="28"/>
        </w:rPr>
        <w:t xml:space="preserve"> </w:t>
      </w:r>
      <w:r w:rsidRPr="00CD5812">
        <w:rPr>
          <w:sz w:val="28"/>
          <w:szCs w:val="28"/>
        </w:rPr>
        <w:t>следует осуществлять построенной в первую очередь постоянной нагорной</w:t>
      </w:r>
      <w:r w:rsidR="00B4179B">
        <w:rPr>
          <w:sz w:val="28"/>
          <w:szCs w:val="28"/>
        </w:rPr>
        <w:t xml:space="preserve"> </w:t>
      </w:r>
      <w:r w:rsidRPr="00CD5812">
        <w:rPr>
          <w:sz w:val="28"/>
          <w:szCs w:val="28"/>
        </w:rPr>
        <w:t>канавой или с помощью грунтовых валиков.</w:t>
      </w:r>
    </w:p>
    <w:p w14:paraId="623D5830" w14:textId="7C954F1E" w:rsidR="00751BF3" w:rsidRPr="00CD5812" w:rsidRDefault="0042287B" w:rsidP="0042287B">
      <w:pPr>
        <w:autoSpaceDE w:val="0"/>
        <w:autoSpaceDN w:val="0"/>
        <w:adjustRightInd w:val="0"/>
        <w:spacing w:line="360" w:lineRule="auto"/>
        <w:ind w:firstLine="709"/>
        <w:jc w:val="both"/>
        <w:rPr>
          <w:sz w:val="28"/>
          <w:szCs w:val="28"/>
        </w:rPr>
      </w:pPr>
      <w:r>
        <w:rPr>
          <w:sz w:val="28"/>
          <w:szCs w:val="28"/>
        </w:rPr>
        <w:lastRenderedPageBreak/>
        <w:t>6.8.</w:t>
      </w:r>
      <w:r w:rsidR="00AC1F4B">
        <w:rPr>
          <w:sz w:val="28"/>
          <w:szCs w:val="28"/>
        </w:rPr>
        <w:t>7</w:t>
      </w:r>
      <w:r w:rsidR="00BF111F">
        <w:rPr>
          <w:sz w:val="28"/>
          <w:szCs w:val="28"/>
        </w:rPr>
        <w:t xml:space="preserve"> Основания из материалов, укрепленных органическими и неорганическими вяжущими, а также бетонные и асфальтобетонные покрытия, в том числе сборные покрытия</w:t>
      </w:r>
      <w:r w:rsidR="00751BF3" w:rsidRPr="00CD5812">
        <w:rPr>
          <w:sz w:val="28"/>
          <w:szCs w:val="28"/>
        </w:rPr>
        <w:t xml:space="preserve"> на насыпях, возведенных на</w:t>
      </w:r>
      <w:r w:rsidR="00BF111F" w:rsidRPr="00BF111F">
        <w:rPr>
          <w:sz w:val="28"/>
          <w:szCs w:val="28"/>
        </w:rPr>
        <w:t xml:space="preserve"> </w:t>
      </w:r>
      <w:r w:rsidR="00BF111F" w:rsidRPr="00CD5812">
        <w:rPr>
          <w:sz w:val="28"/>
          <w:szCs w:val="28"/>
        </w:rPr>
        <w:t>основаниях</w:t>
      </w:r>
      <w:r w:rsidR="00BF111F">
        <w:rPr>
          <w:sz w:val="28"/>
          <w:szCs w:val="28"/>
        </w:rPr>
        <w:t xml:space="preserve"> из</w:t>
      </w:r>
      <w:r w:rsidR="00751BF3" w:rsidRPr="00CD5812">
        <w:rPr>
          <w:sz w:val="28"/>
          <w:szCs w:val="28"/>
        </w:rPr>
        <w:t xml:space="preserve"> </w:t>
      </w:r>
      <w:r w:rsidR="00C059E7">
        <w:rPr>
          <w:sz w:val="28"/>
          <w:szCs w:val="28"/>
        </w:rPr>
        <w:t>многолетнемерзлых</w:t>
      </w:r>
      <w:r w:rsidR="00BF111F">
        <w:rPr>
          <w:sz w:val="28"/>
          <w:szCs w:val="28"/>
        </w:rPr>
        <w:t xml:space="preserve"> грунтов</w:t>
      </w:r>
      <w:r w:rsidR="00751BF3" w:rsidRPr="00CD5812">
        <w:rPr>
          <w:sz w:val="28"/>
          <w:szCs w:val="28"/>
        </w:rPr>
        <w:t>, следует</w:t>
      </w:r>
      <w:r>
        <w:rPr>
          <w:sz w:val="28"/>
          <w:szCs w:val="28"/>
        </w:rPr>
        <w:t xml:space="preserve"> </w:t>
      </w:r>
      <w:r w:rsidR="00751BF3" w:rsidRPr="00CD5812">
        <w:rPr>
          <w:sz w:val="28"/>
          <w:szCs w:val="28"/>
        </w:rPr>
        <w:t>устраивать не ранее чем через</w:t>
      </w:r>
      <w:r>
        <w:rPr>
          <w:sz w:val="28"/>
          <w:szCs w:val="28"/>
        </w:rPr>
        <w:t xml:space="preserve"> 1</w:t>
      </w:r>
      <w:r w:rsidR="00751BF3" w:rsidRPr="00CD5812">
        <w:rPr>
          <w:sz w:val="28"/>
          <w:szCs w:val="28"/>
        </w:rPr>
        <w:t xml:space="preserve"> год</w:t>
      </w:r>
      <w:r w:rsidR="00366B4B">
        <w:rPr>
          <w:sz w:val="28"/>
          <w:szCs w:val="28"/>
        </w:rPr>
        <w:t xml:space="preserve"> после окончания земляных работ.</w:t>
      </w:r>
    </w:p>
    <w:p w14:paraId="666D029A" w14:textId="38560C2E" w:rsidR="006E7455" w:rsidRPr="0042287B" w:rsidRDefault="00AC1F4B" w:rsidP="006E7455">
      <w:pPr>
        <w:pStyle w:val="Default"/>
        <w:spacing w:line="360" w:lineRule="auto"/>
        <w:ind w:firstLine="709"/>
        <w:jc w:val="both"/>
        <w:rPr>
          <w:rFonts w:ascii="Times New Roman" w:hAnsi="Times New Roman" w:cs="Times New Roman"/>
          <w:sz w:val="28"/>
          <w:szCs w:val="28"/>
        </w:rPr>
      </w:pPr>
      <w:r w:rsidRPr="00BF111F">
        <w:rPr>
          <w:rFonts w:ascii="Times New Roman" w:hAnsi="Times New Roman" w:cs="Times New Roman"/>
          <w:color w:val="auto"/>
          <w:sz w:val="28"/>
          <w:szCs w:val="28"/>
        </w:rPr>
        <w:t>6.8.8</w:t>
      </w:r>
      <w:r w:rsidR="006E7455" w:rsidRPr="00BF111F">
        <w:rPr>
          <w:rFonts w:ascii="Times New Roman" w:hAnsi="Times New Roman" w:cs="Times New Roman"/>
          <w:color w:val="auto"/>
          <w:sz w:val="28"/>
          <w:szCs w:val="28"/>
        </w:rPr>
        <w:t xml:space="preserve"> При возведении земляного полотна, спроектированного по</w:t>
      </w:r>
      <w:r w:rsidR="00366B4B" w:rsidRPr="00BF111F">
        <w:rPr>
          <w:rFonts w:ascii="Times New Roman" w:hAnsi="Times New Roman" w:cs="Times New Roman"/>
          <w:color w:val="auto"/>
          <w:sz w:val="28"/>
          <w:szCs w:val="28"/>
        </w:rPr>
        <w:t xml:space="preserve"> </w:t>
      </w:r>
      <w:r w:rsidR="001F70B4">
        <w:rPr>
          <w:rFonts w:ascii="Times New Roman" w:hAnsi="Times New Roman" w:cs="Times New Roman"/>
          <w:color w:val="auto"/>
          <w:sz w:val="28"/>
          <w:szCs w:val="28"/>
          <w:lang w:val="en-US"/>
        </w:rPr>
        <w:t>II</w:t>
      </w:r>
      <w:r w:rsidR="006E7455" w:rsidRPr="00BF111F">
        <w:rPr>
          <w:rFonts w:ascii="Times New Roman" w:hAnsi="Times New Roman" w:cs="Times New Roman"/>
          <w:color w:val="auto"/>
          <w:sz w:val="28"/>
          <w:szCs w:val="28"/>
        </w:rPr>
        <w:t xml:space="preserve"> принципу </w:t>
      </w:r>
      <w:r w:rsidR="00BF111F">
        <w:rPr>
          <w:rFonts w:ascii="Times New Roman" w:hAnsi="Times New Roman" w:cs="Times New Roman"/>
          <w:color w:val="auto"/>
          <w:sz w:val="28"/>
          <w:szCs w:val="28"/>
        </w:rPr>
        <w:t xml:space="preserve">с допущением </w:t>
      </w:r>
      <w:r w:rsidR="00366B4B" w:rsidRPr="00BF111F">
        <w:rPr>
          <w:rFonts w:ascii="Times New Roman" w:hAnsi="Times New Roman" w:cs="Times New Roman"/>
          <w:color w:val="auto"/>
          <w:sz w:val="28"/>
          <w:szCs w:val="28"/>
        </w:rPr>
        <w:t xml:space="preserve">частичного оттаивания </w:t>
      </w:r>
      <w:r w:rsidR="00DA4B3C" w:rsidRPr="00BF111F">
        <w:rPr>
          <w:rFonts w:ascii="Times New Roman" w:hAnsi="Times New Roman" w:cs="Times New Roman"/>
          <w:color w:val="auto"/>
          <w:sz w:val="28"/>
          <w:szCs w:val="28"/>
        </w:rPr>
        <w:t>г</w:t>
      </w:r>
      <w:r w:rsidR="00366B4B" w:rsidRPr="00BF111F">
        <w:rPr>
          <w:rFonts w:ascii="Times New Roman" w:hAnsi="Times New Roman" w:cs="Times New Roman"/>
          <w:color w:val="auto"/>
          <w:sz w:val="28"/>
          <w:szCs w:val="28"/>
        </w:rPr>
        <w:t>рунтов естественного осн</w:t>
      </w:r>
      <w:r w:rsidR="00DA4B3C" w:rsidRPr="00BF111F">
        <w:rPr>
          <w:rFonts w:ascii="Times New Roman" w:hAnsi="Times New Roman" w:cs="Times New Roman"/>
          <w:color w:val="auto"/>
          <w:sz w:val="28"/>
          <w:szCs w:val="28"/>
        </w:rPr>
        <w:t>ования</w:t>
      </w:r>
      <w:r w:rsidR="006E7455" w:rsidRPr="00BF111F">
        <w:rPr>
          <w:rFonts w:ascii="Times New Roman" w:hAnsi="Times New Roman" w:cs="Times New Roman"/>
          <w:color w:val="auto"/>
          <w:sz w:val="28"/>
          <w:szCs w:val="28"/>
        </w:rPr>
        <w:t xml:space="preserve">, отсыпку насыпи </w:t>
      </w:r>
      <w:r w:rsidR="00DA4B3C" w:rsidRPr="00BF111F">
        <w:rPr>
          <w:rFonts w:ascii="Times New Roman" w:hAnsi="Times New Roman" w:cs="Times New Roman"/>
          <w:color w:val="auto"/>
          <w:sz w:val="28"/>
          <w:szCs w:val="28"/>
        </w:rPr>
        <w:t>допускается</w:t>
      </w:r>
      <w:r w:rsidR="006E7455" w:rsidRPr="00BF111F">
        <w:rPr>
          <w:rFonts w:ascii="Times New Roman" w:hAnsi="Times New Roman" w:cs="Times New Roman"/>
          <w:color w:val="auto"/>
          <w:sz w:val="28"/>
          <w:szCs w:val="28"/>
        </w:rPr>
        <w:t xml:space="preserve"> проводить в любое время года (при положительных темпера</w:t>
      </w:r>
      <w:r w:rsidR="006E7455">
        <w:rPr>
          <w:rFonts w:ascii="Times New Roman" w:hAnsi="Times New Roman" w:cs="Times New Roman"/>
          <w:sz w:val="28"/>
          <w:szCs w:val="28"/>
        </w:rPr>
        <w:t>турах воздуха</w:t>
      </w:r>
      <w:r w:rsidR="006E7455" w:rsidRPr="0042287B">
        <w:rPr>
          <w:rFonts w:ascii="Times New Roman" w:hAnsi="Times New Roman" w:cs="Times New Roman"/>
          <w:sz w:val="28"/>
          <w:szCs w:val="28"/>
        </w:rPr>
        <w:t xml:space="preserve"> по способу </w:t>
      </w:r>
      <w:r w:rsidR="006E7455">
        <w:rPr>
          <w:rFonts w:ascii="Times New Roman" w:hAnsi="Times New Roman" w:cs="Times New Roman"/>
          <w:sz w:val="28"/>
          <w:szCs w:val="28"/>
        </w:rPr>
        <w:t>«</w:t>
      </w:r>
      <w:r w:rsidR="006E7455" w:rsidRPr="0042287B">
        <w:rPr>
          <w:rFonts w:ascii="Times New Roman" w:hAnsi="Times New Roman" w:cs="Times New Roman"/>
          <w:sz w:val="28"/>
          <w:szCs w:val="28"/>
        </w:rPr>
        <w:t>от себя</w:t>
      </w:r>
      <w:r w:rsidR="006E7455">
        <w:rPr>
          <w:rFonts w:ascii="Times New Roman" w:hAnsi="Times New Roman" w:cs="Times New Roman"/>
          <w:sz w:val="28"/>
          <w:szCs w:val="28"/>
        </w:rPr>
        <w:t>»</w:t>
      </w:r>
      <w:r w:rsidR="006E7455" w:rsidRPr="0042287B">
        <w:rPr>
          <w:rFonts w:ascii="Times New Roman" w:hAnsi="Times New Roman" w:cs="Times New Roman"/>
          <w:sz w:val="28"/>
          <w:szCs w:val="28"/>
        </w:rPr>
        <w:t>) с сохранением растительного покрова или удалением в необходимых случаях непригодных грунтов из основания по мере их оттаивания. При этом насыпь должна быть отсыпана до проектных отметок к сроку оттаивания грунтов основания до</w:t>
      </w:r>
      <w:r w:rsidR="00DA4B3C">
        <w:rPr>
          <w:rFonts w:ascii="Times New Roman" w:hAnsi="Times New Roman" w:cs="Times New Roman"/>
          <w:sz w:val="28"/>
          <w:szCs w:val="28"/>
        </w:rPr>
        <w:t xml:space="preserve"> допустимой</w:t>
      </w:r>
      <w:r w:rsidR="006E7455" w:rsidRPr="0042287B">
        <w:rPr>
          <w:rFonts w:ascii="Times New Roman" w:hAnsi="Times New Roman" w:cs="Times New Roman"/>
          <w:sz w:val="28"/>
          <w:szCs w:val="28"/>
        </w:rPr>
        <w:t xml:space="preserve"> расчетной глубины.</w:t>
      </w:r>
    </w:p>
    <w:p w14:paraId="7F09ADA0" w14:textId="77777777" w:rsidR="00D3555A" w:rsidRPr="0042287B" w:rsidRDefault="00AC1F4B" w:rsidP="00D3555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6.8.9</w:t>
      </w:r>
      <w:r w:rsidR="00D3555A" w:rsidRPr="0042287B">
        <w:rPr>
          <w:rFonts w:ascii="Times New Roman" w:hAnsi="Times New Roman" w:cs="Times New Roman"/>
          <w:sz w:val="28"/>
          <w:szCs w:val="28"/>
        </w:rPr>
        <w:t xml:space="preserve"> Насыпи на льдонасыщенных косогорах круче 1:10 следует возводить </w:t>
      </w:r>
      <w:r w:rsidR="00D3555A">
        <w:rPr>
          <w:rFonts w:ascii="Times New Roman" w:hAnsi="Times New Roman" w:cs="Times New Roman"/>
          <w:sz w:val="28"/>
          <w:szCs w:val="28"/>
        </w:rPr>
        <w:t>при постоянных отрицательных температурах воздуха</w:t>
      </w:r>
      <w:r w:rsidR="000A20E9">
        <w:rPr>
          <w:rFonts w:ascii="Times New Roman" w:hAnsi="Times New Roman" w:cs="Times New Roman"/>
          <w:sz w:val="28"/>
          <w:szCs w:val="28"/>
        </w:rPr>
        <w:t xml:space="preserve"> отсыпкой из</w:t>
      </w:r>
      <w:r w:rsidR="00D3555A" w:rsidRPr="0042287B">
        <w:rPr>
          <w:rFonts w:ascii="Times New Roman" w:hAnsi="Times New Roman" w:cs="Times New Roman"/>
          <w:sz w:val="28"/>
          <w:szCs w:val="28"/>
        </w:rPr>
        <w:t xml:space="preserve"> грунтов по способу </w:t>
      </w:r>
      <w:r w:rsidR="00D3555A">
        <w:rPr>
          <w:rFonts w:ascii="Times New Roman" w:hAnsi="Times New Roman" w:cs="Times New Roman"/>
          <w:sz w:val="28"/>
          <w:szCs w:val="28"/>
        </w:rPr>
        <w:t>«</w:t>
      </w:r>
      <w:r w:rsidR="00D3555A" w:rsidRPr="0042287B">
        <w:rPr>
          <w:rFonts w:ascii="Times New Roman" w:hAnsi="Times New Roman" w:cs="Times New Roman"/>
          <w:sz w:val="28"/>
          <w:szCs w:val="28"/>
        </w:rPr>
        <w:t>от себя</w:t>
      </w:r>
      <w:r w:rsidR="00D3555A">
        <w:rPr>
          <w:rFonts w:ascii="Times New Roman" w:hAnsi="Times New Roman" w:cs="Times New Roman"/>
          <w:sz w:val="28"/>
          <w:szCs w:val="28"/>
        </w:rPr>
        <w:t>»</w:t>
      </w:r>
      <w:r w:rsidR="00D3555A" w:rsidRPr="0042287B">
        <w:rPr>
          <w:rFonts w:ascii="Times New Roman" w:hAnsi="Times New Roman" w:cs="Times New Roman"/>
          <w:sz w:val="28"/>
          <w:szCs w:val="28"/>
        </w:rPr>
        <w:t xml:space="preserve"> на полн</w:t>
      </w:r>
      <w:r w:rsidR="00D3555A">
        <w:rPr>
          <w:rFonts w:ascii="Times New Roman" w:hAnsi="Times New Roman" w:cs="Times New Roman"/>
          <w:sz w:val="28"/>
          <w:szCs w:val="28"/>
        </w:rPr>
        <w:t>ую толщину.</w:t>
      </w:r>
    </w:p>
    <w:p w14:paraId="3156D19B" w14:textId="51D98EBC" w:rsidR="000A20E9" w:rsidRPr="000A20E9" w:rsidRDefault="00D3555A" w:rsidP="00D3555A">
      <w:pPr>
        <w:pStyle w:val="Default"/>
        <w:spacing w:line="360" w:lineRule="auto"/>
        <w:ind w:firstLine="709"/>
        <w:jc w:val="both"/>
        <w:rPr>
          <w:rFonts w:ascii="Times New Roman" w:hAnsi="Times New Roman" w:cs="Times New Roman"/>
          <w:color w:val="auto"/>
          <w:sz w:val="28"/>
          <w:szCs w:val="28"/>
        </w:rPr>
      </w:pPr>
      <w:r w:rsidRPr="0042287B">
        <w:rPr>
          <w:rFonts w:ascii="Times New Roman" w:hAnsi="Times New Roman" w:cs="Times New Roman"/>
          <w:sz w:val="28"/>
          <w:szCs w:val="28"/>
        </w:rPr>
        <w:t xml:space="preserve">По мере послойного возведения насыпи низовой откос следует закрывать слоем термоизоляционного материала, обеспечивающего защиту </w:t>
      </w:r>
      <w:r w:rsidR="00C059E7">
        <w:rPr>
          <w:rFonts w:ascii="Times New Roman" w:hAnsi="Times New Roman" w:cs="Times New Roman"/>
          <w:sz w:val="28"/>
          <w:szCs w:val="28"/>
        </w:rPr>
        <w:t>многолетнемерзлых</w:t>
      </w:r>
      <w:r w:rsidRPr="0042287B">
        <w:rPr>
          <w:rFonts w:ascii="Times New Roman" w:hAnsi="Times New Roman" w:cs="Times New Roman"/>
          <w:sz w:val="28"/>
          <w:szCs w:val="28"/>
        </w:rPr>
        <w:t xml:space="preserve"> </w:t>
      </w:r>
      <w:r w:rsidRPr="000A20E9">
        <w:rPr>
          <w:rFonts w:ascii="Times New Roman" w:hAnsi="Times New Roman" w:cs="Times New Roman"/>
          <w:color w:val="auto"/>
          <w:sz w:val="28"/>
          <w:szCs w:val="28"/>
        </w:rPr>
        <w:t>грунтов от оттаивания. Для перехвата воды с нагорной стороны следует устраивать</w:t>
      </w:r>
      <w:r w:rsidR="00E54E5B" w:rsidRPr="000A20E9">
        <w:rPr>
          <w:rFonts w:ascii="Times New Roman" w:hAnsi="Times New Roman" w:cs="Times New Roman"/>
          <w:color w:val="auto"/>
          <w:sz w:val="28"/>
          <w:szCs w:val="28"/>
        </w:rPr>
        <w:t xml:space="preserve"> временные или постоянные мерзлотные валики</w:t>
      </w:r>
      <w:r w:rsidR="001F70B4">
        <w:rPr>
          <w:rFonts w:ascii="Times New Roman" w:hAnsi="Times New Roman" w:cs="Times New Roman"/>
          <w:color w:val="auto"/>
          <w:sz w:val="28"/>
          <w:szCs w:val="28"/>
        </w:rPr>
        <w:t>.</w:t>
      </w:r>
    </w:p>
    <w:p w14:paraId="6AB3F229" w14:textId="67EFCC62" w:rsidR="00D3555A" w:rsidRPr="000A20E9" w:rsidRDefault="00AC1F4B" w:rsidP="00D3555A">
      <w:pPr>
        <w:pStyle w:val="Default"/>
        <w:spacing w:line="360" w:lineRule="auto"/>
        <w:ind w:firstLine="709"/>
        <w:jc w:val="both"/>
        <w:rPr>
          <w:rFonts w:ascii="Times New Roman" w:hAnsi="Times New Roman" w:cs="Times New Roman"/>
          <w:color w:val="auto"/>
          <w:sz w:val="28"/>
          <w:szCs w:val="28"/>
        </w:rPr>
      </w:pPr>
      <w:r w:rsidRPr="000A20E9">
        <w:rPr>
          <w:rFonts w:ascii="Times New Roman" w:hAnsi="Times New Roman" w:cs="Times New Roman"/>
          <w:color w:val="auto"/>
          <w:sz w:val="28"/>
          <w:szCs w:val="28"/>
        </w:rPr>
        <w:t>6.8.10</w:t>
      </w:r>
      <w:r w:rsidR="00D3555A" w:rsidRPr="000A20E9">
        <w:rPr>
          <w:rFonts w:ascii="Times New Roman" w:hAnsi="Times New Roman" w:cs="Times New Roman"/>
          <w:color w:val="auto"/>
          <w:sz w:val="28"/>
          <w:szCs w:val="28"/>
        </w:rPr>
        <w:t xml:space="preserve"> Работы по</w:t>
      </w:r>
      <w:r w:rsidR="00990468" w:rsidRPr="000A20E9">
        <w:rPr>
          <w:rFonts w:ascii="Times New Roman" w:hAnsi="Times New Roman" w:cs="Times New Roman"/>
          <w:color w:val="auto"/>
          <w:sz w:val="28"/>
          <w:szCs w:val="28"/>
        </w:rPr>
        <w:t xml:space="preserve"> </w:t>
      </w:r>
      <w:r w:rsidR="000A20E9" w:rsidRPr="000A20E9">
        <w:rPr>
          <w:rFonts w:ascii="Times New Roman" w:hAnsi="Times New Roman" w:cs="Times New Roman"/>
          <w:color w:val="auto"/>
          <w:sz w:val="28"/>
          <w:szCs w:val="28"/>
        </w:rPr>
        <w:t>устройству теплоизоляционных</w:t>
      </w:r>
      <w:r w:rsidR="00990468" w:rsidRPr="000A20E9">
        <w:rPr>
          <w:rFonts w:ascii="Times New Roman" w:hAnsi="Times New Roman" w:cs="Times New Roman"/>
          <w:color w:val="auto"/>
          <w:sz w:val="28"/>
          <w:szCs w:val="28"/>
        </w:rPr>
        <w:t xml:space="preserve"> слоев для обеспечения</w:t>
      </w:r>
      <w:r w:rsidR="00D3555A" w:rsidRPr="000A20E9">
        <w:rPr>
          <w:rFonts w:ascii="Times New Roman" w:hAnsi="Times New Roman" w:cs="Times New Roman"/>
          <w:color w:val="auto"/>
          <w:sz w:val="28"/>
          <w:szCs w:val="28"/>
        </w:rPr>
        <w:t xml:space="preserve"> мерзлого состояния </w:t>
      </w:r>
      <w:r w:rsidR="00C059E7">
        <w:rPr>
          <w:rFonts w:ascii="Times New Roman" w:hAnsi="Times New Roman" w:cs="Times New Roman"/>
          <w:color w:val="auto"/>
          <w:sz w:val="28"/>
          <w:szCs w:val="28"/>
        </w:rPr>
        <w:t>многолетнемерзлых</w:t>
      </w:r>
      <w:r w:rsidR="00D3555A" w:rsidRPr="000A20E9">
        <w:rPr>
          <w:rFonts w:ascii="Times New Roman" w:hAnsi="Times New Roman" w:cs="Times New Roman"/>
          <w:color w:val="auto"/>
          <w:sz w:val="28"/>
          <w:szCs w:val="28"/>
        </w:rPr>
        <w:t xml:space="preserve"> грунтов в основаниях насыпи и предотвращению </w:t>
      </w:r>
      <w:r w:rsidR="000A20E9" w:rsidRPr="000A20E9">
        <w:rPr>
          <w:rFonts w:ascii="Times New Roman" w:hAnsi="Times New Roman" w:cs="Times New Roman"/>
          <w:color w:val="auto"/>
          <w:sz w:val="28"/>
          <w:szCs w:val="28"/>
        </w:rPr>
        <w:t>развития термокарстовых явлений</w:t>
      </w:r>
      <w:r w:rsidR="00D3555A" w:rsidRPr="000A20E9">
        <w:rPr>
          <w:rFonts w:ascii="Times New Roman" w:hAnsi="Times New Roman" w:cs="Times New Roman"/>
          <w:color w:val="auto"/>
          <w:sz w:val="28"/>
          <w:szCs w:val="28"/>
        </w:rPr>
        <w:t xml:space="preserve"> следует выполнять при постоянных отрицательных температурах воздуха</w:t>
      </w:r>
      <w:r w:rsidR="00A65A27" w:rsidRPr="000A20E9">
        <w:rPr>
          <w:rFonts w:ascii="Times New Roman" w:hAnsi="Times New Roman" w:cs="Times New Roman"/>
          <w:color w:val="auto"/>
          <w:sz w:val="28"/>
          <w:szCs w:val="28"/>
        </w:rPr>
        <w:t xml:space="preserve"> в период </w:t>
      </w:r>
      <w:r w:rsidR="006E21AD" w:rsidRPr="000A20E9">
        <w:rPr>
          <w:rFonts w:ascii="Times New Roman" w:hAnsi="Times New Roman" w:cs="Times New Roman"/>
          <w:color w:val="auto"/>
          <w:sz w:val="28"/>
          <w:szCs w:val="28"/>
        </w:rPr>
        <w:t>максимального промерзания грунтов</w:t>
      </w:r>
      <w:r w:rsidR="00990468" w:rsidRPr="000A20E9">
        <w:rPr>
          <w:rFonts w:ascii="Times New Roman" w:hAnsi="Times New Roman" w:cs="Times New Roman"/>
          <w:color w:val="auto"/>
          <w:sz w:val="28"/>
          <w:szCs w:val="28"/>
        </w:rPr>
        <w:t>. Материал для теплоизоляцио</w:t>
      </w:r>
      <w:r w:rsidR="00DA4B3C" w:rsidRPr="000A20E9">
        <w:rPr>
          <w:rFonts w:ascii="Times New Roman" w:hAnsi="Times New Roman" w:cs="Times New Roman"/>
          <w:color w:val="auto"/>
          <w:sz w:val="28"/>
          <w:szCs w:val="28"/>
        </w:rPr>
        <w:t>нной насыпи или слоя</w:t>
      </w:r>
      <w:r w:rsidR="00D3555A" w:rsidRPr="000A20E9">
        <w:rPr>
          <w:rFonts w:ascii="Times New Roman" w:hAnsi="Times New Roman" w:cs="Times New Roman"/>
          <w:color w:val="auto"/>
          <w:sz w:val="28"/>
          <w:szCs w:val="28"/>
        </w:rPr>
        <w:t xml:space="preserve"> должен быть заготовлен заблаговре</w:t>
      </w:r>
      <w:r w:rsidR="00796905" w:rsidRPr="000A20E9">
        <w:rPr>
          <w:rFonts w:ascii="Times New Roman" w:hAnsi="Times New Roman" w:cs="Times New Roman"/>
          <w:color w:val="auto"/>
          <w:sz w:val="28"/>
          <w:szCs w:val="28"/>
        </w:rPr>
        <w:t>менно и доставлен к месту работ</w:t>
      </w:r>
      <w:r w:rsidR="00D3555A" w:rsidRPr="000A20E9">
        <w:rPr>
          <w:rFonts w:ascii="Times New Roman" w:hAnsi="Times New Roman" w:cs="Times New Roman"/>
          <w:color w:val="auto"/>
          <w:sz w:val="28"/>
          <w:szCs w:val="28"/>
        </w:rPr>
        <w:t xml:space="preserve"> в зимний период.</w:t>
      </w:r>
    </w:p>
    <w:p w14:paraId="145DFA58" w14:textId="77777777" w:rsidR="006E21AD" w:rsidRPr="006E21AD" w:rsidRDefault="00AC1F4B" w:rsidP="006E21AD">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6.8.11</w:t>
      </w:r>
      <w:r w:rsidR="006E21AD">
        <w:rPr>
          <w:rFonts w:ascii="Times New Roman" w:hAnsi="Times New Roman" w:cs="Times New Roman"/>
          <w:sz w:val="28"/>
          <w:szCs w:val="28"/>
        </w:rPr>
        <w:t xml:space="preserve"> При выполнении работ по устройству теплоизоляционного слоя из пенополистирольных плит, д</w:t>
      </w:r>
      <w:r w:rsidR="006E21AD" w:rsidRPr="006E21AD">
        <w:rPr>
          <w:rFonts w:ascii="Times New Roman" w:hAnsi="Times New Roman" w:cs="Times New Roman"/>
          <w:sz w:val="28"/>
          <w:szCs w:val="28"/>
        </w:rPr>
        <w:t xml:space="preserve">ля обеспечения равномерного опирания плит на поверхность земляного полотна, </w:t>
      </w:r>
      <w:r w:rsidR="006E21AD">
        <w:rPr>
          <w:rFonts w:ascii="Times New Roman" w:hAnsi="Times New Roman" w:cs="Times New Roman"/>
          <w:sz w:val="28"/>
          <w:szCs w:val="28"/>
        </w:rPr>
        <w:t>следует устраивать</w:t>
      </w:r>
      <w:r w:rsidR="006E21AD" w:rsidRPr="006E21AD">
        <w:rPr>
          <w:rFonts w:ascii="Times New Roman" w:hAnsi="Times New Roman" w:cs="Times New Roman"/>
          <w:sz w:val="28"/>
          <w:szCs w:val="28"/>
        </w:rPr>
        <w:t xml:space="preserve"> выравнивающий слой из пес</w:t>
      </w:r>
      <w:r w:rsidR="006E21AD">
        <w:rPr>
          <w:rFonts w:ascii="Times New Roman" w:hAnsi="Times New Roman" w:cs="Times New Roman"/>
          <w:sz w:val="28"/>
          <w:szCs w:val="28"/>
        </w:rPr>
        <w:t>ка</w:t>
      </w:r>
      <w:r w:rsidR="006E21AD" w:rsidRPr="006E21AD">
        <w:rPr>
          <w:rFonts w:ascii="Times New Roman" w:hAnsi="Times New Roman" w:cs="Times New Roman"/>
          <w:sz w:val="28"/>
          <w:szCs w:val="28"/>
        </w:rPr>
        <w:t xml:space="preserve"> толщиной </w:t>
      </w:r>
      <w:r w:rsidR="006E21AD">
        <w:rPr>
          <w:rFonts w:ascii="Times New Roman" w:hAnsi="Times New Roman" w:cs="Times New Roman"/>
          <w:sz w:val="28"/>
          <w:szCs w:val="28"/>
        </w:rPr>
        <w:t>не менее 5 см</w:t>
      </w:r>
      <w:r w:rsidR="006E21AD" w:rsidRPr="006E21AD">
        <w:rPr>
          <w:rFonts w:ascii="Times New Roman" w:hAnsi="Times New Roman" w:cs="Times New Roman"/>
          <w:sz w:val="28"/>
          <w:szCs w:val="28"/>
        </w:rPr>
        <w:t>.</w:t>
      </w:r>
      <w:r w:rsidR="006E21AD">
        <w:rPr>
          <w:rFonts w:ascii="Times New Roman" w:hAnsi="Times New Roman" w:cs="Times New Roman"/>
          <w:sz w:val="28"/>
          <w:szCs w:val="28"/>
        </w:rPr>
        <w:t xml:space="preserve"> </w:t>
      </w:r>
      <w:r w:rsidR="006E21AD" w:rsidRPr="006E21AD">
        <w:rPr>
          <w:rFonts w:ascii="Times New Roman" w:hAnsi="Times New Roman" w:cs="Times New Roman"/>
          <w:sz w:val="28"/>
          <w:szCs w:val="28"/>
        </w:rPr>
        <w:t xml:space="preserve">Плиты следует укладывать таким образом, чтобы </w:t>
      </w:r>
      <w:r w:rsidR="006E21AD" w:rsidRPr="006E21AD">
        <w:rPr>
          <w:rFonts w:ascii="Times New Roman" w:hAnsi="Times New Roman" w:cs="Times New Roman"/>
          <w:sz w:val="28"/>
          <w:szCs w:val="28"/>
        </w:rPr>
        <w:lastRenderedPageBreak/>
        <w:t>поперечные швы в соседних рядах плит располагались вразбежку (т.е. в одной точке не должны соединяться 4 плиты)</w:t>
      </w:r>
      <w:r w:rsidR="006E21AD">
        <w:rPr>
          <w:rFonts w:ascii="Times New Roman" w:hAnsi="Times New Roman" w:cs="Times New Roman"/>
          <w:sz w:val="28"/>
          <w:szCs w:val="28"/>
        </w:rPr>
        <w:t xml:space="preserve">. </w:t>
      </w:r>
      <w:r w:rsidR="006E21AD" w:rsidRPr="006E21AD">
        <w:rPr>
          <w:rFonts w:ascii="Times New Roman" w:hAnsi="Times New Roman" w:cs="Times New Roman"/>
          <w:sz w:val="28"/>
          <w:szCs w:val="28"/>
        </w:rPr>
        <w:t>При дву</w:t>
      </w:r>
      <w:r w:rsidR="006E21AD">
        <w:rPr>
          <w:rFonts w:ascii="Times New Roman" w:hAnsi="Times New Roman" w:cs="Times New Roman"/>
          <w:sz w:val="28"/>
          <w:szCs w:val="28"/>
        </w:rPr>
        <w:t>хслойном</w:t>
      </w:r>
      <w:r w:rsidR="006E21AD" w:rsidRPr="006E21AD">
        <w:rPr>
          <w:rFonts w:ascii="Times New Roman" w:hAnsi="Times New Roman" w:cs="Times New Roman"/>
          <w:sz w:val="28"/>
          <w:szCs w:val="28"/>
        </w:rPr>
        <w:t xml:space="preserve"> теплоизолирующем слое швы нижележащего ряда плит необходимо перекрывать вышележащими плитами. Уложенные плиты</w:t>
      </w:r>
      <w:r w:rsidR="006E21AD">
        <w:rPr>
          <w:rFonts w:ascii="Times New Roman" w:hAnsi="Times New Roman" w:cs="Times New Roman"/>
          <w:sz w:val="28"/>
          <w:szCs w:val="28"/>
        </w:rPr>
        <w:t xml:space="preserve"> следует</w:t>
      </w:r>
      <w:r w:rsidR="006E21AD" w:rsidRPr="006E21AD">
        <w:rPr>
          <w:rFonts w:ascii="Times New Roman" w:hAnsi="Times New Roman" w:cs="Times New Roman"/>
          <w:sz w:val="28"/>
          <w:szCs w:val="28"/>
        </w:rPr>
        <w:t xml:space="preserve"> закрепля</w:t>
      </w:r>
      <w:r w:rsidR="006E21AD">
        <w:rPr>
          <w:rFonts w:ascii="Times New Roman" w:hAnsi="Times New Roman" w:cs="Times New Roman"/>
          <w:sz w:val="28"/>
          <w:szCs w:val="28"/>
        </w:rPr>
        <w:t>ть</w:t>
      </w:r>
      <w:r w:rsidR="00796905">
        <w:rPr>
          <w:rFonts w:ascii="Times New Roman" w:hAnsi="Times New Roman" w:cs="Times New Roman"/>
          <w:sz w:val="28"/>
          <w:szCs w:val="28"/>
        </w:rPr>
        <w:t xml:space="preserve"> металлическими штырями</w:t>
      </w:r>
      <w:r w:rsidR="006E21AD" w:rsidRPr="006E21AD">
        <w:rPr>
          <w:rFonts w:ascii="Times New Roman" w:hAnsi="Times New Roman" w:cs="Times New Roman"/>
          <w:sz w:val="28"/>
          <w:szCs w:val="28"/>
        </w:rPr>
        <w:t xml:space="preserve"> диаметром</w:t>
      </w:r>
      <w:r w:rsidR="00D63BB6">
        <w:rPr>
          <w:rFonts w:ascii="Times New Roman" w:hAnsi="Times New Roman" w:cs="Times New Roman"/>
          <w:sz w:val="28"/>
          <w:szCs w:val="28"/>
        </w:rPr>
        <w:t xml:space="preserve"> не менее</w:t>
      </w:r>
      <w:r w:rsidR="006E21AD" w:rsidRPr="006E21AD">
        <w:rPr>
          <w:rFonts w:ascii="Times New Roman" w:hAnsi="Times New Roman" w:cs="Times New Roman"/>
          <w:sz w:val="28"/>
          <w:szCs w:val="28"/>
        </w:rPr>
        <w:t xml:space="preserve"> 6 мм и длиной</w:t>
      </w:r>
      <w:r w:rsidR="00D63BB6">
        <w:rPr>
          <w:rFonts w:ascii="Times New Roman" w:hAnsi="Times New Roman" w:cs="Times New Roman"/>
          <w:sz w:val="28"/>
          <w:szCs w:val="28"/>
        </w:rPr>
        <w:t xml:space="preserve"> </w:t>
      </w:r>
      <w:r w:rsidR="00DA4B3C">
        <w:rPr>
          <w:rFonts w:ascii="Times New Roman" w:hAnsi="Times New Roman" w:cs="Times New Roman"/>
          <w:sz w:val="28"/>
          <w:szCs w:val="28"/>
        </w:rPr>
        <w:t>ориентировочно</w:t>
      </w:r>
      <w:r w:rsidR="006E21AD" w:rsidRPr="006E21AD">
        <w:rPr>
          <w:rFonts w:ascii="Times New Roman" w:hAnsi="Times New Roman" w:cs="Times New Roman"/>
          <w:sz w:val="28"/>
          <w:szCs w:val="28"/>
        </w:rPr>
        <w:t xml:space="preserve"> 400</w:t>
      </w:r>
      <w:r w:rsidR="00DA4B3C">
        <w:rPr>
          <w:rFonts w:ascii="Times New Roman" w:hAnsi="Times New Roman" w:cs="Times New Roman"/>
          <w:sz w:val="28"/>
          <w:szCs w:val="28"/>
        </w:rPr>
        <w:t xml:space="preserve"> </w:t>
      </w:r>
      <w:r w:rsidR="008633CD">
        <w:rPr>
          <w:rFonts w:ascii="Times New Roman" w:hAnsi="Times New Roman" w:cs="Times New Roman"/>
          <w:sz w:val="28"/>
          <w:szCs w:val="28"/>
        </w:rPr>
        <w:t>–</w:t>
      </w:r>
      <w:r w:rsidR="00DA4B3C">
        <w:rPr>
          <w:rFonts w:ascii="Times New Roman" w:hAnsi="Times New Roman" w:cs="Times New Roman"/>
          <w:sz w:val="28"/>
          <w:szCs w:val="28"/>
        </w:rPr>
        <w:t xml:space="preserve"> 600</w:t>
      </w:r>
      <w:r w:rsidR="006E21AD" w:rsidRPr="006E21AD">
        <w:rPr>
          <w:rFonts w:ascii="Times New Roman" w:hAnsi="Times New Roman" w:cs="Times New Roman"/>
          <w:sz w:val="28"/>
          <w:szCs w:val="28"/>
        </w:rPr>
        <w:t xml:space="preserve"> мм</w:t>
      </w:r>
      <w:r w:rsidR="00796905">
        <w:rPr>
          <w:rFonts w:ascii="Times New Roman" w:hAnsi="Times New Roman" w:cs="Times New Roman"/>
          <w:sz w:val="28"/>
          <w:szCs w:val="28"/>
        </w:rPr>
        <w:t xml:space="preserve"> (штыри</w:t>
      </w:r>
      <w:r w:rsidR="00D63BB6">
        <w:rPr>
          <w:rFonts w:ascii="Times New Roman" w:hAnsi="Times New Roman" w:cs="Times New Roman"/>
          <w:sz w:val="28"/>
          <w:szCs w:val="28"/>
        </w:rPr>
        <w:t xml:space="preserve"> следует</w:t>
      </w:r>
      <w:r w:rsidR="006E21AD" w:rsidRPr="006E21AD">
        <w:rPr>
          <w:rFonts w:ascii="Times New Roman" w:hAnsi="Times New Roman" w:cs="Times New Roman"/>
          <w:sz w:val="28"/>
          <w:szCs w:val="28"/>
        </w:rPr>
        <w:t xml:space="preserve"> забива</w:t>
      </w:r>
      <w:r w:rsidR="00D63BB6">
        <w:rPr>
          <w:rFonts w:ascii="Times New Roman" w:hAnsi="Times New Roman" w:cs="Times New Roman"/>
          <w:sz w:val="28"/>
          <w:szCs w:val="28"/>
        </w:rPr>
        <w:t>ть</w:t>
      </w:r>
      <w:r w:rsidR="00796905">
        <w:rPr>
          <w:rFonts w:ascii="Times New Roman" w:hAnsi="Times New Roman" w:cs="Times New Roman"/>
          <w:sz w:val="28"/>
          <w:szCs w:val="28"/>
        </w:rPr>
        <w:t xml:space="preserve"> вровень с поверхностью плит</w:t>
      </w:r>
      <w:r w:rsidR="00D63BB6">
        <w:rPr>
          <w:rFonts w:ascii="Times New Roman" w:hAnsi="Times New Roman" w:cs="Times New Roman"/>
          <w:sz w:val="28"/>
          <w:szCs w:val="28"/>
        </w:rPr>
        <w:t>)</w:t>
      </w:r>
      <w:r w:rsidR="006E21AD" w:rsidRPr="006E21AD">
        <w:rPr>
          <w:rFonts w:ascii="Times New Roman" w:hAnsi="Times New Roman" w:cs="Times New Roman"/>
          <w:sz w:val="28"/>
          <w:szCs w:val="28"/>
        </w:rPr>
        <w:t>.</w:t>
      </w:r>
    </w:p>
    <w:p w14:paraId="7459C793" w14:textId="35A2F95E" w:rsidR="006E21AD" w:rsidRPr="006E21AD" w:rsidRDefault="006E21AD" w:rsidP="00DA4B3C">
      <w:pPr>
        <w:spacing w:line="360" w:lineRule="auto"/>
        <w:ind w:firstLine="709"/>
        <w:jc w:val="both"/>
        <w:rPr>
          <w:color w:val="000000"/>
          <w:sz w:val="28"/>
          <w:szCs w:val="28"/>
        </w:rPr>
      </w:pPr>
      <w:r w:rsidRPr="006E21AD">
        <w:rPr>
          <w:color w:val="000000"/>
          <w:sz w:val="28"/>
          <w:szCs w:val="28"/>
        </w:rPr>
        <w:t>Первый слой</w:t>
      </w:r>
      <w:r w:rsidR="00D63BB6">
        <w:rPr>
          <w:color w:val="000000"/>
          <w:sz w:val="28"/>
          <w:szCs w:val="28"/>
        </w:rPr>
        <w:t xml:space="preserve"> из грунта</w:t>
      </w:r>
      <w:r w:rsidRPr="006E21AD">
        <w:rPr>
          <w:color w:val="000000"/>
          <w:sz w:val="28"/>
          <w:szCs w:val="28"/>
        </w:rPr>
        <w:t xml:space="preserve"> должен отсыпаться толщиной не менее 0,30 м </w:t>
      </w:r>
      <w:r w:rsidR="00D63BB6">
        <w:rPr>
          <w:color w:val="000000"/>
          <w:sz w:val="28"/>
          <w:szCs w:val="28"/>
        </w:rPr>
        <w:t>(</w:t>
      </w:r>
      <w:r w:rsidRPr="006E21AD">
        <w:rPr>
          <w:color w:val="000000"/>
          <w:sz w:val="28"/>
          <w:szCs w:val="28"/>
        </w:rPr>
        <w:t>в плотном теле</w:t>
      </w:r>
      <w:r w:rsidR="00D63BB6">
        <w:rPr>
          <w:color w:val="000000"/>
          <w:sz w:val="28"/>
          <w:szCs w:val="28"/>
        </w:rPr>
        <w:t>)</w:t>
      </w:r>
      <w:r w:rsidRPr="006E21AD">
        <w:rPr>
          <w:color w:val="000000"/>
          <w:sz w:val="28"/>
          <w:szCs w:val="28"/>
        </w:rPr>
        <w:t xml:space="preserve"> по способу «от себя».</w:t>
      </w:r>
      <w:r w:rsidR="00D63BB6">
        <w:rPr>
          <w:color w:val="000000"/>
          <w:sz w:val="28"/>
          <w:szCs w:val="28"/>
        </w:rPr>
        <w:t xml:space="preserve"> Уплотнение слоя отсыпаемого грунта должно производиться</w:t>
      </w:r>
      <w:r w:rsidRPr="006E21AD">
        <w:rPr>
          <w:color w:val="000000"/>
          <w:sz w:val="28"/>
          <w:szCs w:val="28"/>
        </w:rPr>
        <w:t xml:space="preserve"> виброкатк</w:t>
      </w:r>
      <w:r w:rsidR="00D63BB6">
        <w:rPr>
          <w:color w:val="000000"/>
          <w:sz w:val="28"/>
          <w:szCs w:val="28"/>
        </w:rPr>
        <w:t xml:space="preserve">ами массой </w:t>
      </w:r>
      <w:r w:rsidRPr="006E21AD">
        <w:rPr>
          <w:color w:val="000000"/>
          <w:sz w:val="28"/>
          <w:szCs w:val="28"/>
        </w:rPr>
        <w:t xml:space="preserve">14 </w:t>
      </w:r>
      <w:r w:rsidR="008633CD">
        <w:rPr>
          <w:color w:val="000000"/>
          <w:sz w:val="28"/>
          <w:szCs w:val="28"/>
        </w:rPr>
        <w:t>–</w:t>
      </w:r>
      <w:r w:rsidRPr="006E21AD">
        <w:rPr>
          <w:color w:val="000000"/>
          <w:sz w:val="28"/>
          <w:szCs w:val="28"/>
        </w:rPr>
        <w:t xml:space="preserve"> 17 т</w:t>
      </w:r>
      <w:r w:rsidR="00D63BB6">
        <w:rPr>
          <w:color w:val="000000"/>
          <w:sz w:val="28"/>
          <w:szCs w:val="28"/>
        </w:rPr>
        <w:t>онн</w:t>
      </w:r>
      <w:r w:rsidR="00DA4B3C">
        <w:rPr>
          <w:color w:val="000000"/>
          <w:sz w:val="28"/>
          <w:szCs w:val="28"/>
        </w:rPr>
        <w:t>, при</w:t>
      </w:r>
      <w:r w:rsidR="000A20E9">
        <w:rPr>
          <w:color w:val="000000"/>
          <w:sz w:val="28"/>
          <w:szCs w:val="28"/>
        </w:rPr>
        <w:t xml:space="preserve"> этом первые 2 </w:t>
      </w:r>
      <w:r w:rsidR="008633CD">
        <w:rPr>
          <w:color w:val="000000"/>
          <w:sz w:val="28"/>
          <w:szCs w:val="28"/>
        </w:rPr>
        <w:t>–</w:t>
      </w:r>
      <w:r w:rsidR="00DA4B3C">
        <w:rPr>
          <w:color w:val="000000"/>
          <w:sz w:val="28"/>
          <w:szCs w:val="28"/>
        </w:rPr>
        <w:t xml:space="preserve"> 3 прохода катков по одному следу необходимо осуществлять в статическом режиме без вибрации.</w:t>
      </w:r>
    </w:p>
    <w:p w14:paraId="334A48CA" w14:textId="0552E31F" w:rsidR="00D3555A" w:rsidRPr="0042287B" w:rsidRDefault="00D3555A" w:rsidP="00D3555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D63BB6">
        <w:rPr>
          <w:rFonts w:ascii="Times New Roman" w:hAnsi="Times New Roman" w:cs="Times New Roman"/>
          <w:sz w:val="28"/>
          <w:szCs w:val="28"/>
        </w:rPr>
        <w:t>1</w:t>
      </w:r>
      <w:r w:rsidR="00AC1F4B">
        <w:rPr>
          <w:rFonts w:ascii="Times New Roman" w:hAnsi="Times New Roman" w:cs="Times New Roman"/>
          <w:sz w:val="28"/>
          <w:szCs w:val="28"/>
        </w:rPr>
        <w:t>2</w:t>
      </w:r>
      <w:r w:rsidRPr="0042287B">
        <w:rPr>
          <w:rFonts w:ascii="Times New Roman" w:hAnsi="Times New Roman" w:cs="Times New Roman"/>
          <w:sz w:val="28"/>
          <w:szCs w:val="28"/>
        </w:rPr>
        <w:t xml:space="preserve"> На участках действующей наледи и в местах ее возможного возникновения земляное полотно необходимо возводить, , из привозных дренирующих или крупнообломочных грунтов. При использовании глинистых грунтов насыпь</w:t>
      </w:r>
      <w:r w:rsidR="00796905">
        <w:rPr>
          <w:rFonts w:ascii="Times New Roman" w:hAnsi="Times New Roman" w:cs="Times New Roman"/>
          <w:sz w:val="28"/>
          <w:szCs w:val="28"/>
        </w:rPr>
        <w:t xml:space="preserve"> следует отсыпать</w:t>
      </w:r>
      <w:r w:rsidRPr="0042287B">
        <w:rPr>
          <w:rFonts w:ascii="Times New Roman" w:hAnsi="Times New Roman" w:cs="Times New Roman"/>
          <w:sz w:val="28"/>
          <w:szCs w:val="28"/>
        </w:rPr>
        <w:t xml:space="preserve"> сначала на неполную в</w:t>
      </w:r>
      <w:r w:rsidR="00796905">
        <w:rPr>
          <w:rFonts w:ascii="Times New Roman" w:hAnsi="Times New Roman" w:cs="Times New Roman"/>
          <w:sz w:val="28"/>
          <w:szCs w:val="28"/>
        </w:rPr>
        <w:t>ысоту и ширину, а затем проводить</w:t>
      </w:r>
      <w:r w:rsidRPr="0042287B">
        <w:rPr>
          <w:rFonts w:ascii="Times New Roman" w:hAnsi="Times New Roman" w:cs="Times New Roman"/>
          <w:sz w:val="28"/>
          <w:szCs w:val="28"/>
        </w:rPr>
        <w:t xml:space="preserve"> досыпку насыпи и засыпку откосов дренирующим грунтом, толщина слоя которого должна быть не менее 0,5 м</w:t>
      </w:r>
      <w:r>
        <w:rPr>
          <w:rFonts w:ascii="Times New Roman" w:hAnsi="Times New Roman" w:cs="Times New Roman"/>
          <w:sz w:val="28"/>
          <w:szCs w:val="28"/>
        </w:rPr>
        <w:t>.</w:t>
      </w:r>
    </w:p>
    <w:p w14:paraId="43D746EC" w14:textId="77777777" w:rsidR="00D3555A" w:rsidRPr="0042287B" w:rsidRDefault="00796905" w:rsidP="00D3555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сооружения насыпи</w:t>
      </w:r>
      <w:r w:rsidR="00D3555A" w:rsidRPr="0042287B">
        <w:rPr>
          <w:rFonts w:ascii="Times New Roman" w:hAnsi="Times New Roman" w:cs="Times New Roman"/>
          <w:sz w:val="28"/>
          <w:szCs w:val="28"/>
        </w:rPr>
        <w:t xml:space="preserve"> из глинистых грунтов на полн</w:t>
      </w:r>
      <w:r w:rsidR="000A20E9">
        <w:rPr>
          <w:rFonts w:ascii="Times New Roman" w:hAnsi="Times New Roman" w:cs="Times New Roman"/>
          <w:sz w:val="28"/>
          <w:szCs w:val="28"/>
        </w:rPr>
        <w:t xml:space="preserve">ую высоту и ширину, со стороны </w:t>
      </w:r>
      <w:r w:rsidR="00D3555A" w:rsidRPr="0042287B">
        <w:rPr>
          <w:rFonts w:ascii="Times New Roman" w:hAnsi="Times New Roman" w:cs="Times New Roman"/>
          <w:sz w:val="28"/>
          <w:szCs w:val="28"/>
        </w:rPr>
        <w:t xml:space="preserve">формирования наледи следует устраивать берму из дренирующего грунта шириной не менее 2 м и высотой не менее расчетной мощности наледи. </w:t>
      </w:r>
    </w:p>
    <w:p w14:paraId="34C8A7E6" w14:textId="57DFDCB3" w:rsidR="00D3555A" w:rsidRPr="0042287B" w:rsidRDefault="00D3555A" w:rsidP="00D3555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6.8.1</w:t>
      </w:r>
      <w:r w:rsidR="00AC1F4B">
        <w:rPr>
          <w:rFonts w:ascii="Times New Roman" w:hAnsi="Times New Roman" w:cs="Times New Roman"/>
          <w:sz w:val="28"/>
          <w:szCs w:val="28"/>
        </w:rPr>
        <w:t>3</w:t>
      </w:r>
      <w:r w:rsidRPr="0042287B">
        <w:rPr>
          <w:rFonts w:ascii="Times New Roman" w:hAnsi="Times New Roman" w:cs="Times New Roman"/>
          <w:sz w:val="28"/>
          <w:szCs w:val="28"/>
        </w:rPr>
        <w:t xml:space="preserve"> Разработку выемок в льдонасыщенных грунтах следует проводить, , в зимний период</w:t>
      </w:r>
      <w:r w:rsidR="00755548">
        <w:rPr>
          <w:rFonts w:ascii="Times New Roman" w:hAnsi="Times New Roman" w:cs="Times New Roman"/>
          <w:sz w:val="28"/>
          <w:szCs w:val="28"/>
        </w:rPr>
        <w:t xml:space="preserve"> при постоянных отрицательных температурах воздуха</w:t>
      </w:r>
      <w:r w:rsidRPr="0042287B">
        <w:rPr>
          <w:rFonts w:ascii="Times New Roman" w:hAnsi="Times New Roman" w:cs="Times New Roman"/>
          <w:sz w:val="28"/>
          <w:szCs w:val="28"/>
        </w:rPr>
        <w:t xml:space="preserve"> с применением взрывного способа или тяжелых бульдозеров-рыхлителей. Предусмотренные проектом мероприятия по укреплению откосов должны проводиться до начала оттаивания грунта. Теплоизолирующий материал на откосы</w:t>
      </w:r>
      <w:r w:rsidR="00C70542">
        <w:rPr>
          <w:rFonts w:ascii="Times New Roman" w:hAnsi="Times New Roman" w:cs="Times New Roman"/>
          <w:sz w:val="28"/>
          <w:szCs w:val="28"/>
        </w:rPr>
        <w:t xml:space="preserve"> необходимо</w:t>
      </w:r>
      <w:r w:rsidRPr="0042287B">
        <w:rPr>
          <w:rFonts w:ascii="Times New Roman" w:hAnsi="Times New Roman" w:cs="Times New Roman"/>
          <w:sz w:val="28"/>
          <w:szCs w:val="28"/>
        </w:rPr>
        <w:t xml:space="preserve"> укладыв</w:t>
      </w:r>
      <w:r w:rsidR="00C70542">
        <w:rPr>
          <w:rFonts w:ascii="Times New Roman" w:hAnsi="Times New Roman" w:cs="Times New Roman"/>
          <w:sz w:val="28"/>
          <w:szCs w:val="28"/>
        </w:rPr>
        <w:t>ать</w:t>
      </w:r>
      <w:r w:rsidRPr="0042287B">
        <w:rPr>
          <w:rFonts w:ascii="Times New Roman" w:hAnsi="Times New Roman" w:cs="Times New Roman"/>
          <w:sz w:val="28"/>
          <w:szCs w:val="28"/>
        </w:rPr>
        <w:t xml:space="preserve"> </w:t>
      </w:r>
      <w:r w:rsidR="00C70542">
        <w:rPr>
          <w:rFonts w:ascii="Times New Roman" w:hAnsi="Times New Roman" w:cs="Times New Roman"/>
          <w:sz w:val="28"/>
          <w:szCs w:val="28"/>
        </w:rPr>
        <w:t>непосредственно</w:t>
      </w:r>
      <w:r w:rsidRPr="0042287B">
        <w:rPr>
          <w:rFonts w:ascii="Times New Roman" w:hAnsi="Times New Roman" w:cs="Times New Roman"/>
          <w:sz w:val="28"/>
          <w:szCs w:val="28"/>
        </w:rPr>
        <w:t xml:space="preserve"> после завершения земляных работ.</w:t>
      </w:r>
    </w:p>
    <w:p w14:paraId="10DDE611" w14:textId="77777777" w:rsidR="00D3555A" w:rsidRPr="0042287B" w:rsidRDefault="00C70542" w:rsidP="00D3555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6.8.1</w:t>
      </w:r>
      <w:r w:rsidR="00AC1F4B">
        <w:rPr>
          <w:rFonts w:ascii="Times New Roman" w:hAnsi="Times New Roman" w:cs="Times New Roman"/>
          <w:sz w:val="28"/>
          <w:szCs w:val="28"/>
        </w:rPr>
        <w:t>4</w:t>
      </w:r>
      <w:r w:rsidR="00D3555A" w:rsidRPr="0042287B">
        <w:rPr>
          <w:rFonts w:ascii="Times New Roman" w:hAnsi="Times New Roman" w:cs="Times New Roman"/>
          <w:sz w:val="28"/>
          <w:szCs w:val="28"/>
        </w:rPr>
        <w:t xml:space="preserve"> При подготовке и разработке карьеров для заготовки грунта в летний период необходимо руководствоваться следующими положениями: </w:t>
      </w:r>
    </w:p>
    <w:p w14:paraId="2BCFE6E7" w14:textId="77777777" w:rsidR="00D3555A" w:rsidRPr="0042287B" w:rsidRDefault="00D3555A" w:rsidP="008633CD">
      <w:pPr>
        <w:pStyle w:val="Default"/>
        <w:numPr>
          <w:ilvl w:val="0"/>
          <w:numId w:val="17"/>
        </w:numPr>
        <w:spacing w:line="360" w:lineRule="auto"/>
        <w:ind w:left="0" w:firstLine="851"/>
        <w:jc w:val="both"/>
        <w:rPr>
          <w:rFonts w:ascii="Times New Roman" w:hAnsi="Times New Roman" w:cs="Times New Roman"/>
          <w:sz w:val="28"/>
          <w:szCs w:val="28"/>
        </w:rPr>
      </w:pPr>
      <w:r w:rsidRPr="0042287B">
        <w:rPr>
          <w:rFonts w:ascii="Times New Roman" w:hAnsi="Times New Roman" w:cs="Times New Roman"/>
          <w:sz w:val="28"/>
          <w:szCs w:val="28"/>
        </w:rPr>
        <w:lastRenderedPageBreak/>
        <w:t xml:space="preserve">карьеры следует подготавливать заблаговременно (в конце зимнего периода), проводя тщательную расчистку поверхности от снега и удаление растительного покрова; в карьерах, предназначенных к разработке </w:t>
      </w:r>
      <w:r w:rsidR="00796905">
        <w:rPr>
          <w:rFonts w:ascii="Times New Roman" w:hAnsi="Times New Roman" w:cs="Times New Roman"/>
          <w:sz w:val="28"/>
          <w:szCs w:val="28"/>
        </w:rPr>
        <w:t>в весенний период, следует</w:t>
      </w:r>
      <w:r w:rsidRPr="0042287B">
        <w:rPr>
          <w:rFonts w:ascii="Times New Roman" w:hAnsi="Times New Roman" w:cs="Times New Roman"/>
          <w:sz w:val="28"/>
          <w:szCs w:val="28"/>
        </w:rPr>
        <w:t xml:space="preserve"> укладывать на расчищенную поверхность полиэтиленовую пленку; </w:t>
      </w:r>
    </w:p>
    <w:p w14:paraId="61DA05C1" w14:textId="77777777" w:rsidR="00D3555A" w:rsidRPr="0042287B" w:rsidRDefault="00D3555A" w:rsidP="008633CD">
      <w:pPr>
        <w:pStyle w:val="Default"/>
        <w:numPr>
          <w:ilvl w:val="0"/>
          <w:numId w:val="17"/>
        </w:numPr>
        <w:spacing w:line="360" w:lineRule="auto"/>
        <w:ind w:left="0" w:firstLine="851"/>
        <w:jc w:val="both"/>
        <w:rPr>
          <w:rFonts w:ascii="Times New Roman" w:hAnsi="Times New Roman" w:cs="Times New Roman"/>
          <w:sz w:val="28"/>
          <w:szCs w:val="28"/>
        </w:rPr>
      </w:pPr>
      <w:r w:rsidRPr="0042287B">
        <w:rPr>
          <w:rFonts w:ascii="Times New Roman" w:hAnsi="Times New Roman" w:cs="Times New Roman"/>
          <w:sz w:val="28"/>
          <w:szCs w:val="28"/>
        </w:rPr>
        <w:t xml:space="preserve">переувлажненные глинистые грунты необходимо разрабатывать способом послойного оттаивания на глубину 15 </w:t>
      </w:r>
      <w:r w:rsidR="008633CD">
        <w:rPr>
          <w:rFonts w:ascii="Times New Roman" w:hAnsi="Times New Roman" w:cs="Times New Roman"/>
          <w:sz w:val="28"/>
          <w:szCs w:val="28"/>
        </w:rPr>
        <w:t>–</w:t>
      </w:r>
      <w:r w:rsidRPr="0042287B">
        <w:rPr>
          <w:rFonts w:ascii="Times New Roman" w:hAnsi="Times New Roman" w:cs="Times New Roman"/>
          <w:sz w:val="28"/>
          <w:szCs w:val="28"/>
        </w:rPr>
        <w:t xml:space="preserve"> 20 см, перемещая грунт в штабель для просушивания, с последующей погрузкой в транспортные средства. </w:t>
      </w:r>
    </w:p>
    <w:p w14:paraId="041BB527" w14:textId="77777777" w:rsidR="00D3555A" w:rsidRDefault="00D3555A" w:rsidP="00D3555A">
      <w:pPr>
        <w:autoSpaceDE w:val="0"/>
        <w:autoSpaceDN w:val="0"/>
        <w:adjustRightInd w:val="0"/>
        <w:spacing w:line="360" w:lineRule="auto"/>
        <w:ind w:firstLine="709"/>
        <w:jc w:val="both"/>
        <w:rPr>
          <w:sz w:val="28"/>
          <w:szCs w:val="28"/>
        </w:rPr>
      </w:pPr>
      <w:r w:rsidRPr="0042287B">
        <w:rPr>
          <w:sz w:val="28"/>
          <w:szCs w:val="28"/>
        </w:rPr>
        <w:t xml:space="preserve">При разработке карьера необходимо своевременно устраивать водоотвод и временные </w:t>
      </w:r>
      <w:r w:rsidR="00C70542">
        <w:rPr>
          <w:sz w:val="28"/>
          <w:szCs w:val="28"/>
        </w:rPr>
        <w:t>дороги</w:t>
      </w:r>
      <w:r w:rsidRPr="0042287B">
        <w:rPr>
          <w:sz w:val="28"/>
          <w:szCs w:val="28"/>
        </w:rPr>
        <w:t xml:space="preserve"> для перемещения и стоянок </w:t>
      </w:r>
      <w:r w:rsidR="00C70542">
        <w:rPr>
          <w:sz w:val="28"/>
          <w:szCs w:val="28"/>
        </w:rPr>
        <w:t>строительной техники.</w:t>
      </w:r>
    </w:p>
    <w:p w14:paraId="36014C32" w14:textId="77777777" w:rsidR="003B7EB3" w:rsidRDefault="00AC1F4B" w:rsidP="001E6B68">
      <w:pPr>
        <w:autoSpaceDE w:val="0"/>
        <w:autoSpaceDN w:val="0"/>
        <w:adjustRightInd w:val="0"/>
        <w:spacing w:line="360" w:lineRule="auto"/>
        <w:ind w:firstLine="709"/>
        <w:jc w:val="both"/>
        <w:rPr>
          <w:sz w:val="28"/>
          <w:szCs w:val="28"/>
        </w:rPr>
      </w:pPr>
      <w:r>
        <w:rPr>
          <w:sz w:val="28"/>
          <w:szCs w:val="28"/>
        </w:rPr>
        <w:t>6.8.15</w:t>
      </w:r>
      <w:r w:rsidR="001E6B68">
        <w:rPr>
          <w:sz w:val="28"/>
          <w:szCs w:val="28"/>
        </w:rPr>
        <w:t xml:space="preserve"> </w:t>
      </w:r>
      <w:r w:rsidR="00BF3159">
        <w:rPr>
          <w:sz w:val="28"/>
          <w:szCs w:val="28"/>
        </w:rPr>
        <w:t>Заготовленный</w:t>
      </w:r>
      <w:r w:rsidR="003B7EB3" w:rsidRPr="00AB1CB0">
        <w:rPr>
          <w:sz w:val="28"/>
          <w:szCs w:val="28"/>
        </w:rPr>
        <w:t xml:space="preserve"> способом гидромеханизации</w:t>
      </w:r>
      <w:r w:rsidR="00AB1CB0">
        <w:rPr>
          <w:sz w:val="28"/>
          <w:szCs w:val="28"/>
        </w:rPr>
        <w:t xml:space="preserve"> </w:t>
      </w:r>
      <w:r w:rsidR="003B7EB3" w:rsidRPr="00AB1CB0">
        <w:rPr>
          <w:sz w:val="28"/>
          <w:szCs w:val="28"/>
        </w:rPr>
        <w:t>грунт</w:t>
      </w:r>
      <w:r w:rsidR="00AB1CB0">
        <w:rPr>
          <w:sz w:val="28"/>
          <w:szCs w:val="28"/>
        </w:rPr>
        <w:t xml:space="preserve"> следует</w:t>
      </w:r>
      <w:r w:rsidR="003B7EB3" w:rsidRPr="00AB1CB0">
        <w:rPr>
          <w:sz w:val="28"/>
          <w:szCs w:val="28"/>
        </w:rPr>
        <w:t xml:space="preserve"> укладыва</w:t>
      </w:r>
      <w:r w:rsidR="00AB1CB0">
        <w:rPr>
          <w:sz w:val="28"/>
          <w:szCs w:val="28"/>
        </w:rPr>
        <w:t>ть</w:t>
      </w:r>
      <w:r w:rsidR="003B7EB3" w:rsidRPr="00AB1CB0">
        <w:rPr>
          <w:sz w:val="28"/>
          <w:szCs w:val="28"/>
        </w:rPr>
        <w:t xml:space="preserve"> в штабели, предназначенные для</w:t>
      </w:r>
      <w:r w:rsidR="00AB1CB0">
        <w:rPr>
          <w:sz w:val="28"/>
          <w:szCs w:val="28"/>
        </w:rPr>
        <w:t xml:space="preserve"> </w:t>
      </w:r>
      <w:r w:rsidR="003B7EB3" w:rsidRPr="00AB1CB0">
        <w:rPr>
          <w:sz w:val="28"/>
          <w:szCs w:val="28"/>
        </w:rPr>
        <w:t xml:space="preserve">разработки и отсыпки </w:t>
      </w:r>
      <w:r w:rsidR="00AB1CB0">
        <w:rPr>
          <w:sz w:val="28"/>
          <w:szCs w:val="28"/>
        </w:rPr>
        <w:t>н</w:t>
      </w:r>
      <w:r w:rsidR="003B7EB3" w:rsidRPr="00AB1CB0">
        <w:rPr>
          <w:sz w:val="28"/>
          <w:szCs w:val="28"/>
        </w:rPr>
        <w:t>асыпей</w:t>
      </w:r>
      <w:r w:rsidR="001E6B68">
        <w:rPr>
          <w:sz w:val="28"/>
          <w:szCs w:val="28"/>
        </w:rPr>
        <w:t>,</w:t>
      </w:r>
      <w:r w:rsidR="003B7EB3" w:rsidRPr="00AB1CB0">
        <w:rPr>
          <w:sz w:val="28"/>
          <w:szCs w:val="28"/>
        </w:rPr>
        <w:t xml:space="preserve"> механическими способами.</w:t>
      </w:r>
      <w:r w:rsidR="001E6B68">
        <w:rPr>
          <w:sz w:val="28"/>
          <w:szCs w:val="28"/>
        </w:rPr>
        <w:t xml:space="preserve"> </w:t>
      </w:r>
      <w:r w:rsidR="003B7EB3" w:rsidRPr="00AB1CB0">
        <w:rPr>
          <w:sz w:val="28"/>
          <w:szCs w:val="28"/>
        </w:rPr>
        <w:t>Намыв штабелей дренирующего грунта</w:t>
      </w:r>
      <w:r w:rsidR="001E6B68">
        <w:rPr>
          <w:sz w:val="28"/>
          <w:szCs w:val="28"/>
        </w:rPr>
        <w:t xml:space="preserve"> следует</w:t>
      </w:r>
      <w:r w:rsidR="003B7EB3" w:rsidRPr="00AB1CB0">
        <w:rPr>
          <w:sz w:val="28"/>
          <w:szCs w:val="28"/>
        </w:rPr>
        <w:t xml:space="preserve"> осуществл</w:t>
      </w:r>
      <w:r w:rsidR="001E6B68">
        <w:rPr>
          <w:sz w:val="28"/>
          <w:szCs w:val="28"/>
        </w:rPr>
        <w:t xml:space="preserve">ять </w:t>
      </w:r>
      <w:r w:rsidR="003B7EB3" w:rsidRPr="00AB1CB0">
        <w:rPr>
          <w:sz w:val="28"/>
          <w:szCs w:val="28"/>
        </w:rPr>
        <w:t>по схемам с интенсификацией обезвоживания намытого</w:t>
      </w:r>
      <w:r w:rsidR="001E6B68">
        <w:rPr>
          <w:sz w:val="28"/>
          <w:szCs w:val="28"/>
        </w:rPr>
        <w:t xml:space="preserve"> </w:t>
      </w:r>
      <w:r w:rsidR="003B7EB3" w:rsidRPr="00AB1CB0">
        <w:rPr>
          <w:sz w:val="28"/>
          <w:szCs w:val="28"/>
        </w:rPr>
        <w:t>грунта за счет применения лучевых дрен</w:t>
      </w:r>
      <w:r w:rsidR="001E6B68">
        <w:rPr>
          <w:sz w:val="28"/>
          <w:szCs w:val="28"/>
        </w:rPr>
        <w:t>, выполненных</w:t>
      </w:r>
      <w:r w:rsidR="003B7EB3" w:rsidRPr="00AB1CB0">
        <w:rPr>
          <w:sz w:val="28"/>
          <w:szCs w:val="28"/>
        </w:rPr>
        <w:t xml:space="preserve"> из геотекстил</w:t>
      </w:r>
      <w:r w:rsidR="001E6B68">
        <w:rPr>
          <w:sz w:val="28"/>
          <w:szCs w:val="28"/>
        </w:rPr>
        <w:t>ьных материалов</w:t>
      </w:r>
      <w:r w:rsidR="003B7EB3" w:rsidRPr="00AB1CB0">
        <w:rPr>
          <w:sz w:val="28"/>
          <w:szCs w:val="28"/>
        </w:rPr>
        <w:t xml:space="preserve"> и вакуумирования через водосборные колодцы и</w:t>
      </w:r>
      <w:r w:rsidR="001E6B68">
        <w:rPr>
          <w:sz w:val="28"/>
          <w:szCs w:val="28"/>
        </w:rPr>
        <w:t xml:space="preserve"> </w:t>
      </w:r>
      <w:r w:rsidR="003B7EB3" w:rsidRPr="00AB1CB0">
        <w:rPr>
          <w:sz w:val="28"/>
          <w:szCs w:val="28"/>
        </w:rPr>
        <w:t>сбросную трубу</w:t>
      </w:r>
      <w:r w:rsidR="001E6B68">
        <w:rPr>
          <w:sz w:val="28"/>
          <w:szCs w:val="28"/>
        </w:rPr>
        <w:t>.</w:t>
      </w:r>
    </w:p>
    <w:p w14:paraId="6AD4E863" w14:textId="77777777" w:rsidR="003B7EB3" w:rsidRPr="00AB1CB0" w:rsidRDefault="00AC1F4B" w:rsidP="001E6B68">
      <w:pPr>
        <w:autoSpaceDE w:val="0"/>
        <w:autoSpaceDN w:val="0"/>
        <w:adjustRightInd w:val="0"/>
        <w:spacing w:line="360" w:lineRule="auto"/>
        <w:ind w:firstLine="709"/>
        <w:jc w:val="both"/>
        <w:rPr>
          <w:sz w:val="28"/>
          <w:szCs w:val="28"/>
        </w:rPr>
      </w:pPr>
      <w:r>
        <w:rPr>
          <w:sz w:val="28"/>
          <w:szCs w:val="28"/>
        </w:rPr>
        <w:t>6.8.16</w:t>
      </w:r>
      <w:r w:rsidR="001E6B68">
        <w:rPr>
          <w:sz w:val="28"/>
          <w:szCs w:val="28"/>
        </w:rPr>
        <w:t xml:space="preserve"> </w:t>
      </w:r>
      <w:r w:rsidR="003B7EB3" w:rsidRPr="00AB1CB0">
        <w:rPr>
          <w:sz w:val="28"/>
          <w:szCs w:val="28"/>
        </w:rPr>
        <w:t>При намыве грунта по безколодцевым схемам ускорение</w:t>
      </w:r>
      <w:r w:rsidR="001E6B68">
        <w:rPr>
          <w:sz w:val="28"/>
          <w:szCs w:val="28"/>
        </w:rPr>
        <w:t xml:space="preserve"> </w:t>
      </w:r>
      <w:r w:rsidR="003B7EB3" w:rsidRPr="00AB1CB0">
        <w:rPr>
          <w:sz w:val="28"/>
          <w:szCs w:val="28"/>
        </w:rPr>
        <w:t>обезвоживания</w:t>
      </w:r>
      <w:r w:rsidR="001E6B68">
        <w:rPr>
          <w:sz w:val="28"/>
          <w:szCs w:val="28"/>
        </w:rPr>
        <w:t xml:space="preserve"> должно</w:t>
      </w:r>
      <w:r w:rsidR="003B7EB3" w:rsidRPr="00AB1CB0">
        <w:rPr>
          <w:sz w:val="28"/>
          <w:szCs w:val="28"/>
        </w:rPr>
        <w:t xml:space="preserve"> обеспечива</w:t>
      </w:r>
      <w:r w:rsidR="001E6B68">
        <w:rPr>
          <w:sz w:val="28"/>
          <w:szCs w:val="28"/>
        </w:rPr>
        <w:t>ться</w:t>
      </w:r>
      <w:r w:rsidR="003B7EB3" w:rsidRPr="00AB1CB0">
        <w:rPr>
          <w:sz w:val="28"/>
          <w:szCs w:val="28"/>
        </w:rPr>
        <w:t xml:space="preserve"> за счет о</w:t>
      </w:r>
      <w:r w:rsidR="001E6B68">
        <w:rPr>
          <w:sz w:val="28"/>
          <w:szCs w:val="28"/>
        </w:rPr>
        <w:t xml:space="preserve">ткачивания </w:t>
      </w:r>
      <w:r w:rsidR="003B7EB3" w:rsidRPr="00AB1CB0">
        <w:rPr>
          <w:sz w:val="28"/>
          <w:szCs w:val="28"/>
        </w:rPr>
        <w:t>воды</w:t>
      </w:r>
      <w:r w:rsidR="001E6B68">
        <w:rPr>
          <w:sz w:val="28"/>
          <w:szCs w:val="28"/>
        </w:rPr>
        <w:t xml:space="preserve"> (с помощью водяных насосов)</w:t>
      </w:r>
      <w:r w:rsidR="003B7EB3" w:rsidRPr="00AB1CB0">
        <w:rPr>
          <w:sz w:val="28"/>
          <w:szCs w:val="28"/>
        </w:rPr>
        <w:t xml:space="preserve"> из дренажной системы, выполненной из полотнищ</w:t>
      </w:r>
      <w:r w:rsidR="001E6B68">
        <w:rPr>
          <w:sz w:val="28"/>
          <w:szCs w:val="28"/>
        </w:rPr>
        <w:t xml:space="preserve"> </w:t>
      </w:r>
      <w:r w:rsidR="003B7EB3" w:rsidRPr="00AB1CB0">
        <w:rPr>
          <w:sz w:val="28"/>
          <w:szCs w:val="28"/>
        </w:rPr>
        <w:t>геотекстил</w:t>
      </w:r>
      <w:r w:rsidR="001E6B68">
        <w:rPr>
          <w:sz w:val="28"/>
          <w:szCs w:val="28"/>
        </w:rPr>
        <w:t>ьного материала</w:t>
      </w:r>
      <w:r w:rsidR="003B7EB3" w:rsidRPr="00AB1CB0">
        <w:rPr>
          <w:sz w:val="28"/>
          <w:szCs w:val="28"/>
        </w:rPr>
        <w:t>, уложенных на основание штабеля</w:t>
      </w:r>
      <w:r w:rsidR="001E6B68">
        <w:rPr>
          <w:sz w:val="28"/>
          <w:szCs w:val="28"/>
        </w:rPr>
        <w:t>.</w:t>
      </w:r>
      <w:r w:rsidR="003B7EB3" w:rsidRPr="00AB1CB0">
        <w:rPr>
          <w:sz w:val="28"/>
          <w:szCs w:val="28"/>
        </w:rPr>
        <w:t xml:space="preserve"> </w:t>
      </w:r>
    </w:p>
    <w:p w14:paraId="04E41016" w14:textId="77777777" w:rsidR="003B7EB3" w:rsidRPr="00AB1CB0" w:rsidRDefault="00AC1F4B" w:rsidP="00B6707B">
      <w:pPr>
        <w:autoSpaceDE w:val="0"/>
        <w:autoSpaceDN w:val="0"/>
        <w:adjustRightInd w:val="0"/>
        <w:spacing w:line="360" w:lineRule="auto"/>
        <w:ind w:firstLine="709"/>
        <w:jc w:val="both"/>
        <w:rPr>
          <w:sz w:val="28"/>
          <w:szCs w:val="28"/>
        </w:rPr>
      </w:pPr>
      <w:r>
        <w:rPr>
          <w:sz w:val="28"/>
          <w:szCs w:val="28"/>
        </w:rPr>
        <w:t>6.8.17</w:t>
      </w:r>
      <w:r w:rsidR="001E6B68">
        <w:rPr>
          <w:sz w:val="28"/>
          <w:szCs w:val="28"/>
        </w:rPr>
        <w:t xml:space="preserve"> </w:t>
      </w:r>
      <w:r w:rsidR="003B7EB3" w:rsidRPr="00AB1CB0">
        <w:rPr>
          <w:sz w:val="28"/>
          <w:szCs w:val="28"/>
        </w:rPr>
        <w:t>Укладку грунта в насыпи следует выполнять по</w:t>
      </w:r>
      <w:r w:rsidR="00B6707B">
        <w:rPr>
          <w:sz w:val="28"/>
          <w:szCs w:val="28"/>
        </w:rPr>
        <w:t xml:space="preserve"> </w:t>
      </w:r>
      <w:r w:rsidR="003B7EB3" w:rsidRPr="00AB1CB0">
        <w:rPr>
          <w:sz w:val="28"/>
          <w:szCs w:val="28"/>
        </w:rPr>
        <w:t>технологическим схемам, обеспечивающим его нормативное уплотнение и завершение не менее</w:t>
      </w:r>
      <w:r w:rsidR="00B6707B">
        <w:rPr>
          <w:sz w:val="28"/>
          <w:szCs w:val="28"/>
        </w:rPr>
        <w:t xml:space="preserve"> чем</w:t>
      </w:r>
      <w:r w:rsidR="003B7EB3" w:rsidRPr="00AB1CB0">
        <w:rPr>
          <w:sz w:val="28"/>
          <w:szCs w:val="28"/>
        </w:rPr>
        <w:t xml:space="preserve"> 2/3 расчетной</w:t>
      </w:r>
      <w:r w:rsidR="00B6707B">
        <w:rPr>
          <w:sz w:val="28"/>
          <w:szCs w:val="28"/>
        </w:rPr>
        <w:t xml:space="preserve"> </w:t>
      </w:r>
      <w:r w:rsidR="003B7EB3" w:rsidRPr="00AB1CB0">
        <w:rPr>
          <w:sz w:val="28"/>
          <w:szCs w:val="28"/>
        </w:rPr>
        <w:t>осадки</w:t>
      </w:r>
      <w:r w:rsidR="00B6707B">
        <w:rPr>
          <w:sz w:val="28"/>
          <w:szCs w:val="28"/>
        </w:rPr>
        <w:t xml:space="preserve"> насыпи</w:t>
      </w:r>
      <w:r w:rsidR="003B7EB3" w:rsidRPr="00AB1CB0">
        <w:rPr>
          <w:sz w:val="28"/>
          <w:szCs w:val="28"/>
        </w:rPr>
        <w:t xml:space="preserve"> в период строительства. При этом насы</w:t>
      </w:r>
      <w:r w:rsidR="00B6707B">
        <w:rPr>
          <w:sz w:val="28"/>
          <w:szCs w:val="28"/>
        </w:rPr>
        <w:t>пи</w:t>
      </w:r>
      <w:r w:rsidR="003B7EB3" w:rsidRPr="00AB1CB0">
        <w:rPr>
          <w:sz w:val="28"/>
          <w:szCs w:val="28"/>
        </w:rPr>
        <w:t xml:space="preserve"> должны отсы</w:t>
      </w:r>
      <w:r w:rsidR="00BF3159">
        <w:rPr>
          <w:sz w:val="28"/>
          <w:szCs w:val="28"/>
        </w:rPr>
        <w:t>паться</w:t>
      </w:r>
      <w:r w:rsidR="00B6707B">
        <w:rPr>
          <w:sz w:val="28"/>
          <w:szCs w:val="28"/>
        </w:rPr>
        <w:t xml:space="preserve"> </w:t>
      </w:r>
      <w:r w:rsidR="003B7EB3" w:rsidRPr="00AB1CB0">
        <w:rPr>
          <w:sz w:val="28"/>
          <w:szCs w:val="28"/>
        </w:rPr>
        <w:t>с</w:t>
      </w:r>
      <w:r w:rsidR="00B6707B">
        <w:rPr>
          <w:sz w:val="28"/>
          <w:szCs w:val="28"/>
        </w:rPr>
        <w:t xml:space="preserve"> учетом</w:t>
      </w:r>
      <w:r w:rsidR="003B7EB3" w:rsidRPr="00AB1CB0">
        <w:rPr>
          <w:sz w:val="28"/>
          <w:szCs w:val="28"/>
        </w:rPr>
        <w:t xml:space="preserve"> необходим</w:t>
      </w:r>
      <w:r w:rsidR="00B6707B">
        <w:rPr>
          <w:sz w:val="28"/>
          <w:szCs w:val="28"/>
        </w:rPr>
        <w:t>ого</w:t>
      </w:r>
      <w:r w:rsidR="003B7EB3" w:rsidRPr="00AB1CB0">
        <w:rPr>
          <w:sz w:val="28"/>
          <w:szCs w:val="28"/>
        </w:rPr>
        <w:t xml:space="preserve"> запас</w:t>
      </w:r>
      <w:r w:rsidR="00B6707B">
        <w:rPr>
          <w:sz w:val="28"/>
          <w:szCs w:val="28"/>
        </w:rPr>
        <w:t>а</w:t>
      </w:r>
      <w:r w:rsidR="003B7EB3" w:rsidRPr="00AB1CB0">
        <w:rPr>
          <w:sz w:val="28"/>
          <w:szCs w:val="28"/>
        </w:rPr>
        <w:t xml:space="preserve"> по высоте на осадк</w:t>
      </w:r>
      <w:r w:rsidR="00B6707B">
        <w:rPr>
          <w:sz w:val="28"/>
          <w:szCs w:val="28"/>
        </w:rPr>
        <w:t>у насыпи.</w:t>
      </w:r>
    </w:p>
    <w:p w14:paraId="3C49C1AF" w14:textId="77777777" w:rsidR="003B7EB3" w:rsidRDefault="00AC1F4B" w:rsidP="00B6707B">
      <w:pPr>
        <w:autoSpaceDE w:val="0"/>
        <w:autoSpaceDN w:val="0"/>
        <w:adjustRightInd w:val="0"/>
        <w:spacing w:line="360" w:lineRule="auto"/>
        <w:ind w:firstLine="709"/>
        <w:jc w:val="both"/>
        <w:rPr>
          <w:sz w:val="28"/>
          <w:szCs w:val="28"/>
        </w:rPr>
      </w:pPr>
      <w:r>
        <w:rPr>
          <w:sz w:val="28"/>
          <w:szCs w:val="28"/>
        </w:rPr>
        <w:t>6.8.18</w:t>
      </w:r>
      <w:r w:rsidR="003B7EB3" w:rsidRPr="00AB1CB0">
        <w:rPr>
          <w:sz w:val="28"/>
          <w:szCs w:val="28"/>
        </w:rPr>
        <w:t xml:space="preserve"> Величину относительной осадки при оттаивании</w:t>
      </w:r>
      <w:r w:rsidR="00B6707B">
        <w:rPr>
          <w:sz w:val="28"/>
          <w:szCs w:val="28"/>
        </w:rPr>
        <w:t xml:space="preserve"> </w:t>
      </w:r>
      <w:r w:rsidR="003B7EB3" w:rsidRPr="00AB1CB0">
        <w:rPr>
          <w:sz w:val="28"/>
          <w:szCs w:val="28"/>
        </w:rPr>
        <w:t>в насыпи ориентировочно</w:t>
      </w:r>
      <w:r w:rsidR="00B6707B">
        <w:rPr>
          <w:sz w:val="28"/>
          <w:szCs w:val="28"/>
        </w:rPr>
        <w:t xml:space="preserve"> следует</w:t>
      </w:r>
      <w:r w:rsidR="003B7EB3" w:rsidRPr="00AB1CB0">
        <w:rPr>
          <w:sz w:val="28"/>
          <w:szCs w:val="28"/>
        </w:rPr>
        <w:t xml:space="preserve"> приним</w:t>
      </w:r>
      <w:r w:rsidR="00B6707B">
        <w:rPr>
          <w:sz w:val="28"/>
          <w:szCs w:val="28"/>
        </w:rPr>
        <w:t>ать</w:t>
      </w:r>
      <w:r w:rsidR="003B7EB3" w:rsidRPr="00AB1CB0">
        <w:rPr>
          <w:sz w:val="28"/>
          <w:szCs w:val="28"/>
        </w:rPr>
        <w:t xml:space="preserve"> для сыпучемерзлых</w:t>
      </w:r>
      <w:r w:rsidR="00B6707B">
        <w:rPr>
          <w:sz w:val="28"/>
          <w:szCs w:val="28"/>
        </w:rPr>
        <w:t xml:space="preserve"> </w:t>
      </w:r>
      <w:r w:rsidR="003B7EB3" w:rsidRPr="00AB1CB0">
        <w:rPr>
          <w:sz w:val="28"/>
          <w:szCs w:val="28"/>
        </w:rPr>
        <w:t>грунтов от 1 до 2</w:t>
      </w:r>
      <w:r w:rsidR="00B6707B">
        <w:rPr>
          <w:sz w:val="28"/>
          <w:szCs w:val="28"/>
        </w:rPr>
        <w:t xml:space="preserve"> </w:t>
      </w:r>
      <w:r w:rsidR="003B7EB3" w:rsidRPr="00AB1CB0">
        <w:rPr>
          <w:sz w:val="28"/>
          <w:szCs w:val="28"/>
        </w:rPr>
        <w:t>%, для сухомерзлых</w:t>
      </w:r>
      <w:r w:rsidR="00B6707B">
        <w:rPr>
          <w:sz w:val="28"/>
          <w:szCs w:val="28"/>
        </w:rPr>
        <w:t xml:space="preserve"> грунтов</w:t>
      </w:r>
      <w:r w:rsidR="003B7EB3" w:rsidRPr="00AB1CB0">
        <w:rPr>
          <w:sz w:val="28"/>
          <w:szCs w:val="28"/>
        </w:rPr>
        <w:t xml:space="preserve"> </w:t>
      </w:r>
      <w:r w:rsidR="008633CD">
        <w:rPr>
          <w:sz w:val="28"/>
          <w:szCs w:val="28"/>
        </w:rPr>
        <w:t>–</w:t>
      </w:r>
      <w:r w:rsidR="003B7EB3" w:rsidRPr="00AB1CB0">
        <w:rPr>
          <w:sz w:val="28"/>
          <w:szCs w:val="28"/>
        </w:rPr>
        <w:t xml:space="preserve"> от 3 до 7</w:t>
      </w:r>
      <w:r w:rsidR="00B6707B">
        <w:rPr>
          <w:sz w:val="28"/>
          <w:szCs w:val="28"/>
        </w:rPr>
        <w:t xml:space="preserve"> </w:t>
      </w:r>
      <w:r w:rsidR="003B7EB3" w:rsidRPr="00AB1CB0">
        <w:rPr>
          <w:sz w:val="28"/>
          <w:szCs w:val="28"/>
        </w:rPr>
        <w:t>%</w:t>
      </w:r>
      <w:r w:rsidR="00B6707B">
        <w:rPr>
          <w:sz w:val="28"/>
          <w:szCs w:val="28"/>
        </w:rPr>
        <w:t>.</w:t>
      </w:r>
    </w:p>
    <w:p w14:paraId="7498180F" w14:textId="4507BBF2" w:rsidR="003B7EB3" w:rsidRPr="00AB1CB0" w:rsidRDefault="00AC1F4B" w:rsidP="00B6707B">
      <w:pPr>
        <w:autoSpaceDE w:val="0"/>
        <w:autoSpaceDN w:val="0"/>
        <w:adjustRightInd w:val="0"/>
        <w:spacing w:line="360" w:lineRule="auto"/>
        <w:ind w:firstLine="709"/>
        <w:jc w:val="both"/>
        <w:rPr>
          <w:sz w:val="28"/>
          <w:szCs w:val="28"/>
        </w:rPr>
      </w:pPr>
      <w:r>
        <w:rPr>
          <w:sz w:val="28"/>
          <w:szCs w:val="28"/>
        </w:rPr>
        <w:t>6.8.19</w:t>
      </w:r>
      <w:r w:rsidR="00B6707B">
        <w:rPr>
          <w:sz w:val="28"/>
          <w:szCs w:val="28"/>
        </w:rPr>
        <w:t xml:space="preserve"> </w:t>
      </w:r>
      <w:r w:rsidR="003B7EB3" w:rsidRPr="00AB1CB0">
        <w:rPr>
          <w:sz w:val="28"/>
          <w:szCs w:val="28"/>
        </w:rPr>
        <w:t>При заготовке твердомерзлых грунтов в буртах коэффициент</w:t>
      </w:r>
      <w:r w:rsidR="00B6707B">
        <w:rPr>
          <w:sz w:val="28"/>
          <w:szCs w:val="28"/>
        </w:rPr>
        <w:t xml:space="preserve"> </w:t>
      </w:r>
      <w:r w:rsidR="003B7EB3" w:rsidRPr="00AB1CB0">
        <w:rPr>
          <w:sz w:val="28"/>
          <w:szCs w:val="28"/>
        </w:rPr>
        <w:t>разрыхления</w:t>
      </w:r>
      <w:r w:rsidR="00B6707B">
        <w:rPr>
          <w:sz w:val="28"/>
          <w:szCs w:val="28"/>
        </w:rPr>
        <w:t xml:space="preserve"> следует</w:t>
      </w:r>
      <w:r w:rsidR="003B7EB3" w:rsidRPr="00AB1CB0">
        <w:rPr>
          <w:sz w:val="28"/>
          <w:szCs w:val="28"/>
        </w:rPr>
        <w:t xml:space="preserve"> принима</w:t>
      </w:r>
      <w:r w:rsidR="00B6707B">
        <w:rPr>
          <w:sz w:val="28"/>
          <w:szCs w:val="28"/>
        </w:rPr>
        <w:t>ть</w:t>
      </w:r>
      <w:r w:rsidR="003B7EB3" w:rsidRPr="00AB1CB0">
        <w:rPr>
          <w:sz w:val="28"/>
          <w:szCs w:val="28"/>
        </w:rPr>
        <w:t xml:space="preserve"> равным</w:t>
      </w:r>
      <w:r w:rsidR="00B6707B">
        <w:rPr>
          <w:sz w:val="28"/>
          <w:szCs w:val="28"/>
        </w:rPr>
        <w:t xml:space="preserve"> </w:t>
      </w:r>
      <w:r w:rsidR="003B7EB3" w:rsidRPr="00AB1CB0">
        <w:rPr>
          <w:sz w:val="28"/>
          <w:szCs w:val="28"/>
        </w:rPr>
        <w:t>1,15</w:t>
      </w:r>
      <w:r w:rsidR="00B6707B">
        <w:rPr>
          <w:sz w:val="28"/>
          <w:szCs w:val="28"/>
        </w:rPr>
        <w:t xml:space="preserve"> </w:t>
      </w:r>
      <w:r w:rsidR="008633CD">
        <w:rPr>
          <w:sz w:val="28"/>
          <w:szCs w:val="28"/>
        </w:rPr>
        <w:t>–</w:t>
      </w:r>
      <w:r w:rsidR="00B6707B">
        <w:rPr>
          <w:sz w:val="28"/>
          <w:szCs w:val="28"/>
        </w:rPr>
        <w:t xml:space="preserve"> </w:t>
      </w:r>
      <w:r w:rsidR="003B7EB3" w:rsidRPr="00AB1CB0">
        <w:rPr>
          <w:sz w:val="28"/>
          <w:szCs w:val="28"/>
        </w:rPr>
        <w:t>1,20.</w:t>
      </w:r>
    </w:p>
    <w:p w14:paraId="09DFEE37" w14:textId="77777777" w:rsidR="003B7EB3" w:rsidRDefault="00AC1F4B" w:rsidP="00A858FD">
      <w:pPr>
        <w:autoSpaceDE w:val="0"/>
        <w:autoSpaceDN w:val="0"/>
        <w:adjustRightInd w:val="0"/>
        <w:spacing w:line="360" w:lineRule="auto"/>
        <w:ind w:firstLine="709"/>
        <w:jc w:val="both"/>
        <w:rPr>
          <w:sz w:val="28"/>
          <w:szCs w:val="28"/>
        </w:rPr>
      </w:pPr>
      <w:r>
        <w:rPr>
          <w:sz w:val="28"/>
          <w:szCs w:val="28"/>
        </w:rPr>
        <w:lastRenderedPageBreak/>
        <w:t>6.8.20</w:t>
      </w:r>
      <w:r w:rsidR="00A858FD">
        <w:rPr>
          <w:sz w:val="28"/>
          <w:szCs w:val="28"/>
        </w:rPr>
        <w:t xml:space="preserve"> </w:t>
      </w:r>
      <w:r w:rsidR="003B7EB3" w:rsidRPr="00AB1CB0">
        <w:rPr>
          <w:sz w:val="28"/>
          <w:szCs w:val="28"/>
        </w:rPr>
        <w:t>При укладке сыпучемерзлых грунтов в насыпи</w:t>
      </w:r>
      <w:r w:rsidR="00A858FD">
        <w:rPr>
          <w:sz w:val="28"/>
          <w:szCs w:val="28"/>
        </w:rPr>
        <w:t xml:space="preserve"> </w:t>
      </w:r>
      <w:r w:rsidR="003B7EB3" w:rsidRPr="00AB1CB0">
        <w:rPr>
          <w:sz w:val="28"/>
          <w:szCs w:val="28"/>
        </w:rPr>
        <w:t>допускается применять те же уплотнительные машины,</w:t>
      </w:r>
      <w:r w:rsidR="00A858FD">
        <w:rPr>
          <w:sz w:val="28"/>
          <w:szCs w:val="28"/>
        </w:rPr>
        <w:t xml:space="preserve"> </w:t>
      </w:r>
      <w:r w:rsidR="003B7EB3" w:rsidRPr="00AB1CB0">
        <w:rPr>
          <w:sz w:val="28"/>
          <w:szCs w:val="28"/>
        </w:rPr>
        <w:t>что и при отсыпке талых грунтов, а при</w:t>
      </w:r>
      <w:r w:rsidR="00A858FD">
        <w:rPr>
          <w:sz w:val="28"/>
          <w:szCs w:val="28"/>
        </w:rPr>
        <w:t xml:space="preserve"> </w:t>
      </w:r>
      <w:r w:rsidR="003B7EB3" w:rsidRPr="00AB1CB0">
        <w:rPr>
          <w:sz w:val="28"/>
          <w:szCs w:val="28"/>
        </w:rPr>
        <w:t>укладке с</w:t>
      </w:r>
      <w:r w:rsidR="00433834">
        <w:rPr>
          <w:sz w:val="28"/>
          <w:szCs w:val="28"/>
        </w:rPr>
        <w:t>ухомерзлых грунтов следует</w:t>
      </w:r>
      <w:r w:rsidR="003B7EB3" w:rsidRPr="00AB1CB0">
        <w:rPr>
          <w:sz w:val="28"/>
          <w:szCs w:val="28"/>
        </w:rPr>
        <w:t xml:space="preserve"> применять</w:t>
      </w:r>
      <w:r w:rsidR="00A858FD">
        <w:rPr>
          <w:sz w:val="28"/>
          <w:szCs w:val="28"/>
        </w:rPr>
        <w:t xml:space="preserve"> </w:t>
      </w:r>
      <w:r w:rsidR="003B7EB3" w:rsidRPr="00AB1CB0">
        <w:rPr>
          <w:sz w:val="28"/>
          <w:szCs w:val="28"/>
        </w:rPr>
        <w:t>тяжелые решетчатые катки и вибрационную уплотнительную</w:t>
      </w:r>
      <w:r w:rsidR="00A858FD">
        <w:rPr>
          <w:sz w:val="28"/>
          <w:szCs w:val="28"/>
        </w:rPr>
        <w:t xml:space="preserve"> </w:t>
      </w:r>
      <w:r w:rsidR="003B7EB3" w:rsidRPr="00AB1CB0">
        <w:rPr>
          <w:sz w:val="28"/>
          <w:szCs w:val="28"/>
        </w:rPr>
        <w:t>технику</w:t>
      </w:r>
      <w:r w:rsidR="00A858FD">
        <w:rPr>
          <w:sz w:val="28"/>
          <w:szCs w:val="28"/>
        </w:rPr>
        <w:t>.</w:t>
      </w:r>
    </w:p>
    <w:p w14:paraId="6EC263B5" w14:textId="77777777" w:rsidR="003B7EB3" w:rsidRDefault="00AC1F4B" w:rsidP="00E2279D">
      <w:pPr>
        <w:autoSpaceDE w:val="0"/>
        <w:autoSpaceDN w:val="0"/>
        <w:adjustRightInd w:val="0"/>
        <w:spacing w:line="360" w:lineRule="auto"/>
        <w:ind w:firstLine="709"/>
        <w:jc w:val="both"/>
        <w:rPr>
          <w:sz w:val="28"/>
          <w:szCs w:val="28"/>
        </w:rPr>
      </w:pPr>
      <w:r>
        <w:rPr>
          <w:sz w:val="28"/>
          <w:szCs w:val="28"/>
        </w:rPr>
        <w:t>6.8.21</w:t>
      </w:r>
      <w:r w:rsidR="00E2279D">
        <w:rPr>
          <w:sz w:val="28"/>
          <w:szCs w:val="28"/>
        </w:rPr>
        <w:t xml:space="preserve"> </w:t>
      </w:r>
      <w:r w:rsidR="003B7EB3" w:rsidRPr="00AB1CB0">
        <w:rPr>
          <w:sz w:val="28"/>
          <w:szCs w:val="28"/>
        </w:rPr>
        <w:t>При двухэтапных схемах строительства в</w:t>
      </w:r>
      <w:r w:rsidR="008633CD">
        <w:rPr>
          <w:sz w:val="28"/>
          <w:szCs w:val="28"/>
        </w:rPr>
        <w:t xml:space="preserve"> </w:t>
      </w:r>
      <w:r w:rsidR="003B7EB3" w:rsidRPr="00AB1CB0">
        <w:rPr>
          <w:sz w:val="28"/>
          <w:szCs w:val="28"/>
        </w:rPr>
        <w:t>течение</w:t>
      </w:r>
      <w:r w:rsidR="00E2279D">
        <w:rPr>
          <w:sz w:val="28"/>
          <w:szCs w:val="28"/>
        </w:rPr>
        <w:t xml:space="preserve"> </w:t>
      </w:r>
      <w:r w:rsidR="003B7EB3" w:rsidRPr="00AB1CB0">
        <w:rPr>
          <w:sz w:val="28"/>
          <w:szCs w:val="28"/>
        </w:rPr>
        <w:t>трех сезонов (зима</w:t>
      </w:r>
      <w:r w:rsidR="00CA5C9B">
        <w:rPr>
          <w:sz w:val="28"/>
          <w:szCs w:val="28"/>
        </w:rPr>
        <w:t xml:space="preserve"> </w:t>
      </w:r>
      <w:r w:rsidR="008633CD">
        <w:rPr>
          <w:sz w:val="28"/>
          <w:szCs w:val="28"/>
        </w:rPr>
        <w:t>–</w:t>
      </w:r>
      <w:r w:rsidR="003B7EB3" w:rsidRPr="00AB1CB0">
        <w:rPr>
          <w:sz w:val="28"/>
          <w:szCs w:val="28"/>
        </w:rPr>
        <w:t xml:space="preserve"> лето</w:t>
      </w:r>
      <w:r w:rsidR="00E2279D">
        <w:rPr>
          <w:sz w:val="28"/>
          <w:szCs w:val="28"/>
        </w:rPr>
        <w:t xml:space="preserve"> </w:t>
      </w:r>
      <w:r w:rsidR="008633CD">
        <w:rPr>
          <w:sz w:val="28"/>
          <w:szCs w:val="28"/>
        </w:rPr>
        <w:t>–</w:t>
      </w:r>
      <w:r w:rsidR="003B7EB3" w:rsidRPr="00AB1CB0">
        <w:rPr>
          <w:sz w:val="28"/>
          <w:szCs w:val="28"/>
        </w:rPr>
        <w:t xml:space="preserve"> зима) допускается</w:t>
      </w:r>
      <w:r w:rsidR="00E2279D">
        <w:rPr>
          <w:sz w:val="28"/>
          <w:szCs w:val="28"/>
        </w:rPr>
        <w:t xml:space="preserve"> выполнять</w:t>
      </w:r>
      <w:r w:rsidR="003B7EB3" w:rsidRPr="00AB1CB0">
        <w:rPr>
          <w:sz w:val="28"/>
          <w:szCs w:val="28"/>
        </w:rPr>
        <w:t xml:space="preserve"> отсыпк</w:t>
      </w:r>
      <w:r w:rsidR="00E2279D">
        <w:rPr>
          <w:sz w:val="28"/>
          <w:szCs w:val="28"/>
        </w:rPr>
        <w:t xml:space="preserve">у в </w:t>
      </w:r>
      <w:r w:rsidR="003B7EB3" w:rsidRPr="00AB1CB0">
        <w:rPr>
          <w:sz w:val="28"/>
          <w:szCs w:val="28"/>
        </w:rPr>
        <w:t>зим</w:t>
      </w:r>
      <w:r w:rsidR="00E2279D">
        <w:rPr>
          <w:sz w:val="28"/>
          <w:szCs w:val="28"/>
        </w:rPr>
        <w:t>ний период</w:t>
      </w:r>
      <w:r w:rsidR="003B7EB3" w:rsidRPr="00AB1CB0">
        <w:rPr>
          <w:sz w:val="28"/>
          <w:szCs w:val="28"/>
        </w:rPr>
        <w:t xml:space="preserve"> твердомерзлы</w:t>
      </w:r>
      <w:r w:rsidR="00E2279D">
        <w:rPr>
          <w:sz w:val="28"/>
          <w:szCs w:val="28"/>
        </w:rPr>
        <w:t>ми</w:t>
      </w:r>
      <w:r w:rsidR="003B7EB3" w:rsidRPr="00AB1CB0">
        <w:rPr>
          <w:sz w:val="28"/>
          <w:szCs w:val="28"/>
        </w:rPr>
        <w:t xml:space="preserve"> грунт</w:t>
      </w:r>
      <w:r w:rsidR="00E2279D">
        <w:rPr>
          <w:sz w:val="28"/>
          <w:szCs w:val="28"/>
        </w:rPr>
        <w:t>ами</w:t>
      </w:r>
      <w:r w:rsidR="003B7EB3" w:rsidRPr="00AB1CB0">
        <w:rPr>
          <w:sz w:val="28"/>
          <w:szCs w:val="28"/>
        </w:rPr>
        <w:t xml:space="preserve"> в нижнюю часть насыпи</w:t>
      </w:r>
      <w:r w:rsidR="00E2279D">
        <w:rPr>
          <w:sz w:val="28"/>
          <w:szCs w:val="28"/>
        </w:rPr>
        <w:t xml:space="preserve"> </w:t>
      </w:r>
      <w:r w:rsidR="003B7EB3" w:rsidRPr="00AB1CB0">
        <w:rPr>
          <w:sz w:val="28"/>
          <w:szCs w:val="28"/>
        </w:rPr>
        <w:t xml:space="preserve">с последующим их оттаиванием и уплотнением </w:t>
      </w:r>
      <w:r w:rsidR="00E2279D">
        <w:rPr>
          <w:sz w:val="28"/>
          <w:szCs w:val="28"/>
        </w:rPr>
        <w:t>в летний период</w:t>
      </w:r>
      <w:r w:rsidR="003B7EB3" w:rsidRPr="00AB1CB0">
        <w:rPr>
          <w:sz w:val="28"/>
          <w:szCs w:val="28"/>
        </w:rPr>
        <w:t xml:space="preserve"> и</w:t>
      </w:r>
      <w:r w:rsidR="00E2279D">
        <w:rPr>
          <w:sz w:val="28"/>
          <w:szCs w:val="28"/>
        </w:rPr>
        <w:t xml:space="preserve"> </w:t>
      </w:r>
      <w:r w:rsidR="003B7EB3" w:rsidRPr="00AB1CB0">
        <w:rPr>
          <w:sz w:val="28"/>
          <w:szCs w:val="28"/>
        </w:rPr>
        <w:t>досыпкой верхней части насыпи из талых, сухомер</w:t>
      </w:r>
      <w:r w:rsidR="00E2279D">
        <w:rPr>
          <w:sz w:val="28"/>
          <w:szCs w:val="28"/>
        </w:rPr>
        <w:t>з</w:t>
      </w:r>
      <w:r w:rsidR="003B7EB3" w:rsidRPr="00AB1CB0">
        <w:rPr>
          <w:sz w:val="28"/>
          <w:szCs w:val="28"/>
        </w:rPr>
        <w:t>лых</w:t>
      </w:r>
      <w:r w:rsidR="00E2279D">
        <w:rPr>
          <w:sz w:val="28"/>
          <w:szCs w:val="28"/>
        </w:rPr>
        <w:t xml:space="preserve"> </w:t>
      </w:r>
      <w:r w:rsidR="003B7EB3" w:rsidRPr="00AB1CB0">
        <w:rPr>
          <w:sz w:val="28"/>
          <w:szCs w:val="28"/>
        </w:rPr>
        <w:t>или сыпучемерзл</w:t>
      </w:r>
      <w:r w:rsidR="00E2279D">
        <w:rPr>
          <w:sz w:val="28"/>
          <w:szCs w:val="28"/>
        </w:rPr>
        <w:t>ы</w:t>
      </w:r>
      <w:r w:rsidR="003B7EB3" w:rsidRPr="00AB1CB0">
        <w:rPr>
          <w:sz w:val="28"/>
          <w:szCs w:val="28"/>
        </w:rPr>
        <w:t>х грунтов в следующий зимний сезон.</w:t>
      </w:r>
      <w:r w:rsidR="00E2279D">
        <w:rPr>
          <w:sz w:val="28"/>
          <w:szCs w:val="28"/>
        </w:rPr>
        <w:t xml:space="preserve"> При этом т</w:t>
      </w:r>
      <w:r w:rsidR="003B7EB3" w:rsidRPr="00AB1CB0">
        <w:rPr>
          <w:sz w:val="28"/>
          <w:szCs w:val="28"/>
        </w:rPr>
        <w:t>олщина слоя твердомерзлого грунта, отсыпаемого в первый</w:t>
      </w:r>
      <w:r w:rsidR="00E2279D">
        <w:rPr>
          <w:sz w:val="28"/>
          <w:szCs w:val="28"/>
        </w:rPr>
        <w:t xml:space="preserve"> </w:t>
      </w:r>
      <w:r w:rsidR="003B7EB3" w:rsidRPr="00AB1CB0">
        <w:rPr>
          <w:sz w:val="28"/>
          <w:szCs w:val="28"/>
        </w:rPr>
        <w:t>зимний сезон, не должна превышать значений глубин</w:t>
      </w:r>
      <w:r w:rsidR="00E2279D">
        <w:rPr>
          <w:sz w:val="28"/>
          <w:szCs w:val="28"/>
        </w:rPr>
        <w:t xml:space="preserve"> </w:t>
      </w:r>
      <w:r w:rsidR="003B7EB3" w:rsidRPr="00AB1CB0">
        <w:rPr>
          <w:sz w:val="28"/>
          <w:szCs w:val="28"/>
        </w:rPr>
        <w:t xml:space="preserve">сезонного протаивания </w:t>
      </w:r>
      <w:r w:rsidR="00E2279D">
        <w:rPr>
          <w:sz w:val="28"/>
          <w:szCs w:val="28"/>
        </w:rPr>
        <w:t>грунтов естественного основания.</w:t>
      </w:r>
    </w:p>
    <w:p w14:paraId="32780BA5" w14:textId="77777777" w:rsidR="003B7EB3" w:rsidRDefault="00AC1F4B" w:rsidP="002F71E0">
      <w:pPr>
        <w:autoSpaceDE w:val="0"/>
        <w:autoSpaceDN w:val="0"/>
        <w:adjustRightInd w:val="0"/>
        <w:spacing w:line="360" w:lineRule="auto"/>
        <w:ind w:firstLine="709"/>
        <w:jc w:val="both"/>
        <w:rPr>
          <w:sz w:val="28"/>
          <w:szCs w:val="28"/>
        </w:rPr>
      </w:pPr>
      <w:r>
        <w:rPr>
          <w:sz w:val="28"/>
          <w:szCs w:val="28"/>
        </w:rPr>
        <w:t>6.8.22</w:t>
      </w:r>
      <w:r w:rsidR="002F71E0">
        <w:rPr>
          <w:sz w:val="28"/>
          <w:szCs w:val="28"/>
        </w:rPr>
        <w:t xml:space="preserve"> </w:t>
      </w:r>
      <w:r w:rsidR="003B7EB3" w:rsidRPr="00AB1CB0">
        <w:rPr>
          <w:sz w:val="28"/>
          <w:szCs w:val="28"/>
        </w:rPr>
        <w:t>Уплотнение оттаявшего грунта нижн</w:t>
      </w:r>
      <w:r w:rsidR="002F71E0">
        <w:rPr>
          <w:sz w:val="28"/>
          <w:szCs w:val="28"/>
        </w:rPr>
        <w:t>ей</w:t>
      </w:r>
      <w:r w:rsidR="003B7EB3" w:rsidRPr="00AB1CB0">
        <w:rPr>
          <w:sz w:val="28"/>
          <w:szCs w:val="28"/>
        </w:rPr>
        <w:t xml:space="preserve"> </w:t>
      </w:r>
      <w:r w:rsidR="002F71E0">
        <w:rPr>
          <w:sz w:val="28"/>
          <w:szCs w:val="28"/>
        </w:rPr>
        <w:t xml:space="preserve">части </w:t>
      </w:r>
      <w:r w:rsidR="003B7EB3" w:rsidRPr="00AB1CB0">
        <w:rPr>
          <w:sz w:val="28"/>
          <w:szCs w:val="28"/>
        </w:rPr>
        <w:t xml:space="preserve">насыпи при двухэтапной </w:t>
      </w:r>
      <w:r w:rsidR="002F71E0">
        <w:rPr>
          <w:sz w:val="28"/>
          <w:szCs w:val="28"/>
        </w:rPr>
        <w:t>с</w:t>
      </w:r>
      <w:r w:rsidR="003B7EB3" w:rsidRPr="00AB1CB0">
        <w:rPr>
          <w:sz w:val="28"/>
          <w:szCs w:val="28"/>
        </w:rPr>
        <w:t>хеме ее возведения</w:t>
      </w:r>
      <w:r w:rsidR="002F71E0">
        <w:rPr>
          <w:sz w:val="28"/>
          <w:szCs w:val="28"/>
        </w:rPr>
        <w:t xml:space="preserve"> следует</w:t>
      </w:r>
      <w:r w:rsidR="003B7EB3" w:rsidRPr="00AB1CB0">
        <w:rPr>
          <w:sz w:val="28"/>
          <w:szCs w:val="28"/>
        </w:rPr>
        <w:t xml:space="preserve"> выполня</w:t>
      </w:r>
      <w:r w:rsidR="002F71E0">
        <w:rPr>
          <w:sz w:val="28"/>
          <w:szCs w:val="28"/>
        </w:rPr>
        <w:t xml:space="preserve">ть </w:t>
      </w:r>
      <w:r w:rsidR="003B7EB3" w:rsidRPr="00AB1CB0">
        <w:rPr>
          <w:sz w:val="28"/>
          <w:szCs w:val="28"/>
        </w:rPr>
        <w:t>с дополнительным перемещением оттаявшего грунта для</w:t>
      </w:r>
      <w:r w:rsidR="002F71E0">
        <w:rPr>
          <w:sz w:val="28"/>
          <w:szCs w:val="28"/>
        </w:rPr>
        <w:t xml:space="preserve"> </w:t>
      </w:r>
      <w:r w:rsidR="003B7EB3" w:rsidRPr="00AB1CB0">
        <w:rPr>
          <w:sz w:val="28"/>
          <w:szCs w:val="28"/>
        </w:rPr>
        <w:t>послойного его уплотнения.</w:t>
      </w:r>
      <w:r w:rsidR="002F71E0">
        <w:rPr>
          <w:sz w:val="28"/>
          <w:szCs w:val="28"/>
        </w:rPr>
        <w:t xml:space="preserve"> </w:t>
      </w:r>
      <w:r w:rsidR="003B7EB3" w:rsidRPr="00AB1CB0">
        <w:rPr>
          <w:sz w:val="28"/>
          <w:szCs w:val="28"/>
        </w:rPr>
        <w:t>Толщину уплотняемых слоев</w:t>
      </w:r>
      <w:r w:rsidR="002F71E0">
        <w:rPr>
          <w:sz w:val="28"/>
          <w:szCs w:val="28"/>
        </w:rPr>
        <w:t xml:space="preserve"> следует</w:t>
      </w:r>
      <w:r w:rsidR="003B7EB3" w:rsidRPr="00AB1CB0">
        <w:rPr>
          <w:sz w:val="28"/>
          <w:szCs w:val="28"/>
        </w:rPr>
        <w:t xml:space="preserve"> принима</w:t>
      </w:r>
      <w:r w:rsidR="002F71E0">
        <w:rPr>
          <w:sz w:val="28"/>
          <w:szCs w:val="28"/>
        </w:rPr>
        <w:t>ть</w:t>
      </w:r>
      <w:r w:rsidR="003B7EB3" w:rsidRPr="00AB1CB0">
        <w:rPr>
          <w:sz w:val="28"/>
          <w:szCs w:val="28"/>
        </w:rPr>
        <w:t xml:space="preserve"> на основании</w:t>
      </w:r>
      <w:r w:rsidR="002F71E0">
        <w:rPr>
          <w:sz w:val="28"/>
          <w:szCs w:val="28"/>
        </w:rPr>
        <w:t xml:space="preserve"> </w:t>
      </w:r>
      <w:r w:rsidR="003B7EB3" w:rsidRPr="00AB1CB0">
        <w:rPr>
          <w:sz w:val="28"/>
          <w:szCs w:val="28"/>
        </w:rPr>
        <w:t>результатов пробного уплотнения в зависимости от технических</w:t>
      </w:r>
      <w:r w:rsidR="002F71E0">
        <w:rPr>
          <w:sz w:val="28"/>
          <w:szCs w:val="28"/>
        </w:rPr>
        <w:t xml:space="preserve"> </w:t>
      </w:r>
      <w:r w:rsidR="003B7EB3" w:rsidRPr="00AB1CB0">
        <w:rPr>
          <w:sz w:val="28"/>
          <w:szCs w:val="28"/>
        </w:rPr>
        <w:t>характеристик применяемых уплотнительных машин</w:t>
      </w:r>
      <w:r w:rsidR="002F71E0">
        <w:rPr>
          <w:sz w:val="28"/>
          <w:szCs w:val="28"/>
        </w:rPr>
        <w:t xml:space="preserve"> </w:t>
      </w:r>
      <w:r w:rsidR="003B7EB3" w:rsidRPr="00AB1CB0">
        <w:rPr>
          <w:sz w:val="28"/>
          <w:szCs w:val="28"/>
        </w:rPr>
        <w:t>и количества</w:t>
      </w:r>
      <w:r w:rsidR="002F71E0">
        <w:rPr>
          <w:sz w:val="28"/>
          <w:szCs w:val="28"/>
        </w:rPr>
        <w:t xml:space="preserve"> их</w:t>
      </w:r>
      <w:r w:rsidR="003B7EB3" w:rsidRPr="00AB1CB0">
        <w:rPr>
          <w:sz w:val="28"/>
          <w:szCs w:val="28"/>
        </w:rPr>
        <w:t xml:space="preserve"> проходо</w:t>
      </w:r>
      <w:r w:rsidR="00CA5C9B">
        <w:rPr>
          <w:sz w:val="28"/>
          <w:szCs w:val="28"/>
        </w:rPr>
        <w:t>в по одному следу.</w:t>
      </w:r>
    </w:p>
    <w:p w14:paraId="42637A34" w14:textId="77777777" w:rsidR="003B7EB3" w:rsidRPr="00AB1CB0" w:rsidRDefault="00AC1F4B" w:rsidP="00AC4F45">
      <w:pPr>
        <w:autoSpaceDE w:val="0"/>
        <w:autoSpaceDN w:val="0"/>
        <w:adjustRightInd w:val="0"/>
        <w:spacing w:line="360" w:lineRule="auto"/>
        <w:ind w:firstLine="709"/>
        <w:jc w:val="both"/>
        <w:rPr>
          <w:sz w:val="28"/>
          <w:szCs w:val="28"/>
        </w:rPr>
      </w:pPr>
      <w:r>
        <w:rPr>
          <w:sz w:val="28"/>
          <w:szCs w:val="28"/>
        </w:rPr>
        <w:t>6.8.23</w:t>
      </w:r>
      <w:r w:rsidR="002F71E0">
        <w:rPr>
          <w:sz w:val="28"/>
          <w:szCs w:val="28"/>
        </w:rPr>
        <w:t xml:space="preserve"> </w:t>
      </w:r>
      <w:r w:rsidR="003B7EB3" w:rsidRPr="00AB1CB0">
        <w:rPr>
          <w:sz w:val="28"/>
          <w:szCs w:val="28"/>
        </w:rPr>
        <w:t>При двух- и трехэтапных схемах строительства</w:t>
      </w:r>
      <w:r w:rsidR="00854D7C">
        <w:rPr>
          <w:sz w:val="28"/>
          <w:szCs w:val="28"/>
        </w:rPr>
        <w:t xml:space="preserve"> </w:t>
      </w:r>
      <w:r w:rsidR="003B7EB3" w:rsidRPr="00AB1CB0">
        <w:rPr>
          <w:sz w:val="28"/>
          <w:szCs w:val="28"/>
        </w:rPr>
        <w:t>твердомерзлые грунты, предназначенные после оттаивания</w:t>
      </w:r>
      <w:r w:rsidR="003D3739">
        <w:rPr>
          <w:sz w:val="28"/>
          <w:szCs w:val="28"/>
        </w:rPr>
        <w:t xml:space="preserve"> </w:t>
      </w:r>
      <w:r w:rsidR="003B7EB3" w:rsidRPr="00AB1CB0">
        <w:rPr>
          <w:sz w:val="28"/>
          <w:szCs w:val="28"/>
        </w:rPr>
        <w:t>для укладки в насыпи, следует заготав</w:t>
      </w:r>
      <w:r w:rsidR="003B7EB3" w:rsidRPr="00847765">
        <w:rPr>
          <w:sz w:val="28"/>
          <w:szCs w:val="28"/>
        </w:rPr>
        <w:t xml:space="preserve">ливать </w:t>
      </w:r>
      <w:r w:rsidR="00847765">
        <w:rPr>
          <w:sz w:val="28"/>
          <w:szCs w:val="28"/>
        </w:rPr>
        <w:t>в зимний период</w:t>
      </w:r>
      <w:r w:rsidR="003B7EB3" w:rsidRPr="00847765">
        <w:rPr>
          <w:sz w:val="28"/>
          <w:szCs w:val="28"/>
        </w:rPr>
        <w:t xml:space="preserve"> </w:t>
      </w:r>
      <w:r w:rsidR="003B7EB3" w:rsidRPr="00847765">
        <w:rPr>
          <w:iCs/>
          <w:sz w:val="28"/>
          <w:szCs w:val="28"/>
        </w:rPr>
        <w:t>в</w:t>
      </w:r>
      <w:r w:rsidR="00847765" w:rsidRPr="00847765">
        <w:rPr>
          <w:sz w:val="28"/>
          <w:szCs w:val="28"/>
        </w:rPr>
        <w:t xml:space="preserve"> </w:t>
      </w:r>
      <w:r w:rsidR="003B7EB3" w:rsidRPr="00847765">
        <w:rPr>
          <w:sz w:val="28"/>
          <w:szCs w:val="28"/>
        </w:rPr>
        <w:t>приобъектные бурты, размещаемые на основании насыпи</w:t>
      </w:r>
      <w:r w:rsidR="00847765">
        <w:rPr>
          <w:sz w:val="28"/>
          <w:szCs w:val="28"/>
        </w:rPr>
        <w:t xml:space="preserve"> </w:t>
      </w:r>
      <w:r w:rsidR="003B7EB3" w:rsidRPr="00AB1CB0">
        <w:rPr>
          <w:sz w:val="28"/>
          <w:szCs w:val="28"/>
        </w:rPr>
        <w:t>на расстоянии друг от друга, равном длине оптимального</w:t>
      </w:r>
      <w:r w:rsidR="00847765">
        <w:rPr>
          <w:sz w:val="28"/>
          <w:szCs w:val="28"/>
        </w:rPr>
        <w:t xml:space="preserve"> </w:t>
      </w:r>
      <w:r w:rsidR="003B7EB3" w:rsidRPr="00AB1CB0">
        <w:rPr>
          <w:sz w:val="28"/>
          <w:szCs w:val="28"/>
        </w:rPr>
        <w:t xml:space="preserve">расстояния перемещения грунта (для бульдозеров </w:t>
      </w:r>
      <w:r w:rsidR="00847765">
        <w:rPr>
          <w:sz w:val="28"/>
          <w:szCs w:val="28"/>
        </w:rPr>
        <w:t>9</w:t>
      </w:r>
      <w:r w:rsidR="003B7EB3" w:rsidRPr="00AB1CB0">
        <w:rPr>
          <w:sz w:val="28"/>
          <w:szCs w:val="28"/>
        </w:rPr>
        <w:t>0</w:t>
      </w:r>
      <w:r w:rsidR="00847765">
        <w:rPr>
          <w:sz w:val="28"/>
          <w:szCs w:val="28"/>
        </w:rPr>
        <w:t xml:space="preserve"> </w:t>
      </w:r>
      <w:r w:rsidR="000A20E9">
        <w:rPr>
          <w:sz w:val="28"/>
          <w:szCs w:val="28"/>
        </w:rPr>
        <w:t>–</w:t>
      </w:r>
      <w:r w:rsidR="00847765">
        <w:rPr>
          <w:sz w:val="28"/>
          <w:szCs w:val="28"/>
        </w:rPr>
        <w:t xml:space="preserve"> </w:t>
      </w:r>
      <w:r w:rsidR="003B7EB3" w:rsidRPr="00AB1CB0">
        <w:rPr>
          <w:sz w:val="28"/>
          <w:szCs w:val="28"/>
        </w:rPr>
        <w:t>110</w:t>
      </w:r>
      <w:r w:rsidR="000A20E9">
        <w:rPr>
          <w:sz w:val="28"/>
          <w:szCs w:val="28"/>
        </w:rPr>
        <w:t xml:space="preserve"> </w:t>
      </w:r>
      <w:r w:rsidR="003B7EB3" w:rsidRPr="00AB1CB0">
        <w:rPr>
          <w:sz w:val="28"/>
          <w:szCs w:val="28"/>
        </w:rPr>
        <w:t>м,</w:t>
      </w:r>
      <w:r w:rsidR="00847765">
        <w:rPr>
          <w:sz w:val="28"/>
          <w:szCs w:val="28"/>
        </w:rPr>
        <w:t xml:space="preserve"> </w:t>
      </w:r>
      <w:r w:rsidR="003B7EB3" w:rsidRPr="00AB1CB0">
        <w:rPr>
          <w:sz w:val="28"/>
          <w:szCs w:val="28"/>
        </w:rPr>
        <w:t>для скреперов 300</w:t>
      </w:r>
      <w:r w:rsidR="00847765">
        <w:rPr>
          <w:sz w:val="28"/>
          <w:szCs w:val="28"/>
        </w:rPr>
        <w:t xml:space="preserve"> </w:t>
      </w:r>
      <w:r w:rsidR="008633CD">
        <w:rPr>
          <w:sz w:val="28"/>
          <w:szCs w:val="28"/>
        </w:rPr>
        <w:t>–</w:t>
      </w:r>
      <w:r w:rsidR="00847765">
        <w:rPr>
          <w:sz w:val="28"/>
          <w:szCs w:val="28"/>
        </w:rPr>
        <w:t xml:space="preserve"> </w:t>
      </w:r>
      <w:r w:rsidR="003B7EB3" w:rsidRPr="00AB1CB0">
        <w:rPr>
          <w:sz w:val="28"/>
          <w:szCs w:val="28"/>
        </w:rPr>
        <w:t xml:space="preserve">500 м). Объем твердомерзлого </w:t>
      </w:r>
      <w:r w:rsidR="00847765">
        <w:rPr>
          <w:sz w:val="28"/>
          <w:szCs w:val="28"/>
        </w:rPr>
        <w:t>г</w:t>
      </w:r>
      <w:r w:rsidR="003B7EB3" w:rsidRPr="00AB1CB0">
        <w:rPr>
          <w:sz w:val="28"/>
          <w:szCs w:val="28"/>
        </w:rPr>
        <w:t>ру</w:t>
      </w:r>
      <w:r w:rsidR="00847765">
        <w:rPr>
          <w:sz w:val="28"/>
          <w:szCs w:val="28"/>
        </w:rPr>
        <w:t>н</w:t>
      </w:r>
      <w:r w:rsidR="003B7EB3" w:rsidRPr="00AB1CB0">
        <w:rPr>
          <w:sz w:val="28"/>
          <w:szCs w:val="28"/>
        </w:rPr>
        <w:t>та в буртах</w:t>
      </w:r>
      <w:r w:rsidR="00847765">
        <w:rPr>
          <w:sz w:val="28"/>
          <w:szCs w:val="28"/>
        </w:rPr>
        <w:t xml:space="preserve"> следует</w:t>
      </w:r>
      <w:r w:rsidR="003B7EB3" w:rsidRPr="00AB1CB0">
        <w:rPr>
          <w:sz w:val="28"/>
          <w:szCs w:val="28"/>
        </w:rPr>
        <w:t xml:space="preserve"> принима</w:t>
      </w:r>
      <w:r w:rsidR="00847765">
        <w:rPr>
          <w:sz w:val="28"/>
          <w:szCs w:val="28"/>
        </w:rPr>
        <w:t>ть</w:t>
      </w:r>
      <w:r w:rsidR="003B7EB3" w:rsidRPr="00AB1CB0">
        <w:rPr>
          <w:sz w:val="28"/>
          <w:szCs w:val="28"/>
        </w:rPr>
        <w:t xml:space="preserve"> равным 60</w:t>
      </w:r>
      <w:r w:rsidR="00847765">
        <w:rPr>
          <w:sz w:val="28"/>
          <w:szCs w:val="28"/>
        </w:rPr>
        <w:t xml:space="preserve"> </w:t>
      </w:r>
      <w:r w:rsidR="008633CD">
        <w:rPr>
          <w:sz w:val="28"/>
          <w:szCs w:val="28"/>
        </w:rPr>
        <w:t>–</w:t>
      </w:r>
      <w:r w:rsidR="00847765">
        <w:rPr>
          <w:sz w:val="28"/>
          <w:szCs w:val="28"/>
        </w:rPr>
        <w:t xml:space="preserve"> </w:t>
      </w:r>
      <w:r w:rsidR="003B7EB3" w:rsidRPr="00AB1CB0">
        <w:rPr>
          <w:sz w:val="28"/>
          <w:szCs w:val="28"/>
        </w:rPr>
        <w:t>120</w:t>
      </w:r>
      <w:r w:rsidR="00847765">
        <w:rPr>
          <w:sz w:val="28"/>
          <w:szCs w:val="28"/>
        </w:rPr>
        <w:t xml:space="preserve"> </w:t>
      </w:r>
      <w:r w:rsidR="003B7EB3" w:rsidRPr="00AB1CB0">
        <w:rPr>
          <w:sz w:val="28"/>
          <w:szCs w:val="28"/>
        </w:rPr>
        <w:t>% от профильного</w:t>
      </w:r>
      <w:r w:rsidR="00847765">
        <w:rPr>
          <w:sz w:val="28"/>
          <w:szCs w:val="28"/>
        </w:rPr>
        <w:t xml:space="preserve"> </w:t>
      </w:r>
      <w:r w:rsidR="003B7EB3" w:rsidRPr="00AB1CB0">
        <w:rPr>
          <w:sz w:val="28"/>
          <w:szCs w:val="28"/>
        </w:rPr>
        <w:t>объема насыпи на всем протяжении участка, включая места</w:t>
      </w:r>
      <w:r w:rsidR="00847765">
        <w:rPr>
          <w:sz w:val="28"/>
          <w:szCs w:val="28"/>
        </w:rPr>
        <w:t xml:space="preserve"> </w:t>
      </w:r>
      <w:r w:rsidR="003B7EB3" w:rsidRPr="00AB1CB0">
        <w:rPr>
          <w:sz w:val="28"/>
          <w:szCs w:val="28"/>
        </w:rPr>
        <w:t>размещения буртов и разрывы между ними. В разр</w:t>
      </w:r>
      <w:r w:rsidR="00847765">
        <w:rPr>
          <w:sz w:val="28"/>
          <w:szCs w:val="28"/>
        </w:rPr>
        <w:t xml:space="preserve">ывах </w:t>
      </w:r>
      <w:r w:rsidR="003B7EB3" w:rsidRPr="00AB1CB0">
        <w:rPr>
          <w:sz w:val="28"/>
          <w:szCs w:val="28"/>
        </w:rPr>
        <w:t>между буртами на участках льдонасыщенных термо</w:t>
      </w:r>
      <w:r w:rsidR="00847765">
        <w:rPr>
          <w:sz w:val="28"/>
          <w:szCs w:val="28"/>
        </w:rPr>
        <w:t>п</w:t>
      </w:r>
      <w:r w:rsidR="003B7EB3" w:rsidRPr="00AB1CB0">
        <w:rPr>
          <w:sz w:val="28"/>
          <w:szCs w:val="28"/>
        </w:rPr>
        <w:t>росадочных грунтов из твердомер</w:t>
      </w:r>
      <w:r w:rsidR="00847765">
        <w:rPr>
          <w:sz w:val="28"/>
          <w:szCs w:val="28"/>
        </w:rPr>
        <w:t>з</w:t>
      </w:r>
      <w:r w:rsidR="003B7EB3" w:rsidRPr="00AB1CB0">
        <w:rPr>
          <w:sz w:val="28"/>
          <w:szCs w:val="28"/>
        </w:rPr>
        <w:t>лого грунта</w:t>
      </w:r>
      <w:r w:rsidR="00AC4F45">
        <w:rPr>
          <w:sz w:val="28"/>
          <w:szCs w:val="28"/>
        </w:rPr>
        <w:t xml:space="preserve"> следует</w:t>
      </w:r>
      <w:r w:rsidR="003B7EB3" w:rsidRPr="00AB1CB0">
        <w:rPr>
          <w:sz w:val="28"/>
          <w:szCs w:val="28"/>
        </w:rPr>
        <w:t xml:space="preserve"> отсыпа</w:t>
      </w:r>
      <w:r w:rsidR="00AC4F45">
        <w:rPr>
          <w:sz w:val="28"/>
          <w:szCs w:val="28"/>
        </w:rPr>
        <w:t>ть</w:t>
      </w:r>
      <w:r w:rsidR="003B7EB3" w:rsidRPr="00AB1CB0">
        <w:rPr>
          <w:sz w:val="28"/>
          <w:szCs w:val="28"/>
        </w:rPr>
        <w:t xml:space="preserve"> защитный</w:t>
      </w:r>
      <w:r w:rsidR="00AC4F45">
        <w:rPr>
          <w:sz w:val="28"/>
          <w:szCs w:val="28"/>
        </w:rPr>
        <w:t xml:space="preserve"> </w:t>
      </w:r>
      <w:r w:rsidR="003B7EB3" w:rsidRPr="00AB1CB0">
        <w:rPr>
          <w:sz w:val="28"/>
          <w:szCs w:val="28"/>
        </w:rPr>
        <w:t>слой толщиной 0,6</w:t>
      </w:r>
      <w:r w:rsidR="00AC4F45">
        <w:rPr>
          <w:sz w:val="28"/>
          <w:szCs w:val="28"/>
        </w:rPr>
        <w:t xml:space="preserve"> </w:t>
      </w:r>
      <w:r w:rsidR="008633CD">
        <w:rPr>
          <w:sz w:val="28"/>
          <w:szCs w:val="28"/>
        </w:rPr>
        <w:t>–</w:t>
      </w:r>
      <w:r w:rsidR="00AC4F45">
        <w:rPr>
          <w:sz w:val="28"/>
          <w:szCs w:val="28"/>
        </w:rPr>
        <w:t xml:space="preserve"> </w:t>
      </w:r>
      <w:r w:rsidR="003B7EB3" w:rsidRPr="00AB1CB0">
        <w:rPr>
          <w:sz w:val="28"/>
          <w:szCs w:val="28"/>
        </w:rPr>
        <w:t>1,0 м для сохранения</w:t>
      </w:r>
      <w:r w:rsidR="00AC4F45">
        <w:rPr>
          <w:sz w:val="28"/>
          <w:szCs w:val="28"/>
        </w:rPr>
        <w:t xml:space="preserve"> </w:t>
      </w:r>
      <w:r w:rsidR="003B7EB3" w:rsidRPr="00AB1CB0">
        <w:rPr>
          <w:sz w:val="28"/>
          <w:szCs w:val="28"/>
        </w:rPr>
        <w:t>в мерзлом состоянии грунтов</w:t>
      </w:r>
      <w:r w:rsidR="00BF3159">
        <w:rPr>
          <w:sz w:val="28"/>
          <w:szCs w:val="28"/>
        </w:rPr>
        <w:t xml:space="preserve"> естественного</w:t>
      </w:r>
      <w:r w:rsidR="003B7EB3" w:rsidRPr="00AB1CB0">
        <w:rPr>
          <w:sz w:val="28"/>
          <w:szCs w:val="28"/>
        </w:rPr>
        <w:t xml:space="preserve"> основания.</w:t>
      </w:r>
    </w:p>
    <w:p w14:paraId="7D53FEBE" w14:textId="77777777" w:rsidR="003B7EB3" w:rsidRDefault="00AC1F4B" w:rsidP="00AC4F45">
      <w:pPr>
        <w:autoSpaceDE w:val="0"/>
        <w:autoSpaceDN w:val="0"/>
        <w:adjustRightInd w:val="0"/>
        <w:spacing w:line="360" w:lineRule="auto"/>
        <w:ind w:firstLine="709"/>
        <w:jc w:val="both"/>
        <w:rPr>
          <w:sz w:val="28"/>
          <w:szCs w:val="28"/>
        </w:rPr>
      </w:pPr>
      <w:r>
        <w:rPr>
          <w:sz w:val="28"/>
          <w:szCs w:val="28"/>
        </w:rPr>
        <w:lastRenderedPageBreak/>
        <w:t>6.8.24</w:t>
      </w:r>
      <w:r w:rsidR="003B7EB3" w:rsidRPr="00AB1CB0">
        <w:rPr>
          <w:sz w:val="28"/>
          <w:szCs w:val="28"/>
        </w:rPr>
        <w:t xml:space="preserve"> Высота приобъектных буртов твердомерзлого</w:t>
      </w:r>
      <w:r w:rsidR="00AC4F45">
        <w:rPr>
          <w:sz w:val="28"/>
          <w:szCs w:val="28"/>
        </w:rPr>
        <w:t xml:space="preserve"> </w:t>
      </w:r>
      <w:r w:rsidR="003B7EB3" w:rsidRPr="00AB1CB0">
        <w:rPr>
          <w:sz w:val="28"/>
          <w:szCs w:val="28"/>
        </w:rPr>
        <w:t>грунта не должна превышать расчетных глубин сезонного</w:t>
      </w:r>
      <w:r w:rsidR="00AC4F45">
        <w:rPr>
          <w:sz w:val="28"/>
          <w:szCs w:val="28"/>
        </w:rPr>
        <w:t xml:space="preserve"> </w:t>
      </w:r>
      <w:r w:rsidR="003B7EB3" w:rsidRPr="00AB1CB0">
        <w:rPr>
          <w:sz w:val="28"/>
          <w:szCs w:val="28"/>
        </w:rPr>
        <w:t>протаивания</w:t>
      </w:r>
      <w:r w:rsidR="00AC4F45">
        <w:rPr>
          <w:sz w:val="28"/>
          <w:szCs w:val="28"/>
        </w:rPr>
        <w:t xml:space="preserve"> грунтов</w:t>
      </w:r>
      <w:r w:rsidR="003B7EB3" w:rsidRPr="00AB1CB0">
        <w:rPr>
          <w:sz w:val="28"/>
          <w:szCs w:val="28"/>
        </w:rPr>
        <w:t xml:space="preserve"> при послойной радиационной разработке твердомерзлого грунта, определяемых</w:t>
      </w:r>
      <w:r w:rsidR="00AC4F45">
        <w:rPr>
          <w:sz w:val="28"/>
          <w:szCs w:val="28"/>
        </w:rPr>
        <w:t xml:space="preserve"> </w:t>
      </w:r>
      <w:r w:rsidR="003B7EB3" w:rsidRPr="00AB1CB0">
        <w:rPr>
          <w:sz w:val="28"/>
          <w:szCs w:val="28"/>
        </w:rPr>
        <w:t>для каждого района в зависимости от льдистости (суммарной</w:t>
      </w:r>
      <w:r w:rsidR="00AC4F45">
        <w:rPr>
          <w:sz w:val="28"/>
          <w:szCs w:val="28"/>
        </w:rPr>
        <w:t xml:space="preserve"> </w:t>
      </w:r>
      <w:r w:rsidR="003B7EB3" w:rsidRPr="00AB1CB0">
        <w:rPr>
          <w:sz w:val="28"/>
          <w:szCs w:val="28"/>
        </w:rPr>
        <w:t>влажности) мерзлого грунта и от периодичности</w:t>
      </w:r>
      <w:r w:rsidR="00AC4F45">
        <w:rPr>
          <w:sz w:val="28"/>
          <w:szCs w:val="28"/>
        </w:rPr>
        <w:t xml:space="preserve"> </w:t>
      </w:r>
      <w:r w:rsidR="003B7EB3" w:rsidRPr="00AB1CB0">
        <w:rPr>
          <w:sz w:val="28"/>
          <w:szCs w:val="28"/>
        </w:rPr>
        <w:t>срезки оттаивающих слоев.</w:t>
      </w:r>
      <w:r w:rsidR="00AC4F45">
        <w:rPr>
          <w:sz w:val="28"/>
          <w:szCs w:val="28"/>
        </w:rPr>
        <w:t xml:space="preserve"> </w:t>
      </w:r>
      <w:r w:rsidR="00CA5C9B">
        <w:rPr>
          <w:sz w:val="28"/>
          <w:szCs w:val="28"/>
        </w:rPr>
        <w:t>Расчетную толщину</w:t>
      </w:r>
      <w:r w:rsidR="003B7EB3" w:rsidRPr="00AB1CB0">
        <w:rPr>
          <w:sz w:val="28"/>
          <w:szCs w:val="28"/>
        </w:rPr>
        <w:t xml:space="preserve"> слоев срезаемого оттаявшего грунта</w:t>
      </w:r>
      <w:r w:rsidR="00AC4F45">
        <w:rPr>
          <w:sz w:val="28"/>
          <w:szCs w:val="28"/>
        </w:rPr>
        <w:t xml:space="preserve"> следует </w:t>
      </w:r>
      <w:r w:rsidR="003B7EB3" w:rsidRPr="00AB1CB0">
        <w:rPr>
          <w:sz w:val="28"/>
          <w:szCs w:val="28"/>
        </w:rPr>
        <w:t>принима</w:t>
      </w:r>
      <w:r w:rsidR="00AC4F45">
        <w:rPr>
          <w:sz w:val="28"/>
          <w:szCs w:val="28"/>
        </w:rPr>
        <w:t>ть</w:t>
      </w:r>
      <w:r w:rsidR="003B7EB3" w:rsidRPr="00AB1CB0">
        <w:rPr>
          <w:sz w:val="28"/>
          <w:szCs w:val="28"/>
        </w:rPr>
        <w:t xml:space="preserve"> равной 0,3 м</w:t>
      </w:r>
      <w:r w:rsidR="00AC4F45">
        <w:rPr>
          <w:sz w:val="28"/>
          <w:szCs w:val="28"/>
        </w:rPr>
        <w:t xml:space="preserve">. </w:t>
      </w:r>
      <w:r w:rsidR="003B7EB3" w:rsidRPr="00AB1CB0">
        <w:rPr>
          <w:sz w:val="28"/>
          <w:szCs w:val="28"/>
        </w:rPr>
        <w:t>Насыпи</w:t>
      </w:r>
      <w:r w:rsidR="00AC4F45">
        <w:rPr>
          <w:sz w:val="28"/>
          <w:szCs w:val="28"/>
        </w:rPr>
        <w:t xml:space="preserve"> при этом следует</w:t>
      </w:r>
      <w:r w:rsidR="003B7EB3" w:rsidRPr="00AB1CB0">
        <w:rPr>
          <w:sz w:val="28"/>
          <w:szCs w:val="28"/>
        </w:rPr>
        <w:t xml:space="preserve"> сооружа</w:t>
      </w:r>
      <w:r w:rsidR="00AC4F45">
        <w:rPr>
          <w:sz w:val="28"/>
          <w:szCs w:val="28"/>
        </w:rPr>
        <w:t>ть</w:t>
      </w:r>
      <w:r w:rsidR="003B7EB3" w:rsidRPr="00AB1CB0">
        <w:rPr>
          <w:sz w:val="28"/>
          <w:szCs w:val="28"/>
        </w:rPr>
        <w:t xml:space="preserve"> в летн</w:t>
      </w:r>
      <w:r w:rsidR="00AC4F45">
        <w:rPr>
          <w:sz w:val="28"/>
          <w:szCs w:val="28"/>
        </w:rPr>
        <w:t>ий</w:t>
      </w:r>
      <w:r w:rsidR="003B7EB3" w:rsidRPr="00AB1CB0">
        <w:rPr>
          <w:sz w:val="28"/>
          <w:szCs w:val="28"/>
        </w:rPr>
        <w:t xml:space="preserve"> п</w:t>
      </w:r>
      <w:r w:rsidR="00AC4F45">
        <w:rPr>
          <w:sz w:val="28"/>
          <w:szCs w:val="28"/>
        </w:rPr>
        <w:t xml:space="preserve">ериод путем </w:t>
      </w:r>
      <w:r w:rsidR="003B7EB3" w:rsidRPr="00AB1CB0">
        <w:rPr>
          <w:sz w:val="28"/>
          <w:szCs w:val="28"/>
        </w:rPr>
        <w:t>срезки</w:t>
      </w:r>
      <w:r w:rsidR="00AC4F45">
        <w:rPr>
          <w:sz w:val="28"/>
          <w:szCs w:val="28"/>
        </w:rPr>
        <w:t xml:space="preserve"> </w:t>
      </w:r>
      <w:r w:rsidR="003B7EB3" w:rsidRPr="00AB1CB0">
        <w:rPr>
          <w:sz w:val="28"/>
          <w:szCs w:val="28"/>
        </w:rPr>
        <w:t>оттаивающего слоя грунта из приобъектных буртов и его</w:t>
      </w:r>
      <w:r w:rsidR="00AC4F45">
        <w:rPr>
          <w:sz w:val="28"/>
          <w:szCs w:val="28"/>
        </w:rPr>
        <w:t xml:space="preserve"> </w:t>
      </w:r>
      <w:r w:rsidR="003B7EB3" w:rsidRPr="00AB1CB0">
        <w:rPr>
          <w:sz w:val="28"/>
          <w:szCs w:val="28"/>
        </w:rPr>
        <w:t>укладки в места разрывов меж</w:t>
      </w:r>
      <w:r w:rsidR="00AC4F45">
        <w:rPr>
          <w:sz w:val="28"/>
          <w:szCs w:val="28"/>
        </w:rPr>
        <w:t>д</w:t>
      </w:r>
      <w:r w:rsidR="003B7EB3" w:rsidRPr="00AB1CB0">
        <w:rPr>
          <w:sz w:val="28"/>
          <w:szCs w:val="28"/>
        </w:rPr>
        <w:t>у буртами с послойным</w:t>
      </w:r>
      <w:r w:rsidR="00AC4F45">
        <w:rPr>
          <w:sz w:val="28"/>
          <w:szCs w:val="28"/>
        </w:rPr>
        <w:t xml:space="preserve"> </w:t>
      </w:r>
      <w:r w:rsidR="003B7EB3" w:rsidRPr="00AB1CB0">
        <w:rPr>
          <w:sz w:val="28"/>
          <w:szCs w:val="28"/>
        </w:rPr>
        <w:t>уплотнением. Приобъектные бурты</w:t>
      </w:r>
      <w:r w:rsidR="00AC4F45">
        <w:rPr>
          <w:sz w:val="28"/>
          <w:szCs w:val="28"/>
        </w:rPr>
        <w:t xml:space="preserve"> следует</w:t>
      </w:r>
      <w:r w:rsidR="003B7EB3" w:rsidRPr="00AB1CB0">
        <w:rPr>
          <w:sz w:val="28"/>
          <w:szCs w:val="28"/>
        </w:rPr>
        <w:t xml:space="preserve"> разрабатыва</w:t>
      </w:r>
      <w:r w:rsidR="00AC4F45">
        <w:rPr>
          <w:sz w:val="28"/>
          <w:szCs w:val="28"/>
        </w:rPr>
        <w:t>ть</w:t>
      </w:r>
      <w:r w:rsidR="003B7EB3" w:rsidRPr="00AB1CB0">
        <w:rPr>
          <w:sz w:val="28"/>
          <w:szCs w:val="28"/>
        </w:rPr>
        <w:t xml:space="preserve"> до отметок выше</w:t>
      </w:r>
      <w:r w:rsidR="00AC4F45">
        <w:rPr>
          <w:sz w:val="28"/>
          <w:szCs w:val="28"/>
        </w:rPr>
        <w:t xml:space="preserve"> </w:t>
      </w:r>
      <w:r w:rsidR="003B7EB3" w:rsidRPr="00AB1CB0">
        <w:rPr>
          <w:sz w:val="28"/>
          <w:szCs w:val="28"/>
        </w:rPr>
        <w:t>поверхности</w:t>
      </w:r>
      <w:r w:rsidR="00AC4F45">
        <w:rPr>
          <w:sz w:val="28"/>
          <w:szCs w:val="28"/>
        </w:rPr>
        <w:t xml:space="preserve"> естественного грунтового</w:t>
      </w:r>
      <w:r w:rsidR="003B7EB3" w:rsidRPr="00AB1CB0">
        <w:rPr>
          <w:sz w:val="28"/>
          <w:szCs w:val="28"/>
        </w:rPr>
        <w:t xml:space="preserve"> основания на 0</w:t>
      </w:r>
      <w:r w:rsidR="00AC4F45">
        <w:rPr>
          <w:sz w:val="28"/>
          <w:szCs w:val="28"/>
        </w:rPr>
        <w:t>,</w:t>
      </w:r>
      <w:r w:rsidR="003B7EB3" w:rsidRPr="00AB1CB0">
        <w:rPr>
          <w:sz w:val="28"/>
          <w:szCs w:val="28"/>
        </w:rPr>
        <w:t>4</w:t>
      </w:r>
      <w:r w:rsidR="00AC4F45">
        <w:rPr>
          <w:sz w:val="28"/>
          <w:szCs w:val="28"/>
        </w:rPr>
        <w:t xml:space="preserve"> </w:t>
      </w:r>
      <w:r w:rsidR="00603087">
        <w:rPr>
          <w:sz w:val="28"/>
          <w:szCs w:val="28"/>
        </w:rPr>
        <w:t>–</w:t>
      </w:r>
      <w:r w:rsidR="00AC4F45">
        <w:rPr>
          <w:sz w:val="28"/>
          <w:szCs w:val="28"/>
        </w:rPr>
        <w:t xml:space="preserve"> </w:t>
      </w:r>
      <w:r w:rsidR="00603087">
        <w:rPr>
          <w:sz w:val="28"/>
          <w:szCs w:val="28"/>
        </w:rPr>
        <w:t>0</w:t>
      </w:r>
      <w:r w:rsidR="003B7EB3" w:rsidRPr="00AB1CB0">
        <w:rPr>
          <w:sz w:val="28"/>
          <w:szCs w:val="28"/>
        </w:rPr>
        <w:t>,5 м.</w:t>
      </w:r>
    </w:p>
    <w:p w14:paraId="447C1200" w14:textId="77777777" w:rsidR="007311C4" w:rsidRDefault="00AC1F4B" w:rsidP="00AC4F45">
      <w:pPr>
        <w:autoSpaceDE w:val="0"/>
        <w:autoSpaceDN w:val="0"/>
        <w:adjustRightInd w:val="0"/>
        <w:spacing w:line="360" w:lineRule="auto"/>
        <w:ind w:firstLine="709"/>
        <w:jc w:val="both"/>
        <w:rPr>
          <w:sz w:val="28"/>
          <w:szCs w:val="28"/>
        </w:rPr>
      </w:pPr>
      <w:r>
        <w:rPr>
          <w:sz w:val="28"/>
          <w:szCs w:val="28"/>
        </w:rPr>
        <w:t>6.8.25</w:t>
      </w:r>
      <w:r w:rsidR="00F07250">
        <w:rPr>
          <w:sz w:val="28"/>
          <w:szCs w:val="28"/>
        </w:rPr>
        <w:t xml:space="preserve"> Устройство канав временного водоотвода </w:t>
      </w:r>
      <w:r w:rsidR="00755548">
        <w:rPr>
          <w:sz w:val="28"/>
          <w:szCs w:val="28"/>
        </w:rPr>
        <w:t>на участках с залеганием льдонасыщенных грунтов допускается</w:t>
      </w:r>
      <w:r w:rsidR="00CA5C9B">
        <w:rPr>
          <w:sz w:val="28"/>
          <w:szCs w:val="28"/>
        </w:rPr>
        <w:t xml:space="preserve"> выполнять</w:t>
      </w:r>
      <w:r w:rsidR="007311C4">
        <w:rPr>
          <w:sz w:val="28"/>
          <w:szCs w:val="28"/>
        </w:rPr>
        <w:t xml:space="preserve"> при выполнении условий:</w:t>
      </w:r>
    </w:p>
    <w:p w14:paraId="0A6FAFB4" w14:textId="77777777" w:rsidR="007311C4" w:rsidRDefault="007311C4" w:rsidP="00AC4F45">
      <w:pPr>
        <w:autoSpaceDE w:val="0"/>
        <w:autoSpaceDN w:val="0"/>
        <w:adjustRightInd w:val="0"/>
        <w:spacing w:line="360" w:lineRule="auto"/>
        <w:ind w:firstLine="709"/>
        <w:jc w:val="both"/>
        <w:rPr>
          <w:sz w:val="28"/>
          <w:szCs w:val="28"/>
        </w:rPr>
      </w:pPr>
      <w:r>
        <w:rPr>
          <w:sz w:val="28"/>
          <w:szCs w:val="28"/>
        </w:rPr>
        <w:t>-</w:t>
      </w:r>
      <w:r w:rsidR="00755548">
        <w:rPr>
          <w:sz w:val="28"/>
          <w:szCs w:val="28"/>
        </w:rPr>
        <w:t xml:space="preserve"> глубина канав не должна быть больше половины толщины слоя сезонного протаивания грунта</w:t>
      </w:r>
      <w:r>
        <w:rPr>
          <w:sz w:val="28"/>
          <w:szCs w:val="28"/>
        </w:rPr>
        <w:t>;</w:t>
      </w:r>
    </w:p>
    <w:p w14:paraId="1A60C7C5" w14:textId="2392EEF8" w:rsidR="00F07250" w:rsidRPr="000A20E9" w:rsidRDefault="007311C4" w:rsidP="00AC4F45">
      <w:pPr>
        <w:autoSpaceDE w:val="0"/>
        <w:autoSpaceDN w:val="0"/>
        <w:adjustRightInd w:val="0"/>
        <w:spacing w:line="360" w:lineRule="auto"/>
        <w:ind w:firstLine="709"/>
        <w:jc w:val="both"/>
        <w:rPr>
          <w:sz w:val="28"/>
          <w:szCs w:val="28"/>
        </w:rPr>
      </w:pPr>
      <w:r>
        <w:rPr>
          <w:sz w:val="28"/>
          <w:szCs w:val="28"/>
        </w:rPr>
        <w:t xml:space="preserve">- </w:t>
      </w:r>
      <w:r w:rsidR="00755548">
        <w:rPr>
          <w:sz w:val="28"/>
          <w:szCs w:val="28"/>
        </w:rPr>
        <w:t xml:space="preserve">дно и откосы </w:t>
      </w:r>
      <w:r>
        <w:rPr>
          <w:sz w:val="28"/>
          <w:szCs w:val="28"/>
        </w:rPr>
        <w:t>канав должны быть</w:t>
      </w:r>
      <w:r w:rsidR="00755548">
        <w:rPr>
          <w:sz w:val="28"/>
          <w:szCs w:val="28"/>
        </w:rPr>
        <w:t xml:space="preserve"> термоизолированы и укреплены </w:t>
      </w:r>
      <w:r w:rsidR="00755548" w:rsidRPr="000A20E9">
        <w:rPr>
          <w:sz w:val="28"/>
          <w:szCs w:val="28"/>
        </w:rPr>
        <w:t>против размыва</w:t>
      </w:r>
      <w:r w:rsidR="00CA5C9B" w:rsidRPr="000A20E9">
        <w:rPr>
          <w:sz w:val="28"/>
          <w:szCs w:val="28"/>
        </w:rPr>
        <w:t>.</w:t>
      </w:r>
    </w:p>
    <w:p w14:paraId="0DDC9714" w14:textId="77777777" w:rsidR="00755548" w:rsidRPr="000A20E9" w:rsidRDefault="00AC1F4B" w:rsidP="00AC4F45">
      <w:pPr>
        <w:autoSpaceDE w:val="0"/>
        <w:autoSpaceDN w:val="0"/>
        <w:adjustRightInd w:val="0"/>
        <w:spacing w:line="360" w:lineRule="auto"/>
        <w:ind w:firstLine="709"/>
        <w:jc w:val="both"/>
        <w:rPr>
          <w:sz w:val="28"/>
          <w:szCs w:val="28"/>
        </w:rPr>
      </w:pPr>
      <w:r w:rsidRPr="000A20E9">
        <w:rPr>
          <w:sz w:val="28"/>
          <w:szCs w:val="28"/>
        </w:rPr>
        <w:t>6.8.26</w:t>
      </w:r>
      <w:r w:rsidR="00755548" w:rsidRPr="000A20E9">
        <w:rPr>
          <w:sz w:val="28"/>
          <w:szCs w:val="28"/>
        </w:rPr>
        <w:t xml:space="preserve"> На косогорных участках временный водоотвод надлежит осущ</w:t>
      </w:r>
      <w:r w:rsidR="00551C00" w:rsidRPr="000A20E9">
        <w:rPr>
          <w:sz w:val="28"/>
          <w:szCs w:val="28"/>
        </w:rPr>
        <w:t>ествлять с помощью валиков, отсы</w:t>
      </w:r>
      <w:r w:rsidR="000A20E9" w:rsidRPr="000A20E9">
        <w:rPr>
          <w:sz w:val="28"/>
          <w:szCs w:val="28"/>
        </w:rPr>
        <w:t>паемых из</w:t>
      </w:r>
      <w:r w:rsidR="00755548" w:rsidRPr="000A20E9">
        <w:rPr>
          <w:sz w:val="28"/>
          <w:szCs w:val="28"/>
        </w:rPr>
        <w:t xml:space="preserve"> слабофильтрующих грунтов непосредственно на тундровый покров. </w:t>
      </w:r>
    </w:p>
    <w:p w14:paraId="629C8AD1" w14:textId="787DC09F" w:rsidR="00755548" w:rsidRDefault="00AC1F4B" w:rsidP="00755548">
      <w:pPr>
        <w:autoSpaceDE w:val="0"/>
        <w:autoSpaceDN w:val="0"/>
        <w:adjustRightInd w:val="0"/>
        <w:spacing w:line="360" w:lineRule="auto"/>
        <w:ind w:firstLine="709"/>
        <w:jc w:val="both"/>
        <w:rPr>
          <w:sz w:val="28"/>
          <w:szCs w:val="28"/>
        </w:rPr>
      </w:pPr>
      <w:r>
        <w:rPr>
          <w:sz w:val="28"/>
          <w:szCs w:val="28"/>
        </w:rPr>
        <w:t>6.8.27</w:t>
      </w:r>
      <w:r w:rsidR="00755548" w:rsidRPr="00CD5812">
        <w:rPr>
          <w:sz w:val="28"/>
          <w:szCs w:val="28"/>
        </w:rPr>
        <w:t xml:space="preserve"> При всех принципах обеспечения стабильности оснований проезд</w:t>
      </w:r>
      <w:r w:rsidR="00755548">
        <w:rPr>
          <w:sz w:val="28"/>
          <w:szCs w:val="28"/>
        </w:rPr>
        <w:t xml:space="preserve"> </w:t>
      </w:r>
      <w:r w:rsidR="00755548" w:rsidRPr="00CD5812">
        <w:rPr>
          <w:sz w:val="28"/>
          <w:szCs w:val="28"/>
        </w:rPr>
        <w:t xml:space="preserve">транспортных средств и строительных машин вне контуров насыпей </w:t>
      </w:r>
      <w:r w:rsidR="00755548">
        <w:rPr>
          <w:sz w:val="28"/>
          <w:szCs w:val="28"/>
        </w:rPr>
        <w:t>в летний период</w:t>
      </w:r>
      <w:r w:rsidR="00755548" w:rsidRPr="00CD5812">
        <w:rPr>
          <w:sz w:val="28"/>
          <w:szCs w:val="28"/>
        </w:rPr>
        <w:t xml:space="preserve"> (когда почвенный слой свободен от снега и находится в талом</w:t>
      </w:r>
      <w:r w:rsidR="00755548">
        <w:rPr>
          <w:sz w:val="28"/>
          <w:szCs w:val="28"/>
        </w:rPr>
        <w:t xml:space="preserve"> </w:t>
      </w:r>
      <w:r w:rsidR="00755548" w:rsidRPr="00CD5812">
        <w:rPr>
          <w:sz w:val="28"/>
          <w:szCs w:val="28"/>
        </w:rPr>
        <w:t xml:space="preserve">состоянии) </w:t>
      </w:r>
      <w:r w:rsidR="00E151F8">
        <w:rPr>
          <w:sz w:val="28"/>
          <w:szCs w:val="28"/>
        </w:rPr>
        <w:t>допускается</w:t>
      </w:r>
      <w:r w:rsidR="00755548" w:rsidRPr="00CD5812">
        <w:rPr>
          <w:sz w:val="28"/>
          <w:szCs w:val="28"/>
        </w:rPr>
        <w:t xml:space="preserve"> только по временным</w:t>
      </w:r>
      <w:r w:rsidR="00755548">
        <w:rPr>
          <w:sz w:val="28"/>
          <w:szCs w:val="28"/>
        </w:rPr>
        <w:t xml:space="preserve"> </w:t>
      </w:r>
      <w:r w:rsidR="00755548" w:rsidRPr="00CD5812">
        <w:rPr>
          <w:sz w:val="28"/>
          <w:szCs w:val="28"/>
        </w:rPr>
        <w:t>дорогам.</w:t>
      </w:r>
    </w:p>
    <w:p w14:paraId="2A8668BE" w14:textId="77777777" w:rsidR="0098291C" w:rsidRPr="00E5040C" w:rsidRDefault="00AC1F4B" w:rsidP="00E5040C">
      <w:pPr>
        <w:autoSpaceDE w:val="0"/>
        <w:autoSpaceDN w:val="0"/>
        <w:adjustRightInd w:val="0"/>
        <w:spacing w:line="360" w:lineRule="auto"/>
        <w:ind w:firstLine="709"/>
        <w:jc w:val="both"/>
        <w:rPr>
          <w:sz w:val="28"/>
          <w:szCs w:val="28"/>
        </w:rPr>
      </w:pPr>
      <w:r>
        <w:rPr>
          <w:sz w:val="28"/>
          <w:szCs w:val="28"/>
        </w:rPr>
        <w:t>6.8.28</w:t>
      </w:r>
      <w:r w:rsidR="00E5040C">
        <w:rPr>
          <w:sz w:val="28"/>
          <w:szCs w:val="28"/>
        </w:rPr>
        <w:t xml:space="preserve"> </w:t>
      </w:r>
      <w:r w:rsidR="0098291C" w:rsidRPr="00E5040C">
        <w:rPr>
          <w:sz w:val="28"/>
          <w:szCs w:val="28"/>
        </w:rPr>
        <w:t>Перед укладкой геотекстиля в летний период на естественное</w:t>
      </w:r>
      <w:r w:rsidR="00E5040C">
        <w:rPr>
          <w:sz w:val="28"/>
          <w:szCs w:val="28"/>
        </w:rPr>
        <w:t xml:space="preserve"> грунтовое</w:t>
      </w:r>
      <w:r w:rsidR="0098291C" w:rsidRPr="00E5040C">
        <w:rPr>
          <w:sz w:val="28"/>
          <w:szCs w:val="28"/>
        </w:rPr>
        <w:t xml:space="preserve"> основание необходимо</w:t>
      </w:r>
      <w:r w:rsidR="00E5040C">
        <w:rPr>
          <w:sz w:val="28"/>
          <w:szCs w:val="28"/>
        </w:rPr>
        <w:t xml:space="preserve"> </w:t>
      </w:r>
      <w:r w:rsidR="0098291C" w:rsidRPr="00E5040C">
        <w:rPr>
          <w:sz w:val="28"/>
          <w:szCs w:val="28"/>
        </w:rPr>
        <w:t>предварительно засыпать грунтом глубокие ямы или колеи, удалить кустарник</w:t>
      </w:r>
      <w:r w:rsidR="00E5040C">
        <w:rPr>
          <w:sz w:val="28"/>
          <w:szCs w:val="28"/>
        </w:rPr>
        <w:t xml:space="preserve">и </w:t>
      </w:r>
      <w:r w:rsidR="0098291C" w:rsidRPr="00E5040C">
        <w:rPr>
          <w:sz w:val="28"/>
          <w:szCs w:val="28"/>
        </w:rPr>
        <w:t>и деревья без корчевания пней.</w:t>
      </w:r>
    </w:p>
    <w:p w14:paraId="016CFB52" w14:textId="77777777" w:rsidR="0098291C" w:rsidRPr="00E5040C" w:rsidRDefault="0098291C" w:rsidP="009F2D6E">
      <w:pPr>
        <w:autoSpaceDE w:val="0"/>
        <w:autoSpaceDN w:val="0"/>
        <w:adjustRightInd w:val="0"/>
        <w:spacing w:line="360" w:lineRule="auto"/>
        <w:ind w:firstLine="709"/>
        <w:jc w:val="both"/>
        <w:rPr>
          <w:sz w:val="28"/>
          <w:szCs w:val="28"/>
        </w:rPr>
      </w:pPr>
      <w:r w:rsidRPr="00E5040C">
        <w:rPr>
          <w:sz w:val="28"/>
          <w:szCs w:val="28"/>
        </w:rPr>
        <w:t>В зимний период геотекстиль следует укладывать после промерзания грунта основания на глубину</w:t>
      </w:r>
      <w:r w:rsidR="00E5040C">
        <w:rPr>
          <w:sz w:val="28"/>
          <w:szCs w:val="28"/>
        </w:rPr>
        <w:t xml:space="preserve"> </w:t>
      </w:r>
      <w:r w:rsidRPr="00E5040C">
        <w:rPr>
          <w:sz w:val="28"/>
          <w:szCs w:val="28"/>
        </w:rPr>
        <w:t>от 30 до 40 см. Снежный покров должен быть удален с основания насыпи.</w:t>
      </w:r>
    </w:p>
    <w:p w14:paraId="4CF23867" w14:textId="77777777" w:rsidR="0098291C" w:rsidRPr="00E5040C" w:rsidRDefault="00AC1F4B" w:rsidP="006A7081">
      <w:pPr>
        <w:autoSpaceDE w:val="0"/>
        <w:autoSpaceDN w:val="0"/>
        <w:adjustRightInd w:val="0"/>
        <w:spacing w:line="360" w:lineRule="auto"/>
        <w:ind w:firstLine="709"/>
        <w:jc w:val="both"/>
        <w:rPr>
          <w:sz w:val="28"/>
          <w:szCs w:val="28"/>
        </w:rPr>
      </w:pPr>
      <w:r>
        <w:rPr>
          <w:sz w:val="28"/>
          <w:szCs w:val="28"/>
        </w:rPr>
        <w:lastRenderedPageBreak/>
        <w:t>6.8.29</w:t>
      </w:r>
      <w:r w:rsidR="0098291C" w:rsidRPr="00E5040C">
        <w:rPr>
          <w:sz w:val="28"/>
          <w:szCs w:val="28"/>
        </w:rPr>
        <w:t xml:space="preserve"> Рулоны</w:t>
      </w:r>
      <w:r w:rsidR="00D17728">
        <w:rPr>
          <w:sz w:val="28"/>
          <w:szCs w:val="28"/>
        </w:rPr>
        <w:t xml:space="preserve"> геосинтетического материала</w:t>
      </w:r>
      <w:r w:rsidR="0098291C" w:rsidRPr="00E5040C">
        <w:rPr>
          <w:sz w:val="28"/>
          <w:szCs w:val="28"/>
        </w:rPr>
        <w:t xml:space="preserve"> необходимо раскатывать с максимально возможным натяжением, устраняя</w:t>
      </w:r>
      <w:r w:rsidR="00D17728">
        <w:rPr>
          <w:sz w:val="28"/>
          <w:szCs w:val="28"/>
        </w:rPr>
        <w:t xml:space="preserve"> </w:t>
      </w:r>
      <w:r w:rsidR="0098291C" w:rsidRPr="00E5040C">
        <w:rPr>
          <w:sz w:val="28"/>
          <w:szCs w:val="28"/>
        </w:rPr>
        <w:t>перекосы и выравнивая края. Раскатку рулонов следует производить в объеме, соответствующем сменно</w:t>
      </w:r>
      <w:r w:rsidR="00D17728">
        <w:rPr>
          <w:sz w:val="28"/>
          <w:szCs w:val="28"/>
        </w:rPr>
        <w:t xml:space="preserve">й </w:t>
      </w:r>
      <w:r w:rsidR="0098291C" w:rsidRPr="00E5040C">
        <w:rPr>
          <w:sz w:val="28"/>
          <w:szCs w:val="28"/>
        </w:rPr>
        <w:t>за</w:t>
      </w:r>
      <w:r w:rsidR="00D17728">
        <w:rPr>
          <w:sz w:val="28"/>
          <w:szCs w:val="28"/>
        </w:rPr>
        <w:t>хватке</w:t>
      </w:r>
      <w:r w:rsidR="0098291C" w:rsidRPr="00E5040C">
        <w:rPr>
          <w:sz w:val="28"/>
          <w:szCs w:val="28"/>
        </w:rPr>
        <w:t xml:space="preserve"> по отсыпке вышележащего грунтового слоя, с тем чтобы к</w:t>
      </w:r>
      <w:r w:rsidR="00D17728">
        <w:rPr>
          <w:sz w:val="28"/>
          <w:szCs w:val="28"/>
        </w:rPr>
        <w:t xml:space="preserve"> </w:t>
      </w:r>
      <w:r w:rsidR="0098291C" w:rsidRPr="00E5040C">
        <w:rPr>
          <w:sz w:val="28"/>
          <w:szCs w:val="28"/>
        </w:rPr>
        <w:t>концу смены полностью закрыть все уложенное полотно.</w:t>
      </w:r>
      <w:r w:rsidR="00D17728">
        <w:rPr>
          <w:sz w:val="28"/>
          <w:szCs w:val="28"/>
        </w:rPr>
        <w:t xml:space="preserve"> </w:t>
      </w:r>
      <w:r w:rsidR="00CA5C9B">
        <w:rPr>
          <w:sz w:val="28"/>
          <w:szCs w:val="28"/>
        </w:rPr>
        <w:t>Уложенное</w:t>
      </w:r>
      <w:r w:rsidR="0098291C" w:rsidRPr="00E5040C">
        <w:rPr>
          <w:sz w:val="28"/>
          <w:szCs w:val="28"/>
        </w:rPr>
        <w:t xml:space="preserve"> полотно</w:t>
      </w:r>
      <w:r w:rsidR="00CA5C9B">
        <w:rPr>
          <w:sz w:val="28"/>
          <w:szCs w:val="28"/>
        </w:rPr>
        <w:t xml:space="preserve"> геосинтетического материала</w:t>
      </w:r>
      <w:r w:rsidR="0098291C" w:rsidRPr="00E5040C">
        <w:rPr>
          <w:sz w:val="28"/>
          <w:szCs w:val="28"/>
        </w:rPr>
        <w:t xml:space="preserve"> </w:t>
      </w:r>
      <w:r w:rsidR="00CA5C9B">
        <w:rPr>
          <w:sz w:val="28"/>
          <w:szCs w:val="28"/>
        </w:rPr>
        <w:t>следует</w:t>
      </w:r>
      <w:r w:rsidR="0098291C" w:rsidRPr="00E5040C">
        <w:rPr>
          <w:sz w:val="28"/>
          <w:szCs w:val="28"/>
        </w:rPr>
        <w:t xml:space="preserve"> закреплять на поверхности</w:t>
      </w:r>
      <w:r w:rsidR="00CA5C9B">
        <w:rPr>
          <w:sz w:val="28"/>
          <w:szCs w:val="28"/>
        </w:rPr>
        <w:t xml:space="preserve"> грунтового основания</w:t>
      </w:r>
      <w:r w:rsidR="0098291C" w:rsidRPr="00E5040C">
        <w:rPr>
          <w:sz w:val="28"/>
          <w:szCs w:val="28"/>
        </w:rPr>
        <w:t xml:space="preserve"> металлическими скобами, вдавливаемым</w:t>
      </w:r>
      <w:r w:rsidR="006A7081">
        <w:rPr>
          <w:sz w:val="28"/>
          <w:szCs w:val="28"/>
        </w:rPr>
        <w:t>и в грунтовое основание.</w:t>
      </w:r>
    </w:p>
    <w:p w14:paraId="036AA96E" w14:textId="77777777" w:rsidR="007C0AC2" w:rsidRDefault="00AC1F4B" w:rsidP="007C0AC2">
      <w:pPr>
        <w:autoSpaceDE w:val="0"/>
        <w:autoSpaceDN w:val="0"/>
        <w:adjustRightInd w:val="0"/>
        <w:spacing w:line="360" w:lineRule="auto"/>
        <w:ind w:firstLine="709"/>
        <w:jc w:val="both"/>
        <w:rPr>
          <w:sz w:val="28"/>
          <w:szCs w:val="28"/>
        </w:rPr>
      </w:pPr>
      <w:r>
        <w:rPr>
          <w:sz w:val="28"/>
          <w:szCs w:val="28"/>
        </w:rPr>
        <w:t>6.8.30</w:t>
      </w:r>
      <w:r w:rsidR="0098291C" w:rsidRPr="00E5040C">
        <w:rPr>
          <w:sz w:val="28"/>
          <w:szCs w:val="28"/>
        </w:rPr>
        <w:t xml:space="preserve"> Для устройства обойм и полуобойм из гео</w:t>
      </w:r>
      <w:r w:rsidR="00A31367">
        <w:rPr>
          <w:sz w:val="28"/>
          <w:szCs w:val="28"/>
        </w:rPr>
        <w:t>синтетического</w:t>
      </w:r>
      <w:r w:rsidR="0098291C" w:rsidRPr="00E5040C">
        <w:rPr>
          <w:sz w:val="28"/>
          <w:szCs w:val="28"/>
        </w:rPr>
        <w:t xml:space="preserve"> </w:t>
      </w:r>
      <w:r w:rsidR="00A31367">
        <w:rPr>
          <w:sz w:val="28"/>
          <w:szCs w:val="28"/>
        </w:rPr>
        <w:t>материала</w:t>
      </w:r>
      <w:r w:rsidR="0098291C" w:rsidRPr="00E5040C">
        <w:rPr>
          <w:sz w:val="28"/>
          <w:szCs w:val="28"/>
        </w:rPr>
        <w:t xml:space="preserve"> рулоны</w:t>
      </w:r>
      <w:r w:rsidR="007C0AC2">
        <w:rPr>
          <w:sz w:val="28"/>
          <w:szCs w:val="28"/>
        </w:rPr>
        <w:t xml:space="preserve"> следует</w:t>
      </w:r>
      <w:r w:rsidR="0098291C" w:rsidRPr="00E5040C">
        <w:rPr>
          <w:sz w:val="28"/>
          <w:szCs w:val="28"/>
        </w:rPr>
        <w:t xml:space="preserve"> раскатыва</w:t>
      </w:r>
      <w:r w:rsidR="007C0AC2">
        <w:rPr>
          <w:sz w:val="28"/>
          <w:szCs w:val="28"/>
        </w:rPr>
        <w:t>ть</w:t>
      </w:r>
      <w:r w:rsidR="0098291C" w:rsidRPr="00E5040C">
        <w:rPr>
          <w:sz w:val="28"/>
          <w:szCs w:val="28"/>
        </w:rPr>
        <w:t xml:space="preserve"> </w:t>
      </w:r>
      <w:r w:rsidR="007C0AC2">
        <w:rPr>
          <w:sz w:val="28"/>
          <w:szCs w:val="28"/>
        </w:rPr>
        <w:t xml:space="preserve">в </w:t>
      </w:r>
      <w:r w:rsidR="0098291C" w:rsidRPr="00E5040C">
        <w:rPr>
          <w:sz w:val="28"/>
          <w:szCs w:val="28"/>
        </w:rPr>
        <w:t>поперечном направлении с запасом по обеим сторонам насыпи, достаточным для смыкания краев в</w:t>
      </w:r>
      <w:r w:rsidR="007C0AC2">
        <w:rPr>
          <w:sz w:val="28"/>
          <w:szCs w:val="28"/>
        </w:rPr>
        <w:t xml:space="preserve"> </w:t>
      </w:r>
      <w:r w:rsidR="0098291C" w:rsidRPr="00E5040C">
        <w:rPr>
          <w:sz w:val="28"/>
          <w:szCs w:val="28"/>
        </w:rPr>
        <w:t>верхней части обоймы или для образования верхних ветвей полуобоймы. После отсыпки грунтового</w:t>
      </w:r>
      <w:r w:rsidR="007C0AC2">
        <w:rPr>
          <w:sz w:val="28"/>
          <w:szCs w:val="28"/>
        </w:rPr>
        <w:t xml:space="preserve"> </w:t>
      </w:r>
      <w:r w:rsidR="0098291C" w:rsidRPr="00E5040C">
        <w:rPr>
          <w:sz w:val="28"/>
          <w:szCs w:val="28"/>
        </w:rPr>
        <w:t>слоя до заданного уровня с послойным разравниванием и уплотнением</w:t>
      </w:r>
      <w:r w:rsidR="007C0AC2">
        <w:rPr>
          <w:sz w:val="28"/>
          <w:szCs w:val="28"/>
        </w:rPr>
        <w:t>,</w:t>
      </w:r>
      <w:r w:rsidR="0098291C" w:rsidRPr="00E5040C">
        <w:rPr>
          <w:sz w:val="28"/>
          <w:szCs w:val="28"/>
        </w:rPr>
        <w:t xml:space="preserve"> свободные края полотен</w:t>
      </w:r>
      <w:r w:rsidR="007C0AC2">
        <w:rPr>
          <w:sz w:val="28"/>
          <w:szCs w:val="28"/>
        </w:rPr>
        <w:t xml:space="preserve"> необходимо</w:t>
      </w:r>
      <w:r w:rsidR="0098291C" w:rsidRPr="00E5040C">
        <w:rPr>
          <w:sz w:val="28"/>
          <w:szCs w:val="28"/>
        </w:rPr>
        <w:t xml:space="preserve"> завод</w:t>
      </w:r>
      <w:r w:rsidR="007C0AC2">
        <w:rPr>
          <w:sz w:val="28"/>
          <w:szCs w:val="28"/>
        </w:rPr>
        <w:t xml:space="preserve">ить </w:t>
      </w:r>
      <w:r w:rsidR="0098291C" w:rsidRPr="00E5040C">
        <w:rPr>
          <w:sz w:val="28"/>
          <w:szCs w:val="28"/>
        </w:rPr>
        <w:t>на его поверхность с максимальным натяжением.</w:t>
      </w:r>
      <w:r w:rsidR="007C0AC2">
        <w:rPr>
          <w:sz w:val="28"/>
          <w:szCs w:val="28"/>
        </w:rPr>
        <w:t xml:space="preserve"> </w:t>
      </w:r>
    </w:p>
    <w:p w14:paraId="2DF29004" w14:textId="77777777" w:rsidR="0098291C" w:rsidRDefault="00CA5C9B" w:rsidP="007C0AC2">
      <w:pPr>
        <w:autoSpaceDE w:val="0"/>
        <w:autoSpaceDN w:val="0"/>
        <w:adjustRightInd w:val="0"/>
        <w:spacing w:line="360" w:lineRule="auto"/>
        <w:ind w:firstLine="709"/>
        <w:jc w:val="both"/>
        <w:rPr>
          <w:sz w:val="28"/>
          <w:szCs w:val="28"/>
        </w:rPr>
      </w:pPr>
      <w:r>
        <w:rPr>
          <w:sz w:val="28"/>
          <w:szCs w:val="28"/>
        </w:rPr>
        <w:t>Геосинтетический материал</w:t>
      </w:r>
      <w:r w:rsidRPr="00E5040C">
        <w:rPr>
          <w:sz w:val="28"/>
          <w:szCs w:val="28"/>
        </w:rPr>
        <w:t xml:space="preserve"> </w:t>
      </w:r>
      <w:r w:rsidR="007C0AC2">
        <w:rPr>
          <w:sz w:val="28"/>
          <w:szCs w:val="28"/>
        </w:rPr>
        <w:t>следует</w:t>
      </w:r>
      <w:r w:rsidR="0098291C" w:rsidRPr="00E5040C">
        <w:rPr>
          <w:sz w:val="28"/>
          <w:szCs w:val="28"/>
        </w:rPr>
        <w:t xml:space="preserve"> засыпают способом </w:t>
      </w:r>
      <w:r w:rsidR="007C0AC2">
        <w:rPr>
          <w:rFonts w:ascii="Cambria Math" w:hAnsi="Cambria Math" w:cs="Cambria Math"/>
          <w:sz w:val="28"/>
          <w:szCs w:val="28"/>
        </w:rPr>
        <w:t>«</w:t>
      </w:r>
      <w:r w:rsidR="0098291C" w:rsidRPr="00E5040C">
        <w:rPr>
          <w:sz w:val="28"/>
          <w:szCs w:val="28"/>
        </w:rPr>
        <w:t>от себя</w:t>
      </w:r>
      <w:r w:rsidR="007C0AC2">
        <w:rPr>
          <w:rFonts w:ascii="Cambria Math" w:hAnsi="Cambria Math" w:cs="Cambria Math"/>
          <w:sz w:val="28"/>
          <w:szCs w:val="28"/>
        </w:rPr>
        <w:t>»</w:t>
      </w:r>
      <w:r w:rsidR="0098291C" w:rsidRPr="00E5040C">
        <w:rPr>
          <w:sz w:val="28"/>
          <w:szCs w:val="28"/>
        </w:rPr>
        <w:t xml:space="preserve"> слоем грунта, минимальную толщину</w:t>
      </w:r>
      <w:r w:rsidR="007C0AC2">
        <w:rPr>
          <w:sz w:val="28"/>
          <w:szCs w:val="28"/>
        </w:rPr>
        <w:t xml:space="preserve"> </w:t>
      </w:r>
      <w:r w:rsidR="0098291C" w:rsidRPr="00E5040C">
        <w:rPr>
          <w:sz w:val="28"/>
          <w:szCs w:val="28"/>
        </w:rPr>
        <w:t>которого</w:t>
      </w:r>
      <w:r w:rsidR="007C0AC2">
        <w:rPr>
          <w:sz w:val="28"/>
          <w:szCs w:val="28"/>
        </w:rPr>
        <w:t xml:space="preserve"> следует</w:t>
      </w:r>
      <w:r w:rsidR="0098291C" w:rsidRPr="00E5040C">
        <w:rPr>
          <w:sz w:val="28"/>
          <w:szCs w:val="28"/>
        </w:rPr>
        <w:t xml:space="preserve"> определя</w:t>
      </w:r>
      <w:r w:rsidR="007C0AC2">
        <w:rPr>
          <w:sz w:val="28"/>
          <w:szCs w:val="28"/>
        </w:rPr>
        <w:t>ть</w:t>
      </w:r>
      <w:r w:rsidR="0098291C" w:rsidRPr="00E5040C">
        <w:rPr>
          <w:sz w:val="28"/>
          <w:szCs w:val="28"/>
        </w:rPr>
        <w:t xml:space="preserve"> по</w:t>
      </w:r>
      <w:r w:rsidR="007C0AC2">
        <w:rPr>
          <w:sz w:val="28"/>
          <w:szCs w:val="28"/>
        </w:rPr>
        <w:t xml:space="preserve"> данным</w:t>
      </w:r>
      <w:r w:rsidR="004268A8">
        <w:rPr>
          <w:sz w:val="28"/>
          <w:szCs w:val="28"/>
        </w:rPr>
        <w:t xml:space="preserve"> </w:t>
      </w:r>
      <w:r w:rsidR="0098291C" w:rsidRPr="00E5040C">
        <w:rPr>
          <w:sz w:val="28"/>
          <w:szCs w:val="28"/>
        </w:rPr>
        <w:t>таблиц</w:t>
      </w:r>
      <w:r w:rsidR="00A31367">
        <w:rPr>
          <w:sz w:val="28"/>
          <w:szCs w:val="28"/>
        </w:rPr>
        <w:t>ы</w:t>
      </w:r>
      <w:r w:rsidR="0098291C" w:rsidRPr="00E5040C">
        <w:rPr>
          <w:sz w:val="28"/>
          <w:szCs w:val="28"/>
        </w:rPr>
        <w:t xml:space="preserve"> </w:t>
      </w:r>
      <w:r w:rsidR="007C0AC2">
        <w:rPr>
          <w:sz w:val="28"/>
          <w:szCs w:val="28"/>
        </w:rPr>
        <w:t>5</w:t>
      </w:r>
      <w:r w:rsidR="00A31367">
        <w:rPr>
          <w:sz w:val="28"/>
          <w:szCs w:val="28"/>
        </w:rPr>
        <w:t>.</w:t>
      </w:r>
    </w:p>
    <w:p w14:paraId="4D8BC5FD" w14:textId="77777777" w:rsidR="00CA5C9B" w:rsidRDefault="00AC1F4B" w:rsidP="00603087">
      <w:pPr>
        <w:autoSpaceDE w:val="0"/>
        <w:autoSpaceDN w:val="0"/>
        <w:adjustRightInd w:val="0"/>
        <w:spacing w:line="360" w:lineRule="auto"/>
        <w:ind w:firstLine="709"/>
        <w:jc w:val="both"/>
        <w:rPr>
          <w:sz w:val="28"/>
          <w:szCs w:val="28"/>
        </w:rPr>
      </w:pPr>
      <w:r>
        <w:rPr>
          <w:sz w:val="28"/>
          <w:szCs w:val="28"/>
        </w:rPr>
        <w:t>6.8.31</w:t>
      </w:r>
      <w:r w:rsidR="00CA5C9B" w:rsidRPr="00E5040C">
        <w:rPr>
          <w:sz w:val="28"/>
          <w:szCs w:val="28"/>
        </w:rPr>
        <w:t xml:space="preserve"> При устройстве прослоек полотна</w:t>
      </w:r>
      <w:r w:rsidR="00CA5C9B">
        <w:rPr>
          <w:sz w:val="28"/>
          <w:szCs w:val="28"/>
        </w:rPr>
        <w:t xml:space="preserve"> геосинтетического</w:t>
      </w:r>
      <w:r w:rsidR="00CA5C9B" w:rsidRPr="00E5040C">
        <w:rPr>
          <w:sz w:val="28"/>
          <w:szCs w:val="28"/>
        </w:rPr>
        <w:t xml:space="preserve"> </w:t>
      </w:r>
      <w:r w:rsidR="00CA5C9B">
        <w:rPr>
          <w:sz w:val="28"/>
          <w:szCs w:val="28"/>
        </w:rPr>
        <w:t>материала следует</w:t>
      </w:r>
      <w:r w:rsidR="00CA5C9B" w:rsidRPr="00E5040C">
        <w:rPr>
          <w:sz w:val="28"/>
          <w:szCs w:val="28"/>
        </w:rPr>
        <w:t xml:space="preserve"> соеди</w:t>
      </w:r>
      <w:r w:rsidR="00CA5C9B">
        <w:rPr>
          <w:sz w:val="28"/>
          <w:szCs w:val="28"/>
        </w:rPr>
        <w:t>нять</w:t>
      </w:r>
      <w:r w:rsidR="00CA5C9B" w:rsidRPr="00E5040C">
        <w:rPr>
          <w:sz w:val="28"/>
          <w:szCs w:val="28"/>
        </w:rPr>
        <w:t xml:space="preserve"> внахлест</w:t>
      </w:r>
      <w:r w:rsidR="00CA5C9B">
        <w:rPr>
          <w:sz w:val="28"/>
          <w:szCs w:val="28"/>
        </w:rPr>
        <w:t>, а</w:t>
      </w:r>
      <w:r w:rsidR="00CA5C9B" w:rsidRPr="00E5040C">
        <w:rPr>
          <w:sz w:val="28"/>
          <w:szCs w:val="28"/>
        </w:rPr>
        <w:t xml:space="preserve"> </w:t>
      </w:r>
      <w:r w:rsidR="00CA5C9B">
        <w:rPr>
          <w:sz w:val="28"/>
          <w:szCs w:val="28"/>
        </w:rPr>
        <w:t>ш</w:t>
      </w:r>
      <w:r w:rsidR="00CA5C9B" w:rsidRPr="00E5040C">
        <w:rPr>
          <w:sz w:val="28"/>
          <w:szCs w:val="28"/>
        </w:rPr>
        <w:t>ирину нахлеста приним</w:t>
      </w:r>
      <w:r w:rsidR="00CA5C9B">
        <w:rPr>
          <w:sz w:val="28"/>
          <w:szCs w:val="28"/>
        </w:rPr>
        <w:t xml:space="preserve">ать </w:t>
      </w:r>
      <w:r w:rsidR="00CA5C9B" w:rsidRPr="00E5040C">
        <w:rPr>
          <w:sz w:val="28"/>
          <w:szCs w:val="28"/>
        </w:rPr>
        <w:t>по</w:t>
      </w:r>
      <w:r w:rsidR="00CA5C9B">
        <w:rPr>
          <w:sz w:val="28"/>
          <w:szCs w:val="28"/>
        </w:rPr>
        <w:t xml:space="preserve"> данным</w:t>
      </w:r>
      <w:r w:rsidR="00CA5C9B" w:rsidRPr="00E5040C">
        <w:rPr>
          <w:sz w:val="28"/>
          <w:szCs w:val="28"/>
        </w:rPr>
        <w:t xml:space="preserve"> таблиц</w:t>
      </w:r>
      <w:r w:rsidR="00CA5C9B">
        <w:rPr>
          <w:sz w:val="28"/>
          <w:szCs w:val="28"/>
        </w:rPr>
        <w:t>ы</w:t>
      </w:r>
      <w:r w:rsidR="00CA5C9B" w:rsidRPr="00E5040C">
        <w:rPr>
          <w:sz w:val="28"/>
          <w:szCs w:val="28"/>
        </w:rPr>
        <w:t xml:space="preserve"> </w:t>
      </w:r>
      <w:r w:rsidR="00CA5C9B">
        <w:rPr>
          <w:sz w:val="28"/>
          <w:szCs w:val="28"/>
        </w:rPr>
        <w:t>5.</w:t>
      </w:r>
    </w:p>
    <w:p w14:paraId="06376144" w14:textId="77777777" w:rsidR="00603087" w:rsidRPr="00603087" w:rsidRDefault="00603087" w:rsidP="00603087">
      <w:pPr>
        <w:autoSpaceDE w:val="0"/>
        <w:autoSpaceDN w:val="0"/>
        <w:adjustRightInd w:val="0"/>
        <w:spacing w:line="360" w:lineRule="auto"/>
        <w:ind w:firstLine="709"/>
        <w:jc w:val="both"/>
        <w:rPr>
          <w:sz w:val="10"/>
          <w:szCs w:val="10"/>
        </w:rPr>
      </w:pPr>
    </w:p>
    <w:p w14:paraId="159B25D4" w14:textId="7F2B672A" w:rsidR="00603087" w:rsidRPr="00736AF6" w:rsidRDefault="00603087" w:rsidP="00603087">
      <w:pPr>
        <w:autoSpaceDE w:val="0"/>
        <w:autoSpaceDN w:val="0"/>
        <w:adjustRightInd w:val="0"/>
        <w:spacing w:line="360" w:lineRule="auto"/>
        <w:ind w:firstLine="709"/>
        <w:jc w:val="both"/>
        <w:rPr>
          <w:sz w:val="28"/>
          <w:szCs w:val="28"/>
        </w:rPr>
      </w:pPr>
      <w:r w:rsidRPr="00736AF6">
        <w:rPr>
          <w:spacing w:val="40"/>
          <w:sz w:val="28"/>
          <w:szCs w:val="28"/>
        </w:rPr>
        <w:t xml:space="preserve">Таблица 5 – </w:t>
      </w:r>
      <w:r w:rsidR="00736AF6" w:rsidRPr="001A56BA">
        <w:t>Данные по ширине нахлеста и минимальной толщине засыпке при устройстве элементов из геосинтетических материалов</w:t>
      </w:r>
    </w:p>
    <w:tbl>
      <w:tblPr>
        <w:tblStyle w:val="aa"/>
        <w:tblW w:w="0" w:type="auto"/>
        <w:jc w:val="center"/>
        <w:tblLook w:val="04A0" w:firstRow="1" w:lastRow="0" w:firstColumn="1" w:lastColumn="0" w:noHBand="0" w:noVBand="1"/>
      </w:tblPr>
      <w:tblGrid>
        <w:gridCol w:w="3304"/>
        <w:gridCol w:w="3304"/>
        <w:gridCol w:w="3304"/>
      </w:tblGrid>
      <w:tr w:rsidR="00A31367" w14:paraId="560AF000" w14:textId="77777777" w:rsidTr="00603087">
        <w:trPr>
          <w:jc w:val="center"/>
        </w:trPr>
        <w:tc>
          <w:tcPr>
            <w:tcW w:w="3304" w:type="dxa"/>
            <w:tcBorders>
              <w:bottom w:val="double" w:sz="4" w:space="0" w:color="auto"/>
            </w:tcBorders>
          </w:tcPr>
          <w:p w14:paraId="7C06EB5C"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Положение прослойки</w:t>
            </w:r>
          </w:p>
        </w:tc>
        <w:tc>
          <w:tcPr>
            <w:tcW w:w="3304" w:type="dxa"/>
            <w:tcBorders>
              <w:bottom w:val="double" w:sz="4" w:space="0" w:color="auto"/>
            </w:tcBorders>
          </w:tcPr>
          <w:p w14:paraId="30803537"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Минимальная ширина нахлеста, см</w:t>
            </w:r>
          </w:p>
        </w:tc>
        <w:tc>
          <w:tcPr>
            <w:tcW w:w="3304" w:type="dxa"/>
            <w:tcBorders>
              <w:bottom w:val="double" w:sz="4" w:space="0" w:color="auto"/>
            </w:tcBorders>
          </w:tcPr>
          <w:p w14:paraId="41863E25"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Минимальная толщина засыпки, см</w:t>
            </w:r>
          </w:p>
        </w:tc>
      </w:tr>
      <w:tr w:rsidR="00A31367" w14:paraId="327D5CBA" w14:textId="77777777" w:rsidTr="00603087">
        <w:trPr>
          <w:jc w:val="center"/>
        </w:trPr>
        <w:tc>
          <w:tcPr>
            <w:tcW w:w="3304" w:type="dxa"/>
            <w:tcBorders>
              <w:top w:val="double" w:sz="4" w:space="0" w:color="auto"/>
            </w:tcBorders>
          </w:tcPr>
          <w:p w14:paraId="7CA612AD"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В теле насыпи</w:t>
            </w:r>
          </w:p>
        </w:tc>
        <w:tc>
          <w:tcPr>
            <w:tcW w:w="3304" w:type="dxa"/>
            <w:tcBorders>
              <w:top w:val="double" w:sz="4" w:space="0" w:color="auto"/>
            </w:tcBorders>
          </w:tcPr>
          <w:p w14:paraId="0A277F85"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30</w:t>
            </w:r>
          </w:p>
        </w:tc>
        <w:tc>
          <w:tcPr>
            <w:tcW w:w="3304" w:type="dxa"/>
            <w:tcBorders>
              <w:top w:val="double" w:sz="4" w:space="0" w:color="auto"/>
            </w:tcBorders>
          </w:tcPr>
          <w:p w14:paraId="2853D0C8"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40</w:t>
            </w:r>
          </w:p>
        </w:tc>
      </w:tr>
      <w:tr w:rsidR="00A31367" w14:paraId="445209F8" w14:textId="77777777" w:rsidTr="00A31367">
        <w:trPr>
          <w:jc w:val="center"/>
        </w:trPr>
        <w:tc>
          <w:tcPr>
            <w:tcW w:w="3304" w:type="dxa"/>
          </w:tcPr>
          <w:p w14:paraId="0E5B1DC5"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В обойме и полуобойме</w:t>
            </w:r>
          </w:p>
        </w:tc>
        <w:tc>
          <w:tcPr>
            <w:tcW w:w="3304" w:type="dxa"/>
          </w:tcPr>
          <w:p w14:paraId="5891CC02"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30</w:t>
            </w:r>
          </w:p>
        </w:tc>
        <w:tc>
          <w:tcPr>
            <w:tcW w:w="3304" w:type="dxa"/>
          </w:tcPr>
          <w:p w14:paraId="6C4C4077"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 xml:space="preserve">40 </w:t>
            </w:r>
            <w:r w:rsidR="00603087">
              <w:rPr>
                <w:rFonts w:eastAsia="TimesNewRomanPSMT"/>
              </w:rPr>
              <w:t>–</w:t>
            </w:r>
            <w:r w:rsidRPr="00603087">
              <w:rPr>
                <w:rFonts w:eastAsia="TimesNewRomanPSMT"/>
              </w:rPr>
              <w:t xml:space="preserve"> 50</w:t>
            </w:r>
          </w:p>
        </w:tc>
      </w:tr>
      <w:tr w:rsidR="00A31367" w14:paraId="4BCF6045" w14:textId="77777777" w:rsidTr="00A31367">
        <w:trPr>
          <w:jc w:val="center"/>
        </w:trPr>
        <w:tc>
          <w:tcPr>
            <w:tcW w:w="3304" w:type="dxa"/>
          </w:tcPr>
          <w:p w14:paraId="1A5548EF"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На откосе</w:t>
            </w:r>
          </w:p>
        </w:tc>
        <w:tc>
          <w:tcPr>
            <w:tcW w:w="3304" w:type="dxa"/>
          </w:tcPr>
          <w:p w14:paraId="54DBCA7F"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20</w:t>
            </w:r>
          </w:p>
        </w:tc>
        <w:tc>
          <w:tcPr>
            <w:tcW w:w="3304" w:type="dxa"/>
          </w:tcPr>
          <w:p w14:paraId="0EF44388" w14:textId="77777777" w:rsidR="00A31367" w:rsidRPr="00603087" w:rsidRDefault="00A31367" w:rsidP="00A31367">
            <w:pPr>
              <w:autoSpaceDE w:val="0"/>
              <w:autoSpaceDN w:val="0"/>
              <w:adjustRightInd w:val="0"/>
              <w:jc w:val="center"/>
              <w:rPr>
                <w:rFonts w:eastAsia="TimesNewRomanPSMT"/>
              </w:rPr>
            </w:pPr>
            <w:r w:rsidRPr="00603087">
              <w:rPr>
                <w:rFonts w:eastAsia="TimesNewRomanPSMT"/>
              </w:rPr>
              <w:t xml:space="preserve">10 </w:t>
            </w:r>
            <w:r w:rsidR="00603087">
              <w:rPr>
                <w:rFonts w:eastAsia="TimesNewRomanPSMT"/>
              </w:rPr>
              <w:t>–</w:t>
            </w:r>
            <w:r w:rsidRPr="00603087">
              <w:rPr>
                <w:rFonts w:eastAsia="TimesNewRomanPSMT"/>
              </w:rPr>
              <w:t xml:space="preserve"> 15</w:t>
            </w:r>
          </w:p>
        </w:tc>
      </w:tr>
    </w:tbl>
    <w:p w14:paraId="6DAD02D1" w14:textId="77777777" w:rsidR="00A31367" w:rsidRDefault="00A31367" w:rsidP="00A31367">
      <w:pPr>
        <w:autoSpaceDE w:val="0"/>
        <w:autoSpaceDN w:val="0"/>
        <w:adjustRightInd w:val="0"/>
        <w:spacing w:line="360" w:lineRule="auto"/>
        <w:ind w:firstLine="709"/>
        <w:jc w:val="both"/>
        <w:rPr>
          <w:rFonts w:eastAsia="TimesNewRomanPSMT"/>
          <w:sz w:val="28"/>
          <w:szCs w:val="28"/>
        </w:rPr>
      </w:pPr>
    </w:p>
    <w:p w14:paraId="2151FE45" w14:textId="77777777" w:rsidR="008A405E" w:rsidRPr="00603087" w:rsidRDefault="00AC1F4B" w:rsidP="00603087">
      <w:pPr>
        <w:autoSpaceDE w:val="0"/>
        <w:autoSpaceDN w:val="0"/>
        <w:adjustRightInd w:val="0"/>
        <w:spacing w:line="360" w:lineRule="auto"/>
        <w:ind w:firstLine="709"/>
        <w:jc w:val="both"/>
        <w:rPr>
          <w:sz w:val="28"/>
          <w:szCs w:val="28"/>
        </w:rPr>
      </w:pPr>
      <w:r>
        <w:rPr>
          <w:sz w:val="28"/>
          <w:szCs w:val="28"/>
        </w:rPr>
        <w:t>6.8.32</w:t>
      </w:r>
      <w:r w:rsidR="00CA5C9B" w:rsidRPr="00E5040C">
        <w:rPr>
          <w:sz w:val="28"/>
          <w:szCs w:val="28"/>
        </w:rPr>
        <w:t xml:space="preserve"> Если </w:t>
      </w:r>
      <w:r w:rsidR="00CA5C9B">
        <w:rPr>
          <w:sz w:val="28"/>
          <w:szCs w:val="28"/>
        </w:rPr>
        <w:t>геосинтетический</w:t>
      </w:r>
      <w:r w:rsidR="00CA5C9B" w:rsidRPr="00E5040C">
        <w:rPr>
          <w:sz w:val="28"/>
          <w:szCs w:val="28"/>
        </w:rPr>
        <w:t xml:space="preserve"> </w:t>
      </w:r>
      <w:r w:rsidR="00CA5C9B">
        <w:rPr>
          <w:sz w:val="28"/>
          <w:szCs w:val="28"/>
        </w:rPr>
        <w:t>материал</w:t>
      </w:r>
      <w:r w:rsidR="00CA5C9B" w:rsidRPr="00E5040C">
        <w:rPr>
          <w:sz w:val="28"/>
          <w:szCs w:val="28"/>
        </w:rPr>
        <w:t xml:space="preserve"> выполняет армирующую функцию,</w:t>
      </w:r>
      <w:r w:rsidR="00D21F1B">
        <w:rPr>
          <w:sz w:val="28"/>
          <w:szCs w:val="28"/>
        </w:rPr>
        <w:t xml:space="preserve"> в теле насыпи</w:t>
      </w:r>
      <w:r w:rsidR="00B878C6">
        <w:rPr>
          <w:sz w:val="28"/>
          <w:szCs w:val="28"/>
        </w:rPr>
        <w:t>, то</w:t>
      </w:r>
      <w:r w:rsidR="00CA5C9B" w:rsidRPr="00E5040C">
        <w:rPr>
          <w:sz w:val="28"/>
          <w:szCs w:val="28"/>
        </w:rPr>
        <w:t xml:space="preserve"> </w:t>
      </w:r>
      <w:r w:rsidR="00B878C6">
        <w:rPr>
          <w:sz w:val="28"/>
          <w:szCs w:val="28"/>
        </w:rPr>
        <w:t>его</w:t>
      </w:r>
      <w:r w:rsidR="00CA5C9B" w:rsidRPr="00E5040C">
        <w:rPr>
          <w:sz w:val="28"/>
          <w:szCs w:val="28"/>
        </w:rPr>
        <w:t xml:space="preserve"> полотна</w:t>
      </w:r>
      <w:r w:rsidR="00CA5C9B">
        <w:rPr>
          <w:sz w:val="28"/>
          <w:szCs w:val="28"/>
        </w:rPr>
        <w:t xml:space="preserve"> следует</w:t>
      </w:r>
      <w:r w:rsidR="00CA5C9B" w:rsidRPr="00E5040C">
        <w:rPr>
          <w:sz w:val="28"/>
          <w:szCs w:val="28"/>
        </w:rPr>
        <w:t xml:space="preserve"> скрепля</w:t>
      </w:r>
      <w:r w:rsidR="00CA5C9B">
        <w:rPr>
          <w:sz w:val="28"/>
          <w:szCs w:val="28"/>
        </w:rPr>
        <w:t>ть</w:t>
      </w:r>
      <w:r w:rsidR="00CA5C9B" w:rsidRPr="00E5040C">
        <w:rPr>
          <w:sz w:val="28"/>
          <w:szCs w:val="28"/>
        </w:rPr>
        <w:t xml:space="preserve"> скобами</w:t>
      </w:r>
      <w:r w:rsidR="00D21F1B">
        <w:rPr>
          <w:sz w:val="28"/>
          <w:szCs w:val="28"/>
        </w:rPr>
        <w:t xml:space="preserve"> с интервалом</w:t>
      </w:r>
      <w:r w:rsidR="00D05DEF">
        <w:rPr>
          <w:sz w:val="28"/>
          <w:szCs w:val="28"/>
        </w:rPr>
        <w:t xml:space="preserve"> не более</w:t>
      </w:r>
      <w:r w:rsidR="00603087">
        <w:rPr>
          <w:sz w:val="28"/>
          <w:szCs w:val="28"/>
        </w:rPr>
        <w:t xml:space="preserve"> </w:t>
      </w:r>
      <w:r w:rsidR="00603087">
        <w:rPr>
          <w:sz w:val="28"/>
          <w:szCs w:val="28"/>
        </w:rPr>
        <w:br/>
      </w:r>
      <w:r w:rsidR="000A20E9">
        <w:rPr>
          <w:sz w:val="28"/>
          <w:szCs w:val="28"/>
        </w:rPr>
        <w:t xml:space="preserve">8 </w:t>
      </w:r>
      <w:r w:rsidR="00603087">
        <w:rPr>
          <w:sz w:val="28"/>
          <w:szCs w:val="28"/>
        </w:rPr>
        <w:t>–</w:t>
      </w:r>
      <w:r w:rsidR="00D05DEF">
        <w:rPr>
          <w:sz w:val="28"/>
          <w:szCs w:val="28"/>
        </w:rPr>
        <w:t xml:space="preserve"> 10 м.</w:t>
      </w:r>
    </w:p>
    <w:p w14:paraId="619457BC" w14:textId="77777777" w:rsidR="001972F5" w:rsidRDefault="001972F5" w:rsidP="001972F5">
      <w:pPr>
        <w:autoSpaceDE w:val="0"/>
        <w:autoSpaceDN w:val="0"/>
        <w:adjustRightInd w:val="0"/>
        <w:spacing w:line="360" w:lineRule="auto"/>
        <w:ind w:firstLine="709"/>
        <w:jc w:val="both"/>
        <w:rPr>
          <w:rFonts w:cs="Arial"/>
          <w:b/>
          <w:sz w:val="28"/>
          <w:szCs w:val="28"/>
        </w:rPr>
      </w:pPr>
      <w:r w:rsidRPr="00DB39C5">
        <w:rPr>
          <w:b/>
          <w:sz w:val="28"/>
          <w:szCs w:val="28"/>
        </w:rPr>
        <w:t>6.</w:t>
      </w:r>
      <w:r>
        <w:rPr>
          <w:b/>
          <w:sz w:val="28"/>
          <w:szCs w:val="28"/>
        </w:rPr>
        <w:t xml:space="preserve">9 </w:t>
      </w:r>
      <w:r>
        <w:rPr>
          <w:rFonts w:cs="Arial"/>
          <w:b/>
          <w:sz w:val="28"/>
          <w:szCs w:val="28"/>
        </w:rPr>
        <w:t>Контроль качества работ</w:t>
      </w:r>
    </w:p>
    <w:p w14:paraId="12F6A9C1" w14:textId="38782931" w:rsidR="00445CB2" w:rsidRDefault="0042287B" w:rsidP="0042287B">
      <w:pPr>
        <w:autoSpaceDE w:val="0"/>
        <w:autoSpaceDN w:val="0"/>
        <w:adjustRightInd w:val="0"/>
        <w:spacing w:line="360" w:lineRule="auto"/>
        <w:ind w:firstLine="709"/>
        <w:jc w:val="both"/>
        <w:rPr>
          <w:sz w:val="28"/>
          <w:szCs w:val="28"/>
        </w:rPr>
      </w:pPr>
      <w:r>
        <w:rPr>
          <w:sz w:val="28"/>
          <w:szCs w:val="28"/>
        </w:rPr>
        <w:lastRenderedPageBreak/>
        <w:t>6.</w:t>
      </w:r>
      <w:r w:rsidR="00BC6A1C">
        <w:rPr>
          <w:sz w:val="28"/>
          <w:szCs w:val="28"/>
        </w:rPr>
        <w:t>9.1</w:t>
      </w:r>
      <w:r w:rsidR="00751BF3" w:rsidRPr="00CD5812">
        <w:rPr>
          <w:sz w:val="28"/>
          <w:szCs w:val="28"/>
        </w:rPr>
        <w:t xml:space="preserve"> </w:t>
      </w:r>
      <w:r w:rsidR="001F70B4">
        <w:rPr>
          <w:sz w:val="28"/>
          <w:szCs w:val="28"/>
        </w:rPr>
        <w:t>Т</w:t>
      </w:r>
      <w:r w:rsidR="00751BF3" w:rsidRPr="00CD5812">
        <w:rPr>
          <w:sz w:val="28"/>
          <w:szCs w:val="28"/>
        </w:rPr>
        <w:t xml:space="preserve">ребования, которые следует </w:t>
      </w:r>
      <w:r w:rsidR="007311C4">
        <w:rPr>
          <w:sz w:val="28"/>
          <w:szCs w:val="28"/>
        </w:rPr>
        <w:t>обеспечивать</w:t>
      </w:r>
      <w:r w:rsidR="00751BF3" w:rsidRPr="00CD5812">
        <w:rPr>
          <w:sz w:val="28"/>
          <w:szCs w:val="28"/>
        </w:rPr>
        <w:t xml:space="preserve"> при производстве</w:t>
      </w:r>
      <w:r>
        <w:rPr>
          <w:sz w:val="28"/>
          <w:szCs w:val="28"/>
        </w:rPr>
        <w:t xml:space="preserve"> </w:t>
      </w:r>
      <w:r w:rsidR="00751BF3" w:rsidRPr="00CD5812">
        <w:rPr>
          <w:sz w:val="28"/>
          <w:szCs w:val="28"/>
        </w:rPr>
        <w:t>земляных работ и проверять при операционном контроле, объем</w:t>
      </w:r>
      <w:r>
        <w:rPr>
          <w:sz w:val="28"/>
          <w:szCs w:val="28"/>
        </w:rPr>
        <w:t xml:space="preserve"> </w:t>
      </w:r>
      <w:r w:rsidR="00751BF3" w:rsidRPr="00CD5812">
        <w:rPr>
          <w:sz w:val="28"/>
          <w:szCs w:val="28"/>
        </w:rPr>
        <w:t>и методы контроля приведены в табл</w:t>
      </w:r>
      <w:r w:rsidR="00BC6A1C">
        <w:rPr>
          <w:sz w:val="28"/>
          <w:szCs w:val="28"/>
        </w:rPr>
        <w:t xml:space="preserve">ице </w:t>
      </w:r>
      <w:r w:rsidR="009F2D6E">
        <w:rPr>
          <w:sz w:val="28"/>
          <w:szCs w:val="28"/>
        </w:rPr>
        <w:t>6</w:t>
      </w:r>
      <w:r w:rsidR="00BC6A1C">
        <w:rPr>
          <w:sz w:val="28"/>
          <w:szCs w:val="28"/>
        </w:rPr>
        <w:t>.</w:t>
      </w:r>
    </w:p>
    <w:p w14:paraId="1BDB1E84" w14:textId="77777777" w:rsidR="00445CB2" w:rsidRDefault="00445CB2" w:rsidP="0042287B">
      <w:pPr>
        <w:autoSpaceDE w:val="0"/>
        <w:autoSpaceDN w:val="0"/>
        <w:adjustRightInd w:val="0"/>
        <w:spacing w:line="360" w:lineRule="auto"/>
        <w:ind w:firstLine="709"/>
        <w:jc w:val="both"/>
        <w:rPr>
          <w:sz w:val="28"/>
          <w:szCs w:val="28"/>
        </w:rPr>
      </w:pPr>
      <w:r>
        <w:rPr>
          <w:sz w:val="28"/>
          <w:szCs w:val="28"/>
        </w:rPr>
        <w:t>6.9.2 Приемку с составлением актов освидетельствования скрытых работ следует производить при выполнении следующих работ:</w:t>
      </w:r>
    </w:p>
    <w:p w14:paraId="402E79C8" w14:textId="77777777" w:rsidR="00445CB2" w:rsidRPr="00603087" w:rsidRDefault="00445CB2" w:rsidP="00603087">
      <w:pPr>
        <w:pStyle w:val="aff1"/>
        <w:numPr>
          <w:ilvl w:val="0"/>
          <w:numId w:val="17"/>
        </w:numPr>
        <w:autoSpaceDE w:val="0"/>
        <w:autoSpaceDN w:val="0"/>
        <w:adjustRightInd w:val="0"/>
        <w:spacing w:line="360" w:lineRule="auto"/>
        <w:ind w:left="0" w:firstLine="851"/>
        <w:jc w:val="both"/>
        <w:rPr>
          <w:sz w:val="28"/>
          <w:szCs w:val="28"/>
        </w:rPr>
      </w:pPr>
      <w:r w:rsidRPr="00603087">
        <w:rPr>
          <w:sz w:val="28"/>
          <w:szCs w:val="28"/>
        </w:rPr>
        <w:t>разбивка земляных работ;</w:t>
      </w:r>
    </w:p>
    <w:p w14:paraId="5202C09A" w14:textId="77777777" w:rsidR="00445CB2" w:rsidRPr="00603087" w:rsidRDefault="00445CB2" w:rsidP="00603087">
      <w:pPr>
        <w:pStyle w:val="aff1"/>
        <w:numPr>
          <w:ilvl w:val="0"/>
          <w:numId w:val="17"/>
        </w:numPr>
        <w:autoSpaceDE w:val="0"/>
        <w:autoSpaceDN w:val="0"/>
        <w:adjustRightInd w:val="0"/>
        <w:spacing w:line="360" w:lineRule="auto"/>
        <w:ind w:left="0" w:firstLine="851"/>
        <w:jc w:val="both"/>
        <w:rPr>
          <w:sz w:val="28"/>
          <w:szCs w:val="28"/>
        </w:rPr>
      </w:pPr>
      <w:r w:rsidRPr="00603087">
        <w:rPr>
          <w:sz w:val="28"/>
          <w:szCs w:val="28"/>
        </w:rPr>
        <w:t>подготовка естественного грунтового основания (удаление снега и льда, снятие мохового и торфяного слоя,</w:t>
      </w:r>
      <w:r w:rsidR="00555718" w:rsidRPr="00603087">
        <w:rPr>
          <w:sz w:val="28"/>
          <w:szCs w:val="28"/>
        </w:rPr>
        <w:t xml:space="preserve"> растительного и некондиционных</w:t>
      </w:r>
      <w:r w:rsidRPr="00603087">
        <w:rPr>
          <w:sz w:val="28"/>
          <w:szCs w:val="28"/>
        </w:rPr>
        <w:t xml:space="preserve"> грунтов, корчевка пней, засыпка понижений рельефа, укладка термоизоляции и др.);</w:t>
      </w:r>
    </w:p>
    <w:p w14:paraId="4EA3B0B5" w14:textId="77777777" w:rsidR="00445CB2" w:rsidRPr="00603087" w:rsidRDefault="00445CB2" w:rsidP="00603087">
      <w:pPr>
        <w:pStyle w:val="aff1"/>
        <w:numPr>
          <w:ilvl w:val="0"/>
          <w:numId w:val="17"/>
        </w:numPr>
        <w:autoSpaceDE w:val="0"/>
        <w:autoSpaceDN w:val="0"/>
        <w:adjustRightInd w:val="0"/>
        <w:spacing w:line="360" w:lineRule="auto"/>
        <w:ind w:left="0" w:firstLine="851"/>
        <w:jc w:val="both"/>
        <w:rPr>
          <w:sz w:val="28"/>
          <w:szCs w:val="28"/>
        </w:rPr>
      </w:pPr>
      <w:r w:rsidRPr="00603087">
        <w:rPr>
          <w:sz w:val="28"/>
          <w:szCs w:val="28"/>
        </w:rPr>
        <w:t>послойное качество уплотнения возводимых насыпей;</w:t>
      </w:r>
    </w:p>
    <w:p w14:paraId="4E56866D" w14:textId="56610865" w:rsidR="004268A8" w:rsidRPr="00955F49" w:rsidRDefault="00445CB2" w:rsidP="0010790A">
      <w:pPr>
        <w:pStyle w:val="aff1"/>
        <w:numPr>
          <w:ilvl w:val="0"/>
          <w:numId w:val="17"/>
        </w:numPr>
        <w:autoSpaceDE w:val="0"/>
        <w:autoSpaceDN w:val="0"/>
        <w:adjustRightInd w:val="0"/>
        <w:spacing w:line="360" w:lineRule="auto"/>
        <w:ind w:left="0" w:firstLine="709"/>
        <w:jc w:val="both"/>
        <w:rPr>
          <w:sz w:val="28"/>
          <w:szCs w:val="28"/>
        </w:rPr>
      </w:pPr>
      <w:r w:rsidRPr="00955F49">
        <w:rPr>
          <w:sz w:val="28"/>
          <w:szCs w:val="28"/>
        </w:rPr>
        <w:t>окончательная профилировка грунтового основания под покрытия.</w:t>
      </w:r>
    </w:p>
    <w:p w14:paraId="686FE06F" w14:textId="77777777" w:rsidR="004268A8" w:rsidRDefault="004268A8" w:rsidP="004A7C8C">
      <w:pPr>
        <w:autoSpaceDE w:val="0"/>
        <w:autoSpaceDN w:val="0"/>
        <w:adjustRightInd w:val="0"/>
        <w:spacing w:line="360" w:lineRule="auto"/>
        <w:jc w:val="both"/>
        <w:rPr>
          <w:sz w:val="28"/>
          <w:szCs w:val="28"/>
        </w:rPr>
        <w:sectPr w:rsidR="004268A8" w:rsidSect="00D427D1">
          <w:pgSz w:w="11906" w:h="16838"/>
          <w:pgMar w:top="1134" w:right="850" w:bottom="1134" w:left="1134" w:header="708" w:footer="708" w:gutter="0"/>
          <w:pgNumType w:start="1"/>
          <w:cols w:space="708"/>
          <w:titlePg/>
          <w:docGrid w:linePitch="360"/>
        </w:sectPr>
      </w:pPr>
    </w:p>
    <w:p w14:paraId="2701DE30" w14:textId="4847840A" w:rsidR="00555718" w:rsidRDefault="00603087" w:rsidP="00603087">
      <w:pPr>
        <w:autoSpaceDE w:val="0"/>
        <w:autoSpaceDN w:val="0"/>
        <w:adjustRightInd w:val="0"/>
        <w:spacing w:line="360" w:lineRule="auto"/>
        <w:ind w:firstLine="709"/>
        <w:jc w:val="both"/>
        <w:rPr>
          <w:sz w:val="28"/>
          <w:szCs w:val="28"/>
        </w:rPr>
      </w:pPr>
      <w:r w:rsidRPr="003D02F2">
        <w:rPr>
          <w:spacing w:val="40"/>
          <w:sz w:val="28"/>
          <w:szCs w:val="28"/>
        </w:rPr>
        <w:lastRenderedPageBreak/>
        <w:t xml:space="preserve">Таблица </w:t>
      </w:r>
      <w:r>
        <w:rPr>
          <w:spacing w:val="40"/>
          <w:sz w:val="28"/>
          <w:szCs w:val="28"/>
        </w:rPr>
        <w:t>6</w:t>
      </w:r>
      <w:r>
        <w:rPr>
          <w:spacing w:val="40"/>
          <w:szCs w:val="28"/>
        </w:rPr>
        <w:t xml:space="preserve"> –</w:t>
      </w:r>
      <w:r w:rsidR="00736AF6" w:rsidRPr="00736AF6">
        <w:rPr>
          <w:sz w:val="28"/>
          <w:szCs w:val="28"/>
        </w:rPr>
        <w:t xml:space="preserve"> </w:t>
      </w:r>
      <w:r w:rsidR="007311C4">
        <w:t>Т</w:t>
      </w:r>
      <w:r w:rsidR="00736AF6" w:rsidRPr="001A56BA">
        <w:t xml:space="preserve">ребования, которые следует </w:t>
      </w:r>
      <w:r w:rsidR="007311C4">
        <w:t>обеспечивать</w:t>
      </w:r>
      <w:r w:rsidR="00736AF6" w:rsidRPr="001A56BA">
        <w:t xml:space="preserve"> при производстве земляных работ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6"/>
        <w:gridCol w:w="4111"/>
        <w:gridCol w:w="2976"/>
        <w:gridCol w:w="4111"/>
        <w:gridCol w:w="2516"/>
      </w:tblGrid>
      <w:tr w:rsidR="00555718" w:rsidRPr="00603087" w14:paraId="4918AE5C" w14:textId="77777777" w:rsidTr="00603087">
        <w:tc>
          <w:tcPr>
            <w:tcW w:w="846" w:type="dxa"/>
            <w:vMerge w:val="restart"/>
          </w:tcPr>
          <w:p w14:paraId="0DB5A571" w14:textId="77777777" w:rsidR="00555718" w:rsidRPr="00603087" w:rsidRDefault="00555718" w:rsidP="00F544B0">
            <w:pPr>
              <w:autoSpaceDE w:val="0"/>
              <w:autoSpaceDN w:val="0"/>
              <w:adjustRightInd w:val="0"/>
              <w:jc w:val="center"/>
              <w:rPr>
                <w:bCs/>
              </w:rPr>
            </w:pPr>
            <w:r w:rsidRPr="00603087">
              <w:rPr>
                <w:bCs/>
              </w:rPr>
              <w:t>№ п.п.</w:t>
            </w:r>
          </w:p>
        </w:tc>
        <w:tc>
          <w:tcPr>
            <w:tcW w:w="4111" w:type="dxa"/>
            <w:vMerge w:val="restart"/>
          </w:tcPr>
          <w:p w14:paraId="0C9896E7" w14:textId="77777777" w:rsidR="00555718" w:rsidRPr="00603087" w:rsidRDefault="00555718" w:rsidP="00F544B0">
            <w:pPr>
              <w:autoSpaceDE w:val="0"/>
              <w:autoSpaceDN w:val="0"/>
              <w:adjustRightInd w:val="0"/>
              <w:jc w:val="center"/>
              <w:rPr>
                <w:bCs/>
              </w:rPr>
            </w:pPr>
            <w:r w:rsidRPr="00603087">
              <w:rPr>
                <w:bCs/>
              </w:rPr>
              <w:t>Контролируемые параметры</w:t>
            </w:r>
          </w:p>
        </w:tc>
        <w:tc>
          <w:tcPr>
            <w:tcW w:w="2976" w:type="dxa"/>
            <w:vMerge w:val="restart"/>
          </w:tcPr>
          <w:p w14:paraId="54E1CDE5" w14:textId="3659A9A4" w:rsidR="00555718" w:rsidRPr="00603087" w:rsidRDefault="00555718" w:rsidP="00F544B0">
            <w:pPr>
              <w:autoSpaceDE w:val="0"/>
              <w:autoSpaceDN w:val="0"/>
              <w:adjustRightInd w:val="0"/>
              <w:jc w:val="center"/>
              <w:rPr>
                <w:bCs/>
              </w:rPr>
            </w:pPr>
            <w:r w:rsidRPr="00603087">
              <w:rPr>
                <w:bCs/>
              </w:rPr>
              <w:t>Значение требования, допустимые отклонения</w:t>
            </w:r>
          </w:p>
        </w:tc>
        <w:tc>
          <w:tcPr>
            <w:tcW w:w="6627" w:type="dxa"/>
            <w:gridSpan w:val="2"/>
          </w:tcPr>
          <w:p w14:paraId="75A4A9F2" w14:textId="77777777" w:rsidR="00555718" w:rsidRPr="00603087" w:rsidRDefault="00555718" w:rsidP="00F544B0">
            <w:pPr>
              <w:autoSpaceDE w:val="0"/>
              <w:autoSpaceDN w:val="0"/>
              <w:adjustRightInd w:val="0"/>
              <w:jc w:val="center"/>
              <w:rPr>
                <w:bCs/>
              </w:rPr>
            </w:pPr>
            <w:r w:rsidRPr="00603087">
              <w:rPr>
                <w:bCs/>
              </w:rPr>
              <w:t>Контроль</w:t>
            </w:r>
          </w:p>
        </w:tc>
      </w:tr>
      <w:tr w:rsidR="00555718" w:rsidRPr="00603087" w14:paraId="0D4CB9E6" w14:textId="77777777" w:rsidTr="00603087">
        <w:tc>
          <w:tcPr>
            <w:tcW w:w="846" w:type="dxa"/>
            <w:vMerge/>
            <w:tcBorders>
              <w:bottom w:val="double" w:sz="4" w:space="0" w:color="auto"/>
            </w:tcBorders>
          </w:tcPr>
          <w:p w14:paraId="52E5EC97" w14:textId="77777777" w:rsidR="00555718" w:rsidRPr="00603087" w:rsidRDefault="00555718" w:rsidP="00F544B0">
            <w:pPr>
              <w:autoSpaceDE w:val="0"/>
              <w:autoSpaceDN w:val="0"/>
              <w:adjustRightInd w:val="0"/>
              <w:jc w:val="both"/>
              <w:rPr>
                <w:bCs/>
              </w:rPr>
            </w:pPr>
          </w:p>
        </w:tc>
        <w:tc>
          <w:tcPr>
            <w:tcW w:w="4111" w:type="dxa"/>
            <w:vMerge/>
            <w:tcBorders>
              <w:bottom w:val="double" w:sz="4" w:space="0" w:color="auto"/>
            </w:tcBorders>
          </w:tcPr>
          <w:p w14:paraId="59B24FA5" w14:textId="77777777" w:rsidR="00555718" w:rsidRPr="00603087" w:rsidRDefault="00555718" w:rsidP="00F544B0">
            <w:pPr>
              <w:autoSpaceDE w:val="0"/>
              <w:autoSpaceDN w:val="0"/>
              <w:adjustRightInd w:val="0"/>
              <w:jc w:val="both"/>
              <w:rPr>
                <w:bCs/>
              </w:rPr>
            </w:pPr>
          </w:p>
        </w:tc>
        <w:tc>
          <w:tcPr>
            <w:tcW w:w="2976" w:type="dxa"/>
            <w:vMerge/>
            <w:tcBorders>
              <w:bottom w:val="double" w:sz="4" w:space="0" w:color="auto"/>
            </w:tcBorders>
          </w:tcPr>
          <w:p w14:paraId="28A65146" w14:textId="77777777" w:rsidR="00555718" w:rsidRPr="00603087" w:rsidRDefault="00555718" w:rsidP="00F544B0">
            <w:pPr>
              <w:autoSpaceDE w:val="0"/>
              <w:autoSpaceDN w:val="0"/>
              <w:adjustRightInd w:val="0"/>
              <w:jc w:val="both"/>
              <w:rPr>
                <w:bCs/>
              </w:rPr>
            </w:pPr>
          </w:p>
        </w:tc>
        <w:tc>
          <w:tcPr>
            <w:tcW w:w="4111" w:type="dxa"/>
            <w:tcBorders>
              <w:bottom w:val="double" w:sz="4" w:space="0" w:color="auto"/>
            </w:tcBorders>
          </w:tcPr>
          <w:p w14:paraId="0F88A63A" w14:textId="77777777" w:rsidR="00555718" w:rsidRPr="00603087" w:rsidRDefault="00555718" w:rsidP="00F544B0">
            <w:pPr>
              <w:autoSpaceDE w:val="0"/>
              <w:autoSpaceDN w:val="0"/>
              <w:adjustRightInd w:val="0"/>
              <w:jc w:val="center"/>
              <w:rPr>
                <w:bCs/>
              </w:rPr>
            </w:pPr>
            <w:r w:rsidRPr="00603087">
              <w:rPr>
                <w:bCs/>
              </w:rPr>
              <w:t>Объем</w:t>
            </w:r>
          </w:p>
        </w:tc>
        <w:tc>
          <w:tcPr>
            <w:tcW w:w="2516" w:type="dxa"/>
            <w:tcBorders>
              <w:bottom w:val="double" w:sz="4" w:space="0" w:color="auto"/>
            </w:tcBorders>
          </w:tcPr>
          <w:p w14:paraId="085DB09A" w14:textId="77777777" w:rsidR="00555718" w:rsidRPr="00603087" w:rsidRDefault="00555718" w:rsidP="00F544B0">
            <w:pPr>
              <w:autoSpaceDE w:val="0"/>
              <w:autoSpaceDN w:val="0"/>
              <w:adjustRightInd w:val="0"/>
              <w:jc w:val="center"/>
              <w:rPr>
                <w:bCs/>
              </w:rPr>
            </w:pPr>
            <w:r w:rsidRPr="00603087">
              <w:rPr>
                <w:bCs/>
              </w:rPr>
              <w:t>Метод</w:t>
            </w:r>
          </w:p>
        </w:tc>
      </w:tr>
      <w:tr w:rsidR="00555718" w:rsidRPr="00603087" w14:paraId="4EF6D266" w14:textId="77777777" w:rsidTr="00603087">
        <w:tc>
          <w:tcPr>
            <w:tcW w:w="846" w:type="dxa"/>
          </w:tcPr>
          <w:p w14:paraId="4CDDB7AC" w14:textId="77777777" w:rsidR="00555718" w:rsidRPr="00603087" w:rsidRDefault="00555718" w:rsidP="00F544B0">
            <w:pPr>
              <w:autoSpaceDE w:val="0"/>
              <w:autoSpaceDN w:val="0"/>
              <w:adjustRightInd w:val="0"/>
              <w:jc w:val="center"/>
            </w:pPr>
            <w:r w:rsidRPr="00603087">
              <w:t>1</w:t>
            </w:r>
          </w:p>
        </w:tc>
        <w:tc>
          <w:tcPr>
            <w:tcW w:w="4111" w:type="dxa"/>
          </w:tcPr>
          <w:p w14:paraId="70DC286F" w14:textId="77777777" w:rsidR="00555718" w:rsidRPr="00603087" w:rsidRDefault="00555718" w:rsidP="00F544B0">
            <w:pPr>
              <w:autoSpaceDE w:val="0"/>
              <w:autoSpaceDN w:val="0"/>
              <w:adjustRightInd w:val="0"/>
              <w:jc w:val="both"/>
            </w:pPr>
            <w:r w:rsidRPr="00603087">
              <w:t>Вынос отметок земляных работ:</w:t>
            </w:r>
          </w:p>
          <w:p w14:paraId="49081A31" w14:textId="77777777" w:rsidR="00555718" w:rsidRPr="00603087" w:rsidRDefault="00555718" w:rsidP="00F544B0">
            <w:pPr>
              <w:autoSpaceDE w:val="0"/>
              <w:autoSpaceDN w:val="0"/>
              <w:adjustRightInd w:val="0"/>
              <w:jc w:val="both"/>
            </w:pPr>
            <w:r w:rsidRPr="00603087">
              <w:t>- вертикальных</w:t>
            </w:r>
          </w:p>
          <w:p w14:paraId="56E1AAFB" w14:textId="77777777" w:rsidR="00555718" w:rsidRPr="00603087" w:rsidRDefault="00555718" w:rsidP="00F544B0">
            <w:pPr>
              <w:autoSpaceDE w:val="0"/>
              <w:autoSpaceDN w:val="0"/>
              <w:adjustRightInd w:val="0"/>
              <w:jc w:val="both"/>
            </w:pPr>
            <w:r w:rsidRPr="00603087">
              <w:t>- плановых</w:t>
            </w:r>
          </w:p>
        </w:tc>
        <w:tc>
          <w:tcPr>
            <w:tcW w:w="2976" w:type="dxa"/>
          </w:tcPr>
          <w:p w14:paraId="2A694F94" w14:textId="77777777" w:rsidR="00555718" w:rsidRPr="00603087" w:rsidRDefault="00555718" w:rsidP="00F544B0">
            <w:pPr>
              <w:autoSpaceDE w:val="0"/>
              <w:autoSpaceDN w:val="0"/>
              <w:adjustRightInd w:val="0"/>
              <w:jc w:val="center"/>
            </w:pPr>
          </w:p>
          <w:p w14:paraId="251EA5ED" w14:textId="77777777" w:rsidR="00555718" w:rsidRPr="00603087" w:rsidRDefault="00555718" w:rsidP="00F544B0">
            <w:pPr>
              <w:autoSpaceDE w:val="0"/>
              <w:autoSpaceDN w:val="0"/>
              <w:adjustRightInd w:val="0"/>
              <w:jc w:val="center"/>
            </w:pPr>
            <w:r w:rsidRPr="00603087">
              <w:t>± 1 см</w:t>
            </w:r>
          </w:p>
          <w:p w14:paraId="23D041AD" w14:textId="77777777" w:rsidR="00555718" w:rsidRPr="00603087" w:rsidRDefault="00555718" w:rsidP="00F544B0">
            <w:pPr>
              <w:autoSpaceDE w:val="0"/>
              <w:autoSpaceDN w:val="0"/>
              <w:adjustRightInd w:val="0"/>
              <w:jc w:val="center"/>
            </w:pPr>
            <w:r w:rsidRPr="00603087">
              <w:t>± 10 см</w:t>
            </w:r>
          </w:p>
        </w:tc>
        <w:tc>
          <w:tcPr>
            <w:tcW w:w="4111" w:type="dxa"/>
          </w:tcPr>
          <w:p w14:paraId="077455C1" w14:textId="77777777" w:rsidR="00555718" w:rsidRPr="00603087" w:rsidRDefault="00555718" w:rsidP="00F544B0">
            <w:pPr>
              <w:autoSpaceDE w:val="0"/>
              <w:autoSpaceDN w:val="0"/>
              <w:adjustRightInd w:val="0"/>
              <w:jc w:val="both"/>
            </w:pPr>
            <w:r w:rsidRPr="00603087">
              <w:t>По всем точкам нивелирной сетки квадратов и знакам выноски плановых отметок</w:t>
            </w:r>
          </w:p>
        </w:tc>
        <w:tc>
          <w:tcPr>
            <w:tcW w:w="2516" w:type="dxa"/>
          </w:tcPr>
          <w:p w14:paraId="150A80AB" w14:textId="77777777" w:rsidR="00555718" w:rsidRPr="00603087" w:rsidRDefault="00555718" w:rsidP="00F544B0">
            <w:pPr>
              <w:autoSpaceDE w:val="0"/>
              <w:autoSpaceDN w:val="0"/>
              <w:adjustRightInd w:val="0"/>
              <w:jc w:val="both"/>
            </w:pPr>
            <w:r w:rsidRPr="00603087">
              <w:t>Нивелирование, тахеометрическая съемка</w:t>
            </w:r>
          </w:p>
        </w:tc>
      </w:tr>
      <w:tr w:rsidR="00555718" w:rsidRPr="00603087" w14:paraId="22A1C88F" w14:textId="77777777" w:rsidTr="00603087">
        <w:tc>
          <w:tcPr>
            <w:tcW w:w="846" w:type="dxa"/>
          </w:tcPr>
          <w:p w14:paraId="6DF26852" w14:textId="77777777" w:rsidR="00555718" w:rsidRPr="00603087" w:rsidRDefault="00555718" w:rsidP="00F544B0">
            <w:pPr>
              <w:autoSpaceDE w:val="0"/>
              <w:autoSpaceDN w:val="0"/>
              <w:adjustRightInd w:val="0"/>
              <w:jc w:val="center"/>
            </w:pPr>
            <w:r w:rsidRPr="00603087">
              <w:t>2</w:t>
            </w:r>
          </w:p>
        </w:tc>
        <w:tc>
          <w:tcPr>
            <w:tcW w:w="4111" w:type="dxa"/>
          </w:tcPr>
          <w:p w14:paraId="079906C2" w14:textId="77777777" w:rsidR="00555718" w:rsidRPr="00603087" w:rsidRDefault="00555718" w:rsidP="00F544B0">
            <w:pPr>
              <w:autoSpaceDE w:val="0"/>
              <w:autoSpaceDN w:val="0"/>
              <w:adjustRightInd w:val="0"/>
              <w:jc w:val="both"/>
            </w:pPr>
            <w:r w:rsidRPr="00603087">
              <w:t>Недобор грунта при разработке</w:t>
            </w:r>
          </w:p>
          <w:p w14:paraId="14A4E26C" w14:textId="77777777" w:rsidR="00555718" w:rsidRPr="00603087" w:rsidRDefault="00555718" w:rsidP="00F544B0">
            <w:pPr>
              <w:autoSpaceDE w:val="0"/>
              <w:autoSpaceDN w:val="0"/>
              <w:adjustRightInd w:val="0"/>
              <w:jc w:val="both"/>
            </w:pPr>
            <w:r w:rsidRPr="00603087">
              <w:t>выемок бульдозерами, скреперами, экскаваторами</w:t>
            </w:r>
          </w:p>
        </w:tc>
        <w:tc>
          <w:tcPr>
            <w:tcW w:w="2976" w:type="dxa"/>
          </w:tcPr>
          <w:p w14:paraId="148F0794" w14:textId="77777777" w:rsidR="00555718" w:rsidRPr="00603087" w:rsidRDefault="00555718" w:rsidP="00F544B0">
            <w:pPr>
              <w:autoSpaceDE w:val="0"/>
              <w:autoSpaceDN w:val="0"/>
              <w:adjustRightInd w:val="0"/>
              <w:jc w:val="center"/>
            </w:pPr>
            <w:r w:rsidRPr="00603087">
              <w:t>От 5 до 10 см</w:t>
            </w:r>
          </w:p>
        </w:tc>
        <w:tc>
          <w:tcPr>
            <w:tcW w:w="4111" w:type="dxa"/>
          </w:tcPr>
          <w:p w14:paraId="4E227109" w14:textId="77777777" w:rsidR="00555718" w:rsidRPr="00603087" w:rsidRDefault="00555718" w:rsidP="00F544B0">
            <w:pPr>
              <w:autoSpaceDE w:val="0"/>
              <w:autoSpaceDN w:val="0"/>
              <w:adjustRightInd w:val="0"/>
              <w:jc w:val="both"/>
            </w:pPr>
            <w:r w:rsidRPr="00603087">
              <w:t>В трех точках на поперечнике через 50 м</w:t>
            </w:r>
          </w:p>
        </w:tc>
        <w:tc>
          <w:tcPr>
            <w:tcW w:w="2516" w:type="dxa"/>
          </w:tcPr>
          <w:p w14:paraId="1A574FEC" w14:textId="77777777" w:rsidR="00555718" w:rsidRPr="00603087" w:rsidRDefault="00555718" w:rsidP="00F544B0">
            <w:pPr>
              <w:autoSpaceDE w:val="0"/>
              <w:autoSpaceDN w:val="0"/>
              <w:adjustRightInd w:val="0"/>
              <w:jc w:val="both"/>
            </w:pPr>
            <w:r w:rsidRPr="00603087">
              <w:t>Нивелирование</w:t>
            </w:r>
          </w:p>
        </w:tc>
      </w:tr>
      <w:tr w:rsidR="00555718" w:rsidRPr="00603087" w14:paraId="6039869D" w14:textId="77777777" w:rsidTr="00603087">
        <w:tc>
          <w:tcPr>
            <w:tcW w:w="846" w:type="dxa"/>
          </w:tcPr>
          <w:p w14:paraId="3397D5CA" w14:textId="77777777" w:rsidR="00555718" w:rsidRPr="00603087" w:rsidRDefault="00555718" w:rsidP="00F544B0">
            <w:pPr>
              <w:autoSpaceDE w:val="0"/>
              <w:autoSpaceDN w:val="0"/>
              <w:adjustRightInd w:val="0"/>
              <w:jc w:val="center"/>
            </w:pPr>
            <w:r w:rsidRPr="00603087">
              <w:t>3</w:t>
            </w:r>
          </w:p>
        </w:tc>
        <w:tc>
          <w:tcPr>
            <w:tcW w:w="4111" w:type="dxa"/>
          </w:tcPr>
          <w:p w14:paraId="62F176EE" w14:textId="77777777" w:rsidR="00555718" w:rsidRPr="00603087" w:rsidRDefault="00555718" w:rsidP="00F544B0">
            <w:pPr>
              <w:autoSpaceDE w:val="0"/>
              <w:autoSpaceDN w:val="0"/>
              <w:adjustRightInd w:val="0"/>
              <w:jc w:val="both"/>
            </w:pPr>
            <w:r w:rsidRPr="00603087">
              <w:t>Показатели состава, влажности и плотности грунтов в карьерах, резервах, выемках и естественных основаниях</w:t>
            </w:r>
          </w:p>
        </w:tc>
        <w:tc>
          <w:tcPr>
            <w:tcW w:w="2976" w:type="dxa"/>
          </w:tcPr>
          <w:p w14:paraId="646C6C6A" w14:textId="77777777" w:rsidR="00555718" w:rsidRPr="00603087" w:rsidRDefault="00555718" w:rsidP="00F544B0">
            <w:pPr>
              <w:autoSpaceDE w:val="0"/>
              <w:autoSpaceDN w:val="0"/>
              <w:adjustRightInd w:val="0"/>
              <w:jc w:val="center"/>
            </w:pPr>
            <w:r w:rsidRPr="00603087">
              <w:t>По проекту</w:t>
            </w:r>
          </w:p>
        </w:tc>
        <w:tc>
          <w:tcPr>
            <w:tcW w:w="4111" w:type="dxa"/>
          </w:tcPr>
          <w:p w14:paraId="2E880430" w14:textId="77777777" w:rsidR="00555718" w:rsidRPr="00603087" w:rsidRDefault="00555718" w:rsidP="00F544B0">
            <w:pPr>
              <w:autoSpaceDE w:val="0"/>
              <w:autoSpaceDN w:val="0"/>
              <w:adjustRightInd w:val="0"/>
              <w:jc w:val="both"/>
            </w:pPr>
            <w:r w:rsidRPr="00603087">
              <w:t>Не менее трех проб грунта по глубине скважин или шурфов, равной проектной глубине выработки. Не менее двух скважин или шурфов на каждые</w:t>
            </w:r>
            <w:r w:rsidR="00603087">
              <w:t xml:space="preserve"> </w:t>
            </w:r>
            <w:r w:rsidRPr="00603087">
              <w:t>10 тыс. м</w:t>
            </w:r>
            <w:r w:rsidRPr="00603087">
              <w:rPr>
                <w:vertAlign w:val="superscript"/>
              </w:rPr>
              <w:t xml:space="preserve">3 </w:t>
            </w:r>
            <w:r w:rsidRPr="00603087">
              <w:t>карьеров и выемок</w:t>
            </w:r>
          </w:p>
        </w:tc>
        <w:tc>
          <w:tcPr>
            <w:tcW w:w="2516" w:type="dxa"/>
          </w:tcPr>
          <w:p w14:paraId="33156B92" w14:textId="77777777" w:rsidR="00555718" w:rsidRPr="00603087" w:rsidRDefault="00700B29" w:rsidP="00F544B0">
            <w:pPr>
              <w:autoSpaceDE w:val="0"/>
              <w:autoSpaceDN w:val="0"/>
              <w:adjustRightInd w:val="0"/>
            </w:pPr>
            <w:r w:rsidRPr="00603087">
              <w:t>По ГОСТ 5180,</w:t>
            </w:r>
          </w:p>
          <w:p w14:paraId="57CC9A7A" w14:textId="77777777" w:rsidR="00555718" w:rsidRPr="00603087" w:rsidRDefault="00700B29" w:rsidP="00F544B0">
            <w:pPr>
              <w:autoSpaceDE w:val="0"/>
              <w:autoSpaceDN w:val="0"/>
              <w:adjustRightInd w:val="0"/>
            </w:pPr>
            <w:r w:rsidRPr="00603087">
              <w:t>ГОСТ 25100,</w:t>
            </w:r>
          </w:p>
          <w:p w14:paraId="5F4F1D60" w14:textId="77777777" w:rsidR="00555718" w:rsidRPr="00603087" w:rsidRDefault="00700B29" w:rsidP="00F544B0">
            <w:pPr>
              <w:autoSpaceDE w:val="0"/>
              <w:autoSpaceDN w:val="0"/>
              <w:adjustRightInd w:val="0"/>
            </w:pPr>
            <w:r w:rsidRPr="00603087">
              <w:t>ГОСТ 22733,</w:t>
            </w:r>
          </w:p>
          <w:p w14:paraId="7926CAA8" w14:textId="77777777" w:rsidR="00555718" w:rsidRPr="00603087" w:rsidRDefault="00700B29" w:rsidP="00F544B0">
            <w:pPr>
              <w:autoSpaceDE w:val="0"/>
              <w:autoSpaceDN w:val="0"/>
              <w:adjustRightInd w:val="0"/>
            </w:pPr>
            <w:r w:rsidRPr="00603087">
              <w:t>ГОСТ 12536</w:t>
            </w:r>
          </w:p>
        </w:tc>
      </w:tr>
      <w:tr w:rsidR="00555718" w:rsidRPr="00603087" w14:paraId="6A8D06BB" w14:textId="77777777" w:rsidTr="001E3A17">
        <w:tc>
          <w:tcPr>
            <w:tcW w:w="846" w:type="dxa"/>
            <w:tcBorders>
              <w:bottom w:val="single" w:sz="4" w:space="0" w:color="auto"/>
            </w:tcBorders>
          </w:tcPr>
          <w:p w14:paraId="19EE3158" w14:textId="77777777" w:rsidR="00555718" w:rsidRPr="00603087" w:rsidRDefault="00555718" w:rsidP="00F544B0">
            <w:pPr>
              <w:autoSpaceDE w:val="0"/>
              <w:autoSpaceDN w:val="0"/>
              <w:adjustRightInd w:val="0"/>
              <w:jc w:val="center"/>
            </w:pPr>
            <w:r w:rsidRPr="00603087">
              <w:t>4</w:t>
            </w:r>
          </w:p>
        </w:tc>
        <w:tc>
          <w:tcPr>
            <w:tcW w:w="4111" w:type="dxa"/>
            <w:tcBorders>
              <w:bottom w:val="single" w:sz="4" w:space="0" w:color="auto"/>
            </w:tcBorders>
          </w:tcPr>
          <w:p w14:paraId="61E7BD8E" w14:textId="77777777" w:rsidR="00555718" w:rsidRPr="00603087" w:rsidRDefault="00555718" w:rsidP="00F544B0">
            <w:pPr>
              <w:autoSpaceDE w:val="0"/>
              <w:autoSpaceDN w:val="0"/>
              <w:adjustRightInd w:val="0"/>
              <w:jc w:val="both"/>
            </w:pPr>
            <w:r w:rsidRPr="00603087">
              <w:t>Толщина снятия плодородного</w:t>
            </w:r>
          </w:p>
          <w:p w14:paraId="125FE075" w14:textId="77777777" w:rsidR="00555718" w:rsidRPr="00603087" w:rsidRDefault="00555718" w:rsidP="00F544B0">
            <w:pPr>
              <w:autoSpaceDE w:val="0"/>
              <w:autoSpaceDN w:val="0"/>
              <w:adjustRightInd w:val="0"/>
              <w:jc w:val="both"/>
            </w:pPr>
            <w:r w:rsidRPr="00603087">
              <w:t>слоя грунта, правильность складирования плодородного</w:t>
            </w:r>
          </w:p>
          <w:p w14:paraId="0332A340" w14:textId="77777777" w:rsidR="00555718" w:rsidRPr="00603087" w:rsidRDefault="00555718" w:rsidP="00F544B0">
            <w:pPr>
              <w:autoSpaceDE w:val="0"/>
              <w:autoSpaceDN w:val="0"/>
              <w:adjustRightInd w:val="0"/>
              <w:jc w:val="both"/>
            </w:pPr>
            <w:r w:rsidRPr="00603087">
              <w:t>грунта</w:t>
            </w:r>
          </w:p>
        </w:tc>
        <w:tc>
          <w:tcPr>
            <w:tcW w:w="2976" w:type="dxa"/>
            <w:tcBorders>
              <w:bottom w:val="single" w:sz="4" w:space="0" w:color="auto"/>
            </w:tcBorders>
          </w:tcPr>
          <w:p w14:paraId="48AD9150" w14:textId="77777777" w:rsidR="00555718" w:rsidRPr="00603087" w:rsidRDefault="00555718" w:rsidP="00F544B0">
            <w:pPr>
              <w:autoSpaceDE w:val="0"/>
              <w:autoSpaceDN w:val="0"/>
              <w:adjustRightInd w:val="0"/>
              <w:jc w:val="center"/>
            </w:pPr>
            <w:r w:rsidRPr="00603087">
              <w:t>По проекту</w:t>
            </w:r>
          </w:p>
        </w:tc>
        <w:tc>
          <w:tcPr>
            <w:tcW w:w="4111" w:type="dxa"/>
            <w:tcBorders>
              <w:bottom w:val="single" w:sz="4" w:space="0" w:color="auto"/>
            </w:tcBorders>
          </w:tcPr>
          <w:p w14:paraId="45AC7358" w14:textId="77777777" w:rsidR="00555718" w:rsidRPr="00603087" w:rsidRDefault="00555718" w:rsidP="00F544B0">
            <w:pPr>
              <w:autoSpaceDE w:val="0"/>
              <w:autoSpaceDN w:val="0"/>
              <w:adjustRightInd w:val="0"/>
              <w:jc w:val="both"/>
            </w:pPr>
            <w:r w:rsidRPr="00603087">
              <w:t>По всем точкам нивелирной сетки квадратов, по контуру площадок для складирования</w:t>
            </w:r>
          </w:p>
        </w:tc>
        <w:tc>
          <w:tcPr>
            <w:tcW w:w="2516" w:type="dxa"/>
            <w:tcBorders>
              <w:bottom w:val="single" w:sz="4" w:space="0" w:color="auto"/>
            </w:tcBorders>
          </w:tcPr>
          <w:p w14:paraId="24ABB6B5" w14:textId="255F314B" w:rsidR="00072B98" w:rsidRPr="00603087" w:rsidRDefault="00555718" w:rsidP="00555718">
            <w:pPr>
              <w:autoSpaceDE w:val="0"/>
              <w:autoSpaceDN w:val="0"/>
              <w:adjustRightInd w:val="0"/>
              <w:jc w:val="both"/>
            </w:pPr>
            <w:r w:rsidRPr="00603087">
              <w:t>Нивелирование с привязкой к реперам и знакам выноски проекта на</w:t>
            </w:r>
            <w:r w:rsidR="00736AF6">
              <w:t xml:space="preserve"> </w:t>
            </w:r>
            <w:r w:rsidRPr="00603087">
              <w:t>местность, тахеометрическая</w:t>
            </w:r>
            <w:r w:rsidR="00736AF6">
              <w:t xml:space="preserve"> </w:t>
            </w:r>
            <w:r w:rsidRPr="00603087">
              <w:t>съемка</w:t>
            </w:r>
          </w:p>
        </w:tc>
      </w:tr>
      <w:tr w:rsidR="00555718" w:rsidRPr="00603087" w14:paraId="6B80F356" w14:textId="77777777" w:rsidTr="001E3A17">
        <w:tc>
          <w:tcPr>
            <w:tcW w:w="846" w:type="dxa"/>
            <w:tcBorders>
              <w:bottom w:val="single" w:sz="4" w:space="0" w:color="auto"/>
            </w:tcBorders>
          </w:tcPr>
          <w:p w14:paraId="3F4830FD" w14:textId="77777777" w:rsidR="00555718" w:rsidRPr="00603087" w:rsidRDefault="00555718" w:rsidP="00F544B0">
            <w:pPr>
              <w:autoSpaceDE w:val="0"/>
              <w:autoSpaceDN w:val="0"/>
              <w:adjustRightInd w:val="0"/>
              <w:jc w:val="center"/>
            </w:pPr>
            <w:r w:rsidRPr="00603087">
              <w:t>5</w:t>
            </w:r>
          </w:p>
        </w:tc>
        <w:tc>
          <w:tcPr>
            <w:tcW w:w="4111" w:type="dxa"/>
            <w:tcBorders>
              <w:bottom w:val="single" w:sz="4" w:space="0" w:color="auto"/>
            </w:tcBorders>
          </w:tcPr>
          <w:p w14:paraId="4F8C39D1" w14:textId="77777777" w:rsidR="00555718" w:rsidRPr="00603087" w:rsidRDefault="00555718" w:rsidP="00F544B0">
            <w:pPr>
              <w:autoSpaceDE w:val="0"/>
              <w:autoSpaceDN w:val="0"/>
              <w:adjustRightInd w:val="0"/>
              <w:jc w:val="both"/>
            </w:pPr>
            <w:r w:rsidRPr="00603087">
              <w:t>Соблюдение правильности размещения осей, высотных отметок, поперечных профилей, толщины отсыпаемых слоев, ровности поверхности летной полосы, грунтового основания аэродромных одежд, боковых и концевых полос безопасности</w:t>
            </w:r>
          </w:p>
        </w:tc>
        <w:tc>
          <w:tcPr>
            <w:tcW w:w="2976" w:type="dxa"/>
            <w:tcBorders>
              <w:bottom w:val="single" w:sz="4" w:space="0" w:color="auto"/>
            </w:tcBorders>
          </w:tcPr>
          <w:p w14:paraId="5192F3F2" w14:textId="77777777" w:rsidR="00555718" w:rsidRPr="00603087" w:rsidRDefault="00555718" w:rsidP="00F544B0">
            <w:pPr>
              <w:autoSpaceDE w:val="0"/>
              <w:autoSpaceDN w:val="0"/>
              <w:adjustRightInd w:val="0"/>
              <w:jc w:val="center"/>
            </w:pPr>
            <w:r w:rsidRPr="00603087">
              <w:t>По проекту</w:t>
            </w:r>
          </w:p>
        </w:tc>
        <w:tc>
          <w:tcPr>
            <w:tcW w:w="4111" w:type="dxa"/>
            <w:tcBorders>
              <w:bottom w:val="single" w:sz="4" w:space="0" w:color="auto"/>
            </w:tcBorders>
          </w:tcPr>
          <w:p w14:paraId="0DA56FC5" w14:textId="77777777" w:rsidR="00555718" w:rsidRPr="00603087" w:rsidRDefault="00555718" w:rsidP="00F544B0">
            <w:pPr>
              <w:autoSpaceDE w:val="0"/>
              <w:autoSpaceDN w:val="0"/>
              <w:adjustRightInd w:val="0"/>
              <w:jc w:val="both"/>
            </w:pPr>
            <w:r w:rsidRPr="00603087">
              <w:t>Исполнительная геодезическая съемка по знакам выноски проекта на местность, реперам и плюсовым точкам после планировки поверхности естественного основания и каждого технологического слоя, проверка крутизны откосов по поперечникам через 50 м</w:t>
            </w:r>
          </w:p>
        </w:tc>
        <w:tc>
          <w:tcPr>
            <w:tcW w:w="2516" w:type="dxa"/>
            <w:tcBorders>
              <w:bottom w:val="single" w:sz="4" w:space="0" w:color="auto"/>
            </w:tcBorders>
          </w:tcPr>
          <w:p w14:paraId="1EBD9EC7" w14:textId="32140976" w:rsidR="00555718" w:rsidRPr="00603087" w:rsidRDefault="00555718" w:rsidP="00F544B0">
            <w:pPr>
              <w:autoSpaceDE w:val="0"/>
              <w:autoSpaceDN w:val="0"/>
              <w:adjustRightInd w:val="0"/>
              <w:jc w:val="both"/>
            </w:pPr>
            <w:r w:rsidRPr="00603087">
              <w:t>Геодезическая</w:t>
            </w:r>
            <w:r w:rsidR="00736AF6">
              <w:t xml:space="preserve"> </w:t>
            </w:r>
            <w:r w:rsidRPr="00603087">
              <w:t>съемка, промеры откосными шаблонами</w:t>
            </w:r>
          </w:p>
        </w:tc>
      </w:tr>
      <w:tr w:rsidR="001E3A17" w:rsidRPr="00603087" w14:paraId="1C9E8C7C" w14:textId="77777777" w:rsidTr="001E3A17">
        <w:tc>
          <w:tcPr>
            <w:tcW w:w="846" w:type="dxa"/>
            <w:tcBorders>
              <w:left w:val="nil"/>
              <w:bottom w:val="nil"/>
              <w:right w:val="nil"/>
            </w:tcBorders>
          </w:tcPr>
          <w:p w14:paraId="6498FD6F" w14:textId="77777777" w:rsidR="001E3A17" w:rsidRPr="00603087" w:rsidRDefault="001E3A17" w:rsidP="00F544B0">
            <w:pPr>
              <w:autoSpaceDE w:val="0"/>
              <w:autoSpaceDN w:val="0"/>
              <w:adjustRightInd w:val="0"/>
              <w:jc w:val="center"/>
            </w:pPr>
          </w:p>
        </w:tc>
        <w:tc>
          <w:tcPr>
            <w:tcW w:w="4111" w:type="dxa"/>
            <w:tcBorders>
              <w:left w:val="nil"/>
              <w:bottom w:val="nil"/>
              <w:right w:val="nil"/>
            </w:tcBorders>
          </w:tcPr>
          <w:p w14:paraId="19A746D0" w14:textId="77777777" w:rsidR="001E3A17" w:rsidRDefault="001E3A17" w:rsidP="00F544B0">
            <w:pPr>
              <w:autoSpaceDE w:val="0"/>
              <w:autoSpaceDN w:val="0"/>
              <w:adjustRightInd w:val="0"/>
              <w:jc w:val="both"/>
            </w:pPr>
          </w:p>
          <w:p w14:paraId="5C3F80A9" w14:textId="7AA150D7" w:rsidR="007311C4" w:rsidRPr="00603087" w:rsidRDefault="007311C4" w:rsidP="00F544B0">
            <w:pPr>
              <w:autoSpaceDE w:val="0"/>
              <w:autoSpaceDN w:val="0"/>
              <w:adjustRightInd w:val="0"/>
              <w:jc w:val="both"/>
            </w:pPr>
          </w:p>
        </w:tc>
        <w:tc>
          <w:tcPr>
            <w:tcW w:w="2976" w:type="dxa"/>
            <w:tcBorders>
              <w:left w:val="nil"/>
              <w:bottom w:val="nil"/>
              <w:right w:val="nil"/>
            </w:tcBorders>
          </w:tcPr>
          <w:p w14:paraId="0B37BE78" w14:textId="77777777" w:rsidR="001E3A17" w:rsidRPr="00603087" w:rsidRDefault="001E3A17" w:rsidP="00F544B0">
            <w:pPr>
              <w:autoSpaceDE w:val="0"/>
              <w:autoSpaceDN w:val="0"/>
              <w:adjustRightInd w:val="0"/>
              <w:jc w:val="center"/>
            </w:pPr>
          </w:p>
        </w:tc>
        <w:tc>
          <w:tcPr>
            <w:tcW w:w="4111" w:type="dxa"/>
            <w:tcBorders>
              <w:left w:val="nil"/>
              <w:bottom w:val="nil"/>
              <w:right w:val="nil"/>
            </w:tcBorders>
          </w:tcPr>
          <w:p w14:paraId="7492CAB9" w14:textId="77777777" w:rsidR="001E3A17" w:rsidRPr="00603087" w:rsidRDefault="001E3A17" w:rsidP="00F544B0">
            <w:pPr>
              <w:autoSpaceDE w:val="0"/>
              <w:autoSpaceDN w:val="0"/>
              <w:adjustRightInd w:val="0"/>
              <w:jc w:val="both"/>
            </w:pPr>
          </w:p>
        </w:tc>
        <w:tc>
          <w:tcPr>
            <w:tcW w:w="2516" w:type="dxa"/>
            <w:tcBorders>
              <w:left w:val="nil"/>
              <w:bottom w:val="nil"/>
              <w:right w:val="nil"/>
            </w:tcBorders>
          </w:tcPr>
          <w:p w14:paraId="3E77FFD6" w14:textId="77777777" w:rsidR="001E3A17" w:rsidRPr="00603087" w:rsidRDefault="001E3A17" w:rsidP="00F544B0">
            <w:pPr>
              <w:autoSpaceDE w:val="0"/>
              <w:autoSpaceDN w:val="0"/>
              <w:adjustRightInd w:val="0"/>
              <w:jc w:val="both"/>
            </w:pPr>
          </w:p>
        </w:tc>
      </w:tr>
      <w:tr w:rsidR="001E3A17" w:rsidRPr="00603087" w14:paraId="39697AF1" w14:textId="77777777" w:rsidTr="001E3A17">
        <w:tc>
          <w:tcPr>
            <w:tcW w:w="14560" w:type="dxa"/>
            <w:gridSpan w:val="5"/>
            <w:tcBorders>
              <w:top w:val="nil"/>
              <w:left w:val="nil"/>
              <w:right w:val="nil"/>
            </w:tcBorders>
          </w:tcPr>
          <w:p w14:paraId="7A65CF0D" w14:textId="77777777" w:rsidR="00D427D1" w:rsidRDefault="00D427D1" w:rsidP="001E3A17">
            <w:pPr>
              <w:autoSpaceDE w:val="0"/>
              <w:autoSpaceDN w:val="0"/>
              <w:adjustRightInd w:val="0"/>
              <w:ind w:firstLine="737"/>
              <w:jc w:val="both"/>
              <w:rPr>
                <w:i/>
                <w:iCs/>
              </w:rPr>
            </w:pPr>
          </w:p>
          <w:p w14:paraId="7D7B97A7" w14:textId="23FEA0A6" w:rsidR="001E3A17" w:rsidRPr="001E3A17" w:rsidRDefault="001E3A17" w:rsidP="001E3A17">
            <w:pPr>
              <w:autoSpaceDE w:val="0"/>
              <w:autoSpaceDN w:val="0"/>
              <w:adjustRightInd w:val="0"/>
              <w:ind w:firstLine="737"/>
              <w:jc w:val="both"/>
              <w:rPr>
                <w:i/>
                <w:iCs/>
              </w:rPr>
            </w:pPr>
            <w:r w:rsidRPr="001E3A17">
              <w:rPr>
                <w:i/>
                <w:iCs/>
              </w:rPr>
              <w:t>Продолжение таблицы 6</w:t>
            </w:r>
          </w:p>
          <w:p w14:paraId="560FDBA0" w14:textId="209133C4" w:rsidR="001E3A17" w:rsidRPr="00603087" w:rsidRDefault="001E3A17" w:rsidP="001E3A17">
            <w:pPr>
              <w:autoSpaceDE w:val="0"/>
              <w:autoSpaceDN w:val="0"/>
              <w:adjustRightInd w:val="0"/>
              <w:ind w:firstLine="737"/>
              <w:jc w:val="both"/>
            </w:pPr>
          </w:p>
        </w:tc>
      </w:tr>
      <w:tr w:rsidR="00555718" w:rsidRPr="00603087" w14:paraId="7E6D3967" w14:textId="77777777" w:rsidTr="00603087">
        <w:tc>
          <w:tcPr>
            <w:tcW w:w="846" w:type="dxa"/>
          </w:tcPr>
          <w:p w14:paraId="4D04092D" w14:textId="77777777" w:rsidR="00555718" w:rsidRPr="00603087" w:rsidRDefault="00555718" w:rsidP="00F544B0">
            <w:pPr>
              <w:autoSpaceDE w:val="0"/>
              <w:autoSpaceDN w:val="0"/>
              <w:adjustRightInd w:val="0"/>
              <w:jc w:val="center"/>
            </w:pPr>
            <w:r w:rsidRPr="00603087">
              <w:t>6</w:t>
            </w:r>
          </w:p>
        </w:tc>
        <w:tc>
          <w:tcPr>
            <w:tcW w:w="4111" w:type="dxa"/>
          </w:tcPr>
          <w:p w14:paraId="2EE0E295" w14:textId="77777777" w:rsidR="00555718" w:rsidRPr="00603087" w:rsidRDefault="00555718" w:rsidP="00F544B0">
            <w:pPr>
              <w:autoSpaceDE w:val="0"/>
              <w:autoSpaceDN w:val="0"/>
              <w:adjustRightInd w:val="0"/>
              <w:jc w:val="both"/>
            </w:pPr>
            <w:r w:rsidRPr="00603087">
              <w:t>Влажность грунтов при уплотнении по отношению к оптимальному значению в зависимости от типа грунта и требуемого коэффициента уплотнения:</w:t>
            </w:r>
          </w:p>
          <w:p w14:paraId="046142CD" w14:textId="77777777" w:rsidR="00555718" w:rsidRPr="00603087" w:rsidRDefault="00555718" w:rsidP="00F544B0">
            <w:pPr>
              <w:autoSpaceDE w:val="0"/>
              <w:autoSpaceDN w:val="0"/>
              <w:adjustRightInd w:val="0"/>
              <w:jc w:val="both"/>
            </w:pPr>
            <w:r w:rsidRPr="00603087">
              <w:t>- супеси легкие и пылеватые</w:t>
            </w:r>
          </w:p>
          <w:p w14:paraId="224C6FB1" w14:textId="77777777" w:rsidR="00555718" w:rsidRPr="00603087" w:rsidRDefault="00555718" w:rsidP="00F544B0">
            <w:pPr>
              <w:autoSpaceDE w:val="0"/>
              <w:autoSpaceDN w:val="0"/>
              <w:adjustRightInd w:val="0"/>
              <w:jc w:val="both"/>
            </w:pPr>
          </w:p>
          <w:p w14:paraId="69659C22" w14:textId="77777777" w:rsidR="00555718" w:rsidRPr="00603087" w:rsidRDefault="00555718" w:rsidP="00F544B0">
            <w:pPr>
              <w:autoSpaceDE w:val="0"/>
              <w:autoSpaceDN w:val="0"/>
              <w:adjustRightInd w:val="0"/>
              <w:jc w:val="both"/>
            </w:pPr>
          </w:p>
          <w:p w14:paraId="7A23C573" w14:textId="77777777" w:rsidR="00555718" w:rsidRPr="00603087" w:rsidRDefault="00555718" w:rsidP="00F544B0">
            <w:pPr>
              <w:autoSpaceDE w:val="0"/>
              <w:autoSpaceDN w:val="0"/>
              <w:adjustRightInd w:val="0"/>
              <w:jc w:val="both"/>
            </w:pPr>
          </w:p>
          <w:p w14:paraId="495ACBB5" w14:textId="77777777" w:rsidR="00555718" w:rsidRPr="00603087" w:rsidRDefault="00555718" w:rsidP="00F544B0">
            <w:pPr>
              <w:autoSpaceDE w:val="0"/>
              <w:autoSpaceDN w:val="0"/>
              <w:adjustRightInd w:val="0"/>
              <w:jc w:val="both"/>
            </w:pPr>
          </w:p>
          <w:p w14:paraId="3B45AD34" w14:textId="77777777" w:rsidR="00555718" w:rsidRPr="00603087" w:rsidRDefault="00555718" w:rsidP="00F544B0">
            <w:pPr>
              <w:autoSpaceDE w:val="0"/>
              <w:autoSpaceDN w:val="0"/>
              <w:adjustRightInd w:val="0"/>
              <w:jc w:val="both"/>
            </w:pPr>
            <w:r w:rsidRPr="00603087">
              <w:t>- супеси тяжелые пылеватые</w:t>
            </w:r>
          </w:p>
          <w:p w14:paraId="7B12848B" w14:textId="77777777" w:rsidR="00555718" w:rsidRPr="00603087" w:rsidRDefault="00555718" w:rsidP="00F544B0">
            <w:pPr>
              <w:autoSpaceDE w:val="0"/>
              <w:autoSpaceDN w:val="0"/>
              <w:adjustRightInd w:val="0"/>
              <w:jc w:val="both"/>
            </w:pPr>
            <w:r w:rsidRPr="00603087">
              <w:t>и суглинки легкие и легкие пылеватые</w:t>
            </w:r>
          </w:p>
          <w:p w14:paraId="1073D4D7" w14:textId="77777777" w:rsidR="00555718" w:rsidRPr="00603087" w:rsidRDefault="00555718" w:rsidP="00F544B0">
            <w:pPr>
              <w:autoSpaceDE w:val="0"/>
              <w:autoSpaceDN w:val="0"/>
              <w:adjustRightInd w:val="0"/>
              <w:jc w:val="both"/>
            </w:pPr>
          </w:p>
          <w:p w14:paraId="46B8F7D3" w14:textId="77777777" w:rsidR="00555718" w:rsidRDefault="00555718" w:rsidP="00F544B0">
            <w:pPr>
              <w:autoSpaceDE w:val="0"/>
              <w:autoSpaceDN w:val="0"/>
              <w:adjustRightInd w:val="0"/>
              <w:jc w:val="both"/>
            </w:pPr>
          </w:p>
          <w:p w14:paraId="41082A93" w14:textId="77777777" w:rsidR="00603087" w:rsidRPr="00603087" w:rsidRDefault="00603087" w:rsidP="00F544B0">
            <w:pPr>
              <w:autoSpaceDE w:val="0"/>
              <w:autoSpaceDN w:val="0"/>
              <w:adjustRightInd w:val="0"/>
              <w:jc w:val="both"/>
            </w:pPr>
          </w:p>
          <w:p w14:paraId="715629D5" w14:textId="77777777" w:rsidR="00555718" w:rsidRPr="00603087" w:rsidRDefault="00555718" w:rsidP="00F544B0">
            <w:pPr>
              <w:autoSpaceDE w:val="0"/>
              <w:autoSpaceDN w:val="0"/>
              <w:adjustRightInd w:val="0"/>
              <w:jc w:val="both"/>
            </w:pPr>
            <w:r w:rsidRPr="00603087">
              <w:t>- суглинки тяжелые и тяжелые</w:t>
            </w:r>
          </w:p>
          <w:p w14:paraId="118FC7D1" w14:textId="77777777" w:rsidR="00555718" w:rsidRPr="00603087" w:rsidRDefault="00555718" w:rsidP="00F544B0">
            <w:pPr>
              <w:autoSpaceDE w:val="0"/>
              <w:autoSpaceDN w:val="0"/>
              <w:adjustRightInd w:val="0"/>
              <w:jc w:val="both"/>
            </w:pPr>
            <w:r w:rsidRPr="00603087">
              <w:t>пылеватые, глины</w:t>
            </w:r>
          </w:p>
        </w:tc>
        <w:tc>
          <w:tcPr>
            <w:tcW w:w="2976" w:type="dxa"/>
          </w:tcPr>
          <w:p w14:paraId="53F16515" w14:textId="77777777" w:rsidR="00555718" w:rsidRPr="00603087" w:rsidRDefault="00555718" w:rsidP="00F544B0">
            <w:pPr>
              <w:autoSpaceDE w:val="0"/>
              <w:autoSpaceDN w:val="0"/>
              <w:adjustRightInd w:val="0"/>
              <w:jc w:val="both"/>
            </w:pPr>
          </w:p>
          <w:p w14:paraId="6EBFAD65" w14:textId="77777777" w:rsidR="00555718" w:rsidRPr="00603087" w:rsidRDefault="00555718" w:rsidP="00F544B0">
            <w:pPr>
              <w:autoSpaceDE w:val="0"/>
              <w:autoSpaceDN w:val="0"/>
              <w:adjustRightInd w:val="0"/>
              <w:jc w:val="both"/>
            </w:pPr>
          </w:p>
          <w:p w14:paraId="4A6BE291" w14:textId="77777777" w:rsidR="00555718" w:rsidRPr="00603087" w:rsidRDefault="00555718" w:rsidP="00F544B0">
            <w:pPr>
              <w:autoSpaceDE w:val="0"/>
              <w:autoSpaceDN w:val="0"/>
              <w:adjustRightInd w:val="0"/>
              <w:jc w:val="both"/>
            </w:pPr>
          </w:p>
          <w:p w14:paraId="27DFBDA7" w14:textId="77777777" w:rsidR="00555718" w:rsidRPr="00603087" w:rsidRDefault="00555718" w:rsidP="00F544B0">
            <w:pPr>
              <w:autoSpaceDE w:val="0"/>
              <w:autoSpaceDN w:val="0"/>
              <w:adjustRightInd w:val="0"/>
              <w:jc w:val="center"/>
            </w:pPr>
          </w:p>
          <w:p w14:paraId="4D7B7580" w14:textId="77777777" w:rsidR="00555718" w:rsidRPr="00603087" w:rsidRDefault="00555718" w:rsidP="00F544B0">
            <w:pPr>
              <w:autoSpaceDE w:val="0"/>
              <w:autoSpaceDN w:val="0"/>
              <w:adjustRightInd w:val="0"/>
              <w:jc w:val="center"/>
            </w:pPr>
          </w:p>
          <w:p w14:paraId="1457946E" w14:textId="77777777" w:rsidR="00555718" w:rsidRPr="00603087" w:rsidRDefault="00555718" w:rsidP="00F544B0">
            <w:pPr>
              <w:autoSpaceDE w:val="0"/>
              <w:autoSpaceDN w:val="0"/>
              <w:adjustRightInd w:val="0"/>
              <w:jc w:val="center"/>
            </w:pPr>
            <w:r w:rsidRPr="00603087">
              <w:t>0,80 - 1,25</w:t>
            </w:r>
          </w:p>
          <w:p w14:paraId="7EE60D22" w14:textId="77777777" w:rsidR="00555718" w:rsidRPr="00603087" w:rsidRDefault="00555718" w:rsidP="00F544B0">
            <w:pPr>
              <w:autoSpaceDE w:val="0"/>
              <w:autoSpaceDN w:val="0"/>
              <w:adjustRightInd w:val="0"/>
              <w:jc w:val="center"/>
            </w:pPr>
            <w:r w:rsidRPr="00603087">
              <w:rPr>
                <w:iCs/>
              </w:rPr>
              <w:t>(К</w:t>
            </w:r>
            <w:r w:rsidRPr="00603087">
              <w:rPr>
                <w:iCs/>
                <w:vertAlign w:val="subscript"/>
              </w:rPr>
              <w:t>у</w:t>
            </w:r>
            <w:r w:rsidRPr="00603087">
              <w:rPr>
                <w:iCs/>
              </w:rPr>
              <w:t xml:space="preserve"> </w:t>
            </w:r>
            <w:r w:rsidRPr="00603087">
              <w:t>= 1 - 0,98);</w:t>
            </w:r>
          </w:p>
          <w:p w14:paraId="5A92D500" w14:textId="77777777" w:rsidR="00555718" w:rsidRPr="00603087" w:rsidRDefault="00555718" w:rsidP="00F544B0">
            <w:pPr>
              <w:autoSpaceDE w:val="0"/>
              <w:autoSpaceDN w:val="0"/>
              <w:adjustRightInd w:val="0"/>
              <w:jc w:val="center"/>
            </w:pPr>
            <w:r w:rsidRPr="00603087">
              <w:t>0,75 - 1,35</w:t>
            </w:r>
          </w:p>
          <w:p w14:paraId="4E024062" w14:textId="77777777" w:rsidR="00555718" w:rsidRPr="00603087" w:rsidRDefault="00555718" w:rsidP="00F544B0">
            <w:pPr>
              <w:autoSpaceDE w:val="0"/>
              <w:autoSpaceDN w:val="0"/>
              <w:adjustRightInd w:val="0"/>
              <w:jc w:val="center"/>
            </w:pPr>
            <w:r w:rsidRPr="00603087">
              <w:rPr>
                <w:iCs/>
              </w:rPr>
              <w:t>(К</w:t>
            </w:r>
            <w:r w:rsidRPr="00603087">
              <w:rPr>
                <w:iCs/>
                <w:vertAlign w:val="subscript"/>
              </w:rPr>
              <w:t>у</w:t>
            </w:r>
            <w:r w:rsidRPr="00603087">
              <w:rPr>
                <w:iCs/>
              </w:rPr>
              <w:t xml:space="preserve"> </w:t>
            </w:r>
            <w:r w:rsidRPr="00603087">
              <w:t>= 0,95);</w:t>
            </w:r>
          </w:p>
          <w:p w14:paraId="476CD235" w14:textId="77777777" w:rsidR="00555718" w:rsidRPr="00603087" w:rsidRDefault="00555718" w:rsidP="00F544B0">
            <w:pPr>
              <w:autoSpaceDE w:val="0"/>
              <w:autoSpaceDN w:val="0"/>
              <w:adjustRightInd w:val="0"/>
              <w:jc w:val="center"/>
            </w:pPr>
          </w:p>
          <w:p w14:paraId="34C91698" w14:textId="77777777" w:rsidR="00555718" w:rsidRPr="00603087" w:rsidRDefault="00555718" w:rsidP="00F544B0">
            <w:pPr>
              <w:autoSpaceDE w:val="0"/>
              <w:autoSpaceDN w:val="0"/>
              <w:adjustRightInd w:val="0"/>
              <w:jc w:val="center"/>
            </w:pPr>
            <w:r w:rsidRPr="00603087">
              <w:t>0,85 - 1,15</w:t>
            </w:r>
          </w:p>
          <w:p w14:paraId="217488CE" w14:textId="77777777" w:rsidR="00555718" w:rsidRPr="00603087" w:rsidRDefault="00555718" w:rsidP="00F544B0">
            <w:pPr>
              <w:autoSpaceDE w:val="0"/>
              <w:autoSpaceDN w:val="0"/>
              <w:adjustRightInd w:val="0"/>
              <w:jc w:val="center"/>
            </w:pPr>
            <w:r w:rsidRPr="00603087">
              <w:rPr>
                <w:iCs/>
              </w:rPr>
              <w:t>(К</w:t>
            </w:r>
            <w:r w:rsidRPr="00603087">
              <w:rPr>
                <w:iCs/>
                <w:vertAlign w:val="subscript"/>
              </w:rPr>
              <w:t>у</w:t>
            </w:r>
            <w:r w:rsidRPr="00603087">
              <w:rPr>
                <w:iCs/>
              </w:rPr>
              <w:t xml:space="preserve"> </w:t>
            </w:r>
            <w:r w:rsidRPr="00603087">
              <w:t>= 1 - 0,98);</w:t>
            </w:r>
          </w:p>
          <w:p w14:paraId="0EB11A89" w14:textId="77777777" w:rsidR="00555718" w:rsidRPr="00603087" w:rsidRDefault="00555718" w:rsidP="00F544B0">
            <w:pPr>
              <w:autoSpaceDE w:val="0"/>
              <w:autoSpaceDN w:val="0"/>
              <w:adjustRightInd w:val="0"/>
              <w:jc w:val="center"/>
            </w:pPr>
            <w:r w:rsidRPr="00603087">
              <w:t>0,80 - 1,3</w:t>
            </w:r>
          </w:p>
          <w:p w14:paraId="3B53A920" w14:textId="77777777" w:rsidR="00555718" w:rsidRPr="00603087" w:rsidRDefault="00555718" w:rsidP="00F544B0">
            <w:pPr>
              <w:autoSpaceDE w:val="0"/>
              <w:autoSpaceDN w:val="0"/>
              <w:adjustRightInd w:val="0"/>
              <w:jc w:val="center"/>
            </w:pPr>
            <w:r w:rsidRPr="00603087">
              <w:rPr>
                <w:iCs/>
              </w:rPr>
              <w:t>(К</w:t>
            </w:r>
            <w:r w:rsidRPr="00603087">
              <w:rPr>
                <w:iCs/>
                <w:vertAlign w:val="subscript"/>
              </w:rPr>
              <w:t>у</w:t>
            </w:r>
            <w:r w:rsidRPr="00603087">
              <w:rPr>
                <w:iCs/>
              </w:rPr>
              <w:t xml:space="preserve"> </w:t>
            </w:r>
            <w:r w:rsidRPr="00603087">
              <w:t>= 0,95);</w:t>
            </w:r>
          </w:p>
          <w:p w14:paraId="138C02AD" w14:textId="77777777" w:rsidR="00555718" w:rsidRPr="00603087" w:rsidRDefault="00555718" w:rsidP="00F544B0">
            <w:pPr>
              <w:autoSpaceDE w:val="0"/>
              <w:autoSpaceDN w:val="0"/>
              <w:adjustRightInd w:val="0"/>
              <w:jc w:val="center"/>
            </w:pPr>
          </w:p>
          <w:p w14:paraId="7D4F5659" w14:textId="77777777" w:rsidR="00555718" w:rsidRPr="00603087" w:rsidRDefault="00555718" w:rsidP="00F544B0">
            <w:pPr>
              <w:autoSpaceDE w:val="0"/>
              <w:autoSpaceDN w:val="0"/>
              <w:adjustRightInd w:val="0"/>
              <w:jc w:val="center"/>
            </w:pPr>
            <w:r w:rsidRPr="00603087">
              <w:t>0,95 - 1,05</w:t>
            </w:r>
          </w:p>
          <w:p w14:paraId="67B09AAD" w14:textId="77777777" w:rsidR="00555718" w:rsidRPr="00603087" w:rsidRDefault="00555718" w:rsidP="00F544B0">
            <w:pPr>
              <w:autoSpaceDE w:val="0"/>
              <w:autoSpaceDN w:val="0"/>
              <w:adjustRightInd w:val="0"/>
              <w:jc w:val="center"/>
            </w:pPr>
            <w:r w:rsidRPr="00603087">
              <w:rPr>
                <w:iCs/>
              </w:rPr>
              <w:t>(К</w:t>
            </w:r>
            <w:r w:rsidRPr="00603087">
              <w:rPr>
                <w:iCs/>
                <w:vertAlign w:val="subscript"/>
              </w:rPr>
              <w:t>у</w:t>
            </w:r>
            <w:r w:rsidRPr="00603087">
              <w:rPr>
                <w:iCs/>
              </w:rPr>
              <w:t xml:space="preserve"> </w:t>
            </w:r>
            <w:r w:rsidRPr="00603087">
              <w:t>= 1 - 0,98);</w:t>
            </w:r>
          </w:p>
          <w:p w14:paraId="7D2AD2E8" w14:textId="77777777" w:rsidR="00555718" w:rsidRPr="00603087" w:rsidRDefault="00555718" w:rsidP="00F544B0">
            <w:pPr>
              <w:autoSpaceDE w:val="0"/>
              <w:autoSpaceDN w:val="0"/>
              <w:adjustRightInd w:val="0"/>
              <w:jc w:val="center"/>
            </w:pPr>
            <w:r w:rsidRPr="00603087">
              <w:t>0,9 - 1,1</w:t>
            </w:r>
          </w:p>
          <w:p w14:paraId="6EEA1C58" w14:textId="77777777" w:rsidR="00555718" w:rsidRPr="00603087" w:rsidRDefault="00555718" w:rsidP="00F544B0">
            <w:pPr>
              <w:autoSpaceDE w:val="0"/>
              <w:autoSpaceDN w:val="0"/>
              <w:adjustRightInd w:val="0"/>
              <w:jc w:val="center"/>
            </w:pPr>
            <w:r w:rsidRPr="00603087">
              <w:rPr>
                <w:iCs/>
              </w:rPr>
              <w:t>(К</w:t>
            </w:r>
            <w:r w:rsidRPr="00603087">
              <w:rPr>
                <w:iCs/>
                <w:vertAlign w:val="subscript"/>
              </w:rPr>
              <w:t>у</w:t>
            </w:r>
            <w:r w:rsidRPr="00603087">
              <w:rPr>
                <w:iCs/>
              </w:rPr>
              <w:t xml:space="preserve"> </w:t>
            </w:r>
            <w:r w:rsidRPr="00603087">
              <w:t>= 0,95)</w:t>
            </w:r>
          </w:p>
        </w:tc>
        <w:tc>
          <w:tcPr>
            <w:tcW w:w="4111" w:type="dxa"/>
          </w:tcPr>
          <w:p w14:paraId="264E44CC" w14:textId="77777777" w:rsidR="00555718" w:rsidRPr="00603087" w:rsidRDefault="00555718" w:rsidP="00F544B0">
            <w:pPr>
              <w:autoSpaceDE w:val="0"/>
              <w:autoSpaceDN w:val="0"/>
              <w:adjustRightInd w:val="0"/>
              <w:jc w:val="both"/>
            </w:pPr>
            <w:r w:rsidRPr="00603087">
              <w:t>Три определения на каждые              1000 м</w:t>
            </w:r>
            <w:r w:rsidRPr="00603087">
              <w:rPr>
                <w:vertAlign w:val="superscript"/>
              </w:rPr>
              <w:t>3</w:t>
            </w:r>
            <w:r w:rsidRPr="00603087">
              <w:t xml:space="preserve"> и не реже одного раза в смену, а также после выпадения осадков</w:t>
            </w:r>
          </w:p>
        </w:tc>
        <w:tc>
          <w:tcPr>
            <w:tcW w:w="2516" w:type="dxa"/>
          </w:tcPr>
          <w:p w14:paraId="23B1FE15" w14:textId="77777777" w:rsidR="00555718" w:rsidRPr="00603087" w:rsidRDefault="00700B29" w:rsidP="00F544B0">
            <w:pPr>
              <w:autoSpaceDE w:val="0"/>
              <w:autoSpaceDN w:val="0"/>
              <w:adjustRightInd w:val="0"/>
              <w:jc w:val="both"/>
            </w:pPr>
            <w:r w:rsidRPr="00603087">
              <w:t>По ГОСТ 5180</w:t>
            </w:r>
          </w:p>
        </w:tc>
      </w:tr>
      <w:tr w:rsidR="00555718" w:rsidRPr="00603087" w14:paraId="6727D46D" w14:textId="77777777" w:rsidTr="001E3A17">
        <w:tc>
          <w:tcPr>
            <w:tcW w:w="846" w:type="dxa"/>
            <w:tcBorders>
              <w:bottom w:val="single" w:sz="4" w:space="0" w:color="auto"/>
            </w:tcBorders>
          </w:tcPr>
          <w:p w14:paraId="3F401316" w14:textId="77777777" w:rsidR="00555718" w:rsidRPr="00603087" w:rsidRDefault="00555718" w:rsidP="00F544B0">
            <w:pPr>
              <w:autoSpaceDE w:val="0"/>
              <w:autoSpaceDN w:val="0"/>
              <w:adjustRightInd w:val="0"/>
              <w:jc w:val="center"/>
            </w:pPr>
            <w:r w:rsidRPr="00603087">
              <w:t>7</w:t>
            </w:r>
          </w:p>
        </w:tc>
        <w:tc>
          <w:tcPr>
            <w:tcW w:w="4111" w:type="dxa"/>
            <w:tcBorders>
              <w:bottom w:val="single" w:sz="4" w:space="0" w:color="auto"/>
            </w:tcBorders>
          </w:tcPr>
          <w:p w14:paraId="182917C6" w14:textId="77777777" w:rsidR="00555718" w:rsidRPr="00603087" w:rsidRDefault="00555718" w:rsidP="00F544B0">
            <w:pPr>
              <w:autoSpaceDE w:val="0"/>
              <w:autoSpaceDN w:val="0"/>
              <w:adjustRightInd w:val="0"/>
              <w:jc w:val="both"/>
            </w:pPr>
            <w:r w:rsidRPr="00603087">
              <w:t>Однородность грунтов, укладываемых в насыпь</w:t>
            </w:r>
          </w:p>
        </w:tc>
        <w:tc>
          <w:tcPr>
            <w:tcW w:w="2976" w:type="dxa"/>
            <w:tcBorders>
              <w:bottom w:val="single" w:sz="4" w:space="0" w:color="auto"/>
            </w:tcBorders>
          </w:tcPr>
          <w:p w14:paraId="7B81C62A" w14:textId="77777777" w:rsidR="00555718" w:rsidRPr="00603087" w:rsidRDefault="00555718" w:rsidP="00F544B0">
            <w:pPr>
              <w:autoSpaceDE w:val="0"/>
              <w:autoSpaceDN w:val="0"/>
              <w:adjustRightInd w:val="0"/>
              <w:jc w:val="both"/>
            </w:pPr>
            <w:r w:rsidRPr="00603087">
              <w:t>Идентичность признаков</w:t>
            </w:r>
          </w:p>
        </w:tc>
        <w:tc>
          <w:tcPr>
            <w:tcW w:w="4111" w:type="dxa"/>
            <w:tcBorders>
              <w:bottom w:val="single" w:sz="4" w:space="0" w:color="auto"/>
            </w:tcBorders>
          </w:tcPr>
          <w:p w14:paraId="3C9C4526" w14:textId="77777777" w:rsidR="00555718" w:rsidRPr="00603087" w:rsidRDefault="00555718" w:rsidP="00F544B0">
            <w:pPr>
              <w:autoSpaceDE w:val="0"/>
              <w:autoSpaceDN w:val="0"/>
              <w:adjustRightInd w:val="0"/>
              <w:jc w:val="both"/>
            </w:pPr>
            <w:r w:rsidRPr="00603087">
              <w:t>Три определения по каждому признаку на 1000 м</w:t>
            </w:r>
            <w:r w:rsidRPr="00603087">
              <w:rPr>
                <w:vertAlign w:val="superscript"/>
              </w:rPr>
              <w:t>3</w:t>
            </w:r>
            <w:r w:rsidRPr="00603087">
              <w:t xml:space="preserve"> отсыпаемого грунта</w:t>
            </w:r>
          </w:p>
        </w:tc>
        <w:tc>
          <w:tcPr>
            <w:tcW w:w="2516" w:type="dxa"/>
            <w:tcBorders>
              <w:bottom w:val="single" w:sz="4" w:space="0" w:color="auto"/>
            </w:tcBorders>
          </w:tcPr>
          <w:p w14:paraId="22DF2F57" w14:textId="09803F6D" w:rsidR="00555718" w:rsidRPr="00603087" w:rsidRDefault="00555718" w:rsidP="00F544B0">
            <w:pPr>
              <w:autoSpaceDE w:val="0"/>
              <w:autoSpaceDN w:val="0"/>
              <w:adjustRightInd w:val="0"/>
              <w:jc w:val="both"/>
            </w:pPr>
            <w:r w:rsidRPr="00603087">
              <w:t>Визуально по цвету, структуре (степени агрегированности), липкости. В необходимых случаях с использованием экспресс-методов определения свойств (раскатывание, пенетрация, прокаливание и др.).</w:t>
            </w:r>
          </w:p>
        </w:tc>
      </w:tr>
      <w:tr w:rsidR="001E3A17" w:rsidRPr="00603087" w14:paraId="6350759E" w14:textId="77777777" w:rsidTr="001E3A17">
        <w:tc>
          <w:tcPr>
            <w:tcW w:w="846" w:type="dxa"/>
            <w:tcBorders>
              <w:left w:val="nil"/>
              <w:bottom w:val="nil"/>
              <w:right w:val="nil"/>
            </w:tcBorders>
          </w:tcPr>
          <w:p w14:paraId="12BAF0C9" w14:textId="77777777" w:rsidR="001E3A17" w:rsidRPr="00603087" w:rsidRDefault="001E3A17" w:rsidP="00F544B0">
            <w:pPr>
              <w:autoSpaceDE w:val="0"/>
              <w:autoSpaceDN w:val="0"/>
              <w:adjustRightInd w:val="0"/>
              <w:jc w:val="center"/>
            </w:pPr>
          </w:p>
        </w:tc>
        <w:tc>
          <w:tcPr>
            <w:tcW w:w="4111" w:type="dxa"/>
            <w:tcBorders>
              <w:left w:val="nil"/>
              <w:bottom w:val="nil"/>
              <w:right w:val="nil"/>
            </w:tcBorders>
          </w:tcPr>
          <w:p w14:paraId="28B405CB" w14:textId="77777777" w:rsidR="001E3A17" w:rsidRPr="00603087" w:rsidRDefault="001E3A17" w:rsidP="00F544B0">
            <w:pPr>
              <w:autoSpaceDE w:val="0"/>
              <w:autoSpaceDN w:val="0"/>
              <w:adjustRightInd w:val="0"/>
            </w:pPr>
          </w:p>
        </w:tc>
        <w:tc>
          <w:tcPr>
            <w:tcW w:w="2976" w:type="dxa"/>
            <w:tcBorders>
              <w:left w:val="nil"/>
              <w:bottom w:val="nil"/>
              <w:right w:val="nil"/>
            </w:tcBorders>
          </w:tcPr>
          <w:p w14:paraId="1D4F0E1F" w14:textId="77777777" w:rsidR="001E3A17" w:rsidRPr="00603087" w:rsidRDefault="001E3A17" w:rsidP="00F544B0">
            <w:pPr>
              <w:autoSpaceDE w:val="0"/>
              <w:autoSpaceDN w:val="0"/>
              <w:adjustRightInd w:val="0"/>
            </w:pPr>
          </w:p>
        </w:tc>
        <w:tc>
          <w:tcPr>
            <w:tcW w:w="4111" w:type="dxa"/>
            <w:tcBorders>
              <w:left w:val="nil"/>
              <w:bottom w:val="nil"/>
              <w:right w:val="nil"/>
            </w:tcBorders>
          </w:tcPr>
          <w:p w14:paraId="7CDD78C6" w14:textId="77777777" w:rsidR="001E3A17" w:rsidRPr="00603087" w:rsidRDefault="001E3A17" w:rsidP="00F544B0">
            <w:pPr>
              <w:autoSpaceDE w:val="0"/>
              <w:autoSpaceDN w:val="0"/>
              <w:adjustRightInd w:val="0"/>
            </w:pPr>
          </w:p>
        </w:tc>
        <w:tc>
          <w:tcPr>
            <w:tcW w:w="2516" w:type="dxa"/>
            <w:tcBorders>
              <w:left w:val="nil"/>
              <w:bottom w:val="nil"/>
              <w:right w:val="nil"/>
            </w:tcBorders>
          </w:tcPr>
          <w:p w14:paraId="576F4900" w14:textId="77777777" w:rsidR="001E3A17" w:rsidRPr="00603087" w:rsidRDefault="001E3A17" w:rsidP="00F544B0">
            <w:pPr>
              <w:autoSpaceDE w:val="0"/>
              <w:autoSpaceDN w:val="0"/>
              <w:adjustRightInd w:val="0"/>
              <w:jc w:val="both"/>
            </w:pPr>
          </w:p>
        </w:tc>
      </w:tr>
      <w:tr w:rsidR="001E3A17" w:rsidRPr="00603087" w14:paraId="2DCF9DE0" w14:textId="77777777" w:rsidTr="001E3A17">
        <w:tc>
          <w:tcPr>
            <w:tcW w:w="846" w:type="dxa"/>
            <w:tcBorders>
              <w:top w:val="nil"/>
              <w:left w:val="nil"/>
              <w:bottom w:val="single" w:sz="4" w:space="0" w:color="auto"/>
              <w:right w:val="nil"/>
            </w:tcBorders>
          </w:tcPr>
          <w:p w14:paraId="6E122A32" w14:textId="77777777" w:rsidR="001E3A17" w:rsidRPr="00603087" w:rsidRDefault="001E3A17" w:rsidP="00F544B0">
            <w:pPr>
              <w:autoSpaceDE w:val="0"/>
              <w:autoSpaceDN w:val="0"/>
              <w:adjustRightInd w:val="0"/>
              <w:jc w:val="center"/>
            </w:pPr>
          </w:p>
        </w:tc>
        <w:tc>
          <w:tcPr>
            <w:tcW w:w="4111" w:type="dxa"/>
            <w:tcBorders>
              <w:top w:val="nil"/>
              <w:left w:val="nil"/>
              <w:bottom w:val="single" w:sz="4" w:space="0" w:color="auto"/>
              <w:right w:val="nil"/>
            </w:tcBorders>
          </w:tcPr>
          <w:p w14:paraId="5BBFED41" w14:textId="77777777" w:rsidR="00D427D1" w:rsidRDefault="00D427D1" w:rsidP="00F544B0">
            <w:pPr>
              <w:autoSpaceDE w:val="0"/>
              <w:autoSpaceDN w:val="0"/>
              <w:adjustRightInd w:val="0"/>
              <w:rPr>
                <w:i/>
                <w:iCs/>
              </w:rPr>
            </w:pPr>
          </w:p>
          <w:p w14:paraId="3FFBBC72" w14:textId="2EC52241" w:rsidR="001E3A17" w:rsidRDefault="001E3A17" w:rsidP="00F544B0">
            <w:pPr>
              <w:autoSpaceDE w:val="0"/>
              <w:autoSpaceDN w:val="0"/>
              <w:adjustRightInd w:val="0"/>
            </w:pPr>
            <w:r w:rsidRPr="001E3A17">
              <w:rPr>
                <w:i/>
                <w:iCs/>
              </w:rPr>
              <w:t>Продолжение таблицы 6</w:t>
            </w:r>
          </w:p>
          <w:p w14:paraId="49E9A6AA" w14:textId="10E86F1F" w:rsidR="001E3A17" w:rsidRPr="00603087" w:rsidRDefault="001E3A17" w:rsidP="00F544B0">
            <w:pPr>
              <w:autoSpaceDE w:val="0"/>
              <w:autoSpaceDN w:val="0"/>
              <w:adjustRightInd w:val="0"/>
            </w:pPr>
          </w:p>
        </w:tc>
        <w:tc>
          <w:tcPr>
            <w:tcW w:w="2976" w:type="dxa"/>
            <w:tcBorders>
              <w:top w:val="nil"/>
              <w:left w:val="nil"/>
              <w:bottom w:val="single" w:sz="4" w:space="0" w:color="auto"/>
              <w:right w:val="nil"/>
            </w:tcBorders>
          </w:tcPr>
          <w:p w14:paraId="23ABB42E" w14:textId="77777777" w:rsidR="001E3A17" w:rsidRPr="00603087" w:rsidRDefault="001E3A17" w:rsidP="00F544B0">
            <w:pPr>
              <w:autoSpaceDE w:val="0"/>
              <w:autoSpaceDN w:val="0"/>
              <w:adjustRightInd w:val="0"/>
            </w:pPr>
          </w:p>
        </w:tc>
        <w:tc>
          <w:tcPr>
            <w:tcW w:w="4111" w:type="dxa"/>
            <w:tcBorders>
              <w:top w:val="nil"/>
              <w:left w:val="nil"/>
              <w:bottom w:val="single" w:sz="4" w:space="0" w:color="auto"/>
              <w:right w:val="nil"/>
            </w:tcBorders>
          </w:tcPr>
          <w:p w14:paraId="0D2C1C2F" w14:textId="77777777" w:rsidR="001E3A17" w:rsidRPr="00603087" w:rsidRDefault="001E3A17" w:rsidP="00F544B0">
            <w:pPr>
              <w:autoSpaceDE w:val="0"/>
              <w:autoSpaceDN w:val="0"/>
              <w:adjustRightInd w:val="0"/>
            </w:pPr>
          </w:p>
        </w:tc>
        <w:tc>
          <w:tcPr>
            <w:tcW w:w="2516" w:type="dxa"/>
            <w:tcBorders>
              <w:top w:val="nil"/>
              <w:left w:val="nil"/>
              <w:bottom w:val="single" w:sz="4" w:space="0" w:color="auto"/>
              <w:right w:val="nil"/>
            </w:tcBorders>
          </w:tcPr>
          <w:p w14:paraId="7041F7E2" w14:textId="77777777" w:rsidR="001E3A17" w:rsidRPr="00603087" w:rsidRDefault="001E3A17" w:rsidP="00F544B0">
            <w:pPr>
              <w:autoSpaceDE w:val="0"/>
              <w:autoSpaceDN w:val="0"/>
              <w:adjustRightInd w:val="0"/>
              <w:jc w:val="both"/>
            </w:pPr>
          </w:p>
        </w:tc>
      </w:tr>
      <w:tr w:rsidR="00555718" w:rsidRPr="00603087" w14:paraId="1565ACD1" w14:textId="77777777" w:rsidTr="00030C2C">
        <w:tc>
          <w:tcPr>
            <w:tcW w:w="846" w:type="dxa"/>
            <w:tcBorders>
              <w:bottom w:val="single" w:sz="4" w:space="0" w:color="auto"/>
            </w:tcBorders>
          </w:tcPr>
          <w:p w14:paraId="7E0D3FCC" w14:textId="77777777" w:rsidR="00555718" w:rsidRPr="00603087" w:rsidRDefault="00555718" w:rsidP="00F544B0">
            <w:pPr>
              <w:autoSpaceDE w:val="0"/>
              <w:autoSpaceDN w:val="0"/>
              <w:adjustRightInd w:val="0"/>
              <w:jc w:val="center"/>
            </w:pPr>
            <w:r w:rsidRPr="00603087">
              <w:t>8</w:t>
            </w:r>
          </w:p>
        </w:tc>
        <w:tc>
          <w:tcPr>
            <w:tcW w:w="4111" w:type="dxa"/>
            <w:tcBorders>
              <w:bottom w:val="single" w:sz="4" w:space="0" w:color="auto"/>
            </w:tcBorders>
          </w:tcPr>
          <w:p w14:paraId="5D556C05" w14:textId="77777777" w:rsidR="00555718" w:rsidRPr="00603087" w:rsidRDefault="00555718" w:rsidP="00F544B0">
            <w:pPr>
              <w:autoSpaceDE w:val="0"/>
              <w:autoSpaceDN w:val="0"/>
              <w:adjustRightInd w:val="0"/>
            </w:pPr>
            <w:r w:rsidRPr="00603087">
              <w:t>Толщина отсыпки грунта в каждом технологическом слое</w:t>
            </w:r>
          </w:p>
        </w:tc>
        <w:tc>
          <w:tcPr>
            <w:tcW w:w="2976" w:type="dxa"/>
            <w:tcBorders>
              <w:bottom w:val="single" w:sz="4" w:space="0" w:color="auto"/>
            </w:tcBorders>
          </w:tcPr>
          <w:p w14:paraId="311DDFD9" w14:textId="77777777" w:rsidR="00555718" w:rsidRPr="00603087" w:rsidRDefault="00555718" w:rsidP="00F544B0">
            <w:pPr>
              <w:autoSpaceDE w:val="0"/>
              <w:autoSpaceDN w:val="0"/>
              <w:adjustRightInd w:val="0"/>
            </w:pPr>
            <w:r w:rsidRPr="00603087">
              <w:t>По результатам пробного уплотнения с учетом запаса на уплотнение</w:t>
            </w:r>
          </w:p>
        </w:tc>
        <w:tc>
          <w:tcPr>
            <w:tcW w:w="4111" w:type="dxa"/>
            <w:tcBorders>
              <w:bottom w:val="single" w:sz="4" w:space="0" w:color="auto"/>
            </w:tcBorders>
          </w:tcPr>
          <w:p w14:paraId="62214E1D" w14:textId="77777777" w:rsidR="00555718" w:rsidRPr="00603087" w:rsidRDefault="00555718" w:rsidP="00F544B0">
            <w:pPr>
              <w:autoSpaceDE w:val="0"/>
              <w:autoSpaceDN w:val="0"/>
              <w:adjustRightInd w:val="0"/>
            </w:pPr>
            <w:r w:rsidRPr="00603087">
              <w:t>В трех точках на поперечнике,</w:t>
            </w:r>
          </w:p>
          <w:p w14:paraId="32BE96E9" w14:textId="77777777" w:rsidR="00555718" w:rsidRPr="00603087" w:rsidRDefault="00555718" w:rsidP="00F544B0">
            <w:pPr>
              <w:autoSpaceDE w:val="0"/>
              <w:autoSpaceDN w:val="0"/>
              <w:adjustRightInd w:val="0"/>
            </w:pPr>
            <w:r w:rsidRPr="00603087">
              <w:t>поперечники размещают</w:t>
            </w:r>
          </w:p>
          <w:p w14:paraId="54B04375" w14:textId="77777777" w:rsidR="00555718" w:rsidRPr="00603087" w:rsidRDefault="00555718" w:rsidP="00F544B0">
            <w:pPr>
              <w:autoSpaceDE w:val="0"/>
              <w:autoSpaceDN w:val="0"/>
              <w:adjustRightInd w:val="0"/>
              <w:jc w:val="both"/>
            </w:pPr>
            <w:r w:rsidRPr="00603087">
              <w:t>не реже, чем через 50 м</w:t>
            </w:r>
          </w:p>
        </w:tc>
        <w:tc>
          <w:tcPr>
            <w:tcW w:w="2516" w:type="dxa"/>
            <w:tcBorders>
              <w:bottom w:val="single" w:sz="4" w:space="0" w:color="auto"/>
            </w:tcBorders>
          </w:tcPr>
          <w:p w14:paraId="0918BF0B" w14:textId="77777777" w:rsidR="00555718" w:rsidRPr="00603087" w:rsidRDefault="00555718" w:rsidP="00F544B0">
            <w:pPr>
              <w:autoSpaceDE w:val="0"/>
              <w:autoSpaceDN w:val="0"/>
              <w:adjustRightInd w:val="0"/>
              <w:jc w:val="both"/>
            </w:pPr>
            <w:r w:rsidRPr="00603087">
              <w:t>Измерение линейкой</w:t>
            </w:r>
          </w:p>
        </w:tc>
      </w:tr>
      <w:tr w:rsidR="00555718" w:rsidRPr="00603087" w14:paraId="4DD18569" w14:textId="77777777" w:rsidTr="00030C2C">
        <w:tc>
          <w:tcPr>
            <w:tcW w:w="846" w:type="dxa"/>
            <w:tcBorders>
              <w:bottom w:val="nil"/>
            </w:tcBorders>
          </w:tcPr>
          <w:p w14:paraId="78A37AA8" w14:textId="77777777" w:rsidR="00555718" w:rsidRPr="00603087" w:rsidRDefault="00555718" w:rsidP="00F544B0">
            <w:pPr>
              <w:autoSpaceDE w:val="0"/>
              <w:autoSpaceDN w:val="0"/>
              <w:adjustRightInd w:val="0"/>
              <w:jc w:val="center"/>
            </w:pPr>
            <w:r w:rsidRPr="00603087">
              <w:t>9</w:t>
            </w:r>
          </w:p>
        </w:tc>
        <w:tc>
          <w:tcPr>
            <w:tcW w:w="4111" w:type="dxa"/>
            <w:tcBorders>
              <w:bottom w:val="nil"/>
            </w:tcBorders>
          </w:tcPr>
          <w:p w14:paraId="32A569BB" w14:textId="77777777" w:rsidR="00555718" w:rsidRPr="00603087" w:rsidRDefault="00555718" w:rsidP="00F544B0">
            <w:pPr>
              <w:autoSpaceDE w:val="0"/>
              <w:autoSpaceDN w:val="0"/>
              <w:adjustRightInd w:val="0"/>
              <w:jc w:val="both"/>
            </w:pPr>
            <w:r w:rsidRPr="00603087">
              <w:t>Плотность грунта в каждом технологическом слое насыпи:</w:t>
            </w:r>
          </w:p>
          <w:p w14:paraId="0ED5F797" w14:textId="77777777" w:rsidR="00555718" w:rsidRPr="00603087" w:rsidRDefault="00555718" w:rsidP="00F544B0">
            <w:pPr>
              <w:autoSpaceDE w:val="0"/>
              <w:autoSpaceDN w:val="0"/>
              <w:adjustRightInd w:val="0"/>
              <w:jc w:val="both"/>
            </w:pPr>
          </w:p>
          <w:p w14:paraId="4188085D" w14:textId="77777777" w:rsidR="00555718" w:rsidRPr="00603087" w:rsidRDefault="00555718" w:rsidP="00F544B0">
            <w:pPr>
              <w:autoSpaceDE w:val="0"/>
              <w:autoSpaceDN w:val="0"/>
              <w:adjustRightInd w:val="0"/>
              <w:jc w:val="both"/>
            </w:pPr>
            <w:r w:rsidRPr="00603087">
              <w:t>- для летной полосы</w:t>
            </w:r>
          </w:p>
          <w:p w14:paraId="1AB5AD95" w14:textId="77777777" w:rsidR="00555718" w:rsidRPr="00603087" w:rsidRDefault="00555718" w:rsidP="00F544B0">
            <w:pPr>
              <w:autoSpaceDE w:val="0"/>
              <w:autoSpaceDN w:val="0"/>
              <w:adjustRightInd w:val="0"/>
              <w:jc w:val="both"/>
            </w:pPr>
          </w:p>
          <w:p w14:paraId="46D0DFC8" w14:textId="77777777" w:rsidR="00555718" w:rsidRPr="00603087" w:rsidRDefault="00555718" w:rsidP="00F544B0">
            <w:pPr>
              <w:autoSpaceDE w:val="0"/>
              <w:autoSpaceDN w:val="0"/>
              <w:adjustRightInd w:val="0"/>
              <w:jc w:val="both"/>
            </w:pPr>
          </w:p>
          <w:p w14:paraId="5625CD67" w14:textId="77777777" w:rsidR="00555718" w:rsidRPr="00603087" w:rsidRDefault="00555718" w:rsidP="00F544B0">
            <w:pPr>
              <w:autoSpaceDE w:val="0"/>
              <w:autoSpaceDN w:val="0"/>
              <w:adjustRightInd w:val="0"/>
              <w:jc w:val="both"/>
            </w:pPr>
          </w:p>
          <w:p w14:paraId="0345C8C8" w14:textId="77777777" w:rsidR="00555718" w:rsidRPr="00603087" w:rsidRDefault="00555718" w:rsidP="00F544B0">
            <w:pPr>
              <w:autoSpaceDE w:val="0"/>
              <w:autoSpaceDN w:val="0"/>
              <w:adjustRightInd w:val="0"/>
              <w:jc w:val="both"/>
            </w:pPr>
          </w:p>
        </w:tc>
        <w:tc>
          <w:tcPr>
            <w:tcW w:w="2976" w:type="dxa"/>
            <w:tcBorders>
              <w:bottom w:val="nil"/>
            </w:tcBorders>
          </w:tcPr>
          <w:p w14:paraId="27344466" w14:textId="77777777" w:rsidR="00555718" w:rsidRPr="00603087" w:rsidRDefault="00555718" w:rsidP="00F544B0">
            <w:pPr>
              <w:autoSpaceDE w:val="0"/>
              <w:autoSpaceDN w:val="0"/>
              <w:adjustRightInd w:val="0"/>
              <w:jc w:val="center"/>
            </w:pPr>
            <w:r w:rsidRPr="00603087">
              <w:t>По проекту</w:t>
            </w:r>
          </w:p>
        </w:tc>
        <w:tc>
          <w:tcPr>
            <w:tcW w:w="4111" w:type="dxa"/>
            <w:tcBorders>
              <w:bottom w:val="nil"/>
            </w:tcBorders>
          </w:tcPr>
          <w:p w14:paraId="1B30C930" w14:textId="77777777" w:rsidR="00555718" w:rsidRPr="00603087" w:rsidRDefault="00555718" w:rsidP="00F544B0">
            <w:pPr>
              <w:autoSpaceDE w:val="0"/>
              <w:autoSpaceDN w:val="0"/>
              <w:adjustRightInd w:val="0"/>
              <w:jc w:val="both"/>
            </w:pPr>
            <w:r w:rsidRPr="00603087">
              <w:t>На глубине, равной 1/3 его толщины в плотном теле</w:t>
            </w:r>
          </w:p>
          <w:p w14:paraId="39A2EF89" w14:textId="77777777" w:rsidR="00555718" w:rsidRPr="00603087" w:rsidRDefault="00555718" w:rsidP="00F544B0">
            <w:pPr>
              <w:autoSpaceDE w:val="0"/>
              <w:autoSpaceDN w:val="0"/>
              <w:adjustRightInd w:val="0"/>
              <w:jc w:val="both"/>
            </w:pPr>
          </w:p>
          <w:p w14:paraId="3ACC1DFB" w14:textId="77777777" w:rsidR="00555718" w:rsidRPr="00603087" w:rsidRDefault="00555718" w:rsidP="00F544B0">
            <w:pPr>
              <w:autoSpaceDE w:val="0"/>
              <w:autoSpaceDN w:val="0"/>
              <w:adjustRightInd w:val="0"/>
              <w:jc w:val="both"/>
            </w:pPr>
            <w:r w:rsidRPr="00603087">
              <w:t xml:space="preserve">В пяти точках (по оси, в                   1 - 1,5 м от края слоя и в промежутках между ними) на поперечнике через каждые 100 м, но не менее одного поперечника на каждые </w:t>
            </w:r>
            <w:r w:rsidRPr="00603087">
              <w:rPr>
                <w:bCs/>
              </w:rPr>
              <w:t>2000 м</w:t>
            </w:r>
            <w:r w:rsidRPr="00603087">
              <w:rPr>
                <w:bCs/>
                <w:vertAlign w:val="superscript"/>
              </w:rPr>
              <w:t>2</w:t>
            </w:r>
          </w:p>
        </w:tc>
        <w:tc>
          <w:tcPr>
            <w:tcW w:w="2516" w:type="dxa"/>
            <w:tcBorders>
              <w:bottom w:val="nil"/>
            </w:tcBorders>
          </w:tcPr>
          <w:p w14:paraId="43A6FD66" w14:textId="77777777" w:rsidR="00555718" w:rsidRPr="00603087" w:rsidRDefault="00700B29" w:rsidP="00F544B0">
            <w:pPr>
              <w:autoSpaceDE w:val="0"/>
              <w:autoSpaceDN w:val="0"/>
              <w:adjustRightInd w:val="0"/>
            </w:pPr>
            <w:r w:rsidRPr="00603087">
              <w:t>По ГОСТ 5180</w:t>
            </w:r>
          </w:p>
          <w:p w14:paraId="78541C60" w14:textId="77777777" w:rsidR="00555718" w:rsidRPr="00603087" w:rsidRDefault="00700B29" w:rsidP="00F544B0">
            <w:pPr>
              <w:autoSpaceDE w:val="0"/>
              <w:autoSpaceDN w:val="0"/>
              <w:adjustRightInd w:val="0"/>
            </w:pPr>
            <w:r w:rsidRPr="00603087">
              <w:t>ГОСТ 22733</w:t>
            </w:r>
          </w:p>
        </w:tc>
      </w:tr>
      <w:tr w:rsidR="00555718" w:rsidRPr="00603087" w14:paraId="60DE9391" w14:textId="77777777" w:rsidTr="00030C2C">
        <w:tc>
          <w:tcPr>
            <w:tcW w:w="846" w:type="dxa"/>
            <w:tcBorders>
              <w:top w:val="nil"/>
            </w:tcBorders>
          </w:tcPr>
          <w:p w14:paraId="79F7F4C4" w14:textId="77777777" w:rsidR="00555718" w:rsidRPr="00603087" w:rsidRDefault="00555718" w:rsidP="00F544B0">
            <w:pPr>
              <w:autoSpaceDE w:val="0"/>
              <w:autoSpaceDN w:val="0"/>
              <w:adjustRightInd w:val="0"/>
              <w:jc w:val="center"/>
            </w:pPr>
          </w:p>
        </w:tc>
        <w:tc>
          <w:tcPr>
            <w:tcW w:w="4111" w:type="dxa"/>
            <w:tcBorders>
              <w:top w:val="nil"/>
            </w:tcBorders>
          </w:tcPr>
          <w:p w14:paraId="38760B6C" w14:textId="77777777" w:rsidR="00555718" w:rsidRPr="00603087" w:rsidRDefault="00555718" w:rsidP="00F544B0">
            <w:pPr>
              <w:autoSpaceDE w:val="0"/>
              <w:autoSpaceDN w:val="0"/>
              <w:adjustRightInd w:val="0"/>
              <w:jc w:val="both"/>
            </w:pPr>
            <w:r w:rsidRPr="00603087">
              <w:t>- для основания под покрытия</w:t>
            </w:r>
          </w:p>
        </w:tc>
        <w:tc>
          <w:tcPr>
            <w:tcW w:w="2976" w:type="dxa"/>
            <w:tcBorders>
              <w:top w:val="nil"/>
            </w:tcBorders>
          </w:tcPr>
          <w:p w14:paraId="23A110C4" w14:textId="77777777" w:rsidR="00555718" w:rsidRPr="00603087" w:rsidRDefault="00555718" w:rsidP="00F544B0">
            <w:pPr>
              <w:autoSpaceDE w:val="0"/>
              <w:autoSpaceDN w:val="0"/>
              <w:adjustRightInd w:val="0"/>
              <w:jc w:val="center"/>
            </w:pPr>
          </w:p>
        </w:tc>
        <w:tc>
          <w:tcPr>
            <w:tcW w:w="4111" w:type="dxa"/>
            <w:tcBorders>
              <w:top w:val="nil"/>
            </w:tcBorders>
          </w:tcPr>
          <w:p w14:paraId="750D0392" w14:textId="77777777" w:rsidR="00555718" w:rsidRPr="00030C2C" w:rsidRDefault="00555718" w:rsidP="00F544B0">
            <w:pPr>
              <w:autoSpaceDE w:val="0"/>
              <w:autoSpaceDN w:val="0"/>
              <w:adjustRightInd w:val="0"/>
              <w:jc w:val="both"/>
              <w:rPr>
                <w:vertAlign w:val="superscript"/>
              </w:rPr>
            </w:pPr>
            <w:r w:rsidRPr="00603087">
              <w:t>То же, на поперечнике через каждые 50 м, но не менее одного поперечника на каждые 1000 м</w:t>
            </w:r>
            <w:r w:rsidRPr="00603087">
              <w:rPr>
                <w:vertAlign w:val="superscript"/>
              </w:rPr>
              <w:t>3</w:t>
            </w:r>
          </w:p>
        </w:tc>
        <w:tc>
          <w:tcPr>
            <w:tcW w:w="2516" w:type="dxa"/>
            <w:tcBorders>
              <w:top w:val="nil"/>
            </w:tcBorders>
          </w:tcPr>
          <w:p w14:paraId="0F4EE61D" w14:textId="77777777" w:rsidR="00555718" w:rsidRPr="00603087" w:rsidRDefault="00555718" w:rsidP="00F544B0">
            <w:pPr>
              <w:autoSpaceDE w:val="0"/>
              <w:autoSpaceDN w:val="0"/>
              <w:adjustRightInd w:val="0"/>
            </w:pPr>
          </w:p>
        </w:tc>
      </w:tr>
      <w:tr w:rsidR="00555718" w:rsidRPr="00603087" w14:paraId="1E2CDE4C" w14:textId="77777777" w:rsidTr="001E3A17">
        <w:tc>
          <w:tcPr>
            <w:tcW w:w="846" w:type="dxa"/>
            <w:tcBorders>
              <w:bottom w:val="single" w:sz="4" w:space="0" w:color="auto"/>
            </w:tcBorders>
          </w:tcPr>
          <w:p w14:paraId="55D001E2" w14:textId="77777777" w:rsidR="00555718" w:rsidRPr="00603087" w:rsidRDefault="00555718" w:rsidP="00F544B0">
            <w:pPr>
              <w:autoSpaceDE w:val="0"/>
              <w:autoSpaceDN w:val="0"/>
              <w:adjustRightInd w:val="0"/>
              <w:jc w:val="center"/>
            </w:pPr>
            <w:r w:rsidRPr="00603087">
              <w:t>10</w:t>
            </w:r>
          </w:p>
        </w:tc>
        <w:tc>
          <w:tcPr>
            <w:tcW w:w="4111" w:type="dxa"/>
            <w:tcBorders>
              <w:bottom w:val="single" w:sz="4" w:space="0" w:color="auto"/>
            </w:tcBorders>
          </w:tcPr>
          <w:p w14:paraId="27E51DA2" w14:textId="77777777" w:rsidR="00555718" w:rsidRPr="00603087" w:rsidRDefault="00555718" w:rsidP="00F544B0">
            <w:pPr>
              <w:autoSpaceDE w:val="0"/>
              <w:autoSpaceDN w:val="0"/>
              <w:adjustRightInd w:val="0"/>
              <w:jc w:val="both"/>
            </w:pPr>
            <w:r w:rsidRPr="00603087">
              <w:t>Плотность грунта в верхнем слое грунтовой части летного поля, естественном основании в выемках, местах с нулевыми рабочими отметками и под низкими насыпями:</w:t>
            </w:r>
          </w:p>
          <w:p w14:paraId="1BAEA439" w14:textId="77777777" w:rsidR="00555718" w:rsidRPr="00603087" w:rsidRDefault="00555718" w:rsidP="00F544B0">
            <w:pPr>
              <w:autoSpaceDE w:val="0"/>
              <w:autoSpaceDN w:val="0"/>
              <w:adjustRightInd w:val="0"/>
              <w:jc w:val="both"/>
            </w:pPr>
            <w:r w:rsidRPr="00603087">
              <w:t>- грунтовой части летного поля</w:t>
            </w:r>
          </w:p>
          <w:p w14:paraId="15DEE66B" w14:textId="77777777" w:rsidR="00555718" w:rsidRPr="00603087" w:rsidRDefault="00555718" w:rsidP="00F544B0">
            <w:pPr>
              <w:autoSpaceDE w:val="0"/>
              <w:autoSpaceDN w:val="0"/>
              <w:adjustRightInd w:val="0"/>
              <w:jc w:val="both"/>
            </w:pPr>
          </w:p>
          <w:p w14:paraId="233A43D5" w14:textId="77777777" w:rsidR="00555718" w:rsidRPr="00603087" w:rsidRDefault="00555718" w:rsidP="00F544B0">
            <w:pPr>
              <w:autoSpaceDE w:val="0"/>
              <w:autoSpaceDN w:val="0"/>
              <w:adjustRightInd w:val="0"/>
              <w:jc w:val="both"/>
            </w:pPr>
          </w:p>
          <w:p w14:paraId="0D48F542" w14:textId="77777777" w:rsidR="00555718" w:rsidRPr="00603087" w:rsidRDefault="00555718" w:rsidP="00F544B0">
            <w:pPr>
              <w:autoSpaceDE w:val="0"/>
              <w:autoSpaceDN w:val="0"/>
              <w:adjustRightInd w:val="0"/>
              <w:jc w:val="both"/>
            </w:pPr>
          </w:p>
          <w:p w14:paraId="42F5A544" w14:textId="77777777" w:rsidR="00555718" w:rsidRPr="00603087" w:rsidRDefault="00555718" w:rsidP="00F544B0">
            <w:pPr>
              <w:autoSpaceDE w:val="0"/>
              <w:autoSpaceDN w:val="0"/>
              <w:adjustRightInd w:val="0"/>
              <w:jc w:val="both"/>
            </w:pPr>
          </w:p>
          <w:p w14:paraId="64D1F5B2" w14:textId="77777777" w:rsidR="00555718" w:rsidRPr="00603087" w:rsidRDefault="00555718" w:rsidP="00F544B0">
            <w:pPr>
              <w:autoSpaceDE w:val="0"/>
              <w:autoSpaceDN w:val="0"/>
              <w:adjustRightInd w:val="0"/>
              <w:jc w:val="both"/>
            </w:pPr>
          </w:p>
          <w:p w14:paraId="65CB9F41" w14:textId="77777777" w:rsidR="00555718" w:rsidRPr="00603087" w:rsidRDefault="00555718" w:rsidP="00F544B0">
            <w:pPr>
              <w:autoSpaceDE w:val="0"/>
              <w:autoSpaceDN w:val="0"/>
              <w:adjustRightInd w:val="0"/>
              <w:jc w:val="both"/>
            </w:pPr>
            <w:r w:rsidRPr="00603087">
              <w:t>- основания под покрытия</w:t>
            </w:r>
          </w:p>
          <w:p w14:paraId="4FA9688A" w14:textId="77777777" w:rsidR="00555718" w:rsidRPr="00603087" w:rsidRDefault="00555718" w:rsidP="00F544B0">
            <w:pPr>
              <w:autoSpaceDE w:val="0"/>
              <w:autoSpaceDN w:val="0"/>
              <w:adjustRightInd w:val="0"/>
              <w:jc w:val="both"/>
            </w:pPr>
            <w:r w:rsidRPr="00603087">
              <w:t>ВПП, РД и МС</w:t>
            </w:r>
          </w:p>
        </w:tc>
        <w:tc>
          <w:tcPr>
            <w:tcW w:w="2976" w:type="dxa"/>
            <w:tcBorders>
              <w:bottom w:val="single" w:sz="4" w:space="0" w:color="auto"/>
            </w:tcBorders>
          </w:tcPr>
          <w:p w14:paraId="311C4D80" w14:textId="77777777" w:rsidR="00555718" w:rsidRPr="00603087" w:rsidRDefault="00555718" w:rsidP="00F544B0">
            <w:pPr>
              <w:autoSpaceDE w:val="0"/>
              <w:autoSpaceDN w:val="0"/>
              <w:adjustRightInd w:val="0"/>
              <w:jc w:val="center"/>
            </w:pPr>
            <w:r w:rsidRPr="00603087">
              <w:t>По проекту</w:t>
            </w:r>
          </w:p>
        </w:tc>
        <w:tc>
          <w:tcPr>
            <w:tcW w:w="4111" w:type="dxa"/>
            <w:tcBorders>
              <w:bottom w:val="single" w:sz="4" w:space="0" w:color="auto"/>
            </w:tcBorders>
          </w:tcPr>
          <w:p w14:paraId="25D5F966" w14:textId="77777777" w:rsidR="00555718" w:rsidRPr="00603087" w:rsidRDefault="00555718" w:rsidP="00F544B0">
            <w:pPr>
              <w:autoSpaceDE w:val="0"/>
              <w:autoSpaceDN w:val="0"/>
              <w:adjustRightInd w:val="0"/>
              <w:jc w:val="both"/>
            </w:pPr>
          </w:p>
          <w:p w14:paraId="1CCD85FD" w14:textId="77777777" w:rsidR="00555718" w:rsidRPr="00603087" w:rsidRDefault="00555718" w:rsidP="00F544B0">
            <w:pPr>
              <w:autoSpaceDE w:val="0"/>
              <w:autoSpaceDN w:val="0"/>
              <w:adjustRightInd w:val="0"/>
              <w:jc w:val="both"/>
            </w:pPr>
          </w:p>
          <w:p w14:paraId="1399FCC6" w14:textId="77777777" w:rsidR="00555718" w:rsidRPr="00603087" w:rsidRDefault="00555718" w:rsidP="00F544B0">
            <w:pPr>
              <w:autoSpaceDE w:val="0"/>
              <w:autoSpaceDN w:val="0"/>
              <w:adjustRightInd w:val="0"/>
              <w:jc w:val="both"/>
            </w:pPr>
          </w:p>
          <w:p w14:paraId="158304CF" w14:textId="77777777" w:rsidR="00555718" w:rsidRPr="00603087" w:rsidRDefault="00555718" w:rsidP="00F544B0">
            <w:pPr>
              <w:autoSpaceDE w:val="0"/>
              <w:autoSpaceDN w:val="0"/>
              <w:adjustRightInd w:val="0"/>
              <w:jc w:val="both"/>
            </w:pPr>
          </w:p>
          <w:p w14:paraId="5E5C3A9C" w14:textId="77777777" w:rsidR="00555718" w:rsidRPr="00603087" w:rsidRDefault="00555718" w:rsidP="00F544B0">
            <w:pPr>
              <w:autoSpaceDE w:val="0"/>
              <w:autoSpaceDN w:val="0"/>
              <w:adjustRightInd w:val="0"/>
              <w:jc w:val="both"/>
            </w:pPr>
          </w:p>
          <w:p w14:paraId="13416278" w14:textId="77777777" w:rsidR="00555718" w:rsidRPr="00603087" w:rsidRDefault="00555718" w:rsidP="00F544B0">
            <w:pPr>
              <w:autoSpaceDE w:val="0"/>
              <w:autoSpaceDN w:val="0"/>
              <w:adjustRightInd w:val="0"/>
              <w:jc w:val="both"/>
            </w:pPr>
            <w:r w:rsidRPr="00603087">
              <w:t>В трех точках на поперечнике грунтовой части летного поля на каждые 2000 м</w:t>
            </w:r>
            <w:r w:rsidRPr="00603087">
              <w:rPr>
                <w:vertAlign w:val="superscript"/>
              </w:rPr>
              <w:t>2</w:t>
            </w:r>
            <w:r w:rsidRPr="00603087">
              <w:t>. При этом поперечники размещают не реже чем через 50 м</w:t>
            </w:r>
          </w:p>
          <w:p w14:paraId="4E6B495E" w14:textId="77777777" w:rsidR="00555718" w:rsidRPr="00603087" w:rsidRDefault="00555718" w:rsidP="00F544B0">
            <w:pPr>
              <w:autoSpaceDE w:val="0"/>
              <w:autoSpaceDN w:val="0"/>
              <w:adjustRightInd w:val="0"/>
              <w:jc w:val="both"/>
            </w:pPr>
          </w:p>
          <w:p w14:paraId="04EA88B3" w14:textId="77777777" w:rsidR="00555718" w:rsidRPr="00603087" w:rsidRDefault="00555718" w:rsidP="00F544B0">
            <w:pPr>
              <w:autoSpaceDE w:val="0"/>
              <w:autoSpaceDN w:val="0"/>
              <w:adjustRightInd w:val="0"/>
              <w:jc w:val="both"/>
            </w:pPr>
            <w:r w:rsidRPr="00603087">
              <w:t>В трех точках на поперечнике и на каждые 1000 м</w:t>
            </w:r>
            <w:r w:rsidRPr="00603087">
              <w:rPr>
                <w:vertAlign w:val="superscript"/>
              </w:rPr>
              <w:t>2</w:t>
            </w:r>
            <w:r w:rsidRPr="00603087">
              <w:t>, при этом поперечники размещают не реже чем через 50 м</w:t>
            </w:r>
          </w:p>
          <w:p w14:paraId="348ADD92" w14:textId="77777777" w:rsidR="00555718" w:rsidRPr="00603087" w:rsidRDefault="00555718" w:rsidP="00F544B0">
            <w:pPr>
              <w:autoSpaceDE w:val="0"/>
              <w:autoSpaceDN w:val="0"/>
              <w:adjustRightInd w:val="0"/>
              <w:jc w:val="both"/>
            </w:pPr>
          </w:p>
        </w:tc>
        <w:tc>
          <w:tcPr>
            <w:tcW w:w="2516" w:type="dxa"/>
            <w:tcBorders>
              <w:bottom w:val="single" w:sz="4" w:space="0" w:color="auto"/>
            </w:tcBorders>
          </w:tcPr>
          <w:p w14:paraId="4E62F9C3" w14:textId="77777777" w:rsidR="00555718" w:rsidRPr="00603087" w:rsidRDefault="00700B29" w:rsidP="00F544B0">
            <w:pPr>
              <w:autoSpaceDE w:val="0"/>
              <w:autoSpaceDN w:val="0"/>
              <w:adjustRightInd w:val="0"/>
              <w:jc w:val="both"/>
            </w:pPr>
            <w:r w:rsidRPr="00603087">
              <w:t>По ГОСТ 5180</w:t>
            </w:r>
          </w:p>
          <w:p w14:paraId="461491DE" w14:textId="77777777" w:rsidR="00555718" w:rsidRPr="00603087" w:rsidRDefault="00700B29" w:rsidP="00F544B0">
            <w:pPr>
              <w:autoSpaceDE w:val="0"/>
              <w:autoSpaceDN w:val="0"/>
              <w:adjustRightInd w:val="0"/>
              <w:jc w:val="both"/>
            </w:pPr>
            <w:r w:rsidRPr="00603087">
              <w:t>ГОСТ 22733</w:t>
            </w:r>
            <w:r w:rsidR="00555718" w:rsidRPr="00603087">
              <w:t>,</w:t>
            </w:r>
            <w:r w:rsidR="00030C2C">
              <w:t xml:space="preserve"> </w:t>
            </w:r>
            <w:r w:rsidR="00555718" w:rsidRPr="00603087">
              <w:t>экспресс-методы</w:t>
            </w:r>
          </w:p>
        </w:tc>
      </w:tr>
      <w:tr w:rsidR="001E3A17" w:rsidRPr="00603087" w14:paraId="37566395" w14:textId="77777777" w:rsidTr="001E3A17">
        <w:tc>
          <w:tcPr>
            <w:tcW w:w="846" w:type="dxa"/>
            <w:tcBorders>
              <w:left w:val="nil"/>
              <w:bottom w:val="nil"/>
              <w:right w:val="nil"/>
            </w:tcBorders>
          </w:tcPr>
          <w:p w14:paraId="6AE344A8" w14:textId="77777777" w:rsidR="001E3A17" w:rsidRPr="00603087" w:rsidRDefault="001E3A17" w:rsidP="00F544B0">
            <w:pPr>
              <w:autoSpaceDE w:val="0"/>
              <w:autoSpaceDN w:val="0"/>
              <w:adjustRightInd w:val="0"/>
              <w:jc w:val="center"/>
            </w:pPr>
          </w:p>
        </w:tc>
        <w:tc>
          <w:tcPr>
            <w:tcW w:w="4111" w:type="dxa"/>
            <w:tcBorders>
              <w:left w:val="nil"/>
              <w:bottom w:val="nil"/>
              <w:right w:val="nil"/>
            </w:tcBorders>
          </w:tcPr>
          <w:p w14:paraId="2BCDDBB1" w14:textId="77777777" w:rsidR="001E3A17" w:rsidRPr="00603087" w:rsidRDefault="001E3A17" w:rsidP="00F544B0">
            <w:pPr>
              <w:autoSpaceDE w:val="0"/>
              <w:autoSpaceDN w:val="0"/>
              <w:adjustRightInd w:val="0"/>
              <w:jc w:val="both"/>
            </w:pPr>
          </w:p>
        </w:tc>
        <w:tc>
          <w:tcPr>
            <w:tcW w:w="2976" w:type="dxa"/>
            <w:tcBorders>
              <w:left w:val="nil"/>
              <w:bottom w:val="nil"/>
              <w:right w:val="nil"/>
            </w:tcBorders>
          </w:tcPr>
          <w:p w14:paraId="1371D61E" w14:textId="77777777" w:rsidR="001E3A17" w:rsidRPr="00603087" w:rsidRDefault="001E3A17" w:rsidP="00F544B0">
            <w:pPr>
              <w:autoSpaceDE w:val="0"/>
              <w:autoSpaceDN w:val="0"/>
              <w:adjustRightInd w:val="0"/>
              <w:jc w:val="center"/>
            </w:pPr>
          </w:p>
        </w:tc>
        <w:tc>
          <w:tcPr>
            <w:tcW w:w="4111" w:type="dxa"/>
            <w:tcBorders>
              <w:left w:val="nil"/>
              <w:bottom w:val="nil"/>
              <w:right w:val="nil"/>
            </w:tcBorders>
          </w:tcPr>
          <w:p w14:paraId="112FF4F3" w14:textId="77777777" w:rsidR="001E3A17" w:rsidRPr="00603087" w:rsidRDefault="001E3A17" w:rsidP="00F544B0">
            <w:pPr>
              <w:autoSpaceDE w:val="0"/>
              <w:autoSpaceDN w:val="0"/>
              <w:adjustRightInd w:val="0"/>
              <w:jc w:val="both"/>
            </w:pPr>
          </w:p>
        </w:tc>
        <w:tc>
          <w:tcPr>
            <w:tcW w:w="2516" w:type="dxa"/>
            <w:tcBorders>
              <w:left w:val="nil"/>
              <w:bottom w:val="nil"/>
              <w:right w:val="nil"/>
            </w:tcBorders>
          </w:tcPr>
          <w:p w14:paraId="77D4BCA8" w14:textId="77777777" w:rsidR="001E3A17" w:rsidRPr="00603087" w:rsidRDefault="001E3A17" w:rsidP="00F544B0">
            <w:pPr>
              <w:autoSpaceDE w:val="0"/>
              <w:autoSpaceDN w:val="0"/>
              <w:adjustRightInd w:val="0"/>
              <w:jc w:val="both"/>
            </w:pPr>
          </w:p>
        </w:tc>
      </w:tr>
      <w:tr w:rsidR="001E3A17" w:rsidRPr="00603087" w14:paraId="2E63B258" w14:textId="77777777" w:rsidTr="001E3A17">
        <w:tc>
          <w:tcPr>
            <w:tcW w:w="846" w:type="dxa"/>
            <w:tcBorders>
              <w:top w:val="nil"/>
              <w:left w:val="nil"/>
              <w:right w:val="nil"/>
            </w:tcBorders>
          </w:tcPr>
          <w:p w14:paraId="40513848" w14:textId="77777777" w:rsidR="001E3A17" w:rsidRPr="00603087" w:rsidRDefault="001E3A17" w:rsidP="00F544B0">
            <w:pPr>
              <w:autoSpaceDE w:val="0"/>
              <w:autoSpaceDN w:val="0"/>
              <w:adjustRightInd w:val="0"/>
              <w:jc w:val="center"/>
            </w:pPr>
          </w:p>
        </w:tc>
        <w:tc>
          <w:tcPr>
            <w:tcW w:w="4111" w:type="dxa"/>
            <w:tcBorders>
              <w:top w:val="nil"/>
              <w:left w:val="nil"/>
              <w:right w:val="nil"/>
            </w:tcBorders>
          </w:tcPr>
          <w:p w14:paraId="5EF09B13" w14:textId="77777777" w:rsidR="00D427D1" w:rsidRDefault="00D427D1" w:rsidP="00F544B0">
            <w:pPr>
              <w:autoSpaceDE w:val="0"/>
              <w:autoSpaceDN w:val="0"/>
              <w:adjustRightInd w:val="0"/>
              <w:jc w:val="both"/>
              <w:rPr>
                <w:i/>
                <w:iCs/>
              </w:rPr>
            </w:pPr>
          </w:p>
          <w:p w14:paraId="266E34F3" w14:textId="6CFDC80D" w:rsidR="001E3A17" w:rsidRDefault="001E3A17" w:rsidP="00F544B0">
            <w:pPr>
              <w:autoSpaceDE w:val="0"/>
              <w:autoSpaceDN w:val="0"/>
              <w:adjustRightInd w:val="0"/>
              <w:jc w:val="both"/>
            </w:pPr>
            <w:r w:rsidRPr="001E3A17">
              <w:rPr>
                <w:i/>
                <w:iCs/>
              </w:rPr>
              <w:t>Продолжение таблицы 6</w:t>
            </w:r>
          </w:p>
          <w:p w14:paraId="06E8ECDD" w14:textId="41BDB8FA" w:rsidR="001E3A17" w:rsidRPr="00603087" w:rsidRDefault="001E3A17" w:rsidP="00F544B0">
            <w:pPr>
              <w:autoSpaceDE w:val="0"/>
              <w:autoSpaceDN w:val="0"/>
              <w:adjustRightInd w:val="0"/>
              <w:jc w:val="both"/>
            </w:pPr>
          </w:p>
        </w:tc>
        <w:tc>
          <w:tcPr>
            <w:tcW w:w="2976" w:type="dxa"/>
            <w:tcBorders>
              <w:top w:val="nil"/>
              <w:left w:val="nil"/>
              <w:right w:val="nil"/>
            </w:tcBorders>
          </w:tcPr>
          <w:p w14:paraId="30D3916F" w14:textId="77777777" w:rsidR="001E3A17" w:rsidRPr="00603087" w:rsidRDefault="001E3A17" w:rsidP="00F544B0">
            <w:pPr>
              <w:autoSpaceDE w:val="0"/>
              <w:autoSpaceDN w:val="0"/>
              <w:adjustRightInd w:val="0"/>
              <w:jc w:val="center"/>
            </w:pPr>
          </w:p>
        </w:tc>
        <w:tc>
          <w:tcPr>
            <w:tcW w:w="4111" w:type="dxa"/>
            <w:tcBorders>
              <w:top w:val="nil"/>
              <w:left w:val="nil"/>
              <w:right w:val="nil"/>
            </w:tcBorders>
          </w:tcPr>
          <w:p w14:paraId="3F7F1D2D" w14:textId="77777777" w:rsidR="001E3A17" w:rsidRPr="00603087" w:rsidRDefault="001E3A17" w:rsidP="00F544B0">
            <w:pPr>
              <w:autoSpaceDE w:val="0"/>
              <w:autoSpaceDN w:val="0"/>
              <w:adjustRightInd w:val="0"/>
              <w:jc w:val="both"/>
            </w:pPr>
          </w:p>
        </w:tc>
        <w:tc>
          <w:tcPr>
            <w:tcW w:w="2516" w:type="dxa"/>
            <w:tcBorders>
              <w:top w:val="nil"/>
              <w:left w:val="nil"/>
              <w:right w:val="nil"/>
            </w:tcBorders>
          </w:tcPr>
          <w:p w14:paraId="0A8F16A0" w14:textId="77777777" w:rsidR="001E3A17" w:rsidRPr="00603087" w:rsidRDefault="001E3A17" w:rsidP="00F544B0">
            <w:pPr>
              <w:autoSpaceDE w:val="0"/>
              <w:autoSpaceDN w:val="0"/>
              <w:adjustRightInd w:val="0"/>
              <w:jc w:val="both"/>
            </w:pPr>
          </w:p>
        </w:tc>
      </w:tr>
      <w:tr w:rsidR="00555718" w:rsidRPr="00603087" w14:paraId="7318481C" w14:textId="77777777" w:rsidTr="00603087">
        <w:tc>
          <w:tcPr>
            <w:tcW w:w="846" w:type="dxa"/>
          </w:tcPr>
          <w:p w14:paraId="3A58CB9F" w14:textId="77777777" w:rsidR="00555718" w:rsidRPr="00603087" w:rsidRDefault="00555718" w:rsidP="00F544B0">
            <w:pPr>
              <w:autoSpaceDE w:val="0"/>
              <w:autoSpaceDN w:val="0"/>
              <w:adjustRightInd w:val="0"/>
              <w:jc w:val="center"/>
            </w:pPr>
            <w:r w:rsidRPr="00603087">
              <w:t>11</w:t>
            </w:r>
          </w:p>
        </w:tc>
        <w:tc>
          <w:tcPr>
            <w:tcW w:w="4111" w:type="dxa"/>
          </w:tcPr>
          <w:p w14:paraId="7B886D92" w14:textId="77777777" w:rsidR="00555718" w:rsidRPr="00603087" w:rsidRDefault="00555718" w:rsidP="00F544B0">
            <w:pPr>
              <w:autoSpaceDE w:val="0"/>
              <w:autoSpaceDN w:val="0"/>
              <w:adjustRightInd w:val="0"/>
              <w:jc w:val="both"/>
            </w:pPr>
            <w:r w:rsidRPr="00603087">
              <w:t>Плотность грунта при заполнении углублений, траншей и других выработок</w:t>
            </w:r>
          </w:p>
        </w:tc>
        <w:tc>
          <w:tcPr>
            <w:tcW w:w="2976" w:type="dxa"/>
          </w:tcPr>
          <w:p w14:paraId="3BE07FF0" w14:textId="77777777" w:rsidR="00555718" w:rsidRPr="00603087" w:rsidRDefault="00555718" w:rsidP="00F544B0">
            <w:pPr>
              <w:autoSpaceDE w:val="0"/>
              <w:autoSpaceDN w:val="0"/>
              <w:adjustRightInd w:val="0"/>
              <w:jc w:val="center"/>
            </w:pPr>
            <w:r w:rsidRPr="00603087">
              <w:t>По проекту</w:t>
            </w:r>
          </w:p>
        </w:tc>
        <w:tc>
          <w:tcPr>
            <w:tcW w:w="4111" w:type="dxa"/>
          </w:tcPr>
          <w:p w14:paraId="2E98E471" w14:textId="77777777" w:rsidR="00555718" w:rsidRPr="00603087" w:rsidRDefault="00555718" w:rsidP="00F544B0">
            <w:pPr>
              <w:autoSpaceDE w:val="0"/>
              <w:autoSpaceDN w:val="0"/>
              <w:adjustRightInd w:val="0"/>
              <w:jc w:val="both"/>
            </w:pPr>
            <w:r w:rsidRPr="00603087">
              <w:t>Не менее одного измерения на каждые 50 м</w:t>
            </w:r>
            <w:r w:rsidRPr="00603087">
              <w:rPr>
                <w:vertAlign w:val="superscript"/>
              </w:rPr>
              <w:t>2</w:t>
            </w:r>
            <w:r w:rsidRPr="00603087">
              <w:t xml:space="preserve"> площади засыпки</w:t>
            </w:r>
          </w:p>
        </w:tc>
        <w:tc>
          <w:tcPr>
            <w:tcW w:w="2516" w:type="dxa"/>
          </w:tcPr>
          <w:p w14:paraId="3A809D1E" w14:textId="77777777" w:rsidR="00555718" w:rsidRPr="00603087" w:rsidRDefault="00700B29" w:rsidP="00F544B0">
            <w:pPr>
              <w:autoSpaceDE w:val="0"/>
              <w:autoSpaceDN w:val="0"/>
              <w:adjustRightInd w:val="0"/>
              <w:jc w:val="both"/>
            </w:pPr>
            <w:r w:rsidRPr="00603087">
              <w:t>По ГОСТ 5180</w:t>
            </w:r>
            <w:r w:rsidR="00555718" w:rsidRPr="00603087">
              <w:t>, экспресс-методы</w:t>
            </w:r>
          </w:p>
        </w:tc>
      </w:tr>
      <w:tr w:rsidR="001E3A17" w:rsidRPr="00603087" w14:paraId="0A832380" w14:textId="77777777" w:rsidTr="00603087">
        <w:tc>
          <w:tcPr>
            <w:tcW w:w="846" w:type="dxa"/>
          </w:tcPr>
          <w:p w14:paraId="01B14908" w14:textId="727A8482" w:rsidR="001E3A17" w:rsidRPr="00603087" w:rsidRDefault="001E3A17" w:rsidP="001E3A17">
            <w:pPr>
              <w:autoSpaceDE w:val="0"/>
              <w:autoSpaceDN w:val="0"/>
              <w:adjustRightInd w:val="0"/>
              <w:jc w:val="center"/>
            </w:pPr>
            <w:r w:rsidRPr="00603087">
              <w:t>12</w:t>
            </w:r>
          </w:p>
        </w:tc>
        <w:tc>
          <w:tcPr>
            <w:tcW w:w="4111" w:type="dxa"/>
          </w:tcPr>
          <w:p w14:paraId="613A532E" w14:textId="77777777" w:rsidR="001E3A17" w:rsidRPr="00603087" w:rsidRDefault="001E3A17" w:rsidP="001E3A17">
            <w:pPr>
              <w:autoSpaceDE w:val="0"/>
              <w:autoSpaceDN w:val="0"/>
              <w:adjustRightInd w:val="0"/>
              <w:jc w:val="both"/>
            </w:pPr>
            <w:r w:rsidRPr="00603087">
              <w:t>Толщина плодородного слоя</w:t>
            </w:r>
          </w:p>
          <w:p w14:paraId="094B6877" w14:textId="1595F18B" w:rsidR="001E3A17" w:rsidRPr="00603087" w:rsidRDefault="001E3A17" w:rsidP="001E3A17">
            <w:pPr>
              <w:autoSpaceDE w:val="0"/>
              <w:autoSpaceDN w:val="0"/>
              <w:adjustRightInd w:val="0"/>
              <w:jc w:val="both"/>
            </w:pPr>
            <w:r w:rsidRPr="00603087">
              <w:t>грунта после прикатки</w:t>
            </w:r>
          </w:p>
        </w:tc>
        <w:tc>
          <w:tcPr>
            <w:tcW w:w="2976" w:type="dxa"/>
          </w:tcPr>
          <w:p w14:paraId="2CF34552" w14:textId="34600F34" w:rsidR="001E3A17" w:rsidRPr="00603087" w:rsidRDefault="001E3A17" w:rsidP="001E3A17">
            <w:pPr>
              <w:autoSpaceDE w:val="0"/>
              <w:autoSpaceDN w:val="0"/>
              <w:adjustRightInd w:val="0"/>
              <w:jc w:val="center"/>
            </w:pPr>
            <w:r w:rsidRPr="00603087">
              <w:t>По проекту, отклонения до минус 10 %</w:t>
            </w:r>
          </w:p>
        </w:tc>
        <w:tc>
          <w:tcPr>
            <w:tcW w:w="4111" w:type="dxa"/>
          </w:tcPr>
          <w:p w14:paraId="64341016" w14:textId="77777777" w:rsidR="001E3A17" w:rsidRPr="00603087" w:rsidRDefault="001E3A17" w:rsidP="001E3A17">
            <w:pPr>
              <w:autoSpaceDE w:val="0"/>
              <w:autoSpaceDN w:val="0"/>
              <w:adjustRightInd w:val="0"/>
              <w:jc w:val="both"/>
            </w:pPr>
            <w:r w:rsidRPr="00603087">
              <w:t>Исполнительная геодезическая</w:t>
            </w:r>
          </w:p>
          <w:p w14:paraId="3C59FFCC" w14:textId="77777777" w:rsidR="001E3A17" w:rsidRPr="00603087" w:rsidRDefault="001E3A17" w:rsidP="001E3A17">
            <w:pPr>
              <w:autoSpaceDE w:val="0"/>
              <w:autoSpaceDN w:val="0"/>
              <w:adjustRightInd w:val="0"/>
              <w:jc w:val="both"/>
            </w:pPr>
            <w:r w:rsidRPr="00603087">
              <w:t>съемка по нивелирной сетке квадратов</w:t>
            </w:r>
          </w:p>
          <w:p w14:paraId="0BB72C15" w14:textId="77777777" w:rsidR="001E3A17" w:rsidRPr="00603087" w:rsidRDefault="001E3A17" w:rsidP="001E3A17">
            <w:pPr>
              <w:autoSpaceDE w:val="0"/>
              <w:autoSpaceDN w:val="0"/>
              <w:adjustRightInd w:val="0"/>
              <w:jc w:val="both"/>
            </w:pPr>
          </w:p>
        </w:tc>
        <w:tc>
          <w:tcPr>
            <w:tcW w:w="2516" w:type="dxa"/>
          </w:tcPr>
          <w:p w14:paraId="0D22C8EF" w14:textId="63B70CD9" w:rsidR="001E3A17" w:rsidRPr="00603087" w:rsidRDefault="001E3A17" w:rsidP="001E3A17">
            <w:pPr>
              <w:autoSpaceDE w:val="0"/>
              <w:autoSpaceDN w:val="0"/>
              <w:adjustRightInd w:val="0"/>
              <w:jc w:val="both"/>
            </w:pPr>
            <w:r w:rsidRPr="00603087">
              <w:t>Нивелирование</w:t>
            </w:r>
          </w:p>
        </w:tc>
      </w:tr>
      <w:tr w:rsidR="001E3A17" w:rsidRPr="00603087" w14:paraId="0BE4E5B2" w14:textId="77777777" w:rsidTr="00603087">
        <w:tc>
          <w:tcPr>
            <w:tcW w:w="846" w:type="dxa"/>
          </w:tcPr>
          <w:p w14:paraId="66F59183" w14:textId="0074D593" w:rsidR="001E3A17" w:rsidRPr="00603087" w:rsidRDefault="001E3A17" w:rsidP="001E3A17">
            <w:pPr>
              <w:autoSpaceDE w:val="0"/>
              <w:autoSpaceDN w:val="0"/>
              <w:adjustRightInd w:val="0"/>
              <w:jc w:val="center"/>
            </w:pPr>
            <w:r w:rsidRPr="00603087">
              <w:t>13</w:t>
            </w:r>
          </w:p>
        </w:tc>
        <w:tc>
          <w:tcPr>
            <w:tcW w:w="4111" w:type="dxa"/>
          </w:tcPr>
          <w:p w14:paraId="1D321BBB" w14:textId="77777777" w:rsidR="001E3A17" w:rsidRPr="00603087" w:rsidRDefault="001E3A17" w:rsidP="001E3A17">
            <w:pPr>
              <w:autoSpaceDE w:val="0"/>
              <w:autoSpaceDN w:val="0"/>
              <w:adjustRightInd w:val="0"/>
              <w:jc w:val="both"/>
            </w:pPr>
            <w:r w:rsidRPr="00603087">
              <w:t>Высотные отметки поверхности</w:t>
            </w:r>
          </w:p>
          <w:p w14:paraId="75DC4892" w14:textId="265E98AC" w:rsidR="001E3A17" w:rsidRPr="00603087" w:rsidRDefault="001E3A17" w:rsidP="001E3A17">
            <w:pPr>
              <w:autoSpaceDE w:val="0"/>
              <w:autoSpaceDN w:val="0"/>
              <w:adjustRightInd w:val="0"/>
              <w:jc w:val="both"/>
            </w:pPr>
            <w:r w:rsidRPr="00603087">
              <w:t>грунтового основания</w:t>
            </w:r>
          </w:p>
        </w:tc>
        <w:tc>
          <w:tcPr>
            <w:tcW w:w="2976" w:type="dxa"/>
          </w:tcPr>
          <w:p w14:paraId="1613C542" w14:textId="77777777" w:rsidR="001E3A17" w:rsidRPr="00603087" w:rsidRDefault="001E3A17" w:rsidP="001E3A17">
            <w:pPr>
              <w:autoSpaceDE w:val="0"/>
              <w:autoSpaceDN w:val="0"/>
              <w:adjustRightInd w:val="0"/>
              <w:jc w:val="both"/>
            </w:pPr>
            <w:r w:rsidRPr="00603087">
              <w:t>По проекту, отклонения до ± 20 мм</w:t>
            </w:r>
          </w:p>
          <w:p w14:paraId="1ED8FE28" w14:textId="77777777" w:rsidR="001E3A17" w:rsidRPr="00603087" w:rsidRDefault="001E3A17" w:rsidP="001E3A17">
            <w:pPr>
              <w:autoSpaceDE w:val="0"/>
              <w:autoSpaceDN w:val="0"/>
              <w:adjustRightInd w:val="0"/>
              <w:jc w:val="center"/>
            </w:pPr>
          </w:p>
        </w:tc>
        <w:tc>
          <w:tcPr>
            <w:tcW w:w="4111" w:type="dxa"/>
          </w:tcPr>
          <w:p w14:paraId="059AF46A" w14:textId="0F832ABE" w:rsidR="001E3A17" w:rsidRPr="00603087" w:rsidRDefault="001E3A17" w:rsidP="001E3A17">
            <w:pPr>
              <w:autoSpaceDE w:val="0"/>
              <w:autoSpaceDN w:val="0"/>
              <w:adjustRightInd w:val="0"/>
              <w:jc w:val="both"/>
            </w:pPr>
            <w:r w:rsidRPr="00603087">
              <w:t>По точкам нивелирной сетки</w:t>
            </w:r>
          </w:p>
        </w:tc>
        <w:tc>
          <w:tcPr>
            <w:tcW w:w="2516" w:type="dxa"/>
          </w:tcPr>
          <w:p w14:paraId="249F3C9C" w14:textId="360B67DE" w:rsidR="001E3A17" w:rsidRPr="00603087" w:rsidRDefault="001E3A17" w:rsidP="001E3A17">
            <w:pPr>
              <w:autoSpaceDE w:val="0"/>
              <w:autoSpaceDN w:val="0"/>
              <w:adjustRightInd w:val="0"/>
              <w:jc w:val="both"/>
            </w:pPr>
            <w:r w:rsidRPr="00603087">
              <w:t>Нивелирование</w:t>
            </w:r>
          </w:p>
        </w:tc>
      </w:tr>
      <w:tr w:rsidR="001E3A17" w:rsidRPr="00603087" w14:paraId="1CC123AD" w14:textId="77777777" w:rsidTr="00603087">
        <w:tc>
          <w:tcPr>
            <w:tcW w:w="846" w:type="dxa"/>
          </w:tcPr>
          <w:p w14:paraId="674C99E8" w14:textId="6E9C919D" w:rsidR="001E3A17" w:rsidRPr="00603087" w:rsidRDefault="001E3A17" w:rsidP="001E3A17">
            <w:pPr>
              <w:autoSpaceDE w:val="0"/>
              <w:autoSpaceDN w:val="0"/>
              <w:adjustRightInd w:val="0"/>
              <w:jc w:val="center"/>
            </w:pPr>
            <w:r w:rsidRPr="00603087">
              <w:t>14</w:t>
            </w:r>
          </w:p>
        </w:tc>
        <w:tc>
          <w:tcPr>
            <w:tcW w:w="4111" w:type="dxa"/>
          </w:tcPr>
          <w:p w14:paraId="078B3404" w14:textId="77777777" w:rsidR="001E3A17" w:rsidRPr="00603087" w:rsidRDefault="001E3A17" w:rsidP="001E3A17">
            <w:pPr>
              <w:autoSpaceDE w:val="0"/>
              <w:autoSpaceDN w:val="0"/>
              <w:adjustRightInd w:val="0"/>
              <w:jc w:val="both"/>
            </w:pPr>
            <w:r w:rsidRPr="00603087">
              <w:t>Ровность поверхности (просвет</w:t>
            </w:r>
          </w:p>
          <w:p w14:paraId="02573A39" w14:textId="77777777" w:rsidR="001E3A17" w:rsidRPr="00603087" w:rsidRDefault="001E3A17" w:rsidP="001E3A17">
            <w:pPr>
              <w:autoSpaceDE w:val="0"/>
              <w:autoSpaceDN w:val="0"/>
              <w:adjustRightInd w:val="0"/>
              <w:jc w:val="both"/>
            </w:pPr>
            <w:r w:rsidRPr="00603087">
              <w:t>под трехметровой рейкой):</w:t>
            </w:r>
          </w:p>
          <w:p w14:paraId="67615C18" w14:textId="77777777" w:rsidR="001E3A17" w:rsidRPr="00603087" w:rsidRDefault="001E3A17" w:rsidP="001E3A17">
            <w:pPr>
              <w:autoSpaceDE w:val="0"/>
              <w:autoSpaceDN w:val="0"/>
              <w:adjustRightInd w:val="0"/>
              <w:jc w:val="both"/>
            </w:pPr>
            <w:r w:rsidRPr="00603087">
              <w:t>- на грунтовой части летного поля</w:t>
            </w:r>
          </w:p>
          <w:p w14:paraId="00B9349F" w14:textId="1D16F830" w:rsidR="001E3A17" w:rsidRPr="00603087" w:rsidRDefault="001E3A17" w:rsidP="001E3A17">
            <w:pPr>
              <w:autoSpaceDE w:val="0"/>
              <w:autoSpaceDN w:val="0"/>
              <w:adjustRightInd w:val="0"/>
              <w:jc w:val="both"/>
            </w:pPr>
            <w:r w:rsidRPr="00603087">
              <w:t>- на грунтовом основании</w:t>
            </w:r>
          </w:p>
        </w:tc>
        <w:tc>
          <w:tcPr>
            <w:tcW w:w="2976" w:type="dxa"/>
          </w:tcPr>
          <w:p w14:paraId="153C1066" w14:textId="77777777" w:rsidR="001E3A17" w:rsidRPr="00603087" w:rsidRDefault="001E3A17" w:rsidP="001E3A17">
            <w:pPr>
              <w:autoSpaceDE w:val="0"/>
              <w:autoSpaceDN w:val="0"/>
              <w:adjustRightInd w:val="0"/>
              <w:jc w:val="center"/>
            </w:pPr>
          </w:p>
          <w:p w14:paraId="3C4DCD0E" w14:textId="77777777" w:rsidR="001E3A17" w:rsidRPr="00603087" w:rsidRDefault="001E3A17" w:rsidP="001E3A17">
            <w:pPr>
              <w:autoSpaceDE w:val="0"/>
              <w:autoSpaceDN w:val="0"/>
              <w:adjustRightInd w:val="0"/>
              <w:jc w:val="center"/>
            </w:pPr>
          </w:p>
          <w:p w14:paraId="0FC06E2D" w14:textId="77777777" w:rsidR="001E3A17" w:rsidRPr="00603087" w:rsidRDefault="001E3A17" w:rsidP="001E3A17">
            <w:pPr>
              <w:autoSpaceDE w:val="0"/>
              <w:autoSpaceDN w:val="0"/>
              <w:adjustRightInd w:val="0"/>
              <w:jc w:val="center"/>
            </w:pPr>
            <w:r w:rsidRPr="00603087">
              <w:t>До 30 мм</w:t>
            </w:r>
          </w:p>
          <w:p w14:paraId="644F70E3" w14:textId="77777777" w:rsidR="001E3A17" w:rsidRPr="00603087" w:rsidRDefault="001E3A17" w:rsidP="001E3A17">
            <w:pPr>
              <w:autoSpaceDE w:val="0"/>
              <w:autoSpaceDN w:val="0"/>
              <w:adjustRightInd w:val="0"/>
              <w:jc w:val="center"/>
            </w:pPr>
          </w:p>
          <w:p w14:paraId="5C247B58" w14:textId="56AAABAD" w:rsidR="001E3A17" w:rsidRPr="00603087" w:rsidRDefault="001E3A17" w:rsidP="001E3A17">
            <w:pPr>
              <w:autoSpaceDE w:val="0"/>
              <w:autoSpaceDN w:val="0"/>
              <w:adjustRightInd w:val="0"/>
              <w:jc w:val="center"/>
            </w:pPr>
            <w:r w:rsidRPr="00603087">
              <w:t>До 20 мм</w:t>
            </w:r>
          </w:p>
        </w:tc>
        <w:tc>
          <w:tcPr>
            <w:tcW w:w="4111" w:type="dxa"/>
          </w:tcPr>
          <w:p w14:paraId="6C88E54F" w14:textId="77777777" w:rsidR="001E3A17" w:rsidRPr="00603087" w:rsidRDefault="001E3A17" w:rsidP="001E3A17">
            <w:pPr>
              <w:autoSpaceDE w:val="0"/>
              <w:autoSpaceDN w:val="0"/>
              <w:adjustRightInd w:val="0"/>
              <w:jc w:val="center"/>
            </w:pPr>
          </w:p>
          <w:p w14:paraId="5AD20341" w14:textId="77777777" w:rsidR="001E3A17" w:rsidRPr="00603087" w:rsidRDefault="001E3A17" w:rsidP="001E3A17">
            <w:pPr>
              <w:autoSpaceDE w:val="0"/>
              <w:autoSpaceDN w:val="0"/>
              <w:adjustRightInd w:val="0"/>
              <w:jc w:val="center"/>
            </w:pPr>
          </w:p>
          <w:p w14:paraId="45D3C2AF" w14:textId="77777777" w:rsidR="001E3A17" w:rsidRPr="00603087" w:rsidRDefault="001E3A17" w:rsidP="001E3A17">
            <w:pPr>
              <w:autoSpaceDE w:val="0"/>
              <w:autoSpaceDN w:val="0"/>
              <w:adjustRightInd w:val="0"/>
              <w:jc w:val="center"/>
            </w:pPr>
            <w:r w:rsidRPr="00603087">
              <w:t>На поперечниках через 50 м</w:t>
            </w:r>
          </w:p>
          <w:p w14:paraId="67E086E4" w14:textId="77777777" w:rsidR="001E3A17" w:rsidRPr="00603087" w:rsidRDefault="001E3A17" w:rsidP="001E3A17">
            <w:pPr>
              <w:autoSpaceDE w:val="0"/>
              <w:autoSpaceDN w:val="0"/>
              <w:adjustRightInd w:val="0"/>
              <w:jc w:val="center"/>
            </w:pPr>
          </w:p>
          <w:p w14:paraId="2BA3D86F" w14:textId="77777777" w:rsidR="001E3A17" w:rsidRPr="00603087" w:rsidRDefault="001E3A17" w:rsidP="001E3A17">
            <w:pPr>
              <w:autoSpaceDE w:val="0"/>
              <w:autoSpaceDN w:val="0"/>
              <w:adjustRightInd w:val="0"/>
              <w:jc w:val="center"/>
            </w:pPr>
            <w:r w:rsidRPr="00603087">
              <w:t>На поперечниках через 50 м</w:t>
            </w:r>
          </w:p>
          <w:p w14:paraId="7E9CD906" w14:textId="77777777" w:rsidR="001E3A17" w:rsidRPr="00603087" w:rsidRDefault="001E3A17" w:rsidP="001E3A17">
            <w:pPr>
              <w:autoSpaceDE w:val="0"/>
              <w:autoSpaceDN w:val="0"/>
              <w:adjustRightInd w:val="0"/>
              <w:jc w:val="both"/>
            </w:pPr>
          </w:p>
        </w:tc>
        <w:tc>
          <w:tcPr>
            <w:tcW w:w="2516" w:type="dxa"/>
          </w:tcPr>
          <w:p w14:paraId="623EC2B9" w14:textId="47B2DA9D" w:rsidR="001E3A17" w:rsidRPr="00603087" w:rsidRDefault="001E3A17" w:rsidP="001E3A17">
            <w:pPr>
              <w:autoSpaceDE w:val="0"/>
              <w:autoSpaceDN w:val="0"/>
              <w:adjustRightInd w:val="0"/>
              <w:jc w:val="both"/>
            </w:pPr>
            <w:r w:rsidRPr="00603087">
              <w:rPr>
                <w:color w:val="2D2D2D"/>
                <w:spacing w:val="2"/>
                <w:shd w:val="clear" w:color="auto" w:fill="FFFFFF"/>
              </w:rPr>
              <w:t>ГОСТ Р 56925</w:t>
            </w:r>
          </w:p>
        </w:tc>
      </w:tr>
      <w:tr w:rsidR="001E3A17" w:rsidRPr="00603087" w14:paraId="46925A6F" w14:textId="77777777" w:rsidTr="00603087">
        <w:tc>
          <w:tcPr>
            <w:tcW w:w="846" w:type="dxa"/>
          </w:tcPr>
          <w:p w14:paraId="71DD0BAD" w14:textId="6470C84C" w:rsidR="001E3A17" w:rsidRPr="00603087" w:rsidRDefault="001E3A17" w:rsidP="001E3A17">
            <w:pPr>
              <w:autoSpaceDE w:val="0"/>
              <w:autoSpaceDN w:val="0"/>
              <w:adjustRightInd w:val="0"/>
              <w:jc w:val="center"/>
            </w:pPr>
            <w:r w:rsidRPr="00603087">
              <w:t>15</w:t>
            </w:r>
          </w:p>
        </w:tc>
        <w:tc>
          <w:tcPr>
            <w:tcW w:w="4111" w:type="dxa"/>
          </w:tcPr>
          <w:p w14:paraId="4815D413" w14:textId="55C0F003" w:rsidR="001E3A17" w:rsidRPr="00603087" w:rsidRDefault="001E3A17" w:rsidP="001E3A17">
            <w:pPr>
              <w:autoSpaceDE w:val="0"/>
              <w:autoSpaceDN w:val="0"/>
              <w:adjustRightInd w:val="0"/>
              <w:jc w:val="both"/>
            </w:pPr>
            <w:r w:rsidRPr="00603087">
              <w:t>Продольные уклоны</w:t>
            </w:r>
          </w:p>
        </w:tc>
        <w:tc>
          <w:tcPr>
            <w:tcW w:w="2976" w:type="dxa"/>
          </w:tcPr>
          <w:p w14:paraId="0875A9DB" w14:textId="65C48C36" w:rsidR="001E3A17" w:rsidRPr="00603087" w:rsidRDefault="001E3A17" w:rsidP="001E3A17">
            <w:pPr>
              <w:autoSpaceDE w:val="0"/>
              <w:autoSpaceDN w:val="0"/>
              <w:adjustRightInd w:val="0"/>
              <w:jc w:val="center"/>
            </w:pPr>
            <w:r w:rsidRPr="00603087">
              <w:t>По проекту, отклонение до ± 0,001</w:t>
            </w:r>
          </w:p>
        </w:tc>
        <w:tc>
          <w:tcPr>
            <w:tcW w:w="4111" w:type="dxa"/>
          </w:tcPr>
          <w:p w14:paraId="4043EDC0" w14:textId="77777777" w:rsidR="001E3A17" w:rsidRPr="00603087" w:rsidRDefault="001E3A17" w:rsidP="001E3A17">
            <w:pPr>
              <w:autoSpaceDE w:val="0"/>
              <w:autoSpaceDN w:val="0"/>
              <w:adjustRightInd w:val="0"/>
              <w:jc w:val="both"/>
            </w:pPr>
            <w:r w:rsidRPr="00603087">
              <w:t>По точкам нивелирной сетки</w:t>
            </w:r>
          </w:p>
          <w:p w14:paraId="2501FEF1" w14:textId="0904BB71" w:rsidR="001E3A17" w:rsidRPr="00603087" w:rsidRDefault="001E3A17" w:rsidP="001E3A17">
            <w:pPr>
              <w:autoSpaceDE w:val="0"/>
              <w:autoSpaceDN w:val="0"/>
              <w:adjustRightInd w:val="0"/>
              <w:jc w:val="center"/>
            </w:pPr>
            <w:r w:rsidRPr="00603087">
              <w:t>квадратов</w:t>
            </w:r>
          </w:p>
        </w:tc>
        <w:tc>
          <w:tcPr>
            <w:tcW w:w="2516" w:type="dxa"/>
          </w:tcPr>
          <w:p w14:paraId="1597859E" w14:textId="77777777" w:rsidR="001E3A17" w:rsidRPr="00603087" w:rsidRDefault="001E3A17" w:rsidP="001E3A17">
            <w:pPr>
              <w:autoSpaceDE w:val="0"/>
              <w:autoSpaceDN w:val="0"/>
              <w:adjustRightInd w:val="0"/>
              <w:jc w:val="both"/>
            </w:pPr>
            <w:r w:rsidRPr="00603087">
              <w:t>Расчет по результатам геодезической съемки</w:t>
            </w:r>
          </w:p>
          <w:p w14:paraId="589E28DC" w14:textId="77777777" w:rsidR="001E3A17" w:rsidRPr="00603087" w:rsidRDefault="001E3A17" w:rsidP="001E3A17">
            <w:pPr>
              <w:autoSpaceDE w:val="0"/>
              <w:autoSpaceDN w:val="0"/>
              <w:adjustRightInd w:val="0"/>
              <w:jc w:val="both"/>
              <w:rPr>
                <w:color w:val="2D2D2D"/>
                <w:spacing w:val="2"/>
                <w:shd w:val="clear" w:color="auto" w:fill="FFFFFF"/>
              </w:rPr>
            </w:pPr>
          </w:p>
        </w:tc>
      </w:tr>
      <w:tr w:rsidR="001E3A17" w:rsidRPr="00603087" w14:paraId="47F507FA" w14:textId="77777777" w:rsidTr="00603087">
        <w:tc>
          <w:tcPr>
            <w:tcW w:w="846" w:type="dxa"/>
          </w:tcPr>
          <w:p w14:paraId="77A43E58" w14:textId="70EDAE46" w:rsidR="001E3A17" w:rsidRPr="00603087" w:rsidRDefault="001E3A17" w:rsidP="001E3A17">
            <w:pPr>
              <w:autoSpaceDE w:val="0"/>
              <w:autoSpaceDN w:val="0"/>
              <w:adjustRightInd w:val="0"/>
              <w:jc w:val="center"/>
            </w:pPr>
            <w:r w:rsidRPr="00603087">
              <w:t>16</w:t>
            </w:r>
          </w:p>
        </w:tc>
        <w:tc>
          <w:tcPr>
            <w:tcW w:w="4111" w:type="dxa"/>
          </w:tcPr>
          <w:p w14:paraId="72F8B6FE" w14:textId="6943B641" w:rsidR="001E3A17" w:rsidRPr="00603087" w:rsidRDefault="001E3A17" w:rsidP="001E3A17">
            <w:pPr>
              <w:autoSpaceDE w:val="0"/>
              <w:autoSpaceDN w:val="0"/>
              <w:adjustRightInd w:val="0"/>
              <w:jc w:val="both"/>
            </w:pPr>
            <w:r w:rsidRPr="00603087">
              <w:t>Поперечные уклоны</w:t>
            </w:r>
          </w:p>
        </w:tc>
        <w:tc>
          <w:tcPr>
            <w:tcW w:w="2976" w:type="dxa"/>
          </w:tcPr>
          <w:p w14:paraId="4A912662" w14:textId="65B3BB25" w:rsidR="001E3A17" w:rsidRPr="00603087" w:rsidRDefault="001E3A17" w:rsidP="001E3A17">
            <w:pPr>
              <w:autoSpaceDE w:val="0"/>
              <w:autoSpaceDN w:val="0"/>
              <w:adjustRightInd w:val="0"/>
              <w:jc w:val="center"/>
            </w:pPr>
            <w:r w:rsidRPr="00603087">
              <w:t>По проекту, отклонение до ± 0,003</w:t>
            </w:r>
          </w:p>
        </w:tc>
        <w:tc>
          <w:tcPr>
            <w:tcW w:w="4111" w:type="dxa"/>
          </w:tcPr>
          <w:p w14:paraId="3B1F6AFC" w14:textId="77777777" w:rsidR="001E3A17" w:rsidRPr="00603087" w:rsidRDefault="001E3A17" w:rsidP="001E3A17">
            <w:pPr>
              <w:autoSpaceDE w:val="0"/>
              <w:autoSpaceDN w:val="0"/>
              <w:adjustRightInd w:val="0"/>
              <w:jc w:val="both"/>
            </w:pPr>
            <w:r w:rsidRPr="00603087">
              <w:t>По точкам нивелирной сетки</w:t>
            </w:r>
          </w:p>
          <w:p w14:paraId="3D7A5E09" w14:textId="3F5818A5" w:rsidR="001E3A17" w:rsidRPr="00603087" w:rsidRDefault="001E3A17" w:rsidP="001E3A17">
            <w:pPr>
              <w:autoSpaceDE w:val="0"/>
              <w:autoSpaceDN w:val="0"/>
              <w:adjustRightInd w:val="0"/>
              <w:jc w:val="center"/>
            </w:pPr>
            <w:r w:rsidRPr="00603087">
              <w:t>квадратов</w:t>
            </w:r>
          </w:p>
        </w:tc>
        <w:tc>
          <w:tcPr>
            <w:tcW w:w="2516" w:type="dxa"/>
          </w:tcPr>
          <w:p w14:paraId="31B63647" w14:textId="77777777" w:rsidR="001E3A17" w:rsidRPr="00603087" w:rsidRDefault="001E3A17" w:rsidP="001E3A17">
            <w:pPr>
              <w:autoSpaceDE w:val="0"/>
              <w:autoSpaceDN w:val="0"/>
              <w:adjustRightInd w:val="0"/>
              <w:jc w:val="both"/>
            </w:pPr>
            <w:r w:rsidRPr="00603087">
              <w:t>Расчет по результатам геодезической съемки</w:t>
            </w:r>
          </w:p>
          <w:p w14:paraId="1A765058" w14:textId="77777777" w:rsidR="001E3A17" w:rsidRPr="00603087" w:rsidRDefault="001E3A17" w:rsidP="001E3A17">
            <w:pPr>
              <w:autoSpaceDE w:val="0"/>
              <w:autoSpaceDN w:val="0"/>
              <w:adjustRightInd w:val="0"/>
              <w:jc w:val="both"/>
              <w:rPr>
                <w:color w:val="2D2D2D"/>
                <w:spacing w:val="2"/>
                <w:shd w:val="clear" w:color="auto" w:fill="FFFFFF"/>
              </w:rPr>
            </w:pPr>
          </w:p>
        </w:tc>
      </w:tr>
      <w:tr w:rsidR="001E3A17" w:rsidRPr="00603087" w14:paraId="5B25E1C2" w14:textId="77777777" w:rsidTr="001E3A17">
        <w:tc>
          <w:tcPr>
            <w:tcW w:w="14560" w:type="dxa"/>
            <w:gridSpan w:val="5"/>
          </w:tcPr>
          <w:p w14:paraId="61D59E47" w14:textId="74B43FE1" w:rsidR="001E3A17" w:rsidRPr="00603087" w:rsidRDefault="001E3A17" w:rsidP="001E3A17">
            <w:pPr>
              <w:autoSpaceDE w:val="0"/>
              <w:autoSpaceDN w:val="0"/>
              <w:adjustRightInd w:val="0"/>
              <w:jc w:val="center"/>
              <w:rPr>
                <w:color w:val="2D2D2D"/>
                <w:spacing w:val="2"/>
                <w:shd w:val="clear" w:color="auto" w:fill="FFFFFF"/>
              </w:rPr>
            </w:pPr>
            <w:r w:rsidRPr="00603087">
              <w:t>Производство земляных работ при постоянных отрицательных температурах воздуха</w:t>
            </w:r>
          </w:p>
        </w:tc>
      </w:tr>
      <w:tr w:rsidR="001E3A17" w:rsidRPr="00603087" w14:paraId="319D1F35" w14:textId="77777777" w:rsidTr="00603087">
        <w:tc>
          <w:tcPr>
            <w:tcW w:w="846" w:type="dxa"/>
          </w:tcPr>
          <w:p w14:paraId="5752B2C1" w14:textId="34E4EAD1" w:rsidR="001E3A17" w:rsidRPr="00603087" w:rsidRDefault="001E3A17" w:rsidP="001E3A17">
            <w:pPr>
              <w:autoSpaceDE w:val="0"/>
              <w:autoSpaceDN w:val="0"/>
              <w:adjustRightInd w:val="0"/>
              <w:jc w:val="center"/>
            </w:pPr>
            <w:r w:rsidRPr="00603087">
              <w:t>17</w:t>
            </w:r>
          </w:p>
        </w:tc>
        <w:tc>
          <w:tcPr>
            <w:tcW w:w="4111" w:type="dxa"/>
          </w:tcPr>
          <w:p w14:paraId="1AA089CE" w14:textId="4D1114F7" w:rsidR="001E3A17" w:rsidRPr="00603087" w:rsidRDefault="001E3A17" w:rsidP="001E3A17">
            <w:pPr>
              <w:autoSpaceDE w:val="0"/>
              <w:autoSpaceDN w:val="0"/>
              <w:adjustRightInd w:val="0"/>
              <w:jc w:val="both"/>
            </w:pPr>
            <w:r w:rsidRPr="00603087">
              <w:t>Содержание мерзлых включений в отсыпаемых слоях грунта при устройстве оснований под покрытия, %</w:t>
            </w:r>
          </w:p>
        </w:tc>
        <w:tc>
          <w:tcPr>
            <w:tcW w:w="2976" w:type="dxa"/>
          </w:tcPr>
          <w:p w14:paraId="1BD368B3" w14:textId="235E14AF" w:rsidR="001E3A17" w:rsidRPr="00603087" w:rsidRDefault="001E3A17" w:rsidP="001E3A17">
            <w:pPr>
              <w:autoSpaceDE w:val="0"/>
              <w:autoSpaceDN w:val="0"/>
              <w:adjustRightInd w:val="0"/>
              <w:jc w:val="center"/>
            </w:pPr>
            <w:r w:rsidRPr="00603087">
              <w:t>≤ 20</w:t>
            </w:r>
          </w:p>
        </w:tc>
        <w:tc>
          <w:tcPr>
            <w:tcW w:w="4111" w:type="dxa"/>
          </w:tcPr>
          <w:p w14:paraId="18644BBC" w14:textId="6B4C45F4" w:rsidR="001E3A17" w:rsidRPr="00603087" w:rsidRDefault="001E3A17" w:rsidP="001E3A17">
            <w:pPr>
              <w:autoSpaceDE w:val="0"/>
              <w:autoSpaceDN w:val="0"/>
              <w:adjustRightInd w:val="0"/>
              <w:jc w:val="center"/>
            </w:pPr>
            <w:r w:rsidRPr="00603087">
              <w:t>Одна проба-представитель объемом 5 м</w:t>
            </w:r>
            <w:r w:rsidRPr="00603087">
              <w:rPr>
                <w:vertAlign w:val="superscript"/>
              </w:rPr>
              <w:t>3</w:t>
            </w:r>
            <w:r w:rsidRPr="00603087">
              <w:t xml:space="preserve"> на 1000 м</w:t>
            </w:r>
            <w:r w:rsidRPr="00603087">
              <w:rPr>
                <w:vertAlign w:val="superscript"/>
              </w:rPr>
              <w:t>3</w:t>
            </w:r>
            <w:r w:rsidRPr="00603087">
              <w:t xml:space="preserve"> отсыпаемого грунта</w:t>
            </w:r>
          </w:p>
        </w:tc>
        <w:tc>
          <w:tcPr>
            <w:tcW w:w="2516" w:type="dxa"/>
          </w:tcPr>
          <w:p w14:paraId="68248D4F" w14:textId="77777777" w:rsidR="001E3A17" w:rsidRDefault="001E3A17" w:rsidP="001E3A17">
            <w:pPr>
              <w:autoSpaceDE w:val="0"/>
              <w:autoSpaceDN w:val="0"/>
              <w:adjustRightInd w:val="0"/>
              <w:jc w:val="both"/>
            </w:pPr>
            <w:r w:rsidRPr="00603087">
              <w:t xml:space="preserve">Обмер габаритных размеров мерзлых включений жестким метром. </w:t>
            </w:r>
          </w:p>
          <w:p w14:paraId="5D4E10A6" w14:textId="77777777" w:rsidR="001E3A17" w:rsidRPr="00603087" w:rsidRDefault="001E3A17" w:rsidP="001E3A17">
            <w:pPr>
              <w:autoSpaceDE w:val="0"/>
              <w:autoSpaceDN w:val="0"/>
              <w:adjustRightInd w:val="0"/>
              <w:jc w:val="both"/>
            </w:pPr>
            <w:r w:rsidRPr="00603087">
              <w:t xml:space="preserve">Определение их общего объема в </w:t>
            </w:r>
          </w:p>
          <w:p w14:paraId="5ABA2152" w14:textId="16E1A14D" w:rsidR="001E3A17" w:rsidRPr="00603087" w:rsidRDefault="001E3A17" w:rsidP="001E3A17">
            <w:pPr>
              <w:autoSpaceDE w:val="0"/>
              <w:autoSpaceDN w:val="0"/>
              <w:adjustRightInd w:val="0"/>
              <w:jc w:val="both"/>
              <w:rPr>
                <w:color w:val="2D2D2D"/>
                <w:spacing w:val="2"/>
                <w:shd w:val="clear" w:color="auto" w:fill="FFFFFF"/>
              </w:rPr>
            </w:pPr>
            <w:r w:rsidRPr="00603087">
              <w:t>пробе-представителе</w:t>
            </w:r>
          </w:p>
        </w:tc>
      </w:tr>
    </w:tbl>
    <w:p w14:paraId="05934D91" w14:textId="77777777" w:rsidR="00555718" w:rsidRPr="00603087" w:rsidRDefault="00555718" w:rsidP="00030C2C">
      <w:pPr>
        <w:autoSpaceDE w:val="0"/>
        <w:autoSpaceDN w:val="0"/>
        <w:adjustRightInd w:val="0"/>
        <w:spacing w:line="360" w:lineRule="auto"/>
        <w:jc w:val="both"/>
      </w:pPr>
    </w:p>
    <w:tbl>
      <w:tblPr>
        <w:tblStyle w:val="aa"/>
        <w:tblW w:w="0" w:type="auto"/>
        <w:tblLook w:val="04A0" w:firstRow="1" w:lastRow="0" w:firstColumn="1" w:lastColumn="0" w:noHBand="0" w:noVBand="1"/>
      </w:tblPr>
      <w:tblGrid>
        <w:gridCol w:w="846"/>
        <w:gridCol w:w="4111"/>
        <w:gridCol w:w="3118"/>
        <w:gridCol w:w="3969"/>
        <w:gridCol w:w="2516"/>
      </w:tblGrid>
      <w:tr w:rsidR="00555718" w:rsidRPr="00603087" w14:paraId="71326090" w14:textId="77777777" w:rsidTr="001D5C4E">
        <w:trPr>
          <w:trHeight w:val="422"/>
        </w:trPr>
        <w:tc>
          <w:tcPr>
            <w:tcW w:w="846" w:type="dxa"/>
            <w:tcBorders>
              <w:top w:val="nil"/>
              <w:left w:val="nil"/>
              <w:right w:val="nil"/>
            </w:tcBorders>
          </w:tcPr>
          <w:p w14:paraId="7F135CA8" w14:textId="3E665B95" w:rsidR="00555718" w:rsidRPr="00603087" w:rsidRDefault="00555718" w:rsidP="00F544B0">
            <w:pPr>
              <w:autoSpaceDE w:val="0"/>
              <w:autoSpaceDN w:val="0"/>
              <w:adjustRightInd w:val="0"/>
              <w:jc w:val="center"/>
            </w:pPr>
          </w:p>
        </w:tc>
        <w:tc>
          <w:tcPr>
            <w:tcW w:w="4111" w:type="dxa"/>
            <w:tcBorders>
              <w:top w:val="nil"/>
              <w:left w:val="nil"/>
              <w:right w:val="nil"/>
            </w:tcBorders>
          </w:tcPr>
          <w:p w14:paraId="795C8595" w14:textId="08703D4D" w:rsidR="00555718" w:rsidRDefault="001D5C4E" w:rsidP="00F544B0">
            <w:pPr>
              <w:autoSpaceDE w:val="0"/>
              <w:autoSpaceDN w:val="0"/>
              <w:adjustRightInd w:val="0"/>
              <w:jc w:val="both"/>
            </w:pPr>
            <w:r w:rsidRPr="001E3A17">
              <w:rPr>
                <w:i/>
                <w:iCs/>
              </w:rPr>
              <w:t>Продолжение таблицы 6</w:t>
            </w:r>
          </w:p>
          <w:p w14:paraId="59CF6CF3" w14:textId="5B30C759" w:rsidR="001D5C4E" w:rsidRPr="00603087" w:rsidRDefault="001D5C4E" w:rsidP="00F544B0">
            <w:pPr>
              <w:autoSpaceDE w:val="0"/>
              <w:autoSpaceDN w:val="0"/>
              <w:adjustRightInd w:val="0"/>
              <w:jc w:val="both"/>
            </w:pPr>
          </w:p>
        </w:tc>
        <w:tc>
          <w:tcPr>
            <w:tcW w:w="3118" w:type="dxa"/>
            <w:tcBorders>
              <w:top w:val="nil"/>
              <w:left w:val="nil"/>
              <w:right w:val="nil"/>
            </w:tcBorders>
          </w:tcPr>
          <w:p w14:paraId="05939AB8" w14:textId="79B0FA60" w:rsidR="00555718" w:rsidRPr="00603087" w:rsidRDefault="00555718" w:rsidP="00F544B0">
            <w:pPr>
              <w:autoSpaceDE w:val="0"/>
              <w:autoSpaceDN w:val="0"/>
              <w:adjustRightInd w:val="0"/>
              <w:jc w:val="both"/>
            </w:pPr>
          </w:p>
        </w:tc>
        <w:tc>
          <w:tcPr>
            <w:tcW w:w="3969" w:type="dxa"/>
            <w:tcBorders>
              <w:top w:val="nil"/>
              <w:left w:val="nil"/>
              <w:right w:val="nil"/>
            </w:tcBorders>
          </w:tcPr>
          <w:p w14:paraId="41B3642B" w14:textId="77777777" w:rsidR="00555718" w:rsidRPr="00603087" w:rsidRDefault="00555718" w:rsidP="00F544B0">
            <w:pPr>
              <w:autoSpaceDE w:val="0"/>
              <w:autoSpaceDN w:val="0"/>
              <w:adjustRightInd w:val="0"/>
              <w:jc w:val="both"/>
            </w:pPr>
          </w:p>
        </w:tc>
        <w:tc>
          <w:tcPr>
            <w:tcW w:w="2516" w:type="dxa"/>
            <w:tcBorders>
              <w:top w:val="nil"/>
              <w:left w:val="nil"/>
              <w:right w:val="nil"/>
            </w:tcBorders>
          </w:tcPr>
          <w:p w14:paraId="1A16A130" w14:textId="693036BE" w:rsidR="00555718" w:rsidRPr="00603087" w:rsidRDefault="00555718" w:rsidP="00F544B0">
            <w:pPr>
              <w:autoSpaceDE w:val="0"/>
              <w:autoSpaceDN w:val="0"/>
              <w:adjustRightInd w:val="0"/>
              <w:jc w:val="both"/>
            </w:pPr>
          </w:p>
        </w:tc>
      </w:tr>
      <w:tr w:rsidR="001D5C4E" w:rsidRPr="00603087" w14:paraId="4B29A03A" w14:textId="77777777" w:rsidTr="00F544B0">
        <w:tc>
          <w:tcPr>
            <w:tcW w:w="846" w:type="dxa"/>
          </w:tcPr>
          <w:p w14:paraId="34AF6202" w14:textId="167310CA" w:rsidR="001D5C4E" w:rsidRPr="00603087" w:rsidRDefault="001D5C4E" w:rsidP="001D5C4E">
            <w:pPr>
              <w:autoSpaceDE w:val="0"/>
              <w:autoSpaceDN w:val="0"/>
              <w:adjustRightInd w:val="0"/>
              <w:jc w:val="center"/>
            </w:pPr>
            <w:r w:rsidRPr="00603087">
              <w:t>18</w:t>
            </w:r>
          </w:p>
        </w:tc>
        <w:tc>
          <w:tcPr>
            <w:tcW w:w="4111" w:type="dxa"/>
          </w:tcPr>
          <w:p w14:paraId="5757D0CD" w14:textId="77777777" w:rsidR="001D5C4E" w:rsidRPr="00603087" w:rsidRDefault="001D5C4E" w:rsidP="001D5C4E">
            <w:pPr>
              <w:autoSpaceDE w:val="0"/>
              <w:autoSpaceDN w:val="0"/>
              <w:adjustRightInd w:val="0"/>
              <w:jc w:val="both"/>
            </w:pPr>
            <w:r w:rsidRPr="00603087">
              <w:t>Размеры мерзлых включений в отсыпаемых слоях грунта при устройстве оснований под покрытия при уплотнении, м:</w:t>
            </w:r>
          </w:p>
          <w:p w14:paraId="5EF223E2" w14:textId="77777777" w:rsidR="001D5C4E" w:rsidRPr="00603087" w:rsidRDefault="001D5C4E" w:rsidP="001D5C4E">
            <w:pPr>
              <w:autoSpaceDE w:val="0"/>
              <w:autoSpaceDN w:val="0"/>
              <w:adjustRightInd w:val="0"/>
              <w:jc w:val="both"/>
            </w:pPr>
            <w:r w:rsidRPr="00603087">
              <w:t>- статическими и вибрационными катками</w:t>
            </w:r>
          </w:p>
          <w:p w14:paraId="59285185" w14:textId="0A578606" w:rsidR="001D5C4E" w:rsidRPr="00603087" w:rsidRDefault="001D5C4E" w:rsidP="001D5C4E">
            <w:pPr>
              <w:autoSpaceDE w:val="0"/>
              <w:autoSpaceDN w:val="0"/>
              <w:adjustRightInd w:val="0"/>
              <w:jc w:val="both"/>
            </w:pPr>
            <w:r w:rsidRPr="00603087">
              <w:t>- решетчатыми катками или трамбованием</w:t>
            </w:r>
          </w:p>
        </w:tc>
        <w:tc>
          <w:tcPr>
            <w:tcW w:w="3118" w:type="dxa"/>
          </w:tcPr>
          <w:p w14:paraId="5ABD3D64" w14:textId="77777777" w:rsidR="001D5C4E" w:rsidRPr="00603087" w:rsidRDefault="001D5C4E" w:rsidP="001D5C4E">
            <w:pPr>
              <w:autoSpaceDE w:val="0"/>
              <w:autoSpaceDN w:val="0"/>
              <w:adjustRightInd w:val="0"/>
              <w:jc w:val="center"/>
            </w:pPr>
          </w:p>
          <w:p w14:paraId="28E8FB6C" w14:textId="77777777" w:rsidR="001D5C4E" w:rsidRPr="00603087" w:rsidRDefault="001D5C4E" w:rsidP="001D5C4E">
            <w:pPr>
              <w:autoSpaceDE w:val="0"/>
              <w:autoSpaceDN w:val="0"/>
              <w:adjustRightInd w:val="0"/>
              <w:jc w:val="center"/>
            </w:pPr>
          </w:p>
          <w:p w14:paraId="0D022CC3" w14:textId="77777777" w:rsidR="001D5C4E" w:rsidRPr="00603087" w:rsidRDefault="001D5C4E" w:rsidP="001D5C4E">
            <w:pPr>
              <w:autoSpaceDE w:val="0"/>
              <w:autoSpaceDN w:val="0"/>
              <w:adjustRightInd w:val="0"/>
              <w:jc w:val="center"/>
            </w:pPr>
          </w:p>
          <w:p w14:paraId="277BF61B" w14:textId="77777777" w:rsidR="001D5C4E" w:rsidRPr="00603087" w:rsidRDefault="001D5C4E" w:rsidP="001D5C4E">
            <w:pPr>
              <w:autoSpaceDE w:val="0"/>
              <w:autoSpaceDN w:val="0"/>
              <w:adjustRightInd w:val="0"/>
              <w:jc w:val="center"/>
            </w:pPr>
          </w:p>
          <w:p w14:paraId="599D254D" w14:textId="77777777" w:rsidR="001D5C4E" w:rsidRPr="00603087" w:rsidRDefault="001D5C4E" w:rsidP="001D5C4E">
            <w:pPr>
              <w:autoSpaceDE w:val="0"/>
              <w:autoSpaceDN w:val="0"/>
              <w:adjustRightInd w:val="0"/>
              <w:jc w:val="center"/>
            </w:pPr>
            <w:r w:rsidRPr="00603087">
              <w:t>≤ 0,2</w:t>
            </w:r>
          </w:p>
          <w:p w14:paraId="7CACDD5A" w14:textId="77777777" w:rsidR="001D5C4E" w:rsidRPr="00603087" w:rsidRDefault="001D5C4E" w:rsidP="001D5C4E">
            <w:pPr>
              <w:autoSpaceDE w:val="0"/>
              <w:autoSpaceDN w:val="0"/>
              <w:adjustRightInd w:val="0"/>
              <w:jc w:val="center"/>
            </w:pPr>
          </w:p>
          <w:p w14:paraId="08C3BE53" w14:textId="0EB4B27F" w:rsidR="001D5C4E" w:rsidRPr="00603087" w:rsidRDefault="001D5C4E" w:rsidP="001D5C4E">
            <w:pPr>
              <w:autoSpaceDE w:val="0"/>
              <w:autoSpaceDN w:val="0"/>
              <w:adjustRightInd w:val="0"/>
              <w:jc w:val="center"/>
            </w:pPr>
            <w:r w:rsidRPr="00603087">
              <w:t>≤ 0,3</w:t>
            </w:r>
          </w:p>
        </w:tc>
        <w:tc>
          <w:tcPr>
            <w:tcW w:w="3969" w:type="dxa"/>
          </w:tcPr>
          <w:p w14:paraId="58693551" w14:textId="45305BB9" w:rsidR="001D5C4E" w:rsidRPr="00603087" w:rsidRDefault="001D5C4E" w:rsidP="001D5C4E">
            <w:pPr>
              <w:autoSpaceDE w:val="0"/>
              <w:autoSpaceDN w:val="0"/>
              <w:adjustRightInd w:val="0"/>
              <w:jc w:val="both"/>
            </w:pPr>
            <w:r w:rsidRPr="00603087">
              <w:t>Одна проба-представитель объемом 5 м</w:t>
            </w:r>
            <w:r w:rsidRPr="00603087">
              <w:rPr>
                <w:vertAlign w:val="superscript"/>
              </w:rPr>
              <w:t>3</w:t>
            </w:r>
            <w:r w:rsidRPr="00603087">
              <w:t xml:space="preserve"> на 1000 м</w:t>
            </w:r>
            <w:r w:rsidRPr="00603087">
              <w:rPr>
                <w:vertAlign w:val="superscript"/>
              </w:rPr>
              <w:t>3</w:t>
            </w:r>
            <w:r w:rsidRPr="00603087">
              <w:t xml:space="preserve"> отсыпаемого грунта</w:t>
            </w:r>
          </w:p>
        </w:tc>
        <w:tc>
          <w:tcPr>
            <w:tcW w:w="2516" w:type="dxa"/>
          </w:tcPr>
          <w:p w14:paraId="6B3B9AC7" w14:textId="77777777" w:rsidR="001D5C4E" w:rsidRPr="00603087" w:rsidRDefault="001D5C4E" w:rsidP="001D5C4E">
            <w:pPr>
              <w:autoSpaceDE w:val="0"/>
              <w:autoSpaceDN w:val="0"/>
              <w:adjustRightInd w:val="0"/>
              <w:jc w:val="both"/>
            </w:pPr>
            <w:r w:rsidRPr="00603087">
              <w:t>Обмер габаритных размеров мерзлых включений жестким метром.</w:t>
            </w:r>
          </w:p>
          <w:p w14:paraId="572F42FC" w14:textId="68ADA493" w:rsidR="001D5C4E" w:rsidRPr="00603087" w:rsidRDefault="001D5C4E" w:rsidP="001D5C4E">
            <w:pPr>
              <w:autoSpaceDE w:val="0"/>
              <w:autoSpaceDN w:val="0"/>
              <w:adjustRightInd w:val="0"/>
              <w:jc w:val="both"/>
            </w:pPr>
            <w:r w:rsidRPr="00603087">
              <w:t>Определение их общего объема в пробе-представителе</w:t>
            </w:r>
          </w:p>
        </w:tc>
      </w:tr>
      <w:tr w:rsidR="001D5C4E" w:rsidRPr="00603087" w14:paraId="699C2C23" w14:textId="77777777" w:rsidTr="00F544B0">
        <w:tc>
          <w:tcPr>
            <w:tcW w:w="846" w:type="dxa"/>
          </w:tcPr>
          <w:p w14:paraId="16F4B361" w14:textId="688F84F9" w:rsidR="001D5C4E" w:rsidRPr="00603087" w:rsidRDefault="001D5C4E" w:rsidP="001D5C4E">
            <w:pPr>
              <w:autoSpaceDE w:val="0"/>
              <w:autoSpaceDN w:val="0"/>
              <w:adjustRightInd w:val="0"/>
              <w:jc w:val="center"/>
            </w:pPr>
            <w:r w:rsidRPr="00603087">
              <w:t>19</w:t>
            </w:r>
          </w:p>
        </w:tc>
        <w:tc>
          <w:tcPr>
            <w:tcW w:w="4111" w:type="dxa"/>
          </w:tcPr>
          <w:p w14:paraId="6576A69D" w14:textId="64ED4209" w:rsidR="001D5C4E" w:rsidRPr="00603087" w:rsidRDefault="001D5C4E" w:rsidP="001D5C4E">
            <w:pPr>
              <w:autoSpaceDE w:val="0"/>
              <w:autoSpaceDN w:val="0"/>
              <w:adjustRightInd w:val="0"/>
              <w:jc w:val="both"/>
            </w:pPr>
            <w:r w:rsidRPr="00603087">
              <w:t>Содержание мерзлых включении при высоте насыпи, равной толщине одного технологического слоя, %</w:t>
            </w:r>
          </w:p>
        </w:tc>
        <w:tc>
          <w:tcPr>
            <w:tcW w:w="3118" w:type="dxa"/>
          </w:tcPr>
          <w:p w14:paraId="64DB4209" w14:textId="7D0B3D97" w:rsidR="001D5C4E" w:rsidRPr="00603087" w:rsidRDefault="001D5C4E" w:rsidP="001D5C4E">
            <w:pPr>
              <w:autoSpaceDE w:val="0"/>
              <w:autoSpaceDN w:val="0"/>
              <w:adjustRightInd w:val="0"/>
              <w:jc w:val="center"/>
            </w:pPr>
            <w:r w:rsidRPr="00603087">
              <w:t>≤ 50</w:t>
            </w:r>
          </w:p>
        </w:tc>
        <w:tc>
          <w:tcPr>
            <w:tcW w:w="3969" w:type="dxa"/>
          </w:tcPr>
          <w:p w14:paraId="0DBF98AF" w14:textId="3346C065" w:rsidR="001D5C4E" w:rsidRPr="00603087" w:rsidRDefault="001D5C4E" w:rsidP="001D5C4E">
            <w:pPr>
              <w:autoSpaceDE w:val="0"/>
              <w:autoSpaceDN w:val="0"/>
              <w:adjustRightInd w:val="0"/>
              <w:jc w:val="both"/>
            </w:pPr>
            <w:r w:rsidRPr="00603087">
              <w:t>Одна проба-представитель объемом 5 м</w:t>
            </w:r>
            <w:r w:rsidRPr="00603087">
              <w:rPr>
                <w:vertAlign w:val="superscript"/>
              </w:rPr>
              <w:t>3</w:t>
            </w:r>
            <w:r w:rsidRPr="00603087">
              <w:t xml:space="preserve"> на 1000 м</w:t>
            </w:r>
            <w:r w:rsidRPr="00603087">
              <w:rPr>
                <w:vertAlign w:val="superscript"/>
              </w:rPr>
              <w:t>3</w:t>
            </w:r>
            <w:r w:rsidRPr="00603087">
              <w:t xml:space="preserve"> отсыпаемого грунта</w:t>
            </w:r>
          </w:p>
        </w:tc>
        <w:tc>
          <w:tcPr>
            <w:tcW w:w="2516" w:type="dxa"/>
          </w:tcPr>
          <w:p w14:paraId="0A513CF5" w14:textId="3C4FA3F4" w:rsidR="001D5C4E" w:rsidRPr="00603087" w:rsidRDefault="001D5C4E" w:rsidP="001D5C4E">
            <w:pPr>
              <w:autoSpaceDE w:val="0"/>
              <w:autoSpaceDN w:val="0"/>
              <w:adjustRightInd w:val="0"/>
              <w:jc w:val="both"/>
            </w:pPr>
            <w:r w:rsidRPr="00603087">
              <w:t>Обмер габаритных размеров мерзлых включений жестким метром и определение их общего объема в пробе-представителе</w:t>
            </w:r>
          </w:p>
        </w:tc>
      </w:tr>
      <w:tr w:rsidR="001D5C4E" w:rsidRPr="00603087" w14:paraId="5AEFEFAE" w14:textId="77777777" w:rsidTr="00F544B0">
        <w:tc>
          <w:tcPr>
            <w:tcW w:w="846" w:type="dxa"/>
          </w:tcPr>
          <w:p w14:paraId="27563034" w14:textId="4CF79FC9" w:rsidR="001D5C4E" w:rsidRPr="00603087" w:rsidRDefault="001D5C4E" w:rsidP="001D5C4E">
            <w:pPr>
              <w:autoSpaceDE w:val="0"/>
              <w:autoSpaceDN w:val="0"/>
              <w:adjustRightInd w:val="0"/>
              <w:jc w:val="center"/>
            </w:pPr>
            <w:r w:rsidRPr="00603087">
              <w:t>20</w:t>
            </w:r>
          </w:p>
        </w:tc>
        <w:tc>
          <w:tcPr>
            <w:tcW w:w="4111" w:type="dxa"/>
          </w:tcPr>
          <w:p w14:paraId="30840D8A" w14:textId="52B9CCA4" w:rsidR="001D5C4E" w:rsidRPr="00603087" w:rsidRDefault="001D5C4E" w:rsidP="001D5C4E">
            <w:pPr>
              <w:autoSpaceDE w:val="0"/>
              <w:autoSpaceDN w:val="0"/>
              <w:adjustRightInd w:val="0"/>
              <w:jc w:val="both"/>
            </w:pPr>
            <w:r w:rsidRPr="00603087">
              <w:t>Требуемое значение коэффициента предварительного уплотнения, выполняемого при постоянных отрицательных температурах воздуха, при возведении насыпей высотой, равной толщине одного технологического слоя, с окончательным уплотнением до требуемой плотности после полного оттаивания грунта</w:t>
            </w:r>
          </w:p>
        </w:tc>
        <w:tc>
          <w:tcPr>
            <w:tcW w:w="3118" w:type="dxa"/>
          </w:tcPr>
          <w:p w14:paraId="55082805" w14:textId="3CEC9BA0" w:rsidR="001D5C4E" w:rsidRPr="00603087" w:rsidRDefault="001D5C4E" w:rsidP="001D5C4E">
            <w:pPr>
              <w:autoSpaceDE w:val="0"/>
              <w:autoSpaceDN w:val="0"/>
              <w:adjustRightInd w:val="0"/>
              <w:jc w:val="both"/>
            </w:pPr>
            <w:r w:rsidRPr="00603087">
              <w:t>0,8 - 0,9</w:t>
            </w:r>
          </w:p>
        </w:tc>
        <w:tc>
          <w:tcPr>
            <w:tcW w:w="3969" w:type="dxa"/>
          </w:tcPr>
          <w:p w14:paraId="1676A7CA" w14:textId="5C1B201E" w:rsidR="001D5C4E" w:rsidRPr="00603087" w:rsidRDefault="001D5C4E" w:rsidP="001D5C4E">
            <w:pPr>
              <w:autoSpaceDE w:val="0"/>
              <w:autoSpaceDN w:val="0"/>
              <w:adjustRightInd w:val="0"/>
              <w:jc w:val="both"/>
            </w:pPr>
            <w:r w:rsidRPr="00603087">
              <w:t>Три пробы на одном поперечнике через 100 м</w:t>
            </w:r>
          </w:p>
        </w:tc>
        <w:tc>
          <w:tcPr>
            <w:tcW w:w="2516" w:type="dxa"/>
          </w:tcPr>
          <w:p w14:paraId="17ABF452" w14:textId="77777777" w:rsidR="001D5C4E" w:rsidRPr="00603087" w:rsidRDefault="001D5C4E" w:rsidP="001D5C4E">
            <w:pPr>
              <w:autoSpaceDE w:val="0"/>
              <w:autoSpaceDN w:val="0"/>
              <w:adjustRightInd w:val="0"/>
              <w:jc w:val="both"/>
            </w:pPr>
            <w:r w:rsidRPr="00603087">
              <w:t>По ГОСТ 5180,</w:t>
            </w:r>
          </w:p>
          <w:p w14:paraId="329D631C" w14:textId="3AC8A3F6" w:rsidR="001D5C4E" w:rsidRPr="00603087" w:rsidRDefault="001D5C4E" w:rsidP="001D5C4E">
            <w:pPr>
              <w:autoSpaceDE w:val="0"/>
              <w:autoSpaceDN w:val="0"/>
              <w:adjustRightInd w:val="0"/>
              <w:jc w:val="both"/>
            </w:pPr>
            <w:r w:rsidRPr="00603087">
              <w:t>ГОСТ 22733, а также методом замещения объема (метод лунок и др.)</w:t>
            </w:r>
          </w:p>
        </w:tc>
      </w:tr>
      <w:tr w:rsidR="00555718" w:rsidRPr="00603087" w14:paraId="6A7E9ABB" w14:textId="77777777" w:rsidTr="001D5C4E">
        <w:tc>
          <w:tcPr>
            <w:tcW w:w="14560" w:type="dxa"/>
            <w:gridSpan w:val="5"/>
            <w:tcBorders>
              <w:bottom w:val="single" w:sz="4" w:space="0" w:color="auto"/>
            </w:tcBorders>
          </w:tcPr>
          <w:p w14:paraId="37FFC6E9" w14:textId="4BDCC93A" w:rsidR="00555718" w:rsidRPr="00603087" w:rsidRDefault="001D5C4E" w:rsidP="001D5C4E">
            <w:pPr>
              <w:autoSpaceDE w:val="0"/>
              <w:autoSpaceDN w:val="0"/>
              <w:adjustRightInd w:val="0"/>
              <w:jc w:val="center"/>
            </w:pPr>
            <w:r w:rsidRPr="00603087">
              <w:t>Земляные работы в условиях крупнообломочных грунтов</w:t>
            </w:r>
          </w:p>
        </w:tc>
      </w:tr>
      <w:tr w:rsidR="001D5C4E" w:rsidRPr="00603087" w14:paraId="3465167F" w14:textId="77777777" w:rsidTr="001D5C4E">
        <w:trPr>
          <w:trHeight w:val="1682"/>
        </w:trPr>
        <w:tc>
          <w:tcPr>
            <w:tcW w:w="846" w:type="dxa"/>
            <w:tcBorders>
              <w:bottom w:val="nil"/>
            </w:tcBorders>
          </w:tcPr>
          <w:p w14:paraId="1602D9B8" w14:textId="40CE3ACF" w:rsidR="001D5C4E" w:rsidRPr="00603087" w:rsidRDefault="001D5C4E" w:rsidP="001D5C4E">
            <w:pPr>
              <w:autoSpaceDE w:val="0"/>
              <w:autoSpaceDN w:val="0"/>
              <w:adjustRightInd w:val="0"/>
              <w:jc w:val="center"/>
            </w:pPr>
            <w:r w:rsidRPr="00603087">
              <w:t>21</w:t>
            </w:r>
          </w:p>
        </w:tc>
        <w:tc>
          <w:tcPr>
            <w:tcW w:w="4111" w:type="dxa"/>
            <w:tcBorders>
              <w:bottom w:val="nil"/>
            </w:tcBorders>
          </w:tcPr>
          <w:p w14:paraId="42B2FE3A" w14:textId="77777777" w:rsidR="001D5C4E" w:rsidRPr="00603087" w:rsidRDefault="001D5C4E" w:rsidP="001D5C4E">
            <w:pPr>
              <w:autoSpaceDE w:val="0"/>
              <w:autoSpaceDN w:val="0"/>
              <w:adjustRightInd w:val="0"/>
              <w:jc w:val="both"/>
            </w:pPr>
            <w:r w:rsidRPr="00603087">
              <w:t>Максимальный размер фракции при возведении насыпей из крупнообломочных грунтов:</w:t>
            </w:r>
          </w:p>
          <w:p w14:paraId="2926FC7C" w14:textId="48A12E67" w:rsidR="001D5C4E" w:rsidRPr="00603087" w:rsidRDefault="001D5C4E" w:rsidP="001D5C4E">
            <w:pPr>
              <w:autoSpaceDE w:val="0"/>
              <w:autoSpaceDN w:val="0"/>
              <w:adjustRightInd w:val="0"/>
              <w:jc w:val="both"/>
            </w:pPr>
            <w:r w:rsidRPr="00603087">
              <w:t>- в верхней части насыпи толщиной не менее 0,5 м</w:t>
            </w:r>
          </w:p>
          <w:p w14:paraId="06671CE6" w14:textId="2F1E5DB8" w:rsidR="001D5C4E" w:rsidRPr="00603087" w:rsidRDefault="001D5C4E" w:rsidP="001D5C4E">
            <w:pPr>
              <w:autoSpaceDE w:val="0"/>
              <w:autoSpaceDN w:val="0"/>
              <w:adjustRightInd w:val="0"/>
              <w:jc w:val="both"/>
            </w:pPr>
            <w:r>
              <w:rPr>
                <w:noProof/>
              </w:rPr>
              <mc:AlternateContent>
                <mc:Choice Requires="wps">
                  <w:drawing>
                    <wp:anchor distT="0" distB="0" distL="114300" distR="114300" simplePos="0" relativeHeight="251663360" behindDoc="0" locked="0" layoutInCell="1" allowOverlap="1" wp14:anchorId="3AFE3635" wp14:editId="10DE005D">
                      <wp:simplePos x="0" y="0"/>
                      <wp:positionH relativeFrom="column">
                        <wp:posOffset>-608705</wp:posOffset>
                      </wp:positionH>
                      <wp:positionV relativeFrom="paragraph">
                        <wp:posOffset>183029</wp:posOffset>
                      </wp:positionV>
                      <wp:extent cx="9251577" cy="0"/>
                      <wp:effectExtent l="0" t="0" r="6985" b="127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92515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0F43939" id="Прямая соединительная линия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7.95pt,14.4pt" to="68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" strokecolor="black [3040]"/>
                  </w:pict>
                </mc:Fallback>
              </mc:AlternateContent>
            </w:r>
            <w:r w:rsidRPr="00603087">
              <w:t>- в остальной части насыпи</w:t>
            </w:r>
          </w:p>
        </w:tc>
        <w:tc>
          <w:tcPr>
            <w:tcW w:w="3118" w:type="dxa"/>
            <w:tcBorders>
              <w:bottom w:val="nil"/>
            </w:tcBorders>
          </w:tcPr>
          <w:p w14:paraId="383A2ECE" w14:textId="77777777" w:rsidR="001D5C4E" w:rsidRPr="00603087" w:rsidRDefault="001D5C4E" w:rsidP="001D5C4E">
            <w:pPr>
              <w:autoSpaceDE w:val="0"/>
              <w:autoSpaceDN w:val="0"/>
              <w:adjustRightInd w:val="0"/>
              <w:jc w:val="center"/>
            </w:pPr>
          </w:p>
          <w:p w14:paraId="2B2272CC" w14:textId="77777777" w:rsidR="001D5C4E" w:rsidRPr="00603087" w:rsidRDefault="001D5C4E" w:rsidP="001D5C4E">
            <w:pPr>
              <w:autoSpaceDE w:val="0"/>
              <w:autoSpaceDN w:val="0"/>
              <w:adjustRightInd w:val="0"/>
              <w:jc w:val="center"/>
            </w:pPr>
          </w:p>
          <w:p w14:paraId="639ACD68" w14:textId="77777777" w:rsidR="001D5C4E" w:rsidRPr="00603087" w:rsidRDefault="001D5C4E" w:rsidP="001D5C4E">
            <w:pPr>
              <w:autoSpaceDE w:val="0"/>
              <w:autoSpaceDN w:val="0"/>
              <w:adjustRightInd w:val="0"/>
              <w:jc w:val="center"/>
            </w:pPr>
          </w:p>
          <w:p w14:paraId="44C6EBB1" w14:textId="77777777" w:rsidR="001D5C4E" w:rsidRPr="00603087" w:rsidRDefault="001D5C4E" w:rsidP="001D5C4E">
            <w:pPr>
              <w:autoSpaceDE w:val="0"/>
              <w:autoSpaceDN w:val="0"/>
              <w:adjustRightInd w:val="0"/>
              <w:jc w:val="center"/>
            </w:pPr>
            <w:r w:rsidRPr="00603087">
              <w:t>0,2 м</w:t>
            </w:r>
          </w:p>
          <w:p w14:paraId="02A68A3C" w14:textId="77777777" w:rsidR="001D5C4E" w:rsidRPr="00603087" w:rsidRDefault="001D5C4E" w:rsidP="001D5C4E">
            <w:pPr>
              <w:autoSpaceDE w:val="0"/>
              <w:autoSpaceDN w:val="0"/>
              <w:adjustRightInd w:val="0"/>
            </w:pPr>
          </w:p>
          <w:p w14:paraId="3CCC47BF" w14:textId="4A11D705" w:rsidR="001D5C4E" w:rsidRPr="00603087" w:rsidRDefault="001D5C4E" w:rsidP="001D5C4E">
            <w:pPr>
              <w:autoSpaceDE w:val="0"/>
              <w:autoSpaceDN w:val="0"/>
              <w:adjustRightInd w:val="0"/>
              <w:jc w:val="center"/>
            </w:pPr>
            <w:r w:rsidRPr="00603087">
              <w:t>2/3 толщины слоя</w:t>
            </w:r>
          </w:p>
        </w:tc>
        <w:tc>
          <w:tcPr>
            <w:tcW w:w="3969" w:type="dxa"/>
            <w:tcBorders>
              <w:bottom w:val="nil"/>
            </w:tcBorders>
          </w:tcPr>
          <w:p w14:paraId="03E939F7" w14:textId="2972AFA4" w:rsidR="001D5C4E" w:rsidRPr="00603087" w:rsidRDefault="001D5C4E" w:rsidP="001D5C4E">
            <w:pPr>
              <w:autoSpaceDE w:val="0"/>
              <w:autoSpaceDN w:val="0"/>
              <w:adjustRightInd w:val="0"/>
              <w:jc w:val="both"/>
            </w:pPr>
            <w:r w:rsidRPr="00603087">
              <w:t>Одна проба-представитель объемом 5 м</w:t>
            </w:r>
            <w:r w:rsidRPr="00603087">
              <w:rPr>
                <w:vertAlign w:val="superscript"/>
              </w:rPr>
              <w:t>3</w:t>
            </w:r>
            <w:r w:rsidRPr="00603087">
              <w:t xml:space="preserve"> на 1000 м</w:t>
            </w:r>
            <w:r w:rsidRPr="00603087">
              <w:rPr>
                <w:vertAlign w:val="superscript"/>
              </w:rPr>
              <w:t>3</w:t>
            </w:r>
            <w:r w:rsidRPr="00603087">
              <w:t xml:space="preserve"> отсыпаемого грунта</w:t>
            </w:r>
          </w:p>
        </w:tc>
        <w:tc>
          <w:tcPr>
            <w:tcW w:w="2516" w:type="dxa"/>
            <w:tcBorders>
              <w:bottom w:val="nil"/>
            </w:tcBorders>
          </w:tcPr>
          <w:p w14:paraId="2FC8E25F" w14:textId="77777777" w:rsidR="001D5C4E" w:rsidRPr="00603087" w:rsidRDefault="001D5C4E" w:rsidP="001D5C4E">
            <w:pPr>
              <w:autoSpaceDE w:val="0"/>
              <w:autoSpaceDN w:val="0"/>
              <w:adjustRightInd w:val="0"/>
              <w:jc w:val="both"/>
            </w:pPr>
            <w:r w:rsidRPr="00603087">
              <w:t>Обмер габаритных размеров крупных включений жестким метром</w:t>
            </w:r>
          </w:p>
          <w:p w14:paraId="56FFF4F4" w14:textId="1C93FA90" w:rsidR="001D5C4E" w:rsidRPr="00603087" w:rsidRDefault="001D5C4E" w:rsidP="001D5C4E">
            <w:pPr>
              <w:autoSpaceDE w:val="0"/>
              <w:autoSpaceDN w:val="0"/>
              <w:adjustRightInd w:val="0"/>
              <w:jc w:val="both"/>
            </w:pPr>
          </w:p>
        </w:tc>
      </w:tr>
      <w:tr w:rsidR="00555718" w:rsidRPr="00603087" w14:paraId="1FB2050F" w14:textId="77777777" w:rsidTr="001D5C4E">
        <w:tc>
          <w:tcPr>
            <w:tcW w:w="846" w:type="dxa"/>
            <w:tcBorders>
              <w:top w:val="nil"/>
              <w:left w:val="nil"/>
              <w:right w:val="nil"/>
            </w:tcBorders>
          </w:tcPr>
          <w:p w14:paraId="4EDC99A4" w14:textId="73B61D7B" w:rsidR="00555718" w:rsidRPr="00603087" w:rsidRDefault="00555718" w:rsidP="001D5C4E"/>
        </w:tc>
        <w:tc>
          <w:tcPr>
            <w:tcW w:w="4111" w:type="dxa"/>
            <w:tcBorders>
              <w:top w:val="nil"/>
              <w:left w:val="nil"/>
              <w:right w:val="nil"/>
            </w:tcBorders>
          </w:tcPr>
          <w:p w14:paraId="1781DD9C" w14:textId="77777777" w:rsidR="00D427D1" w:rsidRDefault="00D427D1" w:rsidP="00F544B0">
            <w:pPr>
              <w:autoSpaceDE w:val="0"/>
              <w:autoSpaceDN w:val="0"/>
              <w:adjustRightInd w:val="0"/>
              <w:jc w:val="both"/>
              <w:rPr>
                <w:i/>
                <w:iCs/>
              </w:rPr>
            </w:pPr>
          </w:p>
          <w:p w14:paraId="36110BCF" w14:textId="4F7A0796" w:rsidR="00555718" w:rsidRDefault="001D5C4E" w:rsidP="00F544B0">
            <w:pPr>
              <w:autoSpaceDE w:val="0"/>
              <w:autoSpaceDN w:val="0"/>
              <w:adjustRightInd w:val="0"/>
              <w:jc w:val="both"/>
              <w:rPr>
                <w:i/>
                <w:iCs/>
              </w:rPr>
            </w:pPr>
            <w:r w:rsidRPr="001E3A17">
              <w:rPr>
                <w:i/>
                <w:iCs/>
              </w:rPr>
              <w:lastRenderedPageBreak/>
              <w:t>Продолжение таблицы 6</w:t>
            </w:r>
          </w:p>
          <w:p w14:paraId="326F7118" w14:textId="1200718E" w:rsidR="001D5C4E" w:rsidRPr="00603087" w:rsidRDefault="001D5C4E" w:rsidP="00F544B0">
            <w:pPr>
              <w:autoSpaceDE w:val="0"/>
              <w:autoSpaceDN w:val="0"/>
              <w:adjustRightInd w:val="0"/>
              <w:jc w:val="both"/>
            </w:pPr>
          </w:p>
        </w:tc>
        <w:tc>
          <w:tcPr>
            <w:tcW w:w="3118" w:type="dxa"/>
            <w:tcBorders>
              <w:top w:val="nil"/>
              <w:left w:val="nil"/>
              <w:right w:val="nil"/>
            </w:tcBorders>
          </w:tcPr>
          <w:p w14:paraId="0634A1D5" w14:textId="2261EE65" w:rsidR="00555718" w:rsidRPr="00603087" w:rsidRDefault="00555718" w:rsidP="004268A8">
            <w:pPr>
              <w:autoSpaceDE w:val="0"/>
              <w:autoSpaceDN w:val="0"/>
              <w:adjustRightInd w:val="0"/>
              <w:jc w:val="center"/>
            </w:pPr>
          </w:p>
        </w:tc>
        <w:tc>
          <w:tcPr>
            <w:tcW w:w="3969" w:type="dxa"/>
            <w:tcBorders>
              <w:top w:val="nil"/>
              <w:left w:val="nil"/>
              <w:right w:val="nil"/>
            </w:tcBorders>
          </w:tcPr>
          <w:p w14:paraId="2C310C59" w14:textId="233E26C4" w:rsidR="00555718" w:rsidRPr="00603087" w:rsidRDefault="00555718" w:rsidP="00F544B0">
            <w:pPr>
              <w:autoSpaceDE w:val="0"/>
              <w:autoSpaceDN w:val="0"/>
              <w:adjustRightInd w:val="0"/>
              <w:jc w:val="both"/>
            </w:pPr>
          </w:p>
        </w:tc>
        <w:tc>
          <w:tcPr>
            <w:tcW w:w="2516" w:type="dxa"/>
            <w:tcBorders>
              <w:top w:val="nil"/>
              <w:left w:val="nil"/>
              <w:right w:val="nil"/>
            </w:tcBorders>
          </w:tcPr>
          <w:p w14:paraId="2E697B75" w14:textId="77777777" w:rsidR="00555718" w:rsidRPr="00603087" w:rsidRDefault="00555718" w:rsidP="00F544B0">
            <w:pPr>
              <w:autoSpaceDE w:val="0"/>
              <w:autoSpaceDN w:val="0"/>
              <w:adjustRightInd w:val="0"/>
              <w:jc w:val="both"/>
            </w:pPr>
          </w:p>
        </w:tc>
      </w:tr>
      <w:tr w:rsidR="00555718" w:rsidRPr="00603087" w14:paraId="14E0B9FB" w14:textId="77777777" w:rsidTr="00F544B0">
        <w:tc>
          <w:tcPr>
            <w:tcW w:w="846" w:type="dxa"/>
          </w:tcPr>
          <w:p w14:paraId="0B78C3DB" w14:textId="77777777" w:rsidR="00555718" w:rsidRPr="00603087" w:rsidRDefault="00555718" w:rsidP="00F544B0">
            <w:pPr>
              <w:autoSpaceDE w:val="0"/>
              <w:autoSpaceDN w:val="0"/>
              <w:adjustRightInd w:val="0"/>
              <w:jc w:val="center"/>
            </w:pPr>
            <w:r w:rsidRPr="00603087">
              <w:lastRenderedPageBreak/>
              <w:t>22</w:t>
            </w:r>
          </w:p>
        </w:tc>
        <w:tc>
          <w:tcPr>
            <w:tcW w:w="4111" w:type="dxa"/>
          </w:tcPr>
          <w:p w14:paraId="32FE4CE6" w14:textId="77777777" w:rsidR="00555718" w:rsidRPr="00603087" w:rsidRDefault="00555718" w:rsidP="00F544B0">
            <w:pPr>
              <w:autoSpaceDE w:val="0"/>
              <w:autoSpaceDN w:val="0"/>
              <w:adjustRightInd w:val="0"/>
              <w:jc w:val="both"/>
            </w:pPr>
            <w:r w:rsidRPr="00603087">
              <w:t>Влажность при уплотнении крупнообломочных грунтов, содержащих более 30 % глинистой фракции</w:t>
            </w:r>
          </w:p>
          <w:p w14:paraId="60D8F110" w14:textId="77777777" w:rsidR="00555718" w:rsidRPr="00603087" w:rsidRDefault="00555718" w:rsidP="00F544B0">
            <w:pPr>
              <w:autoSpaceDE w:val="0"/>
              <w:autoSpaceDN w:val="0"/>
              <w:adjustRightInd w:val="0"/>
              <w:jc w:val="both"/>
            </w:pPr>
          </w:p>
        </w:tc>
        <w:tc>
          <w:tcPr>
            <w:tcW w:w="3118" w:type="dxa"/>
          </w:tcPr>
          <w:p w14:paraId="7DA4E706" w14:textId="77777777" w:rsidR="00555718" w:rsidRPr="00603087" w:rsidRDefault="00555718" w:rsidP="00F544B0">
            <w:pPr>
              <w:autoSpaceDE w:val="0"/>
              <w:autoSpaceDN w:val="0"/>
              <w:adjustRightInd w:val="0"/>
              <w:jc w:val="center"/>
            </w:pPr>
            <w:r w:rsidRPr="00603087">
              <w:t>По проекту</w:t>
            </w:r>
          </w:p>
        </w:tc>
        <w:tc>
          <w:tcPr>
            <w:tcW w:w="3969" w:type="dxa"/>
          </w:tcPr>
          <w:p w14:paraId="3A3FC6D1" w14:textId="77777777" w:rsidR="00555718" w:rsidRPr="00603087" w:rsidRDefault="00555718" w:rsidP="00F544B0">
            <w:pPr>
              <w:autoSpaceDE w:val="0"/>
              <w:autoSpaceDN w:val="0"/>
              <w:adjustRightInd w:val="0"/>
              <w:jc w:val="both"/>
            </w:pPr>
            <w:r w:rsidRPr="00603087">
              <w:t>Три определения на каждые              1000 м</w:t>
            </w:r>
            <w:r w:rsidRPr="00603087">
              <w:rPr>
                <w:vertAlign w:val="superscript"/>
              </w:rPr>
              <w:t>3</w:t>
            </w:r>
            <w:r w:rsidRPr="00603087">
              <w:t xml:space="preserve"> и не реже одного раза в смену</w:t>
            </w:r>
          </w:p>
        </w:tc>
        <w:tc>
          <w:tcPr>
            <w:tcW w:w="2516" w:type="dxa"/>
          </w:tcPr>
          <w:p w14:paraId="3BBB20A9" w14:textId="77777777" w:rsidR="00555718" w:rsidRPr="00603087" w:rsidRDefault="00700B29" w:rsidP="00F544B0">
            <w:pPr>
              <w:autoSpaceDE w:val="0"/>
              <w:autoSpaceDN w:val="0"/>
              <w:adjustRightInd w:val="0"/>
              <w:jc w:val="both"/>
            </w:pPr>
            <w:r w:rsidRPr="00603087">
              <w:t>По ГОСТ 5180</w:t>
            </w:r>
            <w:r w:rsidR="00555718" w:rsidRPr="00603087">
              <w:t xml:space="preserve">, </w:t>
            </w:r>
            <w:r w:rsidRPr="00603087">
              <w:t>ГОСТ 22733</w:t>
            </w:r>
          </w:p>
        </w:tc>
      </w:tr>
      <w:tr w:rsidR="00555718" w:rsidRPr="00603087" w14:paraId="4EF9EE17" w14:textId="77777777" w:rsidTr="00F544B0">
        <w:tc>
          <w:tcPr>
            <w:tcW w:w="846" w:type="dxa"/>
          </w:tcPr>
          <w:p w14:paraId="0C4B89B5" w14:textId="77777777" w:rsidR="00555718" w:rsidRPr="00603087" w:rsidRDefault="00555718" w:rsidP="00F544B0">
            <w:pPr>
              <w:autoSpaceDE w:val="0"/>
              <w:autoSpaceDN w:val="0"/>
              <w:adjustRightInd w:val="0"/>
              <w:jc w:val="center"/>
            </w:pPr>
            <w:r w:rsidRPr="00603087">
              <w:t>23</w:t>
            </w:r>
          </w:p>
        </w:tc>
        <w:tc>
          <w:tcPr>
            <w:tcW w:w="4111" w:type="dxa"/>
          </w:tcPr>
          <w:p w14:paraId="48EEAF15" w14:textId="77777777" w:rsidR="00555718" w:rsidRPr="00603087" w:rsidRDefault="00555718" w:rsidP="00F544B0">
            <w:pPr>
              <w:autoSpaceDE w:val="0"/>
              <w:autoSpaceDN w:val="0"/>
              <w:adjustRightInd w:val="0"/>
              <w:jc w:val="both"/>
            </w:pPr>
            <w:r w:rsidRPr="00603087">
              <w:t>Влажность при уплотнении крупнообломочных грунтов, содержащих менее 30 % глинистой фракции</w:t>
            </w:r>
          </w:p>
          <w:p w14:paraId="07BF99AA" w14:textId="77777777" w:rsidR="00555718" w:rsidRPr="00603087" w:rsidRDefault="00555718" w:rsidP="00F544B0">
            <w:pPr>
              <w:autoSpaceDE w:val="0"/>
              <w:autoSpaceDN w:val="0"/>
              <w:adjustRightInd w:val="0"/>
              <w:jc w:val="both"/>
            </w:pPr>
          </w:p>
        </w:tc>
        <w:tc>
          <w:tcPr>
            <w:tcW w:w="3118" w:type="dxa"/>
          </w:tcPr>
          <w:p w14:paraId="5C76CAD9" w14:textId="77777777" w:rsidR="00555718" w:rsidRPr="00603087" w:rsidRDefault="00555718" w:rsidP="00F544B0">
            <w:pPr>
              <w:autoSpaceDE w:val="0"/>
              <w:autoSpaceDN w:val="0"/>
              <w:adjustRightInd w:val="0"/>
              <w:jc w:val="both"/>
            </w:pPr>
            <w:r w:rsidRPr="00603087">
              <w:t>По п.6 настоящей таблицы для супесей легких и пылеватых</w:t>
            </w:r>
          </w:p>
        </w:tc>
        <w:tc>
          <w:tcPr>
            <w:tcW w:w="3969" w:type="dxa"/>
          </w:tcPr>
          <w:p w14:paraId="5450DA98" w14:textId="77777777" w:rsidR="00555718" w:rsidRPr="00603087" w:rsidRDefault="00555718" w:rsidP="00F544B0">
            <w:pPr>
              <w:autoSpaceDE w:val="0"/>
              <w:autoSpaceDN w:val="0"/>
              <w:adjustRightInd w:val="0"/>
              <w:jc w:val="both"/>
            </w:pPr>
            <w:r w:rsidRPr="00603087">
              <w:t>Три определения на каждые              1000 м</w:t>
            </w:r>
            <w:r w:rsidRPr="00603087">
              <w:rPr>
                <w:vertAlign w:val="superscript"/>
              </w:rPr>
              <w:t>3</w:t>
            </w:r>
            <w:r w:rsidRPr="00603087">
              <w:t xml:space="preserve"> и не реже одного раза в смену</w:t>
            </w:r>
          </w:p>
        </w:tc>
        <w:tc>
          <w:tcPr>
            <w:tcW w:w="2516" w:type="dxa"/>
          </w:tcPr>
          <w:p w14:paraId="3CDEEB69" w14:textId="77777777" w:rsidR="00555718" w:rsidRPr="00603087" w:rsidRDefault="00700B29" w:rsidP="00F544B0">
            <w:pPr>
              <w:autoSpaceDE w:val="0"/>
              <w:autoSpaceDN w:val="0"/>
              <w:adjustRightInd w:val="0"/>
              <w:jc w:val="both"/>
            </w:pPr>
            <w:r w:rsidRPr="00603087">
              <w:t>По ГОСТ 5180</w:t>
            </w:r>
            <w:r w:rsidR="00555718" w:rsidRPr="00603087">
              <w:t xml:space="preserve">, </w:t>
            </w:r>
            <w:r w:rsidRPr="00603087">
              <w:t>ГОСТ 22733</w:t>
            </w:r>
          </w:p>
        </w:tc>
      </w:tr>
      <w:tr w:rsidR="004268A8" w:rsidRPr="00603087" w14:paraId="34BB11DE" w14:textId="77777777" w:rsidTr="004268A8">
        <w:tc>
          <w:tcPr>
            <w:tcW w:w="14560" w:type="dxa"/>
            <w:gridSpan w:val="5"/>
          </w:tcPr>
          <w:p w14:paraId="74A9E4CA" w14:textId="2BAF6564" w:rsidR="004268A8" w:rsidRPr="00603087" w:rsidRDefault="004268A8" w:rsidP="001D5C4E">
            <w:pPr>
              <w:autoSpaceDE w:val="0"/>
              <w:autoSpaceDN w:val="0"/>
              <w:adjustRightInd w:val="0"/>
              <w:jc w:val="center"/>
            </w:pPr>
            <w:r w:rsidRPr="00603087">
              <w:t xml:space="preserve">Производство земляных работ на </w:t>
            </w:r>
            <w:r w:rsidR="00C059E7">
              <w:t>многолетнемерзлых</w:t>
            </w:r>
            <w:r w:rsidRPr="00603087">
              <w:t xml:space="preserve"> грунтах</w:t>
            </w:r>
          </w:p>
        </w:tc>
      </w:tr>
      <w:tr w:rsidR="004268A8" w:rsidRPr="00603087" w14:paraId="07DFFDC9" w14:textId="77777777" w:rsidTr="00F544B0">
        <w:tc>
          <w:tcPr>
            <w:tcW w:w="846" w:type="dxa"/>
          </w:tcPr>
          <w:p w14:paraId="07A94E7D" w14:textId="77777777" w:rsidR="004268A8" w:rsidRPr="00603087" w:rsidRDefault="004268A8" w:rsidP="004268A8">
            <w:pPr>
              <w:autoSpaceDE w:val="0"/>
              <w:autoSpaceDN w:val="0"/>
              <w:adjustRightInd w:val="0"/>
              <w:jc w:val="center"/>
            </w:pPr>
            <w:r w:rsidRPr="00603087">
              <w:t>24</w:t>
            </w:r>
          </w:p>
        </w:tc>
        <w:tc>
          <w:tcPr>
            <w:tcW w:w="4111" w:type="dxa"/>
          </w:tcPr>
          <w:p w14:paraId="0534C6EA" w14:textId="77777777" w:rsidR="004268A8" w:rsidRPr="00603087" w:rsidRDefault="004268A8" w:rsidP="004268A8">
            <w:pPr>
              <w:autoSpaceDE w:val="0"/>
              <w:autoSpaceDN w:val="0"/>
              <w:adjustRightInd w:val="0"/>
              <w:jc w:val="both"/>
            </w:pPr>
            <w:r w:rsidRPr="00603087">
              <w:t>Размер мерзлых комьев при отсыпке слоев насыпи в условиях постоянных отрицательных температур воздуха, за исключением нижнего термоизолирующего слоя и верхней части насыпи толщиной не менее             1,0 м</w:t>
            </w:r>
          </w:p>
        </w:tc>
        <w:tc>
          <w:tcPr>
            <w:tcW w:w="3118" w:type="dxa"/>
          </w:tcPr>
          <w:p w14:paraId="54BFA6A5" w14:textId="77777777" w:rsidR="004268A8" w:rsidRPr="00603087" w:rsidRDefault="004268A8" w:rsidP="004268A8">
            <w:pPr>
              <w:autoSpaceDE w:val="0"/>
              <w:autoSpaceDN w:val="0"/>
              <w:adjustRightInd w:val="0"/>
              <w:jc w:val="center"/>
            </w:pPr>
            <w:r w:rsidRPr="00603087">
              <w:t>≤ 0,3 м</w:t>
            </w:r>
          </w:p>
        </w:tc>
        <w:tc>
          <w:tcPr>
            <w:tcW w:w="3969" w:type="dxa"/>
          </w:tcPr>
          <w:p w14:paraId="5768E527" w14:textId="77777777" w:rsidR="004268A8" w:rsidRPr="00603087" w:rsidRDefault="004268A8" w:rsidP="004268A8">
            <w:pPr>
              <w:autoSpaceDE w:val="0"/>
              <w:autoSpaceDN w:val="0"/>
              <w:adjustRightInd w:val="0"/>
              <w:jc w:val="both"/>
            </w:pPr>
            <w:r w:rsidRPr="00603087">
              <w:t>Одна проба-представитель объемом 5 м</w:t>
            </w:r>
            <w:r w:rsidRPr="00603087">
              <w:rPr>
                <w:vertAlign w:val="superscript"/>
              </w:rPr>
              <w:t>3</w:t>
            </w:r>
            <w:r w:rsidRPr="00603087">
              <w:t xml:space="preserve"> на 1000 м</w:t>
            </w:r>
            <w:r w:rsidRPr="00603087">
              <w:rPr>
                <w:vertAlign w:val="superscript"/>
              </w:rPr>
              <w:t>3</w:t>
            </w:r>
            <w:r w:rsidRPr="00603087">
              <w:t xml:space="preserve"> отсыпаемого грунта</w:t>
            </w:r>
          </w:p>
        </w:tc>
        <w:tc>
          <w:tcPr>
            <w:tcW w:w="2516" w:type="dxa"/>
          </w:tcPr>
          <w:p w14:paraId="6E2BE182" w14:textId="77777777" w:rsidR="004268A8" w:rsidRPr="00603087" w:rsidRDefault="004268A8" w:rsidP="004268A8">
            <w:pPr>
              <w:autoSpaceDE w:val="0"/>
              <w:autoSpaceDN w:val="0"/>
              <w:adjustRightInd w:val="0"/>
              <w:jc w:val="both"/>
            </w:pPr>
            <w:r w:rsidRPr="00603087">
              <w:t>Обмер габаритных размеров мерзлых включений жестким метром</w:t>
            </w:r>
          </w:p>
          <w:p w14:paraId="247717FD" w14:textId="77777777" w:rsidR="004268A8" w:rsidRPr="00603087" w:rsidRDefault="004268A8" w:rsidP="004268A8">
            <w:pPr>
              <w:autoSpaceDE w:val="0"/>
              <w:autoSpaceDN w:val="0"/>
              <w:adjustRightInd w:val="0"/>
              <w:jc w:val="both"/>
            </w:pPr>
          </w:p>
        </w:tc>
      </w:tr>
    </w:tbl>
    <w:p w14:paraId="3717B653" w14:textId="77777777" w:rsidR="00555718" w:rsidRPr="00603087" w:rsidRDefault="00555718" w:rsidP="004268A8">
      <w:pPr>
        <w:autoSpaceDE w:val="0"/>
        <w:autoSpaceDN w:val="0"/>
        <w:adjustRightInd w:val="0"/>
        <w:spacing w:line="360" w:lineRule="auto"/>
        <w:jc w:val="both"/>
      </w:pPr>
    </w:p>
    <w:p w14:paraId="23BA71BC" w14:textId="77777777" w:rsidR="00D402F8" w:rsidRDefault="00D402F8" w:rsidP="0042287B">
      <w:pPr>
        <w:autoSpaceDE w:val="0"/>
        <w:autoSpaceDN w:val="0"/>
        <w:adjustRightInd w:val="0"/>
        <w:spacing w:line="360" w:lineRule="auto"/>
        <w:ind w:firstLine="709"/>
        <w:jc w:val="both"/>
        <w:rPr>
          <w:sz w:val="28"/>
          <w:szCs w:val="28"/>
        </w:rPr>
      </w:pPr>
      <w:r>
        <w:rPr>
          <w:sz w:val="28"/>
          <w:szCs w:val="28"/>
        </w:rPr>
        <w:br w:type="page"/>
      </w:r>
    </w:p>
    <w:p w14:paraId="42A9FC22" w14:textId="77777777" w:rsidR="00D402F8" w:rsidRDefault="00D402F8" w:rsidP="0042287B">
      <w:pPr>
        <w:autoSpaceDE w:val="0"/>
        <w:autoSpaceDN w:val="0"/>
        <w:adjustRightInd w:val="0"/>
        <w:spacing w:line="360" w:lineRule="auto"/>
        <w:ind w:firstLine="709"/>
        <w:jc w:val="both"/>
        <w:rPr>
          <w:sz w:val="28"/>
          <w:szCs w:val="28"/>
        </w:rPr>
        <w:sectPr w:rsidR="00D402F8" w:rsidSect="001E3A17">
          <w:pgSz w:w="16838" w:h="11906" w:orient="landscape"/>
          <w:pgMar w:top="851" w:right="1134" w:bottom="1134" w:left="1134" w:header="709" w:footer="709" w:gutter="0"/>
          <w:cols w:space="708"/>
          <w:docGrid w:linePitch="360"/>
        </w:sectPr>
      </w:pPr>
    </w:p>
    <w:p w14:paraId="0E3A7F18" w14:textId="77777777" w:rsidR="00624C6E" w:rsidRPr="004A7C8C" w:rsidRDefault="00245E1D" w:rsidP="00624C6E">
      <w:pPr>
        <w:tabs>
          <w:tab w:val="left" w:pos="0"/>
        </w:tabs>
        <w:overflowPunct w:val="0"/>
        <w:autoSpaceDE w:val="0"/>
        <w:autoSpaceDN w:val="0"/>
        <w:spacing w:line="360" w:lineRule="auto"/>
        <w:ind w:firstLine="709"/>
        <w:jc w:val="both"/>
        <w:rPr>
          <w:b/>
          <w:bCs/>
          <w:sz w:val="32"/>
          <w:szCs w:val="32"/>
        </w:rPr>
      </w:pPr>
      <w:r w:rsidRPr="004A7C8C">
        <w:rPr>
          <w:b/>
          <w:bCs/>
          <w:sz w:val="32"/>
          <w:szCs w:val="32"/>
        </w:rPr>
        <w:lastRenderedPageBreak/>
        <w:t>7</w:t>
      </w:r>
      <w:r w:rsidR="00624C6E" w:rsidRPr="004A7C8C">
        <w:rPr>
          <w:b/>
          <w:bCs/>
          <w:sz w:val="32"/>
          <w:szCs w:val="32"/>
        </w:rPr>
        <w:t> Устройство водоотводных и дренажных систем</w:t>
      </w:r>
    </w:p>
    <w:p w14:paraId="752A6DEB" w14:textId="77777777" w:rsidR="00BC1611" w:rsidRDefault="00BC1611" w:rsidP="00BC1611">
      <w:pPr>
        <w:pStyle w:val="Default"/>
        <w:spacing w:line="360" w:lineRule="auto"/>
        <w:ind w:firstLine="709"/>
        <w:jc w:val="both"/>
        <w:rPr>
          <w:rFonts w:ascii="Times New Roman" w:hAnsi="Times New Roman" w:cs="Times New Roman"/>
          <w:sz w:val="28"/>
          <w:szCs w:val="28"/>
        </w:rPr>
      </w:pPr>
      <w:r w:rsidRPr="00245E1D">
        <w:rPr>
          <w:rFonts w:ascii="Times New Roman" w:hAnsi="Times New Roman" w:cs="Times New Roman"/>
          <w:sz w:val="28"/>
          <w:szCs w:val="28"/>
        </w:rPr>
        <w:t>При устройстве водоотводных и дренажных систем следует руководствоваться</w:t>
      </w:r>
      <w:r>
        <w:rPr>
          <w:sz w:val="28"/>
          <w:szCs w:val="28"/>
        </w:rPr>
        <w:t xml:space="preserve"> </w:t>
      </w:r>
      <w:r w:rsidRPr="00245E1D">
        <w:rPr>
          <w:rFonts w:ascii="Times New Roman" w:hAnsi="Times New Roman" w:cs="Times New Roman"/>
          <w:sz w:val="28"/>
          <w:szCs w:val="28"/>
        </w:rPr>
        <w:t xml:space="preserve">требованиями </w:t>
      </w:r>
      <w:r>
        <w:rPr>
          <w:rFonts w:ascii="Times New Roman" w:hAnsi="Times New Roman" w:cs="Times New Roman"/>
          <w:sz w:val="28"/>
          <w:szCs w:val="28"/>
        </w:rPr>
        <w:t>СП 129.13330.</w:t>
      </w:r>
    </w:p>
    <w:p w14:paraId="77C7C508" w14:textId="4222A0F5" w:rsidR="00BC1611" w:rsidRPr="004A7C8C" w:rsidRDefault="005F2974" w:rsidP="004A7C8C">
      <w:pPr>
        <w:autoSpaceDE w:val="0"/>
        <w:autoSpaceDN w:val="0"/>
        <w:adjustRightInd w:val="0"/>
        <w:spacing w:line="360" w:lineRule="auto"/>
        <w:ind w:firstLine="709"/>
        <w:jc w:val="both"/>
        <w:rPr>
          <w:sz w:val="28"/>
          <w:szCs w:val="28"/>
        </w:rPr>
      </w:pPr>
      <w:r>
        <w:rPr>
          <w:sz w:val="28"/>
          <w:szCs w:val="28"/>
        </w:rPr>
        <w:t>Работы по устройству водосточных коллекторов и водопропускных труб должны, , опережать земляные работы на аэродроме, а устройство</w:t>
      </w:r>
      <w:r w:rsidRPr="00245E1D">
        <w:rPr>
          <w:sz w:val="28"/>
          <w:szCs w:val="28"/>
        </w:rPr>
        <w:t xml:space="preserve"> </w:t>
      </w:r>
      <w:r>
        <w:rPr>
          <w:sz w:val="28"/>
          <w:szCs w:val="28"/>
        </w:rPr>
        <w:t>водоотводных канав, дренажей и осушителей</w:t>
      </w:r>
      <w:r w:rsidR="00BC1611" w:rsidRPr="00245E1D">
        <w:rPr>
          <w:sz w:val="28"/>
          <w:szCs w:val="28"/>
        </w:rPr>
        <w:t>,</w:t>
      </w:r>
      <w:r w:rsidR="00BC1611">
        <w:rPr>
          <w:sz w:val="28"/>
          <w:szCs w:val="28"/>
        </w:rPr>
        <w:t xml:space="preserve"> </w:t>
      </w:r>
      <w:r w:rsidR="00BC1611" w:rsidRPr="00245E1D">
        <w:rPr>
          <w:sz w:val="28"/>
          <w:szCs w:val="28"/>
        </w:rPr>
        <w:t>глубинны</w:t>
      </w:r>
      <w:r>
        <w:rPr>
          <w:sz w:val="28"/>
          <w:szCs w:val="28"/>
        </w:rPr>
        <w:t>х и экранирующих</w:t>
      </w:r>
      <w:r w:rsidR="00BC1611" w:rsidRPr="00245E1D">
        <w:rPr>
          <w:sz w:val="28"/>
          <w:szCs w:val="28"/>
        </w:rPr>
        <w:t xml:space="preserve"> дрен</w:t>
      </w:r>
      <w:r>
        <w:rPr>
          <w:sz w:val="28"/>
          <w:szCs w:val="28"/>
        </w:rPr>
        <w:t>ажей, водоприемных колодцев</w:t>
      </w:r>
      <w:r w:rsidR="00BC1611" w:rsidRPr="00245E1D">
        <w:rPr>
          <w:sz w:val="28"/>
          <w:szCs w:val="28"/>
        </w:rPr>
        <w:t>,</w:t>
      </w:r>
      <w:r w:rsidR="00BC1611">
        <w:rPr>
          <w:sz w:val="28"/>
          <w:szCs w:val="28"/>
        </w:rPr>
        <w:t xml:space="preserve"> </w:t>
      </w:r>
      <w:r>
        <w:rPr>
          <w:sz w:val="28"/>
          <w:szCs w:val="28"/>
        </w:rPr>
        <w:t>перепусков от водоприемных</w:t>
      </w:r>
      <w:r w:rsidR="00BC1611" w:rsidRPr="00245E1D">
        <w:rPr>
          <w:sz w:val="28"/>
          <w:szCs w:val="28"/>
        </w:rPr>
        <w:t xml:space="preserve"> колодцев</w:t>
      </w:r>
      <w:r>
        <w:rPr>
          <w:sz w:val="28"/>
          <w:szCs w:val="28"/>
        </w:rPr>
        <w:t xml:space="preserve"> </w:t>
      </w:r>
      <w:r w:rsidR="004A7C8C">
        <w:rPr>
          <w:sz w:val="28"/>
          <w:szCs w:val="28"/>
        </w:rPr>
        <w:t>–</w:t>
      </w:r>
      <w:r w:rsidR="00BC1611" w:rsidRPr="00245E1D">
        <w:rPr>
          <w:sz w:val="28"/>
          <w:szCs w:val="28"/>
        </w:rPr>
        <w:t xml:space="preserve"> необходимо</w:t>
      </w:r>
      <w:r w:rsidR="00BC1611">
        <w:rPr>
          <w:sz w:val="28"/>
          <w:szCs w:val="28"/>
        </w:rPr>
        <w:t xml:space="preserve"> </w:t>
      </w:r>
      <w:r w:rsidR="00BC1611" w:rsidRPr="00245E1D">
        <w:rPr>
          <w:sz w:val="28"/>
          <w:szCs w:val="28"/>
        </w:rPr>
        <w:t>устраивать после окончания предварительных планировочных</w:t>
      </w:r>
      <w:r>
        <w:rPr>
          <w:sz w:val="28"/>
          <w:szCs w:val="28"/>
        </w:rPr>
        <w:t xml:space="preserve"> земляных</w:t>
      </w:r>
      <w:r w:rsidR="00BC1611" w:rsidRPr="00245E1D">
        <w:rPr>
          <w:sz w:val="28"/>
          <w:szCs w:val="28"/>
        </w:rPr>
        <w:t xml:space="preserve"> работ.</w:t>
      </w:r>
    </w:p>
    <w:p w14:paraId="45DEBD11" w14:textId="77777777" w:rsidR="00527D83" w:rsidRPr="00970B76" w:rsidRDefault="00527D83" w:rsidP="00527D83">
      <w:pPr>
        <w:tabs>
          <w:tab w:val="left" w:pos="0"/>
        </w:tabs>
        <w:overflowPunct w:val="0"/>
        <w:autoSpaceDE w:val="0"/>
        <w:autoSpaceDN w:val="0"/>
        <w:spacing w:line="360" w:lineRule="auto"/>
        <w:ind w:firstLine="709"/>
        <w:jc w:val="both"/>
        <w:rPr>
          <w:b/>
          <w:bCs/>
          <w:sz w:val="28"/>
          <w:szCs w:val="28"/>
        </w:rPr>
      </w:pPr>
      <w:r>
        <w:rPr>
          <w:b/>
          <w:bCs/>
          <w:sz w:val="28"/>
          <w:szCs w:val="28"/>
        </w:rPr>
        <w:t>7.1</w:t>
      </w:r>
      <w:r w:rsidRPr="00A539B7">
        <w:rPr>
          <w:b/>
          <w:bCs/>
          <w:sz w:val="28"/>
          <w:szCs w:val="28"/>
        </w:rPr>
        <w:t> </w:t>
      </w:r>
      <w:r w:rsidR="00D87349" w:rsidRPr="00D87349">
        <w:rPr>
          <w:rFonts w:cs="Arial"/>
          <w:b/>
          <w:sz w:val="28"/>
          <w:szCs w:val="28"/>
        </w:rPr>
        <w:t>Устройство нагорных канав, грунтовых лотков</w:t>
      </w:r>
    </w:p>
    <w:p w14:paraId="0D080414" w14:textId="77777777" w:rsidR="006D45D5" w:rsidRPr="006058E5" w:rsidRDefault="00A932A3" w:rsidP="00C6505A">
      <w:pPr>
        <w:autoSpaceDE w:val="0"/>
        <w:autoSpaceDN w:val="0"/>
        <w:adjustRightInd w:val="0"/>
        <w:spacing w:line="360" w:lineRule="auto"/>
        <w:ind w:firstLine="709"/>
        <w:jc w:val="both"/>
        <w:rPr>
          <w:sz w:val="28"/>
          <w:szCs w:val="28"/>
        </w:rPr>
      </w:pPr>
      <w:r>
        <w:rPr>
          <w:sz w:val="28"/>
          <w:szCs w:val="28"/>
        </w:rPr>
        <w:t xml:space="preserve">7.1.1 </w:t>
      </w:r>
      <w:r w:rsidR="00D87349" w:rsidRPr="006058E5">
        <w:rPr>
          <w:sz w:val="28"/>
          <w:szCs w:val="28"/>
        </w:rPr>
        <w:t>Нагорные водоотводные канавы следует разрабатывать с пониженных</w:t>
      </w:r>
      <w:r w:rsidR="00A7600A" w:rsidRPr="00A7600A">
        <w:rPr>
          <w:sz w:val="28"/>
          <w:szCs w:val="28"/>
        </w:rPr>
        <w:t xml:space="preserve"> </w:t>
      </w:r>
      <w:r w:rsidR="00D87349" w:rsidRPr="006058E5">
        <w:rPr>
          <w:sz w:val="28"/>
          <w:szCs w:val="28"/>
        </w:rPr>
        <w:t>мест рельефа. Канавы глубиной до 0,7 м следует нарезать автогрейдерами. За первые</w:t>
      </w:r>
      <w:r w:rsidR="00C6505A" w:rsidRPr="00C6505A">
        <w:rPr>
          <w:sz w:val="28"/>
          <w:szCs w:val="28"/>
        </w:rPr>
        <w:t xml:space="preserve"> </w:t>
      </w:r>
      <w:r w:rsidR="00D87349" w:rsidRPr="006058E5">
        <w:rPr>
          <w:sz w:val="28"/>
          <w:szCs w:val="28"/>
        </w:rPr>
        <w:t xml:space="preserve">два </w:t>
      </w:r>
      <w:r w:rsidR="004A7C8C">
        <w:rPr>
          <w:sz w:val="28"/>
          <w:szCs w:val="28"/>
        </w:rPr>
        <w:t>–</w:t>
      </w:r>
      <w:r w:rsidR="00D87349" w:rsidRPr="006058E5">
        <w:rPr>
          <w:sz w:val="28"/>
          <w:szCs w:val="28"/>
        </w:rPr>
        <w:t xml:space="preserve"> три прохода срезанный грунт</w:t>
      </w:r>
      <w:r w:rsidR="00970B76">
        <w:rPr>
          <w:sz w:val="28"/>
          <w:szCs w:val="28"/>
        </w:rPr>
        <w:t xml:space="preserve"> следует</w:t>
      </w:r>
      <w:r w:rsidR="00D87349" w:rsidRPr="006058E5">
        <w:rPr>
          <w:sz w:val="28"/>
          <w:szCs w:val="28"/>
        </w:rPr>
        <w:t xml:space="preserve"> укладыва</w:t>
      </w:r>
      <w:r w:rsidR="00970B76">
        <w:rPr>
          <w:sz w:val="28"/>
          <w:szCs w:val="28"/>
        </w:rPr>
        <w:t>ть</w:t>
      </w:r>
      <w:r w:rsidR="00D87349" w:rsidRPr="006058E5">
        <w:rPr>
          <w:sz w:val="28"/>
          <w:szCs w:val="28"/>
        </w:rPr>
        <w:t xml:space="preserve"> на наружную бровку канавы,</w:t>
      </w:r>
      <w:r w:rsidR="00970B76">
        <w:rPr>
          <w:sz w:val="28"/>
          <w:szCs w:val="28"/>
        </w:rPr>
        <w:t xml:space="preserve"> а</w:t>
      </w:r>
      <w:r w:rsidR="00C6505A" w:rsidRPr="00C6505A">
        <w:rPr>
          <w:sz w:val="28"/>
          <w:szCs w:val="28"/>
        </w:rPr>
        <w:t xml:space="preserve"> </w:t>
      </w:r>
      <w:r w:rsidR="00D87349" w:rsidRPr="006058E5">
        <w:rPr>
          <w:sz w:val="28"/>
          <w:szCs w:val="28"/>
        </w:rPr>
        <w:t>затем на нож грейдера монтир</w:t>
      </w:r>
      <w:r w:rsidR="00970B76">
        <w:rPr>
          <w:sz w:val="28"/>
          <w:szCs w:val="28"/>
        </w:rPr>
        <w:t>овать</w:t>
      </w:r>
      <w:r w:rsidR="00D87349" w:rsidRPr="006058E5">
        <w:rPr>
          <w:sz w:val="28"/>
          <w:szCs w:val="28"/>
        </w:rPr>
        <w:t xml:space="preserve"> откосник требуемого очертания</w:t>
      </w:r>
      <w:r w:rsidR="00970B76">
        <w:rPr>
          <w:sz w:val="28"/>
          <w:szCs w:val="28"/>
        </w:rPr>
        <w:t xml:space="preserve"> и</w:t>
      </w:r>
      <w:r w:rsidR="00D87349" w:rsidRPr="006058E5">
        <w:rPr>
          <w:sz w:val="28"/>
          <w:szCs w:val="28"/>
        </w:rPr>
        <w:t xml:space="preserve"> зачища</w:t>
      </w:r>
      <w:r w:rsidR="00970B76">
        <w:rPr>
          <w:sz w:val="28"/>
          <w:szCs w:val="28"/>
        </w:rPr>
        <w:t>ть</w:t>
      </w:r>
      <w:r w:rsidR="00D87349" w:rsidRPr="006058E5">
        <w:rPr>
          <w:sz w:val="28"/>
          <w:szCs w:val="28"/>
        </w:rPr>
        <w:t xml:space="preserve"> откосы</w:t>
      </w:r>
      <w:r w:rsidR="00C6505A" w:rsidRPr="00C6505A">
        <w:rPr>
          <w:sz w:val="28"/>
          <w:szCs w:val="28"/>
        </w:rPr>
        <w:t xml:space="preserve"> </w:t>
      </w:r>
      <w:r w:rsidR="00D87349" w:rsidRPr="006058E5">
        <w:rPr>
          <w:sz w:val="28"/>
          <w:szCs w:val="28"/>
        </w:rPr>
        <w:t>и дно канавы. При этом</w:t>
      </w:r>
      <w:r w:rsidR="00B35EEE">
        <w:rPr>
          <w:sz w:val="28"/>
          <w:szCs w:val="28"/>
        </w:rPr>
        <w:t xml:space="preserve"> предварительное</w:t>
      </w:r>
      <w:r w:rsidR="00D87349" w:rsidRPr="006058E5">
        <w:rPr>
          <w:sz w:val="28"/>
          <w:szCs w:val="28"/>
        </w:rPr>
        <w:t xml:space="preserve"> уплотнение дна канавы</w:t>
      </w:r>
      <w:r w:rsidR="00B35EEE">
        <w:rPr>
          <w:sz w:val="28"/>
          <w:szCs w:val="28"/>
        </w:rPr>
        <w:t xml:space="preserve"> следует производить</w:t>
      </w:r>
      <w:r w:rsidR="00D87349" w:rsidRPr="006058E5">
        <w:rPr>
          <w:sz w:val="28"/>
          <w:szCs w:val="28"/>
        </w:rPr>
        <w:t xml:space="preserve"> колесами автогрейдера</w:t>
      </w:r>
      <w:r w:rsidR="00C6505A" w:rsidRPr="00C6505A">
        <w:rPr>
          <w:sz w:val="28"/>
          <w:szCs w:val="28"/>
        </w:rPr>
        <w:t xml:space="preserve"> </w:t>
      </w:r>
      <w:r w:rsidR="00D87349" w:rsidRPr="006058E5">
        <w:rPr>
          <w:sz w:val="28"/>
          <w:szCs w:val="28"/>
        </w:rPr>
        <w:t>при движении по дну канавы. Последним проходом</w:t>
      </w:r>
      <w:r w:rsidR="00970B76">
        <w:rPr>
          <w:sz w:val="28"/>
          <w:szCs w:val="28"/>
        </w:rPr>
        <w:t xml:space="preserve"> следует</w:t>
      </w:r>
      <w:r w:rsidR="00D87349" w:rsidRPr="006058E5">
        <w:rPr>
          <w:sz w:val="28"/>
          <w:szCs w:val="28"/>
        </w:rPr>
        <w:t xml:space="preserve"> разравнива</w:t>
      </w:r>
      <w:r w:rsidR="00970B76">
        <w:rPr>
          <w:sz w:val="28"/>
          <w:szCs w:val="28"/>
        </w:rPr>
        <w:t>ть</w:t>
      </w:r>
      <w:r w:rsidR="00D87349" w:rsidRPr="006058E5">
        <w:rPr>
          <w:sz w:val="28"/>
          <w:szCs w:val="28"/>
        </w:rPr>
        <w:t xml:space="preserve"> грунт</w:t>
      </w:r>
      <w:r w:rsidR="00C6505A" w:rsidRPr="00C6505A">
        <w:rPr>
          <w:sz w:val="28"/>
          <w:szCs w:val="28"/>
        </w:rPr>
        <w:t xml:space="preserve"> </w:t>
      </w:r>
      <w:r w:rsidR="00D87349" w:rsidRPr="006058E5">
        <w:rPr>
          <w:sz w:val="28"/>
          <w:szCs w:val="28"/>
        </w:rPr>
        <w:t>за наружной бровкой откоса.</w:t>
      </w:r>
    </w:p>
    <w:p w14:paraId="07913103" w14:textId="77777777" w:rsidR="00527D83" w:rsidRPr="006058E5" w:rsidRDefault="006058E5" w:rsidP="0088178F">
      <w:pPr>
        <w:autoSpaceDE w:val="0"/>
        <w:autoSpaceDN w:val="0"/>
        <w:adjustRightInd w:val="0"/>
        <w:spacing w:line="360" w:lineRule="auto"/>
        <w:ind w:firstLine="709"/>
        <w:jc w:val="both"/>
        <w:rPr>
          <w:sz w:val="28"/>
          <w:szCs w:val="28"/>
        </w:rPr>
      </w:pPr>
      <w:r w:rsidRPr="006058E5">
        <w:rPr>
          <w:sz w:val="28"/>
          <w:szCs w:val="28"/>
        </w:rPr>
        <w:t>7.</w:t>
      </w:r>
      <w:r w:rsidR="00C6505A" w:rsidRPr="00C6505A">
        <w:rPr>
          <w:sz w:val="28"/>
          <w:szCs w:val="28"/>
        </w:rPr>
        <w:t>1</w:t>
      </w:r>
      <w:r w:rsidR="00C6505A">
        <w:rPr>
          <w:sz w:val="28"/>
          <w:szCs w:val="28"/>
        </w:rPr>
        <w:t>.2</w:t>
      </w:r>
      <w:r w:rsidRPr="006058E5">
        <w:rPr>
          <w:sz w:val="28"/>
          <w:szCs w:val="28"/>
        </w:rPr>
        <w:t xml:space="preserve"> Канавы глубиной от 0,7 до 1,5 м следует устраивать канавокопателями</w:t>
      </w:r>
      <w:r w:rsidR="0088178F">
        <w:rPr>
          <w:sz w:val="28"/>
          <w:szCs w:val="28"/>
        </w:rPr>
        <w:t xml:space="preserve"> </w:t>
      </w:r>
      <w:r w:rsidRPr="006058E5">
        <w:rPr>
          <w:sz w:val="28"/>
          <w:szCs w:val="28"/>
        </w:rPr>
        <w:t>роторного или цепного типа.</w:t>
      </w:r>
    </w:p>
    <w:p w14:paraId="6811E6FA" w14:textId="77777777" w:rsidR="006058E5" w:rsidRPr="006058E5" w:rsidRDefault="006058E5" w:rsidP="00506734">
      <w:pPr>
        <w:autoSpaceDE w:val="0"/>
        <w:autoSpaceDN w:val="0"/>
        <w:adjustRightInd w:val="0"/>
        <w:spacing w:line="360" w:lineRule="auto"/>
        <w:ind w:firstLine="709"/>
        <w:jc w:val="both"/>
        <w:rPr>
          <w:sz w:val="28"/>
          <w:szCs w:val="28"/>
        </w:rPr>
      </w:pPr>
      <w:r w:rsidRPr="006058E5">
        <w:rPr>
          <w:sz w:val="28"/>
          <w:szCs w:val="28"/>
        </w:rPr>
        <w:t>7.</w:t>
      </w:r>
      <w:r w:rsidR="00970B76">
        <w:rPr>
          <w:sz w:val="28"/>
          <w:szCs w:val="28"/>
        </w:rPr>
        <w:t>1.3</w:t>
      </w:r>
      <w:r w:rsidRPr="006058E5">
        <w:rPr>
          <w:sz w:val="28"/>
          <w:szCs w:val="28"/>
        </w:rPr>
        <w:t xml:space="preserve"> Канавы глубиной более 1,5 м следует устраивать многоковшовыми и</w:t>
      </w:r>
      <w:r w:rsidR="00970B76">
        <w:rPr>
          <w:sz w:val="28"/>
          <w:szCs w:val="28"/>
        </w:rPr>
        <w:t xml:space="preserve"> </w:t>
      </w:r>
      <w:r w:rsidRPr="006058E5">
        <w:rPr>
          <w:sz w:val="28"/>
          <w:szCs w:val="28"/>
        </w:rPr>
        <w:t>одноковшовыми экскаваторами. В случае применения одноковшового экскаватора,</w:t>
      </w:r>
      <w:r w:rsidR="00506734">
        <w:rPr>
          <w:sz w:val="28"/>
          <w:szCs w:val="28"/>
        </w:rPr>
        <w:t xml:space="preserve"> </w:t>
      </w:r>
      <w:r w:rsidRPr="006058E5">
        <w:rPr>
          <w:sz w:val="28"/>
          <w:szCs w:val="28"/>
        </w:rPr>
        <w:t>разрабатываемый грунт следует укладывать в виде призмы вдоль канавы с низовой</w:t>
      </w:r>
      <w:r w:rsidR="00506734">
        <w:rPr>
          <w:sz w:val="28"/>
          <w:szCs w:val="28"/>
        </w:rPr>
        <w:t xml:space="preserve"> </w:t>
      </w:r>
      <w:r w:rsidRPr="006058E5">
        <w:rPr>
          <w:sz w:val="28"/>
          <w:szCs w:val="28"/>
        </w:rPr>
        <w:t>стороны.</w:t>
      </w:r>
    </w:p>
    <w:p w14:paraId="11D6E914" w14:textId="77777777" w:rsidR="00527D83" w:rsidRDefault="006058E5" w:rsidP="00506734">
      <w:pPr>
        <w:autoSpaceDE w:val="0"/>
        <w:autoSpaceDN w:val="0"/>
        <w:adjustRightInd w:val="0"/>
        <w:spacing w:line="360" w:lineRule="auto"/>
        <w:ind w:firstLine="709"/>
        <w:jc w:val="both"/>
        <w:rPr>
          <w:sz w:val="28"/>
          <w:szCs w:val="28"/>
        </w:rPr>
      </w:pPr>
      <w:r w:rsidRPr="006058E5">
        <w:rPr>
          <w:sz w:val="28"/>
          <w:szCs w:val="28"/>
        </w:rPr>
        <w:t>7.</w:t>
      </w:r>
      <w:r w:rsidR="00506734">
        <w:rPr>
          <w:sz w:val="28"/>
          <w:szCs w:val="28"/>
        </w:rPr>
        <w:t>1.4</w:t>
      </w:r>
      <w:r w:rsidRPr="006058E5">
        <w:rPr>
          <w:sz w:val="28"/>
          <w:szCs w:val="28"/>
        </w:rPr>
        <w:t xml:space="preserve"> Уплотнение дна и откосов канавы при ширине откоса до 1,5 м следует</w:t>
      </w:r>
      <w:r w:rsidR="00506734">
        <w:rPr>
          <w:sz w:val="28"/>
          <w:szCs w:val="28"/>
        </w:rPr>
        <w:t xml:space="preserve"> </w:t>
      </w:r>
      <w:r w:rsidRPr="006058E5">
        <w:rPr>
          <w:sz w:val="28"/>
          <w:szCs w:val="28"/>
        </w:rPr>
        <w:t>производить вибропли</w:t>
      </w:r>
      <w:r w:rsidR="009F2D6E">
        <w:rPr>
          <w:sz w:val="28"/>
          <w:szCs w:val="28"/>
        </w:rPr>
        <w:t>тами</w:t>
      </w:r>
      <w:r w:rsidRPr="006058E5">
        <w:rPr>
          <w:sz w:val="28"/>
          <w:szCs w:val="28"/>
        </w:rPr>
        <w:t xml:space="preserve">, а при ширине откоса более 1,5 м </w:t>
      </w:r>
      <w:r w:rsidR="00506734">
        <w:rPr>
          <w:sz w:val="28"/>
          <w:szCs w:val="28"/>
        </w:rPr>
        <w:t>–</w:t>
      </w:r>
      <w:r w:rsidRPr="006058E5">
        <w:rPr>
          <w:sz w:val="28"/>
          <w:szCs w:val="28"/>
        </w:rPr>
        <w:t xml:space="preserve"> экскаватором</w:t>
      </w:r>
      <w:r w:rsidR="00506734">
        <w:rPr>
          <w:sz w:val="28"/>
          <w:szCs w:val="28"/>
        </w:rPr>
        <w:t xml:space="preserve"> </w:t>
      </w:r>
      <w:r w:rsidRPr="006058E5">
        <w:rPr>
          <w:sz w:val="28"/>
          <w:szCs w:val="28"/>
        </w:rPr>
        <w:t>с дополнительным навесным оборудованием (виброплита).</w:t>
      </w:r>
    </w:p>
    <w:p w14:paraId="7CB85916" w14:textId="79845642" w:rsidR="00506734" w:rsidRPr="00506734" w:rsidRDefault="009E391A" w:rsidP="009E391A">
      <w:pPr>
        <w:autoSpaceDE w:val="0"/>
        <w:autoSpaceDN w:val="0"/>
        <w:adjustRightInd w:val="0"/>
        <w:spacing w:line="360" w:lineRule="auto"/>
        <w:ind w:firstLine="709"/>
        <w:jc w:val="both"/>
        <w:rPr>
          <w:sz w:val="28"/>
          <w:szCs w:val="28"/>
        </w:rPr>
      </w:pPr>
      <w:r>
        <w:rPr>
          <w:sz w:val="28"/>
          <w:szCs w:val="28"/>
        </w:rPr>
        <w:t xml:space="preserve">7.1.5 </w:t>
      </w:r>
      <w:r w:rsidR="00506734" w:rsidRPr="00506734">
        <w:rPr>
          <w:sz w:val="28"/>
          <w:szCs w:val="28"/>
        </w:rPr>
        <w:t>При объемах разрабатываемого грунта, превышающих возможности</w:t>
      </w:r>
      <w:r>
        <w:rPr>
          <w:sz w:val="28"/>
          <w:szCs w:val="28"/>
        </w:rPr>
        <w:t xml:space="preserve"> </w:t>
      </w:r>
      <w:r w:rsidR="00506734" w:rsidRPr="00506734">
        <w:rPr>
          <w:sz w:val="28"/>
          <w:szCs w:val="28"/>
        </w:rPr>
        <w:t>размещения его в пределах полосы отвода, работы следует производить экскаватором</w:t>
      </w:r>
      <w:r>
        <w:rPr>
          <w:sz w:val="28"/>
          <w:szCs w:val="28"/>
        </w:rPr>
        <w:t xml:space="preserve"> </w:t>
      </w:r>
      <w:r w:rsidR="00506734" w:rsidRPr="00506734">
        <w:rPr>
          <w:sz w:val="28"/>
          <w:szCs w:val="28"/>
        </w:rPr>
        <w:t>с транспортировкой грунта автомобилями-самосвалами.</w:t>
      </w:r>
    </w:p>
    <w:p w14:paraId="473EA35E" w14:textId="77777777" w:rsidR="00506734" w:rsidRPr="00506734" w:rsidRDefault="00506734" w:rsidP="009E391A">
      <w:pPr>
        <w:autoSpaceDE w:val="0"/>
        <w:autoSpaceDN w:val="0"/>
        <w:adjustRightInd w:val="0"/>
        <w:spacing w:line="360" w:lineRule="auto"/>
        <w:ind w:firstLine="709"/>
        <w:jc w:val="both"/>
        <w:rPr>
          <w:sz w:val="28"/>
          <w:szCs w:val="28"/>
        </w:rPr>
      </w:pPr>
      <w:r w:rsidRPr="00506734">
        <w:rPr>
          <w:sz w:val="28"/>
          <w:szCs w:val="28"/>
        </w:rPr>
        <w:lastRenderedPageBreak/>
        <w:t>7.</w:t>
      </w:r>
      <w:r w:rsidR="009E391A">
        <w:rPr>
          <w:sz w:val="28"/>
          <w:szCs w:val="28"/>
        </w:rPr>
        <w:t>1.6</w:t>
      </w:r>
      <w:r w:rsidRPr="00506734">
        <w:rPr>
          <w:sz w:val="28"/>
          <w:szCs w:val="28"/>
        </w:rPr>
        <w:t xml:space="preserve"> При скорости течения потока</w:t>
      </w:r>
      <w:r w:rsidR="00B35EEE">
        <w:rPr>
          <w:sz w:val="28"/>
          <w:szCs w:val="28"/>
        </w:rPr>
        <w:t xml:space="preserve"> воды</w:t>
      </w:r>
      <w:r w:rsidRPr="00506734">
        <w:rPr>
          <w:sz w:val="28"/>
          <w:szCs w:val="28"/>
        </w:rPr>
        <w:t xml:space="preserve"> от 0,1 до 0,8 м/с на участках с продольными</w:t>
      </w:r>
      <w:r w:rsidR="009E391A">
        <w:rPr>
          <w:sz w:val="28"/>
          <w:szCs w:val="28"/>
        </w:rPr>
        <w:t xml:space="preserve"> </w:t>
      </w:r>
      <w:r w:rsidRPr="00506734">
        <w:rPr>
          <w:sz w:val="28"/>
          <w:szCs w:val="28"/>
        </w:rPr>
        <w:t>уклонами от 0,002 до 0,003 в легкоразмываемых грунтах</w:t>
      </w:r>
      <w:r w:rsidR="009F2D6E">
        <w:rPr>
          <w:sz w:val="28"/>
          <w:szCs w:val="28"/>
        </w:rPr>
        <w:t xml:space="preserve"> дно и откосы</w:t>
      </w:r>
      <w:r w:rsidRPr="00506734">
        <w:rPr>
          <w:sz w:val="28"/>
          <w:szCs w:val="28"/>
        </w:rPr>
        <w:t xml:space="preserve"> нагорны</w:t>
      </w:r>
      <w:r w:rsidR="009F2D6E">
        <w:rPr>
          <w:sz w:val="28"/>
          <w:szCs w:val="28"/>
        </w:rPr>
        <w:t>х</w:t>
      </w:r>
      <w:r w:rsidRPr="00506734">
        <w:rPr>
          <w:sz w:val="28"/>
          <w:szCs w:val="28"/>
        </w:rPr>
        <w:t xml:space="preserve"> канав</w:t>
      </w:r>
      <w:r w:rsidR="009E391A">
        <w:rPr>
          <w:sz w:val="28"/>
          <w:szCs w:val="28"/>
        </w:rPr>
        <w:t xml:space="preserve"> </w:t>
      </w:r>
      <w:r w:rsidRPr="00506734">
        <w:rPr>
          <w:sz w:val="28"/>
          <w:szCs w:val="28"/>
        </w:rPr>
        <w:t xml:space="preserve">следует укреплять </w:t>
      </w:r>
      <w:r w:rsidR="009E391A">
        <w:rPr>
          <w:sz w:val="28"/>
          <w:szCs w:val="28"/>
        </w:rPr>
        <w:t>непосредственно</w:t>
      </w:r>
      <w:r w:rsidRPr="00506734">
        <w:rPr>
          <w:sz w:val="28"/>
          <w:szCs w:val="28"/>
        </w:rPr>
        <w:t xml:space="preserve"> после их устройства.</w:t>
      </w:r>
    </w:p>
    <w:p w14:paraId="490E2916" w14:textId="77777777" w:rsidR="00506734" w:rsidRDefault="00506734" w:rsidP="004A7C8C">
      <w:pPr>
        <w:autoSpaceDE w:val="0"/>
        <w:autoSpaceDN w:val="0"/>
        <w:adjustRightInd w:val="0"/>
        <w:spacing w:line="360" w:lineRule="auto"/>
        <w:ind w:firstLine="709"/>
        <w:jc w:val="both"/>
        <w:rPr>
          <w:sz w:val="28"/>
          <w:szCs w:val="28"/>
        </w:rPr>
      </w:pPr>
      <w:r w:rsidRPr="00506734">
        <w:rPr>
          <w:sz w:val="28"/>
          <w:szCs w:val="28"/>
        </w:rPr>
        <w:t>7.</w:t>
      </w:r>
      <w:r w:rsidR="009E391A">
        <w:rPr>
          <w:sz w:val="28"/>
          <w:szCs w:val="28"/>
        </w:rPr>
        <w:t>1.7</w:t>
      </w:r>
      <w:r w:rsidRPr="00506734">
        <w:rPr>
          <w:sz w:val="28"/>
          <w:szCs w:val="28"/>
        </w:rPr>
        <w:t xml:space="preserve"> Грунтовые лотки следует устраивать в комплексе основных объемов</w:t>
      </w:r>
      <w:r w:rsidR="009E391A">
        <w:rPr>
          <w:sz w:val="28"/>
          <w:szCs w:val="28"/>
        </w:rPr>
        <w:t xml:space="preserve"> </w:t>
      </w:r>
      <w:r w:rsidRPr="00506734">
        <w:rPr>
          <w:sz w:val="28"/>
          <w:szCs w:val="28"/>
        </w:rPr>
        <w:t>земляных работ</w:t>
      </w:r>
      <w:r w:rsidR="009E391A">
        <w:rPr>
          <w:sz w:val="28"/>
          <w:szCs w:val="28"/>
        </w:rPr>
        <w:t>, при этом</w:t>
      </w:r>
      <w:r w:rsidRPr="00506734">
        <w:rPr>
          <w:sz w:val="28"/>
          <w:szCs w:val="28"/>
        </w:rPr>
        <w:t xml:space="preserve"> </w:t>
      </w:r>
      <w:r w:rsidR="009E391A">
        <w:rPr>
          <w:sz w:val="28"/>
          <w:szCs w:val="28"/>
        </w:rPr>
        <w:t>г</w:t>
      </w:r>
      <w:r w:rsidRPr="00506734">
        <w:rPr>
          <w:sz w:val="28"/>
          <w:szCs w:val="28"/>
        </w:rPr>
        <w:t>рунтовые лотки глубиной до 0,2 м</w:t>
      </w:r>
      <w:r w:rsidR="009E391A">
        <w:rPr>
          <w:sz w:val="28"/>
          <w:szCs w:val="28"/>
        </w:rPr>
        <w:t xml:space="preserve"> </w:t>
      </w:r>
      <w:r w:rsidRPr="00506734">
        <w:rPr>
          <w:sz w:val="28"/>
          <w:szCs w:val="28"/>
        </w:rPr>
        <w:t>следует нарезать автогрейдерами</w:t>
      </w:r>
      <w:r w:rsidR="00B35EEE">
        <w:rPr>
          <w:sz w:val="28"/>
          <w:szCs w:val="28"/>
        </w:rPr>
        <w:t>, при этом</w:t>
      </w:r>
      <w:r w:rsidRPr="00506734">
        <w:rPr>
          <w:sz w:val="28"/>
          <w:szCs w:val="28"/>
        </w:rPr>
        <w:t xml:space="preserve"> последним проходом</w:t>
      </w:r>
      <w:r w:rsidR="00B35EEE">
        <w:rPr>
          <w:sz w:val="28"/>
          <w:szCs w:val="28"/>
        </w:rPr>
        <w:t xml:space="preserve"> автогрейдера следует выполнять</w:t>
      </w:r>
      <w:r w:rsidR="009E391A">
        <w:rPr>
          <w:sz w:val="28"/>
          <w:szCs w:val="28"/>
        </w:rPr>
        <w:t xml:space="preserve"> </w:t>
      </w:r>
      <w:r w:rsidR="00B35EEE">
        <w:rPr>
          <w:sz w:val="28"/>
          <w:szCs w:val="28"/>
        </w:rPr>
        <w:t xml:space="preserve">планировку и транспортировку </w:t>
      </w:r>
      <w:r w:rsidRPr="00506734">
        <w:rPr>
          <w:sz w:val="28"/>
          <w:szCs w:val="28"/>
        </w:rPr>
        <w:t>излишков</w:t>
      </w:r>
      <w:r w:rsidR="00B35EEE">
        <w:rPr>
          <w:sz w:val="28"/>
          <w:szCs w:val="28"/>
        </w:rPr>
        <w:t xml:space="preserve"> грунта</w:t>
      </w:r>
      <w:r w:rsidRPr="00506734">
        <w:rPr>
          <w:sz w:val="28"/>
          <w:szCs w:val="28"/>
        </w:rPr>
        <w:t xml:space="preserve"> в пониженные места</w:t>
      </w:r>
      <w:r w:rsidR="009E391A">
        <w:rPr>
          <w:sz w:val="28"/>
          <w:szCs w:val="28"/>
        </w:rPr>
        <w:t xml:space="preserve"> </w:t>
      </w:r>
      <w:r w:rsidRPr="00506734">
        <w:rPr>
          <w:sz w:val="28"/>
          <w:szCs w:val="28"/>
        </w:rPr>
        <w:t>отведенной территории на строительной площадке.</w:t>
      </w:r>
    </w:p>
    <w:p w14:paraId="3F4B05F6" w14:textId="77777777" w:rsidR="0072256E" w:rsidRPr="00970B76" w:rsidRDefault="0072256E" w:rsidP="0072256E">
      <w:pPr>
        <w:tabs>
          <w:tab w:val="left" w:pos="0"/>
        </w:tabs>
        <w:overflowPunct w:val="0"/>
        <w:autoSpaceDE w:val="0"/>
        <w:autoSpaceDN w:val="0"/>
        <w:spacing w:line="360" w:lineRule="auto"/>
        <w:ind w:firstLine="709"/>
        <w:jc w:val="both"/>
        <w:rPr>
          <w:b/>
          <w:bCs/>
          <w:sz w:val="28"/>
          <w:szCs w:val="28"/>
        </w:rPr>
      </w:pPr>
      <w:r>
        <w:rPr>
          <w:b/>
          <w:bCs/>
          <w:sz w:val="28"/>
          <w:szCs w:val="28"/>
        </w:rPr>
        <w:t>7.2</w:t>
      </w:r>
      <w:r w:rsidRPr="00A539B7">
        <w:rPr>
          <w:b/>
          <w:bCs/>
          <w:sz w:val="28"/>
          <w:szCs w:val="28"/>
        </w:rPr>
        <w:t> </w:t>
      </w:r>
      <w:r w:rsidRPr="00D87349">
        <w:rPr>
          <w:rFonts w:cs="Arial"/>
          <w:b/>
          <w:sz w:val="28"/>
          <w:szCs w:val="28"/>
        </w:rPr>
        <w:t xml:space="preserve">Устройство </w:t>
      </w:r>
      <w:r>
        <w:rPr>
          <w:rFonts w:cs="Arial"/>
          <w:b/>
          <w:sz w:val="28"/>
          <w:szCs w:val="28"/>
        </w:rPr>
        <w:t>водопропускных труб</w:t>
      </w:r>
    </w:p>
    <w:p w14:paraId="3C308775" w14:textId="77777777" w:rsidR="00AE48BF" w:rsidRPr="00AE48BF" w:rsidRDefault="00FB30BC" w:rsidP="00AE48BF">
      <w:pPr>
        <w:autoSpaceDE w:val="0"/>
        <w:autoSpaceDN w:val="0"/>
        <w:adjustRightInd w:val="0"/>
        <w:spacing w:line="360" w:lineRule="auto"/>
        <w:ind w:firstLine="709"/>
        <w:jc w:val="both"/>
        <w:rPr>
          <w:sz w:val="28"/>
          <w:szCs w:val="28"/>
        </w:rPr>
      </w:pPr>
      <w:r>
        <w:rPr>
          <w:sz w:val="28"/>
          <w:szCs w:val="28"/>
        </w:rPr>
        <w:t xml:space="preserve">7.2.1 </w:t>
      </w:r>
      <w:r w:rsidR="00AE48BF" w:rsidRPr="00AE48BF">
        <w:rPr>
          <w:rFonts w:eastAsia="TimesNewRomanPSMT"/>
          <w:sz w:val="28"/>
          <w:szCs w:val="28"/>
        </w:rPr>
        <w:t>До начала работ по устройству котлованов</w:t>
      </w:r>
      <w:r w:rsidR="002D7079">
        <w:rPr>
          <w:rFonts w:eastAsia="TimesNewRomanPSMT"/>
          <w:sz w:val="28"/>
          <w:szCs w:val="28"/>
        </w:rPr>
        <w:t xml:space="preserve"> под водопропускные трубы</w:t>
      </w:r>
      <w:r w:rsidR="00AE48BF" w:rsidRPr="00AE48BF">
        <w:rPr>
          <w:rFonts w:eastAsia="TimesNewRomanPSMT"/>
          <w:sz w:val="28"/>
          <w:szCs w:val="28"/>
        </w:rPr>
        <w:t xml:space="preserve"> должны быть выполнены</w:t>
      </w:r>
      <w:r w:rsidR="00AE48BF">
        <w:rPr>
          <w:sz w:val="28"/>
          <w:szCs w:val="28"/>
        </w:rPr>
        <w:t xml:space="preserve"> </w:t>
      </w:r>
      <w:r w:rsidR="00AE48BF" w:rsidRPr="00AE48BF">
        <w:rPr>
          <w:rFonts w:eastAsia="TimesNewRomanPSMT"/>
          <w:sz w:val="28"/>
          <w:szCs w:val="28"/>
        </w:rPr>
        <w:t>подготовительные работы: корчевка кустарника, выравнивание и планировка</w:t>
      </w:r>
      <w:r w:rsidR="00AE48BF">
        <w:rPr>
          <w:sz w:val="28"/>
          <w:szCs w:val="28"/>
        </w:rPr>
        <w:t xml:space="preserve"> </w:t>
      </w:r>
      <w:r w:rsidR="00AE48BF" w:rsidRPr="00AE48BF">
        <w:rPr>
          <w:rFonts w:eastAsia="TimesNewRomanPSMT"/>
          <w:sz w:val="28"/>
          <w:szCs w:val="28"/>
        </w:rPr>
        <w:t>площадки бульдозерами. Зона монтажа должна быть не менее 10 м в каждую</w:t>
      </w:r>
      <w:r w:rsidR="00AE48BF">
        <w:rPr>
          <w:sz w:val="28"/>
          <w:szCs w:val="28"/>
        </w:rPr>
        <w:t xml:space="preserve"> </w:t>
      </w:r>
      <w:r w:rsidR="00AE48BF" w:rsidRPr="00AE48BF">
        <w:rPr>
          <w:rFonts w:eastAsia="TimesNewRomanPSMT"/>
          <w:sz w:val="28"/>
          <w:szCs w:val="28"/>
        </w:rPr>
        <w:t>сторону от оси трубы. При планировке площадки следует обеспечить уклон</w:t>
      </w:r>
      <w:r w:rsidR="00AE48BF">
        <w:rPr>
          <w:sz w:val="28"/>
          <w:szCs w:val="28"/>
        </w:rPr>
        <w:t xml:space="preserve"> </w:t>
      </w:r>
      <w:r w:rsidR="00AE48BF" w:rsidRPr="00AE48BF">
        <w:rPr>
          <w:rFonts w:eastAsia="TimesNewRomanPSMT"/>
          <w:sz w:val="28"/>
          <w:szCs w:val="28"/>
        </w:rPr>
        <w:t>поверхности для стока воды.</w:t>
      </w:r>
    </w:p>
    <w:p w14:paraId="2CC96C38" w14:textId="77777777" w:rsidR="00AE48BF" w:rsidRPr="00AE48BF" w:rsidRDefault="00AE48BF" w:rsidP="00AE48BF">
      <w:pPr>
        <w:autoSpaceDE w:val="0"/>
        <w:autoSpaceDN w:val="0"/>
        <w:adjustRightInd w:val="0"/>
        <w:spacing w:line="360" w:lineRule="auto"/>
        <w:ind w:firstLine="709"/>
        <w:jc w:val="both"/>
        <w:rPr>
          <w:rFonts w:eastAsia="TimesNewRomanPSMT"/>
          <w:sz w:val="28"/>
          <w:szCs w:val="28"/>
        </w:rPr>
      </w:pPr>
      <w:r w:rsidRPr="00AE48BF">
        <w:rPr>
          <w:rFonts w:eastAsia="TimesNewRomanPSMT"/>
          <w:sz w:val="28"/>
          <w:szCs w:val="28"/>
        </w:rPr>
        <w:t>7.</w:t>
      </w:r>
      <w:r>
        <w:rPr>
          <w:rFonts w:eastAsia="TimesNewRomanPSMT"/>
          <w:sz w:val="28"/>
          <w:szCs w:val="28"/>
        </w:rPr>
        <w:t>2.2</w:t>
      </w:r>
      <w:r w:rsidRPr="00AE48BF">
        <w:rPr>
          <w:rFonts w:eastAsia="TimesNewRomanPSMT"/>
          <w:sz w:val="28"/>
          <w:szCs w:val="28"/>
        </w:rPr>
        <w:t xml:space="preserve"> Русло водотока со стороны входного оголовка на расстоянии не</w:t>
      </w:r>
      <w:r>
        <w:rPr>
          <w:rFonts w:eastAsia="TimesNewRomanPSMT"/>
          <w:sz w:val="28"/>
          <w:szCs w:val="28"/>
        </w:rPr>
        <w:t xml:space="preserve"> </w:t>
      </w:r>
      <w:r w:rsidRPr="00AE48BF">
        <w:rPr>
          <w:rFonts w:eastAsia="TimesNewRomanPSMT"/>
          <w:sz w:val="28"/>
          <w:szCs w:val="28"/>
        </w:rPr>
        <w:t>менее 1,5 м от контура котлована следует перекрыть грунтом и отвести воду во</w:t>
      </w:r>
      <w:r>
        <w:rPr>
          <w:rFonts w:eastAsia="TimesNewRomanPSMT"/>
          <w:sz w:val="28"/>
          <w:szCs w:val="28"/>
        </w:rPr>
        <w:t xml:space="preserve"> </w:t>
      </w:r>
      <w:r w:rsidRPr="00AE48BF">
        <w:rPr>
          <w:rFonts w:eastAsia="TimesNewRomanPSMT"/>
          <w:sz w:val="28"/>
          <w:szCs w:val="28"/>
        </w:rPr>
        <w:t>временное русло или выполнить обваловывание строительной площадки в</w:t>
      </w:r>
      <w:r>
        <w:rPr>
          <w:rFonts w:eastAsia="TimesNewRomanPSMT"/>
          <w:sz w:val="28"/>
          <w:szCs w:val="28"/>
        </w:rPr>
        <w:t xml:space="preserve"> </w:t>
      </w:r>
      <w:r w:rsidRPr="00AE48BF">
        <w:rPr>
          <w:rFonts w:eastAsia="TimesNewRomanPSMT"/>
          <w:sz w:val="28"/>
          <w:szCs w:val="28"/>
        </w:rPr>
        <w:t>соответствии с требованиями СП 46.13330.</w:t>
      </w:r>
    </w:p>
    <w:p w14:paraId="46497C95" w14:textId="77777777" w:rsidR="00AE48BF" w:rsidRPr="00AE48BF" w:rsidRDefault="00AE48BF" w:rsidP="00AE48BF">
      <w:pPr>
        <w:autoSpaceDE w:val="0"/>
        <w:autoSpaceDN w:val="0"/>
        <w:adjustRightInd w:val="0"/>
        <w:spacing w:line="360" w:lineRule="auto"/>
        <w:ind w:firstLine="709"/>
        <w:jc w:val="both"/>
        <w:rPr>
          <w:rFonts w:eastAsia="TimesNewRomanPSMT"/>
          <w:sz w:val="28"/>
          <w:szCs w:val="28"/>
        </w:rPr>
      </w:pPr>
      <w:r w:rsidRPr="00AE48BF">
        <w:rPr>
          <w:rFonts w:eastAsia="TimesNewRomanPSMT"/>
          <w:sz w:val="28"/>
          <w:szCs w:val="28"/>
        </w:rPr>
        <w:t>7.</w:t>
      </w:r>
      <w:r w:rsidR="004849FD">
        <w:rPr>
          <w:rFonts w:eastAsia="TimesNewRomanPSMT"/>
          <w:sz w:val="28"/>
          <w:szCs w:val="28"/>
        </w:rPr>
        <w:t>2</w:t>
      </w:r>
      <w:r w:rsidRPr="00AE48BF">
        <w:rPr>
          <w:rFonts w:eastAsia="TimesNewRomanPSMT"/>
          <w:sz w:val="28"/>
          <w:szCs w:val="28"/>
        </w:rPr>
        <w:t>.3 В плотных необводненных грунтах при глубине до 1,5 м котлованы</w:t>
      </w:r>
      <w:r>
        <w:rPr>
          <w:rFonts w:eastAsia="TimesNewRomanPSMT"/>
          <w:sz w:val="28"/>
          <w:szCs w:val="28"/>
        </w:rPr>
        <w:t xml:space="preserve"> допускается </w:t>
      </w:r>
      <w:r w:rsidRPr="00AE48BF">
        <w:rPr>
          <w:rFonts w:eastAsia="TimesNewRomanPSMT"/>
          <w:sz w:val="28"/>
          <w:szCs w:val="28"/>
        </w:rPr>
        <w:t>устраива</w:t>
      </w:r>
      <w:r>
        <w:rPr>
          <w:rFonts w:eastAsia="TimesNewRomanPSMT"/>
          <w:sz w:val="28"/>
          <w:szCs w:val="28"/>
        </w:rPr>
        <w:t>ть</w:t>
      </w:r>
      <w:r w:rsidRPr="00AE48BF">
        <w:rPr>
          <w:rFonts w:eastAsia="TimesNewRomanPSMT"/>
          <w:sz w:val="28"/>
          <w:szCs w:val="28"/>
        </w:rPr>
        <w:t xml:space="preserve"> с отвесными стенками без крепления. При более слабых грунтах</w:t>
      </w:r>
      <w:r>
        <w:rPr>
          <w:rFonts w:eastAsia="TimesNewRomanPSMT"/>
          <w:sz w:val="28"/>
          <w:szCs w:val="28"/>
        </w:rPr>
        <w:t xml:space="preserve"> </w:t>
      </w:r>
      <w:r w:rsidRPr="00AE48BF">
        <w:rPr>
          <w:rFonts w:eastAsia="TimesNewRomanPSMT"/>
          <w:sz w:val="28"/>
          <w:szCs w:val="28"/>
        </w:rPr>
        <w:t>по ГОСТ 25100 и большей глубине котлована</w:t>
      </w:r>
      <w:r w:rsidR="002D7079">
        <w:rPr>
          <w:rFonts w:eastAsia="TimesNewRomanPSMT"/>
          <w:sz w:val="28"/>
          <w:szCs w:val="28"/>
        </w:rPr>
        <w:t>,</w:t>
      </w:r>
      <w:r w:rsidRPr="00AE48BF">
        <w:rPr>
          <w:rFonts w:eastAsia="TimesNewRomanPSMT"/>
          <w:sz w:val="28"/>
          <w:szCs w:val="28"/>
        </w:rPr>
        <w:t xml:space="preserve"> откосы стенок</w:t>
      </w:r>
      <w:r>
        <w:rPr>
          <w:rFonts w:eastAsia="TimesNewRomanPSMT"/>
          <w:sz w:val="28"/>
          <w:szCs w:val="28"/>
        </w:rPr>
        <w:t xml:space="preserve"> следует</w:t>
      </w:r>
      <w:r w:rsidRPr="00AE48BF">
        <w:rPr>
          <w:rFonts w:eastAsia="TimesNewRomanPSMT"/>
          <w:sz w:val="28"/>
          <w:szCs w:val="28"/>
        </w:rPr>
        <w:t xml:space="preserve"> уполажива</w:t>
      </w:r>
      <w:r>
        <w:rPr>
          <w:rFonts w:eastAsia="TimesNewRomanPSMT"/>
          <w:sz w:val="28"/>
          <w:szCs w:val="28"/>
        </w:rPr>
        <w:t>ть</w:t>
      </w:r>
      <w:r w:rsidRPr="00AE48BF">
        <w:rPr>
          <w:rFonts w:eastAsia="TimesNewRomanPSMT"/>
          <w:sz w:val="28"/>
          <w:szCs w:val="28"/>
        </w:rPr>
        <w:t>.</w:t>
      </w:r>
    </w:p>
    <w:p w14:paraId="0C3D2A9C" w14:textId="77777777" w:rsidR="009E391A" w:rsidRDefault="00AE48BF" w:rsidP="008C198C">
      <w:pPr>
        <w:autoSpaceDE w:val="0"/>
        <w:autoSpaceDN w:val="0"/>
        <w:adjustRightInd w:val="0"/>
        <w:spacing w:line="360" w:lineRule="auto"/>
        <w:ind w:firstLine="709"/>
        <w:jc w:val="both"/>
        <w:rPr>
          <w:rFonts w:eastAsia="TimesNewRomanPSMT"/>
          <w:sz w:val="28"/>
          <w:szCs w:val="28"/>
        </w:rPr>
      </w:pPr>
      <w:r w:rsidRPr="00AE48BF">
        <w:rPr>
          <w:rFonts w:eastAsia="TimesNewRomanPSMT"/>
          <w:sz w:val="28"/>
          <w:szCs w:val="28"/>
        </w:rPr>
        <w:t>Наибольшую крутизну откосов котлованов, устраиваемых без крепления в</w:t>
      </w:r>
      <w:r w:rsidR="002D7079">
        <w:rPr>
          <w:rFonts w:eastAsia="TimesNewRomanPSMT"/>
          <w:sz w:val="28"/>
          <w:szCs w:val="28"/>
        </w:rPr>
        <w:t xml:space="preserve"> </w:t>
      </w:r>
      <w:r w:rsidRPr="00AE48BF">
        <w:rPr>
          <w:rFonts w:eastAsia="TimesNewRomanPSMT"/>
          <w:sz w:val="28"/>
          <w:szCs w:val="28"/>
        </w:rPr>
        <w:t>нескальных грунтах выше уровня грунтовых вод, следует принимать в</w:t>
      </w:r>
      <w:r w:rsidR="008C198C">
        <w:rPr>
          <w:rFonts w:eastAsia="TimesNewRomanPSMT"/>
          <w:sz w:val="28"/>
          <w:szCs w:val="28"/>
        </w:rPr>
        <w:t xml:space="preserve"> </w:t>
      </w:r>
      <w:r w:rsidRPr="00AE48BF">
        <w:rPr>
          <w:rFonts w:eastAsia="TimesNewRomanPSMT"/>
          <w:sz w:val="28"/>
          <w:szCs w:val="28"/>
        </w:rPr>
        <w:t>соответствии с</w:t>
      </w:r>
      <w:r w:rsidR="002D7079">
        <w:rPr>
          <w:rFonts w:eastAsia="TimesNewRomanPSMT"/>
          <w:sz w:val="28"/>
          <w:szCs w:val="28"/>
        </w:rPr>
        <w:t xml:space="preserve"> данными таблицы</w:t>
      </w:r>
      <w:r w:rsidRPr="00AE48BF">
        <w:rPr>
          <w:rFonts w:eastAsia="TimesNewRomanPSMT"/>
          <w:sz w:val="28"/>
          <w:szCs w:val="28"/>
        </w:rPr>
        <w:t xml:space="preserve"> </w:t>
      </w:r>
      <w:r w:rsidR="008C198C">
        <w:rPr>
          <w:rFonts w:eastAsia="TimesNewRomanPSMT"/>
          <w:sz w:val="28"/>
          <w:szCs w:val="28"/>
        </w:rPr>
        <w:t>7</w:t>
      </w:r>
      <w:r w:rsidRPr="00AE48BF">
        <w:rPr>
          <w:rFonts w:eastAsia="TimesNewRomanPSMT"/>
          <w:sz w:val="28"/>
          <w:szCs w:val="28"/>
        </w:rPr>
        <w:t>.</w:t>
      </w:r>
    </w:p>
    <w:p w14:paraId="592B718F" w14:textId="77777777" w:rsidR="00DE5D47" w:rsidRPr="004849FD" w:rsidRDefault="00DE5D47" w:rsidP="00DE5D47">
      <w:pPr>
        <w:autoSpaceDE w:val="0"/>
        <w:autoSpaceDN w:val="0"/>
        <w:adjustRightInd w:val="0"/>
        <w:spacing w:line="360" w:lineRule="auto"/>
        <w:ind w:firstLine="709"/>
        <w:jc w:val="both"/>
        <w:rPr>
          <w:rFonts w:eastAsia="TimesNewRomanPSMT"/>
          <w:sz w:val="28"/>
          <w:szCs w:val="28"/>
        </w:rPr>
      </w:pPr>
      <w:r w:rsidRPr="004849FD">
        <w:rPr>
          <w:sz w:val="28"/>
          <w:szCs w:val="28"/>
        </w:rPr>
        <w:t>7.</w:t>
      </w:r>
      <w:r>
        <w:rPr>
          <w:sz w:val="28"/>
          <w:szCs w:val="28"/>
        </w:rPr>
        <w:t>2.4</w:t>
      </w:r>
      <w:r w:rsidRPr="004849FD">
        <w:rPr>
          <w:sz w:val="28"/>
          <w:szCs w:val="28"/>
        </w:rPr>
        <w:t xml:space="preserve"> </w:t>
      </w:r>
      <w:r w:rsidRPr="004849FD">
        <w:rPr>
          <w:rFonts w:eastAsia="TimesNewRomanPSMT"/>
          <w:sz w:val="28"/>
          <w:szCs w:val="28"/>
        </w:rPr>
        <w:t>При напластовании различных видов грунтов, крутизну откосов для</w:t>
      </w:r>
      <w:r>
        <w:rPr>
          <w:rFonts w:eastAsia="TimesNewRomanPSMT"/>
          <w:sz w:val="28"/>
          <w:szCs w:val="28"/>
        </w:rPr>
        <w:t xml:space="preserve"> </w:t>
      </w:r>
      <w:r w:rsidRPr="004849FD">
        <w:rPr>
          <w:rFonts w:eastAsia="TimesNewRomanPSMT"/>
          <w:sz w:val="28"/>
          <w:szCs w:val="28"/>
        </w:rPr>
        <w:t>всех пластов следует назначать по наиболее слабому виду грунта.</w:t>
      </w:r>
    </w:p>
    <w:p w14:paraId="04649562" w14:textId="77777777" w:rsidR="00DE5D47" w:rsidRPr="004849FD" w:rsidRDefault="00DE5D47" w:rsidP="00DE5D47">
      <w:pPr>
        <w:autoSpaceDE w:val="0"/>
        <w:autoSpaceDN w:val="0"/>
        <w:adjustRightInd w:val="0"/>
        <w:spacing w:line="360" w:lineRule="auto"/>
        <w:ind w:firstLine="709"/>
        <w:jc w:val="both"/>
        <w:rPr>
          <w:rFonts w:eastAsia="TimesNewRomanPSMT"/>
          <w:sz w:val="28"/>
          <w:szCs w:val="28"/>
        </w:rPr>
      </w:pPr>
      <w:r w:rsidRPr="004849FD">
        <w:rPr>
          <w:sz w:val="28"/>
          <w:szCs w:val="28"/>
        </w:rPr>
        <w:t>7.</w:t>
      </w:r>
      <w:r>
        <w:rPr>
          <w:sz w:val="28"/>
          <w:szCs w:val="28"/>
        </w:rPr>
        <w:t>2.5</w:t>
      </w:r>
      <w:r w:rsidRPr="004849FD">
        <w:rPr>
          <w:sz w:val="28"/>
          <w:szCs w:val="28"/>
        </w:rPr>
        <w:t xml:space="preserve"> </w:t>
      </w:r>
      <w:r w:rsidRPr="004849FD">
        <w:rPr>
          <w:rFonts w:eastAsia="TimesNewRomanPSMT"/>
          <w:sz w:val="28"/>
          <w:szCs w:val="28"/>
        </w:rPr>
        <w:t>В местах сопряжения более глубоких частей котлована под</w:t>
      </w:r>
      <w:r>
        <w:rPr>
          <w:rFonts w:eastAsia="TimesNewRomanPSMT"/>
          <w:sz w:val="28"/>
          <w:szCs w:val="28"/>
        </w:rPr>
        <w:t xml:space="preserve"> </w:t>
      </w:r>
      <w:r w:rsidRPr="004849FD">
        <w:rPr>
          <w:rFonts w:eastAsia="TimesNewRomanPSMT"/>
          <w:sz w:val="28"/>
          <w:szCs w:val="28"/>
        </w:rPr>
        <w:t>оголовки с подошвой котлована под секции трубы необходимо устроить скосы</w:t>
      </w:r>
      <w:r w:rsidRPr="004849FD">
        <w:rPr>
          <w:sz w:val="28"/>
          <w:szCs w:val="28"/>
        </w:rPr>
        <w:t>,</w:t>
      </w:r>
      <w:r>
        <w:rPr>
          <w:rFonts w:eastAsia="TimesNewRomanPSMT"/>
          <w:sz w:val="28"/>
          <w:szCs w:val="28"/>
        </w:rPr>
        <w:t xml:space="preserve"> </w:t>
      </w:r>
      <w:r w:rsidRPr="004849FD">
        <w:rPr>
          <w:rFonts w:eastAsia="TimesNewRomanPSMT"/>
          <w:sz w:val="28"/>
          <w:szCs w:val="28"/>
        </w:rPr>
        <w:t>исходя из параметров</w:t>
      </w:r>
      <w:r>
        <w:rPr>
          <w:rFonts w:eastAsia="TimesNewRomanPSMT"/>
          <w:sz w:val="28"/>
          <w:szCs w:val="28"/>
        </w:rPr>
        <w:t>, указанных</w:t>
      </w:r>
      <w:r w:rsidRPr="004849FD">
        <w:rPr>
          <w:rFonts w:eastAsia="TimesNewRomanPSMT"/>
          <w:sz w:val="28"/>
          <w:szCs w:val="28"/>
        </w:rPr>
        <w:t xml:space="preserve"> </w:t>
      </w:r>
      <w:r>
        <w:rPr>
          <w:rFonts w:eastAsia="TimesNewRomanPSMT"/>
          <w:sz w:val="28"/>
          <w:szCs w:val="28"/>
        </w:rPr>
        <w:t xml:space="preserve">в </w:t>
      </w:r>
      <w:r w:rsidRPr="004849FD">
        <w:rPr>
          <w:rFonts w:eastAsia="TimesNewRomanPSMT"/>
          <w:sz w:val="28"/>
          <w:szCs w:val="28"/>
        </w:rPr>
        <w:t>таблиц</w:t>
      </w:r>
      <w:r>
        <w:rPr>
          <w:rFonts w:eastAsia="TimesNewRomanPSMT"/>
          <w:sz w:val="28"/>
          <w:szCs w:val="28"/>
        </w:rPr>
        <w:t>е</w:t>
      </w:r>
      <w:r w:rsidRPr="004849FD">
        <w:rPr>
          <w:rFonts w:eastAsia="TimesNewRomanPSMT"/>
          <w:sz w:val="28"/>
          <w:szCs w:val="28"/>
        </w:rPr>
        <w:t xml:space="preserve"> </w:t>
      </w:r>
      <w:r>
        <w:rPr>
          <w:rFonts w:eastAsia="TimesNewRomanPSMT"/>
          <w:sz w:val="28"/>
          <w:szCs w:val="28"/>
        </w:rPr>
        <w:t>7.</w:t>
      </w:r>
    </w:p>
    <w:p w14:paraId="4F48AA17" w14:textId="77777777" w:rsidR="007311C4" w:rsidRPr="008C198C" w:rsidRDefault="007311C4" w:rsidP="004A7C8C">
      <w:pPr>
        <w:autoSpaceDE w:val="0"/>
        <w:autoSpaceDN w:val="0"/>
        <w:adjustRightInd w:val="0"/>
        <w:spacing w:line="360" w:lineRule="auto"/>
        <w:jc w:val="both"/>
        <w:rPr>
          <w:rFonts w:eastAsia="TimesNewRomanPSMT"/>
          <w:sz w:val="28"/>
          <w:szCs w:val="28"/>
        </w:rPr>
      </w:pPr>
    </w:p>
    <w:p w14:paraId="6F585D01" w14:textId="54CC114B" w:rsidR="009E391A" w:rsidRPr="003242DA" w:rsidRDefault="004A7C8C" w:rsidP="004A7C8C">
      <w:pPr>
        <w:autoSpaceDE w:val="0"/>
        <w:autoSpaceDN w:val="0"/>
        <w:adjustRightInd w:val="0"/>
        <w:spacing w:line="360" w:lineRule="auto"/>
        <w:ind w:firstLine="709"/>
        <w:jc w:val="both"/>
        <w:rPr>
          <w:sz w:val="28"/>
          <w:szCs w:val="28"/>
        </w:rPr>
      </w:pPr>
      <w:r w:rsidRPr="003242DA">
        <w:rPr>
          <w:spacing w:val="40"/>
          <w:sz w:val="28"/>
          <w:szCs w:val="28"/>
        </w:rPr>
        <w:t xml:space="preserve">Таблица 7 – </w:t>
      </w:r>
      <w:r w:rsidR="003242DA" w:rsidRPr="001A56BA">
        <w:t>Крутизна откосов (отношение его высоты к заложению) при глубине котлована, устраиваемого в различных видах грунтов</w:t>
      </w:r>
    </w:p>
    <w:tbl>
      <w:tblPr>
        <w:tblStyle w:val="aa"/>
        <w:tblW w:w="0" w:type="auto"/>
        <w:tblLook w:val="04A0" w:firstRow="1" w:lastRow="0" w:firstColumn="1" w:lastColumn="0" w:noHBand="0" w:noVBand="1"/>
      </w:tblPr>
      <w:tblGrid>
        <w:gridCol w:w="2477"/>
        <w:gridCol w:w="2478"/>
        <w:gridCol w:w="2478"/>
        <w:gridCol w:w="2478"/>
      </w:tblGrid>
      <w:tr w:rsidR="008C198C" w14:paraId="3967BBD8" w14:textId="77777777" w:rsidTr="00DC0706">
        <w:tc>
          <w:tcPr>
            <w:tcW w:w="2477" w:type="dxa"/>
            <w:vMerge w:val="restart"/>
          </w:tcPr>
          <w:p w14:paraId="2BF4E3E1" w14:textId="77777777" w:rsidR="008C198C" w:rsidRPr="004A7C8C" w:rsidRDefault="008C198C" w:rsidP="008C198C">
            <w:pPr>
              <w:autoSpaceDE w:val="0"/>
              <w:autoSpaceDN w:val="0"/>
              <w:adjustRightInd w:val="0"/>
              <w:jc w:val="center"/>
            </w:pPr>
            <w:r w:rsidRPr="004A7C8C">
              <w:t xml:space="preserve">Виды грунтов </w:t>
            </w:r>
          </w:p>
          <w:p w14:paraId="6CD6F398" w14:textId="77777777" w:rsidR="008C198C" w:rsidRPr="004A7C8C" w:rsidRDefault="008C198C" w:rsidP="008C198C">
            <w:pPr>
              <w:autoSpaceDE w:val="0"/>
              <w:autoSpaceDN w:val="0"/>
              <w:adjustRightInd w:val="0"/>
              <w:jc w:val="center"/>
            </w:pPr>
            <w:r w:rsidRPr="004A7C8C">
              <w:t>(по ГОСТ 25100)</w:t>
            </w:r>
          </w:p>
        </w:tc>
        <w:tc>
          <w:tcPr>
            <w:tcW w:w="7434" w:type="dxa"/>
            <w:gridSpan w:val="3"/>
          </w:tcPr>
          <w:p w14:paraId="0D4C0BA7" w14:textId="77777777" w:rsidR="008C198C" w:rsidRPr="004A7C8C" w:rsidRDefault="00C817E8" w:rsidP="008C198C">
            <w:pPr>
              <w:autoSpaceDE w:val="0"/>
              <w:autoSpaceDN w:val="0"/>
              <w:adjustRightInd w:val="0"/>
              <w:jc w:val="center"/>
            </w:pPr>
            <w:r w:rsidRPr="004A7C8C">
              <w:t xml:space="preserve">Крутизна откосов (отношение его высоты к заложению) при глубине котлована, м, не более </w:t>
            </w:r>
          </w:p>
        </w:tc>
      </w:tr>
      <w:tr w:rsidR="008C198C" w14:paraId="18E0F0E5" w14:textId="77777777" w:rsidTr="004A7C8C">
        <w:tc>
          <w:tcPr>
            <w:tcW w:w="2477" w:type="dxa"/>
            <w:vMerge/>
            <w:tcBorders>
              <w:bottom w:val="double" w:sz="4" w:space="0" w:color="auto"/>
            </w:tcBorders>
          </w:tcPr>
          <w:p w14:paraId="5B9E0D75" w14:textId="77777777" w:rsidR="008C198C" w:rsidRPr="004A7C8C" w:rsidRDefault="008C198C" w:rsidP="008C198C">
            <w:pPr>
              <w:autoSpaceDE w:val="0"/>
              <w:autoSpaceDN w:val="0"/>
              <w:adjustRightInd w:val="0"/>
              <w:jc w:val="center"/>
            </w:pPr>
          </w:p>
        </w:tc>
        <w:tc>
          <w:tcPr>
            <w:tcW w:w="2478" w:type="dxa"/>
            <w:tcBorders>
              <w:bottom w:val="double" w:sz="4" w:space="0" w:color="auto"/>
            </w:tcBorders>
          </w:tcPr>
          <w:p w14:paraId="59771FFD" w14:textId="77777777" w:rsidR="008C198C" w:rsidRPr="004A7C8C" w:rsidRDefault="00C817E8" w:rsidP="008C198C">
            <w:pPr>
              <w:autoSpaceDE w:val="0"/>
              <w:autoSpaceDN w:val="0"/>
              <w:adjustRightInd w:val="0"/>
              <w:jc w:val="center"/>
            </w:pPr>
            <w:r w:rsidRPr="004A7C8C">
              <w:t>1,5</w:t>
            </w:r>
          </w:p>
        </w:tc>
        <w:tc>
          <w:tcPr>
            <w:tcW w:w="2478" w:type="dxa"/>
            <w:tcBorders>
              <w:bottom w:val="double" w:sz="4" w:space="0" w:color="auto"/>
            </w:tcBorders>
          </w:tcPr>
          <w:p w14:paraId="4A13089F" w14:textId="77777777" w:rsidR="008C198C" w:rsidRPr="004A7C8C" w:rsidRDefault="00C817E8" w:rsidP="008C198C">
            <w:pPr>
              <w:autoSpaceDE w:val="0"/>
              <w:autoSpaceDN w:val="0"/>
              <w:adjustRightInd w:val="0"/>
              <w:jc w:val="center"/>
            </w:pPr>
            <w:r w:rsidRPr="004A7C8C">
              <w:t>3,0</w:t>
            </w:r>
          </w:p>
        </w:tc>
        <w:tc>
          <w:tcPr>
            <w:tcW w:w="2478" w:type="dxa"/>
            <w:tcBorders>
              <w:bottom w:val="double" w:sz="4" w:space="0" w:color="auto"/>
            </w:tcBorders>
          </w:tcPr>
          <w:p w14:paraId="573EA230" w14:textId="77777777" w:rsidR="008C198C" w:rsidRPr="004A7C8C" w:rsidRDefault="00C817E8" w:rsidP="008C198C">
            <w:pPr>
              <w:autoSpaceDE w:val="0"/>
              <w:autoSpaceDN w:val="0"/>
              <w:adjustRightInd w:val="0"/>
              <w:jc w:val="center"/>
            </w:pPr>
            <w:r w:rsidRPr="004A7C8C">
              <w:t>5,0</w:t>
            </w:r>
          </w:p>
        </w:tc>
      </w:tr>
      <w:tr w:rsidR="008C198C" w14:paraId="0B867420" w14:textId="77777777" w:rsidTr="004A7C8C">
        <w:tc>
          <w:tcPr>
            <w:tcW w:w="2477" w:type="dxa"/>
            <w:tcBorders>
              <w:top w:val="double" w:sz="4" w:space="0" w:color="auto"/>
            </w:tcBorders>
          </w:tcPr>
          <w:p w14:paraId="0886326C" w14:textId="77777777" w:rsidR="00C817E8" w:rsidRPr="004A7C8C" w:rsidRDefault="00C817E8" w:rsidP="008C198C">
            <w:pPr>
              <w:autoSpaceDE w:val="0"/>
              <w:autoSpaceDN w:val="0"/>
              <w:adjustRightInd w:val="0"/>
              <w:jc w:val="center"/>
            </w:pPr>
            <w:r w:rsidRPr="004A7C8C">
              <w:t xml:space="preserve">Насыпные </w:t>
            </w:r>
          </w:p>
          <w:p w14:paraId="1F4919AD" w14:textId="77777777" w:rsidR="008C198C" w:rsidRPr="004A7C8C" w:rsidRDefault="00C817E8" w:rsidP="008C198C">
            <w:pPr>
              <w:autoSpaceDE w:val="0"/>
              <w:autoSpaceDN w:val="0"/>
              <w:adjustRightInd w:val="0"/>
              <w:jc w:val="center"/>
            </w:pPr>
            <w:r w:rsidRPr="004A7C8C">
              <w:t>неслежавшиеся</w:t>
            </w:r>
          </w:p>
        </w:tc>
        <w:tc>
          <w:tcPr>
            <w:tcW w:w="2478" w:type="dxa"/>
            <w:tcBorders>
              <w:top w:val="double" w:sz="4" w:space="0" w:color="auto"/>
            </w:tcBorders>
          </w:tcPr>
          <w:p w14:paraId="526ABD6A" w14:textId="77777777" w:rsidR="008C198C" w:rsidRPr="004A7C8C" w:rsidRDefault="00C817E8" w:rsidP="008C198C">
            <w:pPr>
              <w:autoSpaceDE w:val="0"/>
              <w:autoSpaceDN w:val="0"/>
              <w:adjustRightInd w:val="0"/>
              <w:jc w:val="center"/>
            </w:pPr>
            <w:r w:rsidRPr="004A7C8C">
              <w:t>1 : 0,67</w:t>
            </w:r>
          </w:p>
        </w:tc>
        <w:tc>
          <w:tcPr>
            <w:tcW w:w="2478" w:type="dxa"/>
            <w:tcBorders>
              <w:top w:val="double" w:sz="4" w:space="0" w:color="auto"/>
            </w:tcBorders>
          </w:tcPr>
          <w:p w14:paraId="63F174DB" w14:textId="77777777" w:rsidR="008C198C" w:rsidRPr="004A7C8C" w:rsidRDefault="00C817E8" w:rsidP="008C198C">
            <w:pPr>
              <w:autoSpaceDE w:val="0"/>
              <w:autoSpaceDN w:val="0"/>
              <w:adjustRightInd w:val="0"/>
              <w:jc w:val="center"/>
            </w:pPr>
            <w:r w:rsidRPr="004A7C8C">
              <w:t>1 : 1</w:t>
            </w:r>
          </w:p>
        </w:tc>
        <w:tc>
          <w:tcPr>
            <w:tcW w:w="2478" w:type="dxa"/>
            <w:tcBorders>
              <w:top w:val="double" w:sz="4" w:space="0" w:color="auto"/>
            </w:tcBorders>
          </w:tcPr>
          <w:p w14:paraId="411CDE3C" w14:textId="77777777" w:rsidR="008C198C" w:rsidRPr="004A7C8C" w:rsidRDefault="00C817E8" w:rsidP="008C198C">
            <w:pPr>
              <w:autoSpaceDE w:val="0"/>
              <w:autoSpaceDN w:val="0"/>
              <w:adjustRightInd w:val="0"/>
              <w:jc w:val="center"/>
            </w:pPr>
            <w:r w:rsidRPr="004A7C8C">
              <w:t>1 : 1,25</w:t>
            </w:r>
          </w:p>
        </w:tc>
      </w:tr>
      <w:tr w:rsidR="00C817E8" w14:paraId="2A30C7CA" w14:textId="77777777" w:rsidTr="008C198C">
        <w:tc>
          <w:tcPr>
            <w:tcW w:w="2477" w:type="dxa"/>
          </w:tcPr>
          <w:p w14:paraId="40219850" w14:textId="77777777" w:rsidR="00C817E8" w:rsidRPr="004A7C8C" w:rsidRDefault="00C817E8" w:rsidP="00C817E8">
            <w:pPr>
              <w:autoSpaceDE w:val="0"/>
              <w:autoSpaceDN w:val="0"/>
              <w:adjustRightInd w:val="0"/>
              <w:jc w:val="center"/>
            </w:pPr>
            <w:r w:rsidRPr="004A7C8C">
              <w:t>Песчаные</w:t>
            </w:r>
          </w:p>
        </w:tc>
        <w:tc>
          <w:tcPr>
            <w:tcW w:w="2478" w:type="dxa"/>
          </w:tcPr>
          <w:p w14:paraId="63DD00BD" w14:textId="77777777" w:rsidR="00C817E8" w:rsidRPr="004A7C8C" w:rsidRDefault="00C817E8" w:rsidP="00C817E8">
            <w:pPr>
              <w:autoSpaceDE w:val="0"/>
              <w:autoSpaceDN w:val="0"/>
              <w:adjustRightInd w:val="0"/>
              <w:jc w:val="center"/>
            </w:pPr>
            <w:r w:rsidRPr="004A7C8C">
              <w:t>1 : 0,5</w:t>
            </w:r>
          </w:p>
        </w:tc>
        <w:tc>
          <w:tcPr>
            <w:tcW w:w="2478" w:type="dxa"/>
          </w:tcPr>
          <w:p w14:paraId="30723E09" w14:textId="77777777" w:rsidR="00C817E8" w:rsidRPr="004A7C8C" w:rsidRDefault="00C817E8" w:rsidP="00C817E8">
            <w:pPr>
              <w:autoSpaceDE w:val="0"/>
              <w:autoSpaceDN w:val="0"/>
              <w:adjustRightInd w:val="0"/>
              <w:jc w:val="center"/>
            </w:pPr>
            <w:r w:rsidRPr="004A7C8C">
              <w:t>1 : 1</w:t>
            </w:r>
          </w:p>
        </w:tc>
        <w:tc>
          <w:tcPr>
            <w:tcW w:w="2478" w:type="dxa"/>
          </w:tcPr>
          <w:p w14:paraId="29C29DE9" w14:textId="77777777" w:rsidR="00C817E8" w:rsidRPr="004A7C8C" w:rsidRDefault="00C817E8" w:rsidP="00C817E8">
            <w:pPr>
              <w:autoSpaceDE w:val="0"/>
              <w:autoSpaceDN w:val="0"/>
              <w:adjustRightInd w:val="0"/>
              <w:jc w:val="center"/>
            </w:pPr>
            <w:r w:rsidRPr="004A7C8C">
              <w:t>1 : 1</w:t>
            </w:r>
          </w:p>
        </w:tc>
      </w:tr>
      <w:tr w:rsidR="00C817E8" w14:paraId="6B5D63FC" w14:textId="77777777" w:rsidTr="008C198C">
        <w:tc>
          <w:tcPr>
            <w:tcW w:w="2477" w:type="dxa"/>
          </w:tcPr>
          <w:p w14:paraId="2C6D698D" w14:textId="77777777" w:rsidR="00C817E8" w:rsidRPr="004A7C8C" w:rsidRDefault="00C817E8" w:rsidP="00C817E8">
            <w:pPr>
              <w:autoSpaceDE w:val="0"/>
              <w:autoSpaceDN w:val="0"/>
              <w:adjustRightInd w:val="0"/>
              <w:jc w:val="center"/>
            </w:pPr>
            <w:r w:rsidRPr="004A7C8C">
              <w:t xml:space="preserve">Супесчаные </w:t>
            </w:r>
          </w:p>
        </w:tc>
        <w:tc>
          <w:tcPr>
            <w:tcW w:w="2478" w:type="dxa"/>
          </w:tcPr>
          <w:p w14:paraId="7C76FF8A" w14:textId="77777777" w:rsidR="00C817E8" w:rsidRPr="004A7C8C" w:rsidRDefault="00C817E8" w:rsidP="00C817E8">
            <w:pPr>
              <w:autoSpaceDE w:val="0"/>
              <w:autoSpaceDN w:val="0"/>
              <w:adjustRightInd w:val="0"/>
              <w:jc w:val="center"/>
            </w:pPr>
            <w:r w:rsidRPr="004A7C8C">
              <w:t>1 : 0,25</w:t>
            </w:r>
          </w:p>
        </w:tc>
        <w:tc>
          <w:tcPr>
            <w:tcW w:w="2478" w:type="dxa"/>
          </w:tcPr>
          <w:p w14:paraId="7C364F9C" w14:textId="77777777" w:rsidR="00C817E8" w:rsidRPr="004A7C8C" w:rsidRDefault="00C817E8" w:rsidP="00C817E8">
            <w:pPr>
              <w:autoSpaceDE w:val="0"/>
              <w:autoSpaceDN w:val="0"/>
              <w:adjustRightInd w:val="0"/>
              <w:jc w:val="center"/>
            </w:pPr>
            <w:r w:rsidRPr="004A7C8C">
              <w:t>1 : 0,67</w:t>
            </w:r>
          </w:p>
        </w:tc>
        <w:tc>
          <w:tcPr>
            <w:tcW w:w="2478" w:type="dxa"/>
          </w:tcPr>
          <w:p w14:paraId="4A9904E3" w14:textId="77777777" w:rsidR="00C817E8" w:rsidRPr="004A7C8C" w:rsidRDefault="00C817E8" w:rsidP="00C817E8">
            <w:pPr>
              <w:autoSpaceDE w:val="0"/>
              <w:autoSpaceDN w:val="0"/>
              <w:adjustRightInd w:val="0"/>
              <w:jc w:val="center"/>
            </w:pPr>
            <w:r w:rsidRPr="004A7C8C">
              <w:t>1 : 0,85</w:t>
            </w:r>
          </w:p>
        </w:tc>
      </w:tr>
      <w:tr w:rsidR="00C817E8" w14:paraId="3D5B276F" w14:textId="77777777" w:rsidTr="008C198C">
        <w:tc>
          <w:tcPr>
            <w:tcW w:w="2477" w:type="dxa"/>
          </w:tcPr>
          <w:p w14:paraId="78D1AD7C" w14:textId="77777777" w:rsidR="00C817E8" w:rsidRPr="004A7C8C" w:rsidRDefault="00C817E8" w:rsidP="00C817E8">
            <w:pPr>
              <w:autoSpaceDE w:val="0"/>
              <w:autoSpaceDN w:val="0"/>
              <w:adjustRightInd w:val="0"/>
              <w:jc w:val="center"/>
            </w:pPr>
            <w:r w:rsidRPr="004A7C8C">
              <w:t>Суглинистые</w:t>
            </w:r>
          </w:p>
        </w:tc>
        <w:tc>
          <w:tcPr>
            <w:tcW w:w="2478" w:type="dxa"/>
          </w:tcPr>
          <w:p w14:paraId="1EF96077" w14:textId="77777777" w:rsidR="00C817E8" w:rsidRPr="004A7C8C" w:rsidRDefault="00C817E8" w:rsidP="00C817E8">
            <w:pPr>
              <w:autoSpaceDE w:val="0"/>
              <w:autoSpaceDN w:val="0"/>
              <w:adjustRightInd w:val="0"/>
              <w:jc w:val="center"/>
            </w:pPr>
            <w:r w:rsidRPr="004A7C8C">
              <w:t>1 : 0</w:t>
            </w:r>
          </w:p>
        </w:tc>
        <w:tc>
          <w:tcPr>
            <w:tcW w:w="2478" w:type="dxa"/>
          </w:tcPr>
          <w:p w14:paraId="5FF676CB" w14:textId="77777777" w:rsidR="00C817E8" w:rsidRPr="004A7C8C" w:rsidRDefault="00C817E8" w:rsidP="00C817E8">
            <w:pPr>
              <w:autoSpaceDE w:val="0"/>
              <w:autoSpaceDN w:val="0"/>
              <w:adjustRightInd w:val="0"/>
              <w:jc w:val="center"/>
            </w:pPr>
            <w:r w:rsidRPr="004A7C8C">
              <w:t>1 : 0,25</w:t>
            </w:r>
          </w:p>
        </w:tc>
        <w:tc>
          <w:tcPr>
            <w:tcW w:w="2478" w:type="dxa"/>
          </w:tcPr>
          <w:p w14:paraId="0D38211E" w14:textId="77777777" w:rsidR="00C817E8" w:rsidRPr="004A7C8C" w:rsidRDefault="00C817E8" w:rsidP="00C817E8">
            <w:pPr>
              <w:autoSpaceDE w:val="0"/>
              <w:autoSpaceDN w:val="0"/>
              <w:adjustRightInd w:val="0"/>
              <w:jc w:val="center"/>
            </w:pPr>
            <w:r w:rsidRPr="004A7C8C">
              <w:t>1 : 0,50</w:t>
            </w:r>
          </w:p>
        </w:tc>
      </w:tr>
      <w:tr w:rsidR="00C817E8" w14:paraId="28C006D7" w14:textId="77777777" w:rsidTr="008C198C">
        <w:tc>
          <w:tcPr>
            <w:tcW w:w="2477" w:type="dxa"/>
          </w:tcPr>
          <w:p w14:paraId="6D049541" w14:textId="77777777" w:rsidR="00C817E8" w:rsidRPr="004A7C8C" w:rsidRDefault="00C817E8" w:rsidP="00C817E8">
            <w:pPr>
              <w:autoSpaceDE w:val="0"/>
              <w:autoSpaceDN w:val="0"/>
              <w:adjustRightInd w:val="0"/>
              <w:jc w:val="center"/>
            </w:pPr>
            <w:r w:rsidRPr="004A7C8C">
              <w:t>Глинистые</w:t>
            </w:r>
          </w:p>
        </w:tc>
        <w:tc>
          <w:tcPr>
            <w:tcW w:w="2478" w:type="dxa"/>
          </w:tcPr>
          <w:p w14:paraId="63DEC6D6" w14:textId="77777777" w:rsidR="00C817E8" w:rsidRPr="004A7C8C" w:rsidRDefault="00C817E8" w:rsidP="00C817E8">
            <w:pPr>
              <w:autoSpaceDE w:val="0"/>
              <w:autoSpaceDN w:val="0"/>
              <w:adjustRightInd w:val="0"/>
              <w:jc w:val="center"/>
            </w:pPr>
            <w:r w:rsidRPr="004A7C8C">
              <w:t>1 : 0</w:t>
            </w:r>
          </w:p>
        </w:tc>
        <w:tc>
          <w:tcPr>
            <w:tcW w:w="2478" w:type="dxa"/>
          </w:tcPr>
          <w:p w14:paraId="747EF30E" w14:textId="77777777" w:rsidR="00C817E8" w:rsidRPr="004A7C8C" w:rsidRDefault="00C817E8" w:rsidP="00C817E8">
            <w:pPr>
              <w:autoSpaceDE w:val="0"/>
              <w:autoSpaceDN w:val="0"/>
              <w:adjustRightInd w:val="0"/>
              <w:jc w:val="center"/>
            </w:pPr>
            <w:r w:rsidRPr="004A7C8C">
              <w:t>1 : 0,25</w:t>
            </w:r>
          </w:p>
        </w:tc>
        <w:tc>
          <w:tcPr>
            <w:tcW w:w="2478" w:type="dxa"/>
          </w:tcPr>
          <w:p w14:paraId="453F4ED4" w14:textId="77777777" w:rsidR="00C817E8" w:rsidRPr="004A7C8C" w:rsidRDefault="00C817E8" w:rsidP="00C817E8">
            <w:pPr>
              <w:autoSpaceDE w:val="0"/>
              <w:autoSpaceDN w:val="0"/>
              <w:adjustRightInd w:val="0"/>
              <w:jc w:val="center"/>
            </w:pPr>
            <w:r w:rsidRPr="004A7C8C">
              <w:t>1 : 0,50</w:t>
            </w:r>
          </w:p>
        </w:tc>
      </w:tr>
      <w:tr w:rsidR="00C817E8" w14:paraId="769B314B" w14:textId="77777777" w:rsidTr="008C198C">
        <w:tc>
          <w:tcPr>
            <w:tcW w:w="2477" w:type="dxa"/>
          </w:tcPr>
          <w:p w14:paraId="69D32831" w14:textId="77777777" w:rsidR="00C817E8" w:rsidRPr="004A7C8C" w:rsidRDefault="00C817E8" w:rsidP="00C817E8">
            <w:pPr>
              <w:autoSpaceDE w:val="0"/>
              <w:autoSpaceDN w:val="0"/>
              <w:adjustRightInd w:val="0"/>
              <w:jc w:val="center"/>
            </w:pPr>
            <w:r w:rsidRPr="004A7C8C">
              <w:t>Лессовые</w:t>
            </w:r>
          </w:p>
        </w:tc>
        <w:tc>
          <w:tcPr>
            <w:tcW w:w="2478" w:type="dxa"/>
          </w:tcPr>
          <w:p w14:paraId="64B9C195" w14:textId="77777777" w:rsidR="00C817E8" w:rsidRPr="004A7C8C" w:rsidRDefault="00C817E8" w:rsidP="00C817E8">
            <w:pPr>
              <w:autoSpaceDE w:val="0"/>
              <w:autoSpaceDN w:val="0"/>
              <w:adjustRightInd w:val="0"/>
              <w:jc w:val="center"/>
            </w:pPr>
            <w:r w:rsidRPr="004A7C8C">
              <w:t>1 : 0</w:t>
            </w:r>
          </w:p>
        </w:tc>
        <w:tc>
          <w:tcPr>
            <w:tcW w:w="2478" w:type="dxa"/>
          </w:tcPr>
          <w:p w14:paraId="45444C8B" w14:textId="77777777" w:rsidR="00C817E8" w:rsidRPr="004A7C8C" w:rsidRDefault="00C817E8" w:rsidP="00C817E8">
            <w:pPr>
              <w:autoSpaceDE w:val="0"/>
              <w:autoSpaceDN w:val="0"/>
              <w:adjustRightInd w:val="0"/>
              <w:jc w:val="center"/>
            </w:pPr>
            <w:r w:rsidRPr="004A7C8C">
              <w:t>1 : 0,50</w:t>
            </w:r>
          </w:p>
        </w:tc>
        <w:tc>
          <w:tcPr>
            <w:tcW w:w="2478" w:type="dxa"/>
          </w:tcPr>
          <w:p w14:paraId="68393B0C" w14:textId="77777777" w:rsidR="00C817E8" w:rsidRPr="004A7C8C" w:rsidRDefault="00C817E8" w:rsidP="00C817E8">
            <w:pPr>
              <w:autoSpaceDE w:val="0"/>
              <w:autoSpaceDN w:val="0"/>
              <w:adjustRightInd w:val="0"/>
              <w:jc w:val="center"/>
            </w:pPr>
            <w:r w:rsidRPr="004A7C8C">
              <w:t>1 : 0,50</w:t>
            </w:r>
          </w:p>
        </w:tc>
      </w:tr>
      <w:tr w:rsidR="00C817E8" w14:paraId="4D70F5FD" w14:textId="77777777" w:rsidTr="001933B0">
        <w:trPr>
          <w:trHeight w:val="485"/>
        </w:trPr>
        <w:tc>
          <w:tcPr>
            <w:tcW w:w="9911" w:type="dxa"/>
            <w:gridSpan w:val="4"/>
          </w:tcPr>
          <w:p w14:paraId="3ABF06B4" w14:textId="77777777" w:rsidR="00C817E8" w:rsidRPr="004A7C8C" w:rsidRDefault="004A7C8C" w:rsidP="00C817E8">
            <w:pPr>
              <w:autoSpaceDE w:val="0"/>
              <w:autoSpaceDN w:val="0"/>
              <w:adjustRightInd w:val="0"/>
              <w:jc w:val="both"/>
              <w:rPr>
                <w:sz w:val="20"/>
                <w:szCs w:val="20"/>
              </w:rPr>
            </w:pPr>
            <w:r>
              <w:rPr>
                <w:rFonts w:eastAsia="TimesNewRomanPSMT"/>
                <w:sz w:val="20"/>
                <w:szCs w:val="20"/>
              </w:rPr>
              <w:t xml:space="preserve">Примечание: </w:t>
            </w:r>
            <w:r w:rsidR="00C817E8" w:rsidRPr="004A7C8C">
              <w:rPr>
                <w:rFonts w:eastAsia="TimesNewRomanPSMT"/>
                <w:sz w:val="20"/>
                <w:szCs w:val="20"/>
              </w:rPr>
              <w:t xml:space="preserve">К неслежавшимся насыпным относятся грунты с давностью отсыпки </w:t>
            </w:r>
            <w:r w:rsidR="002D7079" w:rsidRPr="004A7C8C">
              <w:rPr>
                <w:rFonts w:eastAsia="TimesNewRomanPSMT"/>
                <w:sz w:val="20"/>
                <w:szCs w:val="20"/>
              </w:rPr>
              <w:t>менее двух лет для песчаных и менее</w:t>
            </w:r>
            <w:r w:rsidR="00C817E8" w:rsidRPr="004A7C8C">
              <w:rPr>
                <w:rFonts w:eastAsia="TimesNewRomanPSMT"/>
                <w:sz w:val="20"/>
                <w:szCs w:val="20"/>
              </w:rPr>
              <w:t xml:space="preserve"> пяти лет для пылевато-глинистых грунтов.</w:t>
            </w:r>
          </w:p>
        </w:tc>
      </w:tr>
    </w:tbl>
    <w:p w14:paraId="0199D982" w14:textId="77777777" w:rsidR="008C198C" w:rsidRDefault="008C198C" w:rsidP="008C198C">
      <w:pPr>
        <w:autoSpaceDE w:val="0"/>
        <w:autoSpaceDN w:val="0"/>
        <w:adjustRightInd w:val="0"/>
        <w:spacing w:line="360" w:lineRule="auto"/>
        <w:jc w:val="both"/>
        <w:rPr>
          <w:sz w:val="28"/>
          <w:szCs w:val="28"/>
        </w:rPr>
      </w:pPr>
    </w:p>
    <w:p w14:paraId="3BB6E704" w14:textId="77777777" w:rsidR="001113F7" w:rsidRPr="004849FD" w:rsidRDefault="001113F7" w:rsidP="004849FD">
      <w:pPr>
        <w:autoSpaceDE w:val="0"/>
        <w:autoSpaceDN w:val="0"/>
        <w:adjustRightInd w:val="0"/>
        <w:spacing w:line="360" w:lineRule="auto"/>
        <w:ind w:firstLine="709"/>
        <w:jc w:val="both"/>
        <w:rPr>
          <w:rFonts w:eastAsia="TimesNewRomanPSMT"/>
          <w:sz w:val="28"/>
          <w:szCs w:val="28"/>
        </w:rPr>
      </w:pPr>
      <w:r w:rsidRPr="004849FD">
        <w:rPr>
          <w:sz w:val="28"/>
          <w:szCs w:val="28"/>
        </w:rPr>
        <w:t>7.</w:t>
      </w:r>
      <w:r w:rsidR="004849FD">
        <w:rPr>
          <w:sz w:val="28"/>
          <w:szCs w:val="28"/>
        </w:rPr>
        <w:t>2.6</w:t>
      </w:r>
      <w:r w:rsidRPr="004849FD">
        <w:rPr>
          <w:sz w:val="28"/>
          <w:szCs w:val="28"/>
        </w:rPr>
        <w:t xml:space="preserve"> </w:t>
      </w:r>
      <w:r w:rsidRPr="004849FD">
        <w:rPr>
          <w:rFonts w:eastAsia="TimesNewRomanPSMT"/>
          <w:sz w:val="28"/>
          <w:szCs w:val="28"/>
        </w:rPr>
        <w:t>Котлованы следует предохранять от затопления водой. Для их</w:t>
      </w:r>
      <w:r w:rsidR="004849FD">
        <w:rPr>
          <w:rFonts w:eastAsia="TimesNewRomanPSMT"/>
          <w:sz w:val="28"/>
          <w:szCs w:val="28"/>
        </w:rPr>
        <w:t xml:space="preserve"> </w:t>
      </w:r>
      <w:r w:rsidRPr="004849FD">
        <w:rPr>
          <w:rFonts w:eastAsia="TimesNewRomanPSMT"/>
          <w:sz w:val="28"/>
          <w:szCs w:val="28"/>
        </w:rPr>
        <w:t>устройства при отметках ниже уровня грунтовых вод проектом должно быть</w:t>
      </w:r>
      <w:r w:rsidR="004849FD">
        <w:rPr>
          <w:rFonts w:eastAsia="TimesNewRomanPSMT"/>
          <w:sz w:val="28"/>
          <w:szCs w:val="28"/>
        </w:rPr>
        <w:t xml:space="preserve"> </w:t>
      </w:r>
      <w:r w:rsidRPr="004849FD">
        <w:rPr>
          <w:rFonts w:eastAsia="TimesNewRomanPSMT"/>
          <w:sz w:val="28"/>
          <w:szCs w:val="28"/>
        </w:rPr>
        <w:t>предусмотрено устройство водоотлива, а при слабых водонасыщенных грунтах</w:t>
      </w:r>
      <w:r w:rsidR="004849FD">
        <w:rPr>
          <w:rFonts w:eastAsia="TimesNewRomanPSMT"/>
          <w:sz w:val="28"/>
          <w:szCs w:val="28"/>
        </w:rPr>
        <w:t xml:space="preserve"> </w:t>
      </w:r>
      <w:r w:rsidR="004A7C8C">
        <w:rPr>
          <w:sz w:val="28"/>
          <w:szCs w:val="28"/>
        </w:rPr>
        <w:t>–</w:t>
      </w:r>
      <w:r w:rsidRPr="004849FD">
        <w:rPr>
          <w:sz w:val="28"/>
          <w:szCs w:val="28"/>
        </w:rPr>
        <w:t xml:space="preserve"> </w:t>
      </w:r>
      <w:r w:rsidRPr="004849FD">
        <w:rPr>
          <w:rFonts w:eastAsia="TimesNewRomanPSMT"/>
          <w:sz w:val="28"/>
          <w:szCs w:val="28"/>
        </w:rPr>
        <w:t>шпунтовое ограждение.</w:t>
      </w:r>
    </w:p>
    <w:p w14:paraId="72C946E9" w14:textId="77777777" w:rsidR="001113F7" w:rsidRPr="004849FD" w:rsidRDefault="001113F7" w:rsidP="004849FD">
      <w:pPr>
        <w:autoSpaceDE w:val="0"/>
        <w:autoSpaceDN w:val="0"/>
        <w:adjustRightInd w:val="0"/>
        <w:spacing w:line="360" w:lineRule="auto"/>
        <w:ind w:firstLine="709"/>
        <w:jc w:val="both"/>
        <w:rPr>
          <w:rFonts w:eastAsia="TimesNewRomanPSMT"/>
          <w:sz w:val="28"/>
          <w:szCs w:val="28"/>
        </w:rPr>
      </w:pPr>
      <w:r w:rsidRPr="004849FD">
        <w:rPr>
          <w:sz w:val="28"/>
          <w:szCs w:val="28"/>
        </w:rPr>
        <w:t>7.</w:t>
      </w:r>
      <w:r w:rsidR="004849FD">
        <w:rPr>
          <w:sz w:val="28"/>
          <w:szCs w:val="28"/>
        </w:rPr>
        <w:t>2.7</w:t>
      </w:r>
      <w:r w:rsidRPr="004849FD">
        <w:rPr>
          <w:sz w:val="28"/>
          <w:szCs w:val="28"/>
        </w:rPr>
        <w:t xml:space="preserve"> </w:t>
      </w:r>
      <w:r w:rsidRPr="004849FD">
        <w:rPr>
          <w:rFonts w:eastAsia="TimesNewRomanPSMT"/>
          <w:sz w:val="28"/>
          <w:szCs w:val="28"/>
        </w:rPr>
        <w:t>П</w:t>
      </w:r>
      <w:r w:rsidR="002D7079">
        <w:rPr>
          <w:rFonts w:eastAsia="TimesNewRomanPSMT"/>
          <w:sz w:val="28"/>
          <w:szCs w:val="28"/>
        </w:rPr>
        <w:t xml:space="preserve">ри разработке котлована при отрицательных температурах воздуха </w:t>
      </w:r>
      <w:r w:rsidRPr="004849FD">
        <w:rPr>
          <w:rFonts w:eastAsia="TimesNewRomanPSMT"/>
          <w:sz w:val="28"/>
          <w:szCs w:val="28"/>
        </w:rPr>
        <w:t>необходимо</w:t>
      </w:r>
      <w:r w:rsidR="004849FD">
        <w:rPr>
          <w:rFonts w:eastAsia="TimesNewRomanPSMT"/>
          <w:sz w:val="28"/>
          <w:szCs w:val="28"/>
        </w:rPr>
        <w:t xml:space="preserve"> </w:t>
      </w:r>
      <w:r w:rsidRPr="004849FD">
        <w:rPr>
          <w:rFonts w:eastAsia="TimesNewRomanPSMT"/>
          <w:sz w:val="28"/>
          <w:szCs w:val="28"/>
        </w:rPr>
        <w:t>принимать меры против промерзания грунта</w:t>
      </w:r>
      <w:r w:rsidR="004849FD">
        <w:rPr>
          <w:rFonts w:eastAsia="TimesNewRomanPSMT"/>
          <w:sz w:val="28"/>
          <w:szCs w:val="28"/>
        </w:rPr>
        <w:t>.</w:t>
      </w:r>
    </w:p>
    <w:p w14:paraId="2EB25D45" w14:textId="77777777" w:rsidR="004849FD" w:rsidRPr="004849FD" w:rsidRDefault="004849FD" w:rsidP="004849FD">
      <w:pPr>
        <w:autoSpaceDE w:val="0"/>
        <w:autoSpaceDN w:val="0"/>
        <w:adjustRightInd w:val="0"/>
        <w:spacing w:line="360" w:lineRule="auto"/>
        <w:ind w:firstLine="709"/>
        <w:jc w:val="both"/>
        <w:rPr>
          <w:rFonts w:eastAsia="TimesNewRomanPSMT"/>
          <w:sz w:val="28"/>
          <w:szCs w:val="28"/>
        </w:rPr>
      </w:pPr>
      <w:r w:rsidRPr="004849FD">
        <w:rPr>
          <w:sz w:val="28"/>
          <w:szCs w:val="28"/>
        </w:rPr>
        <w:t>7.</w:t>
      </w:r>
      <w:r>
        <w:rPr>
          <w:sz w:val="28"/>
          <w:szCs w:val="28"/>
        </w:rPr>
        <w:t xml:space="preserve">2.8 </w:t>
      </w:r>
      <w:r w:rsidRPr="004849FD">
        <w:rPr>
          <w:rFonts w:eastAsia="TimesNewRomanPSMT"/>
          <w:sz w:val="28"/>
          <w:szCs w:val="28"/>
        </w:rPr>
        <w:t>Грунт из котлована должен удаляться в отвал на расстояние,</w:t>
      </w:r>
      <w:r>
        <w:rPr>
          <w:rFonts w:eastAsia="TimesNewRomanPSMT"/>
          <w:sz w:val="28"/>
          <w:szCs w:val="28"/>
        </w:rPr>
        <w:t xml:space="preserve"> </w:t>
      </w:r>
      <w:r w:rsidRPr="004849FD">
        <w:rPr>
          <w:rFonts w:eastAsia="TimesNewRomanPSMT"/>
          <w:sz w:val="28"/>
          <w:szCs w:val="28"/>
        </w:rPr>
        <w:t>исключающее обрушение стенок котлована.</w:t>
      </w:r>
    </w:p>
    <w:p w14:paraId="0BB0E707" w14:textId="77777777" w:rsidR="004849FD" w:rsidRPr="004849FD" w:rsidRDefault="004849FD" w:rsidP="004849FD">
      <w:pPr>
        <w:autoSpaceDE w:val="0"/>
        <w:autoSpaceDN w:val="0"/>
        <w:adjustRightInd w:val="0"/>
        <w:spacing w:line="360" w:lineRule="auto"/>
        <w:ind w:firstLine="709"/>
        <w:jc w:val="both"/>
        <w:rPr>
          <w:rFonts w:eastAsia="TimesNewRomanPSMT"/>
          <w:sz w:val="28"/>
          <w:szCs w:val="28"/>
        </w:rPr>
      </w:pPr>
      <w:r w:rsidRPr="004849FD">
        <w:rPr>
          <w:sz w:val="28"/>
          <w:szCs w:val="28"/>
        </w:rPr>
        <w:t>7.</w:t>
      </w:r>
      <w:r>
        <w:rPr>
          <w:sz w:val="28"/>
          <w:szCs w:val="28"/>
        </w:rPr>
        <w:t>2.9</w:t>
      </w:r>
      <w:r w:rsidRPr="004849FD">
        <w:rPr>
          <w:sz w:val="28"/>
          <w:szCs w:val="28"/>
        </w:rPr>
        <w:t xml:space="preserve"> </w:t>
      </w:r>
      <w:r w:rsidRPr="004849FD">
        <w:rPr>
          <w:rFonts w:eastAsia="TimesNewRomanPSMT"/>
          <w:sz w:val="28"/>
          <w:szCs w:val="28"/>
        </w:rPr>
        <w:t>При наличии текучих и текуче</w:t>
      </w:r>
      <w:r w:rsidRPr="004849FD">
        <w:rPr>
          <w:sz w:val="28"/>
          <w:szCs w:val="28"/>
        </w:rPr>
        <w:t>-</w:t>
      </w:r>
      <w:r w:rsidRPr="004849FD">
        <w:rPr>
          <w:rFonts w:eastAsia="TimesNewRomanPSMT"/>
          <w:sz w:val="28"/>
          <w:szCs w:val="28"/>
        </w:rPr>
        <w:t>пластичных глинистых грунтов</w:t>
      </w:r>
      <w:r w:rsidR="00004F2C">
        <w:rPr>
          <w:rFonts w:eastAsia="TimesNewRomanPSMT"/>
          <w:sz w:val="28"/>
          <w:szCs w:val="28"/>
        </w:rPr>
        <w:t xml:space="preserve">, а также </w:t>
      </w:r>
      <w:r w:rsidR="00004F2C" w:rsidRPr="004849FD">
        <w:rPr>
          <w:rFonts w:eastAsia="TimesNewRomanPSMT"/>
          <w:sz w:val="28"/>
          <w:szCs w:val="28"/>
        </w:rPr>
        <w:t>водонасыщенных мелких и пылеватых песчаных грунт</w:t>
      </w:r>
      <w:r w:rsidR="00004F2C">
        <w:rPr>
          <w:rFonts w:eastAsia="TimesNewRomanPSMT"/>
          <w:sz w:val="28"/>
          <w:szCs w:val="28"/>
        </w:rPr>
        <w:t>ов</w:t>
      </w:r>
      <w:r w:rsidRPr="004849FD">
        <w:rPr>
          <w:rFonts w:eastAsia="TimesNewRomanPSMT"/>
          <w:sz w:val="28"/>
          <w:szCs w:val="28"/>
        </w:rPr>
        <w:t xml:space="preserve"> по</w:t>
      </w:r>
      <w:r>
        <w:rPr>
          <w:rFonts w:eastAsia="TimesNewRomanPSMT"/>
          <w:sz w:val="28"/>
          <w:szCs w:val="28"/>
        </w:rPr>
        <w:t xml:space="preserve"> </w:t>
      </w:r>
      <w:r w:rsidRPr="004849FD">
        <w:rPr>
          <w:rFonts w:eastAsia="TimesNewRomanPSMT"/>
          <w:sz w:val="28"/>
          <w:szCs w:val="28"/>
        </w:rPr>
        <w:t>ГОСТ 25100</w:t>
      </w:r>
      <w:r w:rsidR="00014D1E">
        <w:rPr>
          <w:rFonts w:eastAsia="TimesNewRomanPSMT"/>
          <w:sz w:val="28"/>
          <w:szCs w:val="28"/>
        </w:rPr>
        <w:t>,</w:t>
      </w:r>
      <w:r w:rsidRPr="004849FD">
        <w:rPr>
          <w:rFonts w:eastAsia="TimesNewRomanPSMT"/>
          <w:sz w:val="28"/>
          <w:szCs w:val="28"/>
        </w:rPr>
        <w:t xml:space="preserve"> в дно котлована следует втрамбовывать слои щебня</w:t>
      </w:r>
      <w:r>
        <w:rPr>
          <w:rFonts w:eastAsia="TimesNewRomanPSMT"/>
          <w:sz w:val="28"/>
          <w:szCs w:val="28"/>
        </w:rPr>
        <w:t xml:space="preserve"> толщиной</w:t>
      </w:r>
      <w:r w:rsidRPr="004849FD">
        <w:rPr>
          <w:rFonts w:eastAsia="TimesNewRomanPSMT"/>
          <w:sz w:val="28"/>
          <w:szCs w:val="28"/>
        </w:rPr>
        <w:t xml:space="preserve"> не менее 10</w:t>
      </w:r>
      <w:r>
        <w:rPr>
          <w:rFonts w:eastAsia="TimesNewRomanPSMT"/>
          <w:sz w:val="28"/>
          <w:szCs w:val="28"/>
        </w:rPr>
        <w:t xml:space="preserve"> </w:t>
      </w:r>
      <w:r w:rsidRPr="004849FD">
        <w:rPr>
          <w:rFonts w:eastAsia="TimesNewRomanPSMT"/>
          <w:sz w:val="28"/>
          <w:szCs w:val="28"/>
        </w:rPr>
        <w:t>см с предварительным удалением верхнего разжиженного слоя грунта.</w:t>
      </w:r>
    </w:p>
    <w:p w14:paraId="1C9BAB8C" w14:textId="77777777" w:rsidR="00C817E8" w:rsidRPr="00004F2C" w:rsidRDefault="004849FD" w:rsidP="00004F2C">
      <w:pPr>
        <w:autoSpaceDE w:val="0"/>
        <w:autoSpaceDN w:val="0"/>
        <w:adjustRightInd w:val="0"/>
        <w:spacing w:line="360" w:lineRule="auto"/>
        <w:ind w:firstLine="709"/>
        <w:jc w:val="both"/>
        <w:rPr>
          <w:rFonts w:eastAsia="TimesNewRomanPSMT"/>
          <w:sz w:val="28"/>
          <w:szCs w:val="28"/>
        </w:rPr>
      </w:pPr>
      <w:r w:rsidRPr="004849FD">
        <w:rPr>
          <w:sz w:val="28"/>
          <w:szCs w:val="28"/>
        </w:rPr>
        <w:t>7.</w:t>
      </w:r>
      <w:r w:rsidR="00004F2C">
        <w:rPr>
          <w:sz w:val="28"/>
          <w:szCs w:val="28"/>
        </w:rPr>
        <w:t>2.10</w:t>
      </w:r>
      <w:r w:rsidRPr="004849FD">
        <w:rPr>
          <w:sz w:val="28"/>
          <w:szCs w:val="28"/>
        </w:rPr>
        <w:t xml:space="preserve"> </w:t>
      </w:r>
      <w:r w:rsidRPr="004849FD">
        <w:rPr>
          <w:rFonts w:eastAsia="TimesNewRomanPSMT"/>
          <w:sz w:val="28"/>
          <w:szCs w:val="28"/>
        </w:rPr>
        <w:t>Котлованы в нескальных связных грунтах по ГОСТ 25100 должны</w:t>
      </w:r>
      <w:r w:rsidR="00004F2C">
        <w:rPr>
          <w:rFonts w:eastAsia="TimesNewRomanPSMT"/>
          <w:sz w:val="28"/>
          <w:szCs w:val="28"/>
        </w:rPr>
        <w:t xml:space="preserve"> </w:t>
      </w:r>
      <w:r w:rsidRPr="004849FD">
        <w:rPr>
          <w:rFonts w:eastAsia="TimesNewRomanPSMT"/>
          <w:sz w:val="28"/>
          <w:szCs w:val="28"/>
        </w:rPr>
        <w:t xml:space="preserve">разрабатываться с недобором до проектной отметки на величину от </w:t>
      </w:r>
      <w:r w:rsidRPr="004849FD">
        <w:rPr>
          <w:sz w:val="28"/>
          <w:szCs w:val="28"/>
        </w:rPr>
        <w:t xml:space="preserve">0,1 </w:t>
      </w:r>
      <w:r w:rsidRPr="004849FD">
        <w:rPr>
          <w:rFonts w:eastAsia="TimesNewRomanPSMT"/>
          <w:sz w:val="28"/>
          <w:szCs w:val="28"/>
        </w:rPr>
        <w:t>до</w:t>
      </w:r>
      <w:r w:rsidR="00004F2C">
        <w:rPr>
          <w:rFonts w:eastAsia="TimesNewRomanPSMT"/>
          <w:sz w:val="28"/>
          <w:szCs w:val="28"/>
        </w:rPr>
        <w:t xml:space="preserve"> </w:t>
      </w:r>
      <w:r w:rsidRPr="004849FD">
        <w:rPr>
          <w:sz w:val="28"/>
          <w:szCs w:val="28"/>
        </w:rPr>
        <w:t xml:space="preserve">0,2 </w:t>
      </w:r>
      <w:r w:rsidRPr="004849FD">
        <w:rPr>
          <w:rFonts w:eastAsia="TimesNewRomanPSMT"/>
          <w:sz w:val="28"/>
          <w:szCs w:val="28"/>
        </w:rPr>
        <w:t>м. Окончательная планировка и зачистка дна должна производиться</w:t>
      </w:r>
      <w:r w:rsidR="00004F2C">
        <w:rPr>
          <w:rFonts w:eastAsia="TimesNewRomanPSMT"/>
          <w:sz w:val="28"/>
          <w:szCs w:val="28"/>
        </w:rPr>
        <w:t xml:space="preserve"> </w:t>
      </w:r>
      <w:r w:rsidRPr="004849FD">
        <w:rPr>
          <w:rFonts w:eastAsia="TimesNewRomanPSMT"/>
          <w:sz w:val="28"/>
          <w:szCs w:val="28"/>
        </w:rPr>
        <w:t>непосредственно перед устройством фундамента</w:t>
      </w:r>
      <w:r w:rsidR="009F2D6E">
        <w:rPr>
          <w:rFonts w:eastAsia="TimesNewRomanPSMT"/>
          <w:sz w:val="28"/>
          <w:szCs w:val="28"/>
        </w:rPr>
        <w:t xml:space="preserve"> под водопропускные трубы.</w:t>
      </w:r>
    </w:p>
    <w:p w14:paraId="1B10CF96" w14:textId="77777777" w:rsidR="00004F2C" w:rsidRPr="00004F2C" w:rsidRDefault="00004F2C" w:rsidP="002223DE">
      <w:pPr>
        <w:autoSpaceDE w:val="0"/>
        <w:autoSpaceDN w:val="0"/>
        <w:adjustRightInd w:val="0"/>
        <w:spacing w:line="360" w:lineRule="auto"/>
        <w:ind w:firstLine="709"/>
        <w:jc w:val="both"/>
        <w:rPr>
          <w:rFonts w:eastAsia="TimesNewRomanPSMT"/>
          <w:sz w:val="28"/>
          <w:szCs w:val="28"/>
        </w:rPr>
      </w:pPr>
      <w:r w:rsidRPr="00004F2C">
        <w:rPr>
          <w:sz w:val="28"/>
          <w:szCs w:val="28"/>
        </w:rPr>
        <w:t>7.</w:t>
      </w:r>
      <w:r w:rsidR="00DC0706">
        <w:rPr>
          <w:sz w:val="28"/>
          <w:szCs w:val="28"/>
        </w:rPr>
        <w:t>2</w:t>
      </w:r>
      <w:r w:rsidRPr="00004F2C">
        <w:rPr>
          <w:sz w:val="28"/>
          <w:szCs w:val="28"/>
        </w:rPr>
        <w:t>.1</w:t>
      </w:r>
      <w:r w:rsidR="00DC0706">
        <w:rPr>
          <w:sz w:val="28"/>
          <w:szCs w:val="28"/>
        </w:rPr>
        <w:t>1</w:t>
      </w:r>
      <w:r w:rsidRPr="00004F2C">
        <w:rPr>
          <w:sz w:val="28"/>
          <w:szCs w:val="28"/>
        </w:rPr>
        <w:t xml:space="preserve"> </w:t>
      </w:r>
      <w:r w:rsidRPr="00004F2C">
        <w:rPr>
          <w:rFonts w:eastAsia="TimesNewRomanPSMT"/>
          <w:sz w:val="28"/>
          <w:szCs w:val="28"/>
        </w:rPr>
        <w:t>Основание</w:t>
      </w:r>
      <w:r w:rsidR="002223DE">
        <w:rPr>
          <w:rFonts w:eastAsia="TimesNewRomanPSMT"/>
          <w:sz w:val="28"/>
          <w:szCs w:val="28"/>
        </w:rPr>
        <w:t xml:space="preserve"> водопропускной</w:t>
      </w:r>
      <w:r w:rsidRPr="00004F2C">
        <w:rPr>
          <w:rFonts w:eastAsia="TimesNewRomanPSMT"/>
          <w:sz w:val="28"/>
          <w:szCs w:val="28"/>
        </w:rPr>
        <w:t xml:space="preserve"> трубы в виде </w:t>
      </w:r>
      <w:r w:rsidR="002223DE">
        <w:rPr>
          <w:rFonts w:eastAsia="TimesNewRomanPSMT"/>
          <w:sz w:val="28"/>
          <w:szCs w:val="28"/>
        </w:rPr>
        <w:t>слоя из песчано-гравийной или щебеночной смеси</w:t>
      </w:r>
      <w:r w:rsidRPr="00004F2C">
        <w:rPr>
          <w:rFonts w:eastAsia="TimesNewRomanPSMT"/>
          <w:sz w:val="28"/>
          <w:szCs w:val="28"/>
        </w:rPr>
        <w:t xml:space="preserve"> должно</w:t>
      </w:r>
      <w:r w:rsidR="002223DE">
        <w:rPr>
          <w:rFonts w:eastAsia="TimesNewRomanPSMT"/>
          <w:sz w:val="28"/>
          <w:szCs w:val="28"/>
        </w:rPr>
        <w:t xml:space="preserve"> </w:t>
      </w:r>
      <w:r w:rsidRPr="00004F2C">
        <w:rPr>
          <w:rFonts w:eastAsia="TimesNewRomanPSMT"/>
          <w:sz w:val="28"/>
          <w:szCs w:val="28"/>
        </w:rPr>
        <w:t>устраиваться после зачистки дна котлована путем распределения слоя песчано-гравийной</w:t>
      </w:r>
      <w:r w:rsidR="002223DE">
        <w:rPr>
          <w:rFonts w:eastAsia="TimesNewRomanPSMT"/>
          <w:sz w:val="28"/>
          <w:szCs w:val="28"/>
        </w:rPr>
        <w:t xml:space="preserve"> или щебеночной</w:t>
      </w:r>
      <w:r w:rsidRPr="00004F2C">
        <w:rPr>
          <w:rFonts w:eastAsia="TimesNewRomanPSMT"/>
          <w:sz w:val="28"/>
          <w:szCs w:val="28"/>
        </w:rPr>
        <w:t xml:space="preserve"> смеси проектной </w:t>
      </w:r>
      <w:r w:rsidRPr="00004F2C">
        <w:rPr>
          <w:rFonts w:eastAsia="TimesNewRomanPSMT"/>
          <w:sz w:val="28"/>
          <w:szCs w:val="28"/>
        </w:rPr>
        <w:lastRenderedPageBreak/>
        <w:t xml:space="preserve">толщины и </w:t>
      </w:r>
      <w:r w:rsidR="00014D1E">
        <w:rPr>
          <w:rFonts w:eastAsia="TimesNewRomanPSMT"/>
          <w:sz w:val="28"/>
          <w:szCs w:val="28"/>
        </w:rPr>
        <w:t xml:space="preserve">его </w:t>
      </w:r>
      <w:r w:rsidRPr="00004F2C">
        <w:rPr>
          <w:rFonts w:eastAsia="TimesNewRomanPSMT"/>
          <w:sz w:val="28"/>
          <w:szCs w:val="28"/>
        </w:rPr>
        <w:t>последующего уплотнения катками вибрационного действия или механическими трамбовками.</w:t>
      </w:r>
    </w:p>
    <w:p w14:paraId="6EF86A08" w14:textId="77777777" w:rsidR="00C817E8" w:rsidRPr="002223DE" w:rsidRDefault="00004F2C" w:rsidP="002223DE">
      <w:pPr>
        <w:autoSpaceDE w:val="0"/>
        <w:autoSpaceDN w:val="0"/>
        <w:adjustRightInd w:val="0"/>
        <w:spacing w:line="360" w:lineRule="auto"/>
        <w:ind w:firstLine="709"/>
        <w:jc w:val="both"/>
        <w:rPr>
          <w:rFonts w:eastAsia="TimesNewRomanPSMT"/>
          <w:sz w:val="28"/>
          <w:szCs w:val="28"/>
        </w:rPr>
      </w:pPr>
      <w:r w:rsidRPr="00004F2C">
        <w:rPr>
          <w:rFonts w:eastAsia="TimesNewRomanPSMT"/>
          <w:sz w:val="28"/>
          <w:szCs w:val="28"/>
        </w:rPr>
        <w:t>7.</w:t>
      </w:r>
      <w:r w:rsidR="00DC0706">
        <w:rPr>
          <w:rFonts w:eastAsia="TimesNewRomanPSMT"/>
          <w:sz w:val="28"/>
          <w:szCs w:val="28"/>
        </w:rPr>
        <w:t>2</w:t>
      </w:r>
      <w:r w:rsidRPr="00004F2C">
        <w:rPr>
          <w:rFonts w:eastAsia="TimesNewRomanPSMT"/>
          <w:sz w:val="28"/>
          <w:szCs w:val="28"/>
        </w:rPr>
        <w:t>.1</w:t>
      </w:r>
      <w:r w:rsidR="00DC0706">
        <w:rPr>
          <w:rFonts w:eastAsia="TimesNewRomanPSMT"/>
          <w:sz w:val="28"/>
          <w:szCs w:val="28"/>
        </w:rPr>
        <w:t>2</w:t>
      </w:r>
      <w:r w:rsidRPr="00004F2C">
        <w:rPr>
          <w:rFonts w:eastAsia="TimesNewRomanPSMT"/>
          <w:sz w:val="28"/>
          <w:szCs w:val="28"/>
        </w:rPr>
        <w:t xml:space="preserve"> Под входными и выходными оголовками следует устраивать</w:t>
      </w:r>
      <w:r w:rsidR="002223DE">
        <w:rPr>
          <w:rFonts w:eastAsia="TimesNewRomanPSMT"/>
          <w:sz w:val="28"/>
          <w:szCs w:val="28"/>
        </w:rPr>
        <w:t xml:space="preserve"> </w:t>
      </w:r>
      <w:r w:rsidRPr="00004F2C">
        <w:rPr>
          <w:rFonts w:eastAsia="TimesNewRomanPSMT"/>
          <w:sz w:val="28"/>
          <w:szCs w:val="28"/>
        </w:rPr>
        <w:t>щебеночное основание по той же технологии, что и основание под тело трубы.</w:t>
      </w:r>
      <w:r w:rsidR="002223DE">
        <w:rPr>
          <w:rFonts w:eastAsia="TimesNewRomanPSMT"/>
          <w:sz w:val="28"/>
          <w:szCs w:val="28"/>
        </w:rPr>
        <w:t xml:space="preserve"> </w:t>
      </w:r>
      <w:r w:rsidRPr="00004F2C">
        <w:rPr>
          <w:rFonts w:eastAsia="TimesNewRomanPSMT"/>
          <w:sz w:val="28"/>
          <w:szCs w:val="28"/>
        </w:rPr>
        <w:t xml:space="preserve">Уплотнение основания под оголовками </w:t>
      </w:r>
      <w:r w:rsidR="005D4CE4">
        <w:rPr>
          <w:rFonts w:eastAsia="TimesNewRomanPSMT"/>
          <w:sz w:val="28"/>
          <w:szCs w:val="28"/>
        </w:rPr>
        <w:t>следует</w:t>
      </w:r>
      <w:r w:rsidRPr="00004F2C">
        <w:rPr>
          <w:rFonts w:eastAsia="TimesNewRomanPSMT"/>
          <w:sz w:val="28"/>
          <w:szCs w:val="28"/>
        </w:rPr>
        <w:t xml:space="preserve"> выполнять ручными</w:t>
      </w:r>
      <w:r w:rsidR="002223DE">
        <w:rPr>
          <w:rFonts w:eastAsia="TimesNewRomanPSMT"/>
          <w:sz w:val="28"/>
          <w:szCs w:val="28"/>
        </w:rPr>
        <w:t xml:space="preserve"> </w:t>
      </w:r>
      <w:r w:rsidRPr="00004F2C">
        <w:rPr>
          <w:rFonts w:eastAsia="TimesNewRomanPSMT"/>
          <w:sz w:val="28"/>
          <w:szCs w:val="28"/>
        </w:rPr>
        <w:t>трамбовками.</w:t>
      </w:r>
    </w:p>
    <w:p w14:paraId="4B08AC1E" w14:textId="77777777" w:rsidR="0070489B" w:rsidRPr="00955D09" w:rsidRDefault="00955D09" w:rsidP="00955D09">
      <w:pPr>
        <w:autoSpaceDE w:val="0"/>
        <w:autoSpaceDN w:val="0"/>
        <w:adjustRightInd w:val="0"/>
        <w:spacing w:line="360" w:lineRule="auto"/>
        <w:ind w:firstLine="709"/>
        <w:jc w:val="both"/>
        <w:rPr>
          <w:sz w:val="28"/>
          <w:szCs w:val="28"/>
        </w:rPr>
      </w:pPr>
      <w:r>
        <w:rPr>
          <w:sz w:val="28"/>
          <w:szCs w:val="28"/>
        </w:rPr>
        <w:t xml:space="preserve">7.2.13 </w:t>
      </w:r>
      <w:r w:rsidR="0070489B" w:rsidRPr="0070489B">
        <w:rPr>
          <w:rFonts w:eastAsia="TimesNewRomanPSMT"/>
          <w:sz w:val="28"/>
          <w:szCs w:val="28"/>
        </w:rPr>
        <w:t>Монтаж звеньев трубы должен выполняться в направлении от</w:t>
      </w:r>
      <w:r w:rsidR="00014D1E">
        <w:rPr>
          <w:rFonts w:eastAsia="TimesNewRomanPSMT"/>
          <w:sz w:val="28"/>
          <w:szCs w:val="28"/>
        </w:rPr>
        <w:t xml:space="preserve"> </w:t>
      </w:r>
      <w:r w:rsidR="0070489B" w:rsidRPr="0070489B">
        <w:rPr>
          <w:rFonts w:eastAsia="TimesNewRomanPSMT"/>
          <w:sz w:val="28"/>
          <w:szCs w:val="28"/>
        </w:rPr>
        <w:t>выходного (смонтированного) оголовка к входному.</w:t>
      </w:r>
    </w:p>
    <w:p w14:paraId="26BFD471" w14:textId="77777777" w:rsidR="0070489B" w:rsidRPr="0070489B" w:rsidRDefault="0070489B" w:rsidP="00955D09">
      <w:pPr>
        <w:autoSpaceDE w:val="0"/>
        <w:autoSpaceDN w:val="0"/>
        <w:adjustRightInd w:val="0"/>
        <w:spacing w:line="360" w:lineRule="auto"/>
        <w:ind w:firstLine="709"/>
        <w:jc w:val="both"/>
        <w:rPr>
          <w:rFonts w:eastAsia="TimesNewRomanPSMT"/>
          <w:sz w:val="28"/>
          <w:szCs w:val="28"/>
        </w:rPr>
      </w:pPr>
      <w:r w:rsidRPr="0070489B">
        <w:rPr>
          <w:rFonts w:eastAsia="TimesNewRomanPSMT"/>
          <w:sz w:val="28"/>
          <w:szCs w:val="28"/>
        </w:rPr>
        <w:t>7.</w:t>
      </w:r>
      <w:r w:rsidR="00955D09">
        <w:rPr>
          <w:rFonts w:eastAsia="TimesNewRomanPSMT"/>
          <w:sz w:val="28"/>
          <w:szCs w:val="28"/>
        </w:rPr>
        <w:t>2.14</w:t>
      </w:r>
      <w:r w:rsidRPr="0070489B">
        <w:rPr>
          <w:rFonts w:eastAsia="TimesNewRomanPSMT"/>
          <w:sz w:val="28"/>
          <w:szCs w:val="28"/>
        </w:rPr>
        <w:t xml:space="preserve"> Расстроповка элементов оголовка или звена должна производиться</w:t>
      </w:r>
      <w:r w:rsidR="00955D09">
        <w:rPr>
          <w:rFonts w:eastAsia="TimesNewRomanPSMT"/>
          <w:sz w:val="28"/>
          <w:szCs w:val="28"/>
        </w:rPr>
        <w:t xml:space="preserve"> </w:t>
      </w:r>
      <w:r w:rsidRPr="0070489B">
        <w:rPr>
          <w:rFonts w:eastAsia="TimesNewRomanPSMT"/>
          <w:sz w:val="28"/>
          <w:szCs w:val="28"/>
        </w:rPr>
        <w:t>только после выравнивания элемента и установки его в проектное положение.</w:t>
      </w:r>
    </w:p>
    <w:p w14:paraId="2845A8DA" w14:textId="77777777" w:rsidR="00955D09" w:rsidRPr="008E3BEC" w:rsidRDefault="00955D09" w:rsidP="008E3BEC">
      <w:pPr>
        <w:autoSpaceDE w:val="0"/>
        <w:autoSpaceDN w:val="0"/>
        <w:adjustRightInd w:val="0"/>
        <w:spacing w:line="360" w:lineRule="auto"/>
        <w:ind w:firstLine="709"/>
        <w:jc w:val="both"/>
        <w:rPr>
          <w:rFonts w:eastAsia="TimesNewRomanPSMT"/>
          <w:sz w:val="28"/>
          <w:szCs w:val="28"/>
        </w:rPr>
      </w:pPr>
      <w:r w:rsidRPr="00955D09">
        <w:rPr>
          <w:sz w:val="28"/>
          <w:szCs w:val="28"/>
        </w:rPr>
        <w:t>7.</w:t>
      </w:r>
      <w:r w:rsidR="009707D4">
        <w:rPr>
          <w:sz w:val="28"/>
          <w:szCs w:val="28"/>
        </w:rPr>
        <w:t>2.15 З</w:t>
      </w:r>
      <w:r w:rsidRPr="00955D09">
        <w:rPr>
          <w:rFonts w:eastAsia="TimesNewRomanPSMT"/>
          <w:sz w:val="28"/>
          <w:szCs w:val="28"/>
        </w:rPr>
        <w:t>асыпк</w:t>
      </w:r>
      <w:r w:rsidR="009707D4">
        <w:rPr>
          <w:rFonts w:eastAsia="TimesNewRomanPSMT"/>
          <w:sz w:val="28"/>
          <w:szCs w:val="28"/>
        </w:rPr>
        <w:t>у</w:t>
      </w:r>
      <w:r w:rsidR="008E3BEC">
        <w:rPr>
          <w:rFonts w:eastAsia="TimesNewRomanPSMT"/>
          <w:sz w:val="28"/>
          <w:szCs w:val="28"/>
        </w:rPr>
        <w:t xml:space="preserve"> водопропускной трубы грунтом</w:t>
      </w:r>
      <w:r w:rsidRPr="00955D09">
        <w:rPr>
          <w:rFonts w:eastAsia="TimesNewRomanPSMT"/>
          <w:sz w:val="28"/>
          <w:szCs w:val="28"/>
        </w:rPr>
        <w:t xml:space="preserve"> с опережением относительно отсыпки насыпи земляного</w:t>
      </w:r>
      <w:r w:rsidR="008E3BEC">
        <w:rPr>
          <w:rFonts w:eastAsia="TimesNewRomanPSMT"/>
          <w:sz w:val="28"/>
          <w:szCs w:val="28"/>
        </w:rPr>
        <w:t xml:space="preserve"> </w:t>
      </w:r>
      <w:r w:rsidR="00014D1E">
        <w:rPr>
          <w:rFonts w:eastAsia="TimesNewRomanPSMT"/>
          <w:sz w:val="28"/>
          <w:szCs w:val="28"/>
        </w:rPr>
        <w:t>полотна</w:t>
      </w:r>
      <w:r w:rsidR="009707D4">
        <w:rPr>
          <w:rFonts w:eastAsia="TimesNewRomanPSMT"/>
          <w:sz w:val="28"/>
          <w:szCs w:val="28"/>
        </w:rPr>
        <w:t>, необходимо выполнять следующим образом:</w:t>
      </w:r>
    </w:p>
    <w:p w14:paraId="136B76B5" w14:textId="5046884F" w:rsidR="00955D09" w:rsidRPr="004A7C8C" w:rsidRDefault="00014D1E" w:rsidP="004A7C8C">
      <w:pPr>
        <w:pStyle w:val="aff1"/>
        <w:numPr>
          <w:ilvl w:val="0"/>
          <w:numId w:val="17"/>
        </w:numPr>
        <w:autoSpaceDE w:val="0"/>
        <w:autoSpaceDN w:val="0"/>
        <w:adjustRightInd w:val="0"/>
        <w:spacing w:line="360" w:lineRule="auto"/>
        <w:ind w:left="0" w:firstLine="709"/>
        <w:jc w:val="both"/>
        <w:rPr>
          <w:rFonts w:eastAsia="TimesNewRomanPSMT"/>
          <w:sz w:val="28"/>
          <w:szCs w:val="28"/>
        </w:rPr>
      </w:pPr>
      <w:r w:rsidRPr="004A7C8C">
        <w:rPr>
          <w:rFonts w:eastAsia="TimesNewRomanPSMT"/>
          <w:sz w:val="28"/>
          <w:szCs w:val="28"/>
        </w:rPr>
        <w:t>з</w:t>
      </w:r>
      <w:r w:rsidR="00955D09" w:rsidRPr="004A7C8C">
        <w:rPr>
          <w:rFonts w:eastAsia="TimesNewRomanPSMT"/>
          <w:sz w:val="28"/>
          <w:szCs w:val="28"/>
        </w:rPr>
        <w:t>асыпка должна вестись горизонтальными слоями толщиной не более 15 см с</w:t>
      </w:r>
      <w:r w:rsidR="008E3BEC" w:rsidRPr="004A7C8C">
        <w:rPr>
          <w:rFonts w:eastAsia="TimesNewRomanPSMT"/>
          <w:sz w:val="28"/>
          <w:szCs w:val="28"/>
        </w:rPr>
        <w:t xml:space="preserve"> </w:t>
      </w:r>
      <w:r w:rsidR="00955D09" w:rsidRPr="004A7C8C">
        <w:rPr>
          <w:rFonts w:eastAsia="TimesNewRomanPSMT"/>
          <w:sz w:val="28"/>
          <w:szCs w:val="28"/>
        </w:rPr>
        <w:t xml:space="preserve">послойным уплотнением. </w:t>
      </w:r>
      <w:r w:rsidR="00DA2202">
        <w:rPr>
          <w:rFonts w:eastAsia="TimesNewRomanPSMT"/>
          <w:sz w:val="28"/>
          <w:szCs w:val="28"/>
        </w:rPr>
        <w:t>Не допускается</w:t>
      </w:r>
      <w:r w:rsidR="00955D09" w:rsidRPr="004A7C8C">
        <w:rPr>
          <w:rFonts w:eastAsia="TimesNewRomanPSMT"/>
          <w:sz w:val="28"/>
          <w:szCs w:val="28"/>
        </w:rPr>
        <w:t xml:space="preserve"> засыпать пазухи при наличии в них воды. </w:t>
      </w:r>
      <w:r w:rsidR="009F2D6E" w:rsidRPr="004A7C8C">
        <w:rPr>
          <w:rFonts w:eastAsia="TimesNewRomanPSMT"/>
          <w:sz w:val="28"/>
          <w:szCs w:val="28"/>
        </w:rPr>
        <w:t>П</w:t>
      </w:r>
      <w:r w:rsidR="00955D09" w:rsidRPr="004A7C8C">
        <w:rPr>
          <w:rFonts w:eastAsia="TimesNewRomanPSMT"/>
          <w:sz w:val="28"/>
          <w:szCs w:val="28"/>
        </w:rPr>
        <w:t>ереувлажненны</w:t>
      </w:r>
      <w:r w:rsidR="009F2D6E" w:rsidRPr="004A7C8C">
        <w:rPr>
          <w:rFonts w:eastAsia="TimesNewRomanPSMT"/>
          <w:sz w:val="28"/>
          <w:szCs w:val="28"/>
        </w:rPr>
        <w:t>е</w:t>
      </w:r>
      <w:r w:rsidR="00955D09" w:rsidRPr="004A7C8C">
        <w:rPr>
          <w:rFonts w:eastAsia="TimesNewRomanPSMT"/>
          <w:sz w:val="28"/>
          <w:szCs w:val="28"/>
        </w:rPr>
        <w:t xml:space="preserve"> участк</w:t>
      </w:r>
      <w:r w:rsidR="009F2D6E" w:rsidRPr="004A7C8C">
        <w:rPr>
          <w:rFonts w:eastAsia="TimesNewRomanPSMT"/>
          <w:sz w:val="28"/>
          <w:szCs w:val="28"/>
        </w:rPr>
        <w:t>и</w:t>
      </w:r>
      <w:r w:rsidR="00955D09" w:rsidRPr="004A7C8C">
        <w:rPr>
          <w:rFonts w:eastAsia="TimesNewRomanPSMT"/>
          <w:sz w:val="28"/>
          <w:szCs w:val="28"/>
        </w:rPr>
        <w:t xml:space="preserve"> на</w:t>
      </w:r>
      <w:r w:rsidR="008E3BEC" w:rsidRPr="004A7C8C">
        <w:rPr>
          <w:rFonts w:eastAsia="TimesNewRomanPSMT"/>
          <w:sz w:val="28"/>
          <w:szCs w:val="28"/>
        </w:rPr>
        <w:t xml:space="preserve"> </w:t>
      </w:r>
      <w:r w:rsidR="00955D09" w:rsidRPr="004A7C8C">
        <w:rPr>
          <w:rFonts w:eastAsia="TimesNewRomanPSMT"/>
          <w:sz w:val="28"/>
          <w:szCs w:val="28"/>
        </w:rPr>
        <w:t>высоту</w:t>
      </w:r>
      <w:r w:rsidR="009F2D6E" w:rsidRPr="004A7C8C">
        <w:rPr>
          <w:rFonts w:eastAsia="TimesNewRomanPSMT"/>
          <w:sz w:val="28"/>
          <w:szCs w:val="28"/>
        </w:rPr>
        <w:t xml:space="preserve"> не менее чем</w:t>
      </w:r>
      <w:r w:rsidR="008E3BEC" w:rsidRPr="004A7C8C">
        <w:rPr>
          <w:rFonts w:eastAsia="TimesNewRomanPSMT"/>
          <w:sz w:val="28"/>
          <w:szCs w:val="28"/>
        </w:rPr>
        <w:t xml:space="preserve"> </w:t>
      </w:r>
      <w:r w:rsidR="00955D09" w:rsidRPr="004A7C8C">
        <w:rPr>
          <w:rFonts w:eastAsia="TimesNewRomanPSMT"/>
          <w:sz w:val="28"/>
          <w:szCs w:val="28"/>
        </w:rPr>
        <w:t xml:space="preserve">0,5 м должны быть отсыпаны до наступления </w:t>
      </w:r>
      <w:r w:rsidR="008E3BEC" w:rsidRPr="004A7C8C">
        <w:rPr>
          <w:rFonts w:eastAsia="TimesNewRomanPSMT"/>
          <w:sz w:val="28"/>
          <w:szCs w:val="28"/>
        </w:rPr>
        <w:t>постоянных о</w:t>
      </w:r>
      <w:r w:rsidR="009707D4" w:rsidRPr="004A7C8C">
        <w:rPr>
          <w:rFonts w:eastAsia="TimesNewRomanPSMT"/>
          <w:sz w:val="28"/>
          <w:szCs w:val="28"/>
        </w:rPr>
        <w:t>трицательных температур воздуха;</w:t>
      </w:r>
    </w:p>
    <w:p w14:paraId="1CB5CA7C" w14:textId="77777777" w:rsidR="00955D09" w:rsidRPr="004A7C8C" w:rsidRDefault="00014D1E" w:rsidP="004A7C8C">
      <w:pPr>
        <w:pStyle w:val="aff1"/>
        <w:numPr>
          <w:ilvl w:val="0"/>
          <w:numId w:val="17"/>
        </w:numPr>
        <w:autoSpaceDE w:val="0"/>
        <w:autoSpaceDN w:val="0"/>
        <w:adjustRightInd w:val="0"/>
        <w:spacing w:line="360" w:lineRule="auto"/>
        <w:ind w:left="0" w:firstLine="709"/>
        <w:jc w:val="both"/>
        <w:rPr>
          <w:rFonts w:eastAsia="TimesNewRomanPSMT"/>
          <w:sz w:val="28"/>
          <w:szCs w:val="28"/>
        </w:rPr>
      </w:pPr>
      <w:r w:rsidRPr="004A7C8C">
        <w:rPr>
          <w:rFonts w:eastAsia="TimesNewRomanPSMT"/>
          <w:sz w:val="28"/>
          <w:szCs w:val="28"/>
        </w:rPr>
        <w:t>д</w:t>
      </w:r>
      <w:r w:rsidR="00955D09" w:rsidRPr="004A7C8C">
        <w:rPr>
          <w:rFonts w:eastAsia="TimesNewRomanPSMT"/>
          <w:sz w:val="28"/>
          <w:szCs w:val="28"/>
        </w:rPr>
        <w:t>алее должна быть выполнена засыпка трубы, превышающая</w:t>
      </w:r>
      <w:r w:rsidR="00174708" w:rsidRPr="004A7C8C">
        <w:rPr>
          <w:rFonts w:eastAsia="TimesNewRomanPSMT"/>
          <w:sz w:val="28"/>
          <w:szCs w:val="28"/>
        </w:rPr>
        <w:t xml:space="preserve"> </w:t>
      </w:r>
      <w:r w:rsidR="00955D09" w:rsidRPr="004A7C8C">
        <w:rPr>
          <w:rFonts w:eastAsia="TimesNewRomanPSMT"/>
          <w:sz w:val="28"/>
          <w:szCs w:val="28"/>
        </w:rPr>
        <w:t xml:space="preserve">высоту звена </w:t>
      </w:r>
      <w:r w:rsidRPr="004A7C8C">
        <w:rPr>
          <w:rFonts w:eastAsia="TimesNewRomanPSMT"/>
          <w:sz w:val="28"/>
          <w:szCs w:val="28"/>
        </w:rPr>
        <w:t xml:space="preserve">трубы не менее чем </w:t>
      </w:r>
      <w:r w:rsidR="00955D09" w:rsidRPr="004A7C8C">
        <w:rPr>
          <w:rFonts w:eastAsia="TimesNewRomanPSMT"/>
          <w:sz w:val="28"/>
          <w:szCs w:val="28"/>
        </w:rPr>
        <w:t xml:space="preserve">на </w:t>
      </w:r>
      <w:r w:rsidR="00955D09" w:rsidRPr="004A7C8C">
        <w:rPr>
          <w:sz w:val="28"/>
          <w:szCs w:val="28"/>
        </w:rPr>
        <w:t xml:space="preserve">1 </w:t>
      </w:r>
      <w:r w:rsidR="00955D09" w:rsidRPr="004A7C8C">
        <w:rPr>
          <w:rFonts w:eastAsia="TimesNewRomanPSMT"/>
          <w:sz w:val="28"/>
          <w:szCs w:val="28"/>
        </w:rPr>
        <w:t>м</w:t>
      </w:r>
      <w:r w:rsidR="00955D09" w:rsidRPr="004A7C8C">
        <w:rPr>
          <w:sz w:val="28"/>
          <w:szCs w:val="28"/>
        </w:rPr>
        <w:t xml:space="preserve">. </w:t>
      </w:r>
      <w:r w:rsidRPr="004A7C8C">
        <w:rPr>
          <w:rFonts w:eastAsia="TimesNewRomanPSMT"/>
          <w:sz w:val="28"/>
          <w:szCs w:val="28"/>
        </w:rPr>
        <w:t>Грунт следует</w:t>
      </w:r>
      <w:r w:rsidR="00955D09" w:rsidRPr="004A7C8C">
        <w:rPr>
          <w:rFonts w:eastAsia="TimesNewRomanPSMT"/>
          <w:sz w:val="28"/>
          <w:szCs w:val="28"/>
        </w:rPr>
        <w:t xml:space="preserve"> отсып</w:t>
      </w:r>
      <w:r w:rsidRPr="004A7C8C">
        <w:rPr>
          <w:rFonts w:eastAsia="TimesNewRomanPSMT"/>
          <w:sz w:val="28"/>
          <w:szCs w:val="28"/>
        </w:rPr>
        <w:t>ать</w:t>
      </w:r>
      <w:r w:rsidR="00955D09" w:rsidRPr="004A7C8C">
        <w:rPr>
          <w:rFonts w:eastAsia="TimesNewRomanPSMT"/>
          <w:sz w:val="28"/>
          <w:szCs w:val="28"/>
        </w:rPr>
        <w:t xml:space="preserve"> слоями толщиной от 15</w:t>
      </w:r>
      <w:r w:rsidR="004A7C8C">
        <w:rPr>
          <w:rFonts w:eastAsia="TimesNewRomanPSMT"/>
          <w:sz w:val="28"/>
          <w:szCs w:val="28"/>
        </w:rPr>
        <w:t xml:space="preserve"> </w:t>
      </w:r>
      <w:r w:rsidR="00955D09" w:rsidRPr="004A7C8C">
        <w:rPr>
          <w:rFonts w:eastAsia="TimesNewRomanPSMT"/>
          <w:sz w:val="28"/>
          <w:szCs w:val="28"/>
        </w:rPr>
        <w:t>до 20 см</w:t>
      </w:r>
      <w:r w:rsidR="00174708" w:rsidRPr="004A7C8C">
        <w:rPr>
          <w:rFonts w:eastAsia="TimesNewRomanPSMT"/>
          <w:sz w:val="28"/>
          <w:szCs w:val="28"/>
        </w:rPr>
        <w:t xml:space="preserve"> </w:t>
      </w:r>
      <w:r w:rsidR="00955D09" w:rsidRPr="004A7C8C">
        <w:rPr>
          <w:rFonts w:eastAsia="TimesNewRomanPSMT"/>
          <w:sz w:val="28"/>
          <w:szCs w:val="28"/>
        </w:rPr>
        <w:t>одновременно с обеих сторон трубы и уплотнять катками или</w:t>
      </w:r>
      <w:r w:rsidR="00174708" w:rsidRPr="004A7C8C">
        <w:rPr>
          <w:rFonts w:eastAsia="TimesNewRomanPSMT"/>
          <w:sz w:val="28"/>
          <w:szCs w:val="28"/>
        </w:rPr>
        <w:t xml:space="preserve"> </w:t>
      </w:r>
      <w:r w:rsidR="00955D09" w:rsidRPr="004A7C8C">
        <w:rPr>
          <w:rFonts w:eastAsia="TimesNewRomanPSMT"/>
          <w:sz w:val="28"/>
          <w:szCs w:val="28"/>
        </w:rPr>
        <w:t>механизированными трамбовками</w:t>
      </w:r>
      <w:r w:rsidR="00174708" w:rsidRPr="004A7C8C">
        <w:rPr>
          <w:rFonts w:eastAsia="TimesNewRomanPSMT"/>
          <w:sz w:val="28"/>
          <w:szCs w:val="28"/>
        </w:rPr>
        <w:t>. При этом</w:t>
      </w:r>
      <w:r w:rsidR="00955D09" w:rsidRPr="004A7C8C">
        <w:rPr>
          <w:rFonts w:eastAsia="TimesNewRomanPSMT"/>
          <w:sz w:val="28"/>
          <w:szCs w:val="28"/>
        </w:rPr>
        <w:t xml:space="preserve"> </w:t>
      </w:r>
      <w:r w:rsidR="00174708" w:rsidRPr="004A7C8C">
        <w:rPr>
          <w:rFonts w:eastAsia="TimesNewRomanPSMT"/>
          <w:sz w:val="28"/>
          <w:szCs w:val="28"/>
        </w:rPr>
        <w:t>строительная техника не должна осуществлять движение</w:t>
      </w:r>
      <w:r w:rsidRPr="004A7C8C">
        <w:rPr>
          <w:rFonts w:eastAsia="TimesNewRomanPSMT"/>
          <w:sz w:val="28"/>
          <w:szCs w:val="28"/>
        </w:rPr>
        <w:t xml:space="preserve"> по грунту</w:t>
      </w:r>
      <w:r w:rsidR="009707D4" w:rsidRPr="004A7C8C">
        <w:rPr>
          <w:rFonts w:eastAsia="TimesNewRomanPSMT"/>
          <w:sz w:val="28"/>
          <w:szCs w:val="28"/>
        </w:rPr>
        <w:t xml:space="preserve"> над водопропускной трубой;</w:t>
      </w:r>
    </w:p>
    <w:p w14:paraId="0525AA87" w14:textId="77777777" w:rsidR="00955D09" w:rsidRPr="004A7C8C" w:rsidRDefault="004A7C8C" w:rsidP="004A7C8C">
      <w:pPr>
        <w:pStyle w:val="aff1"/>
        <w:numPr>
          <w:ilvl w:val="0"/>
          <w:numId w:val="17"/>
        </w:numPr>
        <w:autoSpaceDE w:val="0"/>
        <w:autoSpaceDN w:val="0"/>
        <w:adjustRightInd w:val="0"/>
        <w:spacing w:line="360" w:lineRule="auto"/>
        <w:ind w:left="0" w:firstLine="709"/>
        <w:jc w:val="both"/>
        <w:rPr>
          <w:rFonts w:eastAsia="TimesNewRomanPSMT"/>
          <w:sz w:val="28"/>
          <w:szCs w:val="28"/>
        </w:rPr>
      </w:pPr>
      <w:r>
        <w:rPr>
          <w:sz w:val="28"/>
          <w:szCs w:val="28"/>
        </w:rPr>
        <w:t>д</w:t>
      </w:r>
      <w:r w:rsidR="009707D4" w:rsidRPr="004A7C8C">
        <w:rPr>
          <w:sz w:val="28"/>
          <w:szCs w:val="28"/>
        </w:rPr>
        <w:t xml:space="preserve">альнейшее </w:t>
      </w:r>
      <w:r w:rsidR="00014D1E" w:rsidRPr="004A7C8C">
        <w:rPr>
          <w:sz w:val="28"/>
          <w:szCs w:val="28"/>
        </w:rPr>
        <w:t>в</w:t>
      </w:r>
      <w:r w:rsidR="00955D09" w:rsidRPr="004A7C8C">
        <w:rPr>
          <w:rFonts w:eastAsia="TimesNewRomanPSMT"/>
          <w:sz w:val="28"/>
          <w:szCs w:val="28"/>
        </w:rPr>
        <w:t>озведение насыпи над трубой до проектной отметки должно</w:t>
      </w:r>
      <w:r w:rsidR="00E96782" w:rsidRPr="004A7C8C">
        <w:rPr>
          <w:rFonts w:eastAsia="TimesNewRomanPSMT"/>
          <w:sz w:val="28"/>
          <w:szCs w:val="28"/>
        </w:rPr>
        <w:t xml:space="preserve"> </w:t>
      </w:r>
      <w:r w:rsidR="00955D09" w:rsidRPr="004A7C8C">
        <w:rPr>
          <w:rFonts w:eastAsia="TimesNewRomanPSMT"/>
          <w:sz w:val="28"/>
          <w:szCs w:val="28"/>
        </w:rPr>
        <w:t>производиться одновременно с отсыпкой всей насыпи</w:t>
      </w:r>
      <w:r w:rsidR="00955D09" w:rsidRPr="004A7C8C">
        <w:rPr>
          <w:sz w:val="28"/>
          <w:szCs w:val="28"/>
        </w:rPr>
        <w:t xml:space="preserve">. </w:t>
      </w:r>
      <w:r w:rsidR="00955D09" w:rsidRPr="004A7C8C">
        <w:rPr>
          <w:rFonts w:eastAsia="TimesNewRomanPSMT"/>
          <w:sz w:val="28"/>
          <w:szCs w:val="28"/>
        </w:rPr>
        <w:t>Досыпка насыпи до</w:t>
      </w:r>
      <w:r w:rsidR="00E96782" w:rsidRPr="004A7C8C">
        <w:rPr>
          <w:rFonts w:eastAsia="TimesNewRomanPSMT"/>
          <w:sz w:val="28"/>
          <w:szCs w:val="28"/>
        </w:rPr>
        <w:t xml:space="preserve"> </w:t>
      </w:r>
      <w:r w:rsidR="00955D09" w:rsidRPr="004A7C8C">
        <w:rPr>
          <w:rFonts w:eastAsia="TimesNewRomanPSMT"/>
          <w:sz w:val="28"/>
          <w:szCs w:val="28"/>
        </w:rPr>
        <w:t>проектной отметки должна выполняться теми же грунтами</w:t>
      </w:r>
      <w:r w:rsidR="00955D09" w:rsidRPr="004A7C8C">
        <w:rPr>
          <w:sz w:val="28"/>
          <w:szCs w:val="28"/>
        </w:rPr>
        <w:t xml:space="preserve">, </w:t>
      </w:r>
      <w:r w:rsidR="00955D09" w:rsidRPr="004A7C8C">
        <w:rPr>
          <w:rFonts w:eastAsia="TimesNewRomanPSMT"/>
          <w:sz w:val="28"/>
          <w:szCs w:val="28"/>
        </w:rPr>
        <w:t>из которых</w:t>
      </w:r>
      <w:r w:rsidR="00E96782" w:rsidRPr="004A7C8C">
        <w:rPr>
          <w:rFonts w:eastAsia="TimesNewRomanPSMT"/>
          <w:sz w:val="28"/>
          <w:szCs w:val="28"/>
        </w:rPr>
        <w:t xml:space="preserve"> </w:t>
      </w:r>
      <w:r w:rsidR="00955D09" w:rsidRPr="004A7C8C">
        <w:rPr>
          <w:rFonts w:eastAsia="TimesNewRomanPSMT"/>
          <w:sz w:val="28"/>
          <w:szCs w:val="28"/>
        </w:rPr>
        <w:t>отсыпается земляное полотно</w:t>
      </w:r>
      <w:r w:rsidR="009707D4" w:rsidRPr="004A7C8C">
        <w:rPr>
          <w:sz w:val="28"/>
          <w:szCs w:val="28"/>
        </w:rPr>
        <w:t>;</w:t>
      </w:r>
    </w:p>
    <w:p w14:paraId="110BA85B" w14:textId="77777777" w:rsidR="00955D09" w:rsidRPr="00955D09" w:rsidRDefault="00955D09" w:rsidP="00955D09">
      <w:pPr>
        <w:autoSpaceDE w:val="0"/>
        <w:autoSpaceDN w:val="0"/>
        <w:adjustRightInd w:val="0"/>
        <w:spacing w:line="360" w:lineRule="auto"/>
        <w:ind w:firstLine="709"/>
        <w:jc w:val="both"/>
        <w:rPr>
          <w:rFonts w:eastAsia="TimesNewRomanPSMT"/>
          <w:sz w:val="28"/>
          <w:szCs w:val="28"/>
        </w:rPr>
      </w:pPr>
      <w:r w:rsidRPr="00955D09">
        <w:rPr>
          <w:sz w:val="28"/>
          <w:szCs w:val="28"/>
        </w:rPr>
        <w:t>7.</w:t>
      </w:r>
      <w:r w:rsidR="009707D4">
        <w:rPr>
          <w:sz w:val="28"/>
          <w:szCs w:val="28"/>
        </w:rPr>
        <w:t>2.16 З</w:t>
      </w:r>
      <w:r w:rsidR="00E96782" w:rsidRPr="00955D09">
        <w:rPr>
          <w:rFonts w:eastAsia="TimesNewRomanPSMT"/>
          <w:sz w:val="28"/>
          <w:szCs w:val="28"/>
        </w:rPr>
        <w:t>асыпк</w:t>
      </w:r>
      <w:r w:rsidR="009707D4">
        <w:rPr>
          <w:rFonts w:eastAsia="TimesNewRomanPSMT"/>
          <w:sz w:val="28"/>
          <w:szCs w:val="28"/>
        </w:rPr>
        <w:t>у</w:t>
      </w:r>
      <w:r w:rsidR="00E96782">
        <w:rPr>
          <w:rFonts w:eastAsia="TimesNewRomanPSMT"/>
          <w:sz w:val="28"/>
          <w:szCs w:val="28"/>
        </w:rPr>
        <w:t xml:space="preserve"> водопропускной трубы грунтом</w:t>
      </w:r>
      <w:r w:rsidRPr="00955D09">
        <w:rPr>
          <w:rFonts w:eastAsia="TimesNewRomanPSMT"/>
          <w:sz w:val="28"/>
          <w:szCs w:val="28"/>
        </w:rPr>
        <w:t xml:space="preserve"> после возведения насыпи (в прогале)</w:t>
      </w:r>
      <w:r w:rsidR="009707D4">
        <w:rPr>
          <w:rFonts w:eastAsia="TimesNewRomanPSMT"/>
          <w:sz w:val="28"/>
          <w:szCs w:val="28"/>
        </w:rPr>
        <w:t>, необходимо выполнять следующим образом:</w:t>
      </w:r>
    </w:p>
    <w:p w14:paraId="07465E17" w14:textId="77777777" w:rsidR="00DC0706" w:rsidRPr="004A7C8C" w:rsidRDefault="009707D4" w:rsidP="004A7C8C">
      <w:pPr>
        <w:pStyle w:val="aff1"/>
        <w:numPr>
          <w:ilvl w:val="0"/>
          <w:numId w:val="17"/>
        </w:numPr>
        <w:autoSpaceDE w:val="0"/>
        <w:autoSpaceDN w:val="0"/>
        <w:adjustRightInd w:val="0"/>
        <w:spacing w:line="360" w:lineRule="auto"/>
        <w:ind w:left="0" w:firstLine="709"/>
        <w:jc w:val="both"/>
        <w:rPr>
          <w:rFonts w:eastAsia="TimesNewRomanPSMT"/>
          <w:sz w:val="28"/>
          <w:szCs w:val="28"/>
        </w:rPr>
      </w:pPr>
      <w:r w:rsidRPr="004A7C8C">
        <w:rPr>
          <w:sz w:val="28"/>
          <w:szCs w:val="28"/>
        </w:rPr>
        <w:lastRenderedPageBreak/>
        <w:t>р</w:t>
      </w:r>
      <w:r w:rsidR="00955D09" w:rsidRPr="004A7C8C">
        <w:rPr>
          <w:rFonts w:eastAsia="TimesNewRomanPSMT"/>
          <w:sz w:val="28"/>
          <w:szCs w:val="28"/>
        </w:rPr>
        <w:t>асстояние между подошвой торцевого откоса насыпи и трубой</w:t>
      </w:r>
      <w:r w:rsidR="00E96782" w:rsidRPr="004A7C8C">
        <w:rPr>
          <w:rFonts w:eastAsia="TimesNewRomanPSMT"/>
          <w:sz w:val="28"/>
          <w:szCs w:val="28"/>
        </w:rPr>
        <w:t xml:space="preserve"> </w:t>
      </w:r>
      <w:r w:rsidR="00955D09" w:rsidRPr="004A7C8C">
        <w:rPr>
          <w:rFonts w:eastAsia="TimesNewRomanPSMT"/>
          <w:sz w:val="28"/>
          <w:szCs w:val="28"/>
        </w:rPr>
        <w:t xml:space="preserve">должно быть с каждой стороны не менее 4 м, а общая ширина прогала </w:t>
      </w:r>
      <w:r w:rsidRPr="004A7C8C">
        <w:rPr>
          <w:sz w:val="28"/>
          <w:szCs w:val="28"/>
        </w:rPr>
        <w:t>-</w:t>
      </w:r>
      <w:r w:rsidR="00955D09" w:rsidRPr="004A7C8C">
        <w:rPr>
          <w:sz w:val="28"/>
          <w:szCs w:val="28"/>
        </w:rPr>
        <w:t xml:space="preserve"> </w:t>
      </w:r>
      <w:r w:rsidR="00955D09" w:rsidRPr="004A7C8C">
        <w:rPr>
          <w:rFonts w:eastAsia="TimesNewRomanPSMT"/>
          <w:sz w:val="28"/>
          <w:szCs w:val="28"/>
        </w:rPr>
        <w:t>не</w:t>
      </w:r>
      <w:r w:rsidR="00E96782" w:rsidRPr="004A7C8C">
        <w:rPr>
          <w:rFonts w:eastAsia="TimesNewRomanPSMT"/>
          <w:sz w:val="28"/>
          <w:szCs w:val="28"/>
        </w:rPr>
        <w:t xml:space="preserve"> </w:t>
      </w:r>
      <w:r w:rsidRPr="004A7C8C">
        <w:rPr>
          <w:rFonts w:eastAsia="TimesNewRomanPSMT"/>
          <w:sz w:val="28"/>
          <w:szCs w:val="28"/>
        </w:rPr>
        <w:t>менее 10 м;</w:t>
      </w:r>
    </w:p>
    <w:p w14:paraId="31944038" w14:textId="77777777" w:rsidR="00955D09" w:rsidRPr="004A7C8C" w:rsidRDefault="009707D4" w:rsidP="004A7C8C">
      <w:pPr>
        <w:pStyle w:val="aff1"/>
        <w:numPr>
          <w:ilvl w:val="0"/>
          <w:numId w:val="17"/>
        </w:numPr>
        <w:autoSpaceDE w:val="0"/>
        <w:autoSpaceDN w:val="0"/>
        <w:adjustRightInd w:val="0"/>
        <w:spacing w:line="360" w:lineRule="auto"/>
        <w:ind w:left="0" w:firstLine="709"/>
        <w:jc w:val="both"/>
        <w:rPr>
          <w:rFonts w:eastAsia="TimesNewRomanPSMT"/>
          <w:sz w:val="28"/>
          <w:szCs w:val="28"/>
        </w:rPr>
      </w:pPr>
      <w:r w:rsidRPr="004A7C8C">
        <w:rPr>
          <w:sz w:val="28"/>
          <w:szCs w:val="28"/>
        </w:rPr>
        <w:t>в первую очередь следует</w:t>
      </w:r>
      <w:r w:rsidRPr="004A7C8C">
        <w:rPr>
          <w:rFonts w:eastAsia="TimesNewRomanPSMT"/>
          <w:sz w:val="28"/>
          <w:szCs w:val="28"/>
        </w:rPr>
        <w:t xml:space="preserve"> выполнить засыпку</w:t>
      </w:r>
      <w:r w:rsidR="00955D09" w:rsidRPr="004A7C8C">
        <w:rPr>
          <w:rFonts w:eastAsia="TimesNewRomanPSMT"/>
          <w:sz w:val="28"/>
          <w:szCs w:val="28"/>
        </w:rPr>
        <w:t xml:space="preserve"> грунтом пазух</w:t>
      </w:r>
      <w:r w:rsidR="00E96782" w:rsidRPr="004A7C8C">
        <w:rPr>
          <w:rFonts w:eastAsia="TimesNewRomanPSMT"/>
          <w:sz w:val="28"/>
          <w:szCs w:val="28"/>
        </w:rPr>
        <w:t xml:space="preserve"> </w:t>
      </w:r>
      <w:r w:rsidR="00955D09" w:rsidRPr="004A7C8C">
        <w:rPr>
          <w:rFonts w:eastAsia="TimesNewRomanPSMT"/>
          <w:sz w:val="28"/>
          <w:szCs w:val="28"/>
        </w:rPr>
        <w:t>между стенками котлована и фундаментом до</w:t>
      </w:r>
      <w:r w:rsidR="009F2D6E" w:rsidRPr="004A7C8C">
        <w:rPr>
          <w:rFonts w:eastAsia="TimesNewRomanPSMT"/>
          <w:sz w:val="28"/>
          <w:szCs w:val="28"/>
        </w:rPr>
        <w:t xml:space="preserve"> его</w:t>
      </w:r>
      <w:r w:rsidR="00955D09" w:rsidRPr="004A7C8C">
        <w:rPr>
          <w:rFonts w:eastAsia="TimesNewRomanPSMT"/>
          <w:sz w:val="28"/>
          <w:szCs w:val="28"/>
        </w:rPr>
        <w:t xml:space="preserve"> верх</w:t>
      </w:r>
      <w:r w:rsidR="009F2D6E" w:rsidRPr="004A7C8C">
        <w:rPr>
          <w:rFonts w:eastAsia="TimesNewRomanPSMT"/>
          <w:sz w:val="28"/>
          <w:szCs w:val="28"/>
        </w:rPr>
        <w:t>него уровня;</w:t>
      </w:r>
    </w:p>
    <w:p w14:paraId="1F707019" w14:textId="77777777" w:rsidR="00955D09" w:rsidRPr="004A7C8C" w:rsidRDefault="009707D4" w:rsidP="004A7C8C">
      <w:pPr>
        <w:pStyle w:val="aff1"/>
        <w:numPr>
          <w:ilvl w:val="0"/>
          <w:numId w:val="17"/>
        </w:numPr>
        <w:autoSpaceDE w:val="0"/>
        <w:autoSpaceDN w:val="0"/>
        <w:adjustRightInd w:val="0"/>
        <w:spacing w:line="360" w:lineRule="auto"/>
        <w:ind w:left="0" w:firstLine="709"/>
        <w:jc w:val="both"/>
        <w:rPr>
          <w:rFonts w:eastAsia="TimesNewRomanPSMT"/>
          <w:sz w:val="28"/>
          <w:szCs w:val="28"/>
        </w:rPr>
      </w:pPr>
      <w:r w:rsidRPr="004A7C8C">
        <w:rPr>
          <w:rFonts w:eastAsia="TimesNewRomanPSMT"/>
          <w:sz w:val="28"/>
          <w:szCs w:val="28"/>
        </w:rPr>
        <w:t>засыпку трубы следует выполнять</w:t>
      </w:r>
      <w:r w:rsidR="00955D09" w:rsidRPr="004A7C8C">
        <w:rPr>
          <w:rFonts w:eastAsia="TimesNewRomanPSMT"/>
          <w:sz w:val="28"/>
          <w:szCs w:val="28"/>
        </w:rPr>
        <w:t xml:space="preserve"> одновременно с обеих</w:t>
      </w:r>
      <w:r w:rsidR="00343B94" w:rsidRPr="004A7C8C">
        <w:rPr>
          <w:rFonts w:eastAsia="TimesNewRomanPSMT"/>
          <w:sz w:val="28"/>
          <w:szCs w:val="28"/>
        </w:rPr>
        <w:t xml:space="preserve"> </w:t>
      </w:r>
      <w:r w:rsidR="00955D09" w:rsidRPr="004A7C8C">
        <w:rPr>
          <w:rFonts w:eastAsia="TimesNewRomanPSMT"/>
          <w:sz w:val="28"/>
          <w:szCs w:val="28"/>
        </w:rPr>
        <w:t>сторон</w:t>
      </w:r>
      <w:r w:rsidRPr="004A7C8C">
        <w:rPr>
          <w:rFonts w:eastAsia="TimesNewRomanPSMT"/>
          <w:sz w:val="28"/>
          <w:szCs w:val="28"/>
        </w:rPr>
        <w:t xml:space="preserve"> трубы</w:t>
      </w:r>
      <w:r w:rsidR="00955D09" w:rsidRPr="004A7C8C">
        <w:rPr>
          <w:rFonts w:eastAsia="TimesNewRomanPSMT"/>
          <w:sz w:val="28"/>
          <w:szCs w:val="28"/>
        </w:rPr>
        <w:t xml:space="preserve"> слоями толщиной от 15 до 2</w:t>
      </w:r>
      <w:r w:rsidR="00955D09" w:rsidRPr="004A7C8C">
        <w:rPr>
          <w:sz w:val="28"/>
          <w:szCs w:val="28"/>
        </w:rPr>
        <w:t xml:space="preserve">0 </w:t>
      </w:r>
      <w:r w:rsidR="00955D09" w:rsidRPr="004A7C8C">
        <w:rPr>
          <w:rFonts w:eastAsia="TimesNewRomanPSMT"/>
          <w:sz w:val="28"/>
          <w:szCs w:val="28"/>
        </w:rPr>
        <w:t>см с тщательным послойным</w:t>
      </w:r>
      <w:r w:rsidR="00343B94" w:rsidRPr="004A7C8C">
        <w:rPr>
          <w:rFonts w:eastAsia="TimesNewRomanPSMT"/>
          <w:sz w:val="28"/>
          <w:szCs w:val="28"/>
        </w:rPr>
        <w:t xml:space="preserve"> </w:t>
      </w:r>
      <w:r w:rsidR="00955D09" w:rsidRPr="004A7C8C">
        <w:rPr>
          <w:rFonts w:eastAsia="TimesNewRomanPSMT"/>
          <w:sz w:val="28"/>
          <w:szCs w:val="28"/>
        </w:rPr>
        <w:t>уплотнением катками или механическими трамбовками</w:t>
      </w:r>
      <w:r w:rsidR="00343B94" w:rsidRPr="004A7C8C">
        <w:rPr>
          <w:rFonts w:eastAsia="TimesNewRomanPSMT"/>
          <w:sz w:val="28"/>
          <w:szCs w:val="28"/>
        </w:rPr>
        <w:t xml:space="preserve">. При этом строительная техника не должна осуществлять движение над водопропускной трубой </w:t>
      </w:r>
      <w:r w:rsidR="00955D09" w:rsidRPr="004A7C8C">
        <w:rPr>
          <w:rFonts w:eastAsia="TimesNewRomanPSMT"/>
          <w:sz w:val="28"/>
          <w:szCs w:val="28"/>
        </w:rPr>
        <w:t xml:space="preserve">до тех пор, пока </w:t>
      </w:r>
      <w:r w:rsidR="00343B94" w:rsidRPr="004A7C8C">
        <w:rPr>
          <w:rFonts w:eastAsia="TimesNewRomanPSMT"/>
          <w:sz w:val="28"/>
          <w:szCs w:val="28"/>
        </w:rPr>
        <w:t>толщина</w:t>
      </w:r>
      <w:r w:rsidR="00955D09" w:rsidRPr="004A7C8C">
        <w:rPr>
          <w:rFonts w:eastAsia="TimesNewRomanPSMT"/>
          <w:sz w:val="28"/>
          <w:szCs w:val="28"/>
        </w:rPr>
        <w:t xml:space="preserve"> уплотненно</w:t>
      </w:r>
      <w:r w:rsidR="00343B94" w:rsidRPr="004A7C8C">
        <w:rPr>
          <w:rFonts w:eastAsia="TimesNewRomanPSMT"/>
          <w:sz w:val="28"/>
          <w:szCs w:val="28"/>
        </w:rPr>
        <w:t>го грунта над водопропускной трубой будет менее</w:t>
      </w:r>
      <w:r w:rsidR="00955D09" w:rsidRPr="004A7C8C">
        <w:rPr>
          <w:rFonts w:eastAsia="TimesNewRomanPSMT"/>
          <w:sz w:val="28"/>
          <w:szCs w:val="28"/>
        </w:rPr>
        <w:t xml:space="preserve"> 1 м.</w:t>
      </w:r>
    </w:p>
    <w:p w14:paraId="37893B0F" w14:textId="77777777" w:rsidR="00072789" w:rsidRPr="004A7C8C" w:rsidRDefault="00955D09" w:rsidP="004A7C8C">
      <w:pPr>
        <w:autoSpaceDE w:val="0"/>
        <w:autoSpaceDN w:val="0"/>
        <w:adjustRightInd w:val="0"/>
        <w:spacing w:line="360" w:lineRule="auto"/>
        <w:ind w:firstLine="709"/>
        <w:jc w:val="both"/>
        <w:rPr>
          <w:rFonts w:eastAsia="TimesNewRomanPSMT"/>
          <w:sz w:val="28"/>
          <w:szCs w:val="28"/>
        </w:rPr>
      </w:pPr>
      <w:r w:rsidRPr="00955D09">
        <w:rPr>
          <w:sz w:val="28"/>
          <w:szCs w:val="28"/>
        </w:rPr>
        <w:t>7.</w:t>
      </w:r>
      <w:r w:rsidR="00343B94">
        <w:rPr>
          <w:sz w:val="28"/>
          <w:szCs w:val="28"/>
        </w:rPr>
        <w:t>2.17</w:t>
      </w:r>
      <w:r w:rsidRPr="00955D09">
        <w:rPr>
          <w:sz w:val="28"/>
          <w:szCs w:val="28"/>
        </w:rPr>
        <w:t xml:space="preserve"> </w:t>
      </w:r>
      <w:r w:rsidRPr="00955D09">
        <w:rPr>
          <w:rFonts w:eastAsia="TimesNewRomanPSMT"/>
          <w:sz w:val="28"/>
          <w:szCs w:val="28"/>
        </w:rPr>
        <w:t xml:space="preserve">При засыпке труб </w:t>
      </w:r>
      <w:r w:rsidR="00343B94">
        <w:rPr>
          <w:rFonts w:eastAsia="TimesNewRomanPSMT"/>
          <w:sz w:val="28"/>
          <w:szCs w:val="28"/>
        </w:rPr>
        <w:t>в условиях отрицательных температур воздуха необходимо использовать</w:t>
      </w:r>
      <w:r w:rsidR="00B42A2D">
        <w:rPr>
          <w:rFonts w:eastAsia="TimesNewRomanPSMT"/>
          <w:sz w:val="28"/>
          <w:szCs w:val="28"/>
        </w:rPr>
        <w:t xml:space="preserve"> </w:t>
      </w:r>
      <w:r w:rsidR="00B42A2D" w:rsidRPr="00955D09">
        <w:rPr>
          <w:rFonts w:eastAsia="TimesNewRomanPSMT"/>
          <w:sz w:val="28"/>
          <w:szCs w:val="28"/>
        </w:rPr>
        <w:t>сух</w:t>
      </w:r>
      <w:r w:rsidR="00B42A2D">
        <w:rPr>
          <w:rFonts w:eastAsia="TimesNewRomanPSMT"/>
          <w:sz w:val="28"/>
          <w:szCs w:val="28"/>
        </w:rPr>
        <w:t>ой</w:t>
      </w:r>
      <w:r w:rsidR="00B42A2D" w:rsidRPr="00955D09">
        <w:rPr>
          <w:sz w:val="28"/>
          <w:szCs w:val="28"/>
        </w:rPr>
        <w:t xml:space="preserve">, </w:t>
      </w:r>
      <w:r w:rsidR="00B42A2D" w:rsidRPr="00955D09">
        <w:rPr>
          <w:rFonts w:eastAsia="TimesNewRomanPSMT"/>
          <w:sz w:val="28"/>
          <w:szCs w:val="28"/>
        </w:rPr>
        <w:t>не</w:t>
      </w:r>
      <w:r w:rsidR="00B42A2D">
        <w:rPr>
          <w:rFonts w:eastAsia="TimesNewRomanPSMT"/>
          <w:sz w:val="28"/>
          <w:szCs w:val="28"/>
        </w:rPr>
        <w:t xml:space="preserve"> </w:t>
      </w:r>
      <w:r w:rsidR="00B42A2D" w:rsidRPr="00955D09">
        <w:rPr>
          <w:rFonts w:eastAsia="TimesNewRomanPSMT"/>
          <w:sz w:val="28"/>
          <w:szCs w:val="28"/>
        </w:rPr>
        <w:t>смерзши</w:t>
      </w:r>
      <w:r w:rsidR="00B42A2D">
        <w:rPr>
          <w:rFonts w:eastAsia="TimesNewRomanPSMT"/>
          <w:sz w:val="28"/>
          <w:szCs w:val="28"/>
        </w:rPr>
        <w:t>йся</w:t>
      </w:r>
      <w:r w:rsidR="00B42A2D" w:rsidRPr="00955D09">
        <w:rPr>
          <w:rFonts w:eastAsia="TimesNewRomanPSMT"/>
          <w:sz w:val="28"/>
          <w:szCs w:val="28"/>
        </w:rPr>
        <w:t xml:space="preserve"> грунт</w:t>
      </w:r>
      <w:r w:rsidR="00B42A2D">
        <w:rPr>
          <w:rFonts w:eastAsia="TimesNewRomanPSMT"/>
          <w:sz w:val="28"/>
          <w:szCs w:val="28"/>
        </w:rPr>
        <w:t>,</w:t>
      </w:r>
      <w:r w:rsidR="00343B94">
        <w:rPr>
          <w:rFonts w:eastAsia="TimesNewRomanPSMT"/>
          <w:sz w:val="28"/>
          <w:szCs w:val="28"/>
        </w:rPr>
        <w:t xml:space="preserve"> в котором отсутствуют </w:t>
      </w:r>
      <w:r w:rsidRPr="00955D09">
        <w:rPr>
          <w:rFonts w:eastAsia="TimesNewRomanPSMT"/>
          <w:sz w:val="28"/>
          <w:szCs w:val="28"/>
        </w:rPr>
        <w:t>комья мерзлого грунта, снега и льда.</w:t>
      </w:r>
    </w:p>
    <w:p w14:paraId="26AB8F55" w14:textId="77777777" w:rsidR="00DC0706" w:rsidRPr="00072789" w:rsidRDefault="00072789" w:rsidP="00245E1D">
      <w:pPr>
        <w:pStyle w:val="Default"/>
        <w:spacing w:line="360" w:lineRule="auto"/>
        <w:ind w:firstLine="709"/>
        <w:jc w:val="both"/>
        <w:rPr>
          <w:rFonts w:ascii="Times New Roman" w:hAnsi="Times New Roman" w:cs="Times New Roman"/>
          <w:b/>
          <w:sz w:val="28"/>
          <w:szCs w:val="28"/>
        </w:rPr>
      </w:pPr>
      <w:r w:rsidRPr="00072789">
        <w:rPr>
          <w:rFonts w:ascii="Times New Roman" w:hAnsi="Times New Roman" w:cs="Times New Roman"/>
          <w:b/>
          <w:sz w:val="28"/>
          <w:szCs w:val="28"/>
        </w:rPr>
        <w:t xml:space="preserve">7.3 Устройство </w:t>
      </w:r>
      <w:r w:rsidR="00456AE3">
        <w:rPr>
          <w:rFonts w:ascii="Times New Roman" w:hAnsi="Times New Roman" w:cs="Times New Roman"/>
          <w:b/>
          <w:sz w:val="28"/>
          <w:szCs w:val="28"/>
        </w:rPr>
        <w:t>коллекторов</w:t>
      </w:r>
    </w:p>
    <w:p w14:paraId="1EA68466" w14:textId="77777777" w:rsidR="00072789" w:rsidRPr="00072789" w:rsidRDefault="00072789" w:rsidP="00072789">
      <w:pPr>
        <w:autoSpaceDE w:val="0"/>
        <w:autoSpaceDN w:val="0"/>
        <w:adjustRightInd w:val="0"/>
        <w:spacing w:line="360" w:lineRule="auto"/>
        <w:ind w:firstLine="709"/>
        <w:jc w:val="both"/>
        <w:rPr>
          <w:sz w:val="28"/>
          <w:szCs w:val="28"/>
        </w:rPr>
      </w:pPr>
      <w:r>
        <w:rPr>
          <w:sz w:val="28"/>
          <w:szCs w:val="28"/>
        </w:rPr>
        <w:t>7.3.</w:t>
      </w:r>
      <w:r w:rsidRPr="00072789">
        <w:rPr>
          <w:sz w:val="28"/>
          <w:szCs w:val="28"/>
        </w:rPr>
        <w:t>1 Земляные работы при строительстве коллекторов открытым способом</w:t>
      </w:r>
    </w:p>
    <w:p w14:paraId="753212B2" w14:textId="77777777" w:rsidR="00072789" w:rsidRDefault="00072789" w:rsidP="00A511BB">
      <w:pPr>
        <w:autoSpaceDE w:val="0"/>
        <w:autoSpaceDN w:val="0"/>
        <w:adjustRightInd w:val="0"/>
        <w:spacing w:line="360" w:lineRule="auto"/>
        <w:jc w:val="both"/>
        <w:rPr>
          <w:sz w:val="28"/>
          <w:szCs w:val="28"/>
        </w:rPr>
      </w:pPr>
      <w:r w:rsidRPr="00072789">
        <w:rPr>
          <w:sz w:val="28"/>
          <w:szCs w:val="28"/>
        </w:rPr>
        <w:t>должны выполняться в соответствии с</w:t>
      </w:r>
      <w:r w:rsidR="00A511BB">
        <w:rPr>
          <w:sz w:val="28"/>
          <w:szCs w:val="28"/>
        </w:rPr>
        <w:t xml:space="preserve"> требованиями</w:t>
      </w:r>
      <w:r w:rsidRPr="00072789">
        <w:rPr>
          <w:sz w:val="28"/>
          <w:szCs w:val="28"/>
        </w:rPr>
        <w:t xml:space="preserve"> СП 45.13330.</w:t>
      </w:r>
    </w:p>
    <w:p w14:paraId="1D04281C" w14:textId="15C71BD5" w:rsidR="0035435B" w:rsidRDefault="00AE4499" w:rsidP="0035435B">
      <w:pPr>
        <w:autoSpaceDE w:val="0"/>
        <w:autoSpaceDN w:val="0"/>
        <w:adjustRightInd w:val="0"/>
        <w:spacing w:line="360" w:lineRule="auto"/>
        <w:ind w:firstLine="709"/>
        <w:jc w:val="both"/>
        <w:rPr>
          <w:sz w:val="28"/>
          <w:szCs w:val="28"/>
        </w:rPr>
      </w:pPr>
      <w:r>
        <w:rPr>
          <w:sz w:val="28"/>
          <w:szCs w:val="28"/>
        </w:rPr>
        <w:t>7.3.2</w:t>
      </w:r>
      <w:r w:rsidR="0035435B">
        <w:rPr>
          <w:sz w:val="28"/>
          <w:szCs w:val="28"/>
        </w:rPr>
        <w:t xml:space="preserve"> Работы по устройству водосточных коллекторов должны опережать земляные работы на аэродроме, их надлежит выполнять в следующей технологической последовательности:</w:t>
      </w:r>
    </w:p>
    <w:p w14:paraId="43836DF3" w14:textId="77777777" w:rsidR="0035435B" w:rsidRPr="004A7C8C" w:rsidRDefault="00AE4499" w:rsidP="004A7C8C">
      <w:pPr>
        <w:pStyle w:val="aff1"/>
        <w:numPr>
          <w:ilvl w:val="0"/>
          <w:numId w:val="17"/>
        </w:numPr>
        <w:autoSpaceDE w:val="0"/>
        <w:autoSpaceDN w:val="0"/>
        <w:adjustRightInd w:val="0"/>
        <w:spacing w:line="360" w:lineRule="auto"/>
        <w:ind w:left="0" w:firstLine="709"/>
        <w:jc w:val="both"/>
        <w:rPr>
          <w:sz w:val="28"/>
          <w:szCs w:val="28"/>
        </w:rPr>
      </w:pPr>
      <w:r w:rsidRPr="004A7C8C">
        <w:rPr>
          <w:sz w:val="28"/>
          <w:szCs w:val="28"/>
        </w:rPr>
        <w:t>устройство</w:t>
      </w:r>
      <w:r w:rsidR="0035435B" w:rsidRPr="004A7C8C">
        <w:rPr>
          <w:sz w:val="28"/>
          <w:szCs w:val="28"/>
        </w:rPr>
        <w:t xml:space="preserve"> траншей (канав) и крепление их стенок;</w:t>
      </w:r>
    </w:p>
    <w:p w14:paraId="241DCA76" w14:textId="77777777" w:rsidR="0035435B" w:rsidRPr="004A7C8C" w:rsidRDefault="0035435B" w:rsidP="004A7C8C">
      <w:pPr>
        <w:pStyle w:val="aff1"/>
        <w:numPr>
          <w:ilvl w:val="0"/>
          <w:numId w:val="17"/>
        </w:numPr>
        <w:autoSpaceDE w:val="0"/>
        <w:autoSpaceDN w:val="0"/>
        <w:adjustRightInd w:val="0"/>
        <w:spacing w:line="360" w:lineRule="auto"/>
        <w:ind w:left="0" w:firstLine="709"/>
        <w:jc w:val="both"/>
        <w:rPr>
          <w:sz w:val="28"/>
          <w:szCs w:val="28"/>
        </w:rPr>
      </w:pPr>
      <w:r w:rsidRPr="004A7C8C">
        <w:rPr>
          <w:sz w:val="28"/>
          <w:szCs w:val="28"/>
        </w:rPr>
        <w:t>устройство оснований под трубы и колодцы;</w:t>
      </w:r>
    </w:p>
    <w:p w14:paraId="25ECD9C6" w14:textId="77777777" w:rsidR="0035435B" w:rsidRPr="004A7C8C" w:rsidRDefault="0035435B" w:rsidP="004A7C8C">
      <w:pPr>
        <w:pStyle w:val="aff1"/>
        <w:numPr>
          <w:ilvl w:val="0"/>
          <w:numId w:val="17"/>
        </w:numPr>
        <w:autoSpaceDE w:val="0"/>
        <w:autoSpaceDN w:val="0"/>
        <w:adjustRightInd w:val="0"/>
        <w:spacing w:line="360" w:lineRule="auto"/>
        <w:ind w:left="0" w:firstLine="709"/>
        <w:jc w:val="both"/>
        <w:rPr>
          <w:sz w:val="28"/>
          <w:szCs w:val="28"/>
        </w:rPr>
      </w:pPr>
      <w:r w:rsidRPr="004A7C8C">
        <w:rPr>
          <w:sz w:val="28"/>
          <w:szCs w:val="28"/>
        </w:rPr>
        <w:t>устройство смотровых</w:t>
      </w:r>
      <w:r w:rsidR="00E36737" w:rsidRPr="004A7C8C">
        <w:rPr>
          <w:sz w:val="28"/>
          <w:szCs w:val="28"/>
        </w:rPr>
        <w:t xml:space="preserve"> и водоприемных</w:t>
      </w:r>
      <w:r w:rsidRPr="004A7C8C">
        <w:rPr>
          <w:sz w:val="28"/>
          <w:szCs w:val="28"/>
        </w:rPr>
        <w:t xml:space="preserve"> колодцев;</w:t>
      </w:r>
    </w:p>
    <w:p w14:paraId="0A6B50A8" w14:textId="77777777" w:rsidR="0035435B" w:rsidRPr="004A7C8C" w:rsidRDefault="0035435B" w:rsidP="004A7C8C">
      <w:pPr>
        <w:pStyle w:val="aff1"/>
        <w:numPr>
          <w:ilvl w:val="0"/>
          <w:numId w:val="17"/>
        </w:numPr>
        <w:autoSpaceDE w:val="0"/>
        <w:autoSpaceDN w:val="0"/>
        <w:adjustRightInd w:val="0"/>
        <w:spacing w:line="360" w:lineRule="auto"/>
        <w:ind w:left="0" w:firstLine="709"/>
        <w:jc w:val="both"/>
        <w:rPr>
          <w:sz w:val="28"/>
          <w:szCs w:val="28"/>
        </w:rPr>
      </w:pPr>
      <w:r w:rsidRPr="004A7C8C">
        <w:rPr>
          <w:sz w:val="28"/>
          <w:szCs w:val="28"/>
        </w:rPr>
        <w:t>укладка труб и заделка стыков;</w:t>
      </w:r>
    </w:p>
    <w:p w14:paraId="5201FAB2" w14:textId="77777777" w:rsidR="0035435B" w:rsidRPr="004A7C8C" w:rsidRDefault="0035435B" w:rsidP="004A7C8C">
      <w:pPr>
        <w:pStyle w:val="aff1"/>
        <w:numPr>
          <w:ilvl w:val="0"/>
          <w:numId w:val="17"/>
        </w:numPr>
        <w:autoSpaceDE w:val="0"/>
        <w:autoSpaceDN w:val="0"/>
        <w:adjustRightInd w:val="0"/>
        <w:spacing w:line="360" w:lineRule="auto"/>
        <w:ind w:left="0" w:firstLine="709"/>
        <w:jc w:val="both"/>
        <w:rPr>
          <w:sz w:val="28"/>
          <w:szCs w:val="28"/>
        </w:rPr>
      </w:pPr>
      <w:r w:rsidRPr="004A7C8C">
        <w:rPr>
          <w:sz w:val="28"/>
          <w:szCs w:val="28"/>
        </w:rPr>
        <w:t>проверка трубопроводов на водонепроницаемость;</w:t>
      </w:r>
    </w:p>
    <w:p w14:paraId="30FB6B50" w14:textId="77777777" w:rsidR="0035435B" w:rsidRPr="004A7C8C" w:rsidRDefault="0035435B" w:rsidP="004A7C8C">
      <w:pPr>
        <w:pStyle w:val="aff1"/>
        <w:numPr>
          <w:ilvl w:val="0"/>
          <w:numId w:val="17"/>
        </w:numPr>
        <w:autoSpaceDE w:val="0"/>
        <w:autoSpaceDN w:val="0"/>
        <w:adjustRightInd w:val="0"/>
        <w:spacing w:line="360" w:lineRule="auto"/>
        <w:ind w:left="0" w:firstLine="709"/>
        <w:jc w:val="both"/>
        <w:rPr>
          <w:sz w:val="28"/>
          <w:szCs w:val="28"/>
        </w:rPr>
      </w:pPr>
      <w:r w:rsidRPr="004A7C8C">
        <w:rPr>
          <w:sz w:val="28"/>
          <w:szCs w:val="28"/>
        </w:rPr>
        <w:t>засыпка труб в траншеях с уплотнением грунта;</w:t>
      </w:r>
    </w:p>
    <w:p w14:paraId="38509E13" w14:textId="77777777" w:rsidR="0035435B" w:rsidRPr="004A7C8C" w:rsidRDefault="0035435B" w:rsidP="004A7C8C">
      <w:pPr>
        <w:pStyle w:val="aff1"/>
        <w:numPr>
          <w:ilvl w:val="0"/>
          <w:numId w:val="17"/>
        </w:numPr>
        <w:autoSpaceDE w:val="0"/>
        <w:autoSpaceDN w:val="0"/>
        <w:adjustRightInd w:val="0"/>
        <w:spacing w:line="360" w:lineRule="auto"/>
        <w:ind w:left="0" w:firstLine="709"/>
        <w:jc w:val="both"/>
        <w:rPr>
          <w:sz w:val="28"/>
          <w:szCs w:val="28"/>
        </w:rPr>
      </w:pPr>
      <w:r w:rsidRPr="004A7C8C">
        <w:rPr>
          <w:sz w:val="28"/>
          <w:szCs w:val="28"/>
        </w:rPr>
        <w:t>устройство оголовков.</w:t>
      </w:r>
    </w:p>
    <w:p w14:paraId="07CD19B8" w14:textId="77777777" w:rsidR="00072789" w:rsidRPr="00072789" w:rsidRDefault="00AE4499" w:rsidP="00A511BB">
      <w:pPr>
        <w:autoSpaceDE w:val="0"/>
        <w:autoSpaceDN w:val="0"/>
        <w:adjustRightInd w:val="0"/>
        <w:spacing w:line="360" w:lineRule="auto"/>
        <w:ind w:firstLine="709"/>
        <w:jc w:val="both"/>
        <w:rPr>
          <w:sz w:val="28"/>
          <w:szCs w:val="28"/>
        </w:rPr>
      </w:pPr>
      <w:r>
        <w:rPr>
          <w:sz w:val="28"/>
          <w:szCs w:val="28"/>
        </w:rPr>
        <w:t>7.3.3</w:t>
      </w:r>
      <w:r w:rsidR="00072789" w:rsidRPr="00072789">
        <w:rPr>
          <w:sz w:val="28"/>
          <w:szCs w:val="28"/>
        </w:rPr>
        <w:t xml:space="preserve"> Работы по устройству траншей для укладки труб коллекторов, водоотводной</w:t>
      </w:r>
      <w:r w:rsidR="00A511BB">
        <w:rPr>
          <w:sz w:val="28"/>
          <w:szCs w:val="28"/>
        </w:rPr>
        <w:t xml:space="preserve"> </w:t>
      </w:r>
      <w:r w:rsidR="00072789" w:rsidRPr="00072789">
        <w:rPr>
          <w:sz w:val="28"/>
          <w:szCs w:val="28"/>
        </w:rPr>
        <w:t>сети следует организовать так, чтобы разработка, планировка и уплотнение</w:t>
      </w:r>
      <w:r w:rsidR="00A511BB">
        <w:rPr>
          <w:sz w:val="28"/>
          <w:szCs w:val="28"/>
        </w:rPr>
        <w:t xml:space="preserve"> </w:t>
      </w:r>
      <w:r w:rsidR="00072789" w:rsidRPr="00072789">
        <w:rPr>
          <w:sz w:val="28"/>
          <w:szCs w:val="28"/>
        </w:rPr>
        <w:t xml:space="preserve">грунта были выполнены до полного промерзания грунта на </w:t>
      </w:r>
      <w:r w:rsidR="00072789" w:rsidRPr="00072789">
        <w:rPr>
          <w:sz w:val="28"/>
          <w:szCs w:val="28"/>
        </w:rPr>
        <w:lastRenderedPageBreak/>
        <w:t>максимальную глубину,</w:t>
      </w:r>
      <w:r w:rsidR="00A511BB">
        <w:rPr>
          <w:sz w:val="28"/>
          <w:szCs w:val="28"/>
        </w:rPr>
        <w:t xml:space="preserve"> </w:t>
      </w:r>
      <w:r w:rsidR="00072789" w:rsidRPr="00072789">
        <w:rPr>
          <w:sz w:val="28"/>
          <w:szCs w:val="28"/>
        </w:rPr>
        <w:t>установленную климатическими условиями района строительства.</w:t>
      </w:r>
    </w:p>
    <w:p w14:paraId="62606103" w14:textId="77777777" w:rsidR="00251232" w:rsidRDefault="00AE4499" w:rsidP="00A511BB">
      <w:pPr>
        <w:autoSpaceDE w:val="0"/>
        <w:autoSpaceDN w:val="0"/>
        <w:adjustRightInd w:val="0"/>
        <w:spacing w:line="360" w:lineRule="auto"/>
        <w:ind w:firstLine="709"/>
        <w:jc w:val="both"/>
        <w:rPr>
          <w:sz w:val="28"/>
          <w:szCs w:val="28"/>
        </w:rPr>
      </w:pPr>
      <w:r>
        <w:rPr>
          <w:sz w:val="28"/>
          <w:szCs w:val="28"/>
        </w:rPr>
        <w:t>7.3.4</w:t>
      </w:r>
      <w:r w:rsidR="00072789" w:rsidRPr="00072789">
        <w:rPr>
          <w:sz w:val="28"/>
          <w:szCs w:val="28"/>
        </w:rPr>
        <w:t xml:space="preserve"> Разработка траншеи коллектора должна выполняется в направлении,</w:t>
      </w:r>
      <w:r w:rsidR="00A511BB">
        <w:rPr>
          <w:sz w:val="28"/>
          <w:szCs w:val="28"/>
        </w:rPr>
        <w:t xml:space="preserve"> </w:t>
      </w:r>
      <w:r w:rsidR="00072789" w:rsidRPr="00072789">
        <w:rPr>
          <w:sz w:val="28"/>
          <w:szCs w:val="28"/>
        </w:rPr>
        <w:t xml:space="preserve">противоположном направлению течения воды в коллекторе, с </w:t>
      </w:r>
      <w:r w:rsidR="00A511BB">
        <w:rPr>
          <w:sz w:val="28"/>
          <w:szCs w:val="28"/>
        </w:rPr>
        <w:t>места</w:t>
      </w:r>
      <w:r w:rsidR="00072789" w:rsidRPr="00072789">
        <w:rPr>
          <w:sz w:val="28"/>
          <w:szCs w:val="28"/>
        </w:rPr>
        <w:t xml:space="preserve"> установки</w:t>
      </w:r>
      <w:r w:rsidR="00A511BB">
        <w:rPr>
          <w:sz w:val="28"/>
          <w:szCs w:val="28"/>
        </w:rPr>
        <w:t xml:space="preserve"> </w:t>
      </w:r>
      <w:r w:rsidR="00072789" w:rsidRPr="00072789">
        <w:rPr>
          <w:sz w:val="28"/>
          <w:szCs w:val="28"/>
        </w:rPr>
        <w:t>устьевого сооружения вверх по трассе,</w:t>
      </w:r>
      <w:r w:rsidR="00251232">
        <w:rPr>
          <w:sz w:val="28"/>
          <w:szCs w:val="28"/>
        </w:rPr>
        <w:t xml:space="preserve"> что позволит обеспечить естественный сток и отвод попадающих в траншею дождевых и грунтовых вод.</w:t>
      </w:r>
    </w:p>
    <w:p w14:paraId="2676A0A2" w14:textId="77777777" w:rsidR="00072789" w:rsidRPr="00072789" w:rsidRDefault="00AE4499" w:rsidP="00A511BB">
      <w:pPr>
        <w:autoSpaceDE w:val="0"/>
        <w:autoSpaceDN w:val="0"/>
        <w:adjustRightInd w:val="0"/>
        <w:spacing w:line="360" w:lineRule="auto"/>
        <w:ind w:firstLine="709"/>
        <w:jc w:val="both"/>
        <w:rPr>
          <w:sz w:val="28"/>
          <w:szCs w:val="28"/>
        </w:rPr>
      </w:pPr>
      <w:r>
        <w:rPr>
          <w:sz w:val="28"/>
          <w:szCs w:val="28"/>
        </w:rPr>
        <w:t>7.3.5</w:t>
      </w:r>
      <w:r w:rsidR="00251232">
        <w:rPr>
          <w:sz w:val="28"/>
          <w:szCs w:val="28"/>
        </w:rPr>
        <w:t xml:space="preserve"> В случае необходимости предотвращения попадания в траншею поверхностных вод с окружающих территорий,</w:t>
      </w:r>
      <w:r w:rsidR="00072789" w:rsidRPr="00072789">
        <w:rPr>
          <w:sz w:val="28"/>
          <w:szCs w:val="28"/>
        </w:rPr>
        <w:t xml:space="preserve"> следует обеспечить временный</w:t>
      </w:r>
      <w:r w:rsidR="00A511BB">
        <w:rPr>
          <w:sz w:val="28"/>
          <w:szCs w:val="28"/>
        </w:rPr>
        <w:t xml:space="preserve"> </w:t>
      </w:r>
      <w:r w:rsidR="00072789" w:rsidRPr="00072789">
        <w:rPr>
          <w:sz w:val="28"/>
          <w:szCs w:val="28"/>
        </w:rPr>
        <w:t>отвод воды</w:t>
      </w:r>
      <w:r w:rsidR="00251232">
        <w:rPr>
          <w:sz w:val="28"/>
          <w:szCs w:val="28"/>
        </w:rPr>
        <w:t xml:space="preserve"> путем устройства с нагорной стороны на расстоянии 5 – 10 м от траншеи водоперехватывающих канав и (или) грунтового вала вдоль траншеи.</w:t>
      </w:r>
    </w:p>
    <w:p w14:paraId="2FFD39F3" w14:textId="77777777" w:rsidR="00072789" w:rsidRPr="00072789" w:rsidRDefault="00A511BB" w:rsidP="00A511BB">
      <w:pPr>
        <w:autoSpaceDE w:val="0"/>
        <w:autoSpaceDN w:val="0"/>
        <w:adjustRightInd w:val="0"/>
        <w:spacing w:line="360" w:lineRule="auto"/>
        <w:ind w:firstLine="709"/>
        <w:jc w:val="both"/>
        <w:rPr>
          <w:sz w:val="28"/>
          <w:szCs w:val="28"/>
        </w:rPr>
      </w:pPr>
      <w:r>
        <w:rPr>
          <w:sz w:val="28"/>
          <w:szCs w:val="28"/>
        </w:rPr>
        <w:t>7.3.</w:t>
      </w:r>
      <w:r w:rsidR="00E36737">
        <w:rPr>
          <w:sz w:val="28"/>
          <w:szCs w:val="28"/>
        </w:rPr>
        <w:t>6</w:t>
      </w:r>
      <w:r w:rsidR="00072789" w:rsidRPr="00072789">
        <w:rPr>
          <w:sz w:val="28"/>
          <w:szCs w:val="28"/>
        </w:rPr>
        <w:t xml:space="preserve"> Для исключения обрушения вертикальных стенок траншей работы по</w:t>
      </w:r>
      <w:r>
        <w:rPr>
          <w:sz w:val="28"/>
          <w:szCs w:val="28"/>
        </w:rPr>
        <w:t xml:space="preserve"> </w:t>
      </w:r>
      <w:r w:rsidR="00072789" w:rsidRPr="00072789">
        <w:rPr>
          <w:sz w:val="28"/>
          <w:szCs w:val="28"/>
        </w:rPr>
        <w:t xml:space="preserve">разработке траншеи должны опережать укладку труб не более, чем на 1 </w:t>
      </w:r>
      <w:r w:rsidR="00AF5FEF">
        <w:rPr>
          <w:sz w:val="28"/>
          <w:szCs w:val="28"/>
        </w:rPr>
        <w:t>–</w:t>
      </w:r>
      <w:r w:rsidR="00072789" w:rsidRPr="00072789">
        <w:rPr>
          <w:sz w:val="28"/>
          <w:szCs w:val="28"/>
        </w:rPr>
        <w:t xml:space="preserve"> 2 дня.</w:t>
      </w:r>
    </w:p>
    <w:p w14:paraId="20A4E39D" w14:textId="77777777" w:rsidR="00072789" w:rsidRPr="00072789" w:rsidRDefault="00A511BB" w:rsidP="00A511BB">
      <w:pPr>
        <w:autoSpaceDE w:val="0"/>
        <w:autoSpaceDN w:val="0"/>
        <w:adjustRightInd w:val="0"/>
        <w:spacing w:line="360" w:lineRule="auto"/>
        <w:ind w:firstLine="709"/>
        <w:jc w:val="both"/>
        <w:rPr>
          <w:sz w:val="28"/>
          <w:szCs w:val="28"/>
        </w:rPr>
      </w:pPr>
      <w:r>
        <w:rPr>
          <w:sz w:val="28"/>
          <w:szCs w:val="28"/>
        </w:rPr>
        <w:t>7.3.</w:t>
      </w:r>
      <w:r w:rsidR="00E36737">
        <w:rPr>
          <w:sz w:val="28"/>
          <w:szCs w:val="28"/>
        </w:rPr>
        <w:t>7</w:t>
      </w:r>
      <w:r w:rsidR="00072789" w:rsidRPr="00072789">
        <w:rPr>
          <w:sz w:val="28"/>
          <w:szCs w:val="28"/>
        </w:rPr>
        <w:t xml:space="preserve"> При разработке траншеи с откосами одноковшовым экскаватором разработку</w:t>
      </w:r>
      <w:r>
        <w:rPr>
          <w:sz w:val="28"/>
          <w:szCs w:val="28"/>
        </w:rPr>
        <w:t xml:space="preserve"> </w:t>
      </w:r>
      <w:r w:rsidR="00E36737">
        <w:rPr>
          <w:sz w:val="28"/>
          <w:szCs w:val="28"/>
        </w:rPr>
        <w:t>грунта следует начинать от</w:t>
      </w:r>
      <w:r w:rsidR="00072789" w:rsidRPr="00072789">
        <w:rPr>
          <w:sz w:val="28"/>
          <w:szCs w:val="28"/>
        </w:rPr>
        <w:t xml:space="preserve"> откосной части траншеи. После формирования откосов</w:t>
      </w:r>
      <w:r>
        <w:rPr>
          <w:sz w:val="28"/>
          <w:szCs w:val="28"/>
        </w:rPr>
        <w:t xml:space="preserve"> следует</w:t>
      </w:r>
      <w:r w:rsidR="00072789" w:rsidRPr="00072789">
        <w:rPr>
          <w:sz w:val="28"/>
          <w:szCs w:val="28"/>
        </w:rPr>
        <w:t xml:space="preserve"> </w:t>
      </w:r>
      <w:r>
        <w:rPr>
          <w:sz w:val="28"/>
          <w:szCs w:val="28"/>
        </w:rPr>
        <w:t>выполнять</w:t>
      </w:r>
      <w:r w:rsidR="00072789" w:rsidRPr="00072789">
        <w:rPr>
          <w:sz w:val="28"/>
          <w:szCs w:val="28"/>
        </w:rPr>
        <w:t xml:space="preserve"> разрабо</w:t>
      </w:r>
      <w:r w:rsidR="00E36737">
        <w:rPr>
          <w:sz w:val="28"/>
          <w:szCs w:val="28"/>
        </w:rPr>
        <w:t>тку средней части траншеи. Указанная</w:t>
      </w:r>
      <w:r w:rsidR="00072789" w:rsidRPr="00072789">
        <w:rPr>
          <w:sz w:val="28"/>
          <w:szCs w:val="28"/>
        </w:rPr>
        <w:t xml:space="preserve"> очередность выемки</w:t>
      </w:r>
      <w:r>
        <w:rPr>
          <w:sz w:val="28"/>
          <w:szCs w:val="28"/>
        </w:rPr>
        <w:t xml:space="preserve"> </w:t>
      </w:r>
      <w:r w:rsidR="00072789" w:rsidRPr="00072789">
        <w:rPr>
          <w:sz w:val="28"/>
          <w:szCs w:val="28"/>
        </w:rPr>
        <w:t>грунта должна соблюдаться до разработки траншеи на полную глубину.</w:t>
      </w:r>
    </w:p>
    <w:p w14:paraId="70BCCAAF" w14:textId="77777777" w:rsidR="00072789" w:rsidRPr="00072789" w:rsidRDefault="00A511BB" w:rsidP="00072789">
      <w:pPr>
        <w:autoSpaceDE w:val="0"/>
        <w:autoSpaceDN w:val="0"/>
        <w:adjustRightInd w:val="0"/>
        <w:spacing w:line="360" w:lineRule="auto"/>
        <w:ind w:firstLine="709"/>
        <w:jc w:val="both"/>
        <w:rPr>
          <w:sz w:val="28"/>
          <w:szCs w:val="28"/>
        </w:rPr>
      </w:pPr>
      <w:r>
        <w:rPr>
          <w:sz w:val="28"/>
          <w:szCs w:val="28"/>
        </w:rPr>
        <w:t>7.3.</w:t>
      </w:r>
      <w:r w:rsidR="00E36737">
        <w:rPr>
          <w:sz w:val="28"/>
          <w:szCs w:val="28"/>
        </w:rPr>
        <w:t>8</w:t>
      </w:r>
      <w:r w:rsidR="00072789" w:rsidRPr="00072789">
        <w:rPr>
          <w:sz w:val="28"/>
          <w:szCs w:val="28"/>
        </w:rPr>
        <w:t xml:space="preserve"> Разработку траншеи</w:t>
      </w:r>
      <w:r>
        <w:rPr>
          <w:sz w:val="28"/>
          <w:szCs w:val="28"/>
        </w:rPr>
        <w:t xml:space="preserve"> следует</w:t>
      </w:r>
      <w:r w:rsidR="00072789" w:rsidRPr="00072789">
        <w:rPr>
          <w:sz w:val="28"/>
          <w:szCs w:val="28"/>
        </w:rPr>
        <w:t xml:space="preserve"> </w:t>
      </w:r>
      <w:r>
        <w:rPr>
          <w:sz w:val="28"/>
          <w:szCs w:val="28"/>
        </w:rPr>
        <w:t>производить</w:t>
      </w:r>
      <w:r w:rsidR="00072789" w:rsidRPr="00072789">
        <w:rPr>
          <w:sz w:val="28"/>
          <w:szCs w:val="28"/>
        </w:rPr>
        <w:t xml:space="preserve"> с недобором до проектной глубины:</w:t>
      </w:r>
    </w:p>
    <w:p w14:paraId="15B894D0" w14:textId="77777777" w:rsidR="00072789" w:rsidRPr="00AF5FEF" w:rsidRDefault="0007278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на 20 см при разработке экскаватором и при разработке вручную в водонасыщенных</w:t>
      </w:r>
      <w:r w:rsidR="00A511BB" w:rsidRPr="00AF5FEF">
        <w:rPr>
          <w:sz w:val="28"/>
          <w:szCs w:val="28"/>
        </w:rPr>
        <w:t xml:space="preserve"> </w:t>
      </w:r>
      <w:r w:rsidRPr="00AF5FEF">
        <w:rPr>
          <w:sz w:val="28"/>
          <w:szCs w:val="28"/>
        </w:rPr>
        <w:t>грунтах по ГОСТ 25100;</w:t>
      </w:r>
    </w:p>
    <w:p w14:paraId="65319F24" w14:textId="77777777" w:rsidR="00072789" w:rsidRPr="00AF5FEF" w:rsidRDefault="0007278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на 5 см при разработке вручную в сухих грунтах по ГОСТ 25100.</w:t>
      </w:r>
    </w:p>
    <w:p w14:paraId="3BB30F08" w14:textId="77777777" w:rsidR="00072789" w:rsidRPr="00072789" w:rsidRDefault="00072789" w:rsidP="00A511BB">
      <w:pPr>
        <w:autoSpaceDE w:val="0"/>
        <w:autoSpaceDN w:val="0"/>
        <w:adjustRightInd w:val="0"/>
        <w:spacing w:line="360" w:lineRule="auto"/>
        <w:ind w:firstLine="709"/>
        <w:jc w:val="both"/>
        <w:rPr>
          <w:sz w:val="28"/>
          <w:szCs w:val="28"/>
        </w:rPr>
      </w:pPr>
      <w:r w:rsidRPr="00072789">
        <w:rPr>
          <w:sz w:val="28"/>
          <w:szCs w:val="28"/>
        </w:rPr>
        <w:t>При укладке труб на грунт траншеи недобор грунта должен составлять от</w:t>
      </w:r>
      <w:r w:rsidR="00A511BB">
        <w:rPr>
          <w:sz w:val="28"/>
          <w:szCs w:val="28"/>
        </w:rPr>
        <w:t xml:space="preserve"> </w:t>
      </w:r>
      <w:r w:rsidRPr="00072789">
        <w:rPr>
          <w:sz w:val="28"/>
          <w:szCs w:val="28"/>
        </w:rPr>
        <w:t>10 до 15 см.</w:t>
      </w:r>
    </w:p>
    <w:p w14:paraId="5F546F69" w14:textId="77777777" w:rsidR="00072789" w:rsidRPr="00072789" w:rsidRDefault="00072789" w:rsidP="00A511BB">
      <w:pPr>
        <w:autoSpaceDE w:val="0"/>
        <w:autoSpaceDN w:val="0"/>
        <w:adjustRightInd w:val="0"/>
        <w:spacing w:line="360" w:lineRule="auto"/>
        <w:ind w:firstLine="709"/>
        <w:jc w:val="both"/>
        <w:rPr>
          <w:sz w:val="28"/>
          <w:szCs w:val="28"/>
        </w:rPr>
      </w:pPr>
      <w:r w:rsidRPr="00072789">
        <w:rPr>
          <w:sz w:val="28"/>
          <w:szCs w:val="28"/>
        </w:rPr>
        <w:t>Оставшийся в траншее слой грунта следует срезать вручную до проектной</w:t>
      </w:r>
      <w:r w:rsidR="00A511BB">
        <w:rPr>
          <w:sz w:val="28"/>
          <w:szCs w:val="28"/>
        </w:rPr>
        <w:t xml:space="preserve"> </w:t>
      </w:r>
      <w:r w:rsidRPr="00072789">
        <w:rPr>
          <w:sz w:val="28"/>
          <w:szCs w:val="28"/>
        </w:rPr>
        <w:t>отметки, непосредственно перед укладкой трубы.</w:t>
      </w:r>
    </w:p>
    <w:p w14:paraId="4542F040" w14:textId="77777777" w:rsidR="00072789" w:rsidRPr="00072789" w:rsidRDefault="00A511BB" w:rsidP="00A511BB">
      <w:pPr>
        <w:autoSpaceDE w:val="0"/>
        <w:autoSpaceDN w:val="0"/>
        <w:adjustRightInd w:val="0"/>
        <w:spacing w:line="360" w:lineRule="auto"/>
        <w:ind w:firstLine="709"/>
        <w:jc w:val="both"/>
        <w:rPr>
          <w:sz w:val="28"/>
          <w:szCs w:val="28"/>
        </w:rPr>
      </w:pPr>
      <w:r>
        <w:rPr>
          <w:sz w:val="28"/>
          <w:szCs w:val="28"/>
        </w:rPr>
        <w:t>7.3.</w:t>
      </w:r>
      <w:r w:rsidR="00E36737">
        <w:rPr>
          <w:sz w:val="28"/>
          <w:szCs w:val="28"/>
        </w:rPr>
        <w:t>9</w:t>
      </w:r>
      <w:r w:rsidR="00072789" w:rsidRPr="00072789">
        <w:rPr>
          <w:sz w:val="28"/>
          <w:szCs w:val="28"/>
        </w:rPr>
        <w:t xml:space="preserve"> Для устройства искусственного основания в скальных грунтах траншею</w:t>
      </w:r>
      <w:r>
        <w:rPr>
          <w:sz w:val="28"/>
          <w:szCs w:val="28"/>
        </w:rPr>
        <w:t xml:space="preserve"> следует </w:t>
      </w:r>
      <w:r w:rsidR="00072789" w:rsidRPr="00072789">
        <w:rPr>
          <w:sz w:val="28"/>
          <w:szCs w:val="28"/>
        </w:rPr>
        <w:t>разрабатыв</w:t>
      </w:r>
      <w:r>
        <w:rPr>
          <w:sz w:val="28"/>
          <w:szCs w:val="28"/>
        </w:rPr>
        <w:t>ать</w:t>
      </w:r>
      <w:r w:rsidR="00072789" w:rsidRPr="00072789">
        <w:rPr>
          <w:sz w:val="28"/>
          <w:szCs w:val="28"/>
        </w:rPr>
        <w:t xml:space="preserve"> на глубину</w:t>
      </w:r>
      <w:r>
        <w:rPr>
          <w:sz w:val="28"/>
          <w:szCs w:val="28"/>
        </w:rPr>
        <w:t>, превышающую</w:t>
      </w:r>
      <w:r w:rsidR="00072789" w:rsidRPr="00072789">
        <w:rPr>
          <w:sz w:val="28"/>
          <w:szCs w:val="28"/>
        </w:rPr>
        <w:t xml:space="preserve"> проектн</w:t>
      </w:r>
      <w:r>
        <w:rPr>
          <w:sz w:val="28"/>
          <w:szCs w:val="28"/>
        </w:rPr>
        <w:t>ую</w:t>
      </w:r>
      <w:r w:rsidR="00072789" w:rsidRPr="00072789">
        <w:rPr>
          <w:sz w:val="28"/>
          <w:szCs w:val="28"/>
        </w:rPr>
        <w:t xml:space="preserve"> на 10 </w:t>
      </w:r>
      <w:r w:rsidR="00AF5FEF">
        <w:rPr>
          <w:sz w:val="28"/>
          <w:szCs w:val="28"/>
        </w:rPr>
        <w:t>–</w:t>
      </w:r>
      <w:r w:rsidR="00072789" w:rsidRPr="00072789">
        <w:rPr>
          <w:sz w:val="28"/>
          <w:szCs w:val="28"/>
        </w:rPr>
        <w:t xml:space="preserve"> 20 см.</w:t>
      </w:r>
    </w:p>
    <w:p w14:paraId="3407B0AD" w14:textId="77777777" w:rsidR="00072789" w:rsidRPr="00072789" w:rsidRDefault="00A511BB" w:rsidP="00A511BB">
      <w:pPr>
        <w:autoSpaceDE w:val="0"/>
        <w:autoSpaceDN w:val="0"/>
        <w:adjustRightInd w:val="0"/>
        <w:spacing w:line="360" w:lineRule="auto"/>
        <w:ind w:firstLine="709"/>
        <w:jc w:val="both"/>
        <w:rPr>
          <w:sz w:val="28"/>
          <w:szCs w:val="28"/>
        </w:rPr>
      </w:pPr>
      <w:r>
        <w:rPr>
          <w:sz w:val="28"/>
          <w:szCs w:val="28"/>
        </w:rPr>
        <w:lastRenderedPageBreak/>
        <w:t>7.3.</w:t>
      </w:r>
      <w:r w:rsidR="00E36737">
        <w:rPr>
          <w:sz w:val="28"/>
          <w:szCs w:val="28"/>
        </w:rPr>
        <w:t>10</w:t>
      </w:r>
      <w:r w:rsidR="00072789" w:rsidRPr="00072789">
        <w:rPr>
          <w:sz w:val="28"/>
          <w:szCs w:val="28"/>
        </w:rPr>
        <w:t xml:space="preserve"> Разработку траншеи с вертикальными стенками без крепления допускается</w:t>
      </w:r>
      <w:r>
        <w:rPr>
          <w:sz w:val="28"/>
          <w:szCs w:val="28"/>
        </w:rPr>
        <w:t xml:space="preserve"> </w:t>
      </w:r>
      <w:r w:rsidR="00072789" w:rsidRPr="00072789">
        <w:rPr>
          <w:sz w:val="28"/>
          <w:szCs w:val="28"/>
        </w:rPr>
        <w:t xml:space="preserve">выполнять </w:t>
      </w:r>
      <w:r>
        <w:rPr>
          <w:sz w:val="28"/>
          <w:szCs w:val="28"/>
        </w:rPr>
        <w:t>при условии, что глубина траншеи не превышает следующих значений:</w:t>
      </w:r>
    </w:p>
    <w:p w14:paraId="2611A621" w14:textId="77777777" w:rsidR="00072789" w:rsidRPr="00AF5FEF" w:rsidRDefault="0007278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 xml:space="preserve">в песчаных и крупнообломочных грунтах </w:t>
      </w:r>
      <w:r w:rsidR="00A511BB" w:rsidRPr="00AF5FEF">
        <w:rPr>
          <w:sz w:val="28"/>
          <w:szCs w:val="28"/>
        </w:rPr>
        <w:t xml:space="preserve">- </w:t>
      </w:r>
      <w:r w:rsidRPr="00AF5FEF">
        <w:rPr>
          <w:sz w:val="28"/>
          <w:szCs w:val="28"/>
        </w:rPr>
        <w:t>1,0 м;</w:t>
      </w:r>
    </w:p>
    <w:p w14:paraId="0E1F0C32" w14:textId="77777777" w:rsidR="00072789" w:rsidRPr="00AF5FEF" w:rsidRDefault="0007278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в супесчаных</w:t>
      </w:r>
      <w:r w:rsidR="00A511BB" w:rsidRPr="00AF5FEF">
        <w:rPr>
          <w:sz w:val="28"/>
          <w:szCs w:val="28"/>
        </w:rPr>
        <w:t xml:space="preserve"> грунтах</w:t>
      </w:r>
      <w:r w:rsidRPr="00AF5FEF">
        <w:rPr>
          <w:sz w:val="28"/>
          <w:szCs w:val="28"/>
        </w:rPr>
        <w:t xml:space="preserve"> - 1,25 м;</w:t>
      </w:r>
    </w:p>
    <w:p w14:paraId="58238339" w14:textId="73964B2D" w:rsidR="00072789" w:rsidRPr="00AF5FEF" w:rsidRDefault="0007278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в суглинистых и глинистых</w:t>
      </w:r>
      <w:r w:rsidR="00A511BB" w:rsidRPr="00AF5FEF">
        <w:rPr>
          <w:sz w:val="28"/>
          <w:szCs w:val="28"/>
        </w:rPr>
        <w:t xml:space="preserve"> грунтах </w:t>
      </w:r>
      <w:r w:rsidR="00AF5FEF">
        <w:rPr>
          <w:sz w:val="28"/>
          <w:szCs w:val="28"/>
        </w:rPr>
        <w:t>–</w:t>
      </w:r>
      <w:r w:rsidRPr="00AF5FEF">
        <w:rPr>
          <w:sz w:val="28"/>
          <w:szCs w:val="28"/>
        </w:rPr>
        <w:t xml:space="preserve"> 1,5 м;</w:t>
      </w:r>
    </w:p>
    <w:p w14:paraId="656E1039" w14:textId="77777777" w:rsidR="00072789" w:rsidRPr="00AF5FEF" w:rsidRDefault="0007278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в очень прочных суглин</w:t>
      </w:r>
      <w:r w:rsidR="00A511BB" w:rsidRPr="00AF5FEF">
        <w:rPr>
          <w:sz w:val="28"/>
          <w:szCs w:val="28"/>
        </w:rPr>
        <w:t>истых</w:t>
      </w:r>
      <w:r w:rsidRPr="00AF5FEF">
        <w:rPr>
          <w:sz w:val="28"/>
          <w:szCs w:val="28"/>
        </w:rPr>
        <w:t xml:space="preserve"> и глин</w:t>
      </w:r>
      <w:r w:rsidR="00A511BB" w:rsidRPr="00AF5FEF">
        <w:rPr>
          <w:sz w:val="28"/>
          <w:szCs w:val="28"/>
        </w:rPr>
        <w:t>истых грунтах</w:t>
      </w:r>
      <w:r w:rsidRPr="00AF5FEF">
        <w:rPr>
          <w:sz w:val="28"/>
          <w:szCs w:val="28"/>
        </w:rPr>
        <w:t xml:space="preserve"> </w:t>
      </w:r>
      <w:r w:rsidR="00AF5FEF">
        <w:rPr>
          <w:sz w:val="28"/>
          <w:szCs w:val="28"/>
        </w:rPr>
        <w:t>–</w:t>
      </w:r>
      <w:r w:rsidRPr="00AF5FEF">
        <w:rPr>
          <w:sz w:val="28"/>
          <w:szCs w:val="28"/>
        </w:rPr>
        <w:t xml:space="preserve"> 2,0 м.</w:t>
      </w:r>
    </w:p>
    <w:p w14:paraId="4A7157D6" w14:textId="3E341557" w:rsidR="00072789" w:rsidRDefault="00072789" w:rsidP="00A511BB">
      <w:pPr>
        <w:autoSpaceDE w:val="0"/>
        <w:autoSpaceDN w:val="0"/>
        <w:adjustRightInd w:val="0"/>
        <w:spacing w:line="360" w:lineRule="auto"/>
        <w:ind w:firstLine="709"/>
        <w:jc w:val="both"/>
        <w:rPr>
          <w:sz w:val="28"/>
          <w:szCs w:val="28"/>
        </w:rPr>
      </w:pPr>
      <w:r w:rsidRPr="00072789">
        <w:rPr>
          <w:sz w:val="28"/>
          <w:szCs w:val="28"/>
        </w:rPr>
        <w:t>В остальных случаях стен</w:t>
      </w:r>
      <w:r w:rsidR="00955F49">
        <w:rPr>
          <w:sz w:val="28"/>
          <w:szCs w:val="28"/>
        </w:rPr>
        <w:t>ки</w:t>
      </w:r>
      <w:r w:rsidRPr="00072789">
        <w:rPr>
          <w:sz w:val="28"/>
          <w:szCs w:val="28"/>
        </w:rPr>
        <w:t xml:space="preserve"> траншеи должны</w:t>
      </w:r>
      <w:r w:rsidR="00A511BB">
        <w:rPr>
          <w:sz w:val="28"/>
          <w:szCs w:val="28"/>
        </w:rPr>
        <w:t xml:space="preserve"> </w:t>
      </w:r>
      <w:r w:rsidRPr="00072789">
        <w:rPr>
          <w:sz w:val="28"/>
          <w:szCs w:val="28"/>
        </w:rPr>
        <w:t xml:space="preserve">быть </w:t>
      </w:r>
      <w:r w:rsidR="00955F49">
        <w:rPr>
          <w:sz w:val="28"/>
          <w:szCs w:val="28"/>
        </w:rPr>
        <w:t xml:space="preserve">закреплены таким образом, чтобы </w:t>
      </w:r>
      <w:r w:rsidR="00955F49" w:rsidRPr="00072789">
        <w:rPr>
          <w:sz w:val="28"/>
          <w:szCs w:val="28"/>
        </w:rPr>
        <w:t>предотвра</w:t>
      </w:r>
      <w:r w:rsidR="00955F49">
        <w:rPr>
          <w:sz w:val="28"/>
          <w:szCs w:val="28"/>
        </w:rPr>
        <w:t>тить их</w:t>
      </w:r>
      <w:r w:rsidR="00955F49" w:rsidRPr="00072789">
        <w:rPr>
          <w:sz w:val="28"/>
          <w:szCs w:val="28"/>
        </w:rPr>
        <w:t xml:space="preserve"> обрушени</w:t>
      </w:r>
      <w:r w:rsidR="00955F49">
        <w:rPr>
          <w:sz w:val="28"/>
          <w:szCs w:val="28"/>
        </w:rPr>
        <w:t>е.</w:t>
      </w:r>
    </w:p>
    <w:p w14:paraId="7943939E" w14:textId="77777777" w:rsidR="00167699" w:rsidRPr="00167699" w:rsidRDefault="00167699" w:rsidP="00167699">
      <w:pPr>
        <w:autoSpaceDE w:val="0"/>
        <w:autoSpaceDN w:val="0"/>
        <w:adjustRightInd w:val="0"/>
        <w:spacing w:line="360" w:lineRule="auto"/>
        <w:ind w:firstLine="709"/>
        <w:jc w:val="both"/>
        <w:rPr>
          <w:sz w:val="28"/>
          <w:szCs w:val="28"/>
        </w:rPr>
      </w:pPr>
      <w:r>
        <w:rPr>
          <w:sz w:val="28"/>
          <w:szCs w:val="28"/>
        </w:rPr>
        <w:t>7.3.</w:t>
      </w:r>
      <w:r w:rsidR="00E36737">
        <w:rPr>
          <w:sz w:val="28"/>
          <w:szCs w:val="28"/>
        </w:rPr>
        <w:t>11</w:t>
      </w:r>
      <w:r w:rsidRPr="00167699">
        <w:rPr>
          <w:sz w:val="28"/>
          <w:szCs w:val="28"/>
        </w:rPr>
        <w:t xml:space="preserve"> В случае притока в траншею грунтовых и поверхностных вод должны</w:t>
      </w:r>
      <w:r>
        <w:rPr>
          <w:sz w:val="28"/>
          <w:szCs w:val="28"/>
        </w:rPr>
        <w:t xml:space="preserve"> </w:t>
      </w:r>
      <w:r w:rsidRPr="00167699">
        <w:rPr>
          <w:sz w:val="28"/>
          <w:szCs w:val="28"/>
        </w:rPr>
        <w:t>быть проведены следующие работы:</w:t>
      </w:r>
    </w:p>
    <w:p w14:paraId="3082FD4D" w14:textId="77777777" w:rsidR="00167699" w:rsidRPr="00AF5FEF" w:rsidRDefault="0016769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отвод воды из траншеи естественным образом за счет уклона дна траншеи;</w:t>
      </w:r>
    </w:p>
    <w:p w14:paraId="2C3C31D7" w14:textId="77777777" w:rsidR="00167699" w:rsidRPr="00AF5FEF" w:rsidRDefault="0016769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откачка воды, при периодическом подтоплении, с помощью помпы в процессе разработки траншеи или по окончании ее разработки;</w:t>
      </w:r>
    </w:p>
    <w:p w14:paraId="1C50C7CB" w14:textId="77777777" w:rsidR="00167699" w:rsidRPr="00AF5FEF" w:rsidRDefault="00167699"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откачка воды, при постоянном поступлении воды в траншею, с помощью помпы с устройством временных канавок и лотков для сбора воды в приямки. Канавки следует сооружать на глубину от 15 до 20 см</w:t>
      </w:r>
      <w:r w:rsidR="009F2D6E" w:rsidRPr="00AF5FEF">
        <w:rPr>
          <w:sz w:val="28"/>
          <w:szCs w:val="28"/>
        </w:rPr>
        <w:t xml:space="preserve"> вдоль стенок разработанной траншеи</w:t>
      </w:r>
      <w:r w:rsidRPr="00AF5FEF">
        <w:rPr>
          <w:sz w:val="28"/>
          <w:szCs w:val="28"/>
        </w:rPr>
        <w:t>, устраивая лоток из досок прямоугольной формы.</w:t>
      </w:r>
    </w:p>
    <w:p w14:paraId="620D838C" w14:textId="77777777" w:rsidR="00167699" w:rsidRPr="00167699" w:rsidRDefault="00167699" w:rsidP="00555D18">
      <w:pPr>
        <w:autoSpaceDE w:val="0"/>
        <w:autoSpaceDN w:val="0"/>
        <w:adjustRightInd w:val="0"/>
        <w:spacing w:line="360" w:lineRule="auto"/>
        <w:ind w:firstLine="709"/>
        <w:jc w:val="both"/>
        <w:rPr>
          <w:sz w:val="28"/>
          <w:szCs w:val="28"/>
        </w:rPr>
      </w:pPr>
      <w:r>
        <w:rPr>
          <w:sz w:val="28"/>
          <w:szCs w:val="28"/>
        </w:rPr>
        <w:t>7.3.1</w:t>
      </w:r>
      <w:r w:rsidR="00E36737">
        <w:rPr>
          <w:sz w:val="28"/>
          <w:szCs w:val="28"/>
        </w:rPr>
        <w:t>2</w:t>
      </w:r>
      <w:r w:rsidRPr="00167699">
        <w:rPr>
          <w:sz w:val="28"/>
          <w:szCs w:val="28"/>
        </w:rPr>
        <w:t xml:space="preserve"> При наличии постоянного уровня грунтовых вод на дне траншеи должен</w:t>
      </w:r>
      <w:r>
        <w:rPr>
          <w:sz w:val="28"/>
          <w:szCs w:val="28"/>
        </w:rPr>
        <w:t xml:space="preserve"> </w:t>
      </w:r>
      <w:r w:rsidRPr="00167699">
        <w:rPr>
          <w:sz w:val="28"/>
          <w:szCs w:val="28"/>
        </w:rPr>
        <w:t xml:space="preserve">быть устроен дренаж </w:t>
      </w:r>
      <w:r w:rsidR="00555D18">
        <w:rPr>
          <w:sz w:val="28"/>
          <w:szCs w:val="28"/>
        </w:rPr>
        <w:t>толщиной</w:t>
      </w:r>
      <w:r w:rsidRPr="00167699">
        <w:rPr>
          <w:sz w:val="28"/>
          <w:szCs w:val="28"/>
        </w:rPr>
        <w:t xml:space="preserve"> не менее 20 см</w:t>
      </w:r>
      <w:r w:rsidR="004359D2">
        <w:rPr>
          <w:sz w:val="28"/>
          <w:szCs w:val="28"/>
        </w:rPr>
        <w:t xml:space="preserve"> </w:t>
      </w:r>
      <w:r w:rsidR="004359D2" w:rsidRPr="00167699">
        <w:rPr>
          <w:sz w:val="28"/>
          <w:szCs w:val="28"/>
        </w:rPr>
        <w:t>из гравия или щебня</w:t>
      </w:r>
      <w:r w:rsidRPr="00167699">
        <w:rPr>
          <w:sz w:val="28"/>
          <w:szCs w:val="28"/>
        </w:rPr>
        <w:t>, который в</w:t>
      </w:r>
      <w:r w:rsidR="00555D18">
        <w:rPr>
          <w:sz w:val="28"/>
          <w:szCs w:val="28"/>
        </w:rPr>
        <w:t xml:space="preserve"> </w:t>
      </w:r>
      <w:r w:rsidRPr="00167699">
        <w:rPr>
          <w:sz w:val="28"/>
          <w:szCs w:val="28"/>
        </w:rPr>
        <w:t xml:space="preserve">дальнейшем </w:t>
      </w:r>
      <w:r w:rsidR="00555D18">
        <w:rPr>
          <w:sz w:val="28"/>
          <w:szCs w:val="28"/>
        </w:rPr>
        <w:t>может быть применен в качестве</w:t>
      </w:r>
      <w:r w:rsidRPr="00167699">
        <w:rPr>
          <w:sz w:val="28"/>
          <w:szCs w:val="28"/>
        </w:rPr>
        <w:t xml:space="preserve"> искусственн</w:t>
      </w:r>
      <w:r w:rsidR="00555D18">
        <w:rPr>
          <w:sz w:val="28"/>
          <w:szCs w:val="28"/>
        </w:rPr>
        <w:t>ого</w:t>
      </w:r>
      <w:r w:rsidRPr="00167699">
        <w:rPr>
          <w:sz w:val="28"/>
          <w:szCs w:val="28"/>
        </w:rPr>
        <w:t xml:space="preserve"> основани</w:t>
      </w:r>
      <w:r w:rsidR="00555D18">
        <w:rPr>
          <w:sz w:val="28"/>
          <w:szCs w:val="28"/>
        </w:rPr>
        <w:t>я.</w:t>
      </w:r>
    </w:p>
    <w:p w14:paraId="3B7C72AB" w14:textId="2DE8D409" w:rsidR="00167699" w:rsidRPr="00FA02E5" w:rsidRDefault="00555D18" w:rsidP="00167699">
      <w:pPr>
        <w:autoSpaceDE w:val="0"/>
        <w:autoSpaceDN w:val="0"/>
        <w:adjustRightInd w:val="0"/>
        <w:spacing w:line="360" w:lineRule="auto"/>
        <w:ind w:firstLine="709"/>
        <w:jc w:val="both"/>
        <w:rPr>
          <w:sz w:val="28"/>
          <w:szCs w:val="28"/>
        </w:rPr>
      </w:pPr>
      <w:r>
        <w:rPr>
          <w:sz w:val="28"/>
          <w:szCs w:val="28"/>
        </w:rPr>
        <w:t>7.3.1</w:t>
      </w:r>
      <w:r w:rsidR="00E36737">
        <w:rPr>
          <w:sz w:val="28"/>
          <w:szCs w:val="28"/>
        </w:rPr>
        <w:t>3</w:t>
      </w:r>
      <w:r w:rsidR="00167699" w:rsidRPr="00167699">
        <w:rPr>
          <w:sz w:val="28"/>
          <w:szCs w:val="28"/>
        </w:rPr>
        <w:t xml:space="preserve"> Уплотнение откосов траншеи следует производить в соответствии с</w:t>
      </w:r>
      <w:r>
        <w:rPr>
          <w:sz w:val="28"/>
          <w:szCs w:val="28"/>
        </w:rPr>
        <w:t xml:space="preserve"> </w:t>
      </w:r>
      <w:r w:rsidR="00AF5FEF">
        <w:rPr>
          <w:sz w:val="28"/>
          <w:szCs w:val="28"/>
        </w:rPr>
        <w:br/>
      </w:r>
      <w:r w:rsidR="00167699" w:rsidRPr="00FA02E5">
        <w:rPr>
          <w:sz w:val="28"/>
          <w:szCs w:val="28"/>
        </w:rPr>
        <w:t>7.</w:t>
      </w:r>
      <w:r w:rsidRPr="00FA02E5">
        <w:rPr>
          <w:sz w:val="28"/>
          <w:szCs w:val="28"/>
        </w:rPr>
        <w:t>1.4.</w:t>
      </w:r>
    </w:p>
    <w:p w14:paraId="3047D7AC" w14:textId="77777777" w:rsidR="00555D18" w:rsidRDefault="00555D18" w:rsidP="00555D18">
      <w:pPr>
        <w:autoSpaceDE w:val="0"/>
        <w:autoSpaceDN w:val="0"/>
        <w:adjustRightInd w:val="0"/>
        <w:spacing w:line="360" w:lineRule="auto"/>
        <w:ind w:firstLine="709"/>
        <w:jc w:val="both"/>
        <w:rPr>
          <w:sz w:val="28"/>
          <w:szCs w:val="28"/>
        </w:rPr>
      </w:pPr>
      <w:r w:rsidRPr="00FA02E5">
        <w:rPr>
          <w:sz w:val="28"/>
          <w:szCs w:val="28"/>
        </w:rPr>
        <w:t>7.3.1</w:t>
      </w:r>
      <w:r w:rsidR="00E36737">
        <w:rPr>
          <w:sz w:val="28"/>
          <w:szCs w:val="28"/>
        </w:rPr>
        <w:t>4</w:t>
      </w:r>
      <w:r w:rsidRPr="00FA02E5">
        <w:rPr>
          <w:sz w:val="28"/>
          <w:szCs w:val="28"/>
        </w:rPr>
        <w:t xml:space="preserve"> Уплотнение дна траншеи следует выполнять ручными механическими</w:t>
      </w:r>
      <w:r w:rsidR="00930D0A">
        <w:rPr>
          <w:sz w:val="28"/>
          <w:szCs w:val="28"/>
        </w:rPr>
        <w:t xml:space="preserve"> </w:t>
      </w:r>
      <w:r w:rsidRPr="00FA02E5">
        <w:rPr>
          <w:sz w:val="28"/>
          <w:szCs w:val="28"/>
        </w:rPr>
        <w:t>трамбовками с количеством проходов от 6 до 8 по одному следу при оптимальной вл</w:t>
      </w:r>
      <w:r w:rsidR="00E36737">
        <w:rPr>
          <w:sz w:val="28"/>
          <w:szCs w:val="28"/>
        </w:rPr>
        <w:t>ажности грунта. Не следует применять ручные</w:t>
      </w:r>
      <w:r w:rsidRPr="00FA02E5">
        <w:rPr>
          <w:sz w:val="28"/>
          <w:szCs w:val="28"/>
        </w:rPr>
        <w:t xml:space="preserve"> виброплиты для уплотнения основания.</w:t>
      </w:r>
    </w:p>
    <w:p w14:paraId="4F29BB3F" w14:textId="77777777" w:rsidR="00190BE1" w:rsidRDefault="0068403D" w:rsidP="0068403D">
      <w:pPr>
        <w:autoSpaceDE w:val="0"/>
        <w:autoSpaceDN w:val="0"/>
        <w:adjustRightInd w:val="0"/>
        <w:spacing w:line="360" w:lineRule="auto"/>
        <w:ind w:firstLine="709"/>
        <w:jc w:val="both"/>
        <w:rPr>
          <w:sz w:val="28"/>
          <w:szCs w:val="28"/>
        </w:rPr>
      </w:pPr>
      <w:r>
        <w:rPr>
          <w:sz w:val="28"/>
          <w:szCs w:val="28"/>
        </w:rPr>
        <w:lastRenderedPageBreak/>
        <w:t>7.3.1</w:t>
      </w:r>
      <w:r w:rsidR="00E36737">
        <w:rPr>
          <w:sz w:val="28"/>
          <w:szCs w:val="28"/>
        </w:rPr>
        <w:t>5</w:t>
      </w:r>
      <w:r>
        <w:rPr>
          <w:sz w:val="28"/>
          <w:szCs w:val="28"/>
        </w:rPr>
        <w:t xml:space="preserve"> </w:t>
      </w:r>
      <w:r w:rsidR="00190BE1" w:rsidRPr="00FA02E5">
        <w:rPr>
          <w:sz w:val="28"/>
          <w:szCs w:val="28"/>
        </w:rPr>
        <w:t>Работы по устройству</w:t>
      </w:r>
      <w:r>
        <w:rPr>
          <w:sz w:val="28"/>
          <w:szCs w:val="28"/>
        </w:rPr>
        <w:t xml:space="preserve"> искусственных</w:t>
      </w:r>
      <w:r w:rsidR="00190BE1" w:rsidRPr="00FA02E5">
        <w:rPr>
          <w:sz w:val="28"/>
          <w:szCs w:val="28"/>
        </w:rPr>
        <w:t xml:space="preserve"> оснований</w:t>
      </w:r>
      <w:r>
        <w:rPr>
          <w:sz w:val="28"/>
          <w:szCs w:val="28"/>
        </w:rPr>
        <w:t xml:space="preserve"> под трубы коллектора</w:t>
      </w:r>
      <w:r w:rsidR="00190BE1" w:rsidRPr="00FA02E5">
        <w:rPr>
          <w:sz w:val="28"/>
          <w:szCs w:val="28"/>
        </w:rPr>
        <w:t xml:space="preserve"> следует выполнять после полного завершения</w:t>
      </w:r>
      <w:r>
        <w:rPr>
          <w:sz w:val="28"/>
          <w:szCs w:val="28"/>
        </w:rPr>
        <w:t xml:space="preserve"> </w:t>
      </w:r>
      <w:r w:rsidR="00190BE1" w:rsidRPr="00FA02E5">
        <w:rPr>
          <w:sz w:val="28"/>
          <w:szCs w:val="28"/>
        </w:rPr>
        <w:t>работ по планировке и уплотнению дна и откосов траншеи.</w:t>
      </w:r>
    </w:p>
    <w:p w14:paraId="0F0150F5" w14:textId="77777777" w:rsidR="00190BE1" w:rsidRDefault="0068403D" w:rsidP="0068403D">
      <w:pPr>
        <w:autoSpaceDE w:val="0"/>
        <w:autoSpaceDN w:val="0"/>
        <w:adjustRightInd w:val="0"/>
        <w:spacing w:line="360" w:lineRule="auto"/>
        <w:ind w:firstLine="709"/>
        <w:jc w:val="both"/>
        <w:rPr>
          <w:sz w:val="28"/>
          <w:szCs w:val="28"/>
        </w:rPr>
      </w:pPr>
      <w:r>
        <w:rPr>
          <w:sz w:val="28"/>
          <w:szCs w:val="28"/>
        </w:rPr>
        <w:t>7.3.1</w:t>
      </w:r>
      <w:r w:rsidR="00E36737">
        <w:rPr>
          <w:sz w:val="28"/>
          <w:szCs w:val="28"/>
        </w:rPr>
        <w:t>6</w:t>
      </w:r>
      <w:r>
        <w:rPr>
          <w:sz w:val="28"/>
          <w:szCs w:val="28"/>
        </w:rPr>
        <w:t xml:space="preserve"> </w:t>
      </w:r>
      <w:r w:rsidR="00190BE1" w:rsidRPr="00FA02E5">
        <w:rPr>
          <w:sz w:val="28"/>
          <w:szCs w:val="28"/>
        </w:rPr>
        <w:t>При укладке труб следует прин</w:t>
      </w:r>
      <w:r>
        <w:rPr>
          <w:sz w:val="28"/>
          <w:szCs w:val="28"/>
        </w:rPr>
        <w:t>имать</w:t>
      </w:r>
      <w:r w:rsidR="00190BE1" w:rsidRPr="00FA02E5">
        <w:rPr>
          <w:sz w:val="28"/>
          <w:szCs w:val="28"/>
        </w:rPr>
        <w:t xml:space="preserve"> меры по обеспечению сохранности</w:t>
      </w:r>
      <w:r>
        <w:rPr>
          <w:sz w:val="28"/>
          <w:szCs w:val="28"/>
        </w:rPr>
        <w:t xml:space="preserve"> </w:t>
      </w:r>
      <w:r w:rsidR="00190BE1" w:rsidRPr="00FA02E5">
        <w:rPr>
          <w:sz w:val="28"/>
          <w:szCs w:val="28"/>
        </w:rPr>
        <w:t>труб</w:t>
      </w:r>
      <w:r>
        <w:rPr>
          <w:sz w:val="28"/>
          <w:szCs w:val="28"/>
        </w:rPr>
        <w:t>, путем</w:t>
      </w:r>
      <w:r w:rsidR="00190BE1" w:rsidRPr="00FA02E5">
        <w:rPr>
          <w:sz w:val="28"/>
          <w:szCs w:val="28"/>
        </w:rPr>
        <w:t xml:space="preserve"> использова</w:t>
      </w:r>
      <w:r>
        <w:rPr>
          <w:sz w:val="28"/>
          <w:szCs w:val="28"/>
        </w:rPr>
        <w:t>ния</w:t>
      </w:r>
      <w:r w:rsidR="00190BE1" w:rsidRPr="00FA02E5">
        <w:rPr>
          <w:sz w:val="28"/>
          <w:szCs w:val="28"/>
        </w:rPr>
        <w:t xml:space="preserve"> специальны</w:t>
      </w:r>
      <w:r>
        <w:rPr>
          <w:sz w:val="28"/>
          <w:szCs w:val="28"/>
        </w:rPr>
        <w:t xml:space="preserve">х </w:t>
      </w:r>
      <w:r w:rsidR="00190BE1" w:rsidRPr="00FA02E5">
        <w:rPr>
          <w:sz w:val="28"/>
          <w:szCs w:val="28"/>
        </w:rPr>
        <w:t>бал</w:t>
      </w:r>
      <w:r>
        <w:rPr>
          <w:sz w:val="28"/>
          <w:szCs w:val="28"/>
        </w:rPr>
        <w:t>ок</w:t>
      </w:r>
      <w:r w:rsidR="00190BE1" w:rsidRPr="00FA02E5">
        <w:rPr>
          <w:sz w:val="28"/>
          <w:szCs w:val="28"/>
        </w:rPr>
        <w:t>-траверс и тросов или бандажно</w:t>
      </w:r>
      <w:r>
        <w:rPr>
          <w:sz w:val="28"/>
          <w:szCs w:val="28"/>
        </w:rPr>
        <w:t>го</w:t>
      </w:r>
      <w:r w:rsidR="00190BE1" w:rsidRPr="00FA02E5">
        <w:rPr>
          <w:sz w:val="28"/>
          <w:szCs w:val="28"/>
        </w:rPr>
        <w:t xml:space="preserve"> закреплени</w:t>
      </w:r>
      <w:r>
        <w:rPr>
          <w:sz w:val="28"/>
          <w:szCs w:val="28"/>
        </w:rPr>
        <w:t>я</w:t>
      </w:r>
      <w:r w:rsidR="00E36737">
        <w:rPr>
          <w:sz w:val="28"/>
          <w:szCs w:val="28"/>
        </w:rPr>
        <w:t xml:space="preserve"> не менее чем в трех местах</w:t>
      </w:r>
      <w:r w:rsidR="00190BE1" w:rsidRPr="00FA02E5">
        <w:rPr>
          <w:sz w:val="28"/>
          <w:szCs w:val="28"/>
        </w:rPr>
        <w:t>, равномерн</w:t>
      </w:r>
      <w:r>
        <w:rPr>
          <w:sz w:val="28"/>
          <w:szCs w:val="28"/>
        </w:rPr>
        <w:t xml:space="preserve">о </w:t>
      </w:r>
      <w:r w:rsidR="00190BE1" w:rsidRPr="00FA02E5">
        <w:rPr>
          <w:sz w:val="28"/>
          <w:szCs w:val="28"/>
        </w:rPr>
        <w:t>расположенных по длине трубы.</w:t>
      </w:r>
    </w:p>
    <w:p w14:paraId="408B7E27" w14:textId="77777777" w:rsidR="00FA02E5" w:rsidRDefault="0068403D" w:rsidP="0068403D">
      <w:pPr>
        <w:autoSpaceDE w:val="0"/>
        <w:autoSpaceDN w:val="0"/>
        <w:adjustRightInd w:val="0"/>
        <w:spacing w:line="360" w:lineRule="auto"/>
        <w:ind w:firstLine="709"/>
        <w:jc w:val="both"/>
        <w:rPr>
          <w:sz w:val="28"/>
          <w:szCs w:val="28"/>
        </w:rPr>
      </w:pPr>
      <w:r>
        <w:rPr>
          <w:sz w:val="28"/>
          <w:szCs w:val="28"/>
        </w:rPr>
        <w:t>7.3.1</w:t>
      </w:r>
      <w:r w:rsidR="00E36737">
        <w:rPr>
          <w:sz w:val="28"/>
          <w:szCs w:val="28"/>
        </w:rPr>
        <w:t>7</w:t>
      </w:r>
      <w:r>
        <w:rPr>
          <w:sz w:val="28"/>
          <w:szCs w:val="28"/>
        </w:rPr>
        <w:t xml:space="preserve"> </w:t>
      </w:r>
      <w:r w:rsidR="00131783" w:rsidRPr="00FA02E5">
        <w:rPr>
          <w:sz w:val="28"/>
          <w:szCs w:val="28"/>
        </w:rPr>
        <w:t>Трубы раструбного типа безнапорных трубопроводов следует укладывать</w:t>
      </w:r>
      <w:r>
        <w:rPr>
          <w:sz w:val="28"/>
          <w:szCs w:val="28"/>
        </w:rPr>
        <w:t xml:space="preserve"> </w:t>
      </w:r>
      <w:r w:rsidR="00131783" w:rsidRPr="00FA02E5">
        <w:rPr>
          <w:sz w:val="28"/>
          <w:szCs w:val="28"/>
        </w:rPr>
        <w:t>раструбом вверх по уклону. На концах труб должна быть</w:t>
      </w:r>
      <w:r>
        <w:rPr>
          <w:sz w:val="28"/>
          <w:szCs w:val="28"/>
        </w:rPr>
        <w:t xml:space="preserve"> устроена</w:t>
      </w:r>
      <w:r w:rsidR="00131783" w:rsidRPr="00FA02E5">
        <w:rPr>
          <w:sz w:val="28"/>
          <w:szCs w:val="28"/>
        </w:rPr>
        <w:t xml:space="preserve"> фаска под углом 15°.</w:t>
      </w:r>
    </w:p>
    <w:p w14:paraId="42736C05" w14:textId="77777777" w:rsidR="00FA02E5" w:rsidRPr="00FA02E5" w:rsidRDefault="0068403D" w:rsidP="00817228">
      <w:pPr>
        <w:autoSpaceDE w:val="0"/>
        <w:autoSpaceDN w:val="0"/>
        <w:adjustRightInd w:val="0"/>
        <w:spacing w:line="360" w:lineRule="auto"/>
        <w:ind w:firstLine="709"/>
        <w:jc w:val="both"/>
        <w:rPr>
          <w:sz w:val="28"/>
          <w:szCs w:val="28"/>
        </w:rPr>
      </w:pPr>
      <w:r>
        <w:rPr>
          <w:sz w:val="28"/>
          <w:szCs w:val="28"/>
        </w:rPr>
        <w:t>7.3.1</w:t>
      </w:r>
      <w:r w:rsidR="00E36737">
        <w:rPr>
          <w:sz w:val="28"/>
          <w:szCs w:val="28"/>
        </w:rPr>
        <w:t>8</w:t>
      </w:r>
      <w:r>
        <w:rPr>
          <w:sz w:val="28"/>
          <w:szCs w:val="28"/>
        </w:rPr>
        <w:t xml:space="preserve"> </w:t>
      </w:r>
      <w:r w:rsidR="00FA02E5" w:rsidRPr="00FA02E5">
        <w:rPr>
          <w:sz w:val="28"/>
          <w:szCs w:val="28"/>
        </w:rPr>
        <w:t>После укладки в траншею раструбных труб</w:t>
      </w:r>
      <w:r>
        <w:rPr>
          <w:sz w:val="28"/>
          <w:szCs w:val="28"/>
        </w:rPr>
        <w:t>, должна</w:t>
      </w:r>
      <w:r w:rsidR="00FA02E5" w:rsidRPr="00FA02E5">
        <w:rPr>
          <w:sz w:val="28"/>
          <w:szCs w:val="28"/>
        </w:rPr>
        <w:t xml:space="preserve"> производится забивка</w:t>
      </w:r>
      <w:r>
        <w:rPr>
          <w:sz w:val="28"/>
          <w:szCs w:val="28"/>
        </w:rPr>
        <w:t xml:space="preserve"> </w:t>
      </w:r>
      <w:r w:rsidR="00FA02E5" w:rsidRPr="00FA02E5">
        <w:rPr>
          <w:sz w:val="28"/>
          <w:szCs w:val="28"/>
        </w:rPr>
        <w:t>в стыковое соединение труб резинового или полимерного уплотнительного</w:t>
      </w:r>
    </w:p>
    <w:p w14:paraId="6103CB17" w14:textId="77777777" w:rsidR="00FA02E5" w:rsidRDefault="00817228" w:rsidP="00817228">
      <w:pPr>
        <w:autoSpaceDE w:val="0"/>
        <w:autoSpaceDN w:val="0"/>
        <w:adjustRightInd w:val="0"/>
        <w:spacing w:line="360" w:lineRule="auto"/>
        <w:jc w:val="both"/>
        <w:rPr>
          <w:sz w:val="28"/>
          <w:szCs w:val="28"/>
        </w:rPr>
      </w:pPr>
      <w:r>
        <w:rPr>
          <w:sz w:val="28"/>
          <w:szCs w:val="28"/>
        </w:rPr>
        <w:t>ш</w:t>
      </w:r>
      <w:r w:rsidR="00FA02E5" w:rsidRPr="00FA02E5">
        <w:rPr>
          <w:sz w:val="28"/>
          <w:szCs w:val="28"/>
        </w:rPr>
        <w:t>нура</w:t>
      </w:r>
      <w:r>
        <w:rPr>
          <w:sz w:val="28"/>
          <w:szCs w:val="28"/>
        </w:rPr>
        <w:t xml:space="preserve"> </w:t>
      </w:r>
      <w:r w:rsidR="00FA02E5" w:rsidRPr="00FA02E5">
        <w:rPr>
          <w:sz w:val="28"/>
          <w:szCs w:val="28"/>
        </w:rPr>
        <w:t>равномерно по всей длине окружности трубы</w:t>
      </w:r>
      <w:r>
        <w:rPr>
          <w:sz w:val="28"/>
          <w:szCs w:val="28"/>
        </w:rPr>
        <w:t>,</w:t>
      </w:r>
      <w:r w:rsidR="00FA02E5" w:rsidRPr="00FA02E5">
        <w:rPr>
          <w:sz w:val="28"/>
          <w:szCs w:val="28"/>
        </w:rPr>
        <w:t xml:space="preserve"> </w:t>
      </w:r>
      <w:r>
        <w:rPr>
          <w:sz w:val="28"/>
          <w:szCs w:val="28"/>
        </w:rPr>
        <w:t>н</w:t>
      </w:r>
      <w:r w:rsidR="00FA02E5" w:rsidRPr="00FA02E5">
        <w:rPr>
          <w:sz w:val="28"/>
          <w:szCs w:val="28"/>
        </w:rPr>
        <w:t>е допуска</w:t>
      </w:r>
      <w:r>
        <w:rPr>
          <w:sz w:val="28"/>
          <w:szCs w:val="28"/>
        </w:rPr>
        <w:t xml:space="preserve">я </w:t>
      </w:r>
      <w:r w:rsidR="00FA02E5" w:rsidRPr="00FA02E5">
        <w:rPr>
          <w:sz w:val="28"/>
          <w:szCs w:val="28"/>
        </w:rPr>
        <w:t>образование петель, выступов уплотнителя за пределы полости.</w:t>
      </w:r>
      <w:r>
        <w:rPr>
          <w:sz w:val="28"/>
          <w:szCs w:val="28"/>
        </w:rPr>
        <w:t xml:space="preserve"> </w:t>
      </w:r>
      <w:r w:rsidR="00FA02E5" w:rsidRPr="00FA02E5">
        <w:rPr>
          <w:sz w:val="28"/>
          <w:szCs w:val="28"/>
        </w:rPr>
        <w:t>Для заделки стыков труб следует устраивать приямки</w:t>
      </w:r>
      <w:r>
        <w:rPr>
          <w:sz w:val="28"/>
          <w:szCs w:val="28"/>
        </w:rPr>
        <w:t xml:space="preserve"> </w:t>
      </w:r>
      <w:r w:rsidR="00FA02E5" w:rsidRPr="00FA02E5">
        <w:rPr>
          <w:sz w:val="28"/>
          <w:szCs w:val="28"/>
        </w:rPr>
        <w:t>глубиной не менее 30 см, обеспечивающие доступ к нижнему своду труб. Далее</w:t>
      </w:r>
      <w:r>
        <w:rPr>
          <w:sz w:val="28"/>
          <w:szCs w:val="28"/>
        </w:rPr>
        <w:t xml:space="preserve"> следует</w:t>
      </w:r>
      <w:r w:rsidR="00FA02E5" w:rsidRPr="00FA02E5">
        <w:rPr>
          <w:sz w:val="28"/>
          <w:szCs w:val="28"/>
        </w:rPr>
        <w:t xml:space="preserve"> выполня</w:t>
      </w:r>
      <w:r>
        <w:rPr>
          <w:sz w:val="28"/>
          <w:szCs w:val="28"/>
        </w:rPr>
        <w:t>ть</w:t>
      </w:r>
      <w:r w:rsidR="00FA02E5" w:rsidRPr="00FA02E5">
        <w:rPr>
          <w:sz w:val="28"/>
          <w:szCs w:val="28"/>
        </w:rPr>
        <w:t xml:space="preserve"> заполнение полости стыкового соединения</w:t>
      </w:r>
      <w:r>
        <w:rPr>
          <w:sz w:val="28"/>
          <w:szCs w:val="28"/>
        </w:rPr>
        <w:t xml:space="preserve"> </w:t>
      </w:r>
      <w:r w:rsidR="00FA02E5" w:rsidRPr="00FA02E5">
        <w:rPr>
          <w:sz w:val="28"/>
          <w:szCs w:val="28"/>
        </w:rPr>
        <w:t>герметизирующими</w:t>
      </w:r>
      <w:r>
        <w:rPr>
          <w:sz w:val="28"/>
          <w:szCs w:val="28"/>
        </w:rPr>
        <w:t xml:space="preserve"> </w:t>
      </w:r>
      <w:r w:rsidR="00FA02E5" w:rsidRPr="00FA02E5">
        <w:rPr>
          <w:sz w:val="28"/>
          <w:szCs w:val="28"/>
        </w:rPr>
        <w:t>материалами.</w:t>
      </w:r>
    </w:p>
    <w:p w14:paraId="699311F0" w14:textId="77777777" w:rsidR="00E36737" w:rsidRDefault="00E36737" w:rsidP="00E36737">
      <w:pPr>
        <w:autoSpaceDE w:val="0"/>
        <w:autoSpaceDN w:val="0"/>
        <w:adjustRightInd w:val="0"/>
        <w:spacing w:line="360" w:lineRule="auto"/>
        <w:ind w:firstLine="709"/>
        <w:jc w:val="both"/>
        <w:rPr>
          <w:sz w:val="28"/>
          <w:szCs w:val="28"/>
        </w:rPr>
      </w:pPr>
      <w:r>
        <w:rPr>
          <w:sz w:val="28"/>
          <w:szCs w:val="28"/>
        </w:rPr>
        <w:t>7</w:t>
      </w:r>
      <w:r w:rsidRPr="00245E1D">
        <w:rPr>
          <w:sz w:val="28"/>
          <w:szCs w:val="28"/>
        </w:rPr>
        <w:t>.</w:t>
      </w:r>
      <w:r>
        <w:rPr>
          <w:sz w:val="28"/>
          <w:szCs w:val="28"/>
        </w:rPr>
        <w:t>3.19</w:t>
      </w:r>
      <w:r w:rsidRPr="00245E1D">
        <w:rPr>
          <w:sz w:val="28"/>
          <w:szCs w:val="28"/>
        </w:rPr>
        <w:t xml:space="preserve"> При устройстве трубопроводов на площадках с грунтовыми условиями</w:t>
      </w:r>
      <w:r>
        <w:rPr>
          <w:sz w:val="28"/>
          <w:szCs w:val="28"/>
        </w:rPr>
        <w:t xml:space="preserve"> </w:t>
      </w:r>
      <w:r w:rsidRPr="00245E1D">
        <w:rPr>
          <w:sz w:val="28"/>
          <w:szCs w:val="28"/>
        </w:rPr>
        <w:t>2-го типа просадочности приямки под стыковые соединения следует</w:t>
      </w:r>
      <w:r>
        <w:rPr>
          <w:sz w:val="28"/>
          <w:szCs w:val="28"/>
        </w:rPr>
        <w:t xml:space="preserve"> </w:t>
      </w:r>
      <w:r w:rsidRPr="00245E1D">
        <w:rPr>
          <w:sz w:val="28"/>
          <w:szCs w:val="28"/>
        </w:rPr>
        <w:t>уплотнять (вытрамбовывать), а обратную засыпку в местах перехода под</w:t>
      </w:r>
      <w:r>
        <w:rPr>
          <w:sz w:val="28"/>
          <w:szCs w:val="28"/>
        </w:rPr>
        <w:t xml:space="preserve"> </w:t>
      </w:r>
      <w:r w:rsidRPr="00245E1D">
        <w:rPr>
          <w:sz w:val="28"/>
          <w:szCs w:val="28"/>
        </w:rPr>
        <w:t>покрытиями</w:t>
      </w:r>
      <w:r>
        <w:rPr>
          <w:sz w:val="28"/>
          <w:szCs w:val="28"/>
        </w:rPr>
        <w:t xml:space="preserve"> следует</w:t>
      </w:r>
      <w:r w:rsidRPr="00245E1D">
        <w:rPr>
          <w:sz w:val="28"/>
          <w:szCs w:val="28"/>
        </w:rPr>
        <w:t xml:space="preserve"> устраивать из недренирующих грунтов. Коэффициент уплотнения</w:t>
      </w:r>
      <w:r>
        <w:rPr>
          <w:sz w:val="28"/>
          <w:szCs w:val="28"/>
        </w:rPr>
        <w:t xml:space="preserve"> </w:t>
      </w:r>
      <w:r w:rsidRPr="00245E1D">
        <w:rPr>
          <w:sz w:val="28"/>
          <w:szCs w:val="28"/>
        </w:rPr>
        <w:t>грунтов обратной засыпки должен быть не менее 0,98.</w:t>
      </w:r>
    </w:p>
    <w:p w14:paraId="4A240332" w14:textId="77777777" w:rsidR="00715A02" w:rsidRDefault="004B51E7" w:rsidP="00715A02">
      <w:pPr>
        <w:autoSpaceDE w:val="0"/>
        <w:autoSpaceDN w:val="0"/>
        <w:adjustRightInd w:val="0"/>
        <w:spacing w:line="360" w:lineRule="auto"/>
        <w:ind w:firstLine="709"/>
        <w:jc w:val="both"/>
        <w:rPr>
          <w:sz w:val="28"/>
          <w:szCs w:val="28"/>
        </w:rPr>
      </w:pPr>
      <w:r>
        <w:rPr>
          <w:sz w:val="28"/>
          <w:szCs w:val="28"/>
        </w:rPr>
        <w:t>7.3</w:t>
      </w:r>
      <w:r w:rsidR="00E36737">
        <w:rPr>
          <w:sz w:val="28"/>
          <w:szCs w:val="28"/>
        </w:rPr>
        <w:t>.20</w:t>
      </w:r>
      <w:r>
        <w:rPr>
          <w:sz w:val="28"/>
          <w:szCs w:val="28"/>
        </w:rPr>
        <w:t xml:space="preserve"> </w:t>
      </w:r>
      <w:r w:rsidR="00715A02" w:rsidRPr="00715A02">
        <w:rPr>
          <w:sz w:val="28"/>
          <w:szCs w:val="28"/>
        </w:rPr>
        <w:t>Для всех труб, входящих и выходящих из колодца, должна обеспечиваться</w:t>
      </w:r>
      <w:r w:rsidR="00715A02">
        <w:rPr>
          <w:sz w:val="28"/>
          <w:szCs w:val="28"/>
        </w:rPr>
        <w:t xml:space="preserve"> </w:t>
      </w:r>
      <w:r w:rsidR="00715A02" w:rsidRPr="00715A02">
        <w:rPr>
          <w:sz w:val="28"/>
          <w:szCs w:val="28"/>
        </w:rPr>
        <w:t>герметичность прохода сквозь стенки, независимо от того, из какого материала они</w:t>
      </w:r>
      <w:r w:rsidR="00715A02">
        <w:rPr>
          <w:sz w:val="28"/>
          <w:szCs w:val="28"/>
        </w:rPr>
        <w:t xml:space="preserve"> </w:t>
      </w:r>
      <w:r w:rsidR="00715A02" w:rsidRPr="00715A02">
        <w:rPr>
          <w:sz w:val="28"/>
          <w:szCs w:val="28"/>
        </w:rPr>
        <w:t>изготовлены.</w:t>
      </w:r>
    </w:p>
    <w:p w14:paraId="629B7B4A" w14:textId="77777777" w:rsidR="001A7A96" w:rsidRDefault="00E36737" w:rsidP="00715A02">
      <w:pPr>
        <w:autoSpaceDE w:val="0"/>
        <w:autoSpaceDN w:val="0"/>
        <w:adjustRightInd w:val="0"/>
        <w:spacing w:line="360" w:lineRule="auto"/>
        <w:ind w:firstLine="709"/>
        <w:jc w:val="both"/>
        <w:rPr>
          <w:sz w:val="28"/>
          <w:szCs w:val="28"/>
        </w:rPr>
      </w:pPr>
      <w:r>
        <w:rPr>
          <w:sz w:val="28"/>
          <w:szCs w:val="28"/>
        </w:rPr>
        <w:t>7.3.21</w:t>
      </w:r>
      <w:r w:rsidR="001A7A96">
        <w:rPr>
          <w:sz w:val="28"/>
          <w:szCs w:val="28"/>
        </w:rPr>
        <w:t xml:space="preserve"> </w:t>
      </w:r>
      <w:r w:rsidR="00351489">
        <w:rPr>
          <w:sz w:val="28"/>
          <w:szCs w:val="28"/>
        </w:rPr>
        <w:t>Строительство смотровых</w:t>
      </w:r>
      <w:r w:rsidR="00967BE6">
        <w:rPr>
          <w:sz w:val="28"/>
          <w:szCs w:val="28"/>
        </w:rPr>
        <w:t xml:space="preserve"> и водоприемных</w:t>
      </w:r>
      <w:r w:rsidR="00351489">
        <w:rPr>
          <w:sz w:val="28"/>
          <w:szCs w:val="28"/>
        </w:rPr>
        <w:t xml:space="preserve"> колодцев следует начинать после окончания отрывки траншей. К началу укладки труб строительство колодцев должно быть закончено.</w:t>
      </w:r>
    </w:p>
    <w:p w14:paraId="01D5B5D4" w14:textId="77777777" w:rsidR="00E36737" w:rsidRDefault="00E36737" w:rsidP="00E36737">
      <w:pPr>
        <w:autoSpaceDE w:val="0"/>
        <w:autoSpaceDN w:val="0"/>
        <w:adjustRightInd w:val="0"/>
        <w:spacing w:line="360" w:lineRule="auto"/>
        <w:ind w:firstLine="709"/>
        <w:jc w:val="both"/>
        <w:rPr>
          <w:sz w:val="28"/>
          <w:szCs w:val="28"/>
        </w:rPr>
      </w:pPr>
      <w:r w:rsidRPr="00F832CD">
        <w:rPr>
          <w:sz w:val="28"/>
          <w:szCs w:val="28"/>
        </w:rPr>
        <w:lastRenderedPageBreak/>
        <w:t>7.</w:t>
      </w:r>
      <w:r w:rsidR="006D27D4">
        <w:rPr>
          <w:sz w:val="28"/>
          <w:szCs w:val="28"/>
        </w:rPr>
        <w:t>3.22</w:t>
      </w:r>
      <w:r w:rsidRPr="00F832CD">
        <w:rPr>
          <w:sz w:val="28"/>
          <w:szCs w:val="28"/>
        </w:rPr>
        <w:t xml:space="preserve"> </w:t>
      </w:r>
      <w:r>
        <w:rPr>
          <w:sz w:val="28"/>
          <w:szCs w:val="28"/>
        </w:rPr>
        <w:t>Работы по у</w:t>
      </w:r>
      <w:r w:rsidR="006D27D4">
        <w:rPr>
          <w:sz w:val="28"/>
          <w:szCs w:val="28"/>
        </w:rPr>
        <w:t>стройству смотровых и водоприемных</w:t>
      </w:r>
      <w:r>
        <w:rPr>
          <w:sz w:val="28"/>
          <w:szCs w:val="28"/>
        </w:rPr>
        <w:t xml:space="preserve"> колодцев следует выполнять в следующем порядке:</w:t>
      </w:r>
    </w:p>
    <w:p w14:paraId="7EAD47B9"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разбивка местоположения колодцев в плане;</w:t>
      </w:r>
    </w:p>
    <w:p w14:paraId="58A58FE0"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устройство котлована (уширение траншеи);</w:t>
      </w:r>
    </w:p>
    <w:p w14:paraId="628D651B"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подготовка основания;</w:t>
      </w:r>
    </w:p>
    <w:p w14:paraId="656CA9C1"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бетонирование или монтаж из сборных элементов днища и стенок нижней части колодца;</w:t>
      </w:r>
    </w:p>
    <w:p w14:paraId="14B92F00"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устройство эластичного примыкания труб;</w:t>
      </w:r>
    </w:p>
    <w:p w14:paraId="1F4CDD55"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устройство лотка;</w:t>
      </w:r>
    </w:p>
    <w:p w14:paraId="62D3C08C"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бетонирование или монтаж сборных элементов стенок верхней части колодца;</w:t>
      </w:r>
    </w:p>
    <w:p w14:paraId="708E9D50"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засыпка котлованов (траншеи) с уплотнением грунта.</w:t>
      </w:r>
    </w:p>
    <w:p w14:paraId="2A35F9D4" w14:textId="77777777" w:rsidR="00E36737" w:rsidRDefault="00E36737" w:rsidP="00E36737">
      <w:pPr>
        <w:autoSpaceDE w:val="0"/>
        <w:autoSpaceDN w:val="0"/>
        <w:adjustRightInd w:val="0"/>
        <w:spacing w:line="360" w:lineRule="auto"/>
        <w:ind w:firstLine="709"/>
        <w:jc w:val="both"/>
        <w:rPr>
          <w:sz w:val="28"/>
          <w:szCs w:val="28"/>
        </w:rPr>
      </w:pPr>
      <w:r>
        <w:rPr>
          <w:sz w:val="28"/>
          <w:szCs w:val="28"/>
        </w:rPr>
        <w:t>7.</w:t>
      </w:r>
      <w:r w:rsidR="006D27D4">
        <w:rPr>
          <w:sz w:val="28"/>
          <w:szCs w:val="28"/>
        </w:rPr>
        <w:t>3.23</w:t>
      </w:r>
      <w:r>
        <w:rPr>
          <w:sz w:val="28"/>
          <w:szCs w:val="28"/>
        </w:rPr>
        <w:t xml:space="preserve"> При устройстве щебеночного основания под колодец, засыпаемый в котлован щебень должен тщательно уплотняться с помощью вибротрамбовок.</w:t>
      </w:r>
    </w:p>
    <w:p w14:paraId="73BE05EA" w14:textId="77777777" w:rsidR="00E36737" w:rsidRDefault="00E36737" w:rsidP="00E36737">
      <w:pPr>
        <w:autoSpaceDE w:val="0"/>
        <w:autoSpaceDN w:val="0"/>
        <w:adjustRightInd w:val="0"/>
        <w:spacing w:line="360" w:lineRule="auto"/>
        <w:ind w:firstLine="709"/>
        <w:jc w:val="both"/>
        <w:rPr>
          <w:sz w:val="28"/>
          <w:szCs w:val="28"/>
        </w:rPr>
      </w:pPr>
      <w:r>
        <w:rPr>
          <w:sz w:val="28"/>
          <w:szCs w:val="28"/>
        </w:rPr>
        <w:t>7.</w:t>
      </w:r>
      <w:r w:rsidR="006D27D4">
        <w:rPr>
          <w:sz w:val="28"/>
          <w:szCs w:val="28"/>
        </w:rPr>
        <w:t>3.24</w:t>
      </w:r>
      <w:r>
        <w:rPr>
          <w:sz w:val="28"/>
          <w:szCs w:val="28"/>
        </w:rPr>
        <w:t xml:space="preserve"> При бетонировании нижней части стенок и днищ колодцев бетонную смесь следует подавать в опалубку равномерно по всему периметру колодца сл</w:t>
      </w:r>
      <w:r w:rsidR="006D27D4">
        <w:rPr>
          <w:sz w:val="28"/>
          <w:szCs w:val="28"/>
        </w:rPr>
        <w:t xml:space="preserve">оями по 15 </w:t>
      </w:r>
      <w:r w:rsidR="00AF5FEF">
        <w:rPr>
          <w:sz w:val="28"/>
          <w:szCs w:val="28"/>
        </w:rPr>
        <w:t>–</w:t>
      </w:r>
      <w:r>
        <w:rPr>
          <w:sz w:val="28"/>
          <w:szCs w:val="28"/>
        </w:rPr>
        <w:t xml:space="preserve"> 20 см и уплотнять глубинными вибраторами. Снимать опалубку допускается не ранее чем через 16 часов после окончания бетонирования. Бетонирование, затирку и железнение лотка следует производить после устройства примыкания трубопровода к нижней части колодца.</w:t>
      </w:r>
    </w:p>
    <w:p w14:paraId="5BF5E249" w14:textId="77777777" w:rsidR="00E36737" w:rsidRDefault="006D27D4" w:rsidP="00E36737">
      <w:pPr>
        <w:autoSpaceDE w:val="0"/>
        <w:autoSpaceDN w:val="0"/>
        <w:adjustRightInd w:val="0"/>
        <w:spacing w:line="360" w:lineRule="auto"/>
        <w:ind w:firstLine="709"/>
        <w:jc w:val="both"/>
        <w:rPr>
          <w:sz w:val="28"/>
          <w:szCs w:val="28"/>
        </w:rPr>
      </w:pPr>
      <w:r>
        <w:rPr>
          <w:sz w:val="28"/>
          <w:szCs w:val="28"/>
        </w:rPr>
        <w:t>7.3.25</w:t>
      </w:r>
      <w:r w:rsidR="00E36737">
        <w:rPr>
          <w:sz w:val="28"/>
          <w:szCs w:val="28"/>
        </w:rPr>
        <w:t xml:space="preserve"> Сборные колодцы из</w:t>
      </w:r>
      <w:r>
        <w:rPr>
          <w:sz w:val="28"/>
          <w:szCs w:val="28"/>
        </w:rPr>
        <w:t xml:space="preserve"> бетонных</w:t>
      </w:r>
      <w:r w:rsidR="00E36737">
        <w:rPr>
          <w:sz w:val="28"/>
          <w:szCs w:val="28"/>
        </w:rPr>
        <w:t xml:space="preserve"> колец следует устраивать в следующем порядке:</w:t>
      </w:r>
    </w:p>
    <w:p w14:paraId="02F6E32A"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разметка положения нижнего кольца на днище;</w:t>
      </w:r>
    </w:p>
    <w:p w14:paraId="54757129"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нанесение на днище слоя цементного раствора состава 1 : 2 толщиной не менее 2 см;</w:t>
      </w:r>
    </w:p>
    <w:p w14:paraId="388326DC"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установка нижнего кольца с отверстиями для труб коллектора;</w:t>
      </w:r>
    </w:p>
    <w:p w14:paraId="1A76A529"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подсоединение трубы коллектора и заделка кольцевых щелей между трубами и стенками колодца гидроизоляционной мастикой, соответству</w:t>
      </w:r>
      <w:r w:rsidR="004E195A" w:rsidRPr="00AF5FEF">
        <w:rPr>
          <w:sz w:val="28"/>
          <w:szCs w:val="28"/>
        </w:rPr>
        <w:t>ющей требованиям ГОСТ 30693</w:t>
      </w:r>
      <w:r w:rsidRPr="00AF5FEF">
        <w:rPr>
          <w:sz w:val="28"/>
          <w:szCs w:val="28"/>
        </w:rPr>
        <w:t>.</w:t>
      </w:r>
    </w:p>
    <w:p w14:paraId="54AAC433"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lastRenderedPageBreak/>
        <w:t>установка опалубки для лотка и бетонирование лотка;</w:t>
      </w:r>
    </w:p>
    <w:p w14:paraId="3635BC1C"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затирка после снятия опалубки поверхности лотка цементным раствором;</w:t>
      </w:r>
    </w:p>
    <w:p w14:paraId="467E4102"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нанесение на верхний срез нижнего кольца слоя цементного раствора толщиной</w:t>
      </w:r>
      <w:r w:rsidR="006D27D4" w:rsidRPr="00AF5FEF">
        <w:rPr>
          <w:sz w:val="28"/>
          <w:szCs w:val="28"/>
        </w:rPr>
        <w:t xml:space="preserve"> не менее</w:t>
      </w:r>
      <w:r w:rsidRPr="00AF5FEF">
        <w:rPr>
          <w:sz w:val="28"/>
          <w:szCs w:val="28"/>
        </w:rPr>
        <w:t xml:space="preserve"> 2 см и установка второго кольца, а затем последующих;</w:t>
      </w:r>
    </w:p>
    <w:p w14:paraId="7490C476" w14:textId="77777777" w:rsidR="00E36737" w:rsidRPr="00AF5FEF" w:rsidRDefault="00E36737"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затирка швов между кольцами с обеих сторон.</w:t>
      </w:r>
    </w:p>
    <w:p w14:paraId="70CDE1CB" w14:textId="77777777" w:rsidR="00E36737" w:rsidRDefault="006D27D4" w:rsidP="00E36737">
      <w:pPr>
        <w:autoSpaceDE w:val="0"/>
        <w:autoSpaceDN w:val="0"/>
        <w:adjustRightInd w:val="0"/>
        <w:spacing w:line="360" w:lineRule="auto"/>
        <w:ind w:firstLine="709"/>
        <w:jc w:val="both"/>
        <w:rPr>
          <w:sz w:val="28"/>
          <w:szCs w:val="28"/>
        </w:rPr>
      </w:pPr>
      <w:r>
        <w:rPr>
          <w:sz w:val="28"/>
          <w:szCs w:val="28"/>
        </w:rPr>
        <w:t>7.3.26</w:t>
      </w:r>
      <w:r w:rsidR="00E36737">
        <w:rPr>
          <w:sz w:val="28"/>
          <w:szCs w:val="28"/>
        </w:rPr>
        <w:t xml:space="preserve"> Обратную засыпку колодца следует производить после установки люка с крышкой.</w:t>
      </w:r>
    </w:p>
    <w:p w14:paraId="255C1D90" w14:textId="77777777" w:rsidR="00715A02" w:rsidRPr="00715A02" w:rsidRDefault="00DC05A6" w:rsidP="00DC05A6">
      <w:pPr>
        <w:autoSpaceDE w:val="0"/>
        <w:autoSpaceDN w:val="0"/>
        <w:adjustRightInd w:val="0"/>
        <w:spacing w:line="360" w:lineRule="auto"/>
        <w:ind w:firstLine="709"/>
        <w:jc w:val="both"/>
        <w:rPr>
          <w:sz w:val="28"/>
          <w:szCs w:val="28"/>
        </w:rPr>
      </w:pPr>
      <w:r>
        <w:rPr>
          <w:sz w:val="28"/>
          <w:szCs w:val="28"/>
        </w:rPr>
        <w:t>7.</w:t>
      </w:r>
      <w:r w:rsidR="00967BE6">
        <w:rPr>
          <w:sz w:val="28"/>
          <w:szCs w:val="28"/>
        </w:rPr>
        <w:t>3</w:t>
      </w:r>
      <w:r>
        <w:rPr>
          <w:sz w:val="28"/>
          <w:szCs w:val="28"/>
        </w:rPr>
        <w:t>.</w:t>
      </w:r>
      <w:r w:rsidR="006D27D4">
        <w:rPr>
          <w:sz w:val="28"/>
          <w:szCs w:val="28"/>
        </w:rPr>
        <w:t>27</w:t>
      </w:r>
      <w:r>
        <w:rPr>
          <w:sz w:val="28"/>
          <w:szCs w:val="28"/>
        </w:rPr>
        <w:t xml:space="preserve"> </w:t>
      </w:r>
      <w:r w:rsidR="00715A02" w:rsidRPr="00715A02">
        <w:rPr>
          <w:sz w:val="28"/>
          <w:szCs w:val="28"/>
        </w:rPr>
        <w:t>На первой стадии</w:t>
      </w:r>
      <w:r w:rsidR="006D27D4">
        <w:rPr>
          <w:sz w:val="28"/>
          <w:szCs w:val="28"/>
        </w:rPr>
        <w:t xml:space="preserve"> обратной засыпки подготовленного участка</w:t>
      </w:r>
      <w:r w:rsidR="00715A02" w:rsidRPr="00715A02">
        <w:rPr>
          <w:sz w:val="28"/>
          <w:szCs w:val="28"/>
        </w:rPr>
        <w:t xml:space="preserve"> трубопровода</w:t>
      </w:r>
      <w:r w:rsidR="006D27D4">
        <w:rPr>
          <w:sz w:val="28"/>
          <w:szCs w:val="28"/>
        </w:rPr>
        <w:t>,</w:t>
      </w:r>
      <w:r>
        <w:rPr>
          <w:sz w:val="28"/>
          <w:szCs w:val="28"/>
        </w:rPr>
        <w:t xml:space="preserve"> </w:t>
      </w:r>
      <w:r w:rsidR="00715A02" w:rsidRPr="00715A02">
        <w:rPr>
          <w:sz w:val="28"/>
          <w:szCs w:val="28"/>
        </w:rPr>
        <w:t>следует</w:t>
      </w:r>
      <w:r w:rsidR="006D27D4">
        <w:rPr>
          <w:sz w:val="28"/>
          <w:szCs w:val="28"/>
        </w:rPr>
        <w:t xml:space="preserve"> засыпать</w:t>
      </w:r>
      <w:r w:rsidR="0047031F">
        <w:rPr>
          <w:sz w:val="28"/>
          <w:szCs w:val="28"/>
        </w:rPr>
        <w:t xml:space="preserve"> разры</w:t>
      </w:r>
      <w:r w:rsidR="006D27D4">
        <w:rPr>
          <w:sz w:val="28"/>
          <w:szCs w:val="28"/>
        </w:rPr>
        <w:t>хленным грунтом приямки</w:t>
      </w:r>
      <w:r w:rsidR="0071499D">
        <w:rPr>
          <w:sz w:val="28"/>
          <w:szCs w:val="28"/>
        </w:rPr>
        <w:t xml:space="preserve"> под стыками труб и пазух</w:t>
      </w:r>
      <w:r w:rsidR="006D27D4">
        <w:rPr>
          <w:sz w:val="28"/>
          <w:szCs w:val="28"/>
        </w:rPr>
        <w:t>и</w:t>
      </w:r>
      <w:r w:rsidR="0071499D">
        <w:rPr>
          <w:sz w:val="28"/>
          <w:szCs w:val="28"/>
        </w:rPr>
        <w:t xml:space="preserve"> между трубами и основанием, а затем засыпать</w:t>
      </w:r>
      <w:r w:rsidR="00715A02" w:rsidRPr="00715A02">
        <w:rPr>
          <w:sz w:val="28"/>
          <w:szCs w:val="28"/>
        </w:rPr>
        <w:t xml:space="preserve"> песчаным грунтом на</w:t>
      </w:r>
      <w:r w:rsidR="006D27D4">
        <w:rPr>
          <w:sz w:val="28"/>
          <w:szCs w:val="28"/>
        </w:rPr>
        <w:t xml:space="preserve"> 2/3 высоты</w:t>
      </w:r>
      <w:r w:rsidR="00715A02" w:rsidRPr="00715A02">
        <w:rPr>
          <w:sz w:val="28"/>
          <w:szCs w:val="28"/>
        </w:rPr>
        <w:t xml:space="preserve"> наружного диаметра трубы. На второй стадии обратной</w:t>
      </w:r>
      <w:r>
        <w:rPr>
          <w:sz w:val="28"/>
          <w:szCs w:val="28"/>
        </w:rPr>
        <w:t xml:space="preserve"> </w:t>
      </w:r>
      <w:r w:rsidR="00715A02" w:rsidRPr="00715A02">
        <w:rPr>
          <w:sz w:val="28"/>
          <w:szCs w:val="28"/>
        </w:rPr>
        <w:t>засыпки трубопровод следует присыпать песчаным грунтом на 0,3 м выше</w:t>
      </w:r>
      <w:r>
        <w:rPr>
          <w:sz w:val="28"/>
          <w:szCs w:val="28"/>
        </w:rPr>
        <w:t xml:space="preserve"> </w:t>
      </w:r>
      <w:r w:rsidR="00715A02" w:rsidRPr="00715A02">
        <w:rPr>
          <w:sz w:val="28"/>
          <w:szCs w:val="28"/>
        </w:rPr>
        <w:t xml:space="preserve">верха трубы. При этом </w:t>
      </w:r>
      <w:r w:rsidR="0071499D">
        <w:rPr>
          <w:sz w:val="28"/>
          <w:szCs w:val="28"/>
        </w:rPr>
        <w:t>грунт должен засыпаться в траншею равномерно с обоих концов коллектора слоями толщиной не более 15 см и тщательно уплотняться</w:t>
      </w:r>
      <w:r w:rsidR="00715A02" w:rsidRPr="00715A02">
        <w:rPr>
          <w:sz w:val="28"/>
          <w:szCs w:val="28"/>
        </w:rPr>
        <w:t xml:space="preserve"> ручными вибротрамбовками до значения</w:t>
      </w:r>
      <w:r>
        <w:rPr>
          <w:sz w:val="28"/>
          <w:szCs w:val="28"/>
        </w:rPr>
        <w:t xml:space="preserve"> </w:t>
      </w:r>
      <w:r w:rsidR="006D27D4">
        <w:rPr>
          <w:sz w:val="28"/>
          <w:szCs w:val="28"/>
        </w:rPr>
        <w:t>коэффициента уплотнения</w:t>
      </w:r>
      <w:r w:rsidR="00715A02" w:rsidRPr="00715A02">
        <w:rPr>
          <w:sz w:val="28"/>
          <w:szCs w:val="28"/>
        </w:rPr>
        <w:t xml:space="preserve"> не менее 0,98. Одновременно</w:t>
      </w:r>
      <w:r w:rsidR="006D27D4">
        <w:rPr>
          <w:sz w:val="28"/>
          <w:szCs w:val="28"/>
        </w:rPr>
        <w:t xml:space="preserve"> с засыпкой</w:t>
      </w:r>
      <w:r w:rsidR="00715A02" w:rsidRPr="00715A02">
        <w:rPr>
          <w:sz w:val="28"/>
          <w:szCs w:val="28"/>
        </w:rPr>
        <w:t xml:space="preserve"> следует уд</w:t>
      </w:r>
      <w:r w:rsidR="006D27D4">
        <w:rPr>
          <w:sz w:val="28"/>
          <w:szCs w:val="28"/>
        </w:rPr>
        <w:t>алять крепления откосов траншеи.</w:t>
      </w:r>
    </w:p>
    <w:p w14:paraId="59E6D7AE" w14:textId="77777777" w:rsidR="00715A02" w:rsidRPr="00715A02" w:rsidRDefault="00DC05A6" w:rsidP="00DC05A6">
      <w:pPr>
        <w:autoSpaceDE w:val="0"/>
        <w:autoSpaceDN w:val="0"/>
        <w:adjustRightInd w:val="0"/>
        <w:spacing w:line="360" w:lineRule="auto"/>
        <w:ind w:firstLine="709"/>
        <w:jc w:val="both"/>
        <w:rPr>
          <w:sz w:val="28"/>
          <w:szCs w:val="28"/>
        </w:rPr>
      </w:pPr>
      <w:r>
        <w:rPr>
          <w:sz w:val="28"/>
          <w:szCs w:val="28"/>
        </w:rPr>
        <w:t>7.</w:t>
      </w:r>
      <w:r w:rsidR="00967BE6">
        <w:rPr>
          <w:sz w:val="28"/>
          <w:szCs w:val="28"/>
        </w:rPr>
        <w:t>3</w:t>
      </w:r>
      <w:r>
        <w:rPr>
          <w:sz w:val="28"/>
          <w:szCs w:val="28"/>
        </w:rPr>
        <w:t>.</w:t>
      </w:r>
      <w:r w:rsidR="000508C1">
        <w:rPr>
          <w:sz w:val="28"/>
          <w:szCs w:val="28"/>
        </w:rPr>
        <w:t>2</w:t>
      </w:r>
      <w:r w:rsidR="006D27D4">
        <w:rPr>
          <w:sz w:val="28"/>
          <w:szCs w:val="28"/>
        </w:rPr>
        <w:t>8</w:t>
      </w:r>
      <w:r w:rsidR="00715A02" w:rsidRPr="00715A02">
        <w:rPr>
          <w:sz w:val="28"/>
          <w:szCs w:val="28"/>
        </w:rPr>
        <w:t xml:space="preserve"> При засыпке пазух и устройстве защитного слоя грунта места соединения</w:t>
      </w:r>
      <w:r>
        <w:rPr>
          <w:sz w:val="28"/>
          <w:szCs w:val="28"/>
        </w:rPr>
        <w:t xml:space="preserve"> </w:t>
      </w:r>
      <w:r w:rsidR="00715A02" w:rsidRPr="00715A02">
        <w:rPr>
          <w:sz w:val="28"/>
          <w:szCs w:val="28"/>
        </w:rPr>
        <w:t>трубопроводов</w:t>
      </w:r>
      <w:r>
        <w:rPr>
          <w:sz w:val="28"/>
          <w:szCs w:val="28"/>
        </w:rPr>
        <w:t xml:space="preserve"> следует</w:t>
      </w:r>
      <w:r w:rsidR="00715A02" w:rsidRPr="00715A02">
        <w:rPr>
          <w:sz w:val="28"/>
          <w:szCs w:val="28"/>
        </w:rPr>
        <w:t xml:space="preserve"> оставля</w:t>
      </w:r>
      <w:r>
        <w:rPr>
          <w:sz w:val="28"/>
          <w:szCs w:val="28"/>
        </w:rPr>
        <w:t>ть</w:t>
      </w:r>
      <w:r w:rsidR="00715A02" w:rsidRPr="00715A02">
        <w:rPr>
          <w:sz w:val="28"/>
          <w:szCs w:val="28"/>
        </w:rPr>
        <w:t xml:space="preserve"> не засыпанными до проведения гидравлических</w:t>
      </w:r>
      <w:r>
        <w:rPr>
          <w:sz w:val="28"/>
          <w:szCs w:val="28"/>
        </w:rPr>
        <w:t xml:space="preserve"> </w:t>
      </w:r>
      <w:r w:rsidR="00715A02" w:rsidRPr="00715A02">
        <w:rPr>
          <w:sz w:val="28"/>
          <w:szCs w:val="28"/>
        </w:rPr>
        <w:t>испытаний.</w:t>
      </w:r>
    </w:p>
    <w:p w14:paraId="07ED1B29" w14:textId="77777777" w:rsidR="00715A02" w:rsidRPr="00715A02" w:rsidRDefault="00DC05A6" w:rsidP="00DC05A6">
      <w:pPr>
        <w:autoSpaceDE w:val="0"/>
        <w:autoSpaceDN w:val="0"/>
        <w:adjustRightInd w:val="0"/>
        <w:spacing w:line="360" w:lineRule="auto"/>
        <w:ind w:firstLine="709"/>
        <w:jc w:val="both"/>
        <w:rPr>
          <w:sz w:val="28"/>
          <w:szCs w:val="28"/>
        </w:rPr>
      </w:pPr>
      <w:r>
        <w:rPr>
          <w:sz w:val="28"/>
          <w:szCs w:val="28"/>
        </w:rPr>
        <w:t>7.</w:t>
      </w:r>
      <w:r w:rsidR="00967BE6">
        <w:rPr>
          <w:sz w:val="28"/>
          <w:szCs w:val="28"/>
        </w:rPr>
        <w:t>3</w:t>
      </w:r>
      <w:r>
        <w:rPr>
          <w:sz w:val="28"/>
          <w:szCs w:val="28"/>
        </w:rPr>
        <w:t>.2</w:t>
      </w:r>
      <w:r w:rsidR="006D27D4">
        <w:rPr>
          <w:sz w:val="28"/>
          <w:szCs w:val="28"/>
        </w:rPr>
        <w:t>9</w:t>
      </w:r>
      <w:r w:rsidR="00715A02" w:rsidRPr="00715A02">
        <w:rPr>
          <w:sz w:val="28"/>
          <w:szCs w:val="28"/>
        </w:rPr>
        <w:t xml:space="preserve"> </w:t>
      </w:r>
      <w:r w:rsidR="006D27D4">
        <w:rPr>
          <w:sz w:val="28"/>
          <w:szCs w:val="28"/>
        </w:rPr>
        <w:t>На третьей стадии обратная засыпка траншеи</w:t>
      </w:r>
      <w:r w:rsidR="00715A02" w:rsidRPr="00715A02">
        <w:rPr>
          <w:sz w:val="28"/>
          <w:szCs w:val="28"/>
        </w:rPr>
        <w:t xml:space="preserve"> должна осуществляться поверх</w:t>
      </w:r>
      <w:r>
        <w:rPr>
          <w:sz w:val="28"/>
          <w:szCs w:val="28"/>
        </w:rPr>
        <w:t xml:space="preserve"> </w:t>
      </w:r>
      <w:r w:rsidR="00715A02" w:rsidRPr="00715A02">
        <w:rPr>
          <w:sz w:val="28"/>
          <w:szCs w:val="28"/>
        </w:rPr>
        <w:t>защитного слоя местным грунтом</w:t>
      </w:r>
      <w:r>
        <w:rPr>
          <w:sz w:val="28"/>
          <w:szCs w:val="28"/>
        </w:rPr>
        <w:t>, который</w:t>
      </w:r>
      <w:r w:rsidR="00715A02" w:rsidRPr="00715A02">
        <w:rPr>
          <w:sz w:val="28"/>
          <w:szCs w:val="28"/>
        </w:rPr>
        <w:t xml:space="preserve"> не должен содержать твердых включений: комков, обломков</w:t>
      </w:r>
      <w:r>
        <w:rPr>
          <w:sz w:val="28"/>
          <w:szCs w:val="28"/>
        </w:rPr>
        <w:t xml:space="preserve"> </w:t>
      </w:r>
      <w:r w:rsidR="00715A02" w:rsidRPr="00715A02">
        <w:rPr>
          <w:sz w:val="28"/>
          <w:szCs w:val="28"/>
        </w:rPr>
        <w:t>строительных деталей и материалов крупностью более 200 мм.</w:t>
      </w:r>
    </w:p>
    <w:p w14:paraId="2E37AB6B" w14:textId="77777777" w:rsidR="00715A02" w:rsidRPr="00715A02" w:rsidRDefault="00DC05A6" w:rsidP="00DC05A6">
      <w:pPr>
        <w:autoSpaceDE w:val="0"/>
        <w:autoSpaceDN w:val="0"/>
        <w:adjustRightInd w:val="0"/>
        <w:spacing w:line="360" w:lineRule="auto"/>
        <w:ind w:firstLine="709"/>
        <w:jc w:val="both"/>
        <w:rPr>
          <w:sz w:val="28"/>
          <w:szCs w:val="28"/>
        </w:rPr>
      </w:pPr>
      <w:r>
        <w:rPr>
          <w:sz w:val="28"/>
          <w:szCs w:val="28"/>
        </w:rPr>
        <w:t>7.</w:t>
      </w:r>
      <w:r w:rsidR="00967BE6">
        <w:rPr>
          <w:sz w:val="28"/>
          <w:szCs w:val="28"/>
        </w:rPr>
        <w:t>3</w:t>
      </w:r>
      <w:r w:rsidR="006D27D4">
        <w:rPr>
          <w:sz w:val="28"/>
          <w:szCs w:val="28"/>
        </w:rPr>
        <w:t>.30</w:t>
      </w:r>
      <w:r w:rsidR="00715A02" w:rsidRPr="00715A02">
        <w:rPr>
          <w:sz w:val="28"/>
          <w:szCs w:val="28"/>
        </w:rPr>
        <w:t xml:space="preserve"> При прокладке труб на участках с уровнем грунтовых вод более 0,2 м</w:t>
      </w:r>
      <w:r>
        <w:rPr>
          <w:sz w:val="28"/>
          <w:szCs w:val="28"/>
        </w:rPr>
        <w:t xml:space="preserve"> </w:t>
      </w:r>
      <w:r w:rsidR="006D27D4">
        <w:rPr>
          <w:sz w:val="28"/>
          <w:szCs w:val="28"/>
        </w:rPr>
        <w:t>следует</w:t>
      </w:r>
      <w:r>
        <w:rPr>
          <w:sz w:val="28"/>
          <w:szCs w:val="28"/>
        </w:rPr>
        <w:t xml:space="preserve"> выполнять</w:t>
      </w:r>
      <w:r w:rsidR="00715A02" w:rsidRPr="00715A02">
        <w:rPr>
          <w:sz w:val="28"/>
          <w:szCs w:val="28"/>
        </w:rPr>
        <w:t xml:space="preserve"> обратн</w:t>
      </w:r>
      <w:r>
        <w:rPr>
          <w:sz w:val="28"/>
          <w:szCs w:val="28"/>
        </w:rPr>
        <w:t>ую</w:t>
      </w:r>
      <w:r w:rsidR="00715A02" w:rsidRPr="00715A02">
        <w:rPr>
          <w:sz w:val="28"/>
          <w:szCs w:val="28"/>
        </w:rPr>
        <w:t xml:space="preserve"> засыпк</w:t>
      </w:r>
      <w:r>
        <w:rPr>
          <w:sz w:val="28"/>
          <w:szCs w:val="28"/>
        </w:rPr>
        <w:t>у</w:t>
      </w:r>
      <w:r w:rsidR="00715A02" w:rsidRPr="00715A02">
        <w:rPr>
          <w:sz w:val="28"/>
          <w:szCs w:val="28"/>
        </w:rPr>
        <w:t xml:space="preserve"> трубы песками гравелистыми крупными или средней</w:t>
      </w:r>
      <w:r>
        <w:rPr>
          <w:sz w:val="28"/>
          <w:szCs w:val="28"/>
        </w:rPr>
        <w:t xml:space="preserve"> </w:t>
      </w:r>
      <w:r w:rsidR="00715A02" w:rsidRPr="00715A02">
        <w:rPr>
          <w:sz w:val="28"/>
          <w:szCs w:val="28"/>
        </w:rPr>
        <w:t>крупности</w:t>
      </w:r>
      <w:r>
        <w:rPr>
          <w:sz w:val="28"/>
          <w:szCs w:val="28"/>
        </w:rPr>
        <w:t>.</w:t>
      </w:r>
    </w:p>
    <w:p w14:paraId="28B7F234" w14:textId="77777777" w:rsidR="00715A02" w:rsidRPr="00715A02" w:rsidRDefault="00DC05A6" w:rsidP="00DC05A6">
      <w:pPr>
        <w:autoSpaceDE w:val="0"/>
        <w:autoSpaceDN w:val="0"/>
        <w:adjustRightInd w:val="0"/>
        <w:spacing w:line="360" w:lineRule="auto"/>
        <w:ind w:firstLine="709"/>
        <w:jc w:val="both"/>
        <w:rPr>
          <w:sz w:val="28"/>
          <w:szCs w:val="28"/>
        </w:rPr>
      </w:pPr>
      <w:r>
        <w:rPr>
          <w:sz w:val="28"/>
          <w:szCs w:val="28"/>
        </w:rPr>
        <w:t>7.</w:t>
      </w:r>
      <w:r w:rsidR="00967BE6">
        <w:rPr>
          <w:sz w:val="28"/>
          <w:szCs w:val="28"/>
        </w:rPr>
        <w:t>3</w:t>
      </w:r>
      <w:r w:rsidR="003D0A94">
        <w:rPr>
          <w:sz w:val="28"/>
          <w:szCs w:val="28"/>
        </w:rPr>
        <w:t>.31</w:t>
      </w:r>
      <w:r w:rsidR="00715A02" w:rsidRPr="00715A02">
        <w:rPr>
          <w:sz w:val="28"/>
          <w:szCs w:val="28"/>
        </w:rPr>
        <w:t xml:space="preserve"> Минимальная </w:t>
      </w:r>
      <w:r>
        <w:rPr>
          <w:sz w:val="28"/>
          <w:szCs w:val="28"/>
        </w:rPr>
        <w:t>толщина</w:t>
      </w:r>
      <w:r w:rsidR="00715A02" w:rsidRPr="00715A02">
        <w:rPr>
          <w:sz w:val="28"/>
          <w:szCs w:val="28"/>
        </w:rPr>
        <w:t xml:space="preserve"> засыпки над верхом трубы диаметром менее</w:t>
      </w:r>
      <w:r>
        <w:rPr>
          <w:sz w:val="28"/>
          <w:szCs w:val="28"/>
        </w:rPr>
        <w:t xml:space="preserve"> </w:t>
      </w:r>
      <w:r w:rsidR="00715A02" w:rsidRPr="00715A02">
        <w:rPr>
          <w:sz w:val="28"/>
          <w:szCs w:val="28"/>
        </w:rPr>
        <w:t xml:space="preserve">600 мм </w:t>
      </w:r>
      <w:r>
        <w:rPr>
          <w:sz w:val="28"/>
          <w:szCs w:val="28"/>
        </w:rPr>
        <w:t>должна быть</w:t>
      </w:r>
      <w:r w:rsidR="003D0A94">
        <w:rPr>
          <w:sz w:val="28"/>
          <w:szCs w:val="28"/>
        </w:rPr>
        <w:t xml:space="preserve"> не менее</w:t>
      </w:r>
      <w:r w:rsidR="00715A02" w:rsidRPr="00715A02">
        <w:rPr>
          <w:sz w:val="28"/>
          <w:szCs w:val="28"/>
        </w:rPr>
        <w:t xml:space="preserve"> 0,7 м, а для труб диаметром более 600 мм </w:t>
      </w:r>
      <w:r w:rsidR="003D0A94">
        <w:rPr>
          <w:sz w:val="28"/>
          <w:szCs w:val="28"/>
        </w:rPr>
        <w:t>– не менее</w:t>
      </w:r>
      <w:r w:rsidR="00715A02" w:rsidRPr="00715A02">
        <w:rPr>
          <w:sz w:val="28"/>
          <w:szCs w:val="28"/>
        </w:rPr>
        <w:t xml:space="preserve"> 1 м.</w:t>
      </w:r>
    </w:p>
    <w:p w14:paraId="33D36F90" w14:textId="2E66FECA" w:rsidR="00A81E94" w:rsidRPr="00AF5FEF" w:rsidRDefault="009B0046" w:rsidP="00AF5FEF">
      <w:pPr>
        <w:autoSpaceDE w:val="0"/>
        <w:autoSpaceDN w:val="0"/>
        <w:adjustRightInd w:val="0"/>
        <w:spacing w:line="360" w:lineRule="auto"/>
        <w:ind w:firstLine="709"/>
        <w:jc w:val="both"/>
        <w:rPr>
          <w:sz w:val="28"/>
          <w:szCs w:val="28"/>
        </w:rPr>
      </w:pPr>
      <w:r>
        <w:rPr>
          <w:sz w:val="28"/>
          <w:szCs w:val="28"/>
        </w:rPr>
        <w:lastRenderedPageBreak/>
        <w:t>7.</w:t>
      </w:r>
      <w:r w:rsidR="00967BE6">
        <w:rPr>
          <w:sz w:val="28"/>
          <w:szCs w:val="28"/>
        </w:rPr>
        <w:t>3</w:t>
      </w:r>
      <w:r w:rsidR="003D0A94">
        <w:rPr>
          <w:sz w:val="28"/>
          <w:szCs w:val="28"/>
        </w:rPr>
        <w:t>.32</w:t>
      </w:r>
      <w:r w:rsidR="00715A02" w:rsidRPr="00715A02">
        <w:rPr>
          <w:sz w:val="28"/>
          <w:szCs w:val="28"/>
        </w:rPr>
        <w:t xml:space="preserve"> После полной засыпки траншеи при устройстве коллекторов из бетонных, железобетонных и керамических труб возможно</w:t>
      </w:r>
      <w:r w:rsidR="00DC05A6">
        <w:rPr>
          <w:sz w:val="28"/>
          <w:szCs w:val="28"/>
        </w:rPr>
        <w:t xml:space="preserve"> производить</w:t>
      </w:r>
      <w:r w:rsidR="00715A02" w:rsidRPr="00715A02">
        <w:rPr>
          <w:sz w:val="28"/>
          <w:szCs w:val="28"/>
        </w:rPr>
        <w:t xml:space="preserve"> уплотнение </w:t>
      </w:r>
      <w:r w:rsidR="00DC05A6">
        <w:rPr>
          <w:sz w:val="28"/>
          <w:szCs w:val="28"/>
        </w:rPr>
        <w:t>грунта</w:t>
      </w:r>
      <w:r w:rsidR="003D0A94">
        <w:rPr>
          <w:sz w:val="28"/>
          <w:szCs w:val="28"/>
        </w:rPr>
        <w:t xml:space="preserve"> катками на пневмотических шинах.</w:t>
      </w:r>
      <w:r>
        <w:rPr>
          <w:sz w:val="28"/>
          <w:szCs w:val="28"/>
        </w:rPr>
        <w:t xml:space="preserve"> При этом </w:t>
      </w:r>
      <w:r w:rsidR="00DA2202">
        <w:rPr>
          <w:sz w:val="28"/>
          <w:szCs w:val="28"/>
        </w:rPr>
        <w:t>не допускается</w:t>
      </w:r>
      <w:r w:rsidR="00715A02" w:rsidRPr="00715A02">
        <w:rPr>
          <w:sz w:val="28"/>
          <w:szCs w:val="28"/>
        </w:rPr>
        <w:t xml:space="preserve"> применение</w:t>
      </w:r>
      <w:r>
        <w:rPr>
          <w:sz w:val="28"/>
          <w:szCs w:val="28"/>
        </w:rPr>
        <w:t xml:space="preserve"> </w:t>
      </w:r>
      <w:r w:rsidR="00715A02" w:rsidRPr="00715A02">
        <w:rPr>
          <w:sz w:val="28"/>
          <w:szCs w:val="28"/>
        </w:rPr>
        <w:t xml:space="preserve">катков вибрационного действия для уплотнения </w:t>
      </w:r>
      <w:r>
        <w:rPr>
          <w:sz w:val="28"/>
          <w:szCs w:val="28"/>
        </w:rPr>
        <w:t>грунтов, расположенных над коллектором.</w:t>
      </w:r>
    </w:p>
    <w:p w14:paraId="516BA367" w14:textId="77777777" w:rsidR="00A81E94" w:rsidRPr="00072789" w:rsidRDefault="00A81E94" w:rsidP="00A81E94">
      <w:pPr>
        <w:pStyle w:val="Default"/>
        <w:spacing w:line="360" w:lineRule="auto"/>
        <w:ind w:firstLine="709"/>
        <w:jc w:val="both"/>
        <w:rPr>
          <w:rFonts w:ascii="Times New Roman" w:hAnsi="Times New Roman" w:cs="Times New Roman"/>
          <w:b/>
          <w:sz w:val="28"/>
          <w:szCs w:val="28"/>
        </w:rPr>
      </w:pPr>
      <w:r w:rsidRPr="00072789">
        <w:rPr>
          <w:rFonts w:ascii="Times New Roman" w:hAnsi="Times New Roman" w:cs="Times New Roman"/>
          <w:b/>
          <w:sz w:val="28"/>
          <w:szCs w:val="28"/>
        </w:rPr>
        <w:t>7.</w:t>
      </w:r>
      <w:r>
        <w:rPr>
          <w:rFonts w:ascii="Times New Roman" w:hAnsi="Times New Roman" w:cs="Times New Roman"/>
          <w:b/>
          <w:sz w:val="28"/>
          <w:szCs w:val="28"/>
        </w:rPr>
        <w:t>4 Особенности производства работ по</w:t>
      </w:r>
      <w:r w:rsidRPr="00072789">
        <w:rPr>
          <w:rFonts w:ascii="Times New Roman" w:hAnsi="Times New Roman" w:cs="Times New Roman"/>
          <w:b/>
          <w:sz w:val="28"/>
          <w:szCs w:val="28"/>
        </w:rPr>
        <w:t xml:space="preserve"> </w:t>
      </w:r>
      <w:r>
        <w:rPr>
          <w:rFonts w:ascii="Times New Roman" w:hAnsi="Times New Roman" w:cs="Times New Roman"/>
          <w:b/>
          <w:sz w:val="28"/>
          <w:szCs w:val="28"/>
        </w:rPr>
        <w:t>у</w:t>
      </w:r>
      <w:r w:rsidRPr="00072789">
        <w:rPr>
          <w:rFonts w:ascii="Times New Roman" w:hAnsi="Times New Roman" w:cs="Times New Roman"/>
          <w:b/>
          <w:sz w:val="28"/>
          <w:szCs w:val="28"/>
        </w:rPr>
        <w:t>стройств</w:t>
      </w:r>
      <w:r>
        <w:rPr>
          <w:rFonts w:ascii="Times New Roman" w:hAnsi="Times New Roman" w:cs="Times New Roman"/>
          <w:b/>
          <w:sz w:val="28"/>
          <w:szCs w:val="28"/>
        </w:rPr>
        <w:t>у</w:t>
      </w:r>
      <w:r w:rsidRPr="00072789">
        <w:rPr>
          <w:rFonts w:ascii="Times New Roman" w:hAnsi="Times New Roman" w:cs="Times New Roman"/>
          <w:b/>
          <w:sz w:val="28"/>
          <w:szCs w:val="28"/>
        </w:rPr>
        <w:t xml:space="preserve"> </w:t>
      </w:r>
      <w:r>
        <w:rPr>
          <w:rFonts w:ascii="Times New Roman" w:hAnsi="Times New Roman" w:cs="Times New Roman"/>
          <w:b/>
          <w:sz w:val="28"/>
          <w:szCs w:val="28"/>
        </w:rPr>
        <w:t>коллекторов при отрицательных температурах воздуха</w:t>
      </w:r>
    </w:p>
    <w:p w14:paraId="29689A2F" w14:textId="77777777" w:rsidR="000B4ECD" w:rsidRPr="000B4ECD" w:rsidRDefault="00A81E94" w:rsidP="000B4ECD">
      <w:pPr>
        <w:autoSpaceDE w:val="0"/>
        <w:autoSpaceDN w:val="0"/>
        <w:adjustRightInd w:val="0"/>
        <w:spacing w:line="360" w:lineRule="auto"/>
        <w:ind w:firstLine="709"/>
        <w:jc w:val="both"/>
        <w:rPr>
          <w:sz w:val="28"/>
          <w:szCs w:val="28"/>
        </w:rPr>
      </w:pPr>
      <w:r w:rsidRPr="000B4ECD">
        <w:rPr>
          <w:sz w:val="28"/>
          <w:szCs w:val="28"/>
        </w:rPr>
        <w:t xml:space="preserve">7.4.1 </w:t>
      </w:r>
      <w:r w:rsidR="005C1F42">
        <w:rPr>
          <w:sz w:val="28"/>
          <w:szCs w:val="28"/>
        </w:rPr>
        <w:t>Работы по устройству</w:t>
      </w:r>
      <w:r w:rsidR="000B4ECD" w:rsidRPr="000B4ECD">
        <w:rPr>
          <w:sz w:val="28"/>
          <w:szCs w:val="28"/>
        </w:rPr>
        <w:t xml:space="preserve"> во</w:t>
      </w:r>
      <w:r w:rsidR="005C1F42">
        <w:rPr>
          <w:sz w:val="28"/>
          <w:szCs w:val="28"/>
        </w:rPr>
        <w:t>доотводных систем аэродрома</w:t>
      </w:r>
      <w:r w:rsidR="000B4ECD" w:rsidRPr="000B4ECD">
        <w:rPr>
          <w:sz w:val="28"/>
          <w:szCs w:val="28"/>
        </w:rPr>
        <w:t xml:space="preserve"> должны выполняться</w:t>
      </w:r>
      <w:r w:rsidR="000B4ECD">
        <w:rPr>
          <w:sz w:val="28"/>
          <w:szCs w:val="28"/>
        </w:rPr>
        <w:t xml:space="preserve"> </w:t>
      </w:r>
      <w:r w:rsidR="000B4ECD" w:rsidRPr="000B4ECD">
        <w:rPr>
          <w:sz w:val="28"/>
          <w:szCs w:val="28"/>
        </w:rPr>
        <w:t>при отсутствии</w:t>
      </w:r>
      <w:r w:rsidR="005C1F42">
        <w:rPr>
          <w:sz w:val="28"/>
          <w:szCs w:val="28"/>
        </w:rPr>
        <w:t xml:space="preserve"> атмосферных осадков в виде дождя и снега.</w:t>
      </w:r>
    </w:p>
    <w:p w14:paraId="2CEFC8E7" w14:textId="77777777" w:rsidR="000B4ECD" w:rsidRPr="000B4ECD" w:rsidRDefault="000B4ECD" w:rsidP="000B4ECD">
      <w:pPr>
        <w:autoSpaceDE w:val="0"/>
        <w:autoSpaceDN w:val="0"/>
        <w:adjustRightInd w:val="0"/>
        <w:spacing w:line="360" w:lineRule="auto"/>
        <w:ind w:firstLine="709"/>
        <w:jc w:val="both"/>
        <w:rPr>
          <w:sz w:val="28"/>
          <w:szCs w:val="28"/>
        </w:rPr>
      </w:pPr>
      <w:r>
        <w:rPr>
          <w:sz w:val="28"/>
          <w:szCs w:val="28"/>
        </w:rPr>
        <w:t>7.4.2</w:t>
      </w:r>
      <w:r w:rsidRPr="000B4ECD">
        <w:rPr>
          <w:sz w:val="28"/>
          <w:szCs w:val="28"/>
        </w:rPr>
        <w:t xml:space="preserve"> Если при начальном промерзании грунта на его поверхности присутствует</w:t>
      </w:r>
      <w:r>
        <w:rPr>
          <w:sz w:val="28"/>
          <w:szCs w:val="28"/>
        </w:rPr>
        <w:t xml:space="preserve"> </w:t>
      </w:r>
      <w:r w:rsidRPr="000B4ECD">
        <w:rPr>
          <w:sz w:val="28"/>
          <w:szCs w:val="28"/>
        </w:rPr>
        <w:t xml:space="preserve">слой снега, то необходимо </w:t>
      </w:r>
      <w:r>
        <w:rPr>
          <w:sz w:val="28"/>
          <w:szCs w:val="28"/>
        </w:rPr>
        <w:t>его</w:t>
      </w:r>
      <w:r w:rsidRPr="000B4ECD">
        <w:rPr>
          <w:sz w:val="28"/>
          <w:szCs w:val="28"/>
        </w:rPr>
        <w:t xml:space="preserve"> удалить путем прогрева и просушки</w:t>
      </w:r>
      <w:r>
        <w:rPr>
          <w:sz w:val="28"/>
          <w:szCs w:val="28"/>
        </w:rPr>
        <w:t xml:space="preserve"> </w:t>
      </w:r>
      <w:r w:rsidRPr="000B4ECD">
        <w:rPr>
          <w:sz w:val="28"/>
          <w:szCs w:val="28"/>
        </w:rPr>
        <w:t>поверхности с помощью тепловой пушки.</w:t>
      </w:r>
    </w:p>
    <w:p w14:paraId="05FB18DE" w14:textId="77777777" w:rsidR="000B4ECD" w:rsidRPr="000B4ECD" w:rsidRDefault="000B4ECD" w:rsidP="000B4ECD">
      <w:pPr>
        <w:autoSpaceDE w:val="0"/>
        <w:autoSpaceDN w:val="0"/>
        <w:adjustRightInd w:val="0"/>
        <w:spacing w:line="360" w:lineRule="auto"/>
        <w:ind w:firstLine="709"/>
        <w:jc w:val="both"/>
        <w:rPr>
          <w:sz w:val="28"/>
          <w:szCs w:val="28"/>
        </w:rPr>
      </w:pPr>
      <w:r>
        <w:rPr>
          <w:sz w:val="28"/>
          <w:szCs w:val="28"/>
        </w:rPr>
        <w:t>7.4.3</w:t>
      </w:r>
      <w:r w:rsidRPr="000B4ECD">
        <w:rPr>
          <w:sz w:val="28"/>
          <w:szCs w:val="28"/>
        </w:rPr>
        <w:t xml:space="preserve"> При перерывах в работе следует использовать укрывные</w:t>
      </w:r>
      <w:r>
        <w:rPr>
          <w:sz w:val="28"/>
          <w:szCs w:val="28"/>
        </w:rPr>
        <w:t xml:space="preserve"> </w:t>
      </w:r>
      <w:r w:rsidRPr="000B4ECD">
        <w:rPr>
          <w:sz w:val="28"/>
          <w:szCs w:val="28"/>
        </w:rPr>
        <w:t>тенты для предотвращения скопления снега в траншее.</w:t>
      </w:r>
    </w:p>
    <w:p w14:paraId="0CF5B30D" w14:textId="77777777" w:rsidR="000B4ECD" w:rsidRPr="000B4ECD" w:rsidRDefault="000B4ECD" w:rsidP="000B4ECD">
      <w:pPr>
        <w:autoSpaceDE w:val="0"/>
        <w:autoSpaceDN w:val="0"/>
        <w:adjustRightInd w:val="0"/>
        <w:spacing w:line="360" w:lineRule="auto"/>
        <w:ind w:firstLine="709"/>
        <w:jc w:val="both"/>
        <w:rPr>
          <w:sz w:val="28"/>
          <w:szCs w:val="28"/>
        </w:rPr>
      </w:pPr>
      <w:r>
        <w:rPr>
          <w:sz w:val="28"/>
          <w:szCs w:val="28"/>
        </w:rPr>
        <w:t>7.4.4</w:t>
      </w:r>
      <w:r w:rsidRPr="000B4ECD">
        <w:rPr>
          <w:sz w:val="28"/>
          <w:szCs w:val="28"/>
        </w:rPr>
        <w:t xml:space="preserve"> При температуре воздуха от 0 °С до минус 20 °С продолжительность</w:t>
      </w:r>
      <w:r>
        <w:rPr>
          <w:sz w:val="28"/>
          <w:szCs w:val="28"/>
        </w:rPr>
        <w:t xml:space="preserve"> </w:t>
      </w:r>
      <w:r w:rsidRPr="000B4ECD">
        <w:rPr>
          <w:sz w:val="28"/>
          <w:szCs w:val="28"/>
        </w:rPr>
        <w:t>работ по распределению, профилированию и уплотнению каменного и песчаного</w:t>
      </w:r>
      <w:r>
        <w:rPr>
          <w:sz w:val="28"/>
          <w:szCs w:val="28"/>
        </w:rPr>
        <w:t xml:space="preserve"> </w:t>
      </w:r>
      <w:r w:rsidRPr="000B4ECD">
        <w:rPr>
          <w:sz w:val="28"/>
          <w:szCs w:val="28"/>
        </w:rPr>
        <w:t>материалов влажностью до 3 % не должна превышать 4 ч, при более низкой температуре</w:t>
      </w:r>
      <w:r>
        <w:rPr>
          <w:sz w:val="28"/>
          <w:szCs w:val="28"/>
        </w:rPr>
        <w:t xml:space="preserve"> </w:t>
      </w:r>
      <w:r w:rsidR="00AF5FEF">
        <w:rPr>
          <w:sz w:val="28"/>
          <w:szCs w:val="28"/>
        </w:rPr>
        <w:t>–</w:t>
      </w:r>
      <w:r w:rsidRPr="000B4ECD">
        <w:rPr>
          <w:sz w:val="28"/>
          <w:szCs w:val="28"/>
        </w:rPr>
        <w:t xml:space="preserve"> 2 ч. При влажности материалов более 3 %</w:t>
      </w:r>
      <w:r>
        <w:rPr>
          <w:sz w:val="28"/>
          <w:szCs w:val="28"/>
        </w:rPr>
        <w:t xml:space="preserve"> </w:t>
      </w:r>
      <w:r w:rsidR="00AF5FEF">
        <w:rPr>
          <w:sz w:val="28"/>
          <w:szCs w:val="28"/>
        </w:rPr>
        <w:t>–</w:t>
      </w:r>
      <w:r w:rsidRPr="000B4ECD">
        <w:rPr>
          <w:sz w:val="28"/>
          <w:szCs w:val="28"/>
        </w:rPr>
        <w:t xml:space="preserve"> их следует обработать растворами</w:t>
      </w:r>
      <w:r>
        <w:rPr>
          <w:sz w:val="28"/>
          <w:szCs w:val="28"/>
        </w:rPr>
        <w:t xml:space="preserve"> </w:t>
      </w:r>
      <w:r w:rsidRPr="000B4ECD">
        <w:rPr>
          <w:sz w:val="28"/>
          <w:szCs w:val="28"/>
        </w:rPr>
        <w:t>хлористых солей в количестве от 0,3 % до 0,5 % по массе</w:t>
      </w:r>
      <w:r>
        <w:rPr>
          <w:sz w:val="28"/>
          <w:szCs w:val="28"/>
        </w:rPr>
        <w:t>,</w:t>
      </w:r>
      <w:r w:rsidRPr="000B4ECD">
        <w:rPr>
          <w:sz w:val="28"/>
          <w:szCs w:val="28"/>
        </w:rPr>
        <w:t xml:space="preserve"> либо выполнять </w:t>
      </w:r>
      <w:r>
        <w:rPr>
          <w:sz w:val="28"/>
          <w:szCs w:val="28"/>
        </w:rPr>
        <w:t xml:space="preserve">прогрев </w:t>
      </w:r>
      <w:r w:rsidRPr="000B4ECD">
        <w:rPr>
          <w:sz w:val="28"/>
          <w:szCs w:val="28"/>
        </w:rPr>
        <w:t>и просушку материалов перед</w:t>
      </w:r>
      <w:r>
        <w:rPr>
          <w:sz w:val="28"/>
          <w:szCs w:val="28"/>
        </w:rPr>
        <w:t xml:space="preserve"> их</w:t>
      </w:r>
      <w:r w:rsidRPr="000B4ECD">
        <w:rPr>
          <w:sz w:val="28"/>
          <w:szCs w:val="28"/>
        </w:rPr>
        <w:t xml:space="preserve"> укладкой.</w:t>
      </w:r>
    </w:p>
    <w:p w14:paraId="48E2A841" w14:textId="77777777" w:rsidR="000B4ECD" w:rsidRPr="000B4ECD" w:rsidRDefault="00FB4F42" w:rsidP="002F1E5D">
      <w:pPr>
        <w:autoSpaceDE w:val="0"/>
        <w:autoSpaceDN w:val="0"/>
        <w:adjustRightInd w:val="0"/>
        <w:spacing w:line="360" w:lineRule="auto"/>
        <w:ind w:firstLine="709"/>
        <w:jc w:val="both"/>
        <w:rPr>
          <w:sz w:val="28"/>
          <w:szCs w:val="28"/>
        </w:rPr>
      </w:pPr>
      <w:r>
        <w:rPr>
          <w:sz w:val="28"/>
          <w:szCs w:val="28"/>
        </w:rPr>
        <w:t>7.4.5</w:t>
      </w:r>
      <w:r w:rsidR="000B4ECD" w:rsidRPr="000B4ECD">
        <w:rPr>
          <w:sz w:val="28"/>
          <w:szCs w:val="28"/>
        </w:rPr>
        <w:t xml:space="preserve"> Уплотнение крупнозернистого песка по ГОСТ 25100 или щебня по</w:t>
      </w:r>
      <w:r w:rsidR="002F1E5D">
        <w:rPr>
          <w:sz w:val="28"/>
          <w:szCs w:val="28"/>
        </w:rPr>
        <w:t xml:space="preserve"> </w:t>
      </w:r>
      <w:r w:rsidR="000B4ECD" w:rsidRPr="000B4ECD">
        <w:rPr>
          <w:sz w:val="28"/>
          <w:szCs w:val="28"/>
        </w:rPr>
        <w:t>ГОСТ 8267 при устройстве оснований под трубы и сооружени</w:t>
      </w:r>
      <w:r w:rsidR="00F95930">
        <w:rPr>
          <w:sz w:val="28"/>
          <w:szCs w:val="28"/>
        </w:rPr>
        <w:t>я</w:t>
      </w:r>
      <w:r w:rsidR="000B4ECD" w:rsidRPr="000B4ECD">
        <w:rPr>
          <w:sz w:val="28"/>
          <w:szCs w:val="28"/>
        </w:rPr>
        <w:t xml:space="preserve"> водоотводной сети</w:t>
      </w:r>
      <w:r w:rsidR="002F1E5D">
        <w:rPr>
          <w:sz w:val="28"/>
          <w:szCs w:val="28"/>
        </w:rPr>
        <w:t xml:space="preserve"> </w:t>
      </w:r>
      <w:r w:rsidR="000B4ECD" w:rsidRPr="000B4ECD">
        <w:rPr>
          <w:sz w:val="28"/>
          <w:szCs w:val="28"/>
        </w:rPr>
        <w:t>при отрицательных температурах следует производить без</w:t>
      </w:r>
      <w:r w:rsidR="00F95930">
        <w:rPr>
          <w:sz w:val="28"/>
          <w:szCs w:val="28"/>
        </w:rPr>
        <w:t xml:space="preserve"> их</w:t>
      </w:r>
      <w:r w:rsidR="000B4ECD" w:rsidRPr="000B4ECD">
        <w:rPr>
          <w:sz w:val="28"/>
          <w:szCs w:val="28"/>
        </w:rPr>
        <w:t xml:space="preserve"> увлажнения.</w:t>
      </w:r>
    </w:p>
    <w:p w14:paraId="3A5D97BC" w14:textId="77777777" w:rsidR="000B4ECD" w:rsidRPr="000B4ECD" w:rsidRDefault="002F1E5D" w:rsidP="002F1E5D">
      <w:pPr>
        <w:autoSpaceDE w:val="0"/>
        <w:autoSpaceDN w:val="0"/>
        <w:adjustRightInd w:val="0"/>
        <w:spacing w:line="360" w:lineRule="auto"/>
        <w:ind w:firstLine="709"/>
        <w:jc w:val="both"/>
        <w:rPr>
          <w:sz w:val="28"/>
          <w:szCs w:val="28"/>
        </w:rPr>
      </w:pPr>
      <w:r>
        <w:rPr>
          <w:sz w:val="28"/>
          <w:szCs w:val="28"/>
        </w:rPr>
        <w:t>7.4.6</w:t>
      </w:r>
      <w:r w:rsidR="000B4ECD" w:rsidRPr="000B4ECD">
        <w:rPr>
          <w:sz w:val="28"/>
          <w:szCs w:val="28"/>
        </w:rPr>
        <w:t xml:space="preserve"> Перед наступлением периода положительных температур и во время оттепелей</w:t>
      </w:r>
      <w:r>
        <w:rPr>
          <w:sz w:val="28"/>
          <w:szCs w:val="28"/>
        </w:rPr>
        <w:t xml:space="preserve"> </w:t>
      </w:r>
      <w:r w:rsidR="000B4ECD" w:rsidRPr="000B4ECD">
        <w:rPr>
          <w:sz w:val="28"/>
          <w:szCs w:val="28"/>
        </w:rPr>
        <w:t>следует предусмотреть отвод воды из траншеи и не</w:t>
      </w:r>
      <w:r>
        <w:rPr>
          <w:sz w:val="28"/>
          <w:szCs w:val="28"/>
        </w:rPr>
        <w:t xml:space="preserve"> </w:t>
      </w:r>
      <w:r w:rsidR="000B4ECD" w:rsidRPr="000B4ECD">
        <w:rPr>
          <w:sz w:val="28"/>
          <w:szCs w:val="28"/>
        </w:rPr>
        <w:t>допускать увлажнения основания.</w:t>
      </w:r>
    </w:p>
    <w:p w14:paraId="3392E422" w14:textId="77777777" w:rsidR="000B4ECD" w:rsidRPr="000B4ECD" w:rsidRDefault="002F1E5D" w:rsidP="002F1E5D">
      <w:pPr>
        <w:autoSpaceDE w:val="0"/>
        <w:autoSpaceDN w:val="0"/>
        <w:adjustRightInd w:val="0"/>
        <w:spacing w:line="360" w:lineRule="auto"/>
        <w:ind w:firstLine="709"/>
        <w:jc w:val="both"/>
        <w:rPr>
          <w:sz w:val="28"/>
          <w:szCs w:val="28"/>
        </w:rPr>
      </w:pPr>
      <w:r>
        <w:rPr>
          <w:sz w:val="28"/>
          <w:szCs w:val="28"/>
        </w:rPr>
        <w:t>7.4.7</w:t>
      </w:r>
      <w:r w:rsidR="000B4ECD" w:rsidRPr="000B4ECD">
        <w:rPr>
          <w:sz w:val="28"/>
          <w:szCs w:val="28"/>
        </w:rPr>
        <w:t xml:space="preserve"> Досыпку материала и исправление дефектов основания, выполненного</w:t>
      </w:r>
      <w:r>
        <w:rPr>
          <w:sz w:val="28"/>
          <w:szCs w:val="28"/>
        </w:rPr>
        <w:t xml:space="preserve"> при отрицательных температурах воздуха</w:t>
      </w:r>
      <w:r w:rsidR="000B4ECD" w:rsidRPr="000B4ECD">
        <w:rPr>
          <w:sz w:val="28"/>
          <w:szCs w:val="28"/>
        </w:rPr>
        <w:t>, следует производить только после полного</w:t>
      </w:r>
      <w:r w:rsidR="005C1F42">
        <w:rPr>
          <w:sz w:val="28"/>
          <w:szCs w:val="28"/>
        </w:rPr>
        <w:t xml:space="preserve"> оттаивания и</w:t>
      </w:r>
      <w:r w:rsidR="000B4ECD" w:rsidRPr="000B4ECD">
        <w:rPr>
          <w:sz w:val="28"/>
          <w:szCs w:val="28"/>
        </w:rPr>
        <w:t xml:space="preserve"> высыхания грунтового</w:t>
      </w:r>
      <w:r>
        <w:rPr>
          <w:sz w:val="28"/>
          <w:szCs w:val="28"/>
        </w:rPr>
        <w:t xml:space="preserve"> </w:t>
      </w:r>
      <w:r w:rsidR="000B4ECD" w:rsidRPr="000B4ECD">
        <w:rPr>
          <w:sz w:val="28"/>
          <w:szCs w:val="28"/>
        </w:rPr>
        <w:t>основания.</w:t>
      </w:r>
    </w:p>
    <w:p w14:paraId="2546C837" w14:textId="77777777" w:rsidR="000B4ECD" w:rsidRPr="000B4ECD" w:rsidRDefault="002F1E5D" w:rsidP="002F1E5D">
      <w:pPr>
        <w:autoSpaceDE w:val="0"/>
        <w:autoSpaceDN w:val="0"/>
        <w:adjustRightInd w:val="0"/>
        <w:spacing w:line="360" w:lineRule="auto"/>
        <w:ind w:firstLine="709"/>
        <w:jc w:val="both"/>
        <w:rPr>
          <w:sz w:val="28"/>
          <w:szCs w:val="28"/>
        </w:rPr>
      </w:pPr>
      <w:r>
        <w:rPr>
          <w:sz w:val="28"/>
          <w:szCs w:val="28"/>
        </w:rPr>
        <w:lastRenderedPageBreak/>
        <w:t>7.4.8</w:t>
      </w:r>
      <w:r w:rsidR="000B4ECD" w:rsidRPr="000B4ECD">
        <w:rPr>
          <w:sz w:val="28"/>
          <w:szCs w:val="28"/>
        </w:rPr>
        <w:t xml:space="preserve"> Приготовление и укладка грунтов и каменных материалов, обработанных</w:t>
      </w:r>
      <w:r>
        <w:rPr>
          <w:sz w:val="28"/>
          <w:szCs w:val="28"/>
        </w:rPr>
        <w:t xml:space="preserve"> </w:t>
      </w:r>
      <w:r w:rsidR="000B4ECD" w:rsidRPr="000B4ECD">
        <w:rPr>
          <w:sz w:val="28"/>
          <w:szCs w:val="28"/>
        </w:rPr>
        <w:t>неорганическими вяжущими в основания под трубы, при среднесуточных</w:t>
      </w:r>
      <w:r>
        <w:rPr>
          <w:sz w:val="28"/>
          <w:szCs w:val="28"/>
        </w:rPr>
        <w:t xml:space="preserve"> </w:t>
      </w:r>
      <w:r w:rsidR="005C1F42">
        <w:rPr>
          <w:sz w:val="28"/>
          <w:szCs w:val="28"/>
        </w:rPr>
        <w:t>температурах воздуха от</w:t>
      </w:r>
      <w:r w:rsidR="000B4ECD" w:rsidRPr="000B4ECD">
        <w:rPr>
          <w:sz w:val="28"/>
          <w:szCs w:val="28"/>
        </w:rPr>
        <w:t xml:space="preserve"> 5 °С до минус 20 °С должны осуществляться с принятием</w:t>
      </w:r>
      <w:r>
        <w:rPr>
          <w:sz w:val="28"/>
          <w:szCs w:val="28"/>
        </w:rPr>
        <w:t xml:space="preserve"> </w:t>
      </w:r>
      <w:r w:rsidR="000B4ECD" w:rsidRPr="000B4ECD">
        <w:rPr>
          <w:sz w:val="28"/>
          <w:szCs w:val="28"/>
        </w:rPr>
        <w:t>специальных мер:</w:t>
      </w:r>
    </w:p>
    <w:p w14:paraId="277BB3FC" w14:textId="77777777" w:rsidR="000B4ECD" w:rsidRPr="00AF5FEF" w:rsidRDefault="000B4ECD"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подогрев воды и заполнителей до температуры не ниже 20 °С;</w:t>
      </w:r>
    </w:p>
    <w:p w14:paraId="4FB48165" w14:textId="77777777" w:rsidR="000B4ECD" w:rsidRPr="00AF5FEF" w:rsidRDefault="000B4ECD"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введение в бетонную смесь водных растворов хлористых солей с концентрацией</w:t>
      </w:r>
      <w:r w:rsidR="002F1E5D" w:rsidRPr="00AF5FEF">
        <w:rPr>
          <w:sz w:val="28"/>
          <w:szCs w:val="28"/>
        </w:rPr>
        <w:t xml:space="preserve"> </w:t>
      </w:r>
      <w:r w:rsidRPr="00AF5FEF">
        <w:rPr>
          <w:sz w:val="28"/>
          <w:szCs w:val="28"/>
        </w:rPr>
        <w:t>не более 3 %</w:t>
      </w:r>
      <w:r w:rsidR="00881FDF" w:rsidRPr="00AF5FEF">
        <w:rPr>
          <w:sz w:val="28"/>
          <w:szCs w:val="28"/>
        </w:rPr>
        <w:t xml:space="preserve"> (хлористый натрий следует растворять в воде, нагретой до температуры не более 80 °С; приготовленные растворы необходимо периодически</w:t>
      </w:r>
      <w:r w:rsidR="00AF5FEF">
        <w:rPr>
          <w:sz w:val="28"/>
          <w:szCs w:val="28"/>
        </w:rPr>
        <w:t xml:space="preserve"> </w:t>
      </w:r>
      <w:r w:rsidR="00881FDF" w:rsidRPr="00AF5FEF">
        <w:rPr>
          <w:sz w:val="28"/>
          <w:szCs w:val="28"/>
        </w:rPr>
        <w:t>перемешивать, перекачивать с помощью насоса в расходную емкость и разбавлять водой до необходимой концентрации);</w:t>
      </w:r>
    </w:p>
    <w:p w14:paraId="5AD4D808" w14:textId="77777777" w:rsidR="000B4ECD" w:rsidRPr="00AF5FEF" w:rsidRDefault="000B4ECD"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w:t>
      </w:r>
      <w:r w:rsidR="002F1E5D" w:rsidRPr="00AF5FEF">
        <w:rPr>
          <w:sz w:val="28"/>
          <w:szCs w:val="28"/>
        </w:rPr>
        <w:t>крытие основания теплоизоляционными материалами после его устройства.</w:t>
      </w:r>
    </w:p>
    <w:p w14:paraId="32708AAA" w14:textId="77777777" w:rsidR="00F95930" w:rsidRDefault="00F95930" w:rsidP="00915978">
      <w:pPr>
        <w:autoSpaceDE w:val="0"/>
        <w:autoSpaceDN w:val="0"/>
        <w:adjustRightInd w:val="0"/>
        <w:spacing w:line="360" w:lineRule="auto"/>
        <w:ind w:firstLine="709"/>
        <w:jc w:val="both"/>
        <w:rPr>
          <w:sz w:val="28"/>
          <w:szCs w:val="28"/>
        </w:rPr>
      </w:pPr>
      <w:r>
        <w:rPr>
          <w:sz w:val="28"/>
          <w:szCs w:val="28"/>
        </w:rPr>
        <w:t>7.4.9</w:t>
      </w:r>
      <w:r w:rsidRPr="00F95930">
        <w:rPr>
          <w:sz w:val="28"/>
          <w:szCs w:val="28"/>
        </w:rPr>
        <w:t xml:space="preserve"> </w:t>
      </w:r>
      <w:r w:rsidR="00915978">
        <w:rPr>
          <w:sz w:val="28"/>
          <w:szCs w:val="28"/>
        </w:rPr>
        <w:t>Грунт д</w:t>
      </w:r>
      <w:r w:rsidRPr="00F95930">
        <w:rPr>
          <w:sz w:val="28"/>
          <w:szCs w:val="28"/>
        </w:rPr>
        <w:t>н</w:t>
      </w:r>
      <w:r w:rsidR="00915978">
        <w:rPr>
          <w:sz w:val="28"/>
          <w:szCs w:val="28"/>
        </w:rPr>
        <w:t>а</w:t>
      </w:r>
      <w:r w:rsidRPr="00F95930">
        <w:rPr>
          <w:sz w:val="28"/>
          <w:szCs w:val="28"/>
        </w:rPr>
        <w:t xml:space="preserve"> траншеи коллектора следует защищать от</w:t>
      </w:r>
      <w:r>
        <w:rPr>
          <w:sz w:val="28"/>
          <w:szCs w:val="28"/>
        </w:rPr>
        <w:t xml:space="preserve"> </w:t>
      </w:r>
      <w:r w:rsidRPr="00F95930">
        <w:rPr>
          <w:sz w:val="28"/>
          <w:szCs w:val="28"/>
        </w:rPr>
        <w:t>промерзания (особенно при наличии пучинистых грунтов) путем недобора грунта</w:t>
      </w:r>
      <w:r>
        <w:rPr>
          <w:sz w:val="28"/>
          <w:szCs w:val="28"/>
        </w:rPr>
        <w:t xml:space="preserve"> при сооружении траншеи </w:t>
      </w:r>
      <w:r w:rsidRPr="00F95930">
        <w:rPr>
          <w:sz w:val="28"/>
          <w:szCs w:val="28"/>
        </w:rPr>
        <w:t>или</w:t>
      </w:r>
      <w:r w:rsidR="00915978">
        <w:rPr>
          <w:sz w:val="28"/>
          <w:szCs w:val="28"/>
        </w:rPr>
        <w:t xml:space="preserve"> его</w:t>
      </w:r>
      <w:r w:rsidRPr="00F95930">
        <w:rPr>
          <w:sz w:val="28"/>
          <w:szCs w:val="28"/>
        </w:rPr>
        <w:t xml:space="preserve"> укрыти</w:t>
      </w:r>
      <w:r w:rsidR="00915978">
        <w:rPr>
          <w:sz w:val="28"/>
          <w:szCs w:val="28"/>
        </w:rPr>
        <w:t>ем</w:t>
      </w:r>
      <w:r w:rsidRPr="00F95930">
        <w:rPr>
          <w:sz w:val="28"/>
          <w:szCs w:val="28"/>
        </w:rPr>
        <w:t xml:space="preserve"> </w:t>
      </w:r>
      <w:r w:rsidR="00915978">
        <w:rPr>
          <w:sz w:val="28"/>
          <w:szCs w:val="28"/>
        </w:rPr>
        <w:t>теплоизоляционным материалом</w:t>
      </w:r>
      <w:r w:rsidRPr="00F95930">
        <w:rPr>
          <w:sz w:val="28"/>
          <w:szCs w:val="28"/>
        </w:rPr>
        <w:t>. Оставленный слой грунта необходимо удалять непосредственно</w:t>
      </w:r>
      <w:r w:rsidR="00915978">
        <w:rPr>
          <w:sz w:val="28"/>
          <w:szCs w:val="28"/>
        </w:rPr>
        <w:t xml:space="preserve"> </w:t>
      </w:r>
      <w:r w:rsidRPr="00F95930">
        <w:rPr>
          <w:sz w:val="28"/>
          <w:szCs w:val="28"/>
        </w:rPr>
        <w:t>перед укладкой труб или перед устройством искусственного основания</w:t>
      </w:r>
      <w:r w:rsidR="00915978">
        <w:rPr>
          <w:sz w:val="28"/>
          <w:szCs w:val="28"/>
        </w:rPr>
        <w:t xml:space="preserve"> </w:t>
      </w:r>
      <w:r w:rsidRPr="00F95930">
        <w:rPr>
          <w:sz w:val="28"/>
          <w:szCs w:val="28"/>
        </w:rPr>
        <w:t>под трубы.</w:t>
      </w:r>
    </w:p>
    <w:p w14:paraId="22847AD8" w14:textId="77777777" w:rsidR="00F95930" w:rsidRDefault="00915978" w:rsidP="00915978">
      <w:pPr>
        <w:autoSpaceDE w:val="0"/>
        <w:autoSpaceDN w:val="0"/>
        <w:adjustRightInd w:val="0"/>
        <w:spacing w:line="360" w:lineRule="auto"/>
        <w:ind w:firstLine="709"/>
        <w:jc w:val="both"/>
        <w:rPr>
          <w:sz w:val="28"/>
          <w:szCs w:val="28"/>
        </w:rPr>
      </w:pPr>
      <w:r>
        <w:rPr>
          <w:sz w:val="28"/>
          <w:szCs w:val="28"/>
        </w:rPr>
        <w:t xml:space="preserve">7.4.10 </w:t>
      </w:r>
      <w:r w:rsidR="00F95930" w:rsidRPr="00F95930">
        <w:rPr>
          <w:sz w:val="28"/>
          <w:szCs w:val="28"/>
        </w:rPr>
        <w:t>Уплотнительные кольца</w:t>
      </w:r>
      <w:r w:rsidR="005C1F42">
        <w:rPr>
          <w:sz w:val="28"/>
          <w:szCs w:val="28"/>
        </w:rPr>
        <w:t xml:space="preserve"> для труб</w:t>
      </w:r>
      <w:r w:rsidR="00F95930" w:rsidRPr="00F95930">
        <w:rPr>
          <w:sz w:val="28"/>
          <w:szCs w:val="28"/>
        </w:rPr>
        <w:t xml:space="preserve"> до начала монтажа при отрицательных температурах</w:t>
      </w:r>
      <w:r>
        <w:rPr>
          <w:sz w:val="28"/>
          <w:szCs w:val="28"/>
        </w:rPr>
        <w:t xml:space="preserve"> воздуха </w:t>
      </w:r>
      <w:r w:rsidR="00F95930" w:rsidRPr="00F95930">
        <w:rPr>
          <w:sz w:val="28"/>
          <w:szCs w:val="28"/>
        </w:rPr>
        <w:t>должны находиться в теплом помещении.</w:t>
      </w:r>
    </w:p>
    <w:p w14:paraId="2B4D7B2D" w14:textId="77777777" w:rsidR="002A743E" w:rsidRDefault="002A743E" w:rsidP="00915978">
      <w:pPr>
        <w:autoSpaceDE w:val="0"/>
        <w:autoSpaceDN w:val="0"/>
        <w:adjustRightInd w:val="0"/>
        <w:spacing w:line="360" w:lineRule="auto"/>
        <w:ind w:firstLine="709"/>
        <w:jc w:val="both"/>
        <w:rPr>
          <w:rFonts w:cs="Arial"/>
          <w:b/>
          <w:sz w:val="28"/>
          <w:szCs w:val="28"/>
        </w:rPr>
      </w:pPr>
      <w:r w:rsidRPr="002A743E">
        <w:rPr>
          <w:b/>
          <w:sz w:val="28"/>
          <w:szCs w:val="28"/>
        </w:rPr>
        <w:t xml:space="preserve">7.5 </w:t>
      </w:r>
      <w:r w:rsidRPr="002A743E">
        <w:rPr>
          <w:rFonts w:cs="Arial"/>
          <w:b/>
          <w:sz w:val="28"/>
          <w:szCs w:val="28"/>
        </w:rPr>
        <w:t xml:space="preserve">Устройство </w:t>
      </w:r>
      <w:r w:rsidR="008158E4">
        <w:rPr>
          <w:rFonts w:cs="Arial"/>
          <w:b/>
          <w:sz w:val="28"/>
          <w:szCs w:val="28"/>
        </w:rPr>
        <w:t>водоотводных</w:t>
      </w:r>
      <w:r w:rsidRPr="002A743E">
        <w:rPr>
          <w:rFonts w:cs="Arial"/>
          <w:b/>
          <w:sz w:val="28"/>
          <w:szCs w:val="28"/>
        </w:rPr>
        <w:t xml:space="preserve"> лотков</w:t>
      </w:r>
    </w:p>
    <w:p w14:paraId="567B3EDE" w14:textId="77777777" w:rsidR="002A743E" w:rsidRPr="002A743E" w:rsidRDefault="00345CFE" w:rsidP="00345CFE">
      <w:pPr>
        <w:autoSpaceDE w:val="0"/>
        <w:autoSpaceDN w:val="0"/>
        <w:adjustRightInd w:val="0"/>
        <w:spacing w:line="360" w:lineRule="auto"/>
        <w:ind w:firstLine="709"/>
        <w:jc w:val="both"/>
        <w:rPr>
          <w:sz w:val="28"/>
          <w:szCs w:val="28"/>
        </w:rPr>
      </w:pPr>
      <w:r>
        <w:rPr>
          <w:sz w:val="28"/>
          <w:szCs w:val="28"/>
        </w:rPr>
        <w:t xml:space="preserve">7.5.1 </w:t>
      </w:r>
      <w:r w:rsidR="002A743E" w:rsidRPr="002A743E">
        <w:rPr>
          <w:sz w:val="28"/>
          <w:szCs w:val="28"/>
        </w:rPr>
        <w:t>Грунтовое основание лотков следует устраивать одновременно с грунтовым</w:t>
      </w:r>
      <w:r>
        <w:rPr>
          <w:sz w:val="28"/>
          <w:szCs w:val="28"/>
        </w:rPr>
        <w:t xml:space="preserve"> </w:t>
      </w:r>
      <w:r w:rsidR="002A743E" w:rsidRPr="002A743E">
        <w:rPr>
          <w:sz w:val="28"/>
          <w:szCs w:val="28"/>
        </w:rPr>
        <w:t>основанием под искусственное покрытие. Уплотнение</w:t>
      </w:r>
      <w:r>
        <w:rPr>
          <w:sz w:val="28"/>
          <w:szCs w:val="28"/>
        </w:rPr>
        <w:t xml:space="preserve"> грунтового основания</w:t>
      </w:r>
      <w:r w:rsidR="002A743E" w:rsidRPr="002A743E">
        <w:rPr>
          <w:sz w:val="28"/>
          <w:szCs w:val="28"/>
        </w:rPr>
        <w:t xml:space="preserve"> следует производить комбинированными</w:t>
      </w:r>
      <w:r>
        <w:rPr>
          <w:sz w:val="28"/>
          <w:szCs w:val="28"/>
        </w:rPr>
        <w:t xml:space="preserve"> </w:t>
      </w:r>
      <w:r w:rsidR="002A743E" w:rsidRPr="002A743E">
        <w:rPr>
          <w:sz w:val="28"/>
          <w:szCs w:val="28"/>
        </w:rPr>
        <w:t>виброкатками</w:t>
      </w:r>
      <w:r>
        <w:rPr>
          <w:sz w:val="28"/>
          <w:szCs w:val="28"/>
        </w:rPr>
        <w:t>.</w:t>
      </w:r>
    </w:p>
    <w:p w14:paraId="5127BC77" w14:textId="77777777" w:rsidR="002A743E" w:rsidRPr="002A743E" w:rsidRDefault="002A743E" w:rsidP="00345CFE">
      <w:pPr>
        <w:autoSpaceDE w:val="0"/>
        <w:autoSpaceDN w:val="0"/>
        <w:adjustRightInd w:val="0"/>
        <w:spacing w:line="360" w:lineRule="auto"/>
        <w:ind w:firstLine="709"/>
        <w:jc w:val="both"/>
        <w:rPr>
          <w:sz w:val="28"/>
          <w:szCs w:val="28"/>
        </w:rPr>
      </w:pPr>
      <w:r w:rsidRPr="002A743E">
        <w:rPr>
          <w:sz w:val="28"/>
          <w:szCs w:val="28"/>
        </w:rPr>
        <w:t>7.</w:t>
      </w:r>
      <w:r w:rsidR="00345CFE">
        <w:rPr>
          <w:sz w:val="28"/>
          <w:szCs w:val="28"/>
        </w:rPr>
        <w:t>5.2</w:t>
      </w:r>
      <w:r w:rsidRPr="002A743E">
        <w:rPr>
          <w:sz w:val="28"/>
          <w:szCs w:val="28"/>
        </w:rPr>
        <w:t xml:space="preserve"> Монтаж сборных лотков следует производить на сформированной опорной</w:t>
      </w:r>
      <w:r w:rsidR="00345CFE">
        <w:rPr>
          <w:sz w:val="28"/>
          <w:szCs w:val="28"/>
        </w:rPr>
        <w:t xml:space="preserve"> </w:t>
      </w:r>
      <w:r w:rsidRPr="002A743E">
        <w:rPr>
          <w:sz w:val="28"/>
          <w:szCs w:val="28"/>
        </w:rPr>
        <w:t>плите обоймы лотка по достижению ею</w:t>
      </w:r>
      <w:r w:rsidR="00A75C3C">
        <w:rPr>
          <w:sz w:val="28"/>
          <w:szCs w:val="28"/>
        </w:rPr>
        <w:t xml:space="preserve"> не менее чем</w:t>
      </w:r>
      <w:r w:rsidRPr="002A743E">
        <w:rPr>
          <w:sz w:val="28"/>
          <w:szCs w:val="28"/>
        </w:rPr>
        <w:t xml:space="preserve"> 30 % проектной прочности.</w:t>
      </w:r>
      <w:r w:rsidR="00345CFE">
        <w:rPr>
          <w:sz w:val="28"/>
          <w:szCs w:val="28"/>
        </w:rPr>
        <w:t xml:space="preserve"> </w:t>
      </w:r>
      <w:r w:rsidRPr="002A743E">
        <w:rPr>
          <w:sz w:val="28"/>
          <w:szCs w:val="28"/>
        </w:rPr>
        <w:t>Сборные лотки, установленные на бетонное основание,</w:t>
      </w:r>
      <w:r w:rsidR="00345CFE">
        <w:rPr>
          <w:sz w:val="28"/>
          <w:szCs w:val="28"/>
        </w:rPr>
        <w:t xml:space="preserve"> </w:t>
      </w:r>
      <w:r w:rsidRPr="002A743E">
        <w:rPr>
          <w:sz w:val="28"/>
          <w:szCs w:val="28"/>
        </w:rPr>
        <w:t>должны опираться на него по всей площади опорной поверхности.</w:t>
      </w:r>
    </w:p>
    <w:p w14:paraId="7C75F7B2" w14:textId="77777777" w:rsidR="002A743E" w:rsidRDefault="002A743E" w:rsidP="00345CFE">
      <w:pPr>
        <w:autoSpaceDE w:val="0"/>
        <w:autoSpaceDN w:val="0"/>
        <w:adjustRightInd w:val="0"/>
        <w:spacing w:line="360" w:lineRule="auto"/>
        <w:ind w:firstLine="709"/>
        <w:jc w:val="both"/>
        <w:rPr>
          <w:sz w:val="28"/>
          <w:szCs w:val="28"/>
        </w:rPr>
      </w:pPr>
      <w:r w:rsidRPr="002A743E">
        <w:rPr>
          <w:sz w:val="28"/>
          <w:szCs w:val="28"/>
        </w:rPr>
        <w:t>7.</w:t>
      </w:r>
      <w:r w:rsidR="00345CFE">
        <w:rPr>
          <w:sz w:val="28"/>
          <w:szCs w:val="28"/>
        </w:rPr>
        <w:t>5.3</w:t>
      </w:r>
      <w:r w:rsidRPr="002A743E">
        <w:rPr>
          <w:sz w:val="28"/>
          <w:szCs w:val="28"/>
        </w:rPr>
        <w:t xml:space="preserve"> Сборные лотки должны быть состыкованы друг с другом с зазором</w:t>
      </w:r>
      <w:r w:rsidR="00345CFE">
        <w:rPr>
          <w:sz w:val="28"/>
          <w:szCs w:val="28"/>
        </w:rPr>
        <w:t xml:space="preserve"> </w:t>
      </w:r>
      <w:r w:rsidRPr="002A743E">
        <w:rPr>
          <w:sz w:val="28"/>
          <w:szCs w:val="28"/>
        </w:rPr>
        <w:t>не более 5 мм по краю бетонной части лотка. Ряд лотков после закрепления на них</w:t>
      </w:r>
      <w:r w:rsidR="00345CFE">
        <w:rPr>
          <w:sz w:val="28"/>
          <w:szCs w:val="28"/>
        </w:rPr>
        <w:t xml:space="preserve"> </w:t>
      </w:r>
      <w:r w:rsidRPr="002A743E">
        <w:rPr>
          <w:sz w:val="28"/>
          <w:szCs w:val="28"/>
        </w:rPr>
        <w:lastRenderedPageBreak/>
        <w:t xml:space="preserve">решеток должен быть установлен ниже отметки </w:t>
      </w:r>
      <w:r w:rsidR="008158E4">
        <w:rPr>
          <w:sz w:val="28"/>
          <w:szCs w:val="28"/>
        </w:rPr>
        <w:t>поверхности</w:t>
      </w:r>
      <w:r w:rsidRPr="002A743E">
        <w:rPr>
          <w:sz w:val="28"/>
          <w:szCs w:val="28"/>
        </w:rPr>
        <w:t xml:space="preserve"> покрытия на</w:t>
      </w:r>
      <w:r w:rsidR="00345CFE">
        <w:rPr>
          <w:sz w:val="28"/>
          <w:szCs w:val="28"/>
        </w:rPr>
        <w:t xml:space="preserve">                     </w:t>
      </w:r>
      <w:r w:rsidRPr="002A743E">
        <w:rPr>
          <w:sz w:val="28"/>
          <w:szCs w:val="28"/>
        </w:rPr>
        <w:t xml:space="preserve"> 3 -</w:t>
      </w:r>
      <w:r w:rsidR="00345CFE">
        <w:rPr>
          <w:sz w:val="28"/>
          <w:szCs w:val="28"/>
        </w:rPr>
        <w:t xml:space="preserve"> </w:t>
      </w:r>
      <w:r w:rsidRPr="002A743E">
        <w:rPr>
          <w:sz w:val="28"/>
          <w:szCs w:val="28"/>
        </w:rPr>
        <w:t>5 мм</w:t>
      </w:r>
      <w:r w:rsidR="00345CFE">
        <w:rPr>
          <w:sz w:val="28"/>
          <w:szCs w:val="28"/>
        </w:rPr>
        <w:t>.</w:t>
      </w:r>
    </w:p>
    <w:p w14:paraId="54AC5908" w14:textId="77777777" w:rsidR="008158E4" w:rsidRDefault="008158E4" w:rsidP="00AF5FEF">
      <w:pPr>
        <w:autoSpaceDE w:val="0"/>
        <w:autoSpaceDN w:val="0"/>
        <w:adjustRightInd w:val="0"/>
        <w:spacing w:line="360" w:lineRule="auto"/>
        <w:ind w:firstLine="709"/>
        <w:jc w:val="both"/>
        <w:rPr>
          <w:sz w:val="28"/>
          <w:szCs w:val="28"/>
        </w:rPr>
      </w:pPr>
      <w:r>
        <w:rPr>
          <w:sz w:val="28"/>
          <w:szCs w:val="28"/>
        </w:rPr>
        <w:t xml:space="preserve">7.5.4 </w:t>
      </w:r>
      <w:r w:rsidRPr="008158E4">
        <w:rPr>
          <w:sz w:val="28"/>
          <w:szCs w:val="28"/>
        </w:rPr>
        <w:t>Монтаж решеток</w:t>
      </w:r>
      <w:r>
        <w:rPr>
          <w:sz w:val="28"/>
          <w:szCs w:val="28"/>
        </w:rPr>
        <w:t xml:space="preserve"> на водоотводные лотки должен</w:t>
      </w:r>
      <w:r w:rsidRPr="008158E4">
        <w:rPr>
          <w:sz w:val="28"/>
          <w:szCs w:val="28"/>
        </w:rPr>
        <w:t xml:space="preserve"> выполня</w:t>
      </w:r>
      <w:r>
        <w:rPr>
          <w:sz w:val="28"/>
          <w:szCs w:val="28"/>
        </w:rPr>
        <w:t>ться</w:t>
      </w:r>
      <w:r w:rsidRPr="008158E4">
        <w:rPr>
          <w:sz w:val="28"/>
          <w:szCs w:val="28"/>
        </w:rPr>
        <w:t xml:space="preserve"> перед устройством</w:t>
      </w:r>
      <w:r>
        <w:rPr>
          <w:sz w:val="28"/>
          <w:szCs w:val="28"/>
        </w:rPr>
        <w:t xml:space="preserve"> </w:t>
      </w:r>
      <w:r w:rsidRPr="008158E4">
        <w:rPr>
          <w:sz w:val="28"/>
          <w:szCs w:val="28"/>
        </w:rPr>
        <w:t>искусственного покрытия.</w:t>
      </w:r>
    </w:p>
    <w:p w14:paraId="72E05B00" w14:textId="77777777" w:rsidR="008158E4" w:rsidRDefault="008158E4" w:rsidP="00333A6F">
      <w:pPr>
        <w:autoSpaceDE w:val="0"/>
        <w:autoSpaceDN w:val="0"/>
        <w:adjustRightInd w:val="0"/>
        <w:spacing w:line="360" w:lineRule="auto"/>
        <w:ind w:firstLine="709"/>
        <w:jc w:val="both"/>
        <w:rPr>
          <w:rFonts w:cs="Arial"/>
          <w:b/>
          <w:sz w:val="28"/>
          <w:szCs w:val="28"/>
        </w:rPr>
      </w:pPr>
      <w:r w:rsidRPr="00333A6F">
        <w:rPr>
          <w:b/>
          <w:sz w:val="28"/>
          <w:szCs w:val="28"/>
        </w:rPr>
        <w:t xml:space="preserve">7.6 </w:t>
      </w:r>
      <w:r w:rsidRPr="00333A6F">
        <w:rPr>
          <w:rFonts w:cs="Arial"/>
          <w:b/>
          <w:sz w:val="28"/>
          <w:szCs w:val="28"/>
        </w:rPr>
        <w:t>Устройство</w:t>
      </w:r>
      <w:r w:rsidR="006D42EB" w:rsidRPr="00333A6F">
        <w:rPr>
          <w:rFonts w:cs="Arial"/>
          <w:sz w:val="28"/>
          <w:szCs w:val="28"/>
        </w:rPr>
        <w:t xml:space="preserve"> </w:t>
      </w:r>
      <w:r w:rsidR="006D42EB" w:rsidRPr="00333A6F">
        <w:rPr>
          <w:rFonts w:cs="Arial"/>
          <w:b/>
          <w:sz w:val="28"/>
          <w:szCs w:val="28"/>
        </w:rPr>
        <w:t>дрен, осушителей и собирателей</w:t>
      </w:r>
    </w:p>
    <w:p w14:paraId="240FF9B3" w14:textId="77777777" w:rsidR="00A75C3C" w:rsidRDefault="00A75C3C" w:rsidP="00A75C3C">
      <w:pPr>
        <w:autoSpaceDE w:val="0"/>
        <w:autoSpaceDN w:val="0"/>
        <w:adjustRightInd w:val="0"/>
        <w:spacing w:line="360" w:lineRule="auto"/>
        <w:ind w:firstLine="709"/>
        <w:jc w:val="both"/>
        <w:rPr>
          <w:sz w:val="28"/>
          <w:szCs w:val="28"/>
        </w:rPr>
      </w:pPr>
      <w:r>
        <w:rPr>
          <w:sz w:val="28"/>
          <w:szCs w:val="28"/>
        </w:rPr>
        <w:t xml:space="preserve">7.6.1 </w:t>
      </w:r>
      <w:r w:rsidRPr="00245E1D">
        <w:rPr>
          <w:sz w:val="28"/>
          <w:szCs w:val="28"/>
        </w:rPr>
        <w:t>Закромочные дренажи следует выполнять одновременно с устройством</w:t>
      </w:r>
      <w:r>
        <w:rPr>
          <w:sz w:val="28"/>
          <w:szCs w:val="28"/>
        </w:rPr>
        <w:t xml:space="preserve"> </w:t>
      </w:r>
      <w:r w:rsidR="00EE51AC">
        <w:rPr>
          <w:sz w:val="28"/>
          <w:szCs w:val="28"/>
        </w:rPr>
        <w:t>дренирующих слоев аэродромной одежды.</w:t>
      </w:r>
    </w:p>
    <w:p w14:paraId="13EB14AF" w14:textId="77777777" w:rsidR="00A75C3C" w:rsidRPr="004E195A" w:rsidRDefault="00A75C3C" w:rsidP="00A75C3C">
      <w:pPr>
        <w:autoSpaceDE w:val="0"/>
        <w:autoSpaceDN w:val="0"/>
        <w:adjustRightInd w:val="0"/>
        <w:spacing w:line="360" w:lineRule="auto"/>
        <w:ind w:firstLine="709"/>
        <w:jc w:val="both"/>
        <w:rPr>
          <w:sz w:val="28"/>
          <w:szCs w:val="28"/>
        </w:rPr>
      </w:pPr>
      <w:r>
        <w:rPr>
          <w:sz w:val="28"/>
          <w:szCs w:val="28"/>
        </w:rPr>
        <w:t>7.6.2 При устройстве закромочных трубчатых дрен должен соблюдаться сле</w:t>
      </w:r>
      <w:r w:rsidRPr="004E195A">
        <w:rPr>
          <w:sz w:val="28"/>
          <w:szCs w:val="28"/>
        </w:rPr>
        <w:t>дующий порядок производства работ:</w:t>
      </w:r>
    </w:p>
    <w:p w14:paraId="3C852A15" w14:textId="77777777" w:rsidR="00A75C3C" w:rsidRPr="00AF5FEF" w:rsidRDefault="00A75C3C"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устройство траншеи для дренажных труб;</w:t>
      </w:r>
    </w:p>
    <w:p w14:paraId="5BAC3D6C" w14:textId="77777777" w:rsidR="00A75C3C" w:rsidRPr="00AF5FEF" w:rsidRDefault="00A75C3C"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устройство песчаного основания и</w:t>
      </w:r>
      <w:r w:rsidR="004E195A" w:rsidRPr="00AF5FEF">
        <w:rPr>
          <w:sz w:val="28"/>
          <w:szCs w:val="28"/>
        </w:rPr>
        <w:t xml:space="preserve"> укладка на него дренажных труб, обернутых </w:t>
      </w:r>
      <w:r w:rsidRPr="00AF5FEF">
        <w:rPr>
          <w:sz w:val="28"/>
          <w:szCs w:val="28"/>
        </w:rPr>
        <w:t>фильтрующим геосинтетическим материалом;</w:t>
      </w:r>
    </w:p>
    <w:p w14:paraId="79BD313F" w14:textId="12282100" w:rsidR="00A75C3C" w:rsidRPr="00AF5FEF" w:rsidRDefault="00A75C3C"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 xml:space="preserve">засыпка траншеи </w:t>
      </w:r>
      <w:r w:rsidR="004E195A" w:rsidRPr="00AF5FEF">
        <w:rPr>
          <w:sz w:val="28"/>
          <w:szCs w:val="28"/>
        </w:rPr>
        <w:t>дренирующий материалом (щебень или крупнообломочный каменный материал).</w:t>
      </w:r>
    </w:p>
    <w:p w14:paraId="6A1735FF" w14:textId="77777777" w:rsidR="00A75C3C" w:rsidRDefault="00A75C3C" w:rsidP="004E195A">
      <w:pPr>
        <w:autoSpaceDE w:val="0"/>
        <w:autoSpaceDN w:val="0"/>
        <w:adjustRightInd w:val="0"/>
        <w:spacing w:line="360" w:lineRule="auto"/>
        <w:ind w:firstLine="709"/>
        <w:jc w:val="both"/>
        <w:rPr>
          <w:sz w:val="28"/>
          <w:szCs w:val="28"/>
        </w:rPr>
      </w:pPr>
      <w:r>
        <w:rPr>
          <w:sz w:val="28"/>
          <w:szCs w:val="28"/>
        </w:rPr>
        <w:t>7.6.3 При устройстве закромочных беструбчатых дрен должен соблюдаться следующий порядок производства работ:</w:t>
      </w:r>
    </w:p>
    <w:p w14:paraId="177F5812" w14:textId="77777777" w:rsidR="00A75C3C" w:rsidRPr="00AF5FEF" w:rsidRDefault="00A75C3C"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устройство траншеи для дренажа;</w:t>
      </w:r>
    </w:p>
    <w:p w14:paraId="0B627B9D" w14:textId="2886C8AE" w:rsidR="00A75C3C" w:rsidRPr="00AF5FEF" w:rsidRDefault="00A75C3C"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укладка</w:t>
      </w:r>
      <w:r w:rsidR="004E195A" w:rsidRPr="00AF5FEF">
        <w:rPr>
          <w:sz w:val="28"/>
          <w:szCs w:val="28"/>
        </w:rPr>
        <w:t xml:space="preserve"> фильтрующего</w:t>
      </w:r>
      <w:r w:rsidRPr="00AF5FEF">
        <w:rPr>
          <w:sz w:val="28"/>
          <w:szCs w:val="28"/>
        </w:rPr>
        <w:t xml:space="preserve"> геосинтетического </w:t>
      </w:r>
      <w:r w:rsidR="004E195A" w:rsidRPr="00AF5FEF">
        <w:rPr>
          <w:sz w:val="28"/>
          <w:szCs w:val="28"/>
        </w:rPr>
        <w:t>материала на дно</w:t>
      </w:r>
      <w:r w:rsidR="00A0652A" w:rsidRPr="00AF5FEF">
        <w:rPr>
          <w:sz w:val="28"/>
          <w:szCs w:val="28"/>
        </w:rPr>
        <w:t xml:space="preserve"> и боковые стенки траншеи</w:t>
      </w:r>
      <w:r w:rsidRPr="00AF5FEF">
        <w:rPr>
          <w:sz w:val="28"/>
          <w:szCs w:val="28"/>
        </w:rPr>
        <w:t>, ширина которого, обеспечит возможность обернуть засыпаемый дренирующий материал</w:t>
      </w:r>
      <w:r w:rsidR="00543F8F" w:rsidRPr="00AF5FEF">
        <w:rPr>
          <w:sz w:val="28"/>
          <w:szCs w:val="28"/>
        </w:rPr>
        <w:t xml:space="preserve"> </w:t>
      </w:r>
      <w:r w:rsidRPr="00AF5FEF">
        <w:rPr>
          <w:sz w:val="28"/>
          <w:szCs w:val="28"/>
        </w:rPr>
        <w:t>(щебень</w:t>
      </w:r>
      <w:r w:rsidR="00A0652A" w:rsidRPr="00AF5FEF">
        <w:rPr>
          <w:sz w:val="28"/>
          <w:szCs w:val="28"/>
        </w:rPr>
        <w:t xml:space="preserve"> или крупнообломочный каменный материал</w:t>
      </w:r>
      <w:r w:rsidRPr="00AF5FEF">
        <w:rPr>
          <w:sz w:val="28"/>
          <w:szCs w:val="28"/>
        </w:rPr>
        <w:t>)</w:t>
      </w:r>
      <w:r w:rsidR="004359D2" w:rsidRPr="00AF5FEF">
        <w:rPr>
          <w:sz w:val="28"/>
          <w:szCs w:val="28"/>
        </w:rPr>
        <w:t xml:space="preserve"> с запасом не менее 0,2 м с каждой стороны;</w:t>
      </w:r>
    </w:p>
    <w:p w14:paraId="5C2CFE0A" w14:textId="77777777" w:rsidR="00A75C3C" w:rsidRPr="00AF5FEF" w:rsidRDefault="00A75C3C"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засыпка дренирующего материала</w:t>
      </w:r>
      <w:r w:rsidR="00A0652A" w:rsidRPr="00AF5FEF">
        <w:rPr>
          <w:sz w:val="28"/>
          <w:szCs w:val="28"/>
        </w:rPr>
        <w:t xml:space="preserve"> на всю глубину траншеи</w:t>
      </w:r>
      <w:r w:rsidRPr="00AF5FEF">
        <w:rPr>
          <w:sz w:val="28"/>
          <w:szCs w:val="28"/>
        </w:rPr>
        <w:t xml:space="preserve"> и его оборачивание уложен</w:t>
      </w:r>
      <w:r w:rsidR="004E195A" w:rsidRPr="00AF5FEF">
        <w:rPr>
          <w:sz w:val="28"/>
          <w:szCs w:val="28"/>
        </w:rPr>
        <w:t>ным геосинтетическим фильтрующим</w:t>
      </w:r>
      <w:r w:rsidRPr="00AF5FEF">
        <w:rPr>
          <w:sz w:val="28"/>
          <w:szCs w:val="28"/>
        </w:rPr>
        <w:t xml:space="preserve"> материалом;</w:t>
      </w:r>
    </w:p>
    <w:p w14:paraId="451AB4D4" w14:textId="77777777" w:rsidR="00A75C3C" w:rsidRPr="00AF5FEF" w:rsidRDefault="00CB09B2"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устройство слоя из дренирующего материала</w:t>
      </w:r>
      <w:r w:rsidR="00A75C3C" w:rsidRPr="00AF5FEF">
        <w:rPr>
          <w:sz w:val="28"/>
          <w:szCs w:val="28"/>
        </w:rPr>
        <w:t xml:space="preserve"> </w:t>
      </w:r>
      <w:r w:rsidRPr="00AF5FEF">
        <w:rPr>
          <w:sz w:val="28"/>
          <w:szCs w:val="28"/>
        </w:rPr>
        <w:t>поверх траншеи.</w:t>
      </w:r>
    </w:p>
    <w:p w14:paraId="2C97F1C6" w14:textId="77777777" w:rsidR="006D42EB" w:rsidRPr="00333A6F" w:rsidRDefault="00EE51AC" w:rsidP="00333A6F">
      <w:pPr>
        <w:autoSpaceDE w:val="0"/>
        <w:autoSpaceDN w:val="0"/>
        <w:adjustRightInd w:val="0"/>
        <w:spacing w:line="360" w:lineRule="auto"/>
        <w:ind w:firstLine="709"/>
        <w:jc w:val="both"/>
        <w:rPr>
          <w:sz w:val="28"/>
          <w:szCs w:val="28"/>
        </w:rPr>
      </w:pPr>
      <w:r>
        <w:rPr>
          <w:rFonts w:cs="Arial"/>
          <w:sz w:val="28"/>
          <w:szCs w:val="28"/>
        </w:rPr>
        <w:t>7.6.4</w:t>
      </w:r>
      <w:r w:rsidR="006D42EB" w:rsidRPr="00333A6F">
        <w:rPr>
          <w:rFonts w:cs="Arial"/>
          <w:sz w:val="28"/>
          <w:szCs w:val="28"/>
        </w:rPr>
        <w:t xml:space="preserve"> </w:t>
      </w:r>
      <w:r w:rsidR="006D42EB" w:rsidRPr="00333A6F">
        <w:rPr>
          <w:sz w:val="28"/>
          <w:szCs w:val="28"/>
        </w:rPr>
        <w:t>Заключительные работы по устройству дрен, осушителей и собирателей,</w:t>
      </w:r>
      <w:r w:rsidR="00B42418" w:rsidRPr="00333A6F">
        <w:rPr>
          <w:rFonts w:cs="Arial"/>
          <w:sz w:val="28"/>
          <w:szCs w:val="28"/>
        </w:rPr>
        <w:t xml:space="preserve"> </w:t>
      </w:r>
      <w:r>
        <w:rPr>
          <w:sz w:val="28"/>
          <w:szCs w:val="28"/>
        </w:rPr>
        <w:t>технологически связанные</w:t>
      </w:r>
      <w:r w:rsidR="006D42EB" w:rsidRPr="00333A6F">
        <w:rPr>
          <w:sz w:val="28"/>
          <w:szCs w:val="28"/>
        </w:rPr>
        <w:t xml:space="preserve"> с конструкцией отмостки искусственных покрытий</w:t>
      </w:r>
      <w:r w:rsidR="00B42418" w:rsidRPr="00333A6F">
        <w:rPr>
          <w:rFonts w:cs="Arial"/>
          <w:sz w:val="28"/>
          <w:szCs w:val="28"/>
        </w:rPr>
        <w:t xml:space="preserve"> </w:t>
      </w:r>
      <w:r w:rsidR="006D42EB" w:rsidRPr="00333A6F">
        <w:rPr>
          <w:sz w:val="28"/>
          <w:szCs w:val="28"/>
        </w:rPr>
        <w:t>и планировкой грунтовых участков летного поля,</w:t>
      </w:r>
      <w:r w:rsidR="00B42418" w:rsidRPr="00333A6F">
        <w:rPr>
          <w:sz w:val="28"/>
          <w:szCs w:val="28"/>
        </w:rPr>
        <w:t xml:space="preserve"> следует</w:t>
      </w:r>
      <w:r w:rsidR="006D42EB" w:rsidRPr="00333A6F">
        <w:rPr>
          <w:sz w:val="28"/>
          <w:szCs w:val="28"/>
        </w:rPr>
        <w:t xml:space="preserve"> выполня</w:t>
      </w:r>
      <w:r w:rsidR="00B42418" w:rsidRPr="00333A6F">
        <w:rPr>
          <w:sz w:val="28"/>
          <w:szCs w:val="28"/>
        </w:rPr>
        <w:t>ть</w:t>
      </w:r>
      <w:r w:rsidR="006D42EB" w:rsidRPr="00333A6F">
        <w:rPr>
          <w:sz w:val="28"/>
          <w:szCs w:val="28"/>
        </w:rPr>
        <w:t xml:space="preserve"> после завершения работ по устройству искусственных покрытий.</w:t>
      </w:r>
    </w:p>
    <w:p w14:paraId="5C22FAB7" w14:textId="30AF49CB" w:rsidR="006D42EB" w:rsidRDefault="00EE51AC" w:rsidP="00333A6F">
      <w:pPr>
        <w:autoSpaceDE w:val="0"/>
        <w:autoSpaceDN w:val="0"/>
        <w:adjustRightInd w:val="0"/>
        <w:spacing w:line="360" w:lineRule="auto"/>
        <w:ind w:firstLine="709"/>
        <w:jc w:val="both"/>
        <w:rPr>
          <w:sz w:val="28"/>
          <w:szCs w:val="28"/>
        </w:rPr>
      </w:pPr>
      <w:r>
        <w:rPr>
          <w:rFonts w:cs="Arial"/>
          <w:sz w:val="28"/>
          <w:szCs w:val="28"/>
        </w:rPr>
        <w:t>7.6.5</w:t>
      </w:r>
      <w:r w:rsidR="00B42418" w:rsidRPr="00333A6F">
        <w:rPr>
          <w:rFonts w:cs="Arial"/>
          <w:sz w:val="28"/>
          <w:szCs w:val="28"/>
        </w:rPr>
        <w:t xml:space="preserve"> </w:t>
      </w:r>
      <w:r w:rsidR="006D42EB" w:rsidRPr="00333A6F">
        <w:rPr>
          <w:sz w:val="28"/>
          <w:szCs w:val="28"/>
        </w:rPr>
        <w:t>В пределах летного поля траншеи водоотводной и дренажной системы должны</w:t>
      </w:r>
      <w:r w:rsidR="00B42418" w:rsidRPr="00333A6F">
        <w:rPr>
          <w:sz w:val="28"/>
          <w:szCs w:val="28"/>
        </w:rPr>
        <w:t xml:space="preserve"> </w:t>
      </w:r>
      <w:r w:rsidR="006D42EB" w:rsidRPr="00333A6F">
        <w:rPr>
          <w:sz w:val="28"/>
          <w:szCs w:val="28"/>
        </w:rPr>
        <w:t>иметь  вертикальные стенки на минимально возможную ширину.</w:t>
      </w:r>
    </w:p>
    <w:p w14:paraId="44F92AC0" w14:textId="3743375D" w:rsidR="00C16886" w:rsidRDefault="00EE51AC" w:rsidP="00EE51AC">
      <w:pPr>
        <w:autoSpaceDE w:val="0"/>
        <w:autoSpaceDN w:val="0"/>
        <w:adjustRightInd w:val="0"/>
        <w:spacing w:line="360" w:lineRule="auto"/>
        <w:ind w:firstLine="709"/>
        <w:jc w:val="both"/>
        <w:rPr>
          <w:sz w:val="28"/>
          <w:szCs w:val="28"/>
        </w:rPr>
      </w:pPr>
      <w:r>
        <w:rPr>
          <w:sz w:val="28"/>
          <w:szCs w:val="28"/>
        </w:rPr>
        <w:lastRenderedPageBreak/>
        <w:t>7.6.6</w:t>
      </w:r>
      <w:r w:rsidR="009B302B">
        <w:rPr>
          <w:sz w:val="28"/>
          <w:szCs w:val="28"/>
        </w:rPr>
        <w:t xml:space="preserve"> </w:t>
      </w:r>
      <w:r w:rsidR="00543F8F">
        <w:rPr>
          <w:sz w:val="28"/>
          <w:szCs w:val="28"/>
        </w:rPr>
        <w:t xml:space="preserve"> следует использовать дренажные трубы заводского изготовления. </w:t>
      </w:r>
      <w:r w:rsidR="009B302B">
        <w:rPr>
          <w:sz w:val="28"/>
          <w:szCs w:val="28"/>
        </w:rPr>
        <w:t xml:space="preserve">При </w:t>
      </w:r>
      <w:r w:rsidR="00543F8F">
        <w:rPr>
          <w:sz w:val="28"/>
          <w:szCs w:val="28"/>
        </w:rPr>
        <w:t>их отсутствии</w:t>
      </w:r>
      <w:r w:rsidR="006D7C82">
        <w:rPr>
          <w:sz w:val="28"/>
          <w:szCs w:val="28"/>
        </w:rPr>
        <w:t xml:space="preserve"> </w:t>
      </w:r>
      <w:r w:rsidR="009B302B">
        <w:rPr>
          <w:sz w:val="28"/>
          <w:szCs w:val="28"/>
        </w:rPr>
        <w:t>в</w:t>
      </w:r>
      <w:r w:rsidR="00C16886" w:rsidRPr="00333A6F">
        <w:rPr>
          <w:sz w:val="28"/>
          <w:szCs w:val="28"/>
        </w:rPr>
        <w:t xml:space="preserve">одоприемные отверстия в </w:t>
      </w:r>
      <w:r>
        <w:rPr>
          <w:sz w:val="28"/>
          <w:szCs w:val="28"/>
        </w:rPr>
        <w:t xml:space="preserve">дренажных </w:t>
      </w:r>
      <w:r w:rsidR="00C16886" w:rsidRPr="00333A6F">
        <w:rPr>
          <w:sz w:val="28"/>
          <w:szCs w:val="28"/>
        </w:rPr>
        <w:t>трубах следует выполнять в виде пропилов</w:t>
      </w:r>
      <w:r>
        <w:rPr>
          <w:sz w:val="28"/>
          <w:szCs w:val="28"/>
        </w:rPr>
        <w:t xml:space="preserve"> </w:t>
      </w:r>
      <w:r w:rsidR="00C16886" w:rsidRPr="00333A6F">
        <w:rPr>
          <w:sz w:val="28"/>
          <w:szCs w:val="28"/>
        </w:rPr>
        <w:t xml:space="preserve">шириной 3 </w:t>
      </w:r>
      <w:r w:rsidR="00AF5FEF">
        <w:rPr>
          <w:sz w:val="28"/>
          <w:szCs w:val="28"/>
        </w:rPr>
        <w:t>–</w:t>
      </w:r>
      <w:r w:rsidR="00C16886" w:rsidRPr="00333A6F">
        <w:rPr>
          <w:sz w:val="28"/>
          <w:szCs w:val="28"/>
        </w:rPr>
        <w:t xml:space="preserve"> 5 мм. Длина пропила должна быть равна половине диаметра трубы.</w:t>
      </w:r>
      <w:r w:rsidR="006D7C82">
        <w:rPr>
          <w:sz w:val="28"/>
          <w:szCs w:val="28"/>
        </w:rPr>
        <w:t xml:space="preserve"> </w:t>
      </w:r>
      <w:r w:rsidR="00C16886" w:rsidRPr="00333A6F">
        <w:rPr>
          <w:sz w:val="28"/>
          <w:szCs w:val="28"/>
        </w:rPr>
        <w:t>Пропилы</w:t>
      </w:r>
      <w:r w:rsidR="006D7C82">
        <w:rPr>
          <w:sz w:val="28"/>
          <w:szCs w:val="28"/>
        </w:rPr>
        <w:t xml:space="preserve"> следует</w:t>
      </w:r>
      <w:r w:rsidR="00C16886" w:rsidRPr="00333A6F">
        <w:rPr>
          <w:sz w:val="28"/>
          <w:szCs w:val="28"/>
        </w:rPr>
        <w:t xml:space="preserve"> устраивают с обеих сторон трубы в шахматном порядке. Расстояние между</w:t>
      </w:r>
      <w:r w:rsidR="006D7C82">
        <w:rPr>
          <w:sz w:val="28"/>
          <w:szCs w:val="28"/>
        </w:rPr>
        <w:t xml:space="preserve"> </w:t>
      </w:r>
      <w:r w:rsidR="00C16886" w:rsidRPr="00333A6F">
        <w:rPr>
          <w:sz w:val="28"/>
          <w:szCs w:val="28"/>
        </w:rPr>
        <w:t xml:space="preserve">отверстиями на одной стороне должно составлять </w:t>
      </w:r>
      <w:r w:rsidR="00C06276">
        <w:rPr>
          <w:sz w:val="28"/>
          <w:szCs w:val="28"/>
        </w:rPr>
        <w:t xml:space="preserve">                  </w:t>
      </w:r>
      <w:r w:rsidR="00C16886" w:rsidRPr="00333A6F">
        <w:rPr>
          <w:sz w:val="28"/>
          <w:szCs w:val="28"/>
        </w:rPr>
        <w:t>50 см. Допускается вместо</w:t>
      </w:r>
      <w:r w:rsidR="006D7C82">
        <w:rPr>
          <w:sz w:val="28"/>
          <w:szCs w:val="28"/>
        </w:rPr>
        <w:t xml:space="preserve"> </w:t>
      </w:r>
      <w:r w:rsidR="00C16886" w:rsidRPr="00333A6F">
        <w:rPr>
          <w:sz w:val="28"/>
          <w:szCs w:val="28"/>
        </w:rPr>
        <w:t>пропилов выполнять водоприемные отверстия просверливанием.</w:t>
      </w:r>
    </w:p>
    <w:p w14:paraId="25E9F3A6" w14:textId="77777777" w:rsidR="00333A6F" w:rsidRDefault="00EE51AC" w:rsidP="006D7C82">
      <w:pPr>
        <w:autoSpaceDE w:val="0"/>
        <w:autoSpaceDN w:val="0"/>
        <w:adjustRightInd w:val="0"/>
        <w:spacing w:line="360" w:lineRule="auto"/>
        <w:ind w:firstLine="709"/>
        <w:jc w:val="both"/>
        <w:rPr>
          <w:sz w:val="28"/>
          <w:szCs w:val="28"/>
        </w:rPr>
      </w:pPr>
      <w:r>
        <w:rPr>
          <w:sz w:val="28"/>
          <w:szCs w:val="28"/>
        </w:rPr>
        <w:t>7.6.7</w:t>
      </w:r>
      <w:r w:rsidR="006D7C82">
        <w:rPr>
          <w:sz w:val="28"/>
          <w:szCs w:val="28"/>
        </w:rPr>
        <w:t xml:space="preserve"> </w:t>
      </w:r>
      <w:r w:rsidR="00333A6F" w:rsidRPr="00333A6F">
        <w:rPr>
          <w:sz w:val="28"/>
          <w:szCs w:val="28"/>
        </w:rPr>
        <w:t>При устройстве дренажа вначале</w:t>
      </w:r>
      <w:r w:rsidR="006D7C82">
        <w:rPr>
          <w:sz w:val="28"/>
          <w:szCs w:val="28"/>
        </w:rPr>
        <w:t xml:space="preserve"> следует</w:t>
      </w:r>
      <w:r w:rsidR="00333A6F" w:rsidRPr="00333A6F">
        <w:rPr>
          <w:sz w:val="28"/>
          <w:szCs w:val="28"/>
        </w:rPr>
        <w:t xml:space="preserve"> укладыва</w:t>
      </w:r>
      <w:r w:rsidR="006D7C82">
        <w:rPr>
          <w:sz w:val="28"/>
          <w:szCs w:val="28"/>
        </w:rPr>
        <w:t>ть</w:t>
      </w:r>
      <w:r w:rsidR="00333A6F" w:rsidRPr="00333A6F">
        <w:rPr>
          <w:sz w:val="28"/>
          <w:szCs w:val="28"/>
        </w:rPr>
        <w:t xml:space="preserve"> трубы продольного дренажа</w:t>
      </w:r>
      <w:r w:rsidR="006D7C82">
        <w:rPr>
          <w:sz w:val="28"/>
          <w:szCs w:val="28"/>
        </w:rPr>
        <w:t xml:space="preserve"> </w:t>
      </w:r>
      <w:r w:rsidR="00333A6F" w:rsidRPr="00333A6F">
        <w:rPr>
          <w:sz w:val="28"/>
          <w:szCs w:val="28"/>
        </w:rPr>
        <w:t>и устраива</w:t>
      </w:r>
      <w:r w:rsidR="006D7C82">
        <w:rPr>
          <w:sz w:val="28"/>
          <w:szCs w:val="28"/>
        </w:rPr>
        <w:t>ть</w:t>
      </w:r>
      <w:r w:rsidR="00333A6F" w:rsidRPr="00333A6F">
        <w:rPr>
          <w:sz w:val="28"/>
          <w:szCs w:val="28"/>
        </w:rPr>
        <w:t xml:space="preserve"> выпуски (тройники), после чего</w:t>
      </w:r>
      <w:r w:rsidR="006D7C82">
        <w:rPr>
          <w:sz w:val="28"/>
          <w:szCs w:val="28"/>
        </w:rPr>
        <w:t xml:space="preserve"> следует</w:t>
      </w:r>
      <w:r w:rsidR="00333A6F" w:rsidRPr="00333A6F">
        <w:rPr>
          <w:sz w:val="28"/>
          <w:szCs w:val="28"/>
        </w:rPr>
        <w:t xml:space="preserve"> укладыва</w:t>
      </w:r>
      <w:r w:rsidR="006D7C82">
        <w:rPr>
          <w:sz w:val="28"/>
          <w:szCs w:val="28"/>
        </w:rPr>
        <w:t>ть</w:t>
      </w:r>
      <w:r w:rsidR="00333A6F" w:rsidRPr="00333A6F">
        <w:rPr>
          <w:sz w:val="28"/>
          <w:szCs w:val="28"/>
        </w:rPr>
        <w:t xml:space="preserve"> трубы поперечног</w:t>
      </w:r>
      <w:r w:rsidR="006D7C82">
        <w:rPr>
          <w:sz w:val="28"/>
          <w:szCs w:val="28"/>
        </w:rPr>
        <w:t xml:space="preserve">о </w:t>
      </w:r>
      <w:r w:rsidR="00333A6F" w:rsidRPr="00333A6F">
        <w:rPr>
          <w:sz w:val="28"/>
          <w:szCs w:val="28"/>
        </w:rPr>
        <w:t>дренажа. Трубы</w:t>
      </w:r>
      <w:r w:rsidR="006D7C82">
        <w:rPr>
          <w:sz w:val="28"/>
          <w:szCs w:val="28"/>
        </w:rPr>
        <w:t xml:space="preserve"> следует</w:t>
      </w:r>
      <w:r w:rsidR="00333A6F" w:rsidRPr="00333A6F">
        <w:rPr>
          <w:sz w:val="28"/>
          <w:szCs w:val="28"/>
        </w:rPr>
        <w:t xml:space="preserve"> начина</w:t>
      </w:r>
      <w:r w:rsidR="006D7C82">
        <w:rPr>
          <w:sz w:val="28"/>
          <w:szCs w:val="28"/>
        </w:rPr>
        <w:t>ть</w:t>
      </w:r>
      <w:r w:rsidR="00333A6F" w:rsidRPr="00333A6F">
        <w:rPr>
          <w:sz w:val="28"/>
          <w:szCs w:val="28"/>
        </w:rPr>
        <w:t xml:space="preserve"> укладывать с низовой стороны от смотрового колодца до следующего смотрового колодца. Трубы с раструбами</w:t>
      </w:r>
      <w:r w:rsidR="006D7C82">
        <w:rPr>
          <w:sz w:val="28"/>
          <w:szCs w:val="28"/>
        </w:rPr>
        <w:t xml:space="preserve"> необходимо</w:t>
      </w:r>
      <w:r w:rsidR="00333A6F" w:rsidRPr="00333A6F">
        <w:rPr>
          <w:sz w:val="28"/>
          <w:szCs w:val="28"/>
        </w:rPr>
        <w:t xml:space="preserve"> укладыва</w:t>
      </w:r>
      <w:r w:rsidR="006D7C82">
        <w:rPr>
          <w:sz w:val="28"/>
          <w:szCs w:val="28"/>
        </w:rPr>
        <w:t xml:space="preserve">ть </w:t>
      </w:r>
      <w:r w:rsidR="00333A6F" w:rsidRPr="00333A6F">
        <w:rPr>
          <w:sz w:val="28"/>
          <w:szCs w:val="28"/>
        </w:rPr>
        <w:t>раструбами и пазами против направления уклона.</w:t>
      </w:r>
    </w:p>
    <w:p w14:paraId="1B34F05D" w14:textId="77777777" w:rsidR="00333A6F" w:rsidRPr="00333A6F" w:rsidRDefault="00EE51AC" w:rsidP="006D7C82">
      <w:pPr>
        <w:autoSpaceDE w:val="0"/>
        <w:autoSpaceDN w:val="0"/>
        <w:adjustRightInd w:val="0"/>
        <w:spacing w:line="360" w:lineRule="auto"/>
        <w:ind w:firstLine="709"/>
        <w:jc w:val="both"/>
        <w:rPr>
          <w:sz w:val="28"/>
          <w:szCs w:val="28"/>
        </w:rPr>
      </w:pPr>
      <w:r>
        <w:rPr>
          <w:sz w:val="28"/>
          <w:szCs w:val="28"/>
        </w:rPr>
        <w:t>7.6.8</w:t>
      </w:r>
      <w:r w:rsidR="006D7C82">
        <w:rPr>
          <w:sz w:val="28"/>
          <w:szCs w:val="28"/>
        </w:rPr>
        <w:t xml:space="preserve"> </w:t>
      </w:r>
      <w:r w:rsidR="00333A6F" w:rsidRPr="00333A6F">
        <w:rPr>
          <w:sz w:val="28"/>
          <w:szCs w:val="28"/>
        </w:rPr>
        <w:t>Дренажные трубы</w:t>
      </w:r>
      <w:r w:rsidR="006D7C82">
        <w:rPr>
          <w:sz w:val="28"/>
          <w:szCs w:val="28"/>
        </w:rPr>
        <w:t xml:space="preserve"> необходимо</w:t>
      </w:r>
      <w:r w:rsidR="00333A6F" w:rsidRPr="00333A6F">
        <w:rPr>
          <w:sz w:val="28"/>
          <w:szCs w:val="28"/>
        </w:rPr>
        <w:t xml:space="preserve"> укладыва</w:t>
      </w:r>
      <w:r w:rsidR="006D7C82">
        <w:rPr>
          <w:sz w:val="28"/>
          <w:szCs w:val="28"/>
        </w:rPr>
        <w:t>ть</w:t>
      </w:r>
      <w:r w:rsidR="00333A6F" w:rsidRPr="00333A6F">
        <w:rPr>
          <w:sz w:val="28"/>
          <w:szCs w:val="28"/>
        </w:rPr>
        <w:t xml:space="preserve"> в траншею так, чтобы расположение водопропускных</w:t>
      </w:r>
      <w:r w:rsidR="006D7C82">
        <w:rPr>
          <w:sz w:val="28"/>
          <w:szCs w:val="28"/>
        </w:rPr>
        <w:t xml:space="preserve"> </w:t>
      </w:r>
      <w:r w:rsidR="00333A6F" w:rsidRPr="00333A6F">
        <w:rPr>
          <w:sz w:val="28"/>
          <w:szCs w:val="28"/>
        </w:rPr>
        <w:t>пропилов или отверстий (перфорация) соответствовало типу дренажей:</w:t>
      </w:r>
    </w:p>
    <w:p w14:paraId="58F5D715" w14:textId="77777777" w:rsidR="00333A6F" w:rsidRPr="00AF5FEF" w:rsidRDefault="00AF5FEF" w:rsidP="00AF5FEF">
      <w:pPr>
        <w:pStyle w:val="aff1"/>
        <w:numPr>
          <w:ilvl w:val="0"/>
          <w:numId w:val="17"/>
        </w:numPr>
        <w:autoSpaceDE w:val="0"/>
        <w:autoSpaceDN w:val="0"/>
        <w:adjustRightInd w:val="0"/>
        <w:spacing w:line="360" w:lineRule="auto"/>
        <w:ind w:left="0" w:firstLine="709"/>
        <w:jc w:val="both"/>
        <w:rPr>
          <w:sz w:val="28"/>
          <w:szCs w:val="28"/>
        </w:rPr>
      </w:pPr>
      <w:r>
        <w:rPr>
          <w:sz w:val="28"/>
          <w:szCs w:val="28"/>
        </w:rPr>
        <w:t>д</w:t>
      </w:r>
      <w:r w:rsidR="00333A6F" w:rsidRPr="00AF5FEF">
        <w:rPr>
          <w:sz w:val="28"/>
          <w:szCs w:val="28"/>
        </w:rPr>
        <w:t xml:space="preserve">ля совершенного дренажа </w:t>
      </w:r>
      <w:r>
        <w:rPr>
          <w:sz w:val="28"/>
          <w:szCs w:val="28"/>
        </w:rPr>
        <w:t>–</w:t>
      </w:r>
      <w:r w:rsidR="00333A6F" w:rsidRPr="00AF5FEF">
        <w:rPr>
          <w:sz w:val="28"/>
          <w:szCs w:val="28"/>
        </w:rPr>
        <w:t xml:space="preserve"> сбоку;</w:t>
      </w:r>
    </w:p>
    <w:p w14:paraId="6A491C6A" w14:textId="77777777" w:rsidR="00333A6F" w:rsidRPr="00AF5FEF" w:rsidRDefault="00333A6F"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 xml:space="preserve">для несовершенного </w:t>
      </w:r>
      <w:r w:rsidR="00AF5FEF">
        <w:rPr>
          <w:sz w:val="28"/>
          <w:szCs w:val="28"/>
        </w:rPr>
        <w:t>–</w:t>
      </w:r>
      <w:r w:rsidRPr="00AF5FEF">
        <w:rPr>
          <w:sz w:val="28"/>
          <w:szCs w:val="28"/>
        </w:rPr>
        <w:t xml:space="preserve"> сбоку и снизу.</w:t>
      </w:r>
    </w:p>
    <w:p w14:paraId="11D3FBE8" w14:textId="77777777" w:rsidR="00333A6F" w:rsidRDefault="00EE51AC" w:rsidP="0031447B">
      <w:pPr>
        <w:autoSpaceDE w:val="0"/>
        <w:autoSpaceDN w:val="0"/>
        <w:adjustRightInd w:val="0"/>
        <w:spacing w:line="360" w:lineRule="auto"/>
        <w:ind w:firstLine="709"/>
        <w:jc w:val="both"/>
        <w:rPr>
          <w:sz w:val="28"/>
          <w:szCs w:val="28"/>
        </w:rPr>
      </w:pPr>
      <w:r>
        <w:rPr>
          <w:sz w:val="28"/>
          <w:szCs w:val="28"/>
        </w:rPr>
        <w:t>7.6.9</w:t>
      </w:r>
      <w:r w:rsidR="006D7C82">
        <w:rPr>
          <w:sz w:val="28"/>
          <w:szCs w:val="28"/>
        </w:rPr>
        <w:t xml:space="preserve"> </w:t>
      </w:r>
      <w:r w:rsidR="00333A6F" w:rsidRPr="00333A6F">
        <w:rPr>
          <w:sz w:val="28"/>
          <w:szCs w:val="28"/>
        </w:rPr>
        <w:t xml:space="preserve">Засыпку труб дренажей следует производить </w:t>
      </w:r>
      <w:r>
        <w:rPr>
          <w:sz w:val="28"/>
          <w:szCs w:val="28"/>
        </w:rPr>
        <w:t>в 2 этапа. На первом этапе дрену следует засыпать</w:t>
      </w:r>
      <w:r w:rsidR="00333A6F" w:rsidRPr="00333A6F">
        <w:rPr>
          <w:sz w:val="28"/>
          <w:szCs w:val="28"/>
        </w:rPr>
        <w:t xml:space="preserve"> крупным щебнем (фракция от 20 до 40 мм по ГОСТ 8267) вручную</w:t>
      </w:r>
      <w:r>
        <w:rPr>
          <w:sz w:val="28"/>
          <w:szCs w:val="28"/>
        </w:rPr>
        <w:t>, до уровня, превышающего</w:t>
      </w:r>
      <w:r w:rsidR="0031447B">
        <w:rPr>
          <w:sz w:val="28"/>
          <w:szCs w:val="28"/>
        </w:rPr>
        <w:t xml:space="preserve"> </w:t>
      </w:r>
      <w:r w:rsidR="00333A6F" w:rsidRPr="00333A6F">
        <w:rPr>
          <w:sz w:val="28"/>
          <w:szCs w:val="28"/>
        </w:rPr>
        <w:t>в</w:t>
      </w:r>
      <w:r w:rsidR="0031447B">
        <w:rPr>
          <w:sz w:val="28"/>
          <w:szCs w:val="28"/>
        </w:rPr>
        <w:t>ерх</w:t>
      </w:r>
      <w:r w:rsidR="00333A6F" w:rsidRPr="00333A6F">
        <w:rPr>
          <w:sz w:val="28"/>
          <w:szCs w:val="28"/>
        </w:rPr>
        <w:t xml:space="preserve"> трубы</w:t>
      </w:r>
      <w:r w:rsidR="0031447B">
        <w:rPr>
          <w:sz w:val="28"/>
          <w:szCs w:val="28"/>
        </w:rPr>
        <w:t xml:space="preserve"> на 30 см. </w:t>
      </w:r>
      <w:r w:rsidR="00333A6F" w:rsidRPr="00333A6F">
        <w:rPr>
          <w:sz w:val="28"/>
          <w:szCs w:val="28"/>
        </w:rPr>
        <w:t>На втором этапе</w:t>
      </w:r>
      <w:r>
        <w:rPr>
          <w:sz w:val="28"/>
          <w:szCs w:val="28"/>
        </w:rPr>
        <w:t xml:space="preserve"> следует выполнять засыпку</w:t>
      </w:r>
      <w:r w:rsidR="00333A6F" w:rsidRPr="00333A6F">
        <w:rPr>
          <w:sz w:val="28"/>
          <w:szCs w:val="28"/>
        </w:rPr>
        <w:t xml:space="preserve"> мелким щебнем (фракция от</w:t>
      </w:r>
      <w:r w:rsidR="0031447B">
        <w:rPr>
          <w:sz w:val="28"/>
          <w:szCs w:val="28"/>
        </w:rPr>
        <w:t xml:space="preserve"> </w:t>
      </w:r>
      <w:r w:rsidR="00333A6F" w:rsidRPr="00333A6F">
        <w:rPr>
          <w:sz w:val="28"/>
          <w:szCs w:val="28"/>
        </w:rPr>
        <w:t xml:space="preserve">5 до 10 мм по ГОСТ 8267), гравием </w:t>
      </w:r>
      <w:r>
        <w:rPr>
          <w:sz w:val="28"/>
          <w:szCs w:val="28"/>
        </w:rPr>
        <w:t xml:space="preserve">по </w:t>
      </w:r>
      <w:r w:rsidR="00333A6F" w:rsidRPr="00333A6F">
        <w:rPr>
          <w:sz w:val="28"/>
          <w:szCs w:val="28"/>
        </w:rPr>
        <w:t>ГОСТ 8267 или песком</w:t>
      </w:r>
      <w:r>
        <w:rPr>
          <w:sz w:val="28"/>
          <w:szCs w:val="28"/>
        </w:rPr>
        <w:t xml:space="preserve"> по</w:t>
      </w:r>
      <w:r w:rsidR="00333A6F" w:rsidRPr="00333A6F">
        <w:rPr>
          <w:sz w:val="28"/>
          <w:szCs w:val="28"/>
        </w:rPr>
        <w:t xml:space="preserve"> ГОСТ 8736 с коэффициентом</w:t>
      </w:r>
      <w:r w:rsidR="0031447B">
        <w:rPr>
          <w:sz w:val="28"/>
          <w:szCs w:val="28"/>
        </w:rPr>
        <w:t xml:space="preserve"> </w:t>
      </w:r>
      <w:r w:rsidR="00333A6F" w:rsidRPr="00333A6F">
        <w:rPr>
          <w:sz w:val="28"/>
          <w:szCs w:val="28"/>
        </w:rPr>
        <w:t>фильтрации не менее</w:t>
      </w:r>
      <w:r w:rsidR="00AF5FEF">
        <w:rPr>
          <w:sz w:val="28"/>
          <w:szCs w:val="28"/>
        </w:rPr>
        <w:t xml:space="preserve"> </w:t>
      </w:r>
      <w:r w:rsidR="00AF5FEF">
        <w:rPr>
          <w:sz w:val="28"/>
          <w:szCs w:val="28"/>
        </w:rPr>
        <w:br/>
      </w:r>
      <w:r w:rsidR="00333A6F" w:rsidRPr="00333A6F">
        <w:rPr>
          <w:sz w:val="28"/>
          <w:szCs w:val="28"/>
        </w:rPr>
        <w:t>7 м/сут</w:t>
      </w:r>
      <w:r>
        <w:rPr>
          <w:sz w:val="28"/>
          <w:szCs w:val="28"/>
        </w:rPr>
        <w:t>ки</w:t>
      </w:r>
      <w:r w:rsidR="00333A6F" w:rsidRPr="00333A6F">
        <w:rPr>
          <w:sz w:val="28"/>
          <w:szCs w:val="28"/>
        </w:rPr>
        <w:t xml:space="preserve"> с применением экскаватора или погрузчика.</w:t>
      </w:r>
    </w:p>
    <w:p w14:paraId="0C73AE41" w14:textId="77777777" w:rsidR="00333A6F" w:rsidRPr="00333A6F" w:rsidRDefault="00EE51AC" w:rsidP="0031447B">
      <w:pPr>
        <w:autoSpaceDE w:val="0"/>
        <w:autoSpaceDN w:val="0"/>
        <w:adjustRightInd w:val="0"/>
        <w:spacing w:line="360" w:lineRule="auto"/>
        <w:ind w:firstLine="709"/>
        <w:jc w:val="both"/>
        <w:rPr>
          <w:sz w:val="28"/>
          <w:szCs w:val="28"/>
        </w:rPr>
      </w:pPr>
      <w:r>
        <w:rPr>
          <w:sz w:val="28"/>
          <w:szCs w:val="28"/>
        </w:rPr>
        <w:t>7.6.10</w:t>
      </w:r>
      <w:r w:rsidR="0031447B">
        <w:rPr>
          <w:sz w:val="28"/>
          <w:szCs w:val="28"/>
        </w:rPr>
        <w:t xml:space="preserve"> </w:t>
      </w:r>
      <w:r w:rsidR="00333A6F" w:rsidRPr="00333A6F">
        <w:rPr>
          <w:sz w:val="28"/>
          <w:szCs w:val="28"/>
        </w:rPr>
        <w:t>При отсыпке дренирующего слоя не допуска</w:t>
      </w:r>
      <w:r w:rsidR="007F04F3">
        <w:rPr>
          <w:sz w:val="28"/>
          <w:szCs w:val="28"/>
        </w:rPr>
        <w:t>е</w:t>
      </w:r>
      <w:r w:rsidR="0031447B">
        <w:rPr>
          <w:sz w:val="28"/>
          <w:szCs w:val="28"/>
        </w:rPr>
        <w:t>тся</w:t>
      </w:r>
      <w:r w:rsidR="00333A6F" w:rsidRPr="00333A6F">
        <w:rPr>
          <w:sz w:val="28"/>
          <w:szCs w:val="28"/>
        </w:rPr>
        <w:t>:</w:t>
      </w:r>
    </w:p>
    <w:p w14:paraId="4CF0A537" w14:textId="77777777" w:rsidR="00333A6F" w:rsidRPr="00AF5FEF" w:rsidRDefault="00333A6F"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загрязнение песка при разравнивании и уплотнении;</w:t>
      </w:r>
    </w:p>
    <w:p w14:paraId="46FF1243" w14:textId="77777777" w:rsidR="00333A6F" w:rsidRPr="00AF5FEF" w:rsidRDefault="00333A6F" w:rsidP="00AF5FEF">
      <w:pPr>
        <w:pStyle w:val="aff1"/>
        <w:numPr>
          <w:ilvl w:val="0"/>
          <w:numId w:val="17"/>
        </w:numPr>
        <w:autoSpaceDE w:val="0"/>
        <w:autoSpaceDN w:val="0"/>
        <w:adjustRightInd w:val="0"/>
        <w:spacing w:line="360" w:lineRule="auto"/>
        <w:ind w:left="0" w:firstLine="709"/>
        <w:jc w:val="both"/>
        <w:rPr>
          <w:sz w:val="28"/>
          <w:szCs w:val="28"/>
        </w:rPr>
      </w:pPr>
      <w:r w:rsidRPr="00AF5FEF">
        <w:rPr>
          <w:sz w:val="28"/>
          <w:szCs w:val="28"/>
        </w:rPr>
        <w:t xml:space="preserve">попадание снега в песок при </w:t>
      </w:r>
      <w:r w:rsidR="0031447B" w:rsidRPr="00AF5FEF">
        <w:rPr>
          <w:sz w:val="28"/>
          <w:szCs w:val="28"/>
        </w:rPr>
        <w:t>строительстве в условиях отрицательных температур воздуха</w:t>
      </w:r>
      <w:r w:rsidRPr="00AF5FEF">
        <w:rPr>
          <w:sz w:val="28"/>
          <w:szCs w:val="28"/>
        </w:rPr>
        <w:t>.</w:t>
      </w:r>
    </w:p>
    <w:p w14:paraId="426C61AB" w14:textId="3A46F949" w:rsidR="0031447B" w:rsidRDefault="0031447B" w:rsidP="0031447B">
      <w:pPr>
        <w:autoSpaceDE w:val="0"/>
        <w:autoSpaceDN w:val="0"/>
        <w:adjustRightInd w:val="0"/>
        <w:spacing w:line="360" w:lineRule="auto"/>
        <w:ind w:firstLine="709"/>
        <w:jc w:val="both"/>
        <w:rPr>
          <w:rFonts w:cs="Arial"/>
          <w:b/>
          <w:sz w:val="28"/>
          <w:szCs w:val="28"/>
        </w:rPr>
      </w:pPr>
      <w:r w:rsidRPr="0031447B">
        <w:rPr>
          <w:rFonts w:cs="Arial"/>
          <w:b/>
          <w:sz w:val="28"/>
          <w:szCs w:val="28"/>
        </w:rPr>
        <w:t xml:space="preserve">7.7 Особенности производства работ на </w:t>
      </w:r>
      <w:r w:rsidR="00C059E7">
        <w:rPr>
          <w:rFonts w:cs="Arial"/>
          <w:b/>
          <w:sz w:val="28"/>
          <w:szCs w:val="28"/>
        </w:rPr>
        <w:t>многолетнемерзлых</w:t>
      </w:r>
      <w:r w:rsidRPr="0031447B">
        <w:rPr>
          <w:rFonts w:cs="Arial"/>
          <w:b/>
          <w:sz w:val="28"/>
          <w:szCs w:val="28"/>
        </w:rPr>
        <w:t xml:space="preserve"> грунтах</w:t>
      </w:r>
    </w:p>
    <w:p w14:paraId="52EBA1FB" w14:textId="69F8ED35" w:rsidR="0031447B" w:rsidRPr="00456FAB" w:rsidRDefault="004B1467" w:rsidP="00456FAB">
      <w:pPr>
        <w:autoSpaceDE w:val="0"/>
        <w:autoSpaceDN w:val="0"/>
        <w:adjustRightInd w:val="0"/>
        <w:spacing w:line="360" w:lineRule="auto"/>
        <w:ind w:firstLine="709"/>
        <w:jc w:val="both"/>
        <w:rPr>
          <w:rFonts w:cs="Arial"/>
          <w:sz w:val="28"/>
          <w:szCs w:val="28"/>
        </w:rPr>
      </w:pPr>
      <w:r w:rsidRPr="00456FAB">
        <w:rPr>
          <w:rFonts w:cs="Arial"/>
          <w:sz w:val="28"/>
          <w:szCs w:val="28"/>
        </w:rPr>
        <w:lastRenderedPageBreak/>
        <w:t xml:space="preserve">7.7.1 </w:t>
      </w:r>
      <w:r w:rsidR="00356DC8" w:rsidRPr="00456FAB">
        <w:rPr>
          <w:rFonts w:cs="Arial"/>
          <w:sz w:val="28"/>
          <w:szCs w:val="28"/>
        </w:rPr>
        <w:t xml:space="preserve">Производство работ по устройству водоотводных систем на </w:t>
      </w:r>
      <w:r w:rsidR="00C059E7">
        <w:rPr>
          <w:rFonts w:cs="Arial"/>
          <w:sz w:val="28"/>
          <w:szCs w:val="28"/>
        </w:rPr>
        <w:t>многолетнемерзлых</w:t>
      </w:r>
      <w:r w:rsidR="00356DC8" w:rsidRPr="00456FAB">
        <w:rPr>
          <w:rFonts w:cs="Arial"/>
          <w:sz w:val="28"/>
          <w:szCs w:val="28"/>
        </w:rPr>
        <w:t xml:space="preserve"> грунтах необходимо осуществлять при постоянных отрицательных температурах воздуха, после</w:t>
      </w:r>
      <w:r w:rsidR="005713EC">
        <w:rPr>
          <w:rFonts w:cs="Arial"/>
          <w:sz w:val="28"/>
          <w:szCs w:val="28"/>
        </w:rPr>
        <w:t xml:space="preserve"> максимального</w:t>
      </w:r>
      <w:r w:rsidR="00356DC8" w:rsidRPr="00456FAB">
        <w:rPr>
          <w:rFonts w:cs="Arial"/>
          <w:sz w:val="28"/>
          <w:szCs w:val="28"/>
        </w:rPr>
        <w:t xml:space="preserve"> промерзания грунтового основания</w:t>
      </w:r>
      <w:r w:rsidR="005713EC">
        <w:rPr>
          <w:rFonts w:cs="Arial"/>
          <w:sz w:val="28"/>
          <w:szCs w:val="28"/>
        </w:rPr>
        <w:t>.</w:t>
      </w:r>
    </w:p>
    <w:p w14:paraId="34B1F140" w14:textId="77777777" w:rsidR="00356DC8" w:rsidRPr="00456FAB" w:rsidRDefault="00356DC8" w:rsidP="00456FAB">
      <w:pPr>
        <w:autoSpaceDE w:val="0"/>
        <w:autoSpaceDN w:val="0"/>
        <w:adjustRightInd w:val="0"/>
        <w:spacing w:line="360" w:lineRule="auto"/>
        <w:ind w:firstLine="709"/>
        <w:jc w:val="both"/>
        <w:rPr>
          <w:sz w:val="28"/>
          <w:szCs w:val="28"/>
        </w:rPr>
      </w:pPr>
      <w:r w:rsidRPr="00456FAB">
        <w:rPr>
          <w:rFonts w:cs="Arial"/>
          <w:sz w:val="28"/>
          <w:szCs w:val="28"/>
        </w:rPr>
        <w:t>7.7.</w:t>
      </w:r>
      <w:r w:rsidR="00456FAB">
        <w:rPr>
          <w:rFonts w:cs="Arial"/>
          <w:sz w:val="28"/>
          <w:szCs w:val="28"/>
        </w:rPr>
        <w:t>2</w:t>
      </w:r>
      <w:r w:rsidRPr="00456FAB">
        <w:rPr>
          <w:sz w:val="28"/>
          <w:szCs w:val="28"/>
        </w:rPr>
        <w:t xml:space="preserve"> Устр</w:t>
      </w:r>
      <w:r w:rsidR="004B700B">
        <w:rPr>
          <w:sz w:val="28"/>
          <w:szCs w:val="28"/>
        </w:rPr>
        <w:t>ойство водоотводных</w:t>
      </w:r>
      <w:r w:rsidRPr="00456FAB">
        <w:rPr>
          <w:sz w:val="28"/>
          <w:szCs w:val="28"/>
        </w:rPr>
        <w:t xml:space="preserve"> труб следует</w:t>
      </w:r>
      <w:r w:rsidR="00456FAB">
        <w:rPr>
          <w:sz w:val="28"/>
          <w:szCs w:val="28"/>
        </w:rPr>
        <w:t xml:space="preserve"> </w:t>
      </w:r>
      <w:r w:rsidRPr="00456FAB">
        <w:rPr>
          <w:sz w:val="28"/>
          <w:szCs w:val="28"/>
        </w:rPr>
        <w:t>вести с опережени</w:t>
      </w:r>
      <w:r w:rsidR="004B700B">
        <w:rPr>
          <w:sz w:val="28"/>
          <w:szCs w:val="28"/>
        </w:rPr>
        <w:t>ем возведения термоизоляционной насыпи.</w:t>
      </w:r>
    </w:p>
    <w:p w14:paraId="298100A3" w14:textId="77777777" w:rsidR="00456FAB" w:rsidRDefault="00456FAB" w:rsidP="0024758F">
      <w:pPr>
        <w:autoSpaceDE w:val="0"/>
        <w:autoSpaceDN w:val="0"/>
        <w:adjustRightInd w:val="0"/>
        <w:spacing w:line="360" w:lineRule="auto"/>
        <w:ind w:firstLine="709"/>
        <w:jc w:val="both"/>
        <w:rPr>
          <w:sz w:val="28"/>
          <w:szCs w:val="28"/>
        </w:rPr>
      </w:pPr>
      <w:r>
        <w:rPr>
          <w:sz w:val="28"/>
          <w:szCs w:val="28"/>
        </w:rPr>
        <w:t>7.7.3</w:t>
      </w:r>
      <w:r w:rsidRPr="00456FAB">
        <w:rPr>
          <w:sz w:val="28"/>
          <w:szCs w:val="28"/>
        </w:rPr>
        <w:t xml:space="preserve"> </w:t>
      </w:r>
      <w:r>
        <w:rPr>
          <w:sz w:val="28"/>
          <w:szCs w:val="28"/>
        </w:rPr>
        <w:t>Водо</w:t>
      </w:r>
      <w:r w:rsidR="00B34127">
        <w:rPr>
          <w:sz w:val="28"/>
          <w:szCs w:val="28"/>
        </w:rPr>
        <w:t>отводные</w:t>
      </w:r>
      <w:r w:rsidRPr="00456FAB">
        <w:rPr>
          <w:sz w:val="28"/>
          <w:szCs w:val="28"/>
        </w:rPr>
        <w:t xml:space="preserve"> трубы следует засыпать только</w:t>
      </w:r>
      <w:r>
        <w:rPr>
          <w:sz w:val="28"/>
          <w:szCs w:val="28"/>
        </w:rPr>
        <w:t xml:space="preserve"> </w:t>
      </w:r>
      <w:r w:rsidR="004B700B">
        <w:rPr>
          <w:sz w:val="28"/>
          <w:szCs w:val="28"/>
        </w:rPr>
        <w:t>сухими несмерзшимися</w:t>
      </w:r>
      <w:r w:rsidRPr="00456FAB">
        <w:rPr>
          <w:sz w:val="28"/>
          <w:szCs w:val="28"/>
        </w:rPr>
        <w:t xml:space="preserve"> грунтами. Допустимое время</w:t>
      </w:r>
      <w:r>
        <w:rPr>
          <w:sz w:val="28"/>
          <w:szCs w:val="28"/>
        </w:rPr>
        <w:t xml:space="preserve"> </w:t>
      </w:r>
      <w:r w:rsidRPr="00456FAB">
        <w:rPr>
          <w:sz w:val="28"/>
          <w:szCs w:val="28"/>
        </w:rPr>
        <w:t>рабочего цикла от момента разработки грунта до окончания его</w:t>
      </w:r>
      <w:r>
        <w:rPr>
          <w:sz w:val="28"/>
          <w:szCs w:val="28"/>
        </w:rPr>
        <w:t xml:space="preserve"> </w:t>
      </w:r>
      <w:r w:rsidRPr="00456FAB">
        <w:rPr>
          <w:sz w:val="28"/>
          <w:szCs w:val="28"/>
        </w:rPr>
        <w:t>уплотнения не должно превышать времени, в</w:t>
      </w:r>
      <w:r w:rsidR="00AF5FEF">
        <w:rPr>
          <w:sz w:val="28"/>
          <w:szCs w:val="28"/>
        </w:rPr>
        <w:t xml:space="preserve"> </w:t>
      </w:r>
      <w:r w:rsidRPr="00456FAB">
        <w:rPr>
          <w:sz w:val="28"/>
          <w:szCs w:val="28"/>
        </w:rPr>
        <w:t>течение которого</w:t>
      </w:r>
      <w:r>
        <w:rPr>
          <w:sz w:val="28"/>
          <w:szCs w:val="28"/>
        </w:rPr>
        <w:t xml:space="preserve"> </w:t>
      </w:r>
      <w:r w:rsidRPr="00456FAB">
        <w:rPr>
          <w:sz w:val="28"/>
          <w:szCs w:val="28"/>
        </w:rPr>
        <w:t>грунт сохраняет способность к уплотнению.</w:t>
      </w:r>
      <w:r w:rsidR="00B34127">
        <w:rPr>
          <w:sz w:val="28"/>
          <w:szCs w:val="28"/>
        </w:rPr>
        <w:t xml:space="preserve"> Засыпка должна начинаться непосредственно после укладки труб и вестись непрерывно с тщательным послой</w:t>
      </w:r>
      <w:r w:rsidR="00B34127" w:rsidRPr="0024758F">
        <w:rPr>
          <w:sz w:val="28"/>
          <w:szCs w:val="28"/>
        </w:rPr>
        <w:t>ным уплотнением до самого верха траншеи.</w:t>
      </w:r>
    </w:p>
    <w:p w14:paraId="550245A1" w14:textId="77777777" w:rsidR="00C00596" w:rsidRPr="0024758F" w:rsidRDefault="00747F72" w:rsidP="00C00596">
      <w:pPr>
        <w:autoSpaceDE w:val="0"/>
        <w:autoSpaceDN w:val="0"/>
        <w:adjustRightInd w:val="0"/>
        <w:spacing w:line="360" w:lineRule="auto"/>
        <w:ind w:firstLine="709"/>
        <w:jc w:val="both"/>
        <w:rPr>
          <w:sz w:val="28"/>
          <w:szCs w:val="28"/>
        </w:rPr>
      </w:pPr>
      <w:r>
        <w:rPr>
          <w:sz w:val="28"/>
          <w:szCs w:val="28"/>
        </w:rPr>
        <w:t xml:space="preserve">7.7.4 </w:t>
      </w:r>
      <w:r w:rsidR="0098291C" w:rsidRPr="0024758F">
        <w:rPr>
          <w:sz w:val="28"/>
          <w:szCs w:val="28"/>
        </w:rPr>
        <w:t>Материал</w:t>
      </w:r>
      <w:r w:rsidR="004B700B">
        <w:rPr>
          <w:sz w:val="28"/>
          <w:szCs w:val="28"/>
        </w:rPr>
        <w:t>ы</w:t>
      </w:r>
      <w:r w:rsidR="0098291C" w:rsidRPr="0024758F">
        <w:rPr>
          <w:sz w:val="28"/>
          <w:szCs w:val="28"/>
        </w:rPr>
        <w:t xml:space="preserve"> для</w:t>
      </w:r>
      <w:r w:rsidR="004B700B">
        <w:rPr>
          <w:sz w:val="28"/>
          <w:szCs w:val="28"/>
        </w:rPr>
        <w:t xml:space="preserve"> устройства теплоизоляции</w:t>
      </w:r>
      <w:r w:rsidR="0098291C" w:rsidRPr="0024758F">
        <w:rPr>
          <w:sz w:val="28"/>
          <w:szCs w:val="28"/>
        </w:rPr>
        <w:t xml:space="preserve"> и укр</w:t>
      </w:r>
      <w:r w:rsidR="004B700B">
        <w:rPr>
          <w:sz w:val="28"/>
          <w:szCs w:val="28"/>
        </w:rPr>
        <w:t>епления откосных частей</w:t>
      </w:r>
      <w:r w:rsidR="0098291C" w:rsidRPr="0024758F">
        <w:rPr>
          <w:sz w:val="28"/>
          <w:szCs w:val="28"/>
        </w:rPr>
        <w:t xml:space="preserve"> водоотводных</w:t>
      </w:r>
      <w:r>
        <w:rPr>
          <w:sz w:val="28"/>
          <w:szCs w:val="28"/>
        </w:rPr>
        <w:t xml:space="preserve"> </w:t>
      </w:r>
      <w:r w:rsidR="004B700B">
        <w:rPr>
          <w:sz w:val="28"/>
          <w:szCs w:val="28"/>
        </w:rPr>
        <w:t>устройств, предусмотренные проектом,</w:t>
      </w:r>
      <w:r>
        <w:rPr>
          <w:sz w:val="28"/>
          <w:szCs w:val="28"/>
        </w:rPr>
        <w:t xml:space="preserve"> следует</w:t>
      </w:r>
      <w:r w:rsidR="0098291C" w:rsidRPr="0024758F">
        <w:rPr>
          <w:sz w:val="28"/>
          <w:szCs w:val="28"/>
        </w:rPr>
        <w:t xml:space="preserve"> заготавлива</w:t>
      </w:r>
      <w:r>
        <w:rPr>
          <w:sz w:val="28"/>
          <w:szCs w:val="28"/>
        </w:rPr>
        <w:t>ть</w:t>
      </w:r>
      <w:r w:rsidR="0098291C" w:rsidRPr="0024758F">
        <w:rPr>
          <w:sz w:val="28"/>
          <w:szCs w:val="28"/>
        </w:rPr>
        <w:t xml:space="preserve"> заблаговременно и до</w:t>
      </w:r>
      <w:r w:rsidR="004B700B">
        <w:rPr>
          <w:sz w:val="28"/>
          <w:szCs w:val="28"/>
        </w:rPr>
        <w:t>ставлять</w:t>
      </w:r>
      <w:r w:rsidR="0098291C" w:rsidRPr="0024758F">
        <w:rPr>
          <w:sz w:val="28"/>
          <w:szCs w:val="28"/>
        </w:rPr>
        <w:t xml:space="preserve"> к месту работы в зимний период</w:t>
      </w:r>
      <w:r w:rsidR="00C00596">
        <w:rPr>
          <w:sz w:val="28"/>
          <w:szCs w:val="28"/>
        </w:rPr>
        <w:t xml:space="preserve">, </w:t>
      </w:r>
      <w:r w:rsidR="00C00596" w:rsidRPr="0024758F">
        <w:rPr>
          <w:sz w:val="28"/>
          <w:szCs w:val="28"/>
        </w:rPr>
        <w:t>а укрепительные</w:t>
      </w:r>
      <w:r w:rsidR="00C00596">
        <w:rPr>
          <w:sz w:val="28"/>
          <w:szCs w:val="28"/>
        </w:rPr>
        <w:t xml:space="preserve"> </w:t>
      </w:r>
      <w:r w:rsidR="00C00596" w:rsidRPr="0024758F">
        <w:rPr>
          <w:sz w:val="28"/>
          <w:szCs w:val="28"/>
        </w:rPr>
        <w:t>работы</w:t>
      </w:r>
      <w:r w:rsidR="00C00596">
        <w:rPr>
          <w:sz w:val="28"/>
          <w:szCs w:val="28"/>
        </w:rPr>
        <w:t xml:space="preserve"> следует</w:t>
      </w:r>
      <w:r w:rsidR="00C00596" w:rsidRPr="0024758F">
        <w:rPr>
          <w:sz w:val="28"/>
          <w:szCs w:val="28"/>
        </w:rPr>
        <w:t xml:space="preserve"> провод</w:t>
      </w:r>
      <w:r w:rsidR="00C00596">
        <w:rPr>
          <w:sz w:val="28"/>
          <w:szCs w:val="28"/>
        </w:rPr>
        <w:t>ить</w:t>
      </w:r>
      <w:r w:rsidR="00C00596" w:rsidRPr="0024758F">
        <w:rPr>
          <w:sz w:val="28"/>
          <w:szCs w:val="28"/>
        </w:rPr>
        <w:t xml:space="preserve"> в весенний период </w:t>
      </w:r>
      <w:r w:rsidR="00C00596">
        <w:rPr>
          <w:sz w:val="28"/>
          <w:szCs w:val="28"/>
        </w:rPr>
        <w:t>при наступ</w:t>
      </w:r>
      <w:r w:rsidR="00F95F88">
        <w:rPr>
          <w:sz w:val="28"/>
          <w:szCs w:val="28"/>
        </w:rPr>
        <w:t>лении положительных температур</w:t>
      </w:r>
      <w:r w:rsidR="00C00596">
        <w:rPr>
          <w:sz w:val="28"/>
          <w:szCs w:val="28"/>
        </w:rPr>
        <w:t xml:space="preserve"> воздуха.</w:t>
      </w:r>
    </w:p>
    <w:p w14:paraId="53361837" w14:textId="77777777" w:rsidR="003F49C4" w:rsidRDefault="00747F72" w:rsidP="004B700B">
      <w:pPr>
        <w:autoSpaceDE w:val="0"/>
        <w:autoSpaceDN w:val="0"/>
        <w:adjustRightInd w:val="0"/>
        <w:spacing w:line="360" w:lineRule="auto"/>
        <w:ind w:firstLine="709"/>
        <w:jc w:val="both"/>
        <w:rPr>
          <w:sz w:val="28"/>
          <w:szCs w:val="28"/>
        </w:rPr>
      </w:pPr>
      <w:r>
        <w:rPr>
          <w:sz w:val="28"/>
          <w:szCs w:val="28"/>
        </w:rPr>
        <w:t>7.7.5</w:t>
      </w:r>
      <w:r w:rsidR="00CE0D44">
        <w:rPr>
          <w:sz w:val="28"/>
          <w:szCs w:val="28"/>
        </w:rPr>
        <w:t xml:space="preserve"> </w:t>
      </w:r>
      <w:r w:rsidR="0098291C" w:rsidRPr="0024758F">
        <w:rPr>
          <w:sz w:val="28"/>
          <w:szCs w:val="28"/>
        </w:rPr>
        <w:t>Мерзлотные валики</w:t>
      </w:r>
      <w:r w:rsidR="004B700B">
        <w:rPr>
          <w:sz w:val="28"/>
          <w:szCs w:val="28"/>
        </w:rPr>
        <w:t xml:space="preserve"> временного водоотвода на площадке строительства</w:t>
      </w:r>
      <w:r>
        <w:rPr>
          <w:sz w:val="28"/>
          <w:szCs w:val="28"/>
        </w:rPr>
        <w:t xml:space="preserve"> следует</w:t>
      </w:r>
      <w:r w:rsidR="0098291C" w:rsidRPr="0024758F">
        <w:rPr>
          <w:sz w:val="28"/>
          <w:szCs w:val="28"/>
        </w:rPr>
        <w:t xml:space="preserve"> устраива</w:t>
      </w:r>
      <w:r>
        <w:rPr>
          <w:sz w:val="28"/>
          <w:szCs w:val="28"/>
        </w:rPr>
        <w:t>ть</w:t>
      </w:r>
      <w:r w:rsidR="0098291C" w:rsidRPr="0024758F">
        <w:rPr>
          <w:sz w:val="28"/>
          <w:szCs w:val="28"/>
        </w:rPr>
        <w:t xml:space="preserve"> в начал</w:t>
      </w:r>
      <w:r>
        <w:rPr>
          <w:sz w:val="28"/>
          <w:szCs w:val="28"/>
        </w:rPr>
        <w:t>е зимнего периода</w:t>
      </w:r>
      <w:r w:rsidR="004B700B">
        <w:rPr>
          <w:sz w:val="28"/>
          <w:szCs w:val="28"/>
        </w:rPr>
        <w:t xml:space="preserve"> </w:t>
      </w:r>
      <w:r w:rsidR="0098291C" w:rsidRPr="0024758F">
        <w:rPr>
          <w:sz w:val="28"/>
          <w:szCs w:val="28"/>
        </w:rPr>
        <w:t>по</w:t>
      </w:r>
      <w:r w:rsidR="004B700B">
        <w:rPr>
          <w:sz w:val="28"/>
          <w:szCs w:val="28"/>
        </w:rPr>
        <w:t>сле промерзания естественного грунта</w:t>
      </w:r>
      <w:r w:rsidR="0098291C" w:rsidRPr="0024758F">
        <w:rPr>
          <w:sz w:val="28"/>
          <w:szCs w:val="28"/>
        </w:rPr>
        <w:t xml:space="preserve"> на</w:t>
      </w:r>
      <w:r>
        <w:rPr>
          <w:sz w:val="28"/>
          <w:szCs w:val="28"/>
        </w:rPr>
        <w:t xml:space="preserve"> </w:t>
      </w:r>
      <w:r w:rsidR="0098291C" w:rsidRPr="0024758F">
        <w:rPr>
          <w:sz w:val="28"/>
          <w:szCs w:val="28"/>
        </w:rPr>
        <w:t>глубину</w:t>
      </w:r>
      <w:r>
        <w:rPr>
          <w:sz w:val="28"/>
          <w:szCs w:val="28"/>
        </w:rPr>
        <w:t xml:space="preserve"> не менее</w:t>
      </w:r>
      <w:r w:rsidR="004B700B">
        <w:rPr>
          <w:sz w:val="28"/>
          <w:szCs w:val="28"/>
        </w:rPr>
        <w:t xml:space="preserve"> 0,3 м. </w:t>
      </w:r>
    </w:p>
    <w:p w14:paraId="5D4BD0F1" w14:textId="77777777" w:rsidR="0024758F" w:rsidRPr="0024758F" w:rsidRDefault="004B700B" w:rsidP="004B700B">
      <w:pPr>
        <w:autoSpaceDE w:val="0"/>
        <w:autoSpaceDN w:val="0"/>
        <w:adjustRightInd w:val="0"/>
        <w:spacing w:line="360" w:lineRule="auto"/>
        <w:ind w:firstLine="709"/>
        <w:jc w:val="both"/>
        <w:rPr>
          <w:sz w:val="28"/>
          <w:szCs w:val="28"/>
        </w:rPr>
      </w:pPr>
      <w:r w:rsidRPr="0024758F">
        <w:rPr>
          <w:sz w:val="28"/>
          <w:szCs w:val="28"/>
        </w:rPr>
        <w:t>Мерзлотные валики</w:t>
      </w:r>
      <w:r>
        <w:rPr>
          <w:sz w:val="28"/>
          <w:szCs w:val="28"/>
        </w:rPr>
        <w:t xml:space="preserve"> постоянного водоотвода, предусмотренные проектом, следует устраивать после максимального промерзания естественных грунтов.</w:t>
      </w:r>
      <w:r w:rsidR="00354301">
        <w:rPr>
          <w:sz w:val="28"/>
          <w:szCs w:val="28"/>
        </w:rPr>
        <w:t xml:space="preserve"> На участке расположения валиков в зимнее время следует производить уборку снега для обеспечения макс</w:t>
      </w:r>
      <w:r w:rsidR="003F49C4">
        <w:rPr>
          <w:sz w:val="28"/>
          <w:szCs w:val="28"/>
        </w:rPr>
        <w:t>имального промораживая грунтов.</w:t>
      </w:r>
    </w:p>
    <w:p w14:paraId="409B9B05" w14:textId="77777777" w:rsidR="0024758F" w:rsidRPr="0024758F" w:rsidRDefault="00747F72" w:rsidP="00747F72">
      <w:pPr>
        <w:autoSpaceDE w:val="0"/>
        <w:autoSpaceDN w:val="0"/>
        <w:adjustRightInd w:val="0"/>
        <w:spacing w:line="360" w:lineRule="auto"/>
        <w:ind w:firstLine="709"/>
        <w:jc w:val="both"/>
        <w:rPr>
          <w:sz w:val="28"/>
          <w:szCs w:val="28"/>
        </w:rPr>
      </w:pPr>
      <w:r>
        <w:rPr>
          <w:sz w:val="28"/>
          <w:szCs w:val="28"/>
        </w:rPr>
        <w:t>7.7.6</w:t>
      </w:r>
      <w:r w:rsidR="0024758F" w:rsidRPr="0024758F">
        <w:rPr>
          <w:sz w:val="28"/>
          <w:szCs w:val="28"/>
        </w:rPr>
        <w:t xml:space="preserve"> Сборные фундаменты</w:t>
      </w:r>
      <w:r w:rsidR="003E6389">
        <w:rPr>
          <w:sz w:val="28"/>
          <w:szCs w:val="28"/>
        </w:rPr>
        <w:t xml:space="preserve"> под водоотводные трубы</w:t>
      </w:r>
      <w:r>
        <w:rPr>
          <w:sz w:val="28"/>
          <w:szCs w:val="28"/>
        </w:rPr>
        <w:t xml:space="preserve"> следует</w:t>
      </w:r>
      <w:r w:rsidR="0024758F" w:rsidRPr="0024758F">
        <w:rPr>
          <w:sz w:val="28"/>
          <w:szCs w:val="28"/>
        </w:rPr>
        <w:t xml:space="preserve"> устраива</w:t>
      </w:r>
      <w:r>
        <w:rPr>
          <w:sz w:val="28"/>
          <w:szCs w:val="28"/>
        </w:rPr>
        <w:t>ть</w:t>
      </w:r>
      <w:r w:rsidR="0024758F" w:rsidRPr="0024758F">
        <w:rPr>
          <w:sz w:val="28"/>
          <w:szCs w:val="28"/>
        </w:rPr>
        <w:t xml:space="preserve"> </w:t>
      </w:r>
      <w:r>
        <w:rPr>
          <w:sz w:val="28"/>
          <w:szCs w:val="28"/>
        </w:rPr>
        <w:t>по стандартной технологии</w:t>
      </w:r>
      <w:r w:rsidR="0024758F" w:rsidRPr="0024758F">
        <w:rPr>
          <w:sz w:val="28"/>
          <w:szCs w:val="28"/>
        </w:rPr>
        <w:t>. Швы между блоками</w:t>
      </w:r>
      <w:r>
        <w:rPr>
          <w:sz w:val="28"/>
          <w:szCs w:val="28"/>
        </w:rPr>
        <w:t xml:space="preserve"> необходимо </w:t>
      </w:r>
      <w:r w:rsidR="0024758F" w:rsidRPr="0024758F">
        <w:rPr>
          <w:sz w:val="28"/>
          <w:szCs w:val="28"/>
        </w:rPr>
        <w:t>заполня</w:t>
      </w:r>
      <w:r>
        <w:rPr>
          <w:sz w:val="28"/>
          <w:szCs w:val="28"/>
        </w:rPr>
        <w:t>ть</w:t>
      </w:r>
      <w:r w:rsidR="003E6389">
        <w:rPr>
          <w:sz w:val="28"/>
          <w:szCs w:val="28"/>
        </w:rPr>
        <w:t xml:space="preserve"> пескоцементным</w:t>
      </w:r>
      <w:r w:rsidR="0024758F" w:rsidRPr="0024758F">
        <w:rPr>
          <w:sz w:val="28"/>
          <w:szCs w:val="28"/>
        </w:rPr>
        <w:t xml:space="preserve"> раствором с водоцементным отношением не более 0,5</w:t>
      </w:r>
      <w:r>
        <w:rPr>
          <w:sz w:val="28"/>
          <w:szCs w:val="28"/>
        </w:rPr>
        <w:t xml:space="preserve"> (в состав которого введены противоморозные добавки</w:t>
      </w:r>
      <w:r w:rsidR="00F95F88">
        <w:rPr>
          <w:sz w:val="28"/>
          <w:szCs w:val="28"/>
        </w:rPr>
        <w:t>, а раствор перед применением имеет температуру не менее 20 ºС</w:t>
      </w:r>
      <w:r>
        <w:rPr>
          <w:sz w:val="28"/>
          <w:szCs w:val="28"/>
        </w:rPr>
        <w:t>). П</w:t>
      </w:r>
      <w:r w:rsidR="0024758F" w:rsidRPr="0024758F">
        <w:rPr>
          <w:sz w:val="28"/>
          <w:szCs w:val="28"/>
        </w:rPr>
        <w:t>оверхность блоков перед заполнением швов необходимо прогревать горячим</w:t>
      </w:r>
      <w:r>
        <w:rPr>
          <w:sz w:val="28"/>
          <w:szCs w:val="28"/>
        </w:rPr>
        <w:t xml:space="preserve"> </w:t>
      </w:r>
      <w:r w:rsidR="0024758F" w:rsidRPr="0024758F">
        <w:rPr>
          <w:sz w:val="28"/>
          <w:szCs w:val="28"/>
        </w:rPr>
        <w:t>воздухом.</w:t>
      </w:r>
    </w:p>
    <w:p w14:paraId="2C96F71E" w14:textId="77777777" w:rsidR="0024758F" w:rsidRDefault="00747F72" w:rsidP="00747F72">
      <w:pPr>
        <w:autoSpaceDE w:val="0"/>
        <w:autoSpaceDN w:val="0"/>
        <w:adjustRightInd w:val="0"/>
        <w:spacing w:line="360" w:lineRule="auto"/>
        <w:ind w:firstLine="709"/>
        <w:jc w:val="both"/>
        <w:rPr>
          <w:sz w:val="28"/>
          <w:szCs w:val="28"/>
        </w:rPr>
      </w:pPr>
      <w:r>
        <w:rPr>
          <w:sz w:val="28"/>
          <w:szCs w:val="28"/>
        </w:rPr>
        <w:lastRenderedPageBreak/>
        <w:t>7.7.7</w:t>
      </w:r>
      <w:r w:rsidR="0024758F" w:rsidRPr="0024758F">
        <w:rPr>
          <w:sz w:val="28"/>
          <w:szCs w:val="28"/>
        </w:rPr>
        <w:t xml:space="preserve"> Монолитные фундаменты</w:t>
      </w:r>
      <w:r w:rsidR="00A47176">
        <w:rPr>
          <w:sz w:val="28"/>
          <w:szCs w:val="28"/>
        </w:rPr>
        <w:t xml:space="preserve"> под водопропускные трубы</w:t>
      </w:r>
      <w:r w:rsidR="0024758F" w:rsidRPr="0024758F">
        <w:rPr>
          <w:sz w:val="28"/>
          <w:szCs w:val="28"/>
        </w:rPr>
        <w:t xml:space="preserve"> необходимо устраивать из жесткой</w:t>
      </w:r>
      <w:r w:rsidR="00630E6F">
        <w:rPr>
          <w:sz w:val="28"/>
          <w:szCs w:val="28"/>
        </w:rPr>
        <w:t xml:space="preserve"> </w:t>
      </w:r>
      <w:r>
        <w:rPr>
          <w:sz w:val="28"/>
          <w:szCs w:val="28"/>
        </w:rPr>
        <w:t xml:space="preserve">бетонной </w:t>
      </w:r>
      <w:r w:rsidR="0024758F" w:rsidRPr="0024758F">
        <w:rPr>
          <w:sz w:val="28"/>
          <w:szCs w:val="28"/>
        </w:rPr>
        <w:t>смеси, приготавливаемой</w:t>
      </w:r>
      <w:r w:rsidR="00630E6F">
        <w:rPr>
          <w:sz w:val="28"/>
          <w:szCs w:val="28"/>
        </w:rPr>
        <w:t xml:space="preserve"> с применением подогретых заполнителей,</w:t>
      </w:r>
      <w:r w:rsidR="0024758F" w:rsidRPr="0024758F">
        <w:rPr>
          <w:sz w:val="28"/>
          <w:szCs w:val="28"/>
        </w:rPr>
        <w:t xml:space="preserve"> на быстротвердеющем цементе с пластифицирующими</w:t>
      </w:r>
      <w:r>
        <w:rPr>
          <w:sz w:val="28"/>
          <w:szCs w:val="28"/>
        </w:rPr>
        <w:t xml:space="preserve"> и противоморозными</w:t>
      </w:r>
      <w:r w:rsidR="0024758F" w:rsidRPr="0024758F">
        <w:rPr>
          <w:sz w:val="28"/>
          <w:szCs w:val="28"/>
        </w:rPr>
        <w:t xml:space="preserve"> добавками.</w:t>
      </w:r>
      <w:r>
        <w:rPr>
          <w:sz w:val="28"/>
          <w:szCs w:val="28"/>
        </w:rPr>
        <w:t xml:space="preserve"> У</w:t>
      </w:r>
      <w:r w:rsidR="0024758F" w:rsidRPr="0024758F">
        <w:rPr>
          <w:sz w:val="28"/>
          <w:szCs w:val="28"/>
        </w:rPr>
        <w:t>кладываемую</w:t>
      </w:r>
      <w:r w:rsidR="00630E6F">
        <w:rPr>
          <w:sz w:val="28"/>
          <w:szCs w:val="28"/>
        </w:rPr>
        <w:t xml:space="preserve"> бетонную</w:t>
      </w:r>
      <w:r w:rsidR="0024758F" w:rsidRPr="0024758F">
        <w:rPr>
          <w:sz w:val="28"/>
          <w:szCs w:val="28"/>
        </w:rPr>
        <w:t xml:space="preserve"> смесь</w:t>
      </w:r>
      <w:r>
        <w:rPr>
          <w:sz w:val="28"/>
          <w:szCs w:val="28"/>
        </w:rPr>
        <w:t xml:space="preserve"> необходимо</w:t>
      </w:r>
      <w:r w:rsidR="0024758F" w:rsidRPr="0024758F">
        <w:rPr>
          <w:sz w:val="28"/>
          <w:szCs w:val="28"/>
        </w:rPr>
        <w:t xml:space="preserve"> защища</w:t>
      </w:r>
      <w:r>
        <w:rPr>
          <w:sz w:val="28"/>
          <w:szCs w:val="28"/>
        </w:rPr>
        <w:t>ть</w:t>
      </w:r>
      <w:r w:rsidR="0024758F" w:rsidRPr="0024758F">
        <w:rPr>
          <w:sz w:val="28"/>
          <w:szCs w:val="28"/>
        </w:rPr>
        <w:t xml:space="preserve"> от охлаждения и замерзания тепляками, обогреваемыми</w:t>
      </w:r>
      <w:r>
        <w:rPr>
          <w:sz w:val="28"/>
          <w:szCs w:val="28"/>
        </w:rPr>
        <w:t xml:space="preserve"> </w:t>
      </w:r>
      <w:r w:rsidR="0024758F" w:rsidRPr="0024758F">
        <w:rPr>
          <w:sz w:val="28"/>
          <w:szCs w:val="28"/>
        </w:rPr>
        <w:t>горячим воздухом, электричеством или паром.</w:t>
      </w:r>
      <w:r w:rsidR="00630E6F">
        <w:rPr>
          <w:sz w:val="28"/>
          <w:szCs w:val="28"/>
        </w:rPr>
        <w:t xml:space="preserve"> </w:t>
      </w:r>
    </w:p>
    <w:p w14:paraId="36930DBE" w14:textId="7D824679" w:rsidR="006C1BF8" w:rsidRDefault="00747F72" w:rsidP="00F03AEC">
      <w:pPr>
        <w:autoSpaceDE w:val="0"/>
        <w:autoSpaceDN w:val="0"/>
        <w:adjustRightInd w:val="0"/>
        <w:spacing w:line="360" w:lineRule="auto"/>
        <w:ind w:firstLine="709"/>
        <w:jc w:val="both"/>
        <w:rPr>
          <w:sz w:val="28"/>
          <w:szCs w:val="28"/>
        </w:rPr>
      </w:pPr>
      <w:r>
        <w:rPr>
          <w:sz w:val="28"/>
          <w:szCs w:val="28"/>
        </w:rPr>
        <w:t xml:space="preserve">7.7.8 </w:t>
      </w:r>
      <w:r w:rsidR="0024758F" w:rsidRPr="0024758F">
        <w:rPr>
          <w:sz w:val="28"/>
          <w:szCs w:val="28"/>
        </w:rPr>
        <w:t>Пазухи между боковыми поверхностями котлована и фундамента необходимо засыпать</w:t>
      </w:r>
      <w:r w:rsidR="00A47176">
        <w:rPr>
          <w:sz w:val="28"/>
          <w:szCs w:val="28"/>
        </w:rPr>
        <w:t xml:space="preserve"> </w:t>
      </w:r>
      <w:r>
        <w:rPr>
          <w:sz w:val="28"/>
          <w:szCs w:val="28"/>
        </w:rPr>
        <w:t xml:space="preserve"> </w:t>
      </w:r>
      <w:r w:rsidR="00F03AEC">
        <w:rPr>
          <w:sz w:val="28"/>
          <w:szCs w:val="28"/>
        </w:rPr>
        <w:t>глинистыми грунтами</w:t>
      </w:r>
      <w:r w:rsidR="0024758F" w:rsidRPr="0024758F">
        <w:rPr>
          <w:sz w:val="28"/>
          <w:szCs w:val="28"/>
        </w:rPr>
        <w:t xml:space="preserve"> оптимальной влажности слоями</w:t>
      </w:r>
      <w:r w:rsidR="00F03AEC">
        <w:rPr>
          <w:sz w:val="28"/>
          <w:szCs w:val="28"/>
        </w:rPr>
        <w:t xml:space="preserve"> толщиной не более</w:t>
      </w:r>
      <w:r w:rsidR="0024758F" w:rsidRPr="0024758F">
        <w:rPr>
          <w:sz w:val="28"/>
          <w:szCs w:val="28"/>
        </w:rPr>
        <w:t xml:space="preserve"> 20 см каждый и уплотнять до</w:t>
      </w:r>
      <w:r w:rsidR="00F03AEC">
        <w:rPr>
          <w:sz w:val="28"/>
          <w:szCs w:val="28"/>
        </w:rPr>
        <w:t xml:space="preserve"> требуемых</w:t>
      </w:r>
      <w:r w:rsidR="0024758F" w:rsidRPr="0024758F">
        <w:rPr>
          <w:sz w:val="28"/>
          <w:szCs w:val="28"/>
        </w:rPr>
        <w:t xml:space="preserve"> значений. </w:t>
      </w:r>
    </w:p>
    <w:p w14:paraId="428315AE" w14:textId="59869B58" w:rsidR="00A3394B" w:rsidRPr="000C1DE7" w:rsidRDefault="0024758F" w:rsidP="00AF5FEF">
      <w:pPr>
        <w:autoSpaceDE w:val="0"/>
        <w:autoSpaceDN w:val="0"/>
        <w:adjustRightInd w:val="0"/>
        <w:spacing w:line="360" w:lineRule="auto"/>
        <w:ind w:firstLine="709"/>
        <w:jc w:val="both"/>
        <w:rPr>
          <w:sz w:val="28"/>
          <w:szCs w:val="28"/>
        </w:rPr>
      </w:pPr>
      <w:r w:rsidRPr="0024758F">
        <w:rPr>
          <w:sz w:val="28"/>
          <w:szCs w:val="28"/>
        </w:rPr>
        <w:t xml:space="preserve">Категорически </w:t>
      </w:r>
      <w:r w:rsidR="00DA2202">
        <w:rPr>
          <w:sz w:val="28"/>
          <w:szCs w:val="28"/>
        </w:rPr>
        <w:t>не допускается</w:t>
      </w:r>
      <w:r w:rsidRPr="0024758F">
        <w:rPr>
          <w:sz w:val="28"/>
          <w:szCs w:val="28"/>
        </w:rPr>
        <w:t xml:space="preserve"> засыпать обводненные пазухи.</w:t>
      </w:r>
    </w:p>
    <w:p w14:paraId="39E37E04" w14:textId="77777777" w:rsidR="00E90D8E" w:rsidRDefault="00E90D8E" w:rsidP="00456FAB">
      <w:pPr>
        <w:autoSpaceDE w:val="0"/>
        <w:autoSpaceDN w:val="0"/>
        <w:adjustRightInd w:val="0"/>
        <w:spacing w:line="360" w:lineRule="auto"/>
        <w:ind w:firstLine="709"/>
        <w:jc w:val="both"/>
        <w:rPr>
          <w:rFonts w:cs="Arial"/>
          <w:b/>
          <w:sz w:val="28"/>
          <w:szCs w:val="28"/>
        </w:rPr>
      </w:pPr>
      <w:r w:rsidRPr="00E90D8E">
        <w:rPr>
          <w:rFonts w:cs="Arial"/>
          <w:b/>
          <w:sz w:val="28"/>
          <w:szCs w:val="28"/>
        </w:rPr>
        <w:t>7.8 Контроль качества работ</w:t>
      </w:r>
    </w:p>
    <w:p w14:paraId="67663611" w14:textId="060D0484" w:rsidR="003F30BE" w:rsidRPr="00AD2F25" w:rsidRDefault="00AD2F25" w:rsidP="00AD2F25">
      <w:pPr>
        <w:autoSpaceDE w:val="0"/>
        <w:autoSpaceDN w:val="0"/>
        <w:adjustRightInd w:val="0"/>
        <w:spacing w:line="360" w:lineRule="auto"/>
        <w:ind w:firstLine="709"/>
        <w:jc w:val="both"/>
        <w:rPr>
          <w:color w:val="000000"/>
          <w:sz w:val="28"/>
          <w:szCs w:val="28"/>
        </w:rPr>
      </w:pPr>
      <w:r>
        <w:rPr>
          <w:color w:val="000000"/>
          <w:sz w:val="28"/>
          <w:szCs w:val="28"/>
        </w:rPr>
        <w:t xml:space="preserve">7.8.1 </w:t>
      </w:r>
      <w:r w:rsidR="003F30BE" w:rsidRPr="00AD2F25">
        <w:rPr>
          <w:color w:val="000000"/>
          <w:sz w:val="28"/>
          <w:szCs w:val="28"/>
        </w:rPr>
        <w:t>Приемка работ с составлением акт</w:t>
      </w:r>
      <w:r w:rsidR="00D511DE">
        <w:rPr>
          <w:color w:val="000000"/>
          <w:sz w:val="28"/>
          <w:szCs w:val="28"/>
        </w:rPr>
        <w:t>ов</w:t>
      </w:r>
      <w:r w:rsidR="003F30BE" w:rsidRPr="00AD2F25">
        <w:rPr>
          <w:color w:val="000000"/>
          <w:sz w:val="28"/>
          <w:szCs w:val="28"/>
        </w:rPr>
        <w:t xml:space="preserve"> освидетель</w:t>
      </w:r>
      <w:r>
        <w:rPr>
          <w:color w:val="000000"/>
          <w:sz w:val="28"/>
          <w:szCs w:val="28"/>
        </w:rPr>
        <w:t>ст</w:t>
      </w:r>
      <w:r w:rsidR="003F30BE" w:rsidRPr="00AD2F25">
        <w:rPr>
          <w:color w:val="000000"/>
          <w:sz w:val="28"/>
          <w:szCs w:val="28"/>
        </w:rPr>
        <w:t>вова</w:t>
      </w:r>
      <w:r>
        <w:rPr>
          <w:color w:val="000000"/>
          <w:sz w:val="28"/>
          <w:szCs w:val="28"/>
        </w:rPr>
        <w:t>н</w:t>
      </w:r>
      <w:r w:rsidR="003F30BE" w:rsidRPr="00AD2F25">
        <w:rPr>
          <w:color w:val="000000"/>
          <w:sz w:val="28"/>
          <w:szCs w:val="28"/>
        </w:rPr>
        <w:t xml:space="preserve">ия скрытых работ должна производиться при </w:t>
      </w:r>
      <w:r>
        <w:rPr>
          <w:color w:val="302418"/>
          <w:sz w:val="28"/>
          <w:szCs w:val="28"/>
        </w:rPr>
        <w:t>ус</w:t>
      </w:r>
      <w:r w:rsidR="003F30BE" w:rsidRPr="00AD2F25">
        <w:rPr>
          <w:color w:val="302418"/>
          <w:sz w:val="28"/>
          <w:szCs w:val="28"/>
        </w:rPr>
        <w:t>тройстве:</w:t>
      </w:r>
    </w:p>
    <w:p w14:paraId="5735297A" w14:textId="77777777" w:rsidR="00AD2F25" w:rsidRPr="00AF5FEF" w:rsidRDefault="003F30BE" w:rsidP="00AF5FEF">
      <w:pPr>
        <w:pStyle w:val="aff1"/>
        <w:numPr>
          <w:ilvl w:val="0"/>
          <w:numId w:val="17"/>
        </w:numPr>
        <w:autoSpaceDE w:val="0"/>
        <w:autoSpaceDN w:val="0"/>
        <w:adjustRightInd w:val="0"/>
        <w:spacing w:line="360" w:lineRule="auto"/>
        <w:ind w:left="0" w:firstLine="709"/>
        <w:jc w:val="both"/>
        <w:rPr>
          <w:color w:val="000000"/>
          <w:sz w:val="28"/>
          <w:szCs w:val="28"/>
        </w:rPr>
      </w:pPr>
      <w:r w:rsidRPr="00AF5FEF">
        <w:rPr>
          <w:color w:val="000000"/>
          <w:sz w:val="28"/>
          <w:szCs w:val="28"/>
        </w:rPr>
        <w:t>траншей (проверка прямолинейности участков, ров</w:t>
      </w:r>
      <w:r w:rsidRPr="00AF5FEF">
        <w:rPr>
          <w:color w:val="302418"/>
          <w:sz w:val="28"/>
          <w:szCs w:val="28"/>
        </w:rPr>
        <w:t xml:space="preserve">ности </w:t>
      </w:r>
      <w:r w:rsidRPr="00AF5FEF">
        <w:rPr>
          <w:color w:val="000000"/>
          <w:sz w:val="28"/>
          <w:szCs w:val="28"/>
        </w:rPr>
        <w:t>дна, соответствия отметок и уклонов проектным</w:t>
      </w:r>
      <w:r w:rsidR="00123328" w:rsidRPr="00AF5FEF">
        <w:rPr>
          <w:color w:val="000000"/>
          <w:sz w:val="28"/>
          <w:szCs w:val="28"/>
        </w:rPr>
        <w:t xml:space="preserve"> требованиям</w:t>
      </w:r>
      <w:r w:rsidR="00132449" w:rsidRPr="00AF5FEF">
        <w:rPr>
          <w:color w:val="000000"/>
          <w:sz w:val="28"/>
          <w:szCs w:val="28"/>
        </w:rPr>
        <w:t>, степени уплотнения грунтов основания</w:t>
      </w:r>
      <w:r w:rsidRPr="00AF5FEF">
        <w:rPr>
          <w:color w:val="000000"/>
          <w:sz w:val="28"/>
          <w:szCs w:val="28"/>
        </w:rPr>
        <w:t>);</w:t>
      </w:r>
    </w:p>
    <w:p w14:paraId="2D851E77" w14:textId="77777777" w:rsidR="00AD2F25" w:rsidRPr="00AF5FEF" w:rsidRDefault="003F30BE" w:rsidP="00AF5FEF">
      <w:pPr>
        <w:pStyle w:val="aff1"/>
        <w:numPr>
          <w:ilvl w:val="0"/>
          <w:numId w:val="17"/>
        </w:numPr>
        <w:autoSpaceDE w:val="0"/>
        <w:autoSpaceDN w:val="0"/>
        <w:adjustRightInd w:val="0"/>
        <w:spacing w:line="360" w:lineRule="auto"/>
        <w:ind w:left="0" w:firstLine="709"/>
        <w:jc w:val="both"/>
        <w:rPr>
          <w:color w:val="000000"/>
          <w:sz w:val="28"/>
          <w:szCs w:val="28"/>
        </w:rPr>
      </w:pPr>
      <w:r w:rsidRPr="00AF5FEF">
        <w:rPr>
          <w:color w:val="000000"/>
          <w:sz w:val="28"/>
          <w:szCs w:val="28"/>
        </w:rPr>
        <w:t>оснований п</w:t>
      </w:r>
      <w:r w:rsidR="00123328" w:rsidRPr="00AF5FEF">
        <w:rPr>
          <w:color w:val="000000"/>
          <w:sz w:val="28"/>
          <w:szCs w:val="28"/>
        </w:rPr>
        <w:t>од трубы, смотровых и водоприемных</w:t>
      </w:r>
      <w:r w:rsidRPr="00AF5FEF">
        <w:rPr>
          <w:color w:val="000000"/>
          <w:sz w:val="28"/>
          <w:szCs w:val="28"/>
        </w:rPr>
        <w:t xml:space="preserve"> ко</w:t>
      </w:r>
      <w:r w:rsidR="00AD2F25" w:rsidRPr="00AF5FEF">
        <w:rPr>
          <w:color w:val="000000"/>
          <w:sz w:val="28"/>
          <w:szCs w:val="28"/>
        </w:rPr>
        <w:t>лод</w:t>
      </w:r>
      <w:r w:rsidRPr="00AF5FEF">
        <w:rPr>
          <w:color w:val="000000"/>
          <w:sz w:val="28"/>
          <w:szCs w:val="28"/>
        </w:rPr>
        <w:t>цев, дождеприемников и перепусков (проверка каче</w:t>
      </w:r>
      <w:r w:rsidR="00AD2F25" w:rsidRPr="00AF5FEF">
        <w:rPr>
          <w:color w:val="000000"/>
          <w:sz w:val="28"/>
          <w:szCs w:val="28"/>
        </w:rPr>
        <w:t>ст</w:t>
      </w:r>
      <w:r w:rsidRPr="00AF5FEF">
        <w:rPr>
          <w:color w:val="302418"/>
          <w:sz w:val="28"/>
          <w:szCs w:val="28"/>
        </w:rPr>
        <w:t xml:space="preserve">ва </w:t>
      </w:r>
      <w:r w:rsidRPr="00AF5FEF">
        <w:rPr>
          <w:color w:val="000000"/>
          <w:sz w:val="28"/>
          <w:szCs w:val="28"/>
        </w:rPr>
        <w:t>и соответствия выполненных работ проекту);</w:t>
      </w:r>
    </w:p>
    <w:p w14:paraId="66EE7958" w14:textId="77777777" w:rsidR="00AD2F25" w:rsidRPr="00AF5FEF" w:rsidRDefault="003F30BE" w:rsidP="00AF5FEF">
      <w:pPr>
        <w:pStyle w:val="aff1"/>
        <w:numPr>
          <w:ilvl w:val="0"/>
          <w:numId w:val="17"/>
        </w:numPr>
        <w:autoSpaceDE w:val="0"/>
        <w:autoSpaceDN w:val="0"/>
        <w:adjustRightInd w:val="0"/>
        <w:spacing w:line="360" w:lineRule="auto"/>
        <w:ind w:left="0" w:firstLine="709"/>
        <w:jc w:val="both"/>
        <w:rPr>
          <w:color w:val="000000"/>
          <w:sz w:val="28"/>
          <w:szCs w:val="28"/>
        </w:rPr>
      </w:pPr>
      <w:r w:rsidRPr="00AF5FEF">
        <w:rPr>
          <w:color w:val="000000"/>
          <w:sz w:val="28"/>
          <w:szCs w:val="28"/>
        </w:rPr>
        <w:t xml:space="preserve">участков трубопроводов перед засыпкой (проверка </w:t>
      </w:r>
      <w:r w:rsidRPr="00AF5FEF">
        <w:rPr>
          <w:color w:val="302418"/>
          <w:sz w:val="28"/>
          <w:szCs w:val="28"/>
        </w:rPr>
        <w:t xml:space="preserve">опирания </w:t>
      </w:r>
      <w:r w:rsidRPr="00AF5FEF">
        <w:rPr>
          <w:color w:val="000000"/>
          <w:sz w:val="28"/>
          <w:szCs w:val="28"/>
        </w:rPr>
        <w:t>труб па основание, сохранности труб, правиль</w:t>
      </w:r>
      <w:r w:rsidR="00AD2F25" w:rsidRPr="00AF5FEF">
        <w:rPr>
          <w:color w:val="000000"/>
          <w:sz w:val="28"/>
          <w:szCs w:val="28"/>
        </w:rPr>
        <w:t>ности</w:t>
      </w:r>
      <w:r w:rsidR="00123328" w:rsidRPr="00AF5FEF">
        <w:rPr>
          <w:color w:val="000000"/>
          <w:sz w:val="28"/>
          <w:szCs w:val="28"/>
        </w:rPr>
        <w:t xml:space="preserve"> их центровки </w:t>
      </w:r>
      <w:r w:rsidRPr="00AF5FEF">
        <w:rPr>
          <w:color w:val="000000"/>
          <w:sz w:val="28"/>
          <w:szCs w:val="28"/>
        </w:rPr>
        <w:t>и соответствия проектным уклонам);</w:t>
      </w:r>
    </w:p>
    <w:p w14:paraId="65B2150F" w14:textId="77777777" w:rsidR="00AD2F25" w:rsidRPr="00AF5FEF" w:rsidRDefault="003F30BE" w:rsidP="00AF5FEF">
      <w:pPr>
        <w:pStyle w:val="aff1"/>
        <w:numPr>
          <w:ilvl w:val="0"/>
          <w:numId w:val="17"/>
        </w:numPr>
        <w:autoSpaceDE w:val="0"/>
        <w:autoSpaceDN w:val="0"/>
        <w:adjustRightInd w:val="0"/>
        <w:spacing w:line="360" w:lineRule="auto"/>
        <w:ind w:left="0" w:firstLine="709"/>
        <w:jc w:val="both"/>
        <w:rPr>
          <w:color w:val="000000"/>
          <w:sz w:val="28"/>
          <w:szCs w:val="28"/>
        </w:rPr>
      </w:pPr>
      <w:r w:rsidRPr="00AF5FEF">
        <w:rPr>
          <w:color w:val="000000"/>
          <w:sz w:val="28"/>
          <w:szCs w:val="28"/>
        </w:rPr>
        <w:t>гидроизоляции стыков труб и стенок колодцев;</w:t>
      </w:r>
    </w:p>
    <w:p w14:paraId="7BDED675" w14:textId="77777777" w:rsidR="00AD2F25" w:rsidRPr="00AF5FEF" w:rsidRDefault="003F30BE" w:rsidP="00AF5FEF">
      <w:pPr>
        <w:pStyle w:val="aff1"/>
        <w:numPr>
          <w:ilvl w:val="0"/>
          <w:numId w:val="17"/>
        </w:numPr>
        <w:autoSpaceDE w:val="0"/>
        <w:autoSpaceDN w:val="0"/>
        <w:adjustRightInd w:val="0"/>
        <w:spacing w:line="360" w:lineRule="auto"/>
        <w:ind w:left="0" w:firstLine="709"/>
        <w:jc w:val="both"/>
        <w:rPr>
          <w:color w:val="000000"/>
          <w:sz w:val="28"/>
          <w:szCs w:val="28"/>
        </w:rPr>
      </w:pPr>
      <w:r w:rsidRPr="00AF5FEF">
        <w:rPr>
          <w:color w:val="000000"/>
          <w:sz w:val="28"/>
          <w:szCs w:val="28"/>
        </w:rPr>
        <w:t>засыпки траншей (проверка качества</w:t>
      </w:r>
      <w:r w:rsidR="00AD2F25" w:rsidRPr="00AF5FEF">
        <w:rPr>
          <w:color w:val="000000"/>
          <w:sz w:val="28"/>
          <w:szCs w:val="28"/>
        </w:rPr>
        <w:t xml:space="preserve"> послойного</w:t>
      </w:r>
      <w:r w:rsidRPr="00AF5FEF">
        <w:rPr>
          <w:color w:val="000000"/>
          <w:sz w:val="28"/>
          <w:szCs w:val="28"/>
        </w:rPr>
        <w:t xml:space="preserve"> уплотнения и </w:t>
      </w:r>
      <w:r w:rsidR="00AD2F25" w:rsidRPr="00AF5FEF">
        <w:rPr>
          <w:color w:val="000000"/>
          <w:sz w:val="28"/>
          <w:szCs w:val="28"/>
        </w:rPr>
        <w:t>характеристик грунта</w:t>
      </w:r>
      <w:r w:rsidRPr="00AF5FEF">
        <w:rPr>
          <w:color w:val="000000"/>
          <w:sz w:val="28"/>
          <w:szCs w:val="28"/>
        </w:rPr>
        <w:t xml:space="preserve">, примененного для засыпки, </w:t>
      </w:r>
      <w:r w:rsidRPr="00AF5FEF">
        <w:rPr>
          <w:color w:val="302418"/>
          <w:sz w:val="28"/>
          <w:szCs w:val="28"/>
        </w:rPr>
        <w:t>и</w:t>
      </w:r>
      <w:r w:rsidR="00AD2F25" w:rsidRPr="00AF5FEF">
        <w:rPr>
          <w:color w:val="302418"/>
          <w:sz w:val="28"/>
          <w:szCs w:val="28"/>
        </w:rPr>
        <w:t>ли</w:t>
      </w:r>
      <w:r w:rsidRPr="00AF5FEF">
        <w:rPr>
          <w:color w:val="000000"/>
          <w:sz w:val="28"/>
          <w:szCs w:val="28"/>
        </w:rPr>
        <w:t xml:space="preserve"> качества фильтрующих материалов при устройстве </w:t>
      </w:r>
      <w:r w:rsidR="00AD2F25" w:rsidRPr="00AF5FEF">
        <w:rPr>
          <w:color w:val="302418"/>
          <w:sz w:val="28"/>
          <w:szCs w:val="28"/>
        </w:rPr>
        <w:t>осу</w:t>
      </w:r>
      <w:r w:rsidRPr="00AF5FEF">
        <w:rPr>
          <w:color w:val="302418"/>
          <w:sz w:val="28"/>
          <w:szCs w:val="28"/>
        </w:rPr>
        <w:t xml:space="preserve">шителей </w:t>
      </w:r>
      <w:r w:rsidRPr="00AF5FEF">
        <w:rPr>
          <w:color w:val="000000"/>
          <w:sz w:val="28"/>
          <w:szCs w:val="28"/>
        </w:rPr>
        <w:t>с фильтрующим заполнителем).</w:t>
      </w:r>
    </w:p>
    <w:p w14:paraId="2ED649EE" w14:textId="77777777" w:rsidR="003F30BE" w:rsidRPr="00AD2F25" w:rsidRDefault="000552B2" w:rsidP="000552B2">
      <w:pPr>
        <w:autoSpaceDE w:val="0"/>
        <w:autoSpaceDN w:val="0"/>
        <w:adjustRightInd w:val="0"/>
        <w:spacing w:line="360" w:lineRule="auto"/>
        <w:ind w:firstLine="709"/>
        <w:jc w:val="both"/>
        <w:rPr>
          <w:color w:val="000000"/>
          <w:sz w:val="28"/>
          <w:szCs w:val="28"/>
        </w:rPr>
      </w:pPr>
      <w:r>
        <w:rPr>
          <w:color w:val="000000"/>
          <w:sz w:val="28"/>
          <w:szCs w:val="28"/>
        </w:rPr>
        <w:t>7.8.2</w:t>
      </w:r>
      <w:r w:rsidR="00CE0D44">
        <w:rPr>
          <w:color w:val="000000"/>
          <w:sz w:val="28"/>
          <w:szCs w:val="28"/>
        </w:rPr>
        <w:t xml:space="preserve"> </w:t>
      </w:r>
      <w:r w:rsidR="003F30BE" w:rsidRPr="00AD2F25">
        <w:rPr>
          <w:color w:val="000000"/>
          <w:sz w:val="28"/>
          <w:szCs w:val="28"/>
        </w:rPr>
        <w:t xml:space="preserve">Отклонения </w:t>
      </w:r>
      <w:r>
        <w:rPr>
          <w:color w:val="302418"/>
          <w:sz w:val="28"/>
          <w:szCs w:val="28"/>
        </w:rPr>
        <w:t>уклонов</w:t>
      </w:r>
      <w:r w:rsidR="00123328">
        <w:rPr>
          <w:color w:val="000000"/>
          <w:sz w:val="28"/>
          <w:szCs w:val="28"/>
        </w:rPr>
        <w:t xml:space="preserve"> дна траншей и кан</w:t>
      </w:r>
      <w:r w:rsidR="003F30BE" w:rsidRPr="00AD2F25">
        <w:rPr>
          <w:color w:val="000000"/>
          <w:sz w:val="28"/>
          <w:szCs w:val="28"/>
        </w:rPr>
        <w:t xml:space="preserve">ав от проектных допускаются </w:t>
      </w:r>
      <w:r>
        <w:rPr>
          <w:color w:val="302418"/>
          <w:sz w:val="28"/>
          <w:szCs w:val="28"/>
        </w:rPr>
        <w:t>не</w:t>
      </w:r>
      <w:r w:rsidR="003F30BE" w:rsidRPr="00AD2F25">
        <w:rPr>
          <w:color w:val="302418"/>
          <w:sz w:val="28"/>
          <w:szCs w:val="28"/>
        </w:rPr>
        <w:t xml:space="preserve"> </w:t>
      </w:r>
      <w:r w:rsidR="003F30BE" w:rsidRPr="00AD2F25">
        <w:rPr>
          <w:color w:val="000000"/>
          <w:sz w:val="28"/>
          <w:szCs w:val="28"/>
        </w:rPr>
        <w:t>более</w:t>
      </w:r>
      <w:r w:rsidR="00123328">
        <w:rPr>
          <w:color w:val="000000"/>
          <w:sz w:val="28"/>
          <w:szCs w:val="28"/>
        </w:rPr>
        <w:t xml:space="preserve"> чем на</w:t>
      </w:r>
      <w:r w:rsidR="003F30BE" w:rsidRPr="00AD2F25">
        <w:rPr>
          <w:color w:val="000000"/>
          <w:sz w:val="28"/>
          <w:szCs w:val="28"/>
        </w:rPr>
        <w:t xml:space="preserve"> ±0,0005 при обязательном соблюдении общего</w:t>
      </w:r>
      <w:r w:rsidR="003F30BE" w:rsidRPr="00AD2F25">
        <w:rPr>
          <w:color w:val="302418"/>
          <w:sz w:val="28"/>
          <w:szCs w:val="28"/>
        </w:rPr>
        <w:t xml:space="preserve"> </w:t>
      </w:r>
      <w:r>
        <w:rPr>
          <w:color w:val="000000"/>
          <w:sz w:val="28"/>
          <w:szCs w:val="28"/>
        </w:rPr>
        <w:t>нап</w:t>
      </w:r>
      <w:r w:rsidR="003F30BE" w:rsidRPr="00AD2F25">
        <w:rPr>
          <w:color w:val="000000"/>
          <w:sz w:val="28"/>
          <w:szCs w:val="28"/>
        </w:rPr>
        <w:t>равления проектного уклона. Отклонения отметок от</w:t>
      </w:r>
      <w:r>
        <w:rPr>
          <w:color w:val="000000"/>
          <w:sz w:val="28"/>
          <w:szCs w:val="28"/>
        </w:rPr>
        <w:t>д</w:t>
      </w:r>
      <w:r w:rsidR="003F30BE" w:rsidRPr="00AD2F25">
        <w:rPr>
          <w:color w:val="302418"/>
          <w:sz w:val="28"/>
          <w:szCs w:val="28"/>
        </w:rPr>
        <w:t xml:space="preserve">ельных </w:t>
      </w:r>
      <w:r w:rsidR="003F30BE" w:rsidRPr="00AD2F25">
        <w:rPr>
          <w:color w:val="000000"/>
          <w:sz w:val="28"/>
          <w:szCs w:val="28"/>
        </w:rPr>
        <w:t>точек дна от проектных не должны превышать</w:t>
      </w:r>
      <w:r>
        <w:rPr>
          <w:color w:val="655944"/>
          <w:sz w:val="28"/>
          <w:szCs w:val="28"/>
        </w:rPr>
        <w:t xml:space="preserve"> </w:t>
      </w:r>
      <w:r w:rsidRPr="00AD2F25">
        <w:rPr>
          <w:color w:val="000000"/>
          <w:sz w:val="28"/>
          <w:szCs w:val="28"/>
        </w:rPr>
        <w:t>±</w:t>
      </w:r>
      <w:r w:rsidR="003F30BE" w:rsidRPr="00AD2F25">
        <w:rPr>
          <w:color w:val="302418"/>
          <w:sz w:val="28"/>
          <w:szCs w:val="28"/>
        </w:rPr>
        <w:t xml:space="preserve">2 </w:t>
      </w:r>
      <w:r w:rsidR="003F30BE" w:rsidRPr="00AD2F25">
        <w:rPr>
          <w:color w:val="000000"/>
          <w:sz w:val="28"/>
          <w:szCs w:val="28"/>
        </w:rPr>
        <w:t>см.</w:t>
      </w:r>
    </w:p>
    <w:p w14:paraId="6DDEFA03" w14:textId="77777777" w:rsidR="003F30BE" w:rsidRPr="00AD2F25" w:rsidRDefault="003F30BE" w:rsidP="000552B2">
      <w:pPr>
        <w:autoSpaceDE w:val="0"/>
        <w:autoSpaceDN w:val="0"/>
        <w:adjustRightInd w:val="0"/>
        <w:spacing w:line="360" w:lineRule="auto"/>
        <w:ind w:firstLine="709"/>
        <w:jc w:val="both"/>
        <w:rPr>
          <w:color w:val="000000"/>
          <w:sz w:val="28"/>
          <w:szCs w:val="28"/>
        </w:rPr>
      </w:pPr>
      <w:r w:rsidRPr="00AD2F25">
        <w:rPr>
          <w:color w:val="000000"/>
          <w:sz w:val="28"/>
          <w:szCs w:val="28"/>
        </w:rPr>
        <w:lastRenderedPageBreak/>
        <w:t xml:space="preserve">Ровность дна траншей и канав следует проверять </w:t>
      </w:r>
      <w:r w:rsidR="000552B2">
        <w:rPr>
          <w:color w:val="000000"/>
          <w:sz w:val="28"/>
          <w:szCs w:val="28"/>
        </w:rPr>
        <w:t>т</w:t>
      </w:r>
      <w:r w:rsidRPr="00AD2F25">
        <w:rPr>
          <w:color w:val="302418"/>
          <w:sz w:val="28"/>
          <w:szCs w:val="28"/>
        </w:rPr>
        <w:t xml:space="preserve">рехметровой рейкой, при этом зазоры между рейкой и </w:t>
      </w:r>
      <w:r w:rsidR="000552B2">
        <w:rPr>
          <w:color w:val="302418"/>
          <w:sz w:val="28"/>
          <w:szCs w:val="28"/>
        </w:rPr>
        <w:t>дн</w:t>
      </w:r>
      <w:r w:rsidRPr="00AD2F25">
        <w:rPr>
          <w:color w:val="302418"/>
          <w:sz w:val="28"/>
          <w:szCs w:val="28"/>
        </w:rPr>
        <w:t xml:space="preserve">ом </w:t>
      </w:r>
      <w:r w:rsidRPr="00AD2F25">
        <w:rPr>
          <w:color w:val="000000"/>
          <w:sz w:val="28"/>
          <w:szCs w:val="28"/>
        </w:rPr>
        <w:t>не должны превышать 1,5 см.</w:t>
      </w:r>
    </w:p>
    <w:p w14:paraId="1E2A3B08" w14:textId="77777777" w:rsidR="002A547A" w:rsidRDefault="000552B2" w:rsidP="00AD2F25">
      <w:pPr>
        <w:autoSpaceDE w:val="0"/>
        <w:autoSpaceDN w:val="0"/>
        <w:adjustRightInd w:val="0"/>
        <w:spacing w:line="360" w:lineRule="auto"/>
        <w:ind w:firstLine="709"/>
        <w:jc w:val="both"/>
        <w:rPr>
          <w:color w:val="000000"/>
          <w:sz w:val="28"/>
          <w:szCs w:val="28"/>
        </w:rPr>
      </w:pPr>
      <w:r>
        <w:rPr>
          <w:color w:val="000000"/>
          <w:sz w:val="28"/>
          <w:szCs w:val="28"/>
        </w:rPr>
        <w:t>7.8.3</w:t>
      </w:r>
      <w:r w:rsidR="003F30BE" w:rsidRPr="00AD2F25">
        <w:rPr>
          <w:color w:val="000000"/>
          <w:sz w:val="28"/>
          <w:szCs w:val="28"/>
        </w:rPr>
        <w:t xml:space="preserve"> </w:t>
      </w:r>
      <w:r w:rsidR="002A547A" w:rsidRPr="00AD2F25">
        <w:rPr>
          <w:color w:val="000000"/>
          <w:sz w:val="28"/>
          <w:szCs w:val="28"/>
        </w:rPr>
        <w:t>Отклонения уклонов поверхности подготовленного основания от проектных не должны превышать ±0,0005 при обязательном сохранении проектного направления уклонов.</w:t>
      </w:r>
    </w:p>
    <w:p w14:paraId="552751C9" w14:textId="77777777" w:rsidR="000F6617" w:rsidRDefault="00430E1C" w:rsidP="000F6617">
      <w:pPr>
        <w:autoSpaceDE w:val="0"/>
        <w:autoSpaceDN w:val="0"/>
        <w:adjustRightInd w:val="0"/>
        <w:spacing w:line="360" w:lineRule="auto"/>
        <w:ind w:firstLine="709"/>
        <w:jc w:val="both"/>
        <w:rPr>
          <w:color w:val="000000"/>
          <w:sz w:val="28"/>
          <w:szCs w:val="28"/>
        </w:rPr>
      </w:pPr>
      <w:r>
        <w:rPr>
          <w:color w:val="000000"/>
          <w:sz w:val="28"/>
          <w:szCs w:val="28"/>
        </w:rPr>
        <w:t xml:space="preserve">7.8.4 </w:t>
      </w:r>
      <w:r w:rsidR="002A547A" w:rsidRPr="00AD2F25">
        <w:rPr>
          <w:color w:val="000000"/>
          <w:sz w:val="28"/>
          <w:szCs w:val="28"/>
        </w:rPr>
        <w:t>Ровность поверхности основания под трубы следует проверять при помощи трехметровой рейки</w:t>
      </w:r>
      <w:r w:rsidR="000F6617">
        <w:rPr>
          <w:color w:val="000000"/>
          <w:sz w:val="28"/>
          <w:szCs w:val="28"/>
        </w:rPr>
        <w:t>, при этом</w:t>
      </w:r>
      <w:r w:rsidR="002A547A" w:rsidRPr="00AD2F25">
        <w:rPr>
          <w:color w:val="000000"/>
          <w:sz w:val="28"/>
          <w:szCs w:val="28"/>
        </w:rPr>
        <w:t xml:space="preserve"> зазоры между рейкой и поверхностью основания для всех типов оснований не должны быть более 0,5 см.</w:t>
      </w:r>
      <w:r w:rsidR="000F6617">
        <w:rPr>
          <w:color w:val="000000"/>
          <w:sz w:val="28"/>
          <w:szCs w:val="28"/>
        </w:rPr>
        <w:t xml:space="preserve"> </w:t>
      </w:r>
      <w:r w:rsidR="002A547A" w:rsidRPr="00AD2F25">
        <w:rPr>
          <w:color w:val="000000"/>
          <w:sz w:val="28"/>
          <w:szCs w:val="28"/>
        </w:rPr>
        <w:t>Толщина подготовленного основания должна проверяться не реже чем через</w:t>
      </w:r>
      <w:r w:rsidR="000F6617">
        <w:rPr>
          <w:color w:val="000000"/>
          <w:sz w:val="28"/>
          <w:szCs w:val="28"/>
        </w:rPr>
        <w:t xml:space="preserve"> каждые</w:t>
      </w:r>
      <w:r w:rsidR="002A547A" w:rsidRPr="00AD2F25">
        <w:rPr>
          <w:color w:val="000000"/>
          <w:sz w:val="28"/>
          <w:szCs w:val="28"/>
        </w:rPr>
        <w:t xml:space="preserve"> 10 м, отклонения от проектной толщины</w:t>
      </w:r>
      <w:r w:rsidR="000F6617">
        <w:rPr>
          <w:color w:val="000000"/>
          <w:sz w:val="28"/>
          <w:szCs w:val="28"/>
        </w:rPr>
        <w:t xml:space="preserve"> при этом</w:t>
      </w:r>
      <w:r w:rsidR="002A547A" w:rsidRPr="00AD2F25">
        <w:rPr>
          <w:color w:val="000000"/>
          <w:sz w:val="28"/>
          <w:szCs w:val="28"/>
        </w:rPr>
        <w:t xml:space="preserve"> не должны превышать ±5</w:t>
      </w:r>
      <w:r w:rsidR="000F6617">
        <w:rPr>
          <w:color w:val="000000"/>
          <w:sz w:val="28"/>
          <w:szCs w:val="28"/>
        </w:rPr>
        <w:t xml:space="preserve"> </w:t>
      </w:r>
      <w:r w:rsidR="002A547A" w:rsidRPr="00AD2F25">
        <w:rPr>
          <w:color w:val="000000"/>
          <w:sz w:val="28"/>
          <w:szCs w:val="28"/>
        </w:rPr>
        <w:t>%.</w:t>
      </w:r>
    </w:p>
    <w:p w14:paraId="6079687B" w14:textId="77777777" w:rsidR="002A547A" w:rsidRPr="000F6617" w:rsidRDefault="000F6617" w:rsidP="000F6617">
      <w:pPr>
        <w:autoSpaceDE w:val="0"/>
        <w:autoSpaceDN w:val="0"/>
        <w:adjustRightInd w:val="0"/>
        <w:spacing w:line="360" w:lineRule="auto"/>
        <w:ind w:firstLine="709"/>
        <w:jc w:val="both"/>
        <w:rPr>
          <w:color w:val="000000"/>
          <w:sz w:val="28"/>
          <w:szCs w:val="28"/>
        </w:rPr>
      </w:pPr>
      <w:r>
        <w:rPr>
          <w:color w:val="000000"/>
          <w:sz w:val="28"/>
          <w:szCs w:val="28"/>
        </w:rPr>
        <w:t>7.8.5</w:t>
      </w:r>
      <w:r w:rsidR="002A547A" w:rsidRPr="00AD2F25">
        <w:rPr>
          <w:color w:val="000000"/>
          <w:sz w:val="28"/>
          <w:szCs w:val="28"/>
        </w:rPr>
        <w:t xml:space="preserve"> При приемке готовых участков коллекторов и других элементов водосточно-дренажных систем надлежит проверять прямолинейность трубопровода, плотность прилегания труб к основанию, водонепроницаемость стыков труб и </w:t>
      </w:r>
      <w:r w:rsidR="002A547A" w:rsidRPr="00AD2F25">
        <w:rPr>
          <w:color w:val="31271A"/>
          <w:sz w:val="28"/>
          <w:szCs w:val="28"/>
        </w:rPr>
        <w:t>колодцев.</w:t>
      </w:r>
    </w:p>
    <w:p w14:paraId="2CAA1612" w14:textId="77777777" w:rsidR="002A547A" w:rsidRPr="00AD2F25" w:rsidRDefault="000F6617" w:rsidP="00AD2F25">
      <w:pPr>
        <w:autoSpaceDE w:val="0"/>
        <w:autoSpaceDN w:val="0"/>
        <w:adjustRightInd w:val="0"/>
        <w:spacing w:line="360" w:lineRule="auto"/>
        <w:ind w:firstLine="709"/>
        <w:jc w:val="both"/>
        <w:rPr>
          <w:color w:val="000000"/>
          <w:sz w:val="28"/>
          <w:szCs w:val="28"/>
        </w:rPr>
      </w:pPr>
      <w:r>
        <w:rPr>
          <w:color w:val="000000"/>
          <w:sz w:val="28"/>
          <w:szCs w:val="28"/>
        </w:rPr>
        <w:t>7.8.6</w:t>
      </w:r>
      <w:r w:rsidR="002A547A" w:rsidRPr="00AD2F25">
        <w:rPr>
          <w:color w:val="000000"/>
          <w:sz w:val="28"/>
          <w:szCs w:val="28"/>
        </w:rPr>
        <w:t xml:space="preserve"> Прямолинейность уложенных участков труб между смежными колодцами по горизонтали надлежит проверять при помощи источника света и зеркала. Отражение луча света, направляемого при помощи зеркала из соседнего колодца, в виде круга</w:t>
      </w:r>
      <w:r>
        <w:rPr>
          <w:color w:val="000000"/>
          <w:sz w:val="28"/>
          <w:szCs w:val="28"/>
        </w:rPr>
        <w:t xml:space="preserve"> правильной формы</w:t>
      </w:r>
      <w:r w:rsidR="002A547A" w:rsidRPr="00AD2F25">
        <w:rPr>
          <w:color w:val="000000"/>
          <w:sz w:val="28"/>
          <w:szCs w:val="28"/>
        </w:rPr>
        <w:t xml:space="preserve"> свидетельствует о прямолинейности трубопровода </w:t>
      </w:r>
      <w:r>
        <w:rPr>
          <w:color w:val="000000"/>
          <w:sz w:val="28"/>
          <w:szCs w:val="28"/>
        </w:rPr>
        <w:t xml:space="preserve">на </w:t>
      </w:r>
      <w:r w:rsidR="002A547A" w:rsidRPr="00AD2F25">
        <w:rPr>
          <w:color w:val="000000"/>
          <w:sz w:val="28"/>
          <w:szCs w:val="28"/>
        </w:rPr>
        <w:t>проверяемом участке.</w:t>
      </w:r>
    </w:p>
    <w:p w14:paraId="141D6CC9" w14:textId="77777777" w:rsidR="002A547A" w:rsidRPr="00AD2F25" w:rsidRDefault="002A547A" w:rsidP="00AD2F25">
      <w:pPr>
        <w:autoSpaceDE w:val="0"/>
        <w:autoSpaceDN w:val="0"/>
        <w:adjustRightInd w:val="0"/>
        <w:spacing w:line="360" w:lineRule="auto"/>
        <w:ind w:firstLine="709"/>
        <w:jc w:val="both"/>
        <w:rPr>
          <w:color w:val="000000"/>
          <w:sz w:val="28"/>
          <w:szCs w:val="28"/>
        </w:rPr>
      </w:pPr>
      <w:r w:rsidRPr="00AD2F25">
        <w:rPr>
          <w:color w:val="000000"/>
          <w:sz w:val="28"/>
          <w:szCs w:val="28"/>
        </w:rPr>
        <w:t>Отклонения от правильной формы круга по горизонтали допускаются до</w:t>
      </w:r>
      <w:r w:rsidR="00123328">
        <w:rPr>
          <w:color w:val="000000"/>
          <w:sz w:val="28"/>
          <w:szCs w:val="28"/>
        </w:rPr>
        <w:t xml:space="preserve"> 1/4 </w:t>
      </w:r>
      <w:r w:rsidRPr="00AD2F25">
        <w:rPr>
          <w:color w:val="000000"/>
          <w:sz w:val="28"/>
          <w:szCs w:val="28"/>
        </w:rPr>
        <w:t xml:space="preserve">диаметра трубопровода, </w:t>
      </w:r>
      <w:r w:rsidR="000F6617">
        <w:rPr>
          <w:color w:val="000000"/>
          <w:sz w:val="28"/>
          <w:szCs w:val="28"/>
        </w:rPr>
        <w:t>н</w:t>
      </w:r>
      <w:r w:rsidRPr="00AD2F25">
        <w:rPr>
          <w:color w:val="000000"/>
          <w:sz w:val="28"/>
          <w:szCs w:val="28"/>
        </w:rPr>
        <w:t>о не более чем на 50 мм в каждую сторону. Отклонение от правильной формы круга по вертикали не допускается.</w:t>
      </w:r>
    </w:p>
    <w:p w14:paraId="47E30FFE" w14:textId="77777777" w:rsidR="00C40D73" w:rsidRDefault="002A547A" w:rsidP="00AD2F25">
      <w:pPr>
        <w:autoSpaceDE w:val="0"/>
        <w:autoSpaceDN w:val="0"/>
        <w:adjustRightInd w:val="0"/>
        <w:spacing w:line="360" w:lineRule="auto"/>
        <w:ind w:firstLine="709"/>
        <w:jc w:val="both"/>
        <w:rPr>
          <w:color w:val="000000"/>
          <w:sz w:val="28"/>
          <w:szCs w:val="28"/>
        </w:rPr>
      </w:pPr>
      <w:r w:rsidRPr="00AD2F25">
        <w:rPr>
          <w:color w:val="000000"/>
          <w:sz w:val="28"/>
          <w:szCs w:val="28"/>
        </w:rPr>
        <w:t xml:space="preserve">Вертикальные отклонения положения труб от проектных не должны превышать ±10 мм. Отклонения отметок лотков в колодцах не должны превышать ± 5 мм. </w:t>
      </w:r>
    </w:p>
    <w:p w14:paraId="6CE96D38" w14:textId="77777777" w:rsidR="002A547A" w:rsidRPr="00AD2F25" w:rsidRDefault="00C40D73" w:rsidP="00AD2F25">
      <w:pPr>
        <w:autoSpaceDE w:val="0"/>
        <w:autoSpaceDN w:val="0"/>
        <w:adjustRightInd w:val="0"/>
        <w:spacing w:line="360" w:lineRule="auto"/>
        <w:ind w:firstLine="709"/>
        <w:jc w:val="both"/>
        <w:rPr>
          <w:color w:val="000000"/>
          <w:sz w:val="28"/>
          <w:szCs w:val="28"/>
        </w:rPr>
      </w:pPr>
      <w:r>
        <w:rPr>
          <w:color w:val="000000"/>
          <w:sz w:val="28"/>
          <w:szCs w:val="28"/>
        </w:rPr>
        <w:t>7.8.7</w:t>
      </w:r>
      <w:r w:rsidR="002A547A" w:rsidRPr="00AD2F25">
        <w:rPr>
          <w:color w:val="000000"/>
          <w:sz w:val="28"/>
          <w:szCs w:val="28"/>
        </w:rPr>
        <w:t xml:space="preserve"> Испытания па водонепроницаемость трубопроводов и колодцев должны производиться дважды (предварительное испытание до засыпки и окончательное </w:t>
      </w:r>
      <w:r w:rsidR="00AF5FEF">
        <w:rPr>
          <w:color w:val="31271A"/>
          <w:sz w:val="28"/>
          <w:szCs w:val="28"/>
        </w:rPr>
        <w:t>–</w:t>
      </w:r>
      <w:r w:rsidR="002A547A" w:rsidRPr="00AD2F25">
        <w:rPr>
          <w:color w:val="31271A"/>
          <w:sz w:val="28"/>
          <w:szCs w:val="28"/>
        </w:rPr>
        <w:t xml:space="preserve"> </w:t>
      </w:r>
      <w:r w:rsidR="002A547A" w:rsidRPr="00AD2F25">
        <w:rPr>
          <w:color w:val="000000"/>
          <w:sz w:val="28"/>
          <w:szCs w:val="28"/>
        </w:rPr>
        <w:t>после засыпки).</w:t>
      </w:r>
    </w:p>
    <w:p w14:paraId="520FF767" w14:textId="77777777" w:rsidR="00C40D73" w:rsidRDefault="002A547A" w:rsidP="00AD2F25">
      <w:pPr>
        <w:autoSpaceDE w:val="0"/>
        <w:autoSpaceDN w:val="0"/>
        <w:adjustRightInd w:val="0"/>
        <w:spacing w:line="360" w:lineRule="auto"/>
        <w:ind w:firstLine="709"/>
        <w:jc w:val="both"/>
        <w:rPr>
          <w:color w:val="000000"/>
          <w:sz w:val="28"/>
          <w:szCs w:val="28"/>
        </w:rPr>
      </w:pPr>
      <w:r w:rsidRPr="00AD2F25">
        <w:rPr>
          <w:color w:val="000000"/>
          <w:sz w:val="28"/>
          <w:szCs w:val="28"/>
        </w:rPr>
        <w:lastRenderedPageBreak/>
        <w:t xml:space="preserve">Испытания трубопроводов на водонепроницаемость следует производить участками между смежными колодцами </w:t>
      </w:r>
      <w:r w:rsidR="00B4226C">
        <w:rPr>
          <w:color w:val="000000"/>
          <w:sz w:val="28"/>
          <w:szCs w:val="28"/>
        </w:rPr>
        <w:t>заполненных водой секций</w:t>
      </w:r>
      <w:r w:rsidRPr="00AD2F25">
        <w:rPr>
          <w:color w:val="000000"/>
          <w:sz w:val="28"/>
          <w:szCs w:val="28"/>
        </w:rPr>
        <w:t xml:space="preserve"> трубопроводов.</w:t>
      </w:r>
    </w:p>
    <w:p w14:paraId="49930036" w14:textId="77777777" w:rsidR="002A547A" w:rsidRPr="00AD2F25" w:rsidRDefault="00C40D73" w:rsidP="00AD2F25">
      <w:pPr>
        <w:autoSpaceDE w:val="0"/>
        <w:autoSpaceDN w:val="0"/>
        <w:adjustRightInd w:val="0"/>
        <w:spacing w:line="360" w:lineRule="auto"/>
        <w:ind w:firstLine="709"/>
        <w:jc w:val="both"/>
        <w:rPr>
          <w:color w:val="000000"/>
          <w:sz w:val="28"/>
          <w:szCs w:val="28"/>
        </w:rPr>
      </w:pPr>
      <w:r>
        <w:rPr>
          <w:color w:val="000000"/>
          <w:sz w:val="28"/>
          <w:szCs w:val="28"/>
        </w:rPr>
        <w:t>7.8.8</w:t>
      </w:r>
      <w:r w:rsidR="002A547A" w:rsidRPr="00AD2F25">
        <w:rPr>
          <w:color w:val="000000"/>
          <w:sz w:val="28"/>
          <w:szCs w:val="28"/>
        </w:rPr>
        <w:t xml:space="preserve"> Гидростатическое давление в</w:t>
      </w:r>
      <w:r w:rsidR="00B4226C">
        <w:rPr>
          <w:color w:val="000000"/>
          <w:sz w:val="28"/>
          <w:szCs w:val="28"/>
        </w:rPr>
        <w:t xml:space="preserve"> секции трубопровода</w:t>
      </w:r>
      <w:r w:rsidR="002A547A" w:rsidRPr="00AD2F25">
        <w:rPr>
          <w:color w:val="000000"/>
          <w:sz w:val="28"/>
          <w:szCs w:val="28"/>
        </w:rPr>
        <w:t xml:space="preserve"> при</w:t>
      </w:r>
      <w:r w:rsidR="00B4226C">
        <w:rPr>
          <w:color w:val="000000"/>
          <w:sz w:val="28"/>
          <w:szCs w:val="28"/>
        </w:rPr>
        <w:t xml:space="preserve"> его испытании его </w:t>
      </w:r>
      <w:r w:rsidR="002A547A" w:rsidRPr="00AD2F25">
        <w:rPr>
          <w:color w:val="000000"/>
          <w:sz w:val="28"/>
          <w:szCs w:val="28"/>
        </w:rPr>
        <w:t>утечку</w:t>
      </w:r>
      <w:r w:rsidR="00B4226C">
        <w:rPr>
          <w:color w:val="000000"/>
          <w:sz w:val="28"/>
          <w:szCs w:val="28"/>
        </w:rPr>
        <w:t xml:space="preserve"> воды</w:t>
      </w:r>
      <w:r w:rsidR="002A547A" w:rsidRPr="00AD2F25">
        <w:rPr>
          <w:color w:val="000000"/>
          <w:sz w:val="28"/>
          <w:szCs w:val="28"/>
        </w:rPr>
        <w:t xml:space="preserve"> следует создавать заполнением водой стояка, установленного в верхней точке трубопровода, или наполнением водой верхнего колодца. При этом величину гидростатического давления в верхней </w:t>
      </w:r>
      <w:r w:rsidR="002A547A" w:rsidRPr="00AD2F25">
        <w:rPr>
          <w:color w:val="31271A"/>
          <w:sz w:val="28"/>
          <w:szCs w:val="28"/>
        </w:rPr>
        <w:t xml:space="preserve">точке </w:t>
      </w:r>
      <w:r w:rsidR="002A547A" w:rsidRPr="00AD2F25">
        <w:rPr>
          <w:color w:val="000000"/>
          <w:sz w:val="28"/>
          <w:szCs w:val="28"/>
        </w:rPr>
        <w:t xml:space="preserve">трубопровода следует определять по превышению уровня воды в стояке или колодце над шелыгой трубы </w:t>
      </w:r>
      <w:r w:rsidR="002A547A" w:rsidRPr="00AD2F25">
        <w:rPr>
          <w:color w:val="31271A"/>
          <w:sz w:val="28"/>
          <w:szCs w:val="28"/>
        </w:rPr>
        <w:t xml:space="preserve">или </w:t>
      </w:r>
      <w:r w:rsidR="002A547A" w:rsidRPr="00AD2F25">
        <w:rPr>
          <w:color w:val="000000"/>
          <w:sz w:val="28"/>
          <w:szCs w:val="28"/>
        </w:rPr>
        <w:t>над горизонтом грунтовых вод, если последний расположен выше шелыги. Величина гидростатического давления должна быть не менее глубины заложения труб, считая до шелыги в верхнем колодце каждого испытываемого участка. Для трубопроводов диаметром более 400 мм величину гидростатического давления при испытании на утечку допускается принимать равной 4 м вод. ст. при глубине заложения труб свыше 4 м.</w:t>
      </w:r>
    </w:p>
    <w:p w14:paraId="277BF0A2" w14:textId="77777777" w:rsidR="002A547A" w:rsidRPr="00AD2F25" w:rsidRDefault="002A547A" w:rsidP="005F3DC7">
      <w:pPr>
        <w:autoSpaceDE w:val="0"/>
        <w:autoSpaceDN w:val="0"/>
        <w:adjustRightInd w:val="0"/>
        <w:spacing w:line="360" w:lineRule="auto"/>
        <w:ind w:firstLine="709"/>
        <w:jc w:val="both"/>
        <w:rPr>
          <w:color w:val="000000"/>
          <w:sz w:val="28"/>
          <w:szCs w:val="28"/>
        </w:rPr>
      </w:pPr>
      <w:r w:rsidRPr="00AD2F25">
        <w:rPr>
          <w:color w:val="000000"/>
          <w:sz w:val="28"/>
          <w:szCs w:val="28"/>
        </w:rPr>
        <w:t>Перед заполнением участков водой надлежит плотно закрывать все входы в колодцы коллекторов с нижней, и верхней стороны, а также входы собирателей, перепуск</w:t>
      </w:r>
      <w:r w:rsidRPr="00AD2F25">
        <w:rPr>
          <w:color w:val="31271A"/>
          <w:sz w:val="28"/>
          <w:szCs w:val="28"/>
        </w:rPr>
        <w:t xml:space="preserve">ных </w:t>
      </w:r>
      <w:r w:rsidRPr="00AD2F25">
        <w:rPr>
          <w:color w:val="000000"/>
          <w:sz w:val="28"/>
          <w:szCs w:val="28"/>
        </w:rPr>
        <w:t>т</w:t>
      </w:r>
      <w:r w:rsidR="0033580E">
        <w:rPr>
          <w:color w:val="000000"/>
          <w:sz w:val="28"/>
          <w:szCs w:val="28"/>
        </w:rPr>
        <w:t>руб из водоприемных</w:t>
      </w:r>
      <w:r w:rsidRPr="00AD2F25">
        <w:rPr>
          <w:color w:val="000000"/>
          <w:sz w:val="28"/>
          <w:szCs w:val="28"/>
        </w:rPr>
        <w:t xml:space="preserve"> колодцев и </w:t>
      </w:r>
      <w:r w:rsidRPr="00AD2F25">
        <w:rPr>
          <w:color w:val="31271A"/>
          <w:sz w:val="28"/>
          <w:szCs w:val="28"/>
        </w:rPr>
        <w:t>т.</w:t>
      </w:r>
      <w:r w:rsidRPr="00AD2F25">
        <w:rPr>
          <w:color w:val="000000"/>
          <w:sz w:val="28"/>
          <w:szCs w:val="28"/>
        </w:rPr>
        <w:t>п.</w:t>
      </w:r>
    </w:p>
    <w:p w14:paraId="58CB4899" w14:textId="77777777" w:rsidR="005F3DC7" w:rsidRDefault="002A547A" w:rsidP="00AD2F25">
      <w:pPr>
        <w:autoSpaceDE w:val="0"/>
        <w:autoSpaceDN w:val="0"/>
        <w:adjustRightInd w:val="0"/>
        <w:spacing w:line="360" w:lineRule="auto"/>
        <w:ind w:firstLine="709"/>
        <w:jc w:val="both"/>
        <w:rPr>
          <w:color w:val="000000"/>
          <w:sz w:val="28"/>
          <w:szCs w:val="28"/>
        </w:rPr>
      </w:pPr>
      <w:r w:rsidRPr="00AD2F25">
        <w:rPr>
          <w:color w:val="000000"/>
          <w:sz w:val="28"/>
          <w:szCs w:val="28"/>
        </w:rPr>
        <w:t>Проверка коллектора должна начинаться не ранее чем по истечении 24 ч с момента заполнения его водой.</w:t>
      </w:r>
    </w:p>
    <w:p w14:paraId="09ACF5F2" w14:textId="0A80319B" w:rsidR="002A547A" w:rsidRPr="00AD2F25" w:rsidRDefault="005F3DC7" w:rsidP="00AD2F25">
      <w:pPr>
        <w:autoSpaceDE w:val="0"/>
        <w:autoSpaceDN w:val="0"/>
        <w:adjustRightInd w:val="0"/>
        <w:spacing w:line="360" w:lineRule="auto"/>
        <w:ind w:firstLine="709"/>
        <w:jc w:val="both"/>
        <w:rPr>
          <w:color w:val="000000"/>
          <w:sz w:val="28"/>
          <w:szCs w:val="28"/>
        </w:rPr>
      </w:pPr>
      <w:r>
        <w:rPr>
          <w:color w:val="000000"/>
          <w:sz w:val="28"/>
          <w:szCs w:val="28"/>
        </w:rPr>
        <w:t>7.8.9</w:t>
      </w:r>
      <w:r w:rsidR="002A547A" w:rsidRPr="00AD2F25">
        <w:rPr>
          <w:color w:val="000000"/>
          <w:sz w:val="28"/>
          <w:szCs w:val="28"/>
        </w:rPr>
        <w:t xml:space="preserve"> Величину утечки следует определять путем замера объема воды, добавляемой для поддержания постоянного уровня в колодце в соответствии с п. </w:t>
      </w:r>
      <w:r>
        <w:rPr>
          <w:color w:val="000000"/>
          <w:sz w:val="28"/>
          <w:szCs w:val="28"/>
        </w:rPr>
        <w:t>7.8.8.</w:t>
      </w:r>
      <w:r w:rsidR="002A547A" w:rsidRPr="00AD2F25">
        <w:rPr>
          <w:color w:val="000000"/>
          <w:sz w:val="28"/>
          <w:szCs w:val="28"/>
        </w:rPr>
        <w:t xml:space="preserve"> в течение времени испытания, которое должно продолжаться </w:t>
      </w:r>
      <w:r w:rsidR="002A547A" w:rsidRPr="00AD2F25">
        <w:rPr>
          <w:color w:val="31271A"/>
          <w:sz w:val="28"/>
          <w:szCs w:val="28"/>
        </w:rPr>
        <w:t xml:space="preserve">не </w:t>
      </w:r>
      <w:r w:rsidR="002A547A" w:rsidRPr="00AD2F25">
        <w:rPr>
          <w:color w:val="000000"/>
          <w:sz w:val="28"/>
          <w:szCs w:val="28"/>
        </w:rPr>
        <w:t>менее</w:t>
      </w:r>
      <w:r w:rsidR="00C06276">
        <w:rPr>
          <w:color w:val="000000"/>
          <w:sz w:val="28"/>
          <w:szCs w:val="28"/>
        </w:rPr>
        <w:t xml:space="preserve">                    </w:t>
      </w:r>
      <w:r w:rsidR="002A547A" w:rsidRPr="00AD2F25">
        <w:rPr>
          <w:color w:val="000000"/>
          <w:sz w:val="28"/>
          <w:szCs w:val="28"/>
        </w:rPr>
        <w:t xml:space="preserve"> 30 мин. Воду следует добавлять по мере понижения уровня воды в стояке или колодце, не допуская при этом понижения уровня более чем на 20 см.</w:t>
      </w:r>
    </w:p>
    <w:p w14:paraId="4B63E8A8" w14:textId="77777777" w:rsidR="003F30BE" w:rsidRPr="00AD2F25" w:rsidRDefault="002A547A" w:rsidP="00AD2F25">
      <w:pPr>
        <w:autoSpaceDE w:val="0"/>
        <w:autoSpaceDN w:val="0"/>
        <w:adjustRightInd w:val="0"/>
        <w:spacing w:line="360" w:lineRule="auto"/>
        <w:ind w:firstLine="709"/>
        <w:jc w:val="both"/>
        <w:rPr>
          <w:color w:val="000000"/>
          <w:sz w:val="28"/>
          <w:szCs w:val="28"/>
        </w:rPr>
      </w:pPr>
      <w:r w:rsidRPr="00AD2F25">
        <w:rPr>
          <w:color w:val="000000"/>
          <w:sz w:val="28"/>
          <w:szCs w:val="28"/>
        </w:rPr>
        <w:t>Коллектор считается выдержавшим испытание, если фильтрация (поступление или утечка воды на 1 км трубопровода коллектора в сутки) не превышает допускаемых величин, указанных в табл</w:t>
      </w:r>
      <w:r w:rsidR="000B100C">
        <w:rPr>
          <w:color w:val="000000"/>
          <w:sz w:val="28"/>
          <w:szCs w:val="28"/>
        </w:rPr>
        <w:t xml:space="preserve">ице </w:t>
      </w:r>
      <w:r w:rsidR="00AF5FEF">
        <w:rPr>
          <w:color w:val="000000"/>
          <w:sz w:val="28"/>
          <w:szCs w:val="28"/>
        </w:rPr>
        <w:t>8.</w:t>
      </w:r>
    </w:p>
    <w:p w14:paraId="52E14128" w14:textId="43C79E7F" w:rsidR="000B100C" w:rsidRPr="003242DA" w:rsidRDefault="00AF5FEF" w:rsidP="00AF5FEF">
      <w:pPr>
        <w:autoSpaceDE w:val="0"/>
        <w:autoSpaceDN w:val="0"/>
        <w:adjustRightInd w:val="0"/>
        <w:spacing w:line="360" w:lineRule="auto"/>
        <w:ind w:firstLine="709"/>
        <w:jc w:val="both"/>
        <w:rPr>
          <w:sz w:val="28"/>
          <w:szCs w:val="28"/>
        </w:rPr>
      </w:pPr>
      <w:r w:rsidRPr="003242DA">
        <w:rPr>
          <w:spacing w:val="40"/>
          <w:sz w:val="28"/>
          <w:szCs w:val="28"/>
        </w:rPr>
        <w:t xml:space="preserve">Таблица 8 – </w:t>
      </w:r>
      <w:r w:rsidR="003242DA" w:rsidRPr="001A56BA">
        <w:t>Допускаемая величина поступления или утечки воды на 1 км трубопровода коллектора при его различном диаметре</w:t>
      </w:r>
    </w:p>
    <w:tbl>
      <w:tblPr>
        <w:tblStyle w:val="aa"/>
        <w:tblW w:w="0" w:type="auto"/>
        <w:tblLook w:val="04A0" w:firstRow="1" w:lastRow="0" w:firstColumn="1" w:lastColumn="0" w:noHBand="0" w:noVBand="1"/>
      </w:tblPr>
      <w:tblGrid>
        <w:gridCol w:w="2830"/>
        <w:gridCol w:w="1134"/>
        <w:gridCol w:w="709"/>
        <w:gridCol w:w="644"/>
        <w:gridCol w:w="636"/>
        <w:gridCol w:w="707"/>
        <w:gridCol w:w="706"/>
        <w:gridCol w:w="637"/>
        <w:gridCol w:w="636"/>
        <w:gridCol w:w="636"/>
        <w:gridCol w:w="636"/>
      </w:tblGrid>
      <w:tr w:rsidR="000B100C" w14:paraId="1471A8DA" w14:textId="77777777" w:rsidTr="00AF5FEF">
        <w:tc>
          <w:tcPr>
            <w:tcW w:w="2830" w:type="dxa"/>
            <w:tcBorders>
              <w:bottom w:val="double" w:sz="4" w:space="0" w:color="auto"/>
            </w:tcBorders>
          </w:tcPr>
          <w:p w14:paraId="268D8A5A" w14:textId="77777777" w:rsidR="000B100C" w:rsidRPr="00AF5FEF" w:rsidRDefault="0021314F" w:rsidP="0021314F">
            <w:pPr>
              <w:autoSpaceDE w:val="0"/>
              <w:autoSpaceDN w:val="0"/>
              <w:adjustRightInd w:val="0"/>
              <w:jc w:val="center"/>
            </w:pPr>
            <w:r w:rsidRPr="00AF5FEF">
              <w:t>Трубопровод</w:t>
            </w:r>
          </w:p>
        </w:tc>
        <w:tc>
          <w:tcPr>
            <w:tcW w:w="7081" w:type="dxa"/>
            <w:gridSpan w:val="10"/>
            <w:tcBorders>
              <w:bottom w:val="double" w:sz="4" w:space="0" w:color="auto"/>
            </w:tcBorders>
          </w:tcPr>
          <w:p w14:paraId="1F016AFA" w14:textId="77777777" w:rsidR="000B100C" w:rsidRPr="00AF5FEF" w:rsidRDefault="000B100C" w:rsidP="0021314F">
            <w:pPr>
              <w:autoSpaceDE w:val="0"/>
              <w:autoSpaceDN w:val="0"/>
              <w:adjustRightInd w:val="0"/>
              <w:jc w:val="center"/>
            </w:pPr>
            <w:r w:rsidRPr="00AF5FEF">
              <w:t>Допускаемая величина поступления или утечки воды, м</w:t>
            </w:r>
            <w:r w:rsidRPr="00AF5FEF">
              <w:rPr>
                <w:vertAlign w:val="superscript"/>
              </w:rPr>
              <w:t>3</w:t>
            </w:r>
            <w:r w:rsidRPr="00AF5FEF">
              <w:t xml:space="preserve">, на 1 км </w:t>
            </w:r>
            <w:r w:rsidRPr="00AF5FEF">
              <w:lastRenderedPageBreak/>
              <w:t xml:space="preserve">трубопровода </w:t>
            </w:r>
            <w:r w:rsidR="0021314F" w:rsidRPr="00AF5FEF">
              <w:t>коллектора при диаметре, мм</w:t>
            </w:r>
          </w:p>
        </w:tc>
      </w:tr>
      <w:tr w:rsidR="0021314F" w14:paraId="3D538A29" w14:textId="77777777" w:rsidTr="00AF5FEF">
        <w:tc>
          <w:tcPr>
            <w:tcW w:w="2830" w:type="dxa"/>
            <w:vMerge w:val="restart"/>
            <w:tcBorders>
              <w:top w:val="double" w:sz="4" w:space="0" w:color="auto"/>
            </w:tcBorders>
          </w:tcPr>
          <w:p w14:paraId="6767773A" w14:textId="77777777" w:rsidR="0021314F" w:rsidRPr="00AF5FEF" w:rsidRDefault="0076448D" w:rsidP="0021314F">
            <w:pPr>
              <w:autoSpaceDE w:val="0"/>
              <w:autoSpaceDN w:val="0"/>
              <w:adjustRightInd w:val="0"/>
              <w:jc w:val="center"/>
            </w:pPr>
            <w:r w:rsidRPr="00AF5FEF">
              <w:lastRenderedPageBreak/>
              <w:t>Из бетонных, железобетонных, асбестоцементных и полимерных труб</w:t>
            </w:r>
          </w:p>
        </w:tc>
        <w:tc>
          <w:tcPr>
            <w:tcW w:w="1134" w:type="dxa"/>
            <w:tcBorders>
              <w:top w:val="double" w:sz="4" w:space="0" w:color="auto"/>
            </w:tcBorders>
          </w:tcPr>
          <w:p w14:paraId="0755E994" w14:textId="77777777" w:rsidR="0021314F" w:rsidRPr="00AF5FEF" w:rsidRDefault="0021314F" w:rsidP="0021314F">
            <w:pPr>
              <w:autoSpaceDE w:val="0"/>
              <w:autoSpaceDN w:val="0"/>
              <w:adjustRightInd w:val="0"/>
              <w:jc w:val="center"/>
            </w:pPr>
            <w:r w:rsidRPr="00AF5FEF">
              <w:t>до 150</w:t>
            </w:r>
          </w:p>
        </w:tc>
        <w:tc>
          <w:tcPr>
            <w:tcW w:w="709" w:type="dxa"/>
            <w:tcBorders>
              <w:top w:val="double" w:sz="4" w:space="0" w:color="auto"/>
            </w:tcBorders>
          </w:tcPr>
          <w:p w14:paraId="05EE8FC3" w14:textId="77777777" w:rsidR="0021314F" w:rsidRPr="00AF5FEF" w:rsidRDefault="0021314F" w:rsidP="0021314F">
            <w:pPr>
              <w:autoSpaceDE w:val="0"/>
              <w:autoSpaceDN w:val="0"/>
              <w:adjustRightInd w:val="0"/>
              <w:jc w:val="center"/>
            </w:pPr>
            <w:r w:rsidRPr="00AF5FEF">
              <w:t>200</w:t>
            </w:r>
          </w:p>
        </w:tc>
        <w:tc>
          <w:tcPr>
            <w:tcW w:w="644" w:type="dxa"/>
            <w:tcBorders>
              <w:top w:val="double" w:sz="4" w:space="0" w:color="auto"/>
            </w:tcBorders>
          </w:tcPr>
          <w:p w14:paraId="2C0DD9C6" w14:textId="77777777" w:rsidR="0021314F" w:rsidRPr="00AF5FEF" w:rsidRDefault="0021314F" w:rsidP="0021314F">
            <w:pPr>
              <w:autoSpaceDE w:val="0"/>
              <w:autoSpaceDN w:val="0"/>
              <w:adjustRightInd w:val="0"/>
              <w:jc w:val="center"/>
            </w:pPr>
            <w:r w:rsidRPr="00AF5FEF">
              <w:t>250</w:t>
            </w:r>
          </w:p>
        </w:tc>
        <w:tc>
          <w:tcPr>
            <w:tcW w:w="636" w:type="dxa"/>
            <w:tcBorders>
              <w:top w:val="double" w:sz="4" w:space="0" w:color="auto"/>
            </w:tcBorders>
          </w:tcPr>
          <w:p w14:paraId="2A6841AB" w14:textId="77777777" w:rsidR="0021314F" w:rsidRPr="00AF5FEF" w:rsidRDefault="0021314F" w:rsidP="0021314F">
            <w:pPr>
              <w:autoSpaceDE w:val="0"/>
              <w:autoSpaceDN w:val="0"/>
              <w:adjustRightInd w:val="0"/>
              <w:jc w:val="center"/>
            </w:pPr>
            <w:r w:rsidRPr="00AF5FEF">
              <w:t>300</w:t>
            </w:r>
          </w:p>
        </w:tc>
        <w:tc>
          <w:tcPr>
            <w:tcW w:w="707" w:type="dxa"/>
            <w:tcBorders>
              <w:top w:val="double" w:sz="4" w:space="0" w:color="auto"/>
            </w:tcBorders>
          </w:tcPr>
          <w:p w14:paraId="7CAC148F" w14:textId="77777777" w:rsidR="0021314F" w:rsidRPr="00AF5FEF" w:rsidRDefault="0021314F" w:rsidP="0021314F">
            <w:pPr>
              <w:autoSpaceDE w:val="0"/>
              <w:autoSpaceDN w:val="0"/>
              <w:adjustRightInd w:val="0"/>
              <w:jc w:val="center"/>
            </w:pPr>
            <w:r w:rsidRPr="00AF5FEF">
              <w:t>350</w:t>
            </w:r>
          </w:p>
        </w:tc>
        <w:tc>
          <w:tcPr>
            <w:tcW w:w="706" w:type="dxa"/>
            <w:tcBorders>
              <w:top w:val="double" w:sz="4" w:space="0" w:color="auto"/>
            </w:tcBorders>
          </w:tcPr>
          <w:p w14:paraId="709DB12D" w14:textId="77777777" w:rsidR="0021314F" w:rsidRPr="00AF5FEF" w:rsidRDefault="0021314F" w:rsidP="0021314F">
            <w:pPr>
              <w:autoSpaceDE w:val="0"/>
              <w:autoSpaceDN w:val="0"/>
              <w:adjustRightInd w:val="0"/>
              <w:jc w:val="center"/>
            </w:pPr>
            <w:r w:rsidRPr="00AF5FEF">
              <w:t>400</w:t>
            </w:r>
          </w:p>
        </w:tc>
        <w:tc>
          <w:tcPr>
            <w:tcW w:w="637" w:type="dxa"/>
            <w:tcBorders>
              <w:top w:val="double" w:sz="4" w:space="0" w:color="auto"/>
            </w:tcBorders>
          </w:tcPr>
          <w:p w14:paraId="6CA2F5AB" w14:textId="77777777" w:rsidR="0021314F" w:rsidRPr="00AF5FEF" w:rsidRDefault="0021314F" w:rsidP="0021314F">
            <w:pPr>
              <w:autoSpaceDE w:val="0"/>
              <w:autoSpaceDN w:val="0"/>
              <w:adjustRightInd w:val="0"/>
              <w:jc w:val="center"/>
            </w:pPr>
            <w:r w:rsidRPr="00AF5FEF">
              <w:t>450</w:t>
            </w:r>
          </w:p>
        </w:tc>
        <w:tc>
          <w:tcPr>
            <w:tcW w:w="636" w:type="dxa"/>
            <w:tcBorders>
              <w:top w:val="double" w:sz="4" w:space="0" w:color="auto"/>
            </w:tcBorders>
          </w:tcPr>
          <w:p w14:paraId="42B797BC" w14:textId="77777777" w:rsidR="0021314F" w:rsidRPr="00AF5FEF" w:rsidRDefault="0021314F" w:rsidP="0021314F">
            <w:pPr>
              <w:autoSpaceDE w:val="0"/>
              <w:autoSpaceDN w:val="0"/>
              <w:adjustRightInd w:val="0"/>
              <w:jc w:val="center"/>
            </w:pPr>
            <w:r w:rsidRPr="00AF5FEF">
              <w:t>500</w:t>
            </w:r>
          </w:p>
        </w:tc>
        <w:tc>
          <w:tcPr>
            <w:tcW w:w="636" w:type="dxa"/>
            <w:tcBorders>
              <w:top w:val="double" w:sz="4" w:space="0" w:color="auto"/>
            </w:tcBorders>
          </w:tcPr>
          <w:p w14:paraId="1844CF75" w14:textId="77777777" w:rsidR="0021314F" w:rsidRPr="00AF5FEF" w:rsidRDefault="0021314F" w:rsidP="0021314F">
            <w:pPr>
              <w:autoSpaceDE w:val="0"/>
              <w:autoSpaceDN w:val="0"/>
              <w:adjustRightInd w:val="0"/>
              <w:jc w:val="center"/>
            </w:pPr>
            <w:r w:rsidRPr="00AF5FEF">
              <w:t>550</w:t>
            </w:r>
          </w:p>
        </w:tc>
        <w:tc>
          <w:tcPr>
            <w:tcW w:w="636" w:type="dxa"/>
            <w:tcBorders>
              <w:top w:val="double" w:sz="4" w:space="0" w:color="auto"/>
            </w:tcBorders>
          </w:tcPr>
          <w:p w14:paraId="22D76BE9" w14:textId="77777777" w:rsidR="0021314F" w:rsidRPr="00AF5FEF" w:rsidRDefault="0021314F" w:rsidP="0021314F">
            <w:pPr>
              <w:autoSpaceDE w:val="0"/>
              <w:autoSpaceDN w:val="0"/>
              <w:adjustRightInd w:val="0"/>
              <w:jc w:val="center"/>
            </w:pPr>
            <w:r w:rsidRPr="00AF5FEF">
              <w:t>600</w:t>
            </w:r>
          </w:p>
        </w:tc>
      </w:tr>
      <w:tr w:rsidR="0021314F" w14:paraId="1AF638DB" w14:textId="77777777" w:rsidTr="0021314F">
        <w:tc>
          <w:tcPr>
            <w:tcW w:w="2830" w:type="dxa"/>
            <w:vMerge/>
          </w:tcPr>
          <w:p w14:paraId="48E8096E" w14:textId="77777777" w:rsidR="0021314F" w:rsidRPr="00AF5FEF" w:rsidRDefault="0021314F" w:rsidP="0021314F">
            <w:pPr>
              <w:autoSpaceDE w:val="0"/>
              <w:autoSpaceDN w:val="0"/>
              <w:adjustRightInd w:val="0"/>
              <w:jc w:val="center"/>
            </w:pPr>
          </w:p>
        </w:tc>
        <w:tc>
          <w:tcPr>
            <w:tcW w:w="1134" w:type="dxa"/>
          </w:tcPr>
          <w:p w14:paraId="08BEA631" w14:textId="77777777" w:rsidR="0021314F" w:rsidRPr="00AF5FEF" w:rsidRDefault="0021314F" w:rsidP="0021314F">
            <w:pPr>
              <w:autoSpaceDE w:val="0"/>
              <w:autoSpaceDN w:val="0"/>
              <w:adjustRightInd w:val="0"/>
              <w:jc w:val="center"/>
            </w:pPr>
            <w:r w:rsidRPr="00AF5FEF">
              <w:t>7</w:t>
            </w:r>
          </w:p>
        </w:tc>
        <w:tc>
          <w:tcPr>
            <w:tcW w:w="709" w:type="dxa"/>
          </w:tcPr>
          <w:p w14:paraId="14FA687D" w14:textId="77777777" w:rsidR="0021314F" w:rsidRPr="00AF5FEF" w:rsidRDefault="0021314F" w:rsidP="0021314F">
            <w:pPr>
              <w:autoSpaceDE w:val="0"/>
              <w:autoSpaceDN w:val="0"/>
              <w:adjustRightInd w:val="0"/>
              <w:jc w:val="center"/>
            </w:pPr>
            <w:r w:rsidRPr="00AF5FEF">
              <w:t>20</w:t>
            </w:r>
          </w:p>
        </w:tc>
        <w:tc>
          <w:tcPr>
            <w:tcW w:w="644" w:type="dxa"/>
          </w:tcPr>
          <w:p w14:paraId="65875036" w14:textId="77777777" w:rsidR="0021314F" w:rsidRPr="00AF5FEF" w:rsidRDefault="0021314F" w:rsidP="0021314F">
            <w:pPr>
              <w:autoSpaceDE w:val="0"/>
              <w:autoSpaceDN w:val="0"/>
              <w:adjustRightInd w:val="0"/>
              <w:jc w:val="center"/>
            </w:pPr>
            <w:r w:rsidRPr="00AF5FEF">
              <w:t>24</w:t>
            </w:r>
          </w:p>
        </w:tc>
        <w:tc>
          <w:tcPr>
            <w:tcW w:w="636" w:type="dxa"/>
          </w:tcPr>
          <w:p w14:paraId="131D086D" w14:textId="77777777" w:rsidR="0021314F" w:rsidRPr="00AF5FEF" w:rsidRDefault="0021314F" w:rsidP="0021314F">
            <w:pPr>
              <w:autoSpaceDE w:val="0"/>
              <w:autoSpaceDN w:val="0"/>
              <w:adjustRightInd w:val="0"/>
              <w:jc w:val="center"/>
            </w:pPr>
            <w:r w:rsidRPr="00AF5FEF">
              <w:t>26</w:t>
            </w:r>
          </w:p>
        </w:tc>
        <w:tc>
          <w:tcPr>
            <w:tcW w:w="707" w:type="dxa"/>
          </w:tcPr>
          <w:p w14:paraId="5BD90B26" w14:textId="77777777" w:rsidR="0021314F" w:rsidRPr="00AF5FEF" w:rsidRDefault="0021314F" w:rsidP="0021314F">
            <w:pPr>
              <w:autoSpaceDE w:val="0"/>
              <w:autoSpaceDN w:val="0"/>
              <w:adjustRightInd w:val="0"/>
              <w:jc w:val="center"/>
            </w:pPr>
            <w:r w:rsidRPr="00AF5FEF">
              <w:t>30</w:t>
            </w:r>
          </w:p>
        </w:tc>
        <w:tc>
          <w:tcPr>
            <w:tcW w:w="706" w:type="dxa"/>
          </w:tcPr>
          <w:p w14:paraId="308D8A92" w14:textId="77777777" w:rsidR="0021314F" w:rsidRPr="00AF5FEF" w:rsidRDefault="0021314F" w:rsidP="0021314F">
            <w:pPr>
              <w:autoSpaceDE w:val="0"/>
              <w:autoSpaceDN w:val="0"/>
              <w:adjustRightInd w:val="0"/>
              <w:jc w:val="center"/>
            </w:pPr>
            <w:r w:rsidRPr="00AF5FEF">
              <w:t>32</w:t>
            </w:r>
          </w:p>
        </w:tc>
        <w:tc>
          <w:tcPr>
            <w:tcW w:w="637" w:type="dxa"/>
          </w:tcPr>
          <w:p w14:paraId="4109CDBE" w14:textId="77777777" w:rsidR="0021314F" w:rsidRPr="00AF5FEF" w:rsidRDefault="0021314F" w:rsidP="0021314F">
            <w:pPr>
              <w:autoSpaceDE w:val="0"/>
              <w:autoSpaceDN w:val="0"/>
              <w:adjustRightInd w:val="0"/>
              <w:jc w:val="center"/>
            </w:pPr>
            <w:r w:rsidRPr="00AF5FEF">
              <w:t>34</w:t>
            </w:r>
          </w:p>
        </w:tc>
        <w:tc>
          <w:tcPr>
            <w:tcW w:w="636" w:type="dxa"/>
          </w:tcPr>
          <w:p w14:paraId="3026CF89" w14:textId="77777777" w:rsidR="0021314F" w:rsidRPr="00AF5FEF" w:rsidRDefault="0021314F" w:rsidP="0021314F">
            <w:pPr>
              <w:autoSpaceDE w:val="0"/>
              <w:autoSpaceDN w:val="0"/>
              <w:adjustRightInd w:val="0"/>
              <w:jc w:val="center"/>
            </w:pPr>
            <w:r w:rsidRPr="00AF5FEF">
              <w:t>36</w:t>
            </w:r>
          </w:p>
        </w:tc>
        <w:tc>
          <w:tcPr>
            <w:tcW w:w="636" w:type="dxa"/>
          </w:tcPr>
          <w:p w14:paraId="5BF4889E" w14:textId="77777777" w:rsidR="0021314F" w:rsidRPr="00AF5FEF" w:rsidRDefault="0021314F" w:rsidP="0021314F">
            <w:pPr>
              <w:autoSpaceDE w:val="0"/>
              <w:autoSpaceDN w:val="0"/>
              <w:adjustRightInd w:val="0"/>
              <w:jc w:val="center"/>
            </w:pPr>
            <w:r w:rsidRPr="00AF5FEF">
              <w:t>38</w:t>
            </w:r>
          </w:p>
        </w:tc>
        <w:tc>
          <w:tcPr>
            <w:tcW w:w="636" w:type="dxa"/>
          </w:tcPr>
          <w:p w14:paraId="4F2A0B09" w14:textId="77777777" w:rsidR="0021314F" w:rsidRPr="00AF5FEF" w:rsidRDefault="0021314F" w:rsidP="0021314F">
            <w:pPr>
              <w:autoSpaceDE w:val="0"/>
              <w:autoSpaceDN w:val="0"/>
              <w:adjustRightInd w:val="0"/>
              <w:jc w:val="center"/>
            </w:pPr>
            <w:r w:rsidRPr="00AF5FEF">
              <w:t>40</w:t>
            </w:r>
          </w:p>
        </w:tc>
      </w:tr>
    </w:tbl>
    <w:p w14:paraId="72EFE234" w14:textId="77777777" w:rsidR="00AF5FEF" w:rsidRDefault="00AF5FEF" w:rsidP="00AF5FEF">
      <w:pPr>
        <w:autoSpaceDE w:val="0"/>
        <w:autoSpaceDN w:val="0"/>
        <w:adjustRightInd w:val="0"/>
        <w:spacing w:line="360" w:lineRule="auto"/>
        <w:ind w:firstLine="709"/>
        <w:jc w:val="both"/>
      </w:pPr>
      <w:r w:rsidRPr="00D51F1F">
        <w:rPr>
          <w:bCs/>
          <w:spacing w:val="20"/>
        </w:rPr>
        <w:t xml:space="preserve">П р и м е ч а н и </w:t>
      </w:r>
      <w:r w:rsidRPr="00AF5FEF">
        <w:rPr>
          <w:bCs/>
          <w:spacing w:val="20"/>
        </w:rPr>
        <w:t>я</w:t>
      </w:r>
      <w:r>
        <w:t>:</w:t>
      </w:r>
    </w:p>
    <w:p w14:paraId="77C5CB04" w14:textId="77777777" w:rsidR="00AD2F25" w:rsidRDefault="00AD2F25" w:rsidP="00AF5FEF">
      <w:pPr>
        <w:autoSpaceDE w:val="0"/>
        <w:autoSpaceDN w:val="0"/>
        <w:adjustRightInd w:val="0"/>
        <w:spacing w:line="360" w:lineRule="auto"/>
        <w:ind w:firstLine="709"/>
        <w:jc w:val="both"/>
        <w:rPr>
          <w:color w:val="000000"/>
        </w:rPr>
      </w:pPr>
      <w:r w:rsidRPr="00AF5FEF">
        <w:rPr>
          <w:color w:val="000000"/>
        </w:rPr>
        <w:t xml:space="preserve">1. Величину допускаемой утечки или </w:t>
      </w:r>
      <w:r w:rsidR="00BC20D2" w:rsidRPr="00AF5FEF">
        <w:rPr>
          <w:color w:val="000000"/>
        </w:rPr>
        <w:t>поступления</w:t>
      </w:r>
      <w:r w:rsidRPr="00AF5FEF">
        <w:rPr>
          <w:color w:val="000000"/>
        </w:rPr>
        <w:t xml:space="preserve"> воды в сутки </w:t>
      </w:r>
      <w:r w:rsidRPr="00AF5FEF">
        <w:rPr>
          <w:color w:val="2E261C"/>
        </w:rPr>
        <w:t xml:space="preserve">для </w:t>
      </w:r>
      <w:r w:rsidRPr="00AF5FEF">
        <w:rPr>
          <w:color w:val="000000"/>
        </w:rPr>
        <w:t>бетонных, железобетонных</w:t>
      </w:r>
      <w:r w:rsidR="00BC20D2" w:rsidRPr="00AF5FEF">
        <w:rPr>
          <w:color w:val="000000"/>
        </w:rPr>
        <w:t xml:space="preserve">, </w:t>
      </w:r>
      <w:r w:rsidRPr="00AF5FEF">
        <w:rPr>
          <w:color w:val="000000"/>
        </w:rPr>
        <w:t>асбесто</w:t>
      </w:r>
      <w:r w:rsidR="00BC20D2" w:rsidRPr="00AF5FEF">
        <w:rPr>
          <w:color w:val="000000"/>
        </w:rPr>
        <w:t>це</w:t>
      </w:r>
      <w:r w:rsidRPr="00AF5FEF">
        <w:rPr>
          <w:color w:val="000000"/>
        </w:rPr>
        <w:t>ме</w:t>
      </w:r>
      <w:r w:rsidR="00BC20D2" w:rsidRPr="00AF5FEF">
        <w:rPr>
          <w:color w:val="000000"/>
        </w:rPr>
        <w:t>н</w:t>
      </w:r>
      <w:r w:rsidRPr="00AF5FEF">
        <w:rPr>
          <w:color w:val="000000"/>
        </w:rPr>
        <w:t>тных</w:t>
      </w:r>
      <w:r w:rsidR="00BC20D2" w:rsidRPr="00AF5FEF">
        <w:rPr>
          <w:color w:val="000000"/>
        </w:rPr>
        <w:t xml:space="preserve"> и полимерных</w:t>
      </w:r>
      <w:r w:rsidRPr="00AF5FEF">
        <w:rPr>
          <w:color w:val="000000"/>
        </w:rPr>
        <w:t xml:space="preserve"> трубопроводов диаметром более 600 мм </w:t>
      </w:r>
      <w:r w:rsidRPr="00AF5FEF">
        <w:rPr>
          <w:color w:val="2E261C"/>
        </w:rPr>
        <w:t xml:space="preserve">следует </w:t>
      </w:r>
      <w:r w:rsidRPr="00AF5FEF">
        <w:rPr>
          <w:color w:val="000000"/>
        </w:rPr>
        <w:t>опред</w:t>
      </w:r>
      <w:r w:rsidR="00BC20D2" w:rsidRPr="00AF5FEF">
        <w:rPr>
          <w:color w:val="000000"/>
        </w:rPr>
        <w:t>е</w:t>
      </w:r>
      <w:r w:rsidRPr="00AF5FEF">
        <w:rPr>
          <w:color w:val="000000"/>
        </w:rPr>
        <w:t>лять по формуле</w:t>
      </w:r>
      <w:r w:rsidR="00AF5FEF">
        <w:rPr>
          <w:color w:val="000000"/>
        </w:rPr>
        <w:t xml:space="preserve"> (1)</w:t>
      </w:r>
      <w:r w:rsidR="00BC20D2" w:rsidRPr="00AF5FEF">
        <w:rPr>
          <w:color w:val="000000"/>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4536"/>
        <w:gridCol w:w="2686"/>
      </w:tblGrid>
      <w:tr w:rsidR="00AF5FEF" w14:paraId="6601D4EB" w14:textId="77777777" w:rsidTr="00AF5FEF">
        <w:tc>
          <w:tcPr>
            <w:tcW w:w="2689" w:type="dxa"/>
          </w:tcPr>
          <w:p w14:paraId="7A0A4878" w14:textId="77777777" w:rsidR="00AF5FEF" w:rsidRDefault="00AF5FEF" w:rsidP="00AF5FEF">
            <w:pPr>
              <w:autoSpaceDE w:val="0"/>
              <w:autoSpaceDN w:val="0"/>
              <w:adjustRightInd w:val="0"/>
              <w:spacing w:line="360" w:lineRule="auto"/>
              <w:jc w:val="both"/>
              <w:rPr>
                <w:color w:val="000000"/>
              </w:rPr>
            </w:pPr>
          </w:p>
        </w:tc>
        <w:tc>
          <w:tcPr>
            <w:tcW w:w="4536" w:type="dxa"/>
          </w:tcPr>
          <w:p w14:paraId="778B12B6" w14:textId="77777777" w:rsidR="00AF5FEF" w:rsidRPr="00AF5FEF" w:rsidRDefault="00AF5FEF" w:rsidP="00AF5FEF">
            <w:pPr>
              <w:autoSpaceDE w:val="0"/>
              <w:autoSpaceDN w:val="0"/>
              <w:adjustRightInd w:val="0"/>
              <w:spacing w:line="360" w:lineRule="auto"/>
              <w:jc w:val="center"/>
              <w:rPr>
                <w:color w:val="2E261C"/>
              </w:rPr>
            </w:pPr>
            <w:r w:rsidRPr="00AF5FEF">
              <w:rPr>
                <w:color w:val="2E261C"/>
                <w:lang w:val="en-US"/>
              </w:rPr>
              <w:t>q</w:t>
            </w:r>
            <w:r w:rsidRPr="00AF5FEF">
              <w:rPr>
                <w:color w:val="2E261C"/>
              </w:rPr>
              <w:t xml:space="preserve"> = 4(Д</w:t>
            </w:r>
            <w:r w:rsidRPr="00AF5FEF">
              <w:rPr>
                <w:color w:val="2E261C"/>
                <w:vertAlign w:val="subscript"/>
              </w:rPr>
              <w:t>0</w:t>
            </w:r>
            <w:r w:rsidRPr="00AF5FEF">
              <w:rPr>
                <w:color w:val="2E261C"/>
              </w:rPr>
              <w:t xml:space="preserve"> + 4),</w:t>
            </w:r>
          </w:p>
        </w:tc>
        <w:tc>
          <w:tcPr>
            <w:tcW w:w="2686" w:type="dxa"/>
          </w:tcPr>
          <w:p w14:paraId="2D59B858" w14:textId="77777777" w:rsidR="00AF5FEF" w:rsidRDefault="00AF5FEF" w:rsidP="00AF5FEF">
            <w:pPr>
              <w:autoSpaceDE w:val="0"/>
              <w:autoSpaceDN w:val="0"/>
              <w:adjustRightInd w:val="0"/>
              <w:spacing w:line="360" w:lineRule="auto"/>
              <w:jc w:val="right"/>
              <w:rPr>
                <w:color w:val="000000"/>
              </w:rPr>
            </w:pPr>
            <w:r>
              <w:rPr>
                <w:color w:val="000000"/>
              </w:rPr>
              <w:t>(1)</w:t>
            </w:r>
          </w:p>
        </w:tc>
      </w:tr>
    </w:tbl>
    <w:p w14:paraId="6F522A1D" w14:textId="77777777" w:rsidR="00BC20D2" w:rsidRPr="00AF5FEF" w:rsidRDefault="00AD2F25" w:rsidP="00AF5FEF">
      <w:pPr>
        <w:autoSpaceDE w:val="0"/>
        <w:autoSpaceDN w:val="0"/>
        <w:adjustRightInd w:val="0"/>
        <w:spacing w:line="360" w:lineRule="auto"/>
        <w:ind w:firstLine="709"/>
        <w:jc w:val="both"/>
        <w:rPr>
          <w:color w:val="000000"/>
        </w:rPr>
      </w:pPr>
      <w:r w:rsidRPr="00AF5FEF">
        <w:rPr>
          <w:color w:val="000000"/>
        </w:rPr>
        <w:t xml:space="preserve">где </w:t>
      </w:r>
      <w:r w:rsidR="00BC20D2" w:rsidRPr="00AF5FEF">
        <w:rPr>
          <w:iCs/>
          <w:color w:val="000000"/>
          <w:lang w:val="en-US"/>
        </w:rPr>
        <w:t>q</w:t>
      </w:r>
      <w:r w:rsidRPr="00AF5FEF">
        <w:rPr>
          <w:iCs/>
          <w:color w:val="000000"/>
        </w:rPr>
        <w:t xml:space="preserve"> </w:t>
      </w:r>
      <w:r w:rsidRPr="00AF5FEF">
        <w:rPr>
          <w:iCs/>
          <w:color w:val="2E261C"/>
        </w:rPr>
        <w:t>—</w:t>
      </w:r>
      <w:r w:rsidRPr="00AF5FEF">
        <w:rPr>
          <w:color w:val="2E261C"/>
        </w:rPr>
        <w:t xml:space="preserve"> </w:t>
      </w:r>
      <w:r w:rsidRPr="00AF5FEF">
        <w:rPr>
          <w:color w:val="000000"/>
        </w:rPr>
        <w:t>допустимая утечка, м</w:t>
      </w:r>
      <w:r w:rsidRPr="00AF5FEF">
        <w:rPr>
          <w:color w:val="000000"/>
          <w:vertAlign w:val="superscript"/>
        </w:rPr>
        <w:t>3</w:t>
      </w:r>
      <w:r w:rsidRPr="00AF5FEF">
        <w:rPr>
          <w:color w:val="000000"/>
        </w:rPr>
        <w:t xml:space="preserve">/сутки на 1 км; </w:t>
      </w:r>
    </w:p>
    <w:p w14:paraId="3E268635" w14:textId="77777777" w:rsidR="00BC20D2" w:rsidRPr="00AF5FEF" w:rsidRDefault="00BC20D2" w:rsidP="00AD2F25">
      <w:pPr>
        <w:autoSpaceDE w:val="0"/>
        <w:autoSpaceDN w:val="0"/>
        <w:adjustRightInd w:val="0"/>
        <w:spacing w:line="360" w:lineRule="auto"/>
        <w:ind w:firstLine="709"/>
        <w:jc w:val="both"/>
        <w:rPr>
          <w:color w:val="000000"/>
        </w:rPr>
      </w:pPr>
      <w:r w:rsidRPr="00AF5FEF">
        <w:rPr>
          <w:color w:val="2E261C"/>
        </w:rPr>
        <w:t>Д</w:t>
      </w:r>
      <w:r w:rsidRPr="00AF5FEF">
        <w:rPr>
          <w:color w:val="2E261C"/>
          <w:vertAlign w:val="subscript"/>
        </w:rPr>
        <w:t>0</w:t>
      </w:r>
      <w:r w:rsidR="00AD2F25" w:rsidRPr="00AF5FEF">
        <w:rPr>
          <w:color w:val="000000"/>
        </w:rPr>
        <w:t xml:space="preserve"> </w:t>
      </w:r>
      <w:r w:rsidRPr="00AF5FEF">
        <w:rPr>
          <w:color w:val="000000"/>
        </w:rPr>
        <w:t xml:space="preserve">- </w:t>
      </w:r>
      <w:r w:rsidR="00AD2F25" w:rsidRPr="00AF5FEF">
        <w:rPr>
          <w:color w:val="000000"/>
        </w:rPr>
        <w:t>внутренний диаметр трубопровода, м.</w:t>
      </w:r>
    </w:p>
    <w:p w14:paraId="66F779D7" w14:textId="77777777" w:rsidR="00AD2F25" w:rsidRPr="00AF5FEF" w:rsidRDefault="00BC20D2" w:rsidP="00AD2F25">
      <w:pPr>
        <w:autoSpaceDE w:val="0"/>
        <w:autoSpaceDN w:val="0"/>
        <w:adjustRightInd w:val="0"/>
        <w:spacing w:line="360" w:lineRule="auto"/>
        <w:ind w:firstLine="709"/>
        <w:jc w:val="both"/>
        <w:rPr>
          <w:color w:val="000000"/>
        </w:rPr>
      </w:pPr>
      <w:r w:rsidRPr="00AF5FEF">
        <w:rPr>
          <w:color w:val="000000"/>
        </w:rPr>
        <w:t>2.</w:t>
      </w:r>
      <w:r w:rsidR="00AD2F25" w:rsidRPr="00AF5FEF">
        <w:rPr>
          <w:color w:val="000000"/>
        </w:rPr>
        <w:t xml:space="preserve"> </w:t>
      </w:r>
      <w:r w:rsidRPr="00AF5FEF">
        <w:rPr>
          <w:color w:val="000000"/>
        </w:rPr>
        <w:t xml:space="preserve">Допускаемые утечки воды из коллекторов, сооружаемых из </w:t>
      </w:r>
      <w:r w:rsidR="00AD2F25" w:rsidRPr="00AF5FEF">
        <w:rPr>
          <w:color w:val="000000"/>
        </w:rPr>
        <w:t>сборных железобетонных элементов и других материалов, должн</w:t>
      </w:r>
      <w:r w:rsidRPr="00AF5FEF">
        <w:rPr>
          <w:color w:val="000000"/>
        </w:rPr>
        <w:t>ы</w:t>
      </w:r>
      <w:r w:rsidR="00AD2F25" w:rsidRPr="00AF5FEF">
        <w:rPr>
          <w:color w:val="000000"/>
        </w:rPr>
        <w:t xml:space="preserve"> приниматься такими же, как для трубопроводов из </w:t>
      </w:r>
      <w:r w:rsidRPr="00AF5FEF">
        <w:rPr>
          <w:color w:val="000000"/>
        </w:rPr>
        <w:t>железобетонных</w:t>
      </w:r>
      <w:r w:rsidR="00AD2F25" w:rsidRPr="00AF5FEF">
        <w:rPr>
          <w:color w:val="000000"/>
        </w:rPr>
        <w:t xml:space="preserve"> труб, равновеликих им по площади поперечного сечения.</w:t>
      </w:r>
    </w:p>
    <w:p w14:paraId="3F0A1E19" w14:textId="77777777" w:rsidR="00BC20D2" w:rsidRPr="00AF5FEF" w:rsidRDefault="00BC20D2" w:rsidP="00AD2F25">
      <w:pPr>
        <w:autoSpaceDE w:val="0"/>
        <w:autoSpaceDN w:val="0"/>
        <w:adjustRightInd w:val="0"/>
        <w:spacing w:line="360" w:lineRule="auto"/>
        <w:ind w:firstLine="709"/>
        <w:jc w:val="both"/>
        <w:rPr>
          <w:color w:val="000000"/>
        </w:rPr>
      </w:pPr>
      <w:r w:rsidRPr="00AF5FEF">
        <w:rPr>
          <w:color w:val="000000"/>
        </w:rPr>
        <w:t xml:space="preserve">3. При испытании трубопровода давлением свыше 4 м, значения утечек, указанные в таблице </w:t>
      </w:r>
      <w:r w:rsidR="00AF5FEF">
        <w:rPr>
          <w:color w:val="000000"/>
        </w:rPr>
        <w:t>8</w:t>
      </w:r>
      <w:r w:rsidRPr="00AF5FEF">
        <w:rPr>
          <w:color w:val="000000"/>
        </w:rPr>
        <w:t xml:space="preserve"> следует увеличивать на 10 % на каждый метр давления.</w:t>
      </w:r>
    </w:p>
    <w:p w14:paraId="02317BA1" w14:textId="77777777" w:rsidR="00AD2F25" w:rsidRDefault="00BC20D2" w:rsidP="00AD2F25">
      <w:pPr>
        <w:autoSpaceDE w:val="0"/>
        <w:autoSpaceDN w:val="0"/>
        <w:adjustRightInd w:val="0"/>
        <w:spacing w:line="360" w:lineRule="auto"/>
        <w:ind w:firstLine="709"/>
        <w:jc w:val="both"/>
        <w:rPr>
          <w:color w:val="000000"/>
          <w:sz w:val="28"/>
          <w:szCs w:val="28"/>
        </w:rPr>
      </w:pPr>
      <w:r>
        <w:rPr>
          <w:color w:val="000000"/>
          <w:sz w:val="28"/>
          <w:szCs w:val="28"/>
        </w:rPr>
        <w:t xml:space="preserve">7.8.10 </w:t>
      </w:r>
      <w:r w:rsidR="00AD2F25" w:rsidRPr="00AD2F25">
        <w:rPr>
          <w:color w:val="000000"/>
          <w:sz w:val="28"/>
          <w:szCs w:val="28"/>
        </w:rPr>
        <w:t>Если в процессе проверки водосточной системы</w:t>
      </w:r>
      <w:r>
        <w:rPr>
          <w:color w:val="000000"/>
          <w:sz w:val="28"/>
          <w:szCs w:val="28"/>
        </w:rPr>
        <w:t xml:space="preserve"> на</w:t>
      </w:r>
      <w:r w:rsidR="00AD2F25" w:rsidRPr="00AD2F25">
        <w:rPr>
          <w:color w:val="000000"/>
          <w:sz w:val="28"/>
          <w:szCs w:val="28"/>
        </w:rPr>
        <w:t xml:space="preserve"> водонепроницаемость будут выявлены отдельные мес</w:t>
      </w:r>
      <w:r>
        <w:rPr>
          <w:color w:val="000000"/>
          <w:sz w:val="28"/>
          <w:szCs w:val="28"/>
        </w:rPr>
        <w:t>та</w:t>
      </w:r>
      <w:r w:rsidR="0033580E">
        <w:rPr>
          <w:color w:val="000000"/>
          <w:sz w:val="28"/>
          <w:szCs w:val="28"/>
        </w:rPr>
        <w:t xml:space="preserve"> с заметной течью</w:t>
      </w:r>
      <w:r w:rsidR="00AD2F25" w:rsidRPr="00AD2F25">
        <w:rPr>
          <w:color w:val="000000"/>
          <w:sz w:val="28"/>
          <w:szCs w:val="28"/>
        </w:rPr>
        <w:t xml:space="preserve"> воды, даже при удовлетворительно общем объеме фильтрации, причины, вызывающие теч</w:t>
      </w:r>
      <w:r>
        <w:rPr>
          <w:color w:val="000000"/>
          <w:sz w:val="28"/>
          <w:szCs w:val="28"/>
        </w:rPr>
        <w:t>ь</w:t>
      </w:r>
      <w:r w:rsidR="00AD2F25" w:rsidRPr="00AD2F25">
        <w:rPr>
          <w:color w:val="000000"/>
          <w:sz w:val="28"/>
          <w:szCs w:val="28"/>
        </w:rPr>
        <w:t xml:space="preserve"> должны быть устранены.</w:t>
      </w:r>
    </w:p>
    <w:p w14:paraId="3F607B19" w14:textId="56FE1FCA" w:rsidR="003F30BE" w:rsidRDefault="0033580E" w:rsidP="00BE2A3A">
      <w:pPr>
        <w:autoSpaceDE w:val="0"/>
        <w:autoSpaceDN w:val="0"/>
        <w:adjustRightInd w:val="0"/>
        <w:spacing w:line="360" w:lineRule="auto"/>
        <w:ind w:firstLine="709"/>
        <w:jc w:val="both"/>
        <w:rPr>
          <w:sz w:val="28"/>
          <w:szCs w:val="28"/>
        </w:rPr>
      </w:pPr>
      <w:r>
        <w:rPr>
          <w:sz w:val="28"/>
          <w:szCs w:val="28"/>
        </w:rPr>
        <w:t>7.8.11</w:t>
      </w:r>
      <w:r w:rsidR="00BE2A3A">
        <w:rPr>
          <w:sz w:val="28"/>
          <w:szCs w:val="28"/>
        </w:rPr>
        <w:t xml:space="preserve"> </w:t>
      </w:r>
      <w:r w:rsidR="007311C4">
        <w:rPr>
          <w:sz w:val="28"/>
          <w:szCs w:val="28"/>
        </w:rPr>
        <w:t>Т</w:t>
      </w:r>
      <w:r w:rsidR="005E06AC" w:rsidRPr="00CD5812">
        <w:rPr>
          <w:sz w:val="28"/>
          <w:szCs w:val="28"/>
        </w:rPr>
        <w:t>ребования, которые сл</w:t>
      </w:r>
      <w:r w:rsidR="00014D1E">
        <w:rPr>
          <w:sz w:val="28"/>
          <w:szCs w:val="28"/>
        </w:rPr>
        <w:t xml:space="preserve">едует </w:t>
      </w:r>
      <w:r w:rsidR="007311C4">
        <w:rPr>
          <w:sz w:val="28"/>
          <w:szCs w:val="28"/>
        </w:rPr>
        <w:t>обеспечивать</w:t>
      </w:r>
      <w:r w:rsidR="00014D1E">
        <w:rPr>
          <w:sz w:val="28"/>
          <w:szCs w:val="28"/>
        </w:rPr>
        <w:t xml:space="preserve"> при</w:t>
      </w:r>
      <w:r w:rsidR="00BE2A3A">
        <w:rPr>
          <w:sz w:val="28"/>
          <w:szCs w:val="28"/>
        </w:rPr>
        <w:t xml:space="preserve"> устройстве водоотводных и дренажных систем</w:t>
      </w:r>
      <w:r w:rsidR="005E06AC" w:rsidRPr="00CD5812">
        <w:rPr>
          <w:sz w:val="28"/>
          <w:szCs w:val="28"/>
        </w:rPr>
        <w:t xml:space="preserve"> и проверять при операционном контроле, объем</w:t>
      </w:r>
      <w:r w:rsidR="005E06AC">
        <w:rPr>
          <w:sz w:val="28"/>
          <w:szCs w:val="28"/>
        </w:rPr>
        <w:t xml:space="preserve"> </w:t>
      </w:r>
      <w:r w:rsidR="005E06AC" w:rsidRPr="00CD5812">
        <w:rPr>
          <w:sz w:val="28"/>
          <w:szCs w:val="28"/>
        </w:rPr>
        <w:t>и методы контроля приведен</w:t>
      </w:r>
      <w:r w:rsidR="00F573EE">
        <w:rPr>
          <w:sz w:val="28"/>
          <w:szCs w:val="28"/>
        </w:rPr>
        <w:t>ы</w:t>
      </w:r>
      <w:r w:rsidR="005E06AC" w:rsidRPr="00CD5812">
        <w:rPr>
          <w:sz w:val="28"/>
          <w:szCs w:val="28"/>
        </w:rPr>
        <w:t xml:space="preserve"> в</w:t>
      </w:r>
      <w:r w:rsidR="00BE2A3A">
        <w:rPr>
          <w:sz w:val="28"/>
          <w:szCs w:val="28"/>
        </w:rPr>
        <w:t xml:space="preserve"> </w:t>
      </w:r>
      <w:r w:rsidR="005E06AC" w:rsidRPr="00CD5812">
        <w:rPr>
          <w:sz w:val="28"/>
          <w:szCs w:val="28"/>
        </w:rPr>
        <w:t>табл</w:t>
      </w:r>
      <w:r w:rsidR="005E06AC">
        <w:rPr>
          <w:sz w:val="28"/>
          <w:szCs w:val="28"/>
        </w:rPr>
        <w:t>иц</w:t>
      </w:r>
      <w:r w:rsidR="00F415D2">
        <w:rPr>
          <w:sz w:val="28"/>
          <w:szCs w:val="28"/>
        </w:rPr>
        <w:t>ах</w:t>
      </w:r>
      <w:r w:rsidR="005E06AC">
        <w:rPr>
          <w:sz w:val="28"/>
          <w:szCs w:val="28"/>
        </w:rPr>
        <w:t xml:space="preserve"> 5</w:t>
      </w:r>
      <w:r w:rsidR="00F415D2">
        <w:rPr>
          <w:sz w:val="28"/>
          <w:szCs w:val="28"/>
        </w:rPr>
        <w:t xml:space="preserve">, </w:t>
      </w:r>
      <w:r w:rsidR="00C2448B">
        <w:rPr>
          <w:sz w:val="28"/>
          <w:szCs w:val="28"/>
        </w:rPr>
        <w:t>9</w:t>
      </w:r>
      <w:r w:rsidR="0025019E">
        <w:rPr>
          <w:sz w:val="28"/>
          <w:szCs w:val="28"/>
        </w:rPr>
        <w:t>.</w:t>
      </w:r>
    </w:p>
    <w:p w14:paraId="735F3CFB" w14:textId="77777777" w:rsidR="00F415D2" w:rsidRDefault="00F415D2">
      <w:pPr>
        <w:rPr>
          <w:sz w:val="28"/>
          <w:szCs w:val="28"/>
        </w:rPr>
      </w:pPr>
      <w:r>
        <w:rPr>
          <w:sz w:val="28"/>
          <w:szCs w:val="28"/>
        </w:rPr>
        <w:br w:type="page"/>
      </w:r>
    </w:p>
    <w:p w14:paraId="27B3644B" w14:textId="77777777" w:rsidR="00F415D2" w:rsidRDefault="00F415D2" w:rsidP="00BE2A3A">
      <w:pPr>
        <w:autoSpaceDE w:val="0"/>
        <w:autoSpaceDN w:val="0"/>
        <w:adjustRightInd w:val="0"/>
        <w:spacing w:line="360" w:lineRule="auto"/>
        <w:ind w:firstLine="709"/>
        <w:jc w:val="both"/>
        <w:rPr>
          <w:sz w:val="28"/>
          <w:szCs w:val="28"/>
        </w:rPr>
        <w:sectPr w:rsidR="00F415D2" w:rsidSect="00441BD2">
          <w:pgSz w:w="11906" w:h="16838"/>
          <w:pgMar w:top="1134" w:right="851" w:bottom="1134" w:left="1134" w:header="709" w:footer="709" w:gutter="0"/>
          <w:pgNumType w:start="57"/>
          <w:cols w:space="708"/>
          <w:docGrid w:linePitch="360"/>
        </w:sectPr>
      </w:pPr>
    </w:p>
    <w:p w14:paraId="281B5582" w14:textId="0DCDDF42" w:rsidR="00F415D2" w:rsidRDefault="001933B0" w:rsidP="00C2448B">
      <w:pPr>
        <w:autoSpaceDE w:val="0"/>
        <w:autoSpaceDN w:val="0"/>
        <w:adjustRightInd w:val="0"/>
        <w:spacing w:line="360" w:lineRule="auto"/>
        <w:ind w:firstLine="709"/>
        <w:jc w:val="both"/>
        <w:rPr>
          <w:sz w:val="28"/>
          <w:szCs w:val="28"/>
        </w:rPr>
      </w:pPr>
      <w:r>
        <w:rPr>
          <w:noProof/>
          <w:spacing w:val="40"/>
          <w:sz w:val="28"/>
          <w:szCs w:val="28"/>
        </w:rPr>
        <w:lastRenderedPageBreak/>
        <mc:AlternateContent>
          <mc:Choice Requires="wps">
            <w:drawing>
              <wp:anchor distT="0" distB="0" distL="114300" distR="114300" simplePos="0" relativeHeight="251664384" behindDoc="0" locked="0" layoutInCell="1" allowOverlap="1" wp14:anchorId="2AF9F631" wp14:editId="20317E67">
                <wp:simplePos x="0" y="0"/>
                <wp:positionH relativeFrom="column">
                  <wp:posOffset>-8890</wp:posOffset>
                </wp:positionH>
                <wp:positionV relativeFrom="paragraph">
                  <wp:posOffset>5775325</wp:posOffset>
                </wp:positionV>
                <wp:extent cx="9245600" cy="0"/>
                <wp:effectExtent l="0" t="0" r="12700" b="1270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924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8472FEB" id="Прямая соединительная линия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pt,454.75pt" to="727.3pt,4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" strokecolor="black [3040]"/>
            </w:pict>
          </mc:Fallback>
        </mc:AlternateContent>
      </w:r>
      <w:r w:rsidR="00C2448B" w:rsidRPr="003D02F2">
        <w:rPr>
          <w:spacing w:val="40"/>
          <w:sz w:val="28"/>
          <w:szCs w:val="28"/>
        </w:rPr>
        <w:t xml:space="preserve">Таблица </w:t>
      </w:r>
      <w:r w:rsidR="00C2448B">
        <w:rPr>
          <w:spacing w:val="40"/>
          <w:sz w:val="28"/>
          <w:szCs w:val="28"/>
        </w:rPr>
        <w:t>9</w:t>
      </w:r>
      <w:r w:rsidR="00C2448B">
        <w:rPr>
          <w:spacing w:val="40"/>
          <w:szCs w:val="28"/>
        </w:rPr>
        <w:t xml:space="preserve"> –</w:t>
      </w:r>
      <w:r w:rsidR="003242DA" w:rsidRPr="003242DA">
        <w:rPr>
          <w:sz w:val="28"/>
          <w:szCs w:val="28"/>
        </w:rPr>
        <w:t xml:space="preserve"> </w:t>
      </w:r>
      <w:r w:rsidR="007311C4">
        <w:t>Т</w:t>
      </w:r>
      <w:r w:rsidR="003242DA" w:rsidRPr="001A56BA">
        <w:t xml:space="preserve">ребования, которые следует </w:t>
      </w:r>
      <w:r w:rsidR="007311C4">
        <w:t>обеспечивать</w:t>
      </w:r>
      <w:r w:rsidR="003242DA" w:rsidRPr="001A56BA">
        <w:t xml:space="preserve"> при устройстве водоотводных и дренажных систем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6"/>
        <w:gridCol w:w="3969"/>
        <w:gridCol w:w="3118"/>
        <w:gridCol w:w="3969"/>
        <w:gridCol w:w="2658"/>
      </w:tblGrid>
      <w:tr w:rsidR="00F415D2" w:rsidRPr="00840707" w14:paraId="0D4AFB52" w14:textId="77777777" w:rsidTr="000478DD">
        <w:tc>
          <w:tcPr>
            <w:tcW w:w="846" w:type="dxa"/>
            <w:vMerge w:val="restart"/>
          </w:tcPr>
          <w:p w14:paraId="3BAC21E9" w14:textId="77777777" w:rsidR="00F415D2" w:rsidRPr="00C2448B" w:rsidRDefault="00F415D2" w:rsidP="00F027A9">
            <w:pPr>
              <w:autoSpaceDE w:val="0"/>
              <w:autoSpaceDN w:val="0"/>
              <w:adjustRightInd w:val="0"/>
              <w:jc w:val="center"/>
              <w:rPr>
                <w:bCs/>
              </w:rPr>
            </w:pPr>
            <w:r w:rsidRPr="00C2448B">
              <w:rPr>
                <w:bCs/>
              </w:rPr>
              <w:t>№ п.п.</w:t>
            </w:r>
          </w:p>
        </w:tc>
        <w:tc>
          <w:tcPr>
            <w:tcW w:w="3969" w:type="dxa"/>
            <w:vMerge w:val="restart"/>
          </w:tcPr>
          <w:p w14:paraId="559DBEA3" w14:textId="77777777" w:rsidR="00F415D2" w:rsidRPr="00C2448B" w:rsidRDefault="00F415D2" w:rsidP="00F027A9">
            <w:pPr>
              <w:autoSpaceDE w:val="0"/>
              <w:autoSpaceDN w:val="0"/>
              <w:adjustRightInd w:val="0"/>
              <w:jc w:val="center"/>
              <w:rPr>
                <w:bCs/>
              </w:rPr>
            </w:pPr>
            <w:r w:rsidRPr="00C2448B">
              <w:rPr>
                <w:bCs/>
              </w:rPr>
              <w:t>Контролируемые параметры</w:t>
            </w:r>
          </w:p>
        </w:tc>
        <w:tc>
          <w:tcPr>
            <w:tcW w:w="3118" w:type="dxa"/>
            <w:vMerge w:val="restart"/>
          </w:tcPr>
          <w:p w14:paraId="7B32E42D" w14:textId="77777777" w:rsidR="00F415D2" w:rsidRDefault="00F415D2" w:rsidP="00F027A9">
            <w:pPr>
              <w:autoSpaceDE w:val="0"/>
              <w:autoSpaceDN w:val="0"/>
              <w:adjustRightInd w:val="0"/>
              <w:jc w:val="center"/>
              <w:rPr>
                <w:bCs/>
              </w:rPr>
            </w:pPr>
            <w:r w:rsidRPr="00C2448B">
              <w:rPr>
                <w:bCs/>
              </w:rPr>
              <w:t>Значение требования, допустимые отклонения</w:t>
            </w:r>
          </w:p>
          <w:p w14:paraId="1FA748A3" w14:textId="459EE137" w:rsidR="007311C4" w:rsidRPr="00C2448B" w:rsidRDefault="007311C4" w:rsidP="00F027A9">
            <w:pPr>
              <w:autoSpaceDE w:val="0"/>
              <w:autoSpaceDN w:val="0"/>
              <w:adjustRightInd w:val="0"/>
              <w:jc w:val="center"/>
              <w:rPr>
                <w:bCs/>
              </w:rPr>
            </w:pPr>
          </w:p>
        </w:tc>
        <w:tc>
          <w:tcPr>
            <w:tcW w:w="6627" w:type="dxa"/>
            <w:gridSpan w:val="2"/>
          </w:tcPr>
          <w:p w14:paraId="6F9A4B63" w14:textId="77777777" w:rsidR="00F415D2" w:rsidRPr="00C2448B" w:rsidRDefault="00F415D2" w:rsidP="00F027A9">
            <w:pPr>
              <w:autoSpaceDE w:val="0"/>
              <w:autoSpaceDN w:val="0"/>
              <w:adjustRightInd w:val="0"/>
              <w:jc w:val="center"/>
              <w:rPr>
                <w:bCs/>
              </w:rPr>
            </w:pPr>
            <w:r w:rsidRPr="00C2448B">
              <w:rPr>
                <w:bCs/>
              </w:rPr>
              <w:t>Контроль</w:t>
            </w:r>
          </w:p>
        </w:tc>
      </w:tr>
      <w:tr w:rsidR="00F415D2" w:rsidRPr="00840707" w14:paraId="6E8799F8" w14:textId="77777777" w:rsidTr="00C2448B">
        <w:tc>
          <w:tcPr>
            <w:tcW w:w="846" w:type="dxa"/>
            <w:vMerge/>
            <w:tcBorders>
              <w:bottom w:val="double" w:sz="4" w:space="0" w:color="auto"/>
            </w:tcBorders>
          </w:tcPr>
          <w:p w14:paraId="10983110" w14:textId="77777777" w:rsidR="00F415D2" w:rsidRPr="00C2448B" w:rsidRDefault="00F415D2" w:rsidP="00F027A9">
            <w:pPr>
              <w:autoSpaceDE w:val="0"/>
              <w:autoSpaceDN w:val="0"/>
              <w:adjustRightInd w:val="0"/>
              <w:jc w:val="center"/>
              <w:rPr>
                <w:bCs/>
              </w:rPr>
            </w:pPr>
          </w:p>
        </w:tc>
        <w:tc>
          <w:tcPr>
            <w:tcW w:w="3969" w:type="dxa"/>
            <w:vMerge/>
            <w:tcBorders>
              <w:bottom w:val="double" w:sz="4" w:space="0" w:color="auto"/>
            </w:tcBorders>
          </w:tcPr>
          <w:p w14:paraId="399EF619" w14:textId="77777777" w:rsidR="00F415D2" w:rsidRPr="00C2448B" w:rsidRDefault="00F415D2" w:rsidP="00F027A9">
            <w:pPr>
              <w:autoSpaceDE w:val="0"/>
              <w:autoSpaceDN w:val="0"/>
              <w:adjustRightInd w:val="0"/>
              <w:jc w:val="center"/>
              <w:rPr>
                <w:bCs/>
              </w:rPr>
            </w:pPr>
          </w:p>
        </w:tc>
        <w:tc>
          <w:tcPr>
            <w:tcW w:w="3118" w:type="dxa"/>
            <w:vMerge/>
            <w:tcBorders>
              <w:bottom w:val="double" w:sz="4" w:space="0" w:color="auto"/>
            </w:tcBorders>
          </w:tcPr>
          <w:p w14:paraId="2253FB45" w14:textId="77777777" w:rsidR="00F415D2" w:rsidRPr="00C2448B" w:rsidRDefault="00F415D2" w:rsidP="00F027A9">
            <w:pPr>
              <w:autoSpaceDE w:val="0"/>
              <w:autoSpaceDN w:val="0"/>
              <w:adjustRightInd w:val="0"/>
              <w:jc w:val="center"/>
              <w:rPr>
                <w:bCs/>
              </w:rPr>
            </w:pPr>
          </w:p>
        </w:tc>
        <w:tc>
          <w:tcPr>
            <w:tcW w:w="3969" w:type="dxa"/>
            <w:tcBorders>
              <w:bottom w:val="double" w:sz="4" w:space="0" w:color="auto"/>
            </w:tcBorders>
          </w:tcPr>
          <w:p w14:paraId="0ADB45E9" w14:textId="77777777" w:rsidR="00F415D2" w:rsidRPr="00C2448B" w:rsidRDefault="00F415D2" w:rsidP="00F027A9">
            <w:pPr>
              <w:autoSpaceDE w:val="0"/>
              <w:autoSpaceDN w:val="0"/>
              <w:adjustRightInd w:val="0"/>
              <w:jc w:val="center"/>
              <w:rPr>
                <w:bCs/>
              </w:rPr>
            </w:pPr>
            <w:r w:rsidRPr="00C2448B">
              <w:rPr>
                <w:bCs/>
              </w:rPr>
              <w:t>Объем</w:t>
            </w:r>
          </w:p>
        </w:tc>
        <w:tc>
          <w:tcPr>
            <w:tcW w:w="2658" w:type="dxa"/>
            <w:tcBorders>
              <w:bottom w:val="double" w:sz="4" w:space="0" w:color="auto"/>
            </w:tcBorders>
          </w:tcPr>
          <w:p w14:paraId="1915A5D5" w14:textId="77777777" w:rsidR="00F415D2" w:rsidRPr="00C2448B" w:rsidRDefault="00F415D2" w:rsidP="00F027A9">
            <w:pPr>
              <w:autoSpaceDE w:val="0"/>
              <w:autoSpaceDN w:val="0"/>
              <w:adjustRightInd w:val="0"/>
              <w:jc w:val="center"/>
              <w:rPr>
                <w:bCs/>
              </w:rPr>
            </w:pPr>
            <w:r w:rsidRPr="00C2448B">
              <w:rPr>
                <w:bCs/>
              </w:rPr>
              <w:t>Метод</w:t>
            </w:r>
          </w:p>
        </w:tc>
      </w:tr>
      <w:tr w:rsidR="0016795D" w:rsidRPr="00C2448B" w14:paraId="322E4438" w14:textId="77777777" w:rsidTr="000478DD">
        <w:tc>
          <w:tcPr>
            <w:tcW w:w="14560" w:type="dxa"/>
            <w:gridSpan w:val="5"/>
          </w:tcPr>
          <w:p w14:paraId="0CE46CCA" w14:textId="77777777" w:rsidR="0016795D" w:rsidRPr="00C2448B" w:rsidRDefault="0016795D" w:rsidP="00C2448B">
            <w:pPr>
              <w:autoSpaceDE w:val="0"/>
              <w:autoSpaceDN w:val="0"/>
              <w:adjustRightInd w:val="0"/>
              <w:jc w:val="center"/>
            </w:pPr>
            <w:r w:rsidRPr="00C2448B">
              <w:t>Поверхностный водоотвод</w:t>
            </w:r>
          </w:p>
        </w:tc>
      </w:tr>
      <w:tr w:rsidR="0016795D" w:rsidRPr="00C2448B" w14:paraId="3B8A6181" w14:textId="77777777" w:rsidTr="000478DD">
        <w:tc>
          <w:tcPr>
            <w:tcW w:w="846" w:type="dxa"/>
          </w:tcPr>
          <w:p w14:paraId="33FBF315" w14:textId="77777777" w:rsidR="0016795D" w:rsidRPr="00C2448B" w:rsidRDefault="0016795D" w:rsidP="00F027A9">
            <w:pPr>
              <w:autoSpaceDE w:val="0"/>
              <w:autoSpaceDN w:val="0"/>
              <w:adjustRightInd w:val="0"/>
              <w:jc w:val="center"/>
            </w:pPr>
            <w:r w:rsidRPr="00C2448B">
              <w:t>1</w:t>
            </w:r>
          </w:p>
        </w:tc>
        <w:tc>
          <w:tcPr>
            <w:tcW w:w="3969" w:type="dxa"/>
          </w:tcPr>
          <w:p w14:paraId="63A94531" w14:textId="77777777" w:rsidR="0016795D" w:rsidRPr="00C2448B" w:rsidRDefault="0016795D" w:rsidP="00F027A9">
            <w:pPr>
              <w:autoSpaceDE w:val="0"/>
              <w:autoSpaceDN w:val="0"/>
              <w:adjustRightInd w:val="0"/>
              <w:jc w:val="center"/>
            </w:pPr>
            <w:r w:rsidRPr="00C2448B">
              <w:t>Уклоны водоотводных канав</w:t>
            </w:r>
          </w:p>
        </w:tc>
        <w:tc>
          <w:tcPr>
            <w:tcW w:w="3118" w:type="dxa"/>
          </w:tcPr>
          <w:p w14:paraId="6FD05D76" w14:textId="77777777" w:rsidR="0016795D" w:rsidRPr="00C2448B" w:rsidRDefault="0016795D" w:rsidP="00F027A9">
            <w:pPr>
              <w:autoSpaceDE w:val="0"/>
              <w:autoSpaceDN w:val="0"/>
              <w:adjustRightInd w:val="0"/>
              <w:jc w:val="center"/>
            </w:pPr>
            <w:r w:rsidRPr="00C2448B">
              <w:t>По проекту, отклонение</w:t>
            </w:r>
          </w:p>
          <w:p w14:paraId="279E70F4" w14:textId="77777777" w:rsidR="0016795D" w:rsidRPr="00C2448B" w:rsidRDefault="0016795D" w:rsidP="00F027A9">
            <w:pPr>
              <w:autoSpaceDE w:val="0"/>
              <w:autoSpaceDN w:val="0"/>
              <w:adjustRightInd w:val="0"/>
              <w:jc w:val="center"/>
            </w:pPr>
            <w:r w:rsidRPr="00C2448B">
              <w:t>не более</w:t>
            </w:r>
            <w:r w:rsidR="000478DD" w:rsidRPr="00C2448B">
              <w:t xml:space="preserve"> ±</w:t>
            </w:r>
            <w:r w:rsidRPr="00C2448B">
              <w:t xml:space="preserve"> 0,0005</w:t>
            </w:r>
          </w:p>
        </w:tc>
        <w:tc>
          <w:tcPr>
            <w:tcW w:w="3969" w:type="dxa"/>
          </w:tcPr>
          <w:p w14:paraId="04600880" w14:textId="77777777" w:rsidR="0016795D" w:rsidRPr="00C2448B" w:rsidRDefault="0016795D" w:rsidP="00F027A9">
            <w:pPr>
              <w:autoSpaceDE w:val="0"/>
              <w:autoSpaceDN w:val="0"/>
              <w:adjustRightInd w:val="0"/>
              <w:jc w:val="center"/>
            </w:pPr>
            <w:r w:rsidRPr="00C2448B">
              <w:t>В точках излома продольного</w:t>
            </w:r>
            <w:r w:rsidR="000478DD" w:rsidRPr="00C2448B">
              <w:t xml:space="preserve"> </w:t>
            </w:r>
            <w:r w:rsidRPr="00C2448B">
              <w:t>профиля, на поворотах трассы.</w:t>
            </w:r>
          </w:p>
          <w:p w14:paraId="7332D164" w14:textId="77777777" w:rsidR="0016795D" w:rsidRPr="00C2448B" w:rsidRDefault="0016795D" w:rsidP="00F027A9">
            <w:pPr>
              <w:autoSpaceDE w:val="0"/>
              <w:autoSpaceDN w:val="0"/>
              <w:adjustRightInd w:val="0"/>
              <w:jc w:val="center"/>
            </w:pPr>
            <w:r w:rsidRPr="00C2448B">
              <w:t>Между точками излома и поворотов</w:t>
            </w:r>
            <w:r w:rsidR="000478DD" w:rsidRPr="00C2448B">
              <w:t xml:space="preserve"> </w:t>
            </w:r>
            <w:r w:rsidRPr="00C2448B">
              <w:t>трассы - не менее чем через</w:t>
            </w:r>
            <w:r w:rsidR="000478DD" w:rsidRPr="00C2448B">
              <w:t xml:space="preserve"> </w:t>
            </w:r>
            <w:r w:rsidRPr="00C2448B">
              <w:t>50 м</w:t>
            </w:r>
          </w:p>
          <w:p w14:paraId="7F97E0AF" w14:textId="77777777" w:rsidR="000478DD" w:rsidRPr="00C2448B" w:rsidRDefault="000478DD" w:rsidP="00F027A9">
            <w:pPr>
              <w:autoSpaceDE w:val="0"/>
              <w:autoSpaceDN w:val="0"/>
              <w:adjustRightInd w:val="0"/>
              <w:jc w:val="center"/>
            </w:pPr>
          </w:p>
        </w:tc>
        <w:tc>
          <w:tcPr>
            <w:tcW w:w="2658" w:type="dxa"/>
          </w:tcPr>
          <w:p w14:paraId="0093A76B" w14:textId="77777777" w:rsidR="0016795D" w:rsidRPr="00C2448B" w:rsidRDefault="0016795D" w:rsidP="00F027A9">
            <w:pPr>
              <w:autoSpaceDE w:val="0"/>
              <w:autoSpaceDN w:val="0"/>
              <w:adjustRightInd w:val="0"/>
              <w:jc w:val="center"/>
            </w:pPr>
            <w:r w:rsidRPr="00C2448B">
              <w:t>Нивелирование и расчет</w:t>
            </w:r>
          </w:p>
        </w:tc>
      </w:tr>
      <w:tr w:rsidR="0016795D" w:rsidRPr="00C2448B" w14:paraId="1B8BCD17" w14:textId="77777777" w:rsidTr="000478DD">
        <w:tc>
          <w:tcPr>
            <w:tcW w:w="846" w:type="dxa"/>
          </w:tcPr>
          <w:p w14:paraId="46CB5D18" w14:textId="77777777" w:rsidR="0016795D" w:rsidRPr="00C2448B" w:rsidRDefault="0016795D" w:rsidP="00F027A9">
            <w:pPr>
              <w:autoSpaceDE w:val="0"/>
              <w:autoSpaceDN w:val="0"/>
              <w:adjustRightInd w:val="0"/>
              <w:jc w:val="center"/>
            </w:pPr>
            <w:r w:rsidRPr="00C2448B">
              <w:t>2</w:t>
            </w:r>
          </w:p>
        </w:tc>
        <w:tc>
          <w:tcPr>
            <w:tcW w:w="3969" w:type="dxa"/>
          </w:tcPr>
          <w:p w14:paraId="02BF2EC0" w14:textId="77777777" w:rsidR="0016795D" w:rsidRPr="00C2448B" w:rsidRDefault="0016795D" w:rsidP="00F027A9">
            <w:pPr>
              <w:autoSpaceDE w:val="0"/>
              <w:autoSpaceDN w:val="0"/>
              <w:adjustRightInd w:val="0"/>
              <w:jc w:val="center"/>
            </w:pPr>
            <w:r w:rsidRPr="00C2448B">
              <w:t>Высотные о</w:t>
            </w:r>
            <w:r w:rsidR="000478DD" w:rsidRPr="00C2448B">
              <w:t>т</w:t>
            </w:r>
            <w:r w:rsidRPr="00C2448B">
              <w:t>метки дна канав</w:t>
            </w:r>
          </w:p>
        </w:tc>
        <w:tc>
          <w:tcPr>
            <w:tcW w:w="3118" w:type="dxa"/>
          </w:tcPr>
          <w:p w14:paraId="7B7124BC" w14:textId="77777777" w:rsidR="0016795D" w:rsidRPr="00C2448B" w:rsidRDefault="0016795D" w:rsidP="00F027A9">
            <w:pPr>
              <w:autoSpaceDE w:val="0"/>
              <w:autoSpaceDN w:val="0"/>
              <w:adjustRightInd w:val="0"/>
              <w:jc w:val="center"/>
            </w:pPr>
            <w:r w:rsidRPr="00C2448B">
              <w:t>По проекту, отклонение</w:t>
            </w:r>
          </w:p>
          <w:p w14:paraId="3E9B27DA" w14:textId="77777777" w:rsidR="0016795D" w:rsidRPr="00C2448B" w:rsidRDefault="0016795D" w:rsidP="00F027A9">
            <w:pPr>
              <w:autoSpaceDE w:val="0"/>
              <w:autoSpaceDN w:val="0"/>
              <w:adjustRightInd w:val="0"/>
              <w:jc w:val="center"/>
            </w:pPr>
            <w:r w:rsidRPr="00C2448B">
              <w:t>не боле</w:t>
            </w:r>
            <w:r w:rsidR="000478DD" w:rsidRPr="00C2448B">
              <w:t>е ±</w:t>
            </w:r>
            <w:r w:rsidRPr="00C2448B">
              <w:t xml:space="preserve"> 2 см</w:t>
            </w:r>
          </w:p>
        </w:tc>
        <w:tc>
          <w:tcPr>
            <w:tcW w:w="3969" w:type="dxa"/>
          </w:tcPr>
          <w:p w14:paraId="6154A1CC" w14:textId="77777777" w:rsidR="0016795D" w:rsidRPr="00C2448B" w:rsidRDefault="00D21D5C" w:rsidP="00F027A9">
            <w:pPr>
              <w:autoSpaceDE w:val="0"/>
              <w:autoSpaceDN w:val="0"/>
              <w:adjustRightInd w:val="0"/>
              <w:jc w:val="center"/>
            </w:pPr>
            <w:r w:rsidRPr="00C2448B">
              <w:t>Н</w:t>
            </w:r>
            <w:r w:rsidR="0016795D" w:rsidRPr="00C2448B">
              <w:t>а проектных точках</w:t>
            </w:r>
            <w:r w:rsidRPr="00C2448B">
              <w:t>.</w:t>
            </w:r>
          </w:p>
          <w:p w14:paraId="06CFF384" w14:textId="77777777" w:rsidR="0016795D" w:rsidRPr="00C2448B" w:rsidRDefault="0016795D" w:rsidP="00F027A9">
            <w:pPr>
              <w:autoSpaceDE w:val="0"/>
              <w:autoSpaceDN w:val="0"/>
              <w:adjustRightInd w:val="0"/>
              <w:jc w:val="center"/>
            </w:pPr>
            <w:r w:rsidRPr="00C2448B">
              <w:t>На промежуточных</w:t>
            </w:r>
            <w:r w:rsidR="000478DD" w:rsidRPr="00C2448B">
              <w:t xml:space="preserve"> </w:t>
            </w:r>
            <w:r w:rsidRPr="00C2448B">
              <w:t>точках - визирками: при уклоне</w:t>
            </w:r>
            <w:r w:rsidR="000478DD" w:rsidRPr="00C2448B">
              <w:t xml:space="preserve"> </w:t>
            </w:r>
            <w:r w:rsidRPr="00C2448B">
              <w:t>до 0,005 - через 2 м; при уклоне</w:t>
            </w:r>
            <w:r w:rsidR="000478DD" w:rsidRPr="00C2448B">
              <w:t xml:space="preserve"> </w:t>
            </w:r>
            <w:r w:rsidRPr="00C2448B">
              <w:t>свыше 0,005 - через 3</w:t>
            </w:r>
            <w:r w:rsidR="000478DD" w:rsidRPr="00C2448B">
              <w:t xml:space="preserve"> </w:t>
            </w:r>
            <w:r w:rsidRPr="00C2448B">
              <w:t>-</w:t>
            </w:r>
            <w:r w:rsidR="000478DD" w:rsidRPr="00C2448B">
              <w:t xml:space="preserve"> </w:t>
            </w:r>
            <w:r w:rsidRPr="00C2448B">
              <w:t>5 м</w:t>
            </w:r>
          </w:p>
          <w:p w14:paraId="72BDD1B6" w14:textId="77777777" w:rsidR="000478DD" w:rsidRPr="00C2448B" w:rsidRDefault="000478DD" w:rsidP="00F027A9">
            <w:pPr>
              <w:autoSpaceDE w:val="0"/>
              <w:autoSpaceDN w:val="0"/>
              <w:adjustRightInd w:val="0"/>
              <w:jc w:val="center"/>
            </w:pPr>
          </w:p>
        </w:tc>
        <w:tc>
          <w:tcPr>
            <w:tcW w:w="2658" w:type="dxa"/>
          </w:tcPr>
          <w:p w14:paraId="77232D3F" w14:textId="77777777" w:rsidR="0016795D" w:rsidRPr="00C2448B" w:rsidRDefault="0016795D" w:rsidP="00F027A9">
            <w:pPr>
              <w:autoSpaceDE w:val="0"/>
              <w:autoSpaceDN w:val="0"/>
              <w:adjustRightInd w:val="0"/>
              <w:jc w:val="center"/>
            </w:pPr>
            <w:r w:rsidRPr="00C2448B">
              <w:t>Нивелирование</w:t>
            </w:r>
          </w:p>
        </w:tc>
      </w:tr>
      <w:tr w:rsidR="0016795D" w:rsidRPr="00C2448B" w14:paraId="2FCC9F5F" w14:textId="77777777" w:rsidTr="000478DD">
        <w:tc>
          <w:tcPr>
            <w:tcW w:w="846" w:type="dxa"/>
          </w:tcPr>
          <w:p w14:paraId="5D47A0EE" w14:textId="77777777" w:rsidR="0016795D" w:rsidRPr="00C2448B" w:rsidRDefault="0016795D" w:rsidP="00F027A9">
            <w:pPr>
              <w:autoSpaceDE w:val="0"/>
              <w:autoSpaceDN w:val="0"/>
              <w:adjustRightInd w:val="0"/>
              <w:jc w:val="center"/>
            </w:pPr>
            <w:r w:rsidRPr="00C2448B">
              <w:t>3</w:t>
            </w:r>
          </w:p>
        </w:tc>
        <w:tc>
          <w:tcPr>
            <w:tcW w:w="3969" w:type="dxa"/>
          </w:tcPr>
          <w:p w14:paraId="1FF59F6F" w14:textId="77777777" w:rsidR="0016795D" w:rsidRPr="00C2448B" w:rsidRDefault="0016795D" w:rsidP="00F027A9">
            <w:pPr>
              <w:autoSpaceDE w:val="0"/>
              <w:autoSpaceDN w:val="0"/>
              <w:adjustRightInd w:val="0"/>
              <w:jc w:val="center"/>
            </w:pPr>
            <w:r w:rsidRPr="00C2448B">
              <w:t>Ровнос</w:t>
            </w:r>
            <w:r w:rsidR="000478DD" w:rsidRPr="00C2448B">
              <w:t>т</w:t>
            </w:r>
            <w:r w:rsidRPr="00C2448B">
              <w:t>ь дна канав (просвет</w:t>
            </w:r>
            <w:r w:rsidR="000478DD" w:rsidRPr="00C2448B">
              <w:t xml:space="preserve"> </w:t>
            </w:r>
            <w:r w:rsidRPr="00C2448B">
              <w:t xml:space="preserve">под </w:t>
            </w:r>
            <w:r w:rsidR="000478DD" w:rsidRPr="00C2448B">
              <w:t>т</w:t>
            </w:r>
            <w:r w:rsidRPr="00C2448B">
              <w:t>рехметровой рейкой)</w:t>
            </w:r>
          </w:p>
          <w:p w14:paraId="2CF2180D" w14:textId="77777777" w:rsidR="000478DD" w:rsidRPr="00C2448B" w:rsidRDefault="000478DD" w:rsidP="00F027A9">
            <w:pPr>
              <w:autoSpaceDE w:val="0"/>
              <w:autoSpaceDN w:val="0"/>
              <w:adjustRightInd w:val="0"/>
              <w:jc w:val="center"/>
            </w:pPr>
          </w:p>
        </w:tc>
        <w:tc>
          <w:tcPr>
            <w:tcW w:w="3118" w:type="dxa"/>
          </w:tcPr>
          <w:p w14:paraId="5E918370" w14:textId="77777777" w:rsidR="0016795D" w:rsidRPr="00C2448B" w:rsidRDefault="0016795D" w:rsidP="00F027A9">
            <w:pPr>
              <w:autoSpaceDE w:val="0"/>
              <w:autoSpaceDN w:val="0"/>
              <w:adjustRightInd w:val="0"/>
              <w:jc w:val="center"/>
            </w:pPr>
            <w:r w:rsidRPr="00C2448B">
              <w:t>Не более 1</w:t>
            </w:r>
            <w:r w:rsidR="000478DD" w:rsidRPr="00C2448B">
              <w:t>,</w:t>
            </w:r>
            <w:r w:rsidRPr="00C2448B">
              <w:t>5 см</w:t>
            </w:r>
          </w:p>
        </w:tc>
        <w:tc>
          <w:tcPr>
            <w:tcW w:w="3969" w:type="dxa"/>
          </w:tcPr>
          <w:p w14:paraId="0F6C3BED" w14:textId="77777777" w:rsidR="0016795D" w:rsidRPr="00C2448B" w:rsidRDefault="0016795D" w:rsidP="00F027A9">
            <w:pPr>
              <w:autoSpaceDE w:val="0"/>
              <w:autoSpaceDN w:val="0"/>
              <w:adjustRightInd w:val="0"/>
              <w:jc w:val="center"/>
            </w:pPr>
            <w:r w:rsidRPr="00C2448B">
              <w:t>Через 2 м</w:t>
            </w:r>
          </w:p>
        </w:tc>
        <w:tc>
          <w:tcPr>
            <w:tcW w:w="2658" w:type="dxa"/>
          </w:tcPr>
          <w:p w14:paraId="4643BD94" w14:textId="77777777" w:rsidR="0016795D" w:rsidRPr="00C2448B" w:rsidRDefault="000478DD" w:rsidP="00F027A9">
            <w:pPr>
              <w:autoSpaceDE w:val="0"/>
              <w:autoSpaceDN w:val="0"/>
              <w:adjustRightInd w:val="0"/>
              <w:jc w:val="center"/>
            </w:pPr>
            <w:r w:rsidRPr="00C2448B">
              <w:rPr>
                <w:color w:val="2D2D2D"/>
                <w:spacing w:val="2"/>
                <w:shd w:val="clear" w:color="auto" w:fill="FFFFFF"/>
              </w:rPr>
              <w:t>ГОСТ Р 56925</w:t>
            </w:r>
          </w:p>
        </w:tc>
      </w:tr>
      <w:tr w:rsidR="0016795D" w:rsidRPr="00C2448B" w14:paraId="334F82B9" w14:textId="77777777" w:rsidTr="000478DD">
        <w:tc>
          <w:tcPr>
            <w:tcW w:w="14560" w:type="dxa"/>
            <w:gridSpan w:val="5"/>
          </w:tcPr>
          <w:p w14:paraId="580AD9B9" w14:textId="77777777" w:rsidR="0016795D" w:rsidRPr="00C2448B" w:rsidRDefault="0016795D" w:rsidP="00C2448B">
            <w:pPr>
              <w:autoSpaceDE w:val="0"/>
              <w:autoSpaceDN w:val="0"/>
              <w:adjustRightInd w:val="0"/>
              <w:jc w:val="center"/>
            </w:pPr>
            <w:r w:rsidRPr="00C2448B">
              <w:t>Устройство дренажа</w:t>
            </w:r>
          </w:p>
        </w:tc>
      </w:tr>
      <w:tr w:rsidR="0016795D" w:rsidRPr="00C2448B" w14:paraId="268021F2" w14:textId="77777777" w:rsidTr="000478DD">
        <w:tc>
          <w:tcPr>
            <w:tcW w:w="846" w:type="dxa"/>
          </w:tcPr>
          <w:p w14:paraId="0C56B7FF" w14:textId="77777777" w:rsidR="0016795D" w:rsidRPr="00C2448B" w:rsidRDefault="000478DD" w:rsidP="00F027A9">
            <w:pPr>
              <w:autoSpaceDE w:val="0"/>
              <w:autoSpaceDN w:val="0"/>
              <w:adjustRightInd w:val="0"/>
              <w:jc w:val="center"/>
            </w:pPr>
            <w:r w:rsidRPr="00C2448B">
              <w:t>4</w:t>
            </w:r>
          </w:p>
        </w:tc>
        <w:tc>
          <w:tcPr>
            <w:tcW w:w="3969" w:type="dxa"/>
          </w:tcPr>
          <w:p w14:paraId="75DD5B5E" w14:textId="77777777" w:rsidR="0016795D" w:rsidRPr="00C2448B" w:rsidRDefault="0016795D" w:rsidP="00F027A9">
            <w:pPr>
              <w:autoSpaceDE w:val="0"/>
              <w:autoSpaceDN w:val="0"/>
              <w:adjustRightInd w:val="0"/>
              <w:jc w:val="center"/>
            </w:pPr>
            <w:r w:rsidRPr="00C2448B">
              <w:t>Уклоны основания</w:t>
            </w:r>
          </w:p>
        </w:tc>
        <w:tc>
          <w:tcPr>
            <w:tcW w:w="3118" w:type="dxa"/>
          </w:tcPr>
          <w:p w14:paraId="48072C05" w14:textId="77777777" w:rsidR="0016795D" w:rsidRPr="00C2448B" w:rsidRDefault="000478DD" w:rsidP="00F027A9">
            <w:pPr>
              <w:autoSpaceDE w:val="0"/>
              <w:autoSpaceDN w:val="0"/>
              <w:adjustRightInd w:val="0"/>
              <w:jc w:val="center"/>
            </w:pPr>
            <w:r w:rsidRPr="00C2448B">
              <w:t>П</w:t>
            </w:r>
            <w:r w:rsidR="0016795D" w:rsidRPr="00C2448B">
              <w:t>о проекту, отклонение</w:t>
            </w:r>
          </w:p>
          <w:p w14:paraId="563093DB" w14:textId="77777777" w:rsidR="0016795D" w:rsidRPr="00C2448B" w:rsidRDefault="0016795D" w:rsidP="00F027A9">
            <w:pPr>
              <w:autoSpaceDE w:val="0"/>
              <w:autoSpaceDN w:val="0"/>
              <w:adjustRightInd w:val="0"/>
              <w:jc w:val="center"/>
            </w:pPr>
            <w:r w:rsidRPr="00C2448B">
              <w:t>не боле</w:t>
            </w:r>
            <w:r w:rsidR="000478DD" w:rsidRPr="00C2448B">
              <w:t xml:space="preserve">е ± </w:t>
            </w:r>
            <w:r w:rsidRPr="00C2448B">
              <w:t>0,001</w:t>
            </w:r>
          </w:p>
        </w:tc>
        <w:tc>
          <w:tcPr>
            <w:tcW w:w="3969" w:type="dxa"/>
          </w:tcPr>
          <w:p w14:paraId="20A522CF" w14:textId="77777777" w:rsidR="0016795D" w:rsidRPr="00C2448B" w:rsidRDefault="0016795D" w:rsidP="00F027A9">
            <w:pPr>
              <w:autoSpaceDE w:val="0"/>
              <w:autoSpaceDN w:val="0"/>
              <w:adjustRightInd w:val="0"/>
              <w:jc w:val="center"/>
            </w:pPr>
            <w:r w:rsidRPr="00C2448B">
              <w:t xml:space="preserve">В точках </w:t>
            </w:r>
            <w:r w:rsidR="000478DD" w:rsidRPr="00C2448B">
              <w:t>из</w:t>
            </w:r>
            <w:r w:rsidRPr="00C2448B">
              <w:t>лома продольного</w:t>
            </w:r>
          </w:p>
          <w:p w14:paraId="7A352867" w14:textId="77777777" w:rsidR="0016795D" w:rsidRPr="00C2448B" w:rsidRDefault="0016795D" w:rsidP="00F027A9">
            <w:pPr>
              <w:autoSpaceDE w:val="0"/>
              <w:autoSpaceDN w:val="0"/>
              <w:adjustRightInd w:val="0"/>
              <w:jc w:val="center"/>
            </w:pPr>
            <w:r w:rsidRPr="00C2448B">
              <w:t>профиля, на поворотах трассы.</w:t>
            </w:r>
          </w:p>
          <w:p w14:paraId="645BE303" w14:textId="77777777" w:rsidR="0016795D" w:rsidRPr="00C2448B" w:rsidRDefault="0016795D" w:rsidP="00F027A9">
            <w:pPr>
              <w:autoSpaceDE w:val="0"/>
              <w:autoSpaceDN w:val="0"/>
              <w:adjustRightInd w:val="0"/>
              <w:jc w:val="center"/>
            </w:pPr>
            <w:r w:rsidRPr="00C2448B">
              <w:t>Между точками излома и поворотов</w:t>
            </w:r>
            <w:r w:rsidR="000478DD" w:rsidRPr="00C2448B">
              <w:t xml:space="preserve"> </w:t>
            </w:r>
            <w:r w:rsidRPr="00C2448B">
              <w:t>трассы - н</w:t>
            </w:r>
            <w:r w:rsidR="000478DD" w:rsidRPr="00C2448B">
              <w:t>е</w:t>
            </w:r>
            <w:r w:rsidRPr="00C2448B">
              <w:t xml:space="preserve"> менее чем чере</w:t>
            </w:r>
            <w:r w:rsidR="000478DD" w:rsidRPr="00C2448B">
              <w:t xml:space="preserve">з </w:t>
            </w:r>
            <w:r w:rsidRPr="00C2448B">
              <w:t>50 м</w:t>
            </w:r>
          </w:p>
          <w:p w14:paraId="3420E400" w14:textId="77777777" w:rsidR="00541A7E" w:rsidRPr="00C2448B" w:rsidRDefault="00541A7E" w:rsidP="00F027A9">
            <w:pPr>
              <w:autoSpaceDE w:val="0"/>
              <w:autoSpaceDN w:val="0"/>
              <w:adjustRightInd w:val="0"/>
              <w:jc w:val="center"/>
            </w:pPr>
          </w:p>
        </w:tc>
        <w:tc>
          <w:tcPr>
            <w:tcW w:w="2658" w:type="dxa"/>
          </w:tcPr>
          <w:p w14:paraId="6CD79BC7" w14:textId="77777777" w:rsidR="0016795D" w:rsidRPr="00C2448B" w:rsidRDefault="0016795D" w:rsidP="00F027A9">
            <w:pPr>
              <w:autoSpaceDE w:val="0"/>
              <w:autoSpaceDN w:val="0"/>
              <w:adjustRightInd w:val="0"/>
              <w:jc w:val="center"/>
            </w:pPr>
            <w:r w:rsidRPr="00C2448B">
              <w:t>Нивелирование и расчет</w:t>
            </w:r>
          </w:p>
        </w:tc>
      </w:tr>
      <w:tr w:rsidR="000478DD" w:rsidRPr="00C2448B" w14:paraId="60BBEB84" w14:textId="77777777" w:rsidTr="0072047D">
        <w:tc>
          <w:tcPr>
            <w:tcW w:w="846" w:type="dxa"/>
          </w:tcPr>
          <w:p w14:paraId="1CA3161C" w14:textId="77777777" w:rsidR="000478DD" w:rsidRPr="00C2448B" w:rsidRDefault="000478DD" w:rsidP="00F027A9">
            <w:pPr>
              <w:autoSpaceDE w:val="0"/>
              <w:autoSpaceDN w:val="0"/>
              <w:adjustRightInd w:val="0"/>
              <w:jc w:val="center"/>
            </w:pPr>
            <w:r w:rsidRPr="00C2448B">
              <w:t>5</w:t>
            </w:r>
          </w:p>
        </w:tc>
        <w:tc>
          <w:tcPr>
            <w:tcW w:w="3969" w:type="dxa"/>
          </w:tcPr>
          <w:p w14:paraId="3793F7CE" w14:textId="77777777" w:rsidR="000478DD" w:rsidRPr="00C2448B" w:rsidRDefault="000478DD" w:rsidP="00F027A9">
            <w:pPr>
              <w:autoSpaceDE w:val="0"/>
              <w:autoSpaceDN w:val="0"/>
              <w:adjustRightInd w:val="0"/>
              <w:jc w:val="center"/>
            </w:pPr>
            <w:r w:rsidRPr="00C2448B">
              <w:t>Ровность основания под трубами (просвет под трехметровой рейкой)</w:t>
            </w:r>
          </w:p>
          <w:p w14:paraId="42966630" w14:textId="77777777" w:rsidR="000478DD" w:rsidRPr="00C2448B" w:rsidRDefault="000478DD" w:rsidP="00F027A9">
            <w:pPr>
              <w:autoSpaceDE w:val="0"/>
              <w:autoSpaceDN w:val="0"/>
              <w:adjustRightInd w:val="0"/>
              <w:jc w:val="center"/>
            </w:pPr>
          </w:p>
        </w:tc>
        <w:tc>
          <w:tcPr>
            <w:tcW w:w="3118" w:type="dxa"/>
          </w:tcPr>
          <w:p w14:paraId="1EDB1CCD" w14:textId="77777777" w:rsidR="000478DD" w:rsidRPr="00C2448B" w:rsidRDefault="000478DD" w:rsidP="00F027A9">
            <w:pPr>
              <w:autoSpaceDE w:val="0"/>
              <w:autoSpaceDN w:val="0"/>
              <w:adjustRightInd w:val="0"/>
              <w:jc w:val="center"/>
            </w:pPr>
            <w:r w:rsidRPr="00C2448B">
              <w:t>Не более 0,5 см</w:t>
            </w:r>
          </w:p>
        </w:tc>
        <w:tc>
          <w:tcPr>
            <w:tcW w:w="3969" w:type="dxa"/>
          </w:tcPr>
          <w:p w14:paraId="56ECA463" w14:textId="77777777" w:rsidR="000478DD" w:rsidRPr="00C2448B" w:rsidRDefault="000478DD" w:rsidP="00F027A9">
            <w:pPr>
              <w:autoSpaceDE w:val="0"/>
              <w:autoSpaceDN w:val="0"/>
              <w:adjustRightInd w:val="0"/>
              <w:jc w:val="center"/>
            </w:pPr>
            <w:r w:rsidRPr="00C2448B">
              <w:t>Через 2 м</w:t>
            </w:r>
          </w:p>
        </w:tc>
        <w:tc>
          <w:tcPr>
            <w:tcW w:w="2658" w:type="dxa"/>
          </w:tcPr>
          <w:p w14:paraId="4F6B417B" w14:textId="77777777" w:rsidR="000478DD" w:rsidRPr="00C2448B" w:rsidRDefault="00541A7E" w:rsidP="00F027A9">
            <w:pPr>
              <w:autoSpaceDE w:val="0"/>
              <w:autoSpaceDN w:val="0"/>
              <w:adjustRightInd w:val="0"/>
              <w:jc w:val="center"/>
            </w:pPr>
            <w:r w:rsidRPr="00C2448B">
              <w:rPr>
                <w:color w:val="2D2D2D"/>
                <w:spacing w:val="2"/>
                <w:shd w:val="clear" w:color="auto" w:fill="FFFFFF"/>
              </w:rPr>
              <w:t>ГОСТ Р 56925</w:t>
            </w:r>
          </w:p>
        </w:tc>
      </w:tr>
      <w:tr w:rsidR="000478DD" w:rsidRPr="00C2448B" w14:paraId="7686DD8A" w14:textId="77777777" w:rsidTr="001933B0">
        <w:trPr>
          <w:trHeight w:val="663"/>
        </w:trPr>
        <w:tc>
          <w:tcPr>
            <w:tcW w:w="846" w:type="dxa"/>
            <w:tcBorders>
              <w:bottom w:val="nil"/>
            </w:tcBorders>
          </w:tcPr>
          <w:p w14:paraId="24470D02" w14:textId="77777777" w:rsidR="000478DD" w:rsidRPr="00C2448B" w:rsidRDefault="000478DD" w:rsidP="00F027A9">
            <w:pPr>
              <w:autoSpaceDE w:val="0"/>
              <w:autoSpaceDN w:val="0"/>
              <w:adjustRightInd w:val="0"/>
              <w:jc w:val="center"/>
            </w:pPr>
            <w:r w:rsidRPr="00C2448B">
              <w:t>6</w:t>
            </w:r>
          </w:p>
        </w:tc>
        <w:tc>
          <w:tcPr>
            <w:tcW w:w="3969" w:type="dxa"/>
            <w:tcBorders>
              <w:bottom w:val="nil"/>
            </w:tcBorders>
          </w:tcPr>
          <w:p w14:paraId="54CAC856" w14:textId="77777777" w:rsidR="000478DD" w:rsidRPr="00C2448B" w:rsidRDefault="000478DD" w:rsidP="00F027A9">
            <w:pPr>
              <w:autoSpaceDE w:val="0"/>
              <w:autoSpaceDN w:val="0"/>
              <w:adjustRightInd w:val="0"/>
              <w:jc w:val="center"/>
            </w:pPr>
            <w:r w:rsidRPr="00C2448B">
              <w:t>Отметка лотков труб</w:t>
            </w:r>
          </w:p>
        </w:tc>
        <w:tc>
          <w:tcPr>
            <w:tcW w:w="3118" w:type="dxa"/>
            <w:tcBorders>
              <w:bottom w:val="nil"/>
            </w:tcBorders>
          </w:tcPr>
          <w:p w14:paraId="02747771" w14:textId="77777777" w:rsidR="00404A78" w:rsidRPr="00C2448B" w:rsidRDefault="000478DD" w:rsidP="00F027A9">
            <w:pPr>
              <w:autoSpaceDE w:val="0"/>
              <w:autoSpaceDN w:val="0"/>
              <w:adjustRightInd w:val="0"/>
              <w:jc w:val="center"/>
            </w:pPr>
            <w:r w:rsidRPr="00C2448B">
              <w:t>По проекту,</w:t>
            </w:r>
          </w:p>
          <w:p w14:paraId="4916E89E" w14:textId="77777777" w:rsidR="000478DD" w:rsidRPr="00C2448B" w:rsidRDefault="000478DD" w:rsidP="00C2448B">
            <w:pPr>
              <w:autoSpaceDE w:val="0"/>
              <w:autoSpaceDN w:val="0"/>
              <w:adjustRightInd w:val="0"/>
              <w:jc w:val="center"/>
            </w:pPr>
            <w:r w:rsidRPr="00C2448B">
              <w:t xml:space="preserve"> отклонение ±5 мм</w:t>
            </w:r>
          </w:p>
        </w:tc>
        <w:tc>
          <w:tcPr>
            <w:tcW w:w="3969" w:type="dxa"/>
            <w:tcBorders>
              <w:bottom w:val="nil"/>
            </w:tcBorders>
          </w:tcPr>
          <w:p w14:paraId="0EE6C295" w14:textId="77777777" w:rsidR="000478DD" w:rsidRPr="00C2448B" w:rsidRDefault="000478DD" w:rsidP="00F027A9">
            <w:pPr>
              <w:autoSpaceDE w:val="0"/>
              <w:autoSpaceDN w:val="0"/>
              <w:adjustRightInd w:val="0"/>
              <w:jc w:val="center"/>
            </w:pPr>
            <w:r w:rsidRPr="00C2448B">
              <w:t>В каждом колодце</w:t>
            </w:r>
          </w:p>
        </w:tc>
        <w:tc>
          <w:tcPr>
            <w:tcW w:w="2658" w:type="dxa"/>
            <w:tcBorders>
              <w:bottom w:val="nil"/>
            </w:tcBorders>
          </w:tcPr>
          <w:p w14:paraId="45C375B1" w14:textId="77777777" w:rsidR="000478DD" w:rsidRPr="00C2448B" w:rsidRDefault="000478DD" w:rsidP="00F027A9">
            <w:pPr>
              <w:autoSpaceDE w:val="0"/>
              <w:autoSpaceDN w:val="0"/>
              <w:adjustRightInd w:val="0"/>
              <w:jc w:val="center"/>
            </w:pPr>
            <w:r w:rsidRPr="00C2448B">
              <w:t>Нивелирование</w:t>
            </w:r>
            <w:r w:rsidR="00D21D5C" w:rsidRPr="00C2448B">
              <w:t xml:space="preserve"> и расчет</w:t>
            </w:r>
          </w:p>
        </w:tc>
      </w:tr>
      <w:tr w:rsidR="001933B0" w:rsidRPr="00C2448B" w14:paraId="104D05FA" w14:textId="77777777" w:rsidTr="001933B0">
        <w:tc>
          <w:tcPr>
            <w:tcW w:w="846" w:type="dxa"/>
            <w:tcBorders>
              <w:top w:val="nil"/>
              <w:left w:val="nil"/>
              <w:right w:val="nil"/>
            </w:tcBorders>
          </w:tcPr>
          <w:p w14:paraId="38A41A7C" w14:textId="77777777" w:rsidR="001933B0" w:rsidRPr="00C2448B" w:rsidRDefault="001933B0" w:rsidP="00F027A9">
            <w:pPr>
              <w:autoSpaceDE w:val="0"/>
              <w:autoSpaceDN w:val="0"/>
              <w:adjustRightInd w:val="0"/>
              <w:jc w:val="center"/>
            </w:pPr>
          </w:p>
        </w:tc>
        <w:tc>
          <w:tcPr>
            <w:tcW w:w="3969" w:type="dxa"/>
            <w:tcBorders>
              <w:top w:val="nil"/>
              <w:left w:val="nil"/>
              <w:right w:val="nil"/>
            </w:tcBorders>
          </w:tcPr>
          <w:p w14:paraId="0093487A" w14:textId="77777777" w:rsidR="00EF17CC" w:rsidRDefault="00EF17CC" w:rsidP="001933B0">
            <w:pPr>
              <w:autoSpaceDE w:val="0"/>
              <w:autoSpaceDN w:val="0"/>
              <w:adjustRightInd w:val="0"/>
              <w:rPr>
                <w:i/>
                <w:iCs/>
              </w:rPr>
            </w:pPr>
          </w:p>
          <w:p w14:paraId="51AC104F" w14:textId="188D5219" w:rsidR="001933B0" w:rsidRPr="001933B0" w:rsidRDefault="001933B0" w:rsidP="001933B0">
            <w:pPr>
              <w:autoSpaceDE w:val="0"/>
              <w:autoSpaceDN w:val="0"/>
              <w:adjustRightInd w:val="0"/>
              <w:rPr>
                <w:i/>
                <w:iCs/>
              </w:rPr>
            </w:pPr>
            <w:r w:rsidRPr="001933B0">
              <w:rPr>
                <w:i/>
                <w:iCs/>
              </w:rPr>
              <w:lastRenderedPageBreak/>
              <w:t>Продолжение таблицы 9</w:t>
            </w:r>
          </w:p>
          <w:p w14:paraId="0A98D2FE" w14:textId="75EAF453" w:rsidR="001933B0" w:rsidRPr="00C2448B" w:rsidRDefault="001933B0" w:rsidP="00F027A9">
            <w:pPr>
              <w:autoSpaceDE w:val="0"/>
              <w:autoSpaceDN w:val="0"/>
              <w:adjustRightInd w:val="0"/>
              <w:jc w:val="center"/>
            </w:pPr>
          </w:p>
        </w:tc>
        <w:tc>
          <w:tcPr>
            <w:tcW w:w="3118" w:type="dxa"/>
            <w:tcBorders>
              <w:top w:val="nil"/>
              <w:left w:val="nil"/>
              <w:right w:val="nil"/>
            </w:tcBorders>
          </w:tcPr>
          <w:p w14:paraId="23E2FE17" w14:textId="77777777" w:rsidR="001933B0" w:rsidRPr="00C2448B" w:rsidRDefault="001933B0" w:rsidP="00F027A9">
            <w:pPr>
              <w:autoSpaceDE w:val="0"/>
              <w:autoSpaceDN w:val="0"/>
              <w:adjustRightInd w:val="0"/>
              <w:jc w:val="center"/>
            </w:pPr>
          </w:p>
        </w:tc>
        <w:tc>
          <w:tcPr>
            <w:tcW w:w="3969" w:type="dxa"/>
            <w:tcBorders>
              <w:top w:val="nil"/>
              <w:left w:val="nil"/>
              <w:right w:val="nil"/>
            </w:tcBorders>
          </w:tcPr>
          <w:p w14:paraId="563A8B73" w14:textId="77777777" w:rsidR="001933B0" w:rsidRPr="00C2448B" w:rsidRDefault="001933B0" w:rsidP="00F027A9">
            <w:pPr>
              <w:autoSpaceDE w:val="0"/>
              <w:autoSpaceDN w:val="0"/>
              <w:adjustRightInd w:val="0"/>
              <w:jc w:val="center"/>
            </w:pPr>
          </w:p>
        </w:tc>
        <w:tc>
          <w:tcPr>
            <w:tcW w:w="2658" w:type="dxa"/>
            <w:tcBorders>
              <w:top w:val="nil"/>
              <w:left w:val="nil"/>
              <w:right w:val="nil"/>
            </w:tcBorders>
          </w:tcPr>
          <w:p w14:paraId="1F04A57A" w14:textId="77777777" w:rsidR="001933B0" w:rsidRPr="00C2448B" w:rsidRDefault="001933B0" w:rsidP="00F027A9">
            <w:pPr>
              <w:autoSpaceDE w:val="0"/>
              <w:autoSpaceDN w:val="0"/>
              <w:adjustRightInd w:val="0"/>
              <w:jc w:val="center"/>
            </w:pPr>
          </w:p>
        </w:tc>
      </w:tr>
      <w:tr w:rsidR="000478DD" w:rsidRPr="00C2448B" w14:paraId="5A58D4D1" w14:textId="77777777" w:rsidTr="0072047D">
        <w:tc>
          <w:tcPr>
            <w:tcW w:w="846" w:type="dxa"/>
          </w:tcPr>
          <w:p w14:paraId="2EEDF9F6" w14:textId="77777777" w:rsidR="000478DD" w:rsidRPr="00C2448B" w:rsidRDefault="000478DD" w:rsidP="00F027A9">
            <w:pPr>
              <w:autoSpaceDE w:val="0"/>
              <w:autoSpaceDN w:val="0"/>
              <w:adjustRightInd w:val="0"/>
              <w:jc w:val="center"/>
            </w:pPr>
            <w:r w:rsidRPr="00C2448B">
              <w:lastRenderedPageBreak/>
              <w:t>7</w:t>
            </w:r>
          </w:p>
        </w:tc>
        <w:tc>
          <w:tcPr>
            <w:tcW w:w="3969" w:type="dxa"/>
          </w:tcPr>
          <w:p w14:paraId="7A9B0B89" w14:textId="77777777" w:rsidR="000478DD" w:rsidRPr="00C2448B" w:rsidRDefault="000478DD" w:rsidP="00F027A9">
            <w:pPr>
              <w:autoSpaceDE w:val="0"/>
              <w:autoSpaceDN w:val="0"/>
              <w:adjustRightInd w:val="0"/>
              <w:jc w:val="center"/>
            </w:pPr>
            <w:r w:rsidRPr="00C2448B">
              <w:t>Прямолинейность в плане</w:t>
            </w:r>
          </w:p>
          <w:p w14:paraId="29167750" w14:textId="77777777" w:rsidR="000478DD" w:rsidRPr="00C2448B" w:rsidRDefault="000478DD" w:rsidP="00F027A9">
            <w:pPr>
              <w:autoSpaceDE w:val="0"/>
              <w:autoSpaceDN w:val="0"/>
              <w:adjustRightInd w:val="0"/>
              <w:jc w:val="center"/>
            </w:pPr>
            <w:r w:rsidRPr="00C2448B">
              <w:t>участка трубопровода</w:t>
            </w:r>
          </w:p>
        </w:tc>
        <w:tc>
          <w:tcPr>
            <w:tcW w:w="3118" w:type="dxa"/>
          </w:tcPr>
          <w:p w14:paraId="5DEC0B4E" w14:textId="77777777" w:rsidR="000478DD" w:rsidRPr="00C2448B" w:rsidRDefault="000478DD" w:rsidP="00F027A9">
            <w:pPr>
              <w:autoSpaceDE w:val="0"/>
              <w:autoSpaceDN w:val="0"/>
              <w:adjustRightInd w:val="0"/>
              <w:jc w:val="center"/>
            </w:pPr>
            <w:r w:rsidRPr="00C2448B">
              <w:t>До 1/4 диаметра</w:t>
            </w:r>
            <w:r w:rsidR="001C6BF4" w:rsidRPr="00C2448B">
              <w:t xml:space="preserve"> </w:t>
            </w:r>
            <w:r w:rsidRPr="00C2448B">
              <w:t>трубы, но не более</w:t>
            </w:r>
            <w:r w:rsidR="001C6BF4" w:rsidRPr="00C2448B">
              <w:t xml:space="preserve"> </w:t>
            </w:r>
            <w:r w:rsidRPr="00C2448B">
              <w:t>50 мм</w:t>
            </w:r>
          </w:p>
          <w:p w14:paraId="437AA7F8" w14:textId="77777777" w:rsidR="001C6BF4" w:rsidRPr="00C2448B" w:rsidRDefault="001C6BF4" w:rsidP="00F027A9">
            <w:pPr>
              <w:autoSpaceDE w:val="0"/>
              <w:autoSpaceDN w:val="0"/>
              <w:adjustRightInd w:val="0"/>
              <w:jc w:val="center"/>
            </w:pPr>
          </w:p>
        </w:tc>
        <w:tc>
          <w:tcPr>
            <w:tcW w:w="3969" w:type="dxa"/>
          </w:tcPr>
          <w:p w14:paraId="538ABFDE" w14:textId="77777777" w:rsidR="000478DD" w:rsidRPr="00C2448B" w:rsidRDefault="000478DD" w:rsidP="00F027A9">
            <w:pPr>
              <w:autoSpaceDE w:val="0"/>
              <w:autoSpaceDN w:val="0"/>
              <w:adjustRightInd w:val="0"/>
              <w:jc w:val="center"/>
            </w:pPr>
            <w:r w:rsidRPr="00C2448B">
              <w:t>Каждый участок дренажа</w:t>
            </w:r>
          </w:p>
        </w:tc>
        <w:tc>
          <w:tcPr>
            <w:tcW w:w="2658" w:type="dxa"/>
          </w:tcPr>
          <w:p w14:paraId="0CEF7B46" w14:textId="77777777" w:rsidR="000478DD" w:rsidRPr="00C2448B" w:rsidRDefault="001C6BF4" w:rsidP="00F027A9">
            <w:pPr>
              <w:autoSpaceDE w:val="0"/>
              <w:autoSpaceDN w:val="0"/>
              <w:adjustRightInd w:val="0"/>
              <w:jc w:val="center"/>
            </w:pPr>
            <w:r w:rsidRPr="00C2448B">
              <w:t>По п. 7.8.6 настоящего СП</w:t>
            </w:r>
          </w:p>
        </w:tc>
      </w:tr>
      <w:tr w:rsidR="000478DD" w:rsidRPr="00C2448B" w14:paraId="67433651" w14:textId="77777777" w:rsidTr="0072047D">
        <w:tc>
          <w:tcPr>
            <w:tcW w:w="846" w:type="dxa"/>
          </w:tcPr>
          <w:p w14:paraId="1CE92C19" w14:textId="77777777" w:rsidR="000478DD" w:rsidRPr="00C2448B" w:rsidRDefault="000478DD" w:rsidP="00F027A9">
            <w:pPr>
              <w:autoSpaceDE w:val="0"/>
              <w:autoSpaceDN w:val="0"/>
              <w:adjustRightInd w:val="0"/>
              <w:jc w:val="center"/>
            </w:pPr>
            <w:r w:rsidRPr="00C2448B">
              <w:t>8</w:t>
            </w:r>
          </w:p>
        </w:tc>
        <w:tc>
          <w:tcPr>
            <w:tcW w:w="3969" w:type="dxa"/>
          </w:tcPr>
          <w:p w14:paraId="384D6A36" w14:textId="77777777" w:rsidR="000478DD" w:rsidRPr="00C2448B" w:rsidRDefault="000478DD" w:rsidP="00F027A9">
            <w:pPr>
              <w:autoSpaceDE w:val="0"/>
              <w:autoSpaceDN w:val="0"/>
              <w:adjustRightInd w:val="0"/>
              <w:jc w:val="center"/>
            </w:pPr>
            <w:r w:rsidRPr="00C2448B">
              <w:t>Укладка фильтрующей засыпки:</w:t>
            </w:r>
            <w:r w:rsidR="001C6BF4" w:rsidRPr="00C2448B">
              <w:t xml:space="preserve"> </w:t>
            </w:r>
            <w:r w:rsidRPr="00C2448B">
              <w:t>порядок засылки и толщина</w:t>
            </w:r>
            <w:r w:rsidR="001C6BF4" w:rsidRPr="00C2448B">
              <w:t xml:space="preserve"> </w:t>
            </w:r>
            <w:r w:rsidRPr="00C2448B">
              <w:t>отдельных слоев</w:t>
            </w:r>
          </w:p>
          <w:p w14:paraId="0CF07D20" w14:textId="77777777" w:rsidR="001C6BF4" w:rsidRPr="00C2448B" w:rsidRDefault="001C6BF4" w:rsidP="00F027A9">
            <w:pPr>
              <w:autoSpaceDE w:val="0"/>
              <w:autoSpaceDN w:val="0"/>
              <w:adjustRightInd w:val="0"/>
              <w:jc w:val="center"/>
            </w:pPr>
          </w:p>
        </w:tc>
        <w:tc>
          <w:tcPr>
            <w:tcW w:w="3118" w:type="dxa"/>
          </w:tcPr>
          <w:p w14:paraId="00FCF07F" w14:textId="77777777" w:rsidR="000478DD" w:rsidRPr="00C2448B" w:rsidRDefault="000478DD" w:rsidP="00F027A9">
            <w:pPr>
              <w:autoSpaceDE w:val="0"/>
              <w:autoSpaceDN w:val="0"/>
              <w:adjustRightInd w:val="0"/>
              <w:jc w:val="center"/>
            </w:pPr>
            <w:r w:rsidRPr="00C2448B">
              <w:t>По проекту</w:t>
            </w:r>
          </w:p>
        </w:tc>
        <w:tc>
          <w:tcPr>
            <w:tcW w:w="3969" w:type="dxa"/>
          </w:tcPr>
          <w:p w14:paraId="02A2F0A3" w14:textId="77777777" w:rsidR="000478DD" w:rsidRPr="00C2448B" w:rsidRDefault="000478DD" w:rsidP="00F027A9">
            <w:pPr>
              <w:autoSpaceDE w:val="0"/>
              <w:autoSpaceDN w:val="0"/>
              <w:adjustRightInd w:val="0"/>
              <w:jc w:val="center"/>
            </w:pPr>
            <w:r w:rsidRPr="00C2448B">
              <w:t>Через 2 м</w:t>
            </w:r>
          </w:p>
        </w:tc>
        <w:tc>
          <w:tcPr>
            <w:tcW w:w="2658" w:type="dxa"/>
          </w:tcPr>
          <w:p w14:paraId="3FF64F0B" w14:textId="77777777" w:rsidR="000478DD" w:rsidRPr="00C2448B" w:rsidRDefault="000478DD" w:rsidP="00404A78">
            <w:pPr>
              <w:autoSpaceDE w:val="0"/>
              <w:autoSpaceDN w:val="0"/>
              <w:adjustRightInd w:val="0"/>
              <w:jc w:val="center"/>
            </w:pPr>
            <w:r w:rsidRPr="00C2448B">
              <w:t>Измерение</w:t>
            </w:r>
            <w:r w:rsidR="00404A78" w:rsidRPr="00C2448B">
              <w:t xml:space="preserve"> металлической</w:t>
            </w:r>
            <w:r w:rsidRPr="00C2448B">
              <w:t xml:space="preserve"> линейкой </w:t>
            </w:r>
          </w:p>
        </w:tc>
      </w:tr>
      <w:tr w:rsidR="000478DD" w:rsidRPr="00C2448B" w14:paraId="2622A874" w14:textId="77777777" w:rsidTr="0072047D">
        <w:tc>
          <w:tcPr>
            <w:tcW w:w="14560" w:type="dxa"/>
            <w:gridSpan w:val="5"/>
          </w:tcPr>
          <w:p w14:paraId="1887A070" w14:textId="77777777" w:rsidR="000478DD" w:rsidRPr="00C2448B" w:rsidRDefault="000478DD" w:rsidP="00F027A9">
            <w:pPr>
              <w:autoSpaceDE w:val="0"/>
              <w:autoSpaceDN w:val="0"/>
              <w:adjustRightInd w:val="0"/>
              <w:jc w:val="center"/>
            </w:pPr>
            <w:r w:rsidRPr="00C2448B">
              <w:t>Устройство коллекторов</w:t>
            </w:r>
            <w:r w:rsidR="00404A78" w:rsidRPr="00C2448B">
              <w:t xml:space="preserve"> и водоотводных труб</w:t>
            </w:r>
          </w:p>
        </w:tc>
      </w:tr>
      <w:tr w:rsidR="000478DD" w:rsidRPr="00C2448B" w14:paraId="763C759C" w14:textId="77777777" w:rsidTr="0072047D">
        <w:tc>
          <w:tcPr>
            <w:tcW w:w="846" w:type="dxa"/>
          </w:tcPr>
          <w:p w14:paraId="1AA533B9" w14:textId="77777777" w:rsidR="000478DD" w:rsidRPr="00C2448B" w:rsidRDefault="000478DD" w:rsidP="00F027A9">
            <w:pPr>
              <w:autoSpaceDE w:val="0"/>
              <w:autoSpaceDN w:val="0"/>
              <w:adjustRightInd w:val="0"/>
              <w:jc w:val="center"/>
            </w:pPr>
            <w:r w:rsidRPr="00C2448B">
              <w:t>9</w:t>
            </w:r>
          </w:p>
        </w:tc>
        <w:tc>
          <w:tcPr>
            <w:tcW w:w="3969" w:type="dxa"/>
          </w:tcPr>
          <w:p w14:paraId="4EBE01EB" w14:textId="77777777" w:rsidR="000478DD" w:rsidRPr="00C2448B" w:rsidRDefault="000478DD" w:rsidP="00F027A9">
            <w:pPr>
              <w:autoSpaceDE w:val="0"/>
              <w:autoSpaceDN w:val="0"/>
              <w:adjustRightInd w:val="0"/>
              <w:jc w:val="center"/>
            </w:pPr>
            <w:r w:rsidRPr="00C2448B">
              <w:t>Уклон дна траншеи</w:t>
            </w:r>
          </w:p>
        </w:tc>
        <w:tc>
          <w:tcPr>
            <w:tcW w:w="3118" w:type="dxa"/>
          </w:tcPr>
          <w:p w14:paraId="6A5C79AC" w14:textId="77777777" w:rsidR="000478DD" w:rsidRPr="00C2448B" w:rsidRDefault="000478DD" w:rsidP="00F027A9">
            <w:pPr>
              <w:autoSpaceDE w:val="0"/>
              <w:autoSpaceDN w:val="0"/>
              <w:adjustRightInd w:val="0"/>
              <w:jc w:val="center"/>
            </w:pPr>
            <w:r w:rsidRPr="00C2448B">
              <w:t>По проекту, отклонение</w:t>
            </w:r>
          </w:p>
          <w:p w14:paraId="78B4AB80" w14:textId="77777777" w:rsidR="000478DD" w:rsidRPr="00C2448B" w:rsidRDefault="001C6BF4" w:rsidP="00F027A9">
            <w:pPr>
              <w:autoSpaceDE w:val="0"/>
              <w:autoSpaceDN w:val="0"/>
              <w:adjustRightInd w:val="0"/>
              <w:jc w:val="center"/>
            </w:pPr>
            <w:r w:rsidRPr="00C2448B">
              <w:t>±</w:t>
            </w:r>
            <w:r w:rsidR="000478DD" w:rsidRPr="00C2448B">
              <w:t xml:space="preserve"> 0,0005</w:t>
            </w:r>
          </w:p>
        </w:tc>
        <w:tc>
          <w:tcPr>
            <w:tcW w:w="3969" w:type="dxa"/>
          </w:tcPr>
          <w:p w14:paraId="46243C8B" w14:textId="77777777" w:rsidR="000478DD" w:rsidRPr="00C2448B" w:rsidRDefault="000478DD" w:rsidP="00404A78">
            <w:pPr>
              <w:autoSpaceDE w:val="0"/>
              <w:autoSpaceDN w:val="0"/>
              <w:adjustRightInd w:val="0"/>
              <w:jc w:val="center"/>
            </w:pPr>
            <w:r w:rsidRPr="00C2448B">
              <w:t xml:space="preserve">На проектных точках </w:t>
            </w:r>
            <w:r w:rsidR="001C6BF4" w:rsidRPr="00C2448B">
              <w:t>-</w:t>
            </w:r>
            <w:r w:rsidRPr="00C2448B">
              <w:t xml:space="preserve"> по нивелиру,</w:t>
            </w:r>
            <w:r w:rsidR="001C6BF4" w:rsidRPr="00C2448B">
              <w:t xml:space="preserve"> </w:t>
            </w:r>
            <w:r w:rsidRPr="00C2448B">
              <w:t xml:space="preserve">на промежуточных </w:t>
            </w:r>
            <w:r w:rsidR="00404A78" w:rsidRPr="00C2448B">
              <w:t>–</w:t>
            </w:r>
            <w:r w:rsidRPr="00C2448B">
              <w:t xml:space="preserve"> по</w:t>
            </w:r>
            <w:r w:rsidR="00404A78" w:rsidRPr="00C2448B">
              <w:t xml:space="preserve"> </w:t>
            </w:r>
            <w:r w:rsidRPr="00C2448B">
              <w:t>визиркам через 5 м</w:t>
            </w:r>
          </w:p>
          <w:p w14:paraId="773381D3" w14:textId="77777777" w:rsidR="001C6BF4" w:rsidRPr="00C2448B" w:rsidRDefault="001C6BF4" w:rsidP="00F027A9">
            <w:pPr>
              <w:autoSpaceDE w:val="0"/>
              <w:autoSpaceDN w:val="0"/>
              <w:adjustRightInd w:val="0"/>
              <w:jc w:val="center"/>
            </w:pPr>
          </w:p>
        </w:tc>
        <w:tc>
          <w:tcPr>
            <w:tcW w:w="2658" w:type="dxa"/>
          </w:tcPr>
          <w:p w14:paraId="0E0879FC" w14:textId="77777777" w:rsidR="000478DD" w:rsidRPr="00C2448B" w:rsidRDefault="000478DD" w:rsidP="00F027A9">
            <w:pPr>
              <w:autoSpaceDE w:val="0"/>
              <w:autoSpaceDN w:val="0"/>
              <w:adjustRightInd w:val="0"/>
              <w:jc w:val="center"/>
            </w:pPr>
            <w:r w:rsidRPr="00C2448B">
              <w:t>Нивелирование и расчет</w:t>
            </w:r>
          </w:p>
        </w:tc>
      </w:tr>
      <w:tr w:rsidR="000478DD" w:rsidRPr="00C2448B" w14:paraId="31E22AA1" w14:textId="77777777" w:rsidTr="0072047D">
        <w:tc>
          <w:tcPr>
            <w:tcW w:w="846" w:type="dxa"/>
          </w:tcPr>
          <w:p w14:paraId="0878E34D" w14:textId="77777777" w:rsidR="000478DD" w:rsidRPr="00C2448B" w:rsidRDefault="000478DD" w:rsidP="00F027A9">
            <w:pPr>
              <w:autoSpaceDE w:val="0"/>
              <w:autoSpaceDN w:val="0"/>
              <w:adjustRightInd w:val="0"/>
              <w:jc w:val="center"/>
            </w:pPr>
            <w:r w:rsidRPr="00C2448B">
              <w:t>10</w:t>
            </w:r>
          </w:p>
        </w:tc>
        <w:tc>
          <w:tcPr>
            <w:tcW w:w="3969" w:type="dxa"/>
          </w:tcPr>
          <w:p w14:paraId="20B4BDBE" w14:textId="77777777" w:rsidR="000478DD" w:rsidRPr="00C2448B" w:rsidRDefault="000478DD" w:rsidP="00F027A9">
            <w:pPr>
              <w:autoSpaceDE w:val="0"/>
              <w:autoSpaceDN w:val="0"/>
              <w:adjustRightInd w:val="0"/>
              <w:jc w:val="center"/>
            </w:pPr>
            <w:r w:rsidRPr="00C2448B">
              <w:t>Отметки дна траншеи</w:t>
            </w:r>
          </w:p>
        </w:tc>
        <w:tc>
          <w:tcPr>
            <w:tcW w:w="3118" w:type="dxa"/>
          </w:tcPr>
          <w:p w14:paraId="50DFE169" w14:textId="77777777" w:rsidR="000478DD" w:rsidRPr="00C2448B" w:rsidRDefault="001C6BF4" w:rsidP="00F027A9">
            <w:pPr>
              <w:autoSpaceDE w:val="0"/>
              <w:autoSpaceDN w:val="0"/>
              <w:adjustRightInd w:val="0"/>
              <w:jc w:val="center"/>
            </w:pPr>
            <w:r w:rsidRPr="00C2448B">
              <w:t>П</w:t>
            </w:r>
            <w:r w:rsidR="000478DD" w:rsidRPr="00C2448B">
              <w:t>о проекту, отклонение</w:t>
            </w:r>
          </w:p>
          <w:p w14:paraId="37D76C9C" w14:textId="77777777" w:rsidR="000478DD" w:rsidRPr="00C2448B" w:rsidRDefault="000478DD" w:rsidP="00F027A9">
            <w:pPr>
              <w:autoSpaceDE w:val="0"/>
              <w:autoSpaceDN w:val="0"/>
              <w:adjustRightInd w:val="0"/>
              <w:jc w:val="center"/>
            </w:pPr>
            <w:r w:rsidRPr="00C2448B">
              <w:rPr>
                <w:i/>
                <w:iCs/>
              </w:rPr>
              <w:t xml:space="preserve">± </w:t>
            </w:r>
            <w:r w:rsidRPr="00C2448B">
              <w:t>2 см</w:t>
            </w:r>
          </w:p>
          <w:p w14:paraId="5E6E72FD" w14:textId="77777777" w:rsidR="001C6BF4" w:rsidRPr="00C2448B" w:rsidRDefault="001C6BF4" w:rsidP="00F027A9">
            <w:pPr>
              <w:autoSpaceDE w:val="0"/>
              <w:autoSpaceDN w:val="0"/>
              <w:adjustRightInd w:val="0"/>
              <w:jc w:val="center"/>
            </w:pPr>
          </w:p>
        </w:tc>
        <w:tc>
          <w:tcPr>
            <w:tcW w:w="3969" w:type="dxa"/>
          </w:tcPr>
          <w:p w14:paraId="4E3E3757" w14:textId="77777777" w:rsidR="000478DD" w:rsidRPr="00C2448B" w:rsidRDefault="001C6BF4" w:rsidP="00F027A9">
            <w:pPr>
              <w:autoSpaceDE w:val="0"/>
              <w:autoSpaceDN w:val="0"/>
              <w:adjustRightInd w:val="0"/>
              <w:jc w:val="center"/>
            </w:pPr>
            <w:r w:rsidRPr="00C2448B">
              <w:t>Т</w:t>
            </w:r>
            <w:r w:rsidR="000478DD" w:rsidRPr="00C2448B">
              <w:t>о</w:t>
            </w:r>
            <w:r w:rsidRPr="00C2448B">
              <w:t xml:space="preserve"> </w:t>
            </w:r>
            <w:r w:rsidR="000478DD" w:rsidRPr="00C2448B">
              <w:t>же</w:t>
            </w:r>
          </w:p>
        </w:tc>
        <w:tc>
          <w:tcPr>
            <w:tcW w:w="2658" w:type="dxa"/>
          </w:tcPr>
          <w:p w14:paraId="43DDDFDE" w14:textId="77777777" w:rsidR="000478DD" w:rsidRPr="00C2448B" w:rsidRDefault="001C6BF4" w:rsidP="00F027A9">
            <w:pPr>
              <w:autoSpaceDE w:val="0"/>
              <w:autoSpaceDN w:val="0"/>
              <w:adjustRightInd w:val="0"/>
              <w:jc w:val="center"/>
            </w:pPr>
            <w:r w:rsidRPr="00C2448B">
              <w:t>То же</w:t>
            </w:r>
          </w:p>
        </w:tc>
      </w:tr>
      <w:tr w:rsidR="000478DD" w:rsidRPr="00C2448B" w14:paraId="4CD600FB" w14:textId="77777777" w:rsidTr="0072047D">
        <w:tc>
          <w:tcPr>
            <w:tcW w:w="846" w:type="dxa"/>
          </w:tcPr>
          <w:p w14:paraId="4C8A3A4E" w14:textId="77777777" w:rsidR="000478DD" w:rsidRPr="00C2448B" w:rsidRDefault="000478DD" w:rsidP="00F027A9">
            <w:pPr>
              <w:autoSpaceDE w:val="0"/>
              <w:autoSpaceDN w:val="0"/>
              <w:adjustRightInd w:val="0"/>
              <w:jc w:val="center"/>
            </w:pPr>
            <w:r w:rsidRPr="00C2448B">
              <w:t>11</w:t>
            </w:r>
          </w:p>
        </w:tc>
        <w:tc>
          <w:tcPr>
            <w:tcW w:w="3969" w:type="dxa"/>
          </w:tcPr>
          <w:p w14:paraId="6DEB97AD" w14:textId="77777777" w:rsidR="000478DD" w:rsidRPr="00C2448B" w:rsidRDefault="000478DD" w:rsidP="00404A78">
            <w:pPr>
              <w:autoSpaceDE w:val="0"/>
              <w:autoSpaceDN w:val="0"/>
              <w:adjustRightInd w:val="0"/>
              <w:jc w:val="center"/>
            </w:pPr>
            <w:r w:rsidRPr="00C2448B">
              <w:t>Ровность дна траншеи (просвет</w:t>
            </w:r>
            <w:r w:rsidR="00404A78" w:rsidRPr="00C2448B">
              <w:t xml:space="preserve"> </w:t>
            </w:r>
            <w:r w:rsidRPr="00C2448B">
              <w:t xml:space="preserve">под </w:t>
            </w:r>
            <w:r w:rsidR="001C6BF4" w:rsidRPr="00C2448B">
              <w:t>т</w:t>
            </w:r>
            <w:r w:rsidRPr="00C2448B">
              <w:t>рехметровой рейкой)</w:t>
            </w:r>
          </w:p>
          <w:p w14:paraId="0226C3C8" w14:textId="77777777" w:rsidR="001C6BF4" w:rsidRPr="00C2448B" w:rsidRDefault="001C6BF4" w:rsidP="00F027A9">
            <w:pPr>
              <w:autoSpaceDE w:val="0"/>
              <w:autoSpaceDN w:val="0"/>
              <w:adjustRightInd w:val="0"/>
              <w:jc w:val="center"/>
            </w:pPr>
          </w:p>
        </w:tc>
        <w:tc>
          <w:tcPr>
            <w:tcW w:w="3118" w:type="dxa"/>
          </w:tcPr>
          <w:p w14:paraId="243193EB" w14:textId="77777777" w:rsidR="000478DD" w:rsidRPr="00C2448B" w:rsidRDefault="000478DD" w:rsidP="00F027A9">
            <w:pPr>
              <w:autoSpaceDE w:val="0"/>
              <w:autoSpaceDN w:val="0"/>
              <w:adjustRightInd w:val="0"/>
              <w:jc w:val="center"/>
            </w:pPr>
            <w:r w:rsidRPr="00C2448B">
              <w:t>Не более 1,5 см</w:t>
            </w:r>
          </w:p>
        </w:tc>
        <w:tc>
          <w:tcPr>
            <w:tcW w:w="3969" w:type="dxa"/>
          </w:tcPr>
          <w:p w14:paraId="1D04640F" w14:textId="77777777" w:rsidR="000478DD" w:rsidRPr="00C2448B" w:rsidRDefault="000478DD" w:rsidP="00F027A9">
            <w:pPr>
              <w:autoSpaceDE w:val="0"/>
              <w:autoSpaceDN w:val="0"/>
              <w:adjustRightInd w:val="0"/>
              <w:jc w:val="center"/>
            </w:pPr>
            <w:r w:rsidRPr="00C2448B">
              <w:t>Через 10 м</w:t>
            </w:r>
          </w:p>
        </w:tc>
        <w:tc>
          <w:tcPr>
            <w:tcW w:w="2658" w:type="dxa"/>
          </w:tcPr>
          <w:p w14:paraId="4C7F5B15" w14:textId="77777777" w:rsidR="000478DD" w:rsidRPr="00C2448B" w:rsidRDefault="000478DD" w:rsidP="00F027A9">
            <w:pPr>
              <w:autoSpaceDE w:val="0"/>
              <w:autoSpaceDN w:val="0"/>
              <w:adjustRightInd w:val="0"/>
              <w:jc w:val="center"/>
            </w:pPr>
            <w:r w:rsidRPr="00C2448B">
              <w:t>Измерение рейкой трехметровой</w:t>
            </w:r>
          </w:p>
        </w:tc>
      </w:tr>
      <w:tr w:rsidR="00C2448B" w:rsidRPr="00C2448B" w14:paraId="4B458A49" w14:textId="77777777" w:rsidTr="0072047D">
        <w:tc>
          <w:tcPr>
            <w:tcW w:w="846" w:type="dxa"/>
          </w:tcPr>
          <w:p w14:paraId="48F07A8B" w14:textId="77777777" w:rsidR="00C2448B" w:rsidRPr="00C2448B" w:rsidRDefault="00C2448B" w:rsidP="00C2448B">
            <w:pPr>
              <w:autoSpaceDE w:val="0"/>
              <w:autoSpaceDN w:val="0"/>
              <w:adjustRightInd w:val="0"/>
              <w:jc w:val="center"/>
            </w:pPr>
            <w:r w:rsidRPr="00C2448B">
              <w:t>12</w:t>
            </w:r>
          </w:p>
        </w:tc>
        <w:tc>
          <w:tcPr>
            <w:tcW w:w="3969" w:type="dxa"/>
          </w:tcPr>
          <w:p w14:paraId="4C9A0CC6" w14:textId="77777777" w:rsidR="00C2448B" w:rsidRPr="00C2448B" w:rsidRDefault="00C2448B" w:rsidP="00C2448B">
            <w:pPr>
              <w:autoSpaceDE w:val="0"/>
              <w:autoSpaceDN w:val="0"/>
              <w:adjustRightInd w:val="0"/>
              <w:jc w:val="center"/>
            </w:pPr>
            <w:r w:rsidRPr="00C2448B">
              <w:t>Толщина основания</w:t>
            </w:r>
          </w:p>
        </w:tc>
        <w:tc>
          <w:tcPr>
            <w:tcW w:w="3118" w:type="dxa"/>
          </w:tcPr>
          <w:p w14:paraId="4CE8DF72" w14:textId="77777777" w:rsidR="00C2448B" w:rsidRPr="00C2448B" w:rsidRDefault="00C2448B" w:rsidP="00C2448B">
            <w:pPr>
              <w:autoSpaceDE w:val="0"/>
              <w:autoSpaceDN w:val="0"/>
              <w:adjustRightInd w:val="0"/>
              <w:jc w:val="center"/>
            </w:pPr>
            <w:r w:rsidRPr="00C2448B">
              <w:t xml:space="preserve">По проекту, отклонение </w:t>
            </w:r>
            <w:r w:rsidRPr="00C2448B">
              <w:rPr>
                <w:i/>
                <w:iCs/>
              </w:rPr>
              <w:t>± 5 %</w:t>
            </w:r>
          </w:p>
          <w:p w14:paraId="1CD0F840" w14:textId="77777777" w:rsidR="00C2448B" w:rsidRPr="00C2448B" w:rsidRDefault="00C2448B" w:rsidP="00C2448B">
            <w:pPr>
              <w:autoSpaceDE w:val="0"/>
              <w:autoSpaceDN w:val="0"/>
              <w:adjustRightInd w:val="0"/>
              <w:jc w:val="center"/>
            </w:pPr>
          </w:p>
        </w:tc>
        <w:tc>
          <w:tcPr>
            <w:tcW w:w="3969" w:type="dxa"/>
          </w:tcPr>
          <w:p w14:paraId="17D06EF1" w14:textId="77777777" w:rsidR="00C2448B" w:rsidRPr="00C2448B" w:rsidRDefault="00C2448B" w:rsidP="00C2448B">
            <w:pPr>
              <w:autoSpaceDE w:val="0"/>
              <w:autoSpaceDN w:val="0"/>
              <w:adjustRightInd w:val="0"/>
              <w:jc w:val="center"/>
            </w:pPr>
            <w:r w:rsidRPr="00C2448B">
              <w:t>Через 10 м</w:t>
            </w:r>
          </w:p>
        </w:tc>
        <w:tc>
          <w:tcPr>
            <w:tcW w:w="2658" w:type="dxa"/>
          </w:tcPr>
          <w:p w14:paraId="323CD62A" w14:textId="77777777" w:rsidR="00C2448B" w:rsidRPr="00C2448B" w:rsidRDefault="00C2448B" w:rsidP="00C2448B">
            <w:pPr>
              <w:autoSpaceDE w:val="0"/>
              <w:autoSpaceDN w:val="0"/>
              <w:adjustRightInd w:val="0"/>
              <w:jc w:val="center"/>
            </w:pPr>
            <w:r w:rsidRPr="00C2448B">
              <w:t xml:space="preserve">Металлической </w:t>
            </w:r>
          </w:p>
          <w:p w14:paraId="62F0CF17" w14:textId="77777777" w:rsidR="00C2448B" w:rsidRPr="00C2448B" w:rsidRDefault="00C2448B" w:rsidP="00C2448B">
            <w:pPr>
              <w:autoSpaceDE w:val="0"/>
              <w:autoSpaceDN w:val="0"/>
              <w:adjustRightInd w:val="0"/>
              <w:jc w:val="center"/>
            </w:pPr>
            <w:r w:rsidRPr="00C2448B">
              <w:t>рулеткой</w:t>
            </w:r>
          </w:p>
        </w:tc>
      </w:tr>
      <w:tr w:rsidR="00C2448B" w:rsidRPr="00C2448B" w14:paraId="78F40320" w14:textId="77777777" w:rsidTr="0072047D">
        <w:tc>
          <w:tcPr>
            <w:tcW w:w="846" w:type="dxa"/>
          </w:tcPr>
          <w:p w14:paraId="45D6DFB2" w14:textId="77777777" w:rsidR="00C2448B" w:rsidRPr="00C2448B" w:rsidRDefault="00C2448B" w:rsidP="00C2448B">
            <w:pPr>
              <w:autoSpaceDE w:val="0"/>
              <w:autoSpaceDN w:val="0"/>
              <w:adjustRightInd w:val="0"/>
              <w:jc w:val="center"/>
            </w:pPr>
            <w:r w:rsidRPr="00C2448B">
              <w:t>13</w:t>
            </w:r>
          </w:p>
        </w:tc>
        <w:tc>
          <w:tcPr>
            <w:tcW w:w="3969" w:type="dxa"/>
          </w:tcPr>
          <w:p w14:paraId="5F508CF3" w14:textId="77777777" w:rsidR="00C2448B" w:rsidRPr="00C2448B" w:rsidRDefault="00C2448B" w:rsidP="00C2448B">
            <w:pPr>
              <w:autoSpaceDE w:val="0"/>
              <w:autoSpaceDN w:val="0"/>
              <w:adjustRightInd w:val="0"/>
              <w:jc w:val="center"/>
            </w:pPr>
            <w:r w:rsidRPr="00C2448B">
              <w:t>Прямолинейность в плане участка уложенных труб между колодцами</w:t>
            </w:r>
          </w:p>
          <w:p w14:paraId="303C2596" w14:textId="77777777" w:rsidR="00C2448B" w:rsidRPr="00C2448B" w:rsidRDefault="00C2448B" w:rsidP="00C2448B">
            <w:pPr>
              <w:autoSpaceDE w:val="0"/>
              <w:autoSpaceDN w:val="0"/>
              <w:adjustRightInd w:val="0"/>
              <w:jc w:val="center"/>
            </w:pPr>
          </w:p>
        </w:tc>
        <w:tc>
          <w:tcPr>
            <w:tcW w:w="3118" w:type="dxa"/>
          </w:tcPr>
          <w:p w14:paraId="0E7AC722" w14:textId="77777777" w:rsidR="00C2448B" w:rsidRPr="00C2448B" w:rsidRDefault="00C2448B" w:rsidP="00C2448B">
            <w:pPr>
              <w:autoSpaceDE w:val="0"/>
              <w:autoSpaceDN w:val="0"/>
              <w:adjustRightInd w:val="0"/>
              <w:jc w:val="center"/>
            </w:pPr>
            <w:r w:rsidRPr="00C2448B">
              <w:t>До 1/4 диаметра трубы, но не более 50 мм</w:t>
            </w:r>
          </w:p>
        </w:tc>
        <w:tc>
          <w:tcPr>
            <w:tcW w:w="3969" w:type="dxa"/>
          </w:tcPr>
          <w:p w14:paraId="17361C73" w14:textId="77777777" w:rsidR="00C2448B" w:rsidRPr="00C2448B" w:rsidRDefault="00C2448B" w:rsidP="00C2448B">
            <w:pPr>
              <w:autoSpaceDE w:val="0"/>
              <w:autoSpaceDN w:val="0"/>
              <w:adjustRightInd w:val="0"/>
              <w:jc w:val="center"/>
            </w:pPr>
            <w:r w:rsidRPr="00C2448B">
              <w:t>Каждый участок между колодцами</w:t>
            </w:r>
          </w:p>
        </w:tc>
        <w:tc>
          <w:tcPr>
            <w:tcW w:w="2658" w:type="dxa"/>
          </w:tcPr>
          <w:p w14:paraId="11EE2AFE" w14:textId="77777777" w:rsidR="00C2448B" w:rsidRPr="00C2448B" w:rsidRDefault="00C2448B" w:rsidP="00C2448B">
            <w:pPr>
              <w:autoSpaceDE w:val="0"/>
              <w:autoSpaceDN w:val="0"/>
              <w:adjustRightInd w:val="0"/>
              <w:jc w:val="center"/>
            </w:pPr>
            <w:r w:rsidRPr="00C2448B">
              <w:t>По п. 7.8.6 настоящего СП</w:t>
            </w:r>
          </w:p>
        </w:tc>
      </w:tr>
      <w:tr w:rsidR="00C2448B" w:rsidRPr="00C2448B" w14:paraId="57BF6624" w14:textId="77777777" w:rsidTr="0072047D">
        <w:tc>
          <w:tcPr>
            <w:tcW w:w="846" w:type="dxa"/>
          </w:tcPr>
          <w:p w14:paraId="4428CCF3" w14:textId="77777777" w:rsidR="00C2448B" w:rsidRPr="00C2448B" w:rsidRDefault="00C2448B" w:rsidP="00C2448B">
            <w:pPr>
              <w:autoSpaceDE w:val="0"/>
              <w:autoSpaceDN w:val="0"/>
              <w:adjustRightInd w:val="0"/>
              <w:jc w:val="center"/>
            </w:pPr>
            <w:r w:rsidRPr="00C2448B">
              <w:t>14</w:t>
            </w:r>
          </w:p>
        </w:tc>
        <w:tc>
          <w:tcPr>
            <w:tcW w:w="3969" w:type="dxa"/>
          </w:tcPr>
          <w:p w14:paraId="6C4B5686" w14:textId="77777777" w:rsidR="00C2448B" w:rsidRPr="00C2448B" w:rsidRDefault="00C2448B" w:rsidP="00C2448B">
            <w:pPr>
              <w:autoSpaceDE w:val="0"/>
              <w:autoSpaceDN w:val="0"/>
              <w:adjustRightInd w:val="0"/>
              <w:jc w:val="center"/>
            </w:pPr>
            <w:r w:rsidRPr="00C2448B">
              <w:t>Отметки лотков труб в колодцах</w:t>
            </w:r>
          </w:p>
        </w:tc>
        <w:tc>
          <w:tcPr>
            <w:tcW w:w="3118" w:type="dxa"/>
          </w:tcPr>
          <w:p w14:paraId="21434120" w14:textId="77777777" w:rsidR="00C2448B" w:rsidRPr="00C2448B" w:rsidRDefault="00C2448B" w:rsidP="00C2448B">
            <w:pPr>
              <w:autoSpaceDE w:val="0"/>
              <w:autoSpaceDN w:val="0"/>
              <w:adjustRightInd w:val="0"/>
              <w:jc w:val="center"/>
            </w:pPr>
            <w:r w:rsidRPr="00C2448B">
              <w:t>По проекту, отклонение</w:t>
            </w:r>
          </w:p>
          <w:p w14:paraId="2C263893" w14:textId="77777777" w:rsidR="00C2448B" w:rsidRPr="00C2448B" w:rsidRDefault="00C2448B" w:rsidP="00C2448B">
            <w:pPr>
              <w:autoSpaceDE w:val="0"/>
              <w:autoSpaceDN w:val="0"/>
              <w:adjustRightInd w:val="0"/>
              <w:jc w:val="center"/>
            </w:pPr>
            <w:r w:rsidRPr="00C2448B">
              <w:t xml:space="preserve">не более </w:t>
            </w:r>
            <w:r w:rsidRPr="00C2448B">
              <w:rPr>
                <w:i/>
                <w:iCs/>
              </w:rPr>
              <w:t xml:space="preserve">± </w:t>
            </w:r>
            <w:r w:rsidRPr="00C2448B">
              <w:t>5 мм</w:t>
            </w:r>
          </w:p>
          <w:p w14:paraId="515531F9" w14:textId="77777777" w:rsidR="00C2448B" w:rsidRPr="00C2448B" w:rsidRDefault="00C2448B" w:rsidP="00C2448B">
            <w:pPr>
              <w:autoSpaceDE w:val="0"/>
              <w:autoSpaceDN w:val="0"/>
              <w:adjustRightInd w:val="0"/>
              <w:jc w:val="center"/>
            </w:pPr>
          </w:p>
        </w:tc>
        <w:tc>
          <w:tcPr>
            <w:tcW w:w="3969" w:type="dxa"/>
          </w:tcPr>
          <w:p w14:paraId="4C6AFDBD" w14:textId="77777777" w:rsidR="00C2448B" w:rsidRPr="00C2448B" w:rsidRDefault="00C2448B" w:rsidP="00C2448B">
            <w:pPr>
              <w:autoSpaceDE w:val="0"/>
              <w:autoSpaceDN w:val="0"/>
              <w:adjustRightInd w:val="0"/>
              <w:jc w:val="center"/>
            </w:pPr>
            <w:r w:rsidRPr="00C2448B">
              <w:t>Каждый колодец</w:t>
            </w:r>
          </w:p>
        </w:tc>
        <w:tc>
          <w:tcPr>
            <w:tcW w:w="2658" w:type="dxa"/>
          </w:tcPr>
          <w:p w14:paraId="3F952529" w14:textId="77777777" w:rsidR="00C2448B" w:rsidRPr="00C2448B" w:rsidRDefault="00C2448B" w:rsidP="00C2448B">
            <w:pPr>
              <w:autoSpaceDE w:val="0"/>
              <w:autoSpaceDN w:val="0"/>
              <w:adjustRightInd w:val="0"/>
              <w:jc w:val="center"/>
            </w:pPr>
            <w:r w:rsidRPr="00C2448B">
              <w:t>Нивелирование и расчет</w:t>
            </w:r>
          </w:p>
        </w:tc>
      </w:tr>
      <w:tr w:rsidR="00C2448B" w:rsidRPr="00C2448B" w14:paraId="3FB5E707" w14:textId="77777777" w:rsidTr="001933B0">
        <w:tc>
          <w:tcPr>
            <w:tcW w:w="846" w:type="dxa"/>
            <w:tcBorders>
              <w:bottom w:val="single" w:sz="4" w:space="0" w:color="auto"/>
            </w:tcBorders>
          </w:tcPr>
          <w:p w14:paraId="64BE6185" w14:textId="77777777" w:rsidR="00C2448B" w:rsidRPr="00C2448B" w:rsidRDefault="00C2448B" w:rsidP="00C2448B">
            <w:pPr>
              <w:autoSpaceDE w:val="0"/>
              <w:autoSpaceDN w:val="0"/>
              <w:adjustRightInd w:val="0"/>
              <w:jc w:val="center"/>
            </w:pPr>
            <w:r w:rsidRPr="00C2448B">
              <w:t>15</w:t>
            </w:r>
          </w:p>
        </w:tc>
        <w:tc>
          <w:tcPr>
            <w:tcW w:w="3969" w:type="dxa"/>
            <w:tcBorders>
              <w:bottom w:val="single" w:sz="4" w:space="0" w:color="auto"/>
            </w:tcBorders>
          </w:tcPr>
          <w:p w14:paraId="76B0217A" w14:textId="77777777" w:rsidR="00C2448B" w:rsidRPr="00C2448B" w:rsidRDefault="00C2448B" w:rsidP="00C2448B">
            <w:pPr>
              <w:autoSpaceDE w:val="0"/>
              <w:autoSpaceDN w:val="0"/>
              <w:adjustRightInd w:val="0"/>
              <w:jc w:val="center"/>
            </w:pPr>
            <w:r w:rsidRPr="00C2448B">
              <w:t>Плотность грунта при обратной засыпке</w:t>
            </w:r>
          </w:p>
        </w:tc>
        <w:tc>
          <w:tcPr>
            <w:tcW w:w="3118" w:type="dxa"/>
            <w:tcBorders>
              <w:bottom w:val="single" w:sz="4" w:space="0" w:color="auto"/>
            </w:tcBorders>
          </w:tcPr>
          <w:p w14:paraId="5E013051" w14:textId="77777777" w:rsidR="00C2448B" w:rsidRPr="00C2448B" w:rsidRDefault="00C2448B" w:rsidP="00C2448B">
            <w:pPr>
              <w:autoSpaceDE w:val="0"/>
              <w:autoSpaceDN w:val="0"/>
              <w:adjustRightInd w:val="0"/>
              <w:jc w:val="center"/>
            </w:pPr>
            <w:r w:rsidRPr="00C2448B">
              <w:t>Не ниже установленной</w:t>
            </w:r>
          </w:p>
          <w:p w14:paraId="6EA77BF3" w14:textId="77777777" w:rsidR="00C2448B" w:rsidRPr="00C2448B" w:rsidRDefault="00C2448B" w:rsidP="00C2448B">
            <w:pPr>
              <w:autoSpaceDE w:val="0"/>
              <w:autoSpaceDN w:val="0"/>
              <w:adjustRightInd w:val="0"/>
              <w:jc w:val="center"/>
            </w:pPr>
            <w:r w:rsidRPr="00C2448B">
              <w:t>для насыпи</w:t>
            </w:r>
          </w:p>
          <w:p w14:paraId="2A4B0207" w14:textId="7FF3A18E" w:rsidR="003242DA" w:rsidRPr="00C2448B" w:rsidRDefault="003242DA" w:rsidP="001933B0">
            <w:pPr>
              <w:autoSpaceDE w:val="0"/>
              <w:autoSpaceDN w:val="0"/>
              <w:adjustRightInd w:val="0"/>
            </w:pPr>
          </w:p>
        </w:tc>
        <w:tc>
          <w:tcPr>
            <w:tcW w:w="3969" w:type="dxa"/>
            <w:tcBorders>
              <w:bottom w:val="single" w:sz="4" w:space="0" w:color="auto"/>
            </w:tcBorders>
          </w:tcPr>
          <w:p w14:paraId="1A999DFD" w14:textId="77777777" w:rsidR="00C2448B" w:rsidRPr="00C2448B" w:rsidRDefault="00C2448B" w:rsidP="00C2448B">
            <w:pPr>
              <w:autoSpaceDE w:val="0"/>
              <w:autoSpaceDN w:val="0"/>
              <w:adjustRightInd w:val="0"/>
              <w:jc w:val="center"/>
            </w:pPr>
            <w:r w:rsidRPr="00C2448B">
              <w:t>Не менее одного измерения на</w:t>
            </w:r>
          </w:p>
          <w:p w14:paraId="124EA56A" w14:textId="77777777" w:rsidR="00C2448B" w:rsidRPr="00C2448B" w:rsidRDefault="00C2448B" w:rsidP="00C2448B">
            <w:pPr>
              <w:autoSpaceDE w:val="0"/>
              <w:autoSpaceDN w:val="0"/>
              <w:adjustRightInd w:val="0"/>
              <w:jc w:val="center"/>
            </w:pPr>
            <w:r w:rsidRPr="00C2448B">
              <w:t>50 м</w:t>
            </w:r>
            <w:r w:rsidRPr="00C2448B">
              <w:rPr>
                <w:vertAlign w:val="superscript"/>
              </w:rPr>
              <w:t>2</w:t>
            </w:r>
            <w:r w:rsidRPr="00C2448B">
              <w:t xml:space="preserve"> траншеи</w:t>
            </w:r>
          </w:p>
        </w:tc>
        <w:tc>
          <w:tcPr>
            <w:tcW w:w="2658" w:type="dxa"/>
            <w:tcBorders>
              <w:bottom w:val="single" w:sz="4" w:space="0" w:color="auto"/>
            </w:tcBorders>
          </w:tcPr>
          <w:p w14:paraId="6E2C9751" w14:textId="77777777" w:rsidR="00C2448B" w:rsidRPr="00C2448B" w:rsidRDefault="00C2448B" w:rsidP="00C2448B">
            <w:pPr>
              <w:autoSpaceDE w:val="0"/>
              <w:autoSpaceDN w:val="0"/>
              <w:adjustRightInd w:val="0"/>
              <w:jc w:val="center"/>
            </w:pPr>
            <w:r w:rsidRPr="00C2448B">
              <w:t>По ГОСТ 28514, ГОСТ 5180</w:t>
            </w:r>
          </w:p>
        </w:tc>
      </w:tr>
      <w:tr w:rsidR="001933B0" w:rsidRPr="00C2448B" w14:paraId="1DE19983" w14:textId="77777777" w:rsidTr="001933B0">
        <w:tc>
          <w:tcPr>
            <w:tcW w:w="846" w:type="dxa"/>
            <w:tcBorders>
              <w:left w:val="nil"/>
              <w:bottom w:val="nil"/>
              <w:right w:val="nil"/>
            </w:tcBorders>
          </w:tcPr>
          <w:p w14:paraId="4EAB8B31" w14:textId="77777777" w:rsidR="001933B0" w:rsidRPr="00C2448B" w:rsidRDefault="001933B0" w:rsidP="00C2448B">
            <w:pPr>
              <w:autoSpaceDE w:val="0"/>
              <w:autoSpaceDN w:val="0"/>
              <w:adjustRightInd w:val="0"/>
              <w:jc w:val="center"/>
            </w:pPr>
          </w:p>
        </w:tc>
        <w:tc>
          <w:tcPr>
            <w:tcW w:w="3969" w:type="dxa"/>
            <w:tcBorders>
              <w:left w:val="nil"/>
              <w:bottom w:val="nil"/>
              <w:right w:val="nil"/>
            </w:tcBorders>
          </w:tcPr>
          <w:p w14:paraId="2607BAFB" w14:textId="77777777" w:rsidR="001933B0" w:rsidRPr="00C2448B" w:rsidRDefault="001933B0" w:rsidP="00C2448B">
            <w:pPr>
              <w:autoSpaceDE w:val="0"/>
              <w:autoSpaceDN w:val="0"/>
              <w:adjustRightInd w:val="0"/>
              <w:jc w:val="center"/>
              <w:rPr>
                <w:bCs/>
              </w:rPr>
            </w:pPr>
          </w:p>
        </w:tc>
        <w:tc>
          <w:tcPr>
            <w:tcW w:w="3118" w:type="dxa"/>
            <w:tcBorders>
              <w:left w:val="nil"/>
              <w:bottom w:val="nil"/>
              <w:right w:val="nil"/>
            </w:tcBorders>
          </w:tcPr>
          <w:p w14:paraId="119D0368" w14:textId="77777777" w:rsidR="001933B0" w:rsidRPr="00C2448B" w:rsidRDefault="001933B0" w:rsidP="00C2448B">
            <w:pPr>
              <w:autoSpaceDE w:val="0"/>
              <w:autoSpaceDN w:val="0"/>
              <w:adjustRightInd w:val="0"/>
              <w:jc w:val="center"/>
              <w:rPr>
                <w:bCs/>
              </w:rPr>
            </w:pPr>
          </w:p>
        </w:tc>
        <w:tc>
          <w:tcPr>
            <w:tcW w:w="3969" w:type="dxa"/>
            <w:tcBorders>
              <w:left w:val="nil"/>
              <w:bottom w:val="nil"/>
              <w:right w:val="nil"/>
            </w:tcBorders>
          </w:tcPr>
          <w:p w14:paraId="4F98668D" w14:textId="77777777" w:rsidR="001933B0" w:rsidRPr="00C2448B" w:rsidRDefault="001933B0" w:rsidP="00C2448B">
            <w:pPr>
              <w:autoSpaceDE w:val="0"/>
              <w:autoSpaceDN w:val="0"/>
              <w:adjustRightInd w:val="0"/>
              <w:jc w:val="center"/>
              <w:rPr>
                <w:bCs/>
              </w:rPr>
            </w:pPr>
          </w:p>
        </w:tc>
        <w:tc>
          <w:tcPr>
            <w:tcW w:w="2658" w:type="dxa"/>
            <w:tcBorders>
              <w:left w:val="nil"/>
              <w:bottom w:val="nil"/>
              <w:right w:val="nil"/>
            </w:tcBorders>
          </w:tcPr>
          <w:p w14:paraId="24A30AC9" w14:textId="77777777" w:rsidR="001933B0" w:rsidRPr="00C2448B" w:rsidRDefault="001933B0" w:rsidP="00C2448B">
            <w:pPr>
              <w:autoSpaceDE w:val="0"/>
              <w:autoSpaceDN w:val="0"/>
              <w:adjustRightInd w:val="0"/>
              <w:jc w:val="center"/>
            </w:pPr>
          </w:p>
        </w:tc>
      </w:tr>
      <w:tr w:rsidR="001933B0" w:rsidRPr="00C2448B" w14:paraId="26B72429" w14:textId="77777777" w:rsidTr="001933B0">
        <w:tc>
          <w:tcPr>
            <w:tcW w:w="846" w:type="dxa"/>
            <w:tcBorders>
              <w:top w:val="nil"/>
              <w:left w:val="nil"/>
              <w:right w:val="nil"/>
            </w:tcBorders>
          </w:tcPr>
          <w:p w14:paraId="749170C4" w14:textId="77777777" w:rsidR="001933B0" w:rsidRDefault="001933B0" w:rsidP="00C2448B">
            <w:pPr>
              <w:autoSpaceDE w:val="0"/>
              <w:autoSpaceDN w:val="0"/>
              <w:adjustRightInd w:val="0"/>
              <w:jc w:val="center"/>
            </w:pPr>
          </w:p>
          <w:p w14:paraId="73171F0A" w14:textId="2D50170F" w:rsidR="00EF17CC" w:rsidRPr="00C2448B" w:rsidRDefault="00EF17CC" w:rsidP="00C2448B">
            <w:pPr>
              <w:autoSpaceDE w:val="0"/>
              <w:autoSpaceDN w:val="0"/>
              <w:adjustRightInd w:val="0"/>
              <w:jc w:val="center"/>
            </w:pPr>
          </w:p>
        </w:tc>
        <w:tc>
          <w:tcPr>
            <w:tcW w:w="3969" w:type="dxa"/>
            <w:tcBorders>
              <w:top w:val="nil"/>
              <w:left w:val="nil"/>
              <w:right w:val="nil"/>
            </w:tcBorders>
          </w:tcPr>
          <w:p w14:paraId="36E54860" w14:textId="77777777" w:rsidR="00EF17CC" w:rsidRDefault="00EF17CC" w:rsidP="001933B0">
            <w:pPr>
              <w:autoSpaceDE w:val="0"/>
              <w:autoSpaceDN w:val="0"/>
              <w:adjustRightInd w:val="0"/>
              <w:rPr>
                <w:i/>
                <w:iCs/>
              </w:rPr>
            </w:pPr>
          </w:p>
          <w:p w14:paraId="590EC468" w14:textId="1516658B" w:rsidR="001933B0" w:rsidRPr="00C2448B" w:rsidRDefault="001933B0" w:rsidP="00EF17CC">
            <w:pPr>
              <w:autoSpaceDE w:val="0"/>
              <w:autoSpaceDN w:val="0"/>
              <w:adjustRightInd w:val="0"/>
              <w:rPr>
                <w:bCs/>
              </w:rPr>
            </w:pPr>
            <w:r w:rsidRPr="001933B0">
              <w:rPr>
                <w:i/>
                <w:iCs/>
              </w:rPr>
              <w:lastRenderedPageBreak/>
              <w:t>Продолжение таблицы 9</w:t>
            </w:r>
          </w:p>
        </w:tc>
        <w:tc>
          <w:tcPr>
            <w:tcW w:w="3118" w:type="dxa"/>
            <w:tcBorders>
              <w:top w:val="nil"/>
              <w:left w:val="nil"/>
              <w:right w:val="nil"/>
            </w:tcBorders>
          </w:tcPr>
          <w:p w14:paraId="2691BAB3" w14:textId="77777777" w:rsidR="001933B0" w:rsidRPr="00C2448B" w:rsidRDefault="001933B0" w:rsidP="00C2448B">
            <w:pPr>
              <w:autoSpaceDE w:val="0"/>
              <w:autoSpaceDN w:val="0"/>
              <w:adjustRightInd w:val="0"/>
              <w:jc w:val="center"/>
              <w:rPr>
                <w:bCs/>
              </w:rPr>
            </w:pPr>
          </w:p>
        </w:tc>
        <w:tc>
          <w:tcPr>
            <w:tcW w:w="3969" w:type="dxa"/>
            <w:tcBorders>
              <w:top w:val="nil"/>
              <w:left w:val="nil"/>
              <w:right w:val="nil"/>
            </w:tcBorders>
          </w:tcPr>
          <w:p w14:paraId="3FB4349A" w14:textId="77777777" w:rsidR="001933B0" w:rsidRPr="00C2448B" w:rsidRDefault="001933B0" w:rsidP="00C2448B">
            <w:pPr>
              <w:autoSpaceDE w:val="0"/>
              <w:autoSpaceDN w:val="0"/>
              <w:adjustRightInd w:val="0"/>
              <w:jc w:val="center"/>
              <w:rPr>
                <w:bCs/>
              </w:rPr>
            </w:pPr>
          </w:p>
        </w:tc>
        <w:tc>
          <w:tcPr>
            <w:tcW w:w="2658" w:type="dxa"/>
            <w:tcBorders>
              <w:top w:val="nil"/>
              <w:left w:val="nil"/>
              <w:right w:val="nil"/>
            </w:tcBorders>
          </w:tcPr>
          <w:p w14:paraId="7F52CE09" w14:textId="77777777" w:rsidR="001933B0" w:rsidRPr="00C2448B" w:rsidRDefault="001933B0" w:rsidP="00C2448B">
            <w:pPr>
              <w:autoSpaceDE w:val="0"/>
              <w:autoSpaceDN w:val="0"/>
              <w:adjustRightInd w:val="0"/>
              <w:jc w:val="center"/>
            </w:pPr>
          </w:p>
        </w:tc>
      </w:tr>
      <w:tr w:rsidR="00C2448B" w:rsidRPr="00C2448B" w14:paraId="07486742" w14:textId="77777777" w:rsidTr="0072047D">
        <w:tc>
          <w:tcPr>
            <w:tcW w:w="846" w:type="dxa"/>
          </w:tcPr>
          <w:p w14:paraId="406CC0E6" w14:textId="77777777" w:rsidR="00C2448B" w:rsidRPr="00C2448B" w:rsidRDefault="00C2448B" w:rsidP="00C2448B">
            <w:pPr>
              <w:autoSpaceDE w:val="0"/>
              <w:autoSpaceDN w:val="0"/>
              <w:adjustRightInd w:val="0"/>
              <w:jc w:val="center"/>
            </w:pPr>
            <w:r w:rsidRPr="00C2448B">
              <w:lastRenderedPageBreak/>
              <w:t>16</w:t>
            </w:r>
          </w:p>
        </w:tc>
        <w:tc>
          <w:tcPr>
            <w:tcW w:w="3969" w:type="dxa"/>
          </w:tcPr>
          <w:p w14:paraId="27310ABA" w14:textId="77777777" w:rsidR="00C2448B" w:rsidRPr="00C2448B" w:rsidRDefault="00C2448B" w:rsidP="00C2448B">
            <w:pPr>
              <w:autoSpaceDE w:val="0"/>
              <w:autoSpaceDN w:val="0"/>
              <w:adjustRightInd w:val="0"/>
              <w:jc w:val="center"/>
              <w:rPr>
                <w:bCs/>
              </w:rPr>
            </w:pPr>
            <w:r w:rsidRPr="00C2448B">
              <w:rPr>
                <w:bCs/>
              </w:rPr>
              <w:t>Отметки дна котлована под колодец</w:t>
            </w:r>
          </w:p>
          <w:p w14:paraId="1F754CE0" w14:textId="77777777" w:rsidR="00C2448B" w:rsidRPr="00C2448B" w:rsidRDefault="00C2448B" w:rsidP="00C2448B">
            <w:pPr>
              <w:autoSpaceDE w:val="0"/>
              <w:autoSpaceDN w:val="0"/>
              <w:adjustRightInd w:val="0"/>
              <w:jc w:val="center"/>
            </w:pPr>
          </w:p>
        </w:tc>
        <w:tc>
          <w:tcPr>
            <w:tcW w:w="3118" w:type="dxa"/>
          </w:tcPr>
          <w:p w14:paraId="7212F5E7" w14:textId="77777777" w:rsidR="00C2448B" w:rsidRPr="00C2448B" w:rsidRDefault="00C2448B" w:rsidP="00C2448B">
            <w:pPr>
              <w:autoSpaceDE w:val="0"/>
              <w:autoSpaceDN w:val="0"/>
              <w:adjustRightInd w:val="0"/>
              <w:jc w:val="center"/>
              <w:rPr>
                <w:bCs/>
              </w:rPr>
            </w:pPr>
            <w:r w:rsidRPr="00C2448B">
              <w:rPr>
                <w:bCs/>
              </w:rPr>
              <w:t>По проекту, отклонение</w:t>
            </w:r>
          </w:p>
          <w:p w14:paraId="5C709886" w14:textId="77777777" w:rsidR="00C2448B" w:rsidRPr="00C2448B" w:rsidRDefault="00C2448B" w:rsidP="00C2448B">
            <w:pPr>
              <w:autoSpaceDE w:val="0"/>
              <w:autoSpaceDN w:val="0"/>
              <w:adjustRightInd w:val="0"/>
              <w:jc w:val="center"/>
            </w:pPr>
            <w:r w:rsidRPr="00C2448B">
              <w:rPr>
                <w:i/>
                <w:iCs/>
              </w:rPr>
              <w:t>±</w:t>
            </w:r>
            <w:r w:rsidRPr="00C2448B">
              <w:rPr>
                <w:bCs/>
              </w:rPr>
              <w:t xml:space="preserve"> 1,5 см</w:t>
            </w:r>
          </w:p>
        </w:tc>
        <w:tc>
          <w:tcPr>
            <w:tcW w:w="3969" w:type="dxa"/>
          </w:tcPr>
          <w:p w14:paraId="66984563" w14:textId="77777777" w:rsidR="00C2448B" w:rsidRPr="00C2448B" w:rsidRDefault="00C2448B" w:rsidP="00C2448B">
            <w:pPr>
              <w:autoSpaceDE w:val="0"/>
              <w:autoSpaceDN w:val="0"/>
              <w:adjustRightInd w:val="0"/>
              <w:jc w:val="center"/>
            </w:pPr>
            <w:r w:rsidRPr="00C2448B">
              <w:rPr>
                <w:bCs/>
              </w:rPr>
              <w:t>Каждый колодец</w:t>
            </w:r>
          </w:p>
        </w:tc>
        <w:tc>
          <w:tcPr>
            <w:tcW w:w="2658" w:type="dxa"/>
          </w:tcPr>
          <w:p w14:paraId="7AAAD8B4" w14:textId="77777777" w:rsidR="00C2448B" w:rsidRPr="00C2448B" w:rsidRDefault="00C2448B" w:rsidP="00C2448B">
            <w:pPr>
              <w:autoSpaceDE w:val="0"/>
              <w:autoSpaceDN w:val="0"/>
              <w:adjustRightInd w:val="0"/>
              <w:jc w:val="center"/>
            </w:pPr>
            <w:r w:rsidRPr="00C2448B">
              <w:t>Нивелирование</w:t>
            </w:r>
          </w:p>
        </w:tc>
      </w:tr>
      <w:tr w:rsidR="00C2448B" w:rsidRPr="00C2448B" w14:paraId="37DEE23F" w14:textId="77777777" w:rsidTr="0072047D">
        <w:tc>
          <w:tcPr>
            <w:tcW w:w="846" w:type="dxa"/>
          </w:tcPr>
          <w:p w14:paraId="7FADF7CF" w14:textId="77777777" w:rsidR="00C2448B" w:rsidRPr="00C2448B" w:rsidRDefault="00C2448B" w:rsidP="00C2448B">
            <w:pPr>
              <w:autoSpaceDE w:val="0"/>
              <w:autoSpaceDN w:val="0"/>
              <w:adjustRightInd w:val="0"/>
              <w:jc w:val="center"/>
            </w:pPr>
            <w:r w:rsidRPr="00C2448B">
              <w:t>17</w:t>
            </w:r>
          </w:p>
        </w:tc>
        <w:tc>
          <w:tcPr>
            <w:tcW w:w="3969" w:type="dxa"/>
          </w:tcPr>
          <w:p w14:paraId="5008C02D" w14:textId="77777777" w:rsidR="00C2448B" w:rsidRPr="00C2448B" w:rsidRDefault="00C2448B" w:rsidP="00C2448B">
            <w:pPr>
              <w:autoSpaceDE w:val="0"/>
              <w:autoSpaceDN w:val="0"/>
              <w:adjustRightInd w:val="0"/>
              <w:jc w:val="center"/>
              <w:rPr>
                <w:bCs/>
              </w:rPr>
            </w:pPr>
            <w:r w:rsidRPr="00C2448B">
              <w:rPr>
                <w:bCs/>
              </w:rPr>
              <w:t>Толщина основания колодца</w:t>
            </w:r>
          </w:p>
        </w:tc>
        <w:tc>
          <w:tcPr>
            <w:tcW w:w="3118" w:type="dxa"/>
          </w:tcPr>
          <w:p w14:paraId="7AC16179" w14:textId="77777777" w:rsidR="00C2448B" w:rsidRPr="00C2448B" w:rsidRDefault="00C2448B" w:rsidP="00C2448B">
            <w:pPr>
              <w:autoSpaceDE w:val="0"/>
              <w:autoSpaceDN w:val="0"/>
              <w:adjustRightInd w:val="0"/>
              <w:jc w:val="center"/>
              <w:rPr>
                <w:bCs/>
              </w:rPr>
            </w:pPr>
            <w:r w:rsidRPr="00C2448B">
              <w:rPr>
                <w:bCs/>
              </w:rPr>
              <w:t>По проекту, отклонение</w:t>
            </w:r>
          </w:p>
          <w:p w14:paraId="67C56B12" w14:textId="77777777" w:rsidR="00C2448B" w:rsidRPr="00C2448B" w:rsidRDefault="00C2448B" w:rsidP="00C2448B">
            <w:pPr>
              <w:autoSpaceDE w:val="0"/>
              <w:autoSpaceDN w:val="0"/>
              <w:adjustRightInd w:val="0"/>
              <w:jc w:val="center"/>
              <w:rPr>
                <w:bCs/>
              </w:rPr>
            </w:pPr>
            <w:r w:rsidRPr="00C2448B">
              <w:rPr>
                <w:bCs/>
              </w:rPr>
              <w:t xml:space="preserve">не более </w:t>
            </w:r>
            <w:r w:rsidRPr="00C2448B">
              <w:rPr>
                <w:i/>
                <w:iCs/>
              </w:rPr>
              <w:t>±</w:t>
            </w:r>
            <w:r w:rsidRPr="00C2448B">
              <w:rPr>
                <w:bCs/>
              </w:rPr>
              <w:t xml:space="preserve"> 10 %</w:t>
            </w:r>
          </w:p>
          <w:p w14:paraId="1BA98528" w14:textId="77777777" w:rsidR="00C2448B" w:rsidRPr="00C2448B" w:rsidRDefault="00C2448B" w:rsidP="00C2448B">
            <w:pPr>
              <w:autoSpaceDE w:val="0"/>
              <w:autoSpaceDN w:val="0"/>
              <w:adjustRightInd w:val="0"/>
              <w:jc w:val="center"/>
              <w:rPr>
                <w:bCs/>
              </w:rPr>
            </w:pPr>
          </w:p>
        </w:tc>
        <w:tc>
          <w:tcPr>
            <w:tcW w:w="3969" w:type="dxa"/>
          </w:tcPr>
          <w:p w14:paraId="51660D6C" w14:textId="77777777" w:rsidR="00C2448B" w:rsidRPr="00C2448B" w:rsidRDefault="00C2448B" w:rsidP="00C2448B">
            <w:pPr>
              <w:autoSpaceDE w:val="0"/>
              <w:autoSpaceDN w:val="0"/>
              <w:adjustRightInd w:val="0"/>
              <w:jc w:val="center"/>
              <w:rPr>
                <w:bCs/>
              </w:rPr>
            </w:pPr>
            <w:r w:rsidRPr="00C2448B">
              <w:rPr>
                <w:bCs/>
              </w:rPr>
              <w:t>То же</w:t>
            </w:r>
          </w:p>
        </w:tc>
        <w:tc>
          <w:tcPr>
            <w:tcW w:w="2658" w:type="dxa"/>
          </w:tcPr>
          <w:p w14:paraId="531DC36C" w14:textId="77777777" w:rsidR="00C2448B" w:rsidRPr="00C2448B" w:rsidRDefault="00C2448B" w:rsidP="00C2448B">
            <w:pPr>
              <w:autoSpaceDE w:val="0"/>
              <w:autoSpaceDN w:val="0"/>
              <w:adjustRightInd w:val="0"/>
              <w:jc w:val="center"/>
            </w:pPr>
            <w:r w:rsidRPr="00C2448B">
              <w:rPr>
                <w:bCs/>
              </w:rPr>
              <w:t>Измерение линейкой металлической по краю</w:t>
            </w:r>
          </w:p>
        </w:tc>
      </w:tr>
      <w:tr w:rsidR="00C2448B" w:rsidRPr="00C2448B" w14:paraId="1A15307E" w14:textId="77777777" w:rsidTr="0072047D">
        <w:tc>
          <w:tcPr>
            <w:tcW w:w="846" w:type="dxa"/>
          </w:tcPr>
          <w:p w14:paraId="7C9A66D2" w14:textId="77777777" w:rsidR="00C2448B" w:rsidRPr="00C2448B" w:rsidRDefault="00C2448B" w:rsidP="00C2448B">
            <w:pPr>
              <w:autoSpaceDE w:val="0"/>
              <w:autoSpaceDN w:val="0"/>
              <w:adjustRightInd w:val="0"/>
              <w:jc w:val="center"/>
            </w:pPr>
            <w:r w:rsidRPr="00C2448B">
              <w:t>18</w:t>
            </w:r>
          </w:p>
        </w:tc>
        <w:tc>
          <w:tcPr>
            <w:tcW w:w="3969" w:type="dxa"/>
          </w:tcPr>
          <w:p w14:paraId="4A67819F" w14:textId="77777777" w:rsidR="00C2448B" w:rsidRPr="00C2448B" w:rsidRDefault="00C2448B" w:rsidP="00C2448B">
            <w:pPr>
              <w:autoSpaceDE w:val="0"/>
              <w:autoSpaceDN w:val="0"/>
              <w:adjustRightInd w:val="0"/>
              <w:jc w:val="center"/>
              <w:rPr>
                <w:bCs/>
              </w:rPr>
            </w:pPr>
            <w:r w:rsidRPr="00C2448B">
              <w:rPr>
                <w:bCs/>
              </w:rPr>
              <w:t>Отметки лотка колодца</w:t>
            </w:r>
          </w:p>
        </w:tc>
        <w:tc>
          <w:tcPr>
            <w:tcW w:w="3118" w:type="dxa"/>
          </w:tcPr>
          <w:p w14:paraId="7FE489FF" w14:textId="77777777" w:rsidR="00C2448B" w:rsidRPr="00C2448B" w:rsidRDefault="00C2448B" w:rsidP="00C2448B">
            <w:pPr>
              <w:autoSpaceDE w:val="0"/>
              <w:autoSpaceDN w:val="0"/>
              <w:adjustRightInd w:val="0"/>
              <w:jc w:val="center"/>
              <w:rPr>
                <w:bCs/>
              </w:rPr>
            </w:pPr>
            <w:r w:rsidRPr="00C2448B">
              <w:rPr>
                <w:bCs/>
              </w:rPr>
              <w:t>По проекту, отклонение</w:t>
            </w:r>
          </w:p>
          <w:p w14:paraId="7D8F08A6" w14:textId="77777777" w:rsidR="00C2448B" w:rsidRPr="00C2448B" w:rsidRDefault="00C2448B" w:rsidP="00C2448B">
            <w:pPr>
              <w:autoSpaceDE w:val="0"/>
              <w:autoSpaceDN w:val="0"/>
              <w:adjustRightInd w:val="0"/>
              <w:jc w:val="center"/>
              <w:rPr>
                <w:bCs/>
              </w:rPr>
            </w:pPr>
            <w:r w:rsidRPr="00C2448B">
              <w:rPr>
                <w:bCs/>
              </w:rPr>
              <w:t xml:space="preserve">не более </w:t>
            </w:r>
            <w:r w:rsidRPr="00C2448B">
              <w:rPr>
                <w:i/>
                <w:iCs/>
              </w:rPr>
              <w:t>±</w:t>
            </w:r>
            <w:r w:rsidRPr="00C2448B">
              <w:rPr>
                <w:bCs/>
              </w:rPr>
              <w:t xml:space="preserve"> 5 мм</w:t>
            </w:r>
          </w:p>
          <w:p w14:paraId="734BC2CF" w14:textId="77777777" w:rsidR="00C2448B" w:rsidRPr="00C2448B" w:rsidRDefault="00C2448B" w:rsidP="00C2448B">
            <w:pPr>
              <w:autoSpaceDE w:val="0"/>
              <w:autoSpaceDN w:val="0"/>
              <w:adjustRightInd w:val="0"/>
              <w:jc w:val="center"/>
              <w:rPr>
                <w:bCs/>
              </w:rPr>
            </w:pPr>
          </w:p>
        </w:tc>
        <w:tc>
          <w:tcPr>
            <w:tcW w:w="3969" w:type="dxa"/>
          </w:tcPr>
          <w:p w14:paraId="3C7D7ECD" w14:textId="77777777" w:rsidR="00C2448B" w:rsidRPr="00C2448B" w:rsidRDefault="00C2448B" w:rsidP="00C2448B">
            <w:pPr>
              <w:autoSpaceDE w:val="0"/>
              <w:autoSpaceDN w:val="0"/>
              <w:adjustRightInd w:val="0"/>
              <w:jc w:val="center"/>
              <w:rPr>
                <w:bCs/>
              </w:rPr>
            </w:pPr>
            <w:r w:rsidRPr="00C2448B">
              <w:rPr>
                <w:bCs/>
              </w:rPr>
              <w:t>Каждый колодец</w:t>
            </w:r>
          </w:p>
        </w:tc>
        <w:tc>
          <w:tcPr>
            <w:tcW w:w="2658" w:type="dxa"/>
          </w:tcPr>
          <w:p w14:paraId="35766533" w14:textId="77777777" w:rsidR="00C2448B" w:rsidRPr="00C2448B" w:rsidRDefault="00C2448B" w:rsidP="00C2448B">
            <w:pPr>
              <w:autoSpaceDE w:val="0"/>
              <w:autoSpaceDN w:val="0"/>
              <w:adjustRightInd w:val="0"/>
              <w:jc w:val="center"/>
              <w:rPr>
                <w:bCs/>
              </w:rPr>
            </w:pPr>
            <w:r w:rsidRPr="00C2448B">
              <w:rPr>
                <w:bCs/>
              </w:rPr>
              <w:t>Нивелирование</w:t>
            </w:r>
            <w:r w:rsidRPr="00C2448B">
              <w:t xml:space="preserve"> и расчет</w:t>
            </w:r>
          </w:p>
        </w:tc>
      </w:tr>
      <w:tr w:rsidR="00C2448B" w:rsidRPr="00C2448B" w14:paraId="286E4ABE" w14:textId="77777777" w:rsidTr="0072047D">
        <w:tc>
          <w:tcPr>
            <w:tcW w:w="846" w:type="dxa"/>
          </w:tcPr>
          <w:p w14:paraId="39F218E2" w14:textId="77777777" w:rsidR="00C2448B" w:rsidRPr="00C2448B" w:rsidRDefault="00C2448B" w:rsidP="00C2448B">
            <w:pPr>
              <w:autoSpaceDE w:val="0"/>
              <w:autoSpaceDN w:val="0"/>
              <w:adjustRightInd w:val="0"/>
              <w:jc w:val="center"/>
            </w:pPr>
            <w:r w:rsidRPr="00C2448B">
              <w:t>19</w:t>
            </w:r>
          </w:p>
        </w:tc>
        <w:tc>
          <w:tcPr>
            <w:tcW w:w="3969" w:type="dxa"/>
          </w:tcPr>
          <w:p w14:paraId="17B1580B" w14:textId="77777777" w:rsidR="00C2448B" w:rsidRPr="00C2448B" w:rsidRDefault="00C2448B" w:rsidP="00C2448B">
            <w:pPr>
              <w:autoSpaceDE w:val="0"/>
              <w:autoSpaceDN w:val="0"/>
              <w:adjustRightInd w:val="0"/>
              <w:jc w:val="center"/>
              <w:rPr>
                <w:bCs/>
              </w:rPr>
            </w:pPr>
            <w:r w:rsidRPr="00C2448B">
              <w:rPr>
                <w:bCs/>
              </w:rPr>
              <w:t>Отметки крышки колодца</w:t>
            </w:r>
          </w:p>
        </w:tc>
        <w:tc>
          <w:tcPr>
            <w:tcW w:w="3118" w:type="dxa"/>
          </w:tcPr>
          <w:p w14:paraId="098B4B7B" w14:textId="77777777" w:rsidR="00C2448B" w:rsidRPr="00C2448B" w:rsidRDefault="00C2448B" w:rsidP="00C2448B">
            <w:pPr>
              <w:autoSpaceDE w:val="0"/>
              <w:autoSpaceDN w:val="0"/>
              <w:adjustRightInd w:val="0"/>
              <w:jc w:val="center"/>
              <w:rPr>
                <w:bCs/>
              </w:rPr>
            </w:pPr>
            <w:r w:rsidRPr="00C2448B">
              <w:rPr>
                <w:bCs/>
              </w:rPr>
              <w:t>То же</w:t>
            </w:r>
          </w:p>
        </w:tc>
        <w:tc>
          <w:tcPr>
            <w:tcW w:w="3969" w:type="dxa"/>
          </w:tcPr>
          <w:p w14:paraId="3FDB6AFA" w14:textId="77777777" w:rsidR="00C2448B" w:rsidRPr="00C2448B" w:rsidRDefault="00C2448B" w:rsidP="00C2448B">
            <w:pPr>
              <w:autoSpaceDE w:val="0"/>
              <w:autoSpaceDN w:val="0"/>
              <w:adjustRightInd w:val="0"/>
              <w:jc w:val="center"/>
              <w:rPr>
                <w:bCs/>
              </w:rPr>
            </w:pPr>
            <w:r w:rsidRPr="00C2448B">
              <w:rPr>
                <w:bCs/>
              </w:rPr>
              <w:t>То же</w:t>
            </w:r>
          </w:p>
        </w:tc>
        <w:tc>
          <w:tcPr>
            <w:tcW w:w="2658" w:type="dxa"/>
          </w:tcPr>
          <w:p w14:paraId="5FA3C2A0" w14:textId="77777777" w:rsidR="00C2448B" w:rsidRPr="00C2448B" w:rsidRDefault="00C2448B" w:rsidP="00C2448B">
            <w:pPr>
              <w:autoSpaceDE w:val="0"/>
              <w:autoSpaceDN w:val="0"/>
              <w:adjustRightInd w:val="0"/>
              <w:jc w:val="center"/>
              <w:rPr>
                <w:bCs/>
              </w:rPr>
            </w:pPr>
            <w:r w:rsidRPr="00C2448B">
              <w:rPr>
                <w:bCs/>
              </w:rPr>
              <w:t>То же</w:t>
            </w:r>
          </w:p>
        </w:tc>
      </w:tr>
    </w:tbl>
    <w:p w14:paraId="2A3633F7" w14:textId="77777777" w:rsidR="00404A78" w:rsidRDefault="00404A78"/>
    <w:p w14:paraId="7C745581" w14:textId="77777777" w:rsidR="00062993" w:rsidRDefault="00062993" w:rsidP="00C2448B">
      <w:pPr>
        <w:rPr>
          <w:sz w:val="28"/>
          <w:szCs w:val="28"/>
        </w:rPr>
      </w:pPr>
      <w:r>
        <w:rPr>
          <w:sz w:val="28"/>
          <w:szCs w:val="28"/>
        </w:rPr>
        <w:br w:type="page"/>
      </w:r>
    </w:p>
    <w:p w14:paraId="160140B5" w14:textId="77777777" w:rsidR="00062993" w:rsidRDefault="00062993" w:rsidP="001C6BF4">
      <w:pPr>
        <w:autoSpaceDE w:val="0"/>
        <w:autoSpaceDN w:val="0"/>
        <w:adjustRightInd w:val="0"/>
        <w:spacing w:line="360" w:lineRule="auto"/>
        <w:ind w:firstLine="709"/>
        <w:jc w:val="both"/>
        <w:rPr>
          <w:sz w:val="28"/>
          <w:szCs w:val="28"/>
        </w:rPr>
        <w:sectPr w:rsidR="00062993" w:rsidSect="001933B0">
          <w:pgSz w:w="16838" w:h="11906" w:orient="landscape"/>
          <w:pgMar w:top="851" w:right="1134" w:bottom="1134" w:left="1134" w:header="709" w:footer="709" w:gutter="0"/>
          <w:cols w:space="708"/>
          <w:docGrid w:linePitch="360"/>
        </w:sectPr>
      </w:pPr>
    </w:p>
    <w:p w14:paraId="491C298F" w14:textId="77777777" w:rsidR="00342BE0" w:rsidRPr="00C2448B" w:rsidRDefault="00CE0D44" w:rsidP="00342BE0">
      <w:pPr>
        <w:tabs>
          <w:tab w:val="left" w:pos="0"/>
        </w:tabs>
        <w:overflowPunct w:val="0"/>
        <w:autoSpaceDE w:val="0"/>
        <w:autoSpaceDN w:val="0"/>
        <w:spacing w:line="360" w:lineRule="auto"/>
        <w:ind w:firstLine="709"/>
        <w:jc w:val="both"/>
        <w:rPr>
          <w:rFonts w:cs="Arial"/>
          <w:b/>
          <w:sz w:val="32"/>
          <w:szCs w:val="32"/>
        </w:rPr>
      </w:pPr>
      <w:r>
        <w:rPr>
          <w:b/>
          <w:bCs/>
          <w:sz w:val="32"/>
          <w:szCs w:val="32"/>
        </w:rPr>
        <w:lastRenderedPageBreak/>
        <w:t xml:space="preserve">8 </w:t>
      </w:r>
      <w:r w:rsidR="00342BE0" w:rsidRPr="00C2448B">
        <w:rPr>
          <w:rFonts w:cs="Arial"/>
          <w:b/>
          <w:sz w:val="32"/>
          <w:szCs w:val="32"/>
        </w:rPr>
        <w:t>Устройство дополнительных слоев оснований и элементов (моро</w:t>
      </w:r>
      <w:r w:rsidR="000E11E0" w:rsidRPr="00C2448B">
        <w:rPr>
          <w:rFonts w:cs="Arial"/>
          <w:b/>
          <w:sz w:val="32"/>
          <w:szCs w:val="32"/>
        </w:rPr>
        <w:t>зо</w:t>
      </w:r>
      <w:r w:rsidR="00342BE0" w:rsidRPr="00C2448B">
        <w:rPr>
          <w:rFonts w:cs="Arial"/>
          <w:b/>
          <w:sz w:val="32"/>
          <w:szCs w:val="32"/>
        </w:rPr>
        <w:t>защитных, дренирующих, изолирующих, капил</w:t>
      </w:r>
      <w:r w:rsidR="00A80E2C" w:rsidRPr="00C2448B">
        <w:rPr>
          <w:rFonts w:cs="Arial"/>
          <w:b/>
          <w:sz w:val="32"/>
          <w:szCs w:val="32"/>
        </w:rPr>
        <w:t>л</w:t>
      </w:r>
      <w:r w:rsidR="00342BE0" w:rsidRPr="00C2448B">
        <w:rPr>
          <w:rFonts w:cs="Arial"/>
          <w:b/>
          <w:sz w:val="32"/>
          <w:szCs w:val="32"/>
        </w:rPr>
        <w:t>яропрерывающих)</w:t>
      </w:r>
    </w:p>
    <w:p w14:paraId="58732991" w14:textId="77777777" w:rsidR="00CD265C" w:rsidRPr="00A4092D" w:rsidRDefault="00CA3000" w:rsidP="0078589F">
      <w:pPr>
        <w:pStyle w:val="Default"/>
        <w:spacing w:line="360" w:lineRule="auto"/>
        <w:ind w:firstLine="709"/>
        <w:jc w:val="both"/>
        <w:rPr>
          <w:rFonts w:ascii="Times New Roman" w:hAnsi="Times New Roman" w:cs="Times New Roman"/>
          <w:color w:val="auto"/>
          <w:sz w:val="28"/>
          <w:szCs w:val="28"/>
        </w:rPr>
      </w:pPr>
      <w:r w:rsidRPr="0078589F">
        <w:rPr>
          <w:rFonts w:ascii="Times New Roman" w:hAnsi="Times New Roman" w:cs="Times New Roman"/>
          <w:sz w:val="28"/>
          <w:szCs w:val="28"/>
        </w:rPr>
        <w:t>8.1</w:t>
      </w:r>
      <w:r w:rsidR="00CE0D44">
        <w:rPr>
          <w:rFonts w:ascii="Times New Roman" w:hAnsi="Times New Roman" w:cs="Times New Roman"/>
          <w:sz w:val="28"/>
          <w:szCs w:val="28"/>
        </w:rPr>
        <w:t xml:space="preserve"> </w:t>
      </w:r>
      <w:r w:rsidRPr="0078589F">
        <w:rPr>
          <w:rFonts w:ascii="Times New Roman" w:hAnsi="Times New Roman" w:cs="Times New Roman"/>
          <w:sz w:val="28"/>
          <w:szCs w:val="28"/>
        </w:rPr>
        <w:t>Устройство дополнительных с</w:t>
      </w:r>
      <w:r w:rsidR="00A4092D">
        <w:rPr>
          <w:rFonts w:ascii="Times New Roman" w:hAnsi="Times New Roman" w:cs="Times New Roman"/>
          <w:sz w:val="28"/>
          <w:szCs w:val="28"/>
        </w:rPr>
        <w:t>лоев оснований из щебня, гравия и</w:t>
      </w:r>
      <w:r w:rsidRPr="0078589F">
        <w:rPr>
          <w:rFonts w:ascii="Times New Roman" w:hAnsi="Times New Roman" w:cs="Times New Roman"/>
          <w:sz w:val="28"/>
          <w:szCs w:val="28"/>
        </w:rPr>
        <w:t xml:space="preserve"> песка </w:t>
      </w:r>
      <w:r w:rsidRPr="00A4092D">
        <w:rPr>
          <w:rFonts w:ascii="Times New Roman" w:hAnsi="Times New Roman" w:cs="Times New Roman"/>
          <w:color w:val="auto"/>
          <w:sz w:val="28"/>
          <w:szCs w:val="28"/>
        </w:rPr>
        <w:t xml:space="preserve">следует проводить в </w:t>
      </w:r>
      <w:r w:rsidR="00CD265C" w:rsidRPr="00A4092D">
        <w:rPr>
          <w:rFonts w:ascii="Times New Roman" w:hAnsi="Times New Roman" w:cs="Times New Roman"/>
          <w:color w:val="auto"/>
          <w:sz w:val="28"/>
          <w:szCs w:val="28"/>
        </w:rPr>
        <w:t>соответствии с требованиями</w:t>
      </w:r>
      <w:r w:rsidR="00541A7E">
        <w:rPr>
          <w:rFonts w:ascii="Times New Roman" w:hAnsi="Times New Roman" w:cs="Times New Roman"/>
          <w:color w:val="auto"/>
          <w:sz w:val="28"/>
          <w:szCs w:val="28"/>
        </w:rPr>
        <w:t>, указанными в разделе</w:t>
      </w:r>
      <w:r w:rsidRPr="00A4092D">
        <w:rPr>
          <w:rFonts w:ascii="Times New Roman" w:hAnsi="Times New Roman" w:cs="Times New Roman"/>
          <w:color w:val="auto"/>
          <w:sz w:val="28"/>
          <w:szCs w:val="28"/>
        </w:rPr>
        <w:t xml:space="preserve"> </w:t>
      </w:r>
      <w:r w:rsidR="00A4092D" w:rsidRPr="00A4092D">
        <w:rPr>
          <w:rFonts w:ascii="Times New Roman" w:hAnsi="Times New Roman" w:cs="Times New Roman"/>
          <w:color w:val="auto"/>
          <w:sz w:val="28"/>
          <w:szCs w:val="28"/>
        </w:rPr>
        <w:t>9</w:t>
      </w:r>
      <w:r w:rsidRPr="00A4092D">
        <w:rPr>
          <w:rFonts w:ascii="Times New Roman" w:hAnsi="Times New Roman" w:cs="Times New Roman"/>
          <w:color w:val="auto"/>
          <w:sz w:val="28"/>
          <w:szCs w:val="28"/>
        </w:rPr>
        <w:t>,</w:t>
      </w:r>
      <w:r w:rsidR="00CD265C" w:rsidRPr="00A4092D">
        <w:rPr>
          <w:rFonts w:ascii="Times New Roman" w:hAnsi="Times New Roman" w:cs="Times New Roman"/>
          <w:color w:val="auto"/>
          <w:sz w:val="28"/>
          <w:szCs w:val="28"/>
        </w:rPr>
        <w:t xml:space="preserve"> а из каменных материалов и грунтов, обработанных вяжущим</w:t>
      </w:r>
      <w:r w:rsidR="00A4092D" w:rsidRPr="00A4092D">
        <w:rPr>
          <w:rFonts w:ascii="Times New Roman" w:hAnsi="Times New Roman" w:cs="Times New Roman"/>
          <w:color w:val="auto"/>
          <w:sz w:val="28"/>
          <w:szCs w:val="28"/>
        </w:rPr>
        <w:t>и</w:t>
      </w:r>
      <w:r w:rsidR="00CD265C" w:rsidRPr="00A4092D">
        <w:rPr>
          <w:rFonts w:ascii="Times New Roman" w:hAnsi="Times New Roman" w:cs="Times New Roman"/>
          <w:color w:val="auto"/>
          <w:sz w:val="28"/>
          <w:szCs w:val="28"/>
        </w:rPr>
        <w:t xml:space="preserve"> </w:t>
      </w:r>
      <w:r w:rsidR="00C2448B">
        <w:rPr>
          <w:rFonts w:ascii="Times New Roman" w:hAnsi="Times New Roman" w:cs="Times New Roman"/>
          <w:color w:val="auto"/>
          <w:sz w:val="28"/>
          <w:szCs w:val="28"/>
        </w:rPr>
        <w:t>–</w:t>
      </w:r>
      <w:r w:rsidR="00CD265C" w:rsidRPr="00A4092D">
        <w:rPr>
          <w:rFonts w:ascii="Times New Roman" w:hAnsi="Times New Roman" w:cs="Times New Roman"/>
          <w:color w:val="auto"/>
          <w:sz w:val="28"/>
          <w:szCs w:val="28"/>
        </w:rPr>
        <w:t xml:space="preserve"> в соответствии с требованиями</w:t>
      </w:r>
      <w:r w:rsidRPr="00A4092D">
        <w:rPr>
          <w:rFonts w:ascii="Times New Roman" w:hAnsi="Times New Roman" w:cs="Times New Roman"/>
          <w:color w:val="auto"/>
          <w:sz w:val="28"/>
          <w:szCs w:val="28"/>
        </w:rPr>
        <w:t xml:space="preserve">, указанными в разделах </w:t>
      </w:r>
      <w:r w:rsidR="00A4092D" w:rsidRPr="00A4092D">
        <w:rPr>
          <w:rFonts w:ascii="Times New Roman" w:hAnsi="Times New Roman" w:cs="Times New Roman"/>
          <w:color w:val="auto"/>
          <w:sz w:val="28"/>
          <w:szCs w:val="28"/>
        </w:rPr>
        <w:t>10 – 11</w:t>
      </w:r>
      <w:r w:rsidRPr="00A4092D">
        <w:rPr>
          <w:rFonts w:ascii="Times New Roman" w:hAnsi="Times New Roman" w:cs="Times New Roman"/>
          <w:color w:val="auto"/>
          <w:sz w:val="28"/>
          <w:szCs w:val="28"/>
        </w:rPr>
        <w:t>.</w:t>
      </w:r>
    </w:p>
    <w:p w14:paraId="550E789D" w14:textId="77777777" w:rsidR="00CD265C" w:rsidRPr="0078589F" w:rsidRDefault="00CD265C" w:rsidP="0078589F">
      <w:pPr>
        <w:pStyle w:val="Default"/>
        <w:spacing w:line="360" w:lineRule="auto"/>
        <w:ind w:firstLine="709"/>
        <w:jc w:val="both"/>
        <w:rPr>
          <w:rFonts w:ascii="Times New Roman" w:hAnsi="Times New Roman" w:cs="Times New Roman"/>
          <w:sz w:val="28"/>
          <w:szCs w:val="28"/>
        </w:rPr>
      </w:pPr>
      <w:r w:rsidRPr="0078589F">
        <w:rPr>
          <w:rFonts w:ascii="Times New Roman" w:hAnsi="Times New Roman" w:cs="Times New Roman"/>
          <w:sz w:val="28"/>
          <w:szCs w:val="28"/>
        </w:rPr>
        <w:t>8.2 Бетонные смеси с легкими заполнителями, пористые каменные материалы, обработанные вяжущими, укрепленные грунты и золошлаковые смеси с легкими заполнителями следует пригот</w:t>
      </w:r>
      <w:r w:rsidR="00A80E2C">
        <w:rPr>
          <w:rFonts w:ascii="Times New Roman" w:hAnsi="Times New Roman" w:cs="Times New Roman"/>
          <w:sz w:val="28"/>
          <w:szCs w:val="28"/>
        </w:rPr>
        <w:t>а</w:t>
      </w:r>
      <w:r w:rsidRPr="0078589F">
        <w:rPr>
          <w:rFonts w:ascii="Times New Roman" w:hAnsi="Times New Roman" w:cs="Times New Roman"/>
          <w:sz w:val="28"/>
          <w:szCs w:val="28"/>
        </w:rPr>
        <w:t>вл</w:t>
      </w:r>
      <w:r w:rsidR="00CA3000" w:rsidRPr="0078589F">
        <w:rPr>
          <w:rFonts w:ascii="Times New Roman" w:hAnsi="Times New Roman" w:cs="Times New Roman"/>
          <w:sz w:val="28"/>
          <w:szCs w:val="28"/>
        </w:rPr>
        <w:t>ивать</w:t>
      </w:r>
      <w:r w:rsidRPr="0078589F">
        <w:rPr>
          <w:rFonts w:ascii="Times New Roman" w:hAnsi="Times New Roman" w:cs="Times New Roman"/>
          <w:sz w:val="28"/>
          <w:szCs w:val="28"/>
        </w:rPr>
        <w:t xml:space="preserve"> в смесителях принудительного перемешивания. Температура смеси при укладке должна быть не ниже 5 °C.</w:t>
      </w:r>
    </w:p>
    <w:p w14:paraId="2736102E" w14:textId="77777777" w:rsidR="0057188B" w:rsidRPr="007B32B9" w:rsidRDefault="0057188B" w:rsidP="007B32B9">
      <w:pPr>
        <w:autoSpaceDE w:val="0"/>
        <w:autoSpaceDN w:val="0"/>
        <w:adjustRightInd w:val="0"/>
        <w:spacing w:line="360" w:lineRule="auto"/>
        <w:ind w:firstLine="709"/>
        <w:jc w:val="both"/>
        <w:rPr>
          <w:rFonts w:eastAsia="TimesNewRomanPSMT"/>
          <w:sz w:val="28"/>
          <w:szCs w:val="28"/>
        </w:rPr>
      </w:pPr>
      <w:r w:rsidRPr="0078589F">
        <w:rPr>
          <w:rFonts w:eastAsia="TimesNewRomanPSMT"/>
          <w:sz w:val="28"/>
          <w:szCs w:val="28"/>
        </w:rPr>
        <w:t>Бетонные смеси с легкими</w:t>
      </w:r>
      <w:r w:rsidR="007B32B9">
        <w:rPr>
          <w:rFonts w:eastAsia="TimesNewRomanPSMT"/>
          <w:sz w:val="28"/>
          <w:szCs w:val="28"/>
        </w:rPr>
        <w:t xml:space="preserve"> </w:t>
      </w:r>
      <w:r w:rsidRPr="0078589F">
        <w:rPr>
          <w:rFonts w:eastAsia="TimesNewRomanPSMT"/>
          <w:sz w:val="28"/>
          <w:szCs w:val="28"/>
        </w:rPr>
        <w:t>заполнителями следует укладывать на подготовленное</w:t>
      </w:r>
      <w:r w:rsidR="007B32B9">
        <w:rPr>
          <w:rFonts w:eastAsia="TimesNewRomanPSMT"/>
          <w:sz w:val="28"/>
          <w:szCs w:val="28"/>
        </w:rPr>
        <w:t xml:space="preserve"> </w:t>
      </w:r>
      <w:r w:rsidRPr="0078589F">
        <w:rPr>
          <w:rFonts w:eastAsia="TimesNewRomanPSMT"/>
          <w:sz w:val="28"/>
          <w:szCs w:val="28"/>
        </w:rPr>
        <w:t>земляное полотно с помощью</w:t>
      </w:r>
      <w:r w:rsidR="007B32B9">
        <w:rPr>
          <w:rFonts w:eastAsia="TimesNewRomanPSMT"/>
          <w:sz w:val="28"/>
          <w:szCs w:val="28"/>
        </w:rPr>
        <w:t xml:space="preserve"> </w:t>
      </w:r>
      <w:r w:rsidRPr="0078589F">
        <w:rPr>
          <w:rFonts w:eastAsia="TimesNewRomanPSMT"/>
          <w:sz w:val="28"/>
          <w:szCs w:val="28"/>
        </w:rPr>
        <w:t>бетоноукладочных машин.</w:t>
      </w:r>
    </w:p>
    <w:p w14:paraId="601772D3" w14:textId="77777777" w:rsidR="0057188B" w:rsidRPr="007B32B9" w:rsidRDefault="00A4092D" w:rsidP="007B32B9">
      <w:pPr>
        <w:autoSpaceDE w:val="0"/>
        <w:autoSpaceDN w:val="0"/>
        <w:adjustRightInd w:val="0"/>
        <w:spacing w:line="360" w:lineRule="auto"/>
        <w:ind w:firstLine="709"/>
        <w:jc w:val="both"/>
        <w:rPr>
          <w:rFonts w:eastAsia="TimesNewRomanPSMT"/>
          <w:sz w:val="28"/>
          <w:szCs w:val="28"/>
        </w:rPr>
      </w:pPr>
      <w:r>
        <w:rPr>
          <w:rFonts w:eastAsia="TimesNewRomanPSMT"/>
          <w:sz w:val="28"/>
          <w:szCs w:val="28"/>
        </w:rPr>
        <w:t>Движение транспортных средств</w:t>
      </w:r>
      <w:r w:rsidR="007B32B9">
        <w:rPr>
          <w:rFonts w:eastAsia="TimesNewRomanPSMT"/>
          <w:sz w:val="28"/>
          <w:szCs w:val="28"/>
        </w:rPr>
        <w:t xml:space="preserve"> </w:t>
      </w:r>
      <w:r w:rsidR="0057188B" w:rsidRPr="0078589F">
        <w:rPr>
          <w:rFonts w:eastAsia="TimesNewRomanPSMT"/>
          <w:sz w:val="28"/>
          <w:szCs w:val="28"/>
        </w:rPr>
        <w:t>по теплоизолирующему слою</w:t>
      </w:r>
      <w:r w:rsidR="006E720D">
        <w:rPr>
          <w:rFonts w:eastAsia="TimesNewRomanPSMT"/>
          <w:sz w:val="28"/>
          <w:szCs w:val="28"/>
        </w:rPr>
        <w:t xml:space="preserve"> из бетонной смеси с легкими заполнителями</w:t>
      </w:r>
      <w:r w:rsidR="0057188B" w:rsidRPr="0078589F">
        <w:rPr>
          <w:rFonts w:eastAsia="TimesNewRomanPSMT"/>
          <w:sz w:val="28"/>
          <w:szCs w:val="28"/>
        </w:rPr>
        <w:t xml:space="preserve"> </w:t>
      </w:r>
      <w:r w:rsidR="006E720D">
        <w:rPr>
          <w:rFonts w:eastAsia="TimesNewRomanPSMT"/>
          <w:sz w:val="28"/>
          <w:szCs w:val="28"/>
        </w:rPr>
        <w:t>допускается</w:t>
      </w:r>
      <w:r w:rsidR="0057188B" w:rsidRPr="0078589F">
        <w:rPr>
          <w:rFonts w:eastAsia="TimesNewRomanPSMT"/>
          <w:sz w:val="28"/>
          <w:szCs w:val="28"/>
        </w:rPr>
        <w:t xml:space="preserve"> только после достижения бетоном</w:t>
      </w:r>
      <w:r w:rsidR="007B32B9">
        <w:rPr>
          <w:rFonts w:eastAsia="TimesNewRomanPSMT"/>
          <w:sz w:val="28"/>
          <w:szCs w:val="28"/>
        </w:rPr>
        <w:t xml:space="preserve"> не менее чем</w:t>
      </w:r>
      <w:r w:rsidR="0057188B" w:rsidRPr="0078589F">
        <w:rPr>
          <w:rFonts w:eastAsia="TimesNewRomanPSMT"/>
          <w:sz w:val="28"/>
          <w:szCs w:val="28"/>
        </w:rPr>
        <w:t xml:space="preserve"> 70 % проектной</w:t>
      </w:r>
      <w:r w:rsidR="007B32B9">
        <w:rPr>
          <w:rFonts w:eastAsia="TimesNewRomanPSMT"/>
          <w:sz w:val="28"/>
          <w:szCs w:val="28"/>
        </w:rPr>
        <w:t xml:space="preserve"> </w:t>
      </w:r>
      <w:r w:rsidR="0057188B" w:rsidRPr="0078589F">
        <w:rPr>
          <w:rFonts w:eastAsia="TimesNewRomanPSMT"/>
          <w:sz w:val="28"/>
          <w:szCs w:val="28"/>
        </w:rPr>
        <w:t>прочности.</w:t>
      </w:r>
    </w:p>
    <w:p w14:paraId="7E9CF8BE" w14:textId="77777777" w:rsidR="00CD265C" w:rsidRPr="0078589F" w:rsidRDefault="00CD265C" w:rsidP="0078589F">
      <w:pPr>
        <w:pStyle w:val="Default"/>
        <w:spacing w:line="360" w:lineRule="auto"/>
        <w:ind w:firstLine="709"/>
        <w:jc w:val="both"/>
        <w:rPr>
          <w:rFonts w:ascii="Times New Roman" w:hAnsi="Times New Roman" w:cs="Times New Roman"/>
          <w:sz w:val="28"/>
          <w:szCs w:val="28"/>
        </w:rPr>
      </w:pPr>
      <w:r w:rsidRPr="0078589F">
        <w:rPr>
          <w:rFonts w:ascii="Times New Roman" w:hAnsi="Times New Roman" w:cs="Times New Roman"/>
          <w:sz w:val="28"/>
          <w:szCs w:val="28"/>
        </w:rPr>
        <w:t>8.3 Теплоизоляционные плиточные материалы (пеноп</w:t>
      </w:r>
      <w:r w:rsidR="00CA3000" w:rsidRPr="0078589F">
        <w:rPr>
          <w:rFonts w:ascii="Times New Roman" w:hAnsi="Times New Roman" w:cs="Times New Roman"/>
          <w:sz w:val="28"/>
          <w:szCs w:val="28"/>
        </w:rPr>
        <w:t>олистирол</w:t>
      </w:r>
      <w:r w:rsidRPr="0078589F">
        <w:rPr>
          <w:rFonts w:ascii="Times New Roman" w:hAnsi="Times New Roman" w:cs="Times New Roman"/>
          <w:sz w:val="28"/>
          <w:szCs w:val="28"/>
        </w:rPr>
        <w:t xml:space="preserve"> и др.) следует укладывать с обеспечением равномерного контакта подошвы плиты с поверхностью земляного полотна. При необходимости </w:t>
      </w:r>
      <w:r w:rsidR="006E720D">
        <w:rPr>
          <w:rFonts w:ascii="Times New Roman" w:hAnsi="Times New Roman" w:cs="Times New Roman"/>
          <w:sz w:val="28"/>
          <w:szCs w:val="28"/>
        </w:rPr>
        <w:t xml:space="preserve">неровности </w:t>
      </w:r>
      <w:r w:rsidRPr="0078589F">
        <w:rPr>
          <w:rFonts w:ascii="Times New Roman" w:hAnsi="Times New Roman" w:cs="Times New Roman"/>
          <w:sz w:val="28"/>
          <w:szCs w:val="28"/>
        </w:rPr>
        <w:t>поверхност</w:t>
      </w:r>
      <w:r w:rsidR="006E720D">
        <w:rPr>
          <w:rFonts w:ascii="Times New Roman" w:hAnsi="Times New Roman" w:cs="Times New Roman"/>
          <w:sz w:val="28"/>
          <w:szCs w:val="28"/>
        </w:rPr>
        <w:t>и</w:t>
      </w:r>
      <w:r w:rsidRPr="0078589F">
        <w:rPr>
          <w:rFonts w:ascii="Times New Roman" w:hAnsi="Times New Roman" w:cs="Times New Roman"/>
          <w:sz w:val="28"/>
          <w:szCs w:val="28"/>
        </w:rPr>
        <w:t xml:space="preserve"> </w:t>
      </w:r>
      <w:r w:rsidR="006E720D">
        <w:rPr>
          <w:rFonts w:ascii="Times New Roman" w:hAnsi="Times New Roman" w:cs="Times New Roman"/>
          <w:sz w:val="28"/>
          <w:szCs w:val="28"/>
        </w:rPr>
        <w:t>следует исправлять выравнивающим слоем из песка.</w:t>
      </w:r>
    </w:p>
    <w:p w14:paraId="66FF8709" w14:textId="77777777" w:rsidR="00CD265C" w:rsidRPr="0078589F" w:rsidRDefault="00CD265C" w:rsidP="00A4092D">
      <w:pPr>
        <w:pStyle w:val="Default"/>
        <w:spacing w:line="360" w:lineRule="auto"/>
        <w:ind w:firstLine="709"/>
        <w:jc w:val="both"/>
        <w:rPr>
          <w:rFonts w:ascii="Times New Roman" w:hAnsi="Times New Roman" w:cs="Times New Roman"/>
          <w:sz w:val="28"/>
          <w:szCs w:val="28"/>
        </w:rPr>
      </w:pPr>
      <w:r w:rsidRPr="0078589F">
        <w:rPr>
          <w:rFonts w:ascii="Times New Roman" w:hAnsi="Times New Roman" w:cs="Times New Roman"/>
          <w:sz w:val="28"/>
          <w:szCs w:val="28"/>
        </w:rPr>
        <w:t>8.4 Ар</w:t>
      </w:r>
      <w:r w:rsidR="00A4092D">
        <w:rPr>
          <w:rFonts w:ascii="Times New Roman" w:hAnsi="Times New Roman" w:cs="Times New Roman"/>
          <w:sz w:val="28"/>
          <w:szCs w:val="28"/>
        </w:rPr>
        <w:t>мирующие и разделяющие элементы</w:t>
      </w:r>
      <w:r w:rsidRPr="0078589F">
        <w:rPr>
          <w:rFonts w:ascii="Times New Roman" w:hAnsi="Times New Roman" w:cs="Times New Roman"/>
          <w:sz w:val="28"/>
          <w:szCs w:val="28"/>
        </w:rPr>
        <w:t xml:space="preserve"> из геосинтетических материалов</w:t>
      </w:r>
      <w:r w:rsidR="00CA3000" w:rsidRPr="0078589F">
        <w:rPr>
          <w:rFonts w:ascii="Times New Roman" w:hAnsi="Times New Roman" w:cs="Times New Roman"/>
          <w:sz w:val="28"/>
          <w:szCs w:val="28"/>
        </w:rPr>
        <w:t xml:space="preserve"> следует</w:t>
      </w:r>
      <w:r w:rsidRPr="0078589F">
        <w:rPr>
          <w:rFonts w:ascii="Times New Roman" w:hAnsi="Times New Roman" w:cs="Times New Roman"/>
          <w:sz w:val="28"/>
          <w:szCs w:val="28"/>
        </w:rPr>
        <w:t xml:space="preserve"> устраива</w:t>
      </w:r>
      <w:r w:rsidR="00CA3000" w:rsidRPr="0078589F">
        <w:rPr>
          <w:rFonts w:ascii="Times New Roman" w:hAnsi="Times New Roman" w:cs="Times New Roman"/>
          <w:sz w:val="28"/>
          <w:szCs w:val="28"/>
        </w:rPr>
        <w:t>ть</w:t>
      </w:r>
      <w:r w:rsidRPr="0078589F">
        <w:rPr>
          <w:rFonts w:ascii="Times New Roman" w:hAnsi="Times New Roman" w:cs="Times New Roman"/>
          <w:sz w:val="28"/>
          <w:szCs w:val="28"/>
        </w:rPr>
        <w:t xml:space="preserve"> на подготовленное (спрофилированное) осн</w:t>
      </w:r>
      <w:r w:rsidR="00A4092D">
        <w:rPr>
          <w:rFonts w:ascii="Times New Roman" w:hAnsi="Times New Roman" w:cs="Times New Roman"/>
          <w:sz w:val="28"/>
          <w:szCs w:val="28"/>
        </w:rPr>
        <w:t xml:space="preserve">ование. При укладке </w:t>
      </w:r>
      <w:r w:rsidR="00A4092D" w:rsidRPr="0078589F">
        <w:rPr>
          <w:rFonts w:ascii="Times New Roman" w:hAnsi="Times New Roman" w:cs="Times New Roman"/>
          <w:sz w:val="28"/>
          <w:szCs w:val="28"/>
        </w:rPr>
        <w:t>геосинтетических материалов</w:t>
      </w:r>
      <w:r w:rsidRPr="0078589F">
        <w:rPr>
          <w:rFonts w:ascii="Times New Roman" w:hAnsi="Times New Roman" w:cs="Times New Roman"/>
          <w:sz w:val="28"/>
          <w:szCs w:val="28"/>
        </w:rPr>
        <w:t xml:space="preserve"> в основании насыпи, устраиваемой на слабых или обводненных грунтах,</w:t>
      </w:r>
      <w:r w:rsidR="00A4092D">
        <w:rPr>
          <w:rFonts w:ascii="Times New Roman" w:hAnsi="Times New Roman" w:cs="Times New Roman"/>
          <w:sz w:val="28"/>
          <w:szCs w:val="28"/>
        </w:rPr>
        <w:t xml:space="preserve"> допускается не выполнять подготовку</w:t>
      </w:r>
      <w:r w:rsidRPr="0078589F">
        <w:rPr>
          <w:rFonts w:ascii="Times New Roman" w:hAnsi="Times New Roman" w:cs="Times New Roman"/>
          <w:sz w:val="28"/>
          <w:szCs w:val="28"/>
        </w:rPr>
        <w:t>, если отсутствует опа</w:t>
      </w:r>
      <w:r w:rsidR="00A4092D">
        <w:rPr>
          <w:rFonts w:ascii="Times New Roman" w:hAnsi="Times New Roman" w:cs="Times New Roman"/>
          <w:sz w:val="28"/>
          <w:szCs w:val="28"/>
        </w:rPr>
        <w:t xml:space="preserve">сность повреждения </w:t>
      </w:r>
      <w:r w:rsidR="00A4092D" w:rsidRPr="0078589F">
        <w:rPr>
          <w:rFonts w:ascii="Times New Roman" w:hAnsi="Times New Roman" w:cs="Times New Roman"/>
          <w:sz w:val="28"/>
          <w:szCs w:val="28"/>
        </w:rPr>
        <w:t>геосинтетических материалов</w:t>
      </w:r>
      <w:r w:rsidR="00A4092D">
        <w:rPr>
          <w:rFonts w:ascii="Times New Roman" w:hAnsi="Times New Roman" w:cs="Times New Roman"/>
          <w:sz w:val="28"/>
          <w:szCs w:val="28"/>
        </w:rPr>
        <w:t>.</w:t>
      </w:r>
    </w:p>
    <w:p w14:paraId="73EC4167" w14:textId="48239770" w:rsidR="0057188B" w:rsidRPr="00A4092D" w:rsidRDefault="00CD265C" w:rsidP="00A4092D">
      <w:pPr>
        <w:pStyle w:val="Default"/>
        <w:spacing w:line="360" w:lineRule="auto"/>
        <w:ind w:firstLine="709"/>
        <w:jc w:val="both"/>
        <w:rPr>
          <w:rFonts w:ascii="Times New Roman" w:hAnsi="Times New Roman" w:cs="Times New Roman"/>
          <w:sz w:val="28"/>
          <w:szCs w:val="28"/>
        </w:rPr>
      </w:pPr>
      <w:r w:rsidRPr="00062993">
        <w:rPr>
          <w:rFonts w:ascii="Times New Roman" w:hAnsi="Times New Roman" w:cs="Times New Roman"/>
          <w:sz w:val="28"/>
          <w:szCs w:val="28"/>
        </w:rPr>
        <w:t xml:space="preserve">Отсыпку грунта на </w:t>
      </w:r>
      <w:r w:rsidR="00EF0A53" w:rsidRPr="00062993">
        <w:rPr>
          <w:rFonts w:ascii="Times New Roman" w:hAnsi="Times New Roman" w:cs="Times New Roman"/>
          <w:sz w:val="28"/>
          <w:szCs w:val="28"/>
        </w:rPr>
        <w:t>геосинтетический материал</w:t>
      </w:r>
      <w:r w:rsidRPr="00062993">
        <w:rPr>
          <w:rFonts w:ascii="Times New Roman" w:hAnsi="Times New Roman" w:cs="Times New Roman"/>
          <w:sz w:val="28"/>
          <w:szCs w:val="28"/>
        </w:rPr>
        <w:t xml:space="preserve"> </w:t>
      </w:r>
      <w:r w:rsidR="00EF0A53" w:rsidRPr="00062993">
        <w:rPr>
          <w:rFonts w:ascii="Times New Roman" w:hAnsi="Times New Roman" w:cs="Times New Roman"/>
          <w:sz w:val="28"/>
          <w:szCs w:val="28"/>
        </w:rPr>
        <w:t>следует вести способом</w:t>
      </w:r>
      <w:r w:rsidR="00CE0D44">
        <w:rPr>
          <w:rFonts w:ascii="Times New Roman" w:hAnsi="Times New Roman" w:cs="Times New Roman"/>
          <w:sz w:val="28"/>
          <w:szCs w:val="28"/>
        </w:rPr>
        <w:t xml:space="preserve"> </w:t>
      </w:r>
      <w:r w:rsidR="00CE0D44">
        <w:rPr>
          <w:rFonts w:ascii="Times New Roman" w:hAnsi="Times New Roman" w:cs="Times New Roman"/>
          <w:sz w:val="28"/>
          <w:szCs w:val="28"/>
        </w:rPr>
        <w:br/>
      </w:r>
      <w:r w:rsidR="00EF0A53" w:rsidRPr="00062993">
        <w:rPr>
          <w:rFonts w:ascii="Times New Roman" w:hAnsi="Times New Roman" w:cs="Times New Roman"/>
          <w:sz w:val="28"/>
          <w:szCs w:val="28"/>
        </w:rPr>
        <w:t>«</w:t>
      </w:r>
      <w:r w:rsidRPr="00062993">
        <w:rPr>
          <w:rFonts w:ascii="Times New Roman" w:hAnsi="Times New Roman" w:cs="Times New Roman"/>
          <w:sz w:val="28"/>
          <w:szCs w:val="28"/>
        </w:rPr>
        <w:t>от себя</w:t>
      </w:r>
      <w:r w:rsidR="00EF0A53" w:rsidRPr="00062993">
        <w:rPr>
          <w:rFonts w:ascii="Times New Roman" w:hAnsi="Times New Roman" w:cs="Times New Roman"/>
          <w:sz w:val="28"/>
          <w:szCs w:val="28"/>
        </w:rPr>
        <w:t>»</w:t>
      </w:r>
      <w:r w:rsidR="00A4092D">
        <w:rPr>
          <w:rFonts w:ascii="Times New Roman" w:hAnsi="Times New Roman" w:cs="Times New Roman"/>
          <w:sz w:val="28"/>
          <w:szCs w:val="28"/>
        </w:rPr>
        <w:t xml:space="preserve">, без </w:t>
      </w:r>
      <w:r w:rsidR="006527F5">
        <w:rPr>
          <w:rFonts w:ascii="Times New Roman" w:hAnsi="Times New Roman" w:cs="Times New Roman"/>
          <w:sz w:val="28"/>
          <w:szCs w:val="28"/>
        </w:rPr>
        <w:t>заезда</w:t>
      </w:r>
      <w:r w:rsidRPr="00062993">
        <w:rPr>
          <w:rFonts w:ascii="Times New Roman" w:hAnsi="Times New Roman" w:cs="Times New Roman"/>
          <w:sz w:val="28"/>
          <w:szCs w:val="28"/>
        </w:rPr>
        <w:t xml:space="preserve"> </w:t>
      </w:r>
      <w:r w:rsidR="00EF0A53" w:rsidRPr="00062993">
        <w:rPr>
          <w:rFonts w:ascii="Times New Roman" w:hAnsi="Times New Roman" w:cs="Times New Roman"/>
          <w:sz w:val="28"/>
          <w:szCs w:val="28"/>
        </w:rPr>
        <w:t>строительной</w:t>
      </w:r>
      <w:r w:rsidRPr="00062993">
        <w:rPr>
          <w:rFonts w:ascii="Times New Roman" w:hAnsi="Times New Roman" w:cs="Times New Roman"/>
          <w:sz w:val="28"/>
          <w:szCs w:val="28"/>
        </w:rPr>
        <w:t xml:space="preserve"> т</w:t>
      </w:r>
      <w:r w:rsidR="00EF0A53" w:rsidRPr="00062993">
        <w:rPr>
          <w:rFonts w:ascii="Times New Roman" w:hAnsi="Times New Roman" w:cs="Times New Roman"/>
          <w:sz w:val="28"/>
          <w:szCs w:val="28"/>
        </w:rPr>
        <w:t>ехники</w:t>
      </w:r>
      <w:r w:rsidRPr="00062993">
        <w:rPr>
          <w:rFonts w:ascii="Times New Roman" w:hAnsi="Times New Roman" w:cs="Times New Roman"/>
          <w:sz w:val="28"/>
          <w:szCs w:val="28"/>
        </w:rPr>
        <w:t xml:space="preserve"> на открытое полотно</w:t>
      </w:r>
      <w:r w:rsidR="00EF0A53" w:rsidRPr="00062993">
        <w:rPr>
          <w:rFonts w:ascii="Times New Roman" w:hAnsi="Times New Roman" w:cs="Times New Roman"/>
          <w:sz w:val="28"/>
          <w:szCs w:val="28"/>
        </w:rPr>
        <w:t xml:space="preserve"> геосинтетиче</w:t>
      </w:r>
      <w:r w:rsidR="00EF0A53" w:rsidRPr="00F74401">
        <w:rPr>
          <w:rFonts w:ascii="Times New Roman" w:hAnsi="Times New Roman" w:cs="Times New Roman"/>
          <w:sz w:val="28"/>
          <w:szCs w:val="28"/>
        </w:rPr>
        <w:t>ского материала</w:t>
      </w:r>
      <w:r w:rsidRPr="00F74401">
        <w:rPr>
          <w:rFonts w:ascii="Times New Roman" w:hAnsi="Times New Roman" w:cs="Times New Roman"/>
          <w:sz w:val="28"/>
          <w:szCs w:val="28"/>
        </w:rPr>
        <w:t>.</w:t>
      </w:r>
      <w:r w:rsidR="00062993" w:rsidRPr="00F74401">
        <w:rPr>
          <w:rFonts w:ascii="Times New Roman" w:hAnsi="Times New Roman" w:cs="Times New Roman"/>
          <w:sz w:val="28"/>
          <w:szCs w:val="28"/>
        </w:rPr>
        <w:t xml:space="preserve"> </w:t>
      </w:r>
      <w:r w:rsidR="00A4092D">
        <w:rPr>
          <w:rFonts w:ascii="Times New Roman" w:eastAsia="TimesNewRomanPSMT" w:hAnsi="Times New Roman" w:cs="Times New Roman"/>
          <w:sz w:val="28"/>
          <w:szCs w:val="28"/>
        </w:rPr>
        <w:t xml:space="preserve">При этом отсыпку </w:t>
      </w:r>
      <w:r w:rsidR="00F74401">
        <w:rPr>
          <w:rFonts w:ascii="Times New Roman" w:eastAsia="TimesNewRomanPSMT" w:hAnsi="Times New Roman" w:cs="Times New Roman"/>
          <w:sz w:val="28"/>
          <w:szCs w:val="28"/>
        </w:rPr>
        <w:t>следует</w:t>
      </w:r>
      <w:r w:rsidR="0057188B" w:rsidRPr="00F74401">
        <w:rPr>
          <w:rFonts w:ascii="Times New Roman" w:eastAsia="TimesNewRomanPSMT" w:hAnsi="Times New Roman" w:cs="Times New Roman"/>
          <w:sz w:val="28"/>
          <w:szCs w:val="28"/>
        </w:rPr>
        <w:t xml:space="preserve"> ве</w:t>
      </w:r>
      <w:r w:rsidR="00F74401">
        <w:rPr>
          <w:rFonts w:ascii="Times New Roman" w:eastAsia="TimesNewRomanPSMT" w:hAnsi="Times New Roman" w:cs="Times New Roman"/>
          <w:sz w:val="28"/>
          <w:szCs w:val="28"/>
        </w:rPr>
        <w:t>сти</w:t>
      </w:r>
      <w:r w:rsidR="0057188B" w:rsidRPr="00F74401">
        <w:rPr>
          <w:rFonts w:ascii="Times New Roman" w:eastAsia="TimesNewRomanPSMT" w:hAnsi="Times New Roman" w:cs="Times New Roman"/>
          <w:sz w:val="28"/>
          <w:szCs w:val="28"/>
        </w:rPr>
        <w:t xml:space="preserve"> с таким</w:t>
      </w:r>
      <w:r w:rsidR="00F74401" w:rsidRPr="00F74401">
        <w:rPr>
          <w:rFonts w:ascii="Times New Roman" w:eastAsia="TimesNewRomanPSMT" w:hAnsi="Times New Roman" w:cs="Times New Roman"/>
          <w:sz w:val="28"/>
          <w:szCs w:val="28"/>
        </w:rPr>
        <w:t xml:space="preserve"> </w:t>
      </w:r>
      <w:r w:rsidR="0057188B" w:rsidRPr="00F74401">
        <w:rPr>
          <w:rFonts w:ascii="Times New Roman" w:eastAsia="TimesNewRomanPSMT" w:hAnsi="Times New Roman" w:cs="Times New Roman"/>
          <w:sz w:val="28"/>
          <w:szCs w:val="28"/>
        </w:rPr>
        <w:t xml:space="preserve">расчетом, чтобы </w:t>
      </w:r>
      <w:r w:rsidR="00F74401" w:rsidRPr="00062993">
        <w:rPr>
          <w:rFonts w:ascii="Times New Roman" w:hAnsi="Times New Roman" w:cs="Times New Roman"/>
          <w:sz w:val="28"/>
          <w:szCs w:val="28"/>
        </w:rPr>
        <w:t>геосинтетический материал</w:t>
      </w:r>
      <w:r w:rsidR="0057188B" w:rsidRPr="00F74401">
        <w:rPr>
          <w:rFonts w:ascii="Times New Roman" w:eastAsia="TimesNewRomanPSMT" w:hAnsi="Times New Roman" w:cs="Times New Roman"/>
          <w:sz w:val="28"/>
          <w:szCs w:val="28"/>
        </w:rPr>
        <w:t xml:space="preserve"> находился под действием дневного света не </w:t>
      </w:r>
      <w:r w:rsidR="0057188B" w:rsidRPr="00F74401">
        <w:rPr>
          <w:rFonts w:ascii="Times New Roman" w:eastAsia="TimesNewRomanPSMT" w:hAnsi="Times New Roman" w:cs="Times New Roman"/>
          <w:sz w:val="28"/>
          <w:szCs w:val="28"/>
        </w:rPr>
        <w:lastRenderedPageBreak/>
        <w:t>более 5</w:t>
      </w:r>
      <w:r w:rsidR="00F74401" w:rsidRPr="00F74401">
        <w:rPr>
          <w:rFonts w:ascii="Times New Roman" w:eastAsia="TimesNewRomanPSMT" w:hAnsi="Times New Roman" w:cs="Times New Roman"/>
          <w:sz w:val="28"/>
          <w:szCs w:val="28"/>
        </w:rPr>
        <w:t xml:space="preserve"> </w:t>
      </w:r>
      <w:r w:rsidR="0057188B" w:rsidRPr="00F74401">
        <w:rPr>
          <w:rFonts w:ascii="Times New Roman" w:eastAsia="TimesNewRomanPSMT" w:hAnsi="Times New Roman" w:cs="Times New Roman"/>
          <w:sz w:val="28"/>
          <w:szCs w:val="28"/>
        </w:rPr>
        <w:t xml:space="preserve">часов. Для </w:t>
      </w:r>
      <w:r w:rsidR="00F74401" w:rsidRPr="00062993">
        <w:rPr>
          <w:rFonts w:ascii="Times New Roman" w:hAnsi="Times New Roman" w:cs="Times New Roman"/>
          <w:sz w:val="28"/>
          <w:szCs w:val="28"/>
        </w:rPr>
        <w:t>геосинтетическ</w:t>
      </w:r>
      <w:r w:rsidR="00F74401">
        <w:rPr>
          <w:rFonts w:ascii="Times New Roman" w:hAnsi="Times New Roman" w:cs="Times New Roman"/>
          <w:sz w:val="28"/>
          <w:szCs w:val="28"/>
        </w:rPr>
        <w:t>ого</w:t>
      </w:r>
      <w:r w:rsidR="00F74401" w:rsidRPr="00062993">
        <w:rPr>
          <w:rFonts w:ascii="Times New Roman" w:hAnsi="Times New Roman" w:cs="Times New Roman"/>
          <w:sz w:val="28"/>
          <w:szCs w:val="28"/>
        </w:rPr>
        <w:t xml:space="preserve"> материал</w:t>
      </w:r>
      <w:r w:rsidR="00F74401">
        <w:rPr>
          <w:rFonts w:ascii="Times New Roman" w:hAnsi="Times New Roman" w:cs="Times New Roman"/>
          <w:sz w:val="28"/>
          <w:szCs w:val="28"/>
        </w:rPr>
        <w:t>а, изготовленного из материалов</w:t>
      </w:r>
      <w:r w:rsidR="0057188B" w:rsidRPr="00F74401">
        <w:rPr>
          <w:rFonts w:ascii="Times New Roman" w:eastAsia="TimesNewRomanPSMT" w:hAnsi="Times New Roman" w:cs="Times New Roman"/>
          <w:sz w:val="28"/>
          <w:szCs w:val="28"/>
        </w:rPr>
        <w:t xml:space="preserve"> на основе поли</w:t>
      </w:r>
      <w:r w:rsidR="0057188B" w:rsidRPr="00A4092D">
        <w:rPr>
          <w:rFonts w:ascii="Times New Roman" w:eastAsia="TimesNewRomanPSMT" w:hAnsi="Times New Roman" w:cs="Times New Roman"/>
          <w:sz w:val="28"/>
          <w:szCs w:val="28"/>
        </w:rPr>
        <w:t>амидного или полипропиленового сырья,</w:t>
      </w:r>
      <w:r w:rsidR="00A4092D" w:rsidRPr="00A4092D">
        <w:rPr>
          <w:rFonts w:ascii="Times New Roman" w:eastAsia="TimesNewRomanPSMT" w:hAnsi="Times New Roman" w:cs="Times New Roman"/>
          <w:sz w:val="28"/>
          <w:szCs w:val="28"/>
        </w:rPr>
        <w:t xml:space="preserve"> </w:t>
      </w:r>
      <w:r w:rsidR="0057188B" w:rsidRPr="00A4092D">
        <w:rPr>
          <w:rFonts w:ascii="Times New Roman" w:eastAsia="TimesNewRomanPSMT" w:hAnsi="Times New Roman" w:cs="Times New Roman"/>
          <w:sz w:val="28"/>
          <w:szCs w:val="28"/>
        </w:rPr>
        <w:t xml:space="preserve">нестабилизированного к действию света, </w:t>
      </w:r>
      <w:r w:rsidR="00D511DE">
        <w:rPr>
          <w:rFonts w:ascii="Times New Roman" w:eastAsia="TimesNewRomanPSMT" w:hAnsi="Times New Roman" w:cs="Times New Roman"/>
          <w:sz w:val="28"/>
          <w:szCs w:val="28"/>
        </w:rPr>
        <w:t>указанный временной</w:t>
      </w:r>
      <w:r w:rsidR="0057188B" w:rsidRPr="00A4092D">
        <w:rPr>
          <w:rFonts w:ascii="Times New Roman" w:eastAsia="TimesNewRomanPSMT" w:hAnsi="Times New Roman" w:cs="Times New Roman"/>
          <w:sz w:val="28"/>
          <w:szCs w:val="28"/>
        </w:rPr>
        <w:t xml:space="preserve"> период</w:t>
      </w:r>
      <w:r w:rsidR="00F74401" w:rsidRPr="00A4092D">
        <w:rPr>
          <w:rFonts w:ascii="Times New Roman" w:eastAsia="TimesNewRomanPSMT" w:hAnsi="Times New Roman" w:cs="Times New Roman"/>
          <w:sz w:val="28"/>
          <w:szCs w:val="28"/>
        </w:rPr>
        <w:t xml:space="preserve"> следует</w:t>
      </w:r>
      <w:r w:rsidR="0057188B" w:rsidRPr="00A4092D">
        <w:rPr>
          <w:rFonts w:ascii="Times New Roman" w:eastAsia="TimesNewRomanPSMT" w:hAnsi="Times New Roman" w:cs="Times New Roman"/>
          <w:sz w:val="28"/>
          <w:szCs w:val="28"/>
        </w:rPr>
        <w:t xml:space="preserve"> ограничи</w:t>
      </w:r>
      <w:r w:rsidR="00D511DE">
        <w:rPr>
          <w:rFonts w:ascii="Times New Roman" w:eastAsia="TimesNewRomanPSMT" w:hAnsi="Times New Roman" w:cs="Times New Roman"/>
          <w:sz w:val="28"/>
          <w:szCs w:val="28"/>
        </w:rPr>
        <w:t>вать</w:t>
      </w:r>
      <w:r w:rsidR="0057188B" w:rsidRPr="00A4092D">
        <w:rPr>
          <w:rFonts w:ascii="Times New Roman" w:eastAsia="TimesNewRomanPSMT" w:hAnsi="Times New Roman" w:cs="Times New Roman"/>
          <w:sz w:val="28"/>
          <w:szCs w:val="28"/>
        </w:rPr>
        <w:t xml:space="preserve"> 3 ч.</w:t>
      </w:r>
      <w:r w:rsidR="00A4092D" w:rsidRPr="00A4092D">
        <w:rPr>
          <w:rFonts w:ascii="Times New Roman" w:eastAsia="TimesNewRomanPSMT" w:hAnsi="Times New Roman" w:cs="Times New Roman"/>
          <w:sz w:val="28"/>
          <w:szCs w:val="28"/>
        </w:rPr>
        <w:t xml:space="preserve"> </w:t>
      </w:r>
      <w:r w:rsidR="00A4092D">
        <w:rPr>
          <w:rFonts w:ascii="Times New Roman" w:eastAsia="TimesNewRomanPSMT" w:hAnsi="Times New Roman" w:cs="Times New Roman"/>
          <w:sz w:val="28"/>
          <w:szCs w:val="28"/>
        </w:rPr>
        <w:t>При этом следует</w:t>
      </w:r>
      <w:r w:rsidR="0057188B" w:rsidRPr="00A4092D">
        <w:rPr>
          <w:rFonts w:ascii="Times New Roman" w:eastAsia="TimesNewRomanPSMT" w:hAnsi="Times New Roman" w:cs="Times New Roman"/>
          <w:sz w:val="28"/>
          <w:szCs w:val="28"/>
        </w:rPr>
        <w:t xml:space="preserve"> соблюдать кратность длины захватки длине материала в</w:t>
      </w:r>
      <w:r w:rsidR="00803472" w:rsidRPr="00A4092D">
        <w:rPr>
          <w:rFonts w:ascii="Times New Roman" w:eastAsia="TimesNewRomanPSMT" w:hAnsi="Times New Roman" w:cs="Times New Roman"/>
          <w:sz w:val="28"/>
          <w:szCs w:val="28"/>
        </w:rPr>
        <w:t xml:space="preserve"> р</w:t>
      </w:r>
      <w:r w:rsidR="0057188B" w:rsidRPr="00A4092D">
        <w:rPr>
          <w:rFonts w:ascii="Times New Roman" w:eastAsia="TimesNewRomanPSMT" w:hAnsi="Times New Roman" w:cs="Times New Roman"/>
          <w:sz w:val="28"/>
          <w:szCs w:val="28"/>
        </w:rPr>
        <w:t>улоне</w:t>
      </w:r>
      <w:r w:rsidR="00803472" w:rsidRPr="00A4092D">
        <w:rPr>
          <w:rFonts w:ascii="Times New Roman" w:eastAsia="TimesNewRomanPSMT" w:hAnsi="Times New Roman" w:cs="Times New Roman"/>
          <w:sz w:val="28"/>
          <w:szCs w:val="28"/>
        </w:rPr>
        <w:t>.</w:t>
      </w:r>
    </w:p>
    <w:p w14:paraId="49960427" w14:textId="77777777" w:rsidR="00031E9D" w:rsidRDefault="00CD265C" w:rsidP="00031E9D">
      <w:pPr>
        <w:pStyle w:val="Default"/>
        <w:spacing w:line="360" w:lineRule="auto"/>
        <w:ind w:firstLine="709"/>
        <w:jc w:val="both"/>
        <w:rPr>
          <w:rFonts w:ascii="Times New Roman" w:eastAsia="TimesNewRomanPSMT" w:hAnsi="Times New Roman" w:cs="Times New Roman"/>
          <w:sz w:val="28"/>
          <w:szCs w:val="28"/>
        </w:rPr>
      </w:pPr>
      <w:r w:rsidRPr="0078589F">
        <w:rPr>
          <w:rFonts w:ascii="Times New Roman" w:hAnsi="Times New Roman" w:cs="Times New Roman"/>
          <w:sz w:val="28"/>
          <w:szCs w:val="28"/>
        </w:rPr>
        <w:t>8.</w:t>
      </w:r>
      <w:r w:rsidR="0090654F">
        <w:rPr>
          <w:rFonts w:ascii="Times New Roman" w:hAnsi="Times New Roman" w:cs="Times New Roman"/>
          <w:sz w:val="28"/>
          <w:szCs w:val="28"/>
        </w:rPr>
        <w:t>5</w:t>
      </w:r>
      <w:r w:rsidRPr="0078589F">
        <w:rPr>
          <w:rFonts w:ascii="Times New Roman" w:hAnsi="Times New Roman" w:cs="Times New Roman"/>
          <w:sz w:val="28"/>
          <w:szCs w:val="28"/>
        </w:rPr>
        <w:t xml:space="preserve"> При устройстве гидроизолирующей прослойки</w:t>
      </w:r>
      <w:r w:rsidR="00A4092D">
        <w:rPr>
          <w:rFonts w:ascii="Times New Roman" w:hAnsi="Times New Roman" w:cs="Times New Roman"/>
          <w:sz w:val="28"/>
          <w:szCs w:val="28"/>
        </w:rPr>
        <w:t>,</w:t>
      </w:r>
      <w:r w:rsidRPr="0078589F">
        <w:rPr>
          <w:rFonts w:ascii="Times New Roman" w:hAnsi="Times New Roman" w:cs="Times New Roman"/>
          <w:sz w:val="28"/>
          <w:szCs w:val="28"/>
        </w:rPr>
        <w:t xml:space="preserve"> полотна геомембран</w:t>
      </w:r>
      <w:r w:rsidR="00EF0A53" w:rsidRPr="0078589F">
        <w:rPr>
          <w:rFonts w:ascii="Times New Roman" w:hAnsi="Times New Roman" w:cs="Times New Roman"/>
          <w:sz w:val="28"/>
          <w:szCs w:val="28"/>
        </w:rPr>
        <w:t xml:space="preserve"> следует</w:t>
      </w:r>
      <w:r w:rsidRPr="0078589F">
        <w:rPr>
          <w:rFonts w:ascii="Times New Roman" w:hAnsi="Times New Roman" w:cs="Times New Roman"/>
          <w:sz w:val="28"/>
          <w:szCs w:val="28"/>
        </w:rPr>
        <w:t xml:space="preserve"> сварив</w:t>
      </w:r>
      <w:r w:rsidR="00EF0A53" w:rsidRPr="0078589F">
        <w:rPr>
          <w:rFonts w:ascii="Times New Roman" w:hAnsi="Times New Roman" w:cs="Times New Roman"/>
          <w:sz w:val="28"/>
          <w:szCs w:val="28"/>
        </w:rPr>
        <w:t>ать</w:t>
      </w:r>
      <w:r w:rsidRPr="0078589F">
        <w:rPr>
          <w:rFonts w:ascii="Times New Roman" w:hAnsi="Times New Roman" w:cs="Times New Roman"/>
          <w:sz w:val="28"/>
          <w:szCs w:val="28"/>
        </w:rPr>
        <w:t xml:space="preserve"> герметичным швом. Для конструкций с грунтом в обойме или подтопляемых непосредственно поверхностными или грунтовыми водами допускается устраивать стыки внахлест и скручиванием при условии,</w:t>
      </w:r>
      <w:r w:rsidR="00A4092D">
        <w:rPr>
          <w:rFonts w:ascii="Times New Roman" w:hAnsi="Times New Roman" w:cs="Times New Roman"/>
          <w:sz w:val="28"/>
          <w:szCs w:val="28"/>
        </w:rPr>
        <w:t xml:space="preserve"> что они находятся под давлением не менее 9,8 МПа, создаваемым</w:t>
      </w:r>
      <w:r w:rsidRPr="0078589F">
        <w:rPr>
          <w:rFonts w:ascii="Times New Roman" w:hAnsi="Times New Roman" w:cs="Times New Roman"/>
          <w:sz w:val="28"/>
          <w:szCs w:val="28"/>
        </w:rPr>
        <w:t xml:space="preserve"> вышележащи</w:t>
      </w:r>
      <w:r w:rsidR="00016FB3" w:rsidRPr="0078589F">
        <w:rPr>
          <w:rFonts w:ascii="Times New Roman" w:hAnsi="Times New Roman" w:cs="Times New Roman"/>
          <w:sz w:val="28"/>
          <w:szCs w:val="28"/>
        </w:rPr>
        <w:t>ми</w:t>
      </w:r>
      <w:r w:rsidRPr="0078589F">
        <w:rPr>
          <w:rFonts w:ascii="Times New Roman" w:hAnsi="Times New Roman" w:cs="Times New Roman"/>
          <w:sz w:val="28"/>
          <w:szCs w:val="28"/>
        </w:rPr>
        <w:t xml:space="preserve"> </w:t>
      </w:r>
      <w:r w:rsidR="00016FB3" w:rsidRPr="0078589F">
        <w:rPr>
          <w:rFonts w:ascii="Times New Roman" w:hAnsi="Times New Roman" w:cs="Times New Roman"/>
          <w:sz w:val="28"/>
          <w:szCs w:val="28"/>
        </w:rPr>
        <w:t>конструктивными сло</w:t>
      </w:r>
      <w:r w:rsidR="00016FB3" w:rsidRPr="00031E9D">
        <w:rPr>
          <w:rFonts w:ascii="Times New Roman" w:hAnsi="Times New Roman" w:cs="Times New Roman"/>
          <w:sz w:val="28"/>
          <w:szCs w:val="28"/>
        </w:rPr>
        <w:t>ями</w:t>
      </w:r>
      <w:r w:rsidRPr="00031E9D">
        <w:rPr>
          <w:rFonts w:ascii="Times New Roman" w:hAnsi="Times New Roman" w:cs="Times New Roman"/>
          <w:sz w:val="28"/>
          <w:szCs w:val="28"/>
        </w:rPr>
        <w:t>. Полотна следует укладывать свободно, без натяжения</w:t>
      </w:r>
      <w:r w:rsidR="0078589F" w:rsidRPr="00031E9D">
        <w:rPr>
          <w:rFonts w:ascii="Times New Roman" w:eastAsia="TimesNewRomanPSMT" w:hAnsi="Times New Roman" w:cs="Times New Roman"/>
          <w:sz w:val="28"/>
          <w:szCs w:val="28"/>
        </w:rPr>
        <w:t>, начиная от бровок земляного полотна, к оси с</w:t>
      </w:r>
      <w:r w:rsidR="00031E9D" w:rsidRPr="00031E9D">
        <w:rPr>
          <w:rFonts w:ascii="Times New Roman" w:eastAsia="TimesNewRomanPSMT" w:hAnsi="Times New Roman" w:cs="Times New Roman"/>
          <w:sz w:val="28"/>
          <w:szCs w:val="28"/>
        </w:rPr>
        <w:t xml:space="preserve"> </w:t>
      </w:r>
      <w:r w:rsidR="00A4092D">
        <w:rPr>
          <w:rFonts w:ascii="Times New Roman" w:eastAsia="TimesNewRomanPSMT" w:hAnsi="Times New Roman" w:cs="Times New Roman"/>
          <w:sz w:val="28"/>
          <w:szCs w:val="28"/>
        </w:rPr>
        <w:t>перекрытием не менее 0,3 м.</w:t>
      </w:r>
    </w:p>
    <w:p w14:paraId="1B2A3033" w14:textId="77777777" w:rsidR="0078589F" w:rsidRDefault="00031E9D" w:rsidP="00031E9D">
      <w:pPr>
        <w:pStyle w:val="Default"/>
        <w:spacing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8.</w:t>
      </w:r>
      <w:r w:rsidR="0090654F">
        <w:rPr>
          <w:rFonts w:ascii="Times New Roman" w:eastAsia="TimesNewRomanPSMT" w:hAnsi="Times New Roman" w:cs="Times New Roman"/>
          <w:sz w:val="28"/>
          <w:szCs w:val="28"/>
        </w:rPr>
        <w:t>6</w:t>
      </w:r>
      <w:r>
        <w:rPr>
          <w:rFonts w:ascii="Times New Roman" w:eastAsia="TimesNewRomanPSMT" w:hAnsi="Times New Roman" w:cs="Times New Roman"/>
          <w:sz w:val="28"/>
          <w:szCs w:val="28"/>
        </w:rPr>
        <w:t xml:space="preserve"> </w:t>
      </w:r>
      <w:r w:rsidR="00A4092D">
        <w:rPr>
          <w:rFonts w:ascii="Times New Roman" w:eastAsia="TimesNewRomanPSMT" w:hAnsi="Times New Roman" w:cs="Times New Roman"/>
          <w:sz w:val="28"/>
          <w:szCs w:val="28"/>
        </w:rPr>
        <w:t>При устройстве</w:t>
      </w:r>
      <w:r w:rsidR="000A4B33">
        <w:rPr>
          <w:rFonts w:ascii="Times New Roman" w:eastAsia="TimesNewRomanPSMT" w:hAnsi="Times New Roman" w:cs="Times New Roman"/>
          <w:sz w:val="28"/>
          <w:szCs w:val="28"/>
        </w:rPr>
        <w:t xml:space="preserve"> армирующих</w:t>
      </w:r>
      <w:r w:rsidR="00A4092D">
        <w:rPr>
          <w:rFonts w:ascii="Times New Roman" w:eastAsia="TimesNewRomanPSMT" w:hAnsi="Times New Roman" w:cs="Times New Roman"/>
          <w:sz w:val="28"/>
          <w:szCs w:val="28"/>
        </w:rPr>
        <w:t xml:space="preserve"> элементов</w:t>
      </w:r>
      <w:r w:rsidR="0078589F" w:rsidRPr="00031E9D">
        <w:rPr>
          <w:rFonts w:ascii="Times New Roman" w:eastAsia="TimesNewRomanPSMT" w:hAnsi="Times New Roman" w:cs="Times New Roman"/>
          <w:sz w:val="28"/>
          <w:szCs w:val="28"/>
        </w:rPr>
        <w:t xml:space="preserve"> из </w:t>
      </w:r>
      <w:r w:rsidRPr="0078589F">
        <w:rPr>
          <w:rFonts w:ascii="Times New Roman" w:hAnsi="Times New Roman" w:cs="Times New Roman"/>
          <w:sz w:val="28"/>
          <w:szCs w:val="28"/>
        </w:rPr>
        <w:t>геосинтетическ</w:t>
      </w:r>
      <w:r w:rsidR="00A4092D">
        <w:rPr>
          <w:rFonts w:ascii="Times New Roman" w:hAnsi="Times New Roman" w:cs="Times New Roman"/>
          <w:sz w:val="28"/>
          <w:szCs w:val="28"/>
        </w:rPr>
        <w:t>их</w:t>
      </w:r>
      <w:r w:rsidRPr="0078589F">
        <w:rPr>
          <w:rFonts w:ascii="Times New Roman" w:hAnsi="Times New Roman" w:cs="Times New Roman"/>
          <w:sz w:val="28"/>
          <w:szCs w:val="28"/>
        </w:rPr>
        <w:t xml:space="preserve"> материал</w:t>
      </w:r>
      <w:r w:rsidR="00A4092D">
        <w:rPr>
          <w:rFonts w:ascii="Times New Roman" w:hAnsi="Times New Roman" w:cs="Times New Roman"/>
          <w:sz w:val="28"/>
          <w:szCs w:val="28"/>
        </w:rPr>
        <w:t>ов</w:t>
      </w:r>
      <w:r w:rsidR="0078589F" w:rsidRPr="00031E9D">
        <w:rPr>
          <w:rFonts w:ascii="Times New Roman" w:eastAsia="TimesNewRomanPSMT" w:hAnsi="Times New Roman" w:cs="Times New Roman"/>
          <w:sz w:val="28"/>
          <w:szCs w:val="28"/>
        </w:rPr>
        <w:t xml:space="preserve"> в основании</w:t>
      </w:r>
      <w:r>
        <w:rPr>
          <w:rFonts w:ascii="Times New Roman" w:eastAsia="TimesNewRomanPSMT" w:hAnsi="Times New Roman" w:cs="Times New Roman"/>
          <w:sz w:val="28"/>
          <w:szCs w:val="28"/>
        </w:rPr>
        <w:t xml:space="preserve"> </w:t>
      </w:r>
      <w:r w:rsidR="0078589F" w:rsidRPr="00031E9D">
        <w:rPr>
          <w:rFonts w:ascii="Times New Roman" w:eastAsia="TimesNewRomanPSMT" w:hAnsi="Times New Roman" w:cs="Times New Roman"/>
          <w:sz w:val="28"/>
          <w:szCs w:val="28"/>
        </w:rPr>
        <w:t>насыпи, сложенном слабыми грунтами, величина перекрытия должна быть не</w:t>
      </w:r>
      <w:r w:rsidRPr="00031E9D">
        <w:rPr>
          <w:rFonts w:ascii="Times New Roman" w:eastAsia="TimesNewRomanPSMT" w:hAnsi="Times New Roman" w:cs="Times New Roman"/>
          <w:sz w:val="28"/>
          <w:szCs w:val="28"/>
        </w:rPr>
        <w:t xml:space="preserve"> </w:t>
      </w:r>
      <w:r w:rsidR="0078589F" w:rsidRPr="00031E9D">
        <w:rPr>
          <w:rFonts w:ascii="Times New Roman" w:eastAsia="TimesNewRomanPSMT" w:hAnsi="Times New Roman" w:cs="Times New Roman"/>
          <w:sz w:val="28"/>
          <w:szCs w:val="28"/>
        </w:rPr>
        <w:t>менее 0,5 м. Одновременно с укладкой краевые участки полотен в торцевой части</w:t>
      </w:r>
      <w:r w:rsidRPr="00031E9D">
        <w:rPr>
          <w:rFonts w:ascii="Times New Roman" w:eastAsia="TimesNewRomanPSMT" w:hAnsi="Times New Roman" w:cs="Times New Roman"/>
          <w:sz w:val="28"/>
          <w:szCs w:val="28"/>
        </w:rPr>
        <w:t xml:space="preserve"> </w:t>
      </w:r>
      <w:r w:rsidR="0078589F" w:rsidRPr="00031E9D">
        <w:rPr>
          <w:rFonts w:ascii="Times New Roman" w:eastAsia="TimesNewRomanPSMT" w:hAnsi="Times New Roman" w:cs="Times New Roman"/>
          <w:sz w:val="28"/>
          <w:szCs w:val="28"/>
        </w:rPr>
        <w:t>и в местах нахлеста</w:t>
      </w:r>
      <w:r w:rsidRPr="00031E9D">
        <w:rPr>
          <w:rFonts w:ascii="Times New Roman" w:eastAsia="TimesNewRomanPSMT" w:hAnsi="Times New Roman" w:cs="Times New Roman"/>
          <w:sz w:val="28"/>
          <w:szCs w:val="28"/>
        </w:rPr>
        <w:t xml:space="preserve"> следует</w:t>
      </w:r>
      <w:r w:rsidR="0078589F" w:rsidRPr="00031E9D">
        <w:rPr>
          <w:rFonts w:ascii="Times New Roman" w:eastAsia="TimesNewRomanPSMT" w:hAnsi="Times New Roman" w:cs="Times New Roman"/>
          <w:sz w:val="28"/>
          <w:szCs w:val="28"/>
        </w:rPr>
        <w:t xml:space="preserve"> закрепля</w:t>
      </w:r>
      <w:r w:rsidRPr="00031E9D">
        <w:rPr>
          <w:rFonts w:ascii="Times New Roman" w:eastAsia="TimesNewRomanPSMT" w:hAnsi="Times New Roman" w:cs="Times New Roman"/>
          <w:sz w:val="28"/>
          <w:szCs w:val="28"/>
        </w:rPr>
        <w:t>ть</w:t>
      </w:r>
      <w:r w:rsidR="0078589F" w:rsidRPr="00031E9D">
        <w:rPr>
          <w:rFonts w:ascii="Times New Roman" w:eastAsia="TimesNewRomanPSMT" w:hAnsi="Times New Roman" w:cs="Times New Roman"/>
          <w:sz w:val="28"/>
          <w:szCs w:val="28"/>
        </w:rPr>
        <w:t xml:space="preserve"> анкерами (скобами) на поверхности грунтового</w:t>
      </w:r>
      <w:r w:rsidRPr="00031E9D">
        <w:rPr>
          <w:rFonts w:ascii="Times New Roman" w:eastAsia="TimesNewRomanPSMT" w:hAnsi="Times New Roman" w:cs="Times New Roman"/>
          <w:sz w:val="28"/>
          <w:szCs w:val="28"/>
        </w:rPr>
        <w:t xml:space="preserve"> </w:t>
      </w:r>
      <w:r w:rsidR="0078589F" w:rsidRPr="00031E9D">
        <w:rPr>
          <w:rFonts w:ascii="Times New Roman" w:eastAsia="TimesNewRomanPSMT" w:hAnsi="Times New Roman" w:cs="Times New Roman"/>
          <w:sz w:val="28"/>
          <w:szCs w:val="28"/>
        </w:rPr>
        <w:t>основания</w:t>
      </w:r>
      <w:r w:rsidR="00A4092D">
        <w:rPr>
          <w:rFonts w:ascii="Times New Roman" w:eastAsia="TimesNewRomanPSMT" w:hAnsi="Times New Roman" w:cs="Times New Roman"/>
          <w:sz w:val="28"/>
          <w:szCs w:val="28"/>
        </w:rPr>
        <w:t>, с предварительным их</w:t>
      </w:r>
      <w:r w:rsidR="0078589F" w:rsidRPr="00031E9D">
        <w:rPr>
          <w:rFonts w:ascii="Times New Roman" w:eastAsia="TimesNewRomanPSMT" w:hAnsi="Times New Roman" w:cs="Times New Roman"/>
          <w:sz w:val="28"/>
          <w:szCs w:val="28"/>
        </w:rPr>
        <w:t xml:space="preserve"> выр</w:t>
      </w:r>
      <w:r>
        <w:rPr>
          <w:rFonts w:ascii="Times New Roman" w:eastAsia="TimesNewRomanPSMT" w:hAnsi="Times New Roman" w:cs="Times New Roman"/>
          <w:sz w:val="28"/>
          <w:szCs w:val="28"/>
        </w:rPr>
        <w:t>а</w:t>
      </w:r>
      <w:r w:rsidR="0078589F" w:rsidRPr="00031E9D">
        <w:rPr>
          <w:rFonts w:ascii="Times New Roman" w:eastAsia="TimesNewRomanPSMT" w:hAnsi="Times New Roman" w:cs="Times New Roman"/>
          <w:sz w:val="28"/>
          <w:szCs w:val="28"/>
        </w:rPr>
        <w:t>вн</w:t>
      </w:r>
      <w:r>
        <w:rPr>
          <w:rFonts w:ascii="Times New Roman" w:eastAsia="TimesNewRomanPSMT" w:hAnsi="Times New Roman" w:cs="Times New Roman"/>
          <w:sz w:val="28"/>
          <w:szCs w:val="28"/>
        </w:rPr>
        <w:t>иванием</w:t>
      </w:r>
      <w:r w:rsidR="0078589F" w:rsidRPr="00031E9D">
        <w:rPr>
          <w:rFonts w:ascii="Times New Roman" w:eastAsia="TimesNewRomanPSMT" w:hAnsi="Times New Roman" w:cs="Times New Roman"/>
          <w:sz w:val="28"/>
          <w:szCs w:val="28"/>
        </w:rPr>
        <w:t>.</w:t>
      </w:r>
      <w:r w:rsidR="00A4092D">
        <w:rPr>
          <w:rFonts w:ascii="Times New Roman" w:eastAsia="TimesNewRomanPSMT" w:hAnsi="Times New Roman" w:cs="Times New Roman"/>
          <w:sz w:val="28"/>
          <w:szCs w:val="28"/>
        </w:rPr>
        <w:t xml:space="preserve"> Указанное з</w:t>
      </w:r>
      <w:r w:rsidR="0078589F" w:rsidRPr="00031E9D">
        <w:rPr>
          <w:rFonts w:ascii="Times New Roman" w:eastAsia="TimesNewRomanPSMT" w:hAnsi="Times New Roman" w:cs="Times New Roman"/>
          <w:sz w:val="28"/>
          <w:szCs w:val="28"/>
        </w:rPr>
        <w:t>акрепление</w:t>
      </w:r>
      <w:r>
        <w:rPr>
          <w:rFonts w:ascii="Times New Roman" w:eastAsia="TimesNewRomanPSMT" w:hAnsi="Times New Roman" w:cs="Times New Roman"/>
          <w:sz w:val="28"/>
          <w:szCs w:val="28"/>
        </w:rPr>
        <w:t xml:space="preserve"> </w:t>
      </w:r>
      <w:r w:rsidR="0078589F" w:rsidRPr="00031E9D">
        <w:rPr>
          <w:rFonts w:ascii="Times New Roman" w:eastAsia="TimesNewRomanPSMT" w:hAnsi="Times New Roman" w:cs="Times New Roman"/>
          <w:sz w:val="28"/>
          <w:szCs w:val="28"/>
        </w:rPr>
        <w:t>необходимо для фиксации полотен в проектном положении,</w:t>
      </w:r>
      <w:r w:rsidRPr="00031E9D">
        <w:rPr>
          <w:rFonts w:ascii="Times New Roman" w:eastAsia="TimesNewRomanPSMT" w:hAnsi="Times New Roman" w:cs="Times New Roman"/>
          <w:sz w:val="28"/>
          <w:szCs w:val="28"/>
        </w:rPr>
        <w:t xml:space="preserve"> </w:t>
      </w:r>
      <w:r w:rsidR="0078589F" w:rsidRPr="00031E9D">
        <w:rPr>
          <w:rFonts w:ascii="Times New Roman" w:eastAsia="TimesNewRomanPSMT" w:hAnsi="Times New Roman" w:cs="Times New Roman"/>
          <w:sz w:val="28"/>
          <w:szCs w:val="28"/>
        </w:rPr>
        <w:t>предотвращающем их смещение от действия ветровой нагрузки и в процессе</w:t>
      </w:r>
      <w:r w:rsidRPr="00031E9D">
        <w:rPr>
          <w:rFonts w:ascii="Times New Roman" w:eastAsia="TimesNewRomanPSMT" w:hAnsi="Times New Roman" w:cs="Times New Roman"/>
          <w:sz w:val="28"/>
          <w:szCs w:val="28"/>
        </w:rPr>
        <w:t xml:space="preserve"> </w:t>
      </w:r>
      <w:r w:rsidR="0078589F" w:rsidRPr="00031E9D">
        <w:rPr>
          <w:rFonts w:ascii="Times New Roman" w:eastAsia="TimesNewRomanPSMT" w:hAnsi="Times New Roman" w:cs="Times New Roman"/>
          <w:sz w:val="28"/>
          <w:szCs w:val="28"/>
        </w:rPr>
        <w:t>отсыпки вышележащего грунтового слоя. Анкера</w:t>
      </w:r>
      <w:r>
        <w:rPr>
          <w:rFonts w:ascii="Times New Roman" w:eastAsia="TimesNewRomanPSMT" w:hAnsi="Times New Roman" w:cs="Times New Roman"/>
          <w:sz w:val="28"/>
          <w:szCs w:val="28"/>
        </w:rPr>
        <w:t xml:space="preserve"> следует</w:t>
      </w:r>
      <w:r w:rsidR="0078589F" w:rsidRPr="00031E9D">
        <w:rPr>
          <w:rFonts w:ascii="Times New Roman" w:eastAsia="TimesNewRomanPSMT" w:hAnsi="Times New Roman" w:cs="Times New Roman"/>
          <w:sz w:val="28"/>
          <w:szCs w:val="28"/>
        </w:rPr>
        <w:t xml:space="preserve"> устанавлив</w:t>
      </w:r>
      <w:r>
        <w:rPr>
          <w:rFonts w:ascii="Times New Roman" w:eastAsia="TimesNewRomanPSMT" w:hAnsi="Times New Roman" w:cs="Times New Roman"/>
          <w:sz w:val="28"/>
          <w:szCs w:val="28"/>
        </w:rPr>
        <w:t>ать</w:t>
      </w:r>
      <w:r w:rsidR="00A4092D">
        <w:rPr>
          <w:rFonts w:ascii="Times New Roman" w:eastAsia="TimesNewRomanPSMT" w:hAnsi="Times New Roman" w:cs="Times New Roman"/>
          <w:sz w:val="28"/>
          <w:szCs w:val="28"/>
        </w:rPr>
        <w:t xml:space="preserve"> с шагом</w:t>
      </w:r>
      <w:r w:rsidR="0078589F" w:rsidRPr="00031E9D">
        <w:rPr>
          <w:rFonts w:ascii="Times New Roman" w:eastAsia="TimesNewRomanPSMT" w:hAnsi="Times New Roman" w:cs="Times New Roman"/>
          <w:sz w:val="28"/>
          <w:szCs w:val="28"/>
        </w:rPr>
        <w:t xml:space="preserve"> </w:t>
      </w:r>
      <w:r w:rsidR="00CE0D44">
        <w:rPr>
          <w:rFonts w:ascii="Times New Roman" w:eastAsia="TimesNewRomanPSMT" w:hAnsi="Times New Roman" w:cs="Times New Roman"/>
          <w:sz w:val="28"/>
          <w:szCs w:val="28"/>
        </w:rPr>
        <w:br/>
      </w:r>
      <w:r w:rsidR="00A4092D">
        <w:rPr>
          <w:rFonts w:ascii="Times New Roman" w:eastAsia="TimesNewRomanPSMT" w:hAnsi="Times New Roman" w:cs="Times New Roman"/>
          <w:sz w:val="28"/>
          <w:szCs w:val="28"/>
        </w:rPr>
        <w:t xml:space="preserve">8 </w:t>
      </w:r>
      <w:r w:rsidR="00CE0D44">
        <w:rPr>
          <w:rFonts w:ascii="Times New Roman" w:eastAsia="TimesNewRomanPSMT" w:hAnsi="Times New Roman" w:cs="Times New Roman"/>
          <w:sz w:val="28"/>
          <w:szCs w:val="28"/>
        </w:rPr>
        <w:t>–</w:t>
      </w:r>
      <w:r w:rsidR="0078589F" w:rsidRPr="00031E9D">
        <w:rPr>
          <w:rFonts w:ascii="Times New Roman" w:eastAsia="TimesNewRomanPSMT" w:hAnsi="Times New Roman" w:cs="Times New Roman"/>
          <w:sz w:val="28"/>
          <w:szCs w:val="28"/>
        </w:rPr>
        <w:t xml:space="preserve"> 10 м по</w:t>
      </w:r>
      <w:r w:rsidRPr="00031E9D">
        <w:rPr>
          <w:rFonts w:ascii="Times New Roman" w:hAnsi="Times New Roman" w:cs="Times New Roman"/>
          <w:sz w:val="28"/>
          <w:szCs w:val="28"/>
        </w:rPr>
        <w:t xml:space="preserve"> </w:t>
      </w:r>
      <w:r w:rsidR="0078589F" w:rsidRPr="00031E9D">
        <w:rPr>
          <w:rFonts w:ascii="Times New Roman" w:eastAsia="TimesNewRomanPSMT" w:hAnsi="Times New Roman" w:cs="Times New Roman"/>
          <w:sz w:val="28"/>
          <w:szCs w:val="28"/>
        </w:rPr>
        <w:t>длине полотен и в двух точках по ширине.</w:t>
      </w:r>
    </w:p>
    <w:p w14:paraId="3C87DAD0" w14:textId="77777777" w:rsidR="0078589F" w:rsidRDefault="00BF2CE6" w:rsidP="0090654F">
      <w:pPr>
        <w:pStyle w:val="Default"/>
        <w:spacing w:line="360" w:lineRule="auto"/>
        <w:ind w:firstLine="709"/>
        <w:jc w:val="both"/>
        <w:rPr>
          <w:rFonts w:ascii="Times New Roman" w:eastAsia="TimesNewRomanPSMT" w:hAnsi="Times New Roman" w:cs="Times New Roman"/>
          <w:sz w:val="28"/>
          <w:szCs w:val="28"/>
        </w:rPr>
      </w:pPr>
      <w:r w:rsidRPr="00BF2CE6">
        <w:rPr>
          <w:rFonts w:ascii="Times New Roman" w:hAnsi="Times New Roman" w:cs="Times New Roman"/>
          <w:sz w:val="28"/>
          <w:szCs w:val="28"/>
        </w:rPr>
        <w:t>8.</w:t>
      </w:r>
      <w:r w:rsidR="0090654F">
        <w:rPr>
          <w:rFonts w:ascii="Times New Roman" w:hAnsi="Times New Roman" w:cs="Times New Roman"/>
          <w:sz w:val="28"/>
          <w:szCs w:val="28"/>
        </w:rPr>
        <w:t>7</w:t>
      </w:r>
      <w:r w:rsidRPr="00BF2CE6">
        <w:rPr>
          <w:rFonts w:ascii="Times New Roman" w:hAnsi="Times New Roman" w:cs="Times New Roman"/>
          <w:sz w:val="28"/>
          <w:szCs w:val="28"/>
        </w:rPr>
        <w:t xml:space="preserve"> </w:t>
      </w:r>
      <w:r w:rsidR="0078589F" w:rsidRPr="00BF2CE6">
        <w:rPr>
          <w:rFonts w:ascii="Times New Roman" w:eastAsia="TimesNewRomanPSMT" w:hAnsi="Times New Roman" w:cs="Times New Roman"/>
          <w:sz w:val="28"/>
          <w:szCs w:val="28"/>
        </w:rPr>
        <w:t>Дрениру</w:t>
      </w:r>
      <w:r w:rsidR="00A4092D">
        <w:rPr>
          <w:rFonts w:ascii="Times New Roman" w:eastAsia="TimesNewRomanPSMT" w:hAnsi="Times New Roman" w:cs="Times New Roman"/>
          <w:sz w:val="28"/>
          <w:szCs w:val="28"/>
        </w:rPr>
        <w:t>ющие и капилляропрерывающие элементы</w:t>
      </w:r>
      <w:r w:rsidR="0078589F" w:rsidRPr="00BF2CE6">
        <w:rPr>
          <w:rFonts w:ascii="Times New Roman" w:eastAsia="TimesNewRomanPSMT" w:hAnsi="Times New Roman" w:cs="Times New Roman"/>
          <w:sz w:val="28"/>
          <w:szCs w:val="28"/>
        </w:rPr>
        <w:t xml:space="preserve"> из </w:t>
      </w:r>
      <w:r w:rsidR="0090654F" w:rsidRPr="0078589F">
        <w:rPr>
          <w:rFonts w:ascii="Times New Roman" w:hAnsi="Times New Roman" w:cs="Times New Roman"/>
          <w:sz w:val="28"/>
          <w:szCs w:val="28"/>
        </w:rPr>
        <w:t>геосинтетическ</w:t>
      </w:r>
      <w:r w:rsidR="00A4092D">
        <w:rPr>
          <w:rFonts w:ascii="Times New Roman" w:hAnsi="Times New Roman" w:cs="Times New Roman"/>
          <w:sz w:val="28"/>
          <w:szCs w:val="28"/>
        </w:rPr>
        <w:t>их</w:t>
      </w:r>
      <w:r w:rsidR="0090654F" w:rsidRPr="0078589F">
        <w:rPr>
          <w:rFonts w:ascii="Times New Roman" w:hAnsi="Times New Roman" w:cs="Times New Roman"/>
          <w:sz w:val="28"/>
          <w:szCs w:val="28"/>
        </w:rPr>
        <w:t xml:space="preserve"> материал</w:t>
      </w:r>
      <w:r w:rsidR="00A4092D">
        <w:rPr>
          <w:rFonts w:ascii="Times New Roman" w:hAnsi="Times New Roman" w:cs="Times New Roman"/>
          <w:sz w:val="28"/>
          <w:szCs w:val="28"/>
        </w:rPr>
        <w:t>ов</w:t>
      </w:r>
      <w:r w:rsidRPr="00BF2CE6">
        <w:rPr>
          <w:rFonts w:ascii="Times New Roman" w:eastAsia="TimesNewRomanPSMT" w:hAnsi="Times New Roman" w:cs="Times New Roman"/>
          <w:sz w:val="28"/>
          <w:szCs w:val="28"/>
        </w:rPr>
        <w:t xml:space="preserve"> </w:t>
      </w:r>
      <w:r w:rsidR="00A4092D">
        <w:rPr>
          <w:rFonts w:ascii="Times New Roman" w:eastAsia="TimesNewRomanPSMT" w:hAnsi="Times New Roman" w:cs="Times New Roman"/>
          <w:sz w:val="28"/>
          <w:szCs w:val="28"/>
        </w:rPr>
        <w:t>следует устраивать</w:t>
      </w:r>
      <w:r w:rsidR="0078589F" w:rsidRPr="00BF2CE6">
        <w:rPr>
          <w:rFonts w:ascii="Times New Roman" w:eastAsia="TimesNewRomanPSMT" w:hAnsi="Times New Roman" w:cs="Times New Roman"/>
          <w:sz w:val="28"/>
          <w:szCs w:val="28"/>
        </w:rPr>
        <w:t>, начиная с низовой (по отношению к направлению стока</w:t>
      </w:r>
      <w:r w:rsidRPr="00BF2CE6">
        <w:rPr>
          <w:rFonts w:ascii="Times New Roman" w:eastAsia="TimesNewRomanPSMT" w:hAnsi="Times New Roman" w:cs="Times New Roman"/>
          <w:sz w:val="28"/>
          <w:szCs w:val="28"/>
        </w:rPr>
        <w:t xml:space="preserve"> </w:t>
      </w:r>
      <w:r w:rsidR="0078589F" w:rsidRPr="00BF2CE6">
        <w:rPr>
          <w:rFonts w:ascii="Times New Roman" w:eastAsia="TimesNewRomanPSMT" w:hAnsi="Times New Roman" w:cs="Times New Roman"/>
          <w:sz w:val="28"/>
          <w:szCs w:val="28"/>
        </w:rPr>
        <w:t xml:space="preserve">воды) стороны. Слой минеральных материалов поверх </w:t>
      </w:r>
      <w:r w:rsidR="0090654F" w:rsidRPr="0078589F">
        <w:rPr>
          <w:rFonts w:ascii="Times New Roman" w:hAnsi="Times New Roman" w:cs="Times New Roman"/>
          <w:sz w:val="28"/>
          <w:szCs w:val="28"/>
        </w:rPr>
        <w:t>геосинтетическ</w:t>
      </w:r>
      <w:r w:rsidR="00A4092D">
        <w:rPr>
          <w:rFonts w:ascii="Times New Roman" w:hAnsi="Times New Roman" w:cs="Times New Roman"/>
          <w:sz w:val="28"/>
          <w:szCs w:val="28"/>
        </w:rPr>
        <w:t>их</w:t>
      </w:r>
      <w:r w:rsidR="0090654F" w:rsidRPr="0078589F">
        <w:rPr>
          <w:rFonts w:ascii="Times New Roman" w:hAnsi="Times New Roman" w:cs="Times New Roman"/>
          <w:sz w:val="28"/>
          <w:szCs w:val="28"/>
        </w:rPr>
        <w:t xml:space="preserve"> материал</w:t>
      </w:r>
      <w:r w:rsidR="00A4092D">
        <w:rPr>
          <w:rFonts w:ascii="Times New Roman" w:hAnsi="Times New Roman" w:cs="Times New Roman"/>
          <w:sz w:val="28"/>
          <w:szCs w:val="28"/>
        </w:rPr>
        <w:t>ов</w:t>
      </w:r>
      <w:r w:rsidR="00A4092D">
        <w:rPr>
          <w:rFonts w:ascii="Times New Roman" w:eastAsia="TimesNewRomanPSMT" w:hAnsi="Times New Roman" w:cs="Times New Roman"/>
          <w:sz w:val="28"/>
          <w:szCs w:val="28"/>
        </w:rPr>
        <w:t xml:space="preserve"> следует</w:t>
      </w:r>
      <w:r w:rsidR="0090654F">
        <w:rPr>
          <w:rFonts w:ascii="Times New Roman" w:eastAsia="TimesNewRomanPSMT" w:hAnsi="Times New Roman" w:cs="Times New Roman"/>
          <w:sz w:val="28"/>
          <w:szCs w:val="28"/>
        </w:rPr>
        <w:t xml:space="preserve"> </w:t>
      </w:r>
      <w:r w:rsidR="0078589F" w:rsidRPr="00BF2CE6">
        <w:rPr>
          <w:rFonts w:ascii="Times New Roman" w:eastAsia="TimesNewRomanPSMT" w:hAnsi="Times New Roman" w:cs="Times New Roman"/>
          <w:sz w:val="28"/>
          <w:szCs w:val="28"/>
        </w:rPr>
        <w:t>отсыпать на толщину не менее 0,15 м в уплотненном состоянии способом «от</w:t>
      </w:r>
      <w:r w:rsidR="0090654F">
        <w:rPr>
          <w:rFonts w:ascii="Times New Roman" w:eastAsia="TimesNewRomanPSMT" w:hAnsi="Times New Roman" w:cs="Times New Roman"/>
          <w:sz w:val="28"/>
          <w:szCs w:val="28"/>
        </w:rPr>
        <w:t xml:space="preserve"> </w:t>
      </w:r>
      <w:r w:rsidR="0078589F" w:rsidRPr="00BF2CE6">
        <w:rPr>
          <w:rFonts w:ascii="Times New Roman" w:eastAsia="TimesNewRomanPSMT" w:hAnsi="Times New Roman" w:cs="Times New Roman"/>
          <w:sz w:val="28"/>
          <w:szCs w:val="28"/>
        </w:rPr>
        <w:t>себя» и разравнивать распределителями или бульдозерами.</w:t>
      </w:r>
    </w:p>
    <w:p w14:paraId="42E21F93" w14:textId="77777777" w:rsidR="00814371" w:rsidRPr="00CE0D44" w:rsidRDefault="00CE0D44" w:rsidP="00CE0D44">
      <w:pPr>
        <w:rPr>
          <w:color w:val="000000"/>
          <w:sz w:val="28"/>
          <w:szCs w:val="28"/>
        </w:rPr>
      </w:pPr>
      <w:r>
        <w:rPr>
          <w:sz w:val="28"/>
          <w:szCs w:val="28"/>
        </w:rPr>
        <w:br w:type="page"/>
      </w:r>
    </w:p>
    <w:p w14:paraId="77E22536" w14:textId="77777777" w:rsidR="000E11E0" w:rsidRPr="00CE0D44" w:rsidRDefault="000E11E0" w:rsidP="0090654F">
      <w:pPr>
        <w:pStyle w:val="Default"/>
        <w:spacing w:line="360" w:lineRule="auto"/>
        <w:ind w:firstLine="709"/>
        <w:jc w:val="both"/>
        <w:rPr>
          <w:rFonts w:ascii="Times New Roman" w:hAnsi="Times New Roman" w:cs="Times New Roman"/>
          <w:b/>
          <w:sz w:val="32"/>
          <w:szCs w:val="32"/>
        </w:rPr>
      </w:pPr>
      <w:r w:rsidRPr="00CE0D44">
        <w:rPr>
          <w:rFonts w:ascii="Times New Roman" w:hAnsi="Times New Roman" w:cs="Times New Roman"/>
          <w:b/>
          <w:bCs/>
          <w:sz w:val="32"/>
          <w:szCs w:val="32"/>
        </w:rPr>
        <w:lastRenderedPageBreak/>
        <w:t xml:space="preserve">9 </w:t>
      </w:r>
      <w:r w:rsidRPr="00CE0D44">
        <w:rPr>
          <w:rFonts w:ascii="Times New Roman" w:hAnsi="Times New Roman" w:cs="Times New Roman"/>
          <w:b/>
          <w:sz w:val="32"/>
          <w:szCs w:val="32"/>
        </w:rPr>
        <w:t>Устройство искусственных оснований</w:t>
      </w:r>
      <w:r w:rsidR="004E0CF1" w:rsidRPr="00CE0D44">
        <w:rPr>
          <w:rFonts w:ascii="Times New Roman" w:hAnsi="Times New Roman" w:cs="Times New Roman"/>
          <w:b/>
          <w:sz w:val="32"/>
          <w:szCs w:val="32"/>
        </w:rPr>
        <w:t xml:space="preserve"> и покрытий</w:t>
      </w:r>
      <w:r w:rsidRPr="00CE0D44">
        <w:rPr>
          <w:rFonts w:ascii="Times New Roman" w:hAnsi="Times New Roman" w:cs="Times New Roman"/>
          <w:b/>
          <w:sz w:val="32"/>
          <w:szCs w:val="32"/>
        </w:rPr>
        <w:t xml:space="preserve"> из</w:t>
      </w:r>
      <w:r w:rsidR="00B624D0" w:rsidRPr="00CE0D44">
        <w:rPr>
          <w:rFonts w:ascii="Times New Roman" w:hAnsi="Times New Roman" w:cs="Times New Roman"/>
          <w:b/>
          <w:sz w:val="32"/>
          <w:szCs w:val="32"/>
        </w:rPr>
        <w:t xml:space="preserve"> песчаных,</w:t>
      </w:r>
      <w:r w:rsidRPr="00CE0D44">
        <w:rPr>
          <w:rFonts w:ascii="Times New Roman" w:hAnsi="Times New Roman" w:cs="Times New Roman"/>
          <w:b/>
          <w:sz w:val="32"/>
          <w:szCs w:val="32"/>
        </w:rPr>
        <w:t xml:space="preserve"> песчано-гравийных (щебеночных) смесей, щебня с заклинкой и щебня, обработанного неорганическими вяжущими</w:t>
      </w:r>
    </w:p>
    <w:p w14:paraId="39BA8E84" w14:textId="77777777" w:rsidR="006F577E" w:rsidRDefault="006F577E" w:rsidP="0090654F">
      <w:pPr>
        <w:pStyle w:val="Default"/>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9.1 Общие положения</w:t>
      </w:r>
    </w:p>
    <w:p w14:paraId="44FA2835" w14:textId="77777777" w:rsidR="003337E3" w:rsidRDefault="006F577E" w:rsidP="00CD701D">
      <w:pPr>
        <w:autoSpaceDE w:val="0"/>
        <w:autoSpaceDN w:val="0"/>
        <w:adjustRightInd w:val="0"/>
        <w:spacing w:line="360" w:lineRule="auto"/>
        <w:ind w:firstLine="709"/>
        <w:jc w:val="both"/>
        <w:rPr>
          <w:sz w:val="28"/>
          <w:szCs w:val="28"/>
        </w:rPr>
      </w:pPr>
      <w:r>
        <w:rPr>
          <w:sz w:val="28"/>
          <w:szCs w:val="28"/>
        </w:rPr>
        <w:t xml:space="preserve">9.1.1 </w:t>
      </w:r>
      <w:r w:rsidR="00B624D0">
        <w:rPr>
          <w:sz w:val="28"/>
          <w:szCs w:val="28"/>
        </w:rPr>
        <w:t>Устройство оснований из материалов</w:t>
      </w:r>
      <w:r w:rsidR="00814371">
        <w:rPr>
          <w:sz w:val="28"/>
          <w:szCs w:val="28"/>
        </w:rPr>
        <w:t>,</w:t>
      </w:r>
      <w:r w:rsidR="00B624D0">
        <w:rPr>
          <w:sz w:val="28"/>
          <w:szCs w:val="28"/>
        </w:rPr>
        <w:t xml:space="preserve"> не обработан</w:t>
      </w:r>
      <w:r w:rsidR="00814371">
        <w:rPr>
          <w:sz w:val="28"/>
          <w:szCs w:val="28"/>
        </w:rPr>
        <w:t>ных вяжущими материалами</w:t>
      </w:r>
      <w:r w:rsidR="004B28C2">
        <w:rPr>
          <w:sz w:val="28"/>
          <w:szCs w:val="28"/>
        </w:rPr>
        <w:t>,</w:t>
      </w:r>
      <w:r w:rsidR="00814371">
        <w:rPr>
          <w:sz w:val="28"/>
          <w:szCs w:val="28"/>
        </w:rPr>
        <w:t xml:space="preserve"> необходимо</w:t>
      </w:r>
      <w:r w:rsidR="00B624D0">
        <w:rPr>
          <w:sz w:val="28"/>
          <w:szCs w:val="28"/>
        </w:rPr>
        <w:t xml:space="preserve"> выполнять в следующей последовательности:</w:t>
      </w:r>
    </w:p>
    <w:p w14:paraId="4BE55351" w14:textId="77777777" w:rsidR="00B624D0" w:rsidRPr="004B28C2" w:rsidRDefault="00B624D0" w:rsidP="004B28C2">
      <w:pPr>
        <w:pStyle w:val="aff1"/>
        <w:numPr>
          <w:ilvl w:val="0"/>
          <w:numId w:val="17"/>
        </w:numPr>
        <w:autoSpaceDE w:val="0"/>
        <w:autoSpaceDN w:val="0"/>
        <w:adjustRightInd w:val="0"/>
        <w:spacing w:line="360" w:lineRule="auto"/>
        <w:ind w:left="0" w:firstLine="709"/>
        <w:jc w:val="both"/>
        <w:rPr>
          <w:sz w:val="28"/>
          <w:szCs w:val="28"/>
        </w:rPr>
      </w:pPr>
      <w:r w:rsidRPr="004B28C2">
        <w:rPr>
          <w:sz w:val="28"/>
          <w:szCs w:val="28"/>
        </w:rPr>
        <w:t>транспортировка материала к месту укладки и его отсыпка;</w:t>
      </w:r>
    </w:p>
    <w:p w14:paraId="37BA3101" w14:textId="77777777" w:rsidR="00B624D0" w:rsidRPr="004B28C2" w:rsidRDefault="00B624D0" w:rsidP="004B28C2">
      <w:pPr>
        <w:pStyle w:val="aff1"/>
        <w:numPr>
          <w:ilvl w:val="0"/>
          <w:numId w:val="17"/>
        </w:numPr>
        <w:autoSpaceDE w:val="0"/>
        <w:autoSpaceDN w:val="0"/>
        <w:adjustRightInd w:val="0"/>
        <w:spacing w:line="360" w:lineRule="auto"/>
        <w:ind w:left="0" w:firstLine="709"/>
        <w:jc w:val="both"/>
        <w:rPr>
          <w:sz w:val="28"/>
          <w:szCs w:val="28"/>
        </w:rPr>
      </w:pPr>
      <w:r w:rsidRPr="004B28C2">
        <w:rPr>
          <w:sz w:val="28"/>
          <w:szCs w:val="28"/>
        </w:rPr>
        <w:t>предварительное разравнивание и уплотнение отсыпанного материала;</w:t>
      </w:r>
    </w:p>
    <w:p w14:paraId="7CF6C063" w14:textId="77777777" w:rsidR="00B624D0" w:rsidRPr="004B28C2" w:rsidRDefault="00B624D0" w:rsidP="004B28C2">
      <w:pPr>
        <w:pStyle w:val="aff1"/>
        <w:numPr>
          <w:ilvl w:val="0"/>
          <w:numId w:val="17"/>
        </w:numPr>
        <w:autoSpaceDE w:val="0"/>
        <w:autoSpaceDN w:val="0"/>
        <w:adjustRightInd w:val="0"/>
        <w:spacing w:line="360" w:lineRule="auto"/>
        <w:ind w:left="0" w:firstLine="709"/>
        <w:jc w:val="both"/>
        <w:rPr>
          <w:sz w:val="28"/>
          <w:szCs w:val="28"/>
        </w:rPr>
      </w:pPr>
      <w:r w:rsidRPr="004B28C2">
        <w:rPr>
          <w:sz w:val="28"/>
          <w:szCs w:val="28"/>
        </w:rPr>
        <w:t>окончательная планировка и уплотнение основания.</w:t>
      </w:r>
    </w:p>
    <w:p w14:paraId="213F8BAE" w14:textId="77777777" w:rsidR="0012456E" w:rsidRDefault="006F577E" w:rsidP="00102EC5">
      <w:pPr>
        <w:autoSpaceDE w:val="0"/>
        <w:autoSpaceDN w:val="0"/>
        <w:adjustRightInd w:val="0"/>
        <w:spacing w:line="360" w:lineRule="auto"/>
        <w:ind w:firstLine="709"/>
        <w:jc w:val="both"/>
        <w:rPr>
          <w:color w:val="000000"/>
          <w:sz w:val="28"/>
          <w:szCs w:val="28"/>
          <w:lang w:bidi="ru-RU"/>
        </w:rPr>
      </w:pPr>
      <w:r>
        <w:rPr>
          <w:sz w:val="28"/>
          <w:szCs w:val="28"/>
        </w:rPr>
        <w:t xml:space="preserve">9.1.2 </w:t>
      </w:r>
      <w:r w:rsidR="00B624D0">
        <w:rPr>
          <w:sz w:val="28"/>
          <w:szCs w:val="28"/>
        </w:rPr>
        <w:t xml:space="preserve">При расчете количества материалов, необходимых для устройства оснований следует учитывать величину осадки </w:t>
      </w:r>
      <w:r w:rsidR="0012456E" w:rsidRPr="00102EC5">
        <w:rPr>
          <w:color w:val="000000"/>
          <w:sz w:val="28"/>
          <w:szCs w:val="28"/>
          <w:lang w:bidi="ru-RU"/>
        </w:rPr>
        <w:t>при уплотнении: для песка 1,1; для песч</w:t>
      </w:r>
      <w:r w:rsidR="00814371">
        <w:rPr>
          <w:color w:val="000000"/>
          <w:sz w:val="28"/>
          <w:szCs w:val="28"/>
          <w:lang w:bidi="ru-RU"/>
        </w:rPr>
        <w:t>а</w:t>
      </w:r>
      <w:r w:rsidR="0012456E" w:rsidRPr="00102EC5">
        <w:rPr>
          <w:color w:val="000000"/>
          <w:sz w:val="28"/>
          <w:szCs w:val="28"/>
          <w:lang w:bidi="ru-RU"/>
        </w:rPr>
        <w:t>но-гравийной смеси 1,25</w:t>
      </w:r>
      <w:r w:rsidR="00102EC5">
        <w:rPr>
          <w:color w:val="000000"/>
          <w:sz w:val="28"/>
          <w:szCs w:val="28"/>
          <w:lang w:bidi="ru-RU"/>
        </w:rPr>
        <w:t xml:space="preserve"> </w:t>
      </w:r>
      <w:r w:rsidR="004B28C2">
        <w:rPr>
          <w:color w:val="000000"/>
          <w:sz w:val="28"/>
          <w:szCs w:val="28"/>
          <w:lang w:bidi="ru-RU"/>
        </w:rPr>
        <w:t>–</w:t>
      </w:r>
      <w:r w:rsidR="00102EC5">
        <w:rPr>
          <w:color w:val="000000"/>
          <w:sz w:val="28"/>
          <w:szCs w:val="28"/>
          <w:lang w:bidi="ru-RU"/>
        </w:rPr>
        <w:t xml:space="preserve"> </w:t>
      </w:r>
      <w:r w:rsidR="0012456E" w:rsidRPr="00102EC5">
        <w:rPr>
          <w:color w:val="000000"/>
          <w:sz w:val="28"/>
          <w:szCs w:val="28"/>
          <w:lang w:bidi="ru-RU"/>
        </w:rPr>
        <w:t>1,30; фракционированно</w:t>
      </w:r>
      <w:r w:rsidR="00102EC5">
        <w:rPr>
          <w:color w:val="000000"/>
          <w:sz w:val="28"/>
          <w:szCs w:val="28"/>
          <w:lang w:bidi="ru-RU"/>
        </w:rPr>
        <w:t>го</w:t>
      </w:r>
      <w:r w:rsidR="0012456E" w:rsidRPr="00102EC5">
        <w:rPr>
          <w:color w:val="000000"/>
          <w:sz w:val="28"/>
          <w:szCs w:val="28"/>
          <w:lang w:bidi="ru-RU"/>
        </w:rPr>
        <w:t xml:space="preserve"> щебня</w:t>
      </w:r>
      <w:r w:rsidR="00102EC5">
        <w:rPr>
          <w:color w:val="000000"/>
          <w:sz w:val="28"/>
          <w:szCs w:val="28"/>
          <w:lang w:bidi="ru-RU"/>
        </w:rPr>
        <w:t xml:space="preserve"> из</w:t>
      </w:r>
      <w:r w:rsidR="0012456E" w:rsidRPr="00102EC5">
        <w:rPr>
          <w:color w:val="000000"/>
          <w:sz w:val="28"/>
          <w:szCs w:val="28"/>
          <w:lang w:bidi="ru-RU"/>
        </w:rPr>
        <w:t xml:space="preserve"> горных пород</w:t>
      </w:r>
      <w:r w:rsidR="004B28C2">
        <w:rPr>
          <w:color w:val="000000"/>
          <w:sz w:val="28"/>
          <w:szCs w:val="28"/>
          <w:lang w:bidi="ru-RU"/>
        </w:rPr>
        <w:t xml:space="preserve"> </w:t>
      </w:r>
      <w:r w:rsidR="0012456E" w:rsidRPr="00102EC5">
        <w:rPr>
          <w:color w:val="000000"/>
          <w:sz w:val="28"/>
          <w:szCs w:val="28"/>
          <w:lang w:bidi="ru-RU"/>
        </w:rPr>
        <w:t>1,25</w:t>
      </w:r>
      <w:r w:rsidR="00102EC5">
        <w:rPr>
          <w:color w:val="000000"/>
          <w:sz w:val="28"/>
          <w:szCs w:val="28"/>
          <w:lang w:bidi="ru-RU"/>
        </w:rPr>
        <w:t xml:space="preserve"> </w:t>
      </w:r>
      <w:r w:rsidR="004B28C2">
        <w:rPr>
          <w:color w:val="000000"/>
          <w:sz w:val="28"/>
          <w:szCs w:val="28"/>
          <w:lang w:bidi="ru-RU"/>
        </w:rPr>
        <w:t>–</w:t>
      </w:r>
      <w:r w:rsidR="00102EC5">
        <w:rPr>
          <w:color w:val="000000"/>
          <w:sz w:val="28"/>
          <w:szCs w:val="28"/>
          <w:lang w:bidi="ru-RU"/>
        </w:rPr>
        <w:t xml:space="preserve"> </w:t>
      </w:r>
      <w:r w:rsidR="0012456E" w:rsidRPr="00102EC5">
        <w:rPr>
          <w:color w:val="000000"/>
          <w:sz w:val="28"/>
          <w:szCs w:val="28"/>
          <w:lang w:bidi="ru-RU"/>
        </w:rPr>
        <w:t>1,30; фракционированного д</w:t>
      </w:r>
      <w:r w:rsidR="00102EC5" w:rsidRPr="00102EC5">
        <w:rPr>
          <w:color w:val="000000"/>
          <w:sz w:val="28"/>
          <w:szCs w:val="28"/>
          <w:lang w:bidi="ru-RU"/>
        </w:rPr>
        <w:t>о</w:t>
      </w:r>
      <w:r w:rsidR="0012456E" w:rsidRPr="00102EC5">
        <w:rPr>
          <w:color w:val="000000"/>
          <w:sz w:val="28"/>
          <w:szCs w:val="28"/>
          <w:lang w:bidi="ru-RU"/>
        </w:rPr>
        <w:t>менного шлакового щеб</w:t>
      </w:r>
      <w:r w:rsidR="00102EC5">
        <w:rPr>
          <w:color w:val="000000"/>
          <w:sz w:val="28"/>
          <w:szCs w:val="28"/>
          <w:lang w:bidi="ru-RU"/>
        </w:rPr>
        <w:t>ня</w:t>
      </w:r>
      <w:r w:rsidR="0012456E" w:rsidRPr="00102EC5">
        <w:rPr>
          <w:color w:val="000000"/>
          <w:sz w:val="28"/>
          <w:szCs w:val="28"/>
          <w:lang w:bidi="ru-RU"/>
        </w:rPr>
        <w:t xml:space="preserve"> 1,4.</w:t>
      </w:r>
    </w:p>
    <w:p w14:paraId="1DDE537A" w14:textId="77777777" w:rsidR="0072047D" w:rsidRPr="0072047D" w:rsidRDefault="0072047D" w:rsidP="00CD701D">
      <w:pPr>
        <w:autoSpaceDE w:val="0"/>
        <w:autoSpaceDN w:val="0"/>
        <w:adjustRightInd w:val="0"/>
        <w:spacing w:line="360" w:lineRule="auto"/>
        <w:ind w:firstLine="709"/>
        <w:jc w:val="both"/>
        <w:rPr>
          <w:sz w:val="28"/>
          <w:szCs w:val="28"/>
        </w:rPr>
      </w:pPr>
      <w:r w:rsidRPr="0072047D">
        <w:rPr>
          <w:sz w:val="28"/>
          <w:szCs w:val="28"/>
        </w:rPr>
        <w:t>Коэффициент запаса материала на уплотнение следует</w:t>
      </w:r>
      <w:r w:rsidR="00CD701D">
        <w:rPr>
          <w:sz w:val="28"/>
          <w:szCs w:val="28"/>
        </w:rPr>
        <w:t xml:space="preserve"> </w:t>
      </w:r>
      <w:r w:rsidRPr="0072047D">
        <w:rPr>
          <w:sz w:val="28"/>
          <w:szCs w:val="28"/>
        </w:rPr>
        <w:t>уточнять по результатам пробной укатки в начале производства</w:t>
      </w:r>
      <w:r w:rsidR="00814371">
        <w:rPr>
          <w:sz w:val="28"/>
          <w:szCs w:val="28"/>
        </w:rPr>
        <w:t xml:space="preserve"> строительных</w:t>
      </w:r>
      <w:r w:rsidRPr="0072047D">
        <w:rPr>
          <w:sz w:val="28"/>
          <w:szCs w:val="28"/>
        </w:rPr>
        <w:t xml:space="preserve"> работ.</w:t>
      </w:r>
    </w:p>
    <w:p w14:paraId="13B84FF2" w14:textId="74A4607B" w:rsidR="004B263C" w:rsidRPr="004B263C" w:rsidRDefault="006F577E" w:rsidP="00814371">
      <w:pPr>
        <w:autoSpaceDE w:val="0"/>
        <w:autoSpaceDN w:val="0"/>
        <w:adjustRightInd w:val="0"/>
        <w:spacing w:line="360" w:lineRule="auto"/>
        <w:ind w:firstLine="709"/>
        <w:jc w:val="both"/>
        <w:rPr>
          <w:sz w:val="28"/>
          <w:szCs w:val="28"/>
        </w:rPr>
      </w:pPr>
      <w:r>
        <w:rPr>
          <w:sz w:val="28"/>
          <w:szCs w:val="28"/>
        </w:rPr>
        <w:t>9.1.</w:t>
      </w:r>
      <w:r w:rsidR="00FB717A">
        <w:rPr>
          <w:sz w:val="28"/>
          <w:szCs w:val="28"/>
        </w:rPr>
        <w:t>3</w:t>
      </w:r>
      <w:r>
        <w:rPr>
          <w:sz w:val="28"/>
          <w:szCs w:val="28"/>
        </w:rPr>
        <w:t xml:space="preserve"> </w:t>
      </w:r>
      <w:r w:rsidR="004B263C" w:rsidRPr="004B263C">
        <w:rPr>
          <w:sz w:val="28"/>
          <w:szCs w:val="28"/>
        </w:rPr>
        <w:t>Распределение и уплотнение материалов после</w:t>
      </w:r>
      <w:r w:rsidR="00FE7EE4">
        <w:rPr>
          <w:sz w:val="28"/>
          <w:szCs w:val="28"/>
        </w:rPr>
        <w:t xml:space="preserve"> </w:t>
      </w:r>
      <w:r w:rsidR="004B263C" w:rsidRPr="004B263C">
        <w:rPr>
          <w:sz w:val="28"/>
          <w:szCs w:val="28"/>
        </w:rPr>
        <w:t>продолжительных дождей, а также в случае переувлажнения</w:t>
      </w:r>
      <w:r w:rsidR="00FE7EE4">
        <w:rPr>
          <w:sz w:val="28"/>
          <w:szCs w:val="28"/>
        </w:rPr>
        <w:t xml:space="preserve"> </w:t>
      </w:r>
      <w:r w:rsidR="004B263C" w:rsidRPr="004B263C">
        <w:rPr>
          <w:sz w:val="28"/>
          <w:szCs w:val="28"/>
        </w:rPr>
        <w:t>грунтового основания или материала нижележащего</w:t>
      </w:r>
      <w:r w:rsidR="00FE7EE4">
        <w:rPr>
          <w:sz w:val="28"/>
          <w:szCs w:val="28"/>
        </w:rPr>
        <w:t xml:space="preserve"> </w:t>
      </w:r>
      <w:r w:rsidR="004B263C" w:rsidRPr="004B263C">
        <w:rPr>
          <w:sz w:val="28"/>
          <w:szCs w:val="28"/>
        </w:rPr>
        <w:t>слоя искусственного основания не допускается.</w:t>
      </w:r>
      <w:r w:rsidR="00814371">
        <w:rPr>
          <w:sz w:val="28"/>
          <w:szCs w:val="28"/>
        </w:rPr>
        <w:t xml:space="preserve"> </w:t>
      </w:r>
      <w:r w:rsidR="004B263C" w:rsidRPr="004B263C">
        <w:rPr>
          <w:sz w:val="28"/>
          <w:szCs w:val="28"/>
        </w:rPr>
        <w:t>Работы в этом случае следует приостанавливать и</w:t>
      </w:r>
      <w:r w:rsidR="00FE7EE4">
        <w:rPr>
          <w:sz w:val="28"/>
          <w:szCs w:val="28"/>
        </w:rPr>
        <w:t xml:space="preserve"> </w:t>
      </w:r>
      <w:r w:rsidR="004B263C" w:rsidRPr="004B263C">
        <w:rPr>
          <w:sz w:val="28"/>
          <w:szCs w:val="28"/>
        </w:rPr>
        <w:t>возобновлять после п</w:t>
      </w:r>
      <w:r w:rsidR="00801E5E">
        <w:rPr>
          <w:sz w:val="28"/>
          <w:szCs w:val="28"/>
        </w:rPr>
        <w:t>росушивания</w:t>
      </w:r>
      <w:r w:rsidR="004B263C" w:rsidRPr="004B263C">
        <w:rPr>
          <w:sz w:val="28"/>
          <w:szCs w:val="28"/>
        </w:rPr>
        <w:t xml:space="preserve"> грунта (материала)</w:t>
      </w:r>
      <w:r w:rsidR="00FE7EE4">
        <w:rPr>
          <w:sz w:val="28"/>
          <w:szCs w:val="28"/>
        </w:rPr>
        <w:t xml:space="preserve"> </w:t>
      </w:r>
      <w:r w:rsidR="004B263C" w:rsidRPr="004B263C">
        <w:rPr>
          <w:sz w:val="28"/>
          <w:szCs w:val="28"/>
        </w:rPr>
        <w:t>до оптимальной влажности с учетом допускаемых отклонений.</w:t>
      </w:r>
    </w:p>
    <w:p w14:paraId="20DFBD6C" w14:textId="196BDB10" w:rsidR="004B263C" w:rsidRDefault="006F577E" w:rsidP="00FE7EE4">
      <w:pPr>
        <w:autoSpaceDE w:val="0"/>
        <w:autoSpaceDN w:val="0"/>
        <w:adjustRightInd w:val="0"/>
        <w:spacing w:line="360" w:lineRule="auto"/>
        <w:ind w:firstLine="709"/>
        <w:jc w:val="both"/>
        <w:rPr>
          <w:sz w:val="28"/>
          <w:szCs w:val="28"/>
        </w:rPr>
      </w:pPr>
      <w:r>
        <w:rPr>
          <w:sz w:val="28"/>
          <w:szCs w:val="28"/>
        </w:rPr>
        <w:t>9.1.</w:t>
      </w:r>
      <w:r w:rsidR="00FB717A">
        <w:rPr>
          <w:sz w:val="28"/>
          <w:szCs w:val="28"/>
        </w:rPr>
        <w:t>4</w:t>
      </w:r>
      <w:r>
        <w:rPr>
          <w:sz w:val="28"/>
          <w:szCs w:val="28"/>
        </w:rPr>
        <w:t xml:space="preserve"> </w:t>
      </w:r>
      <w:r w:rsidR="004B263C" w:rsidRPr="004B263C">
        <w:rPr>
          <w:sz w:val="28"/>
          <w:szCs w:val="28"/>
        </w:rPr>
        <w:t>Максимальная толщина слоя в плотном теле не</w:t>
      </w:r>
      <w:r w:rsidR="00FE7EE4">
        <w:rPr>
          <w:sz w:val="28"/>
          <w:szCs w:val="28"/>
        </w:rPr>
        <w:t xml:space="preserve"> </w:t>
      </w:r>
      <w:r w:rsidR="004B263C" w:rsidRPr="004B263C">
        <w:rPr>
          <w:sz w:val="28"/>
          <w:szCs w:val="28"/>
        </w:rPr>
        <w:t>должна превышать</w:t>
      </w:r>
      <w:r w:rsidR="00C06276">
        <w:rPr>
          <w:sz w:val="28"/>
          <w:szCs w:val="28"/>
        </w:rPr>
        <w:t xml:space="preserve">                  </w:t>
      </w:r>
      <w:r w:rsidR="004B263C" w:rsidRPr="004B263C">
        <w:rPr>
          <w:sz w:val="28"/>
          <w:szCs w:val="28"/>
        </w:rPr>
        <w:t xml:space="preserve"> 18 см при уплотнении катками с металлическими</w:t>
      </w:r>
      <w:r w:rsidR="00FE7EE4">
        <w:rPr>
          <w:sz w:val="28"/>
          <w:szCs w:val="28"/>
        </w:rPr>
        <w:t xml:space="preserve"> </w:t>
      </w:r>
      <w:r w:rsidR="004B263C" w:rsidRPr="004B263C">
        <w:rPr>
          <w:sz w:val="28"/>
          <w:szCs w:val="28"/>
        </w:rPr>
        <w:t>вальцами и 25 см при уплотнении катками</w:t>
      </w:r>
      <w:r w:rsidR="00FE7EE4">
        <w:rPr>
          <w:sz w:val="28"/>
          <w:szCs w:val="28"/>
        </w:rPr>
        <w:t xml:space="preserve"> </w:t>
      </w:r>
      <w:r w:rsidR="004B263C" w:rsidRPr="004B263C">
        <w:rPr>
          <w:sz w:val="28"/>
          <w:szCs w:val="28"/>
        </w:rPr>
        <w:t>на пневматических шинах.</w:t>
      </w:r>
    </w:p>
    <w:p w14:paraId="66925610" w14:textId="77777777" w:rsidR="00377D4D" w:rsidRPr="00492752" w:rsidRDefault="006F577E" w:rsidP="004B28C2">
      <w:pPr>
        <w:pStyle w:val="Default"/>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9.2.</w:t>
      </w:r>
      <w:r w:rsidR="00377D4D" w:rsidRPr="00492752">
        <w:rPr>
          <w:rFonts w:ascii="Times New Roman" w:hAnsi="Times New Roman" w:cs="Times New Roman"/>
          <w:b/>
          <w:sz w:val="28"/>
          <w:szCs w:val="28"/>
        </w:rPr>
        <w:t xml:space="preserve"> </w:t>
      </w:r>
      <w:r w:rsidR="00492752">
        <w:rPr>
          <w:rFonts w:ascii="Times New Roman" w:hAnsi="Times New Roman" w:cs="Times New Roman"/>
          <w:b/>
          <w:sz w:val="28"/>
          <w:szCs w:val="28"/>
        </w:rPr>
        <w:t>Устройство оснований из песчаных материалов</w:t>
      </w:r>
    </w:p>
    <w:p w14:paraId="16FC85D2" w14:textId="77777777" w:rsidR="00492752" w:rsidRDefault="006F577E" w:rsidP="004B28C2">
      <w:pPr>
        <w:autoSpaceDE w:val="0"/>
        <w:autoSpaceDN w:val="0"/>
        <w:adjustRightInd w:val="0"/>
        <w:spacing w:line="360" w:lineRule="auto"/>
        <w:ind w:firstLine="709"/>
        <w:jc w:val="both"/>
        <w:rPr>
          <w:sz w:val="28"/>
          <w:szCs w:val="28"/>
        </w:rPr>
      </w:pPr>
      <w:r>
        <w:rPr>
          <w:sz w:val="28"/>
          <w:szCs w:val="28"/>
        </w:rPr>
        <w:t>9.2</w:t>
      </w:r>
      <w:r w:rsidR="00492752" w:rsidRPr="00492752">
        <w:rPr>
          <w:sz w:val="28"/>
          <w:szCs w:val="28"/>
        </w:rPr>
        <w:t>.</w:t>
      </w:r>
      <w:r w:rsidR="00D352F4">
        <w:rPr>
          <w:sz w:val="28"/>
          <w:szCs w:val="28"/>
        </w:rPr>
        <w:t>1</w:t>
      </w:r>
      <w:r w:rsidR="00492752" w:rsidRPr="00492752">
        <w:rPr>
          <w:sz w:val="28"/>
          <w:szCs w:val="28"/>
        </w:rPr>
        <w:t xml:space="preserve"> Длина участка отсыпки песка должна быть не</w:t>
      </w:r>
      <w:r w:rsidR="00492752">
        <w:rPr>
          <w:sz w:val="28"/>
          <w:szCs w:val="28"/>
        </w:rPr>
        <w:t xml:space="preserve"> </w:t>
      </w:r>
      <w:r w:rsidR="00492752" w:rsidRPr="00492752">
        <w:rPr>
          <w:sz w:val="28"/>
          <w:szCs w:val="28"/>
        </w:rPr>
        <w:t>менее длины двухсменной захватки устраиваемого покрытия.</w:t>
      </w:r>
    </w:p>
    <w:p w14:paraId="70A6933E" w14:textId="77777777" w:rsidR="00492752" w:rsidRPr="00492752" w:rsidRDefault="00492752" w:rsidP="004B28C2">
      <w:pPr>
        <w:pStyle w:val="18"/>
        <w:shd w:val="clear" w:color="auto" w:fill="auto"/>
        <w:spacing w:line="360" w:lineRule="auto"/>
        <w:ind w:firstLine="709"/>
        <w:jc w:val="both"/>
        <w:rPr>
          <w:sz w:val="28"/>
          <w:szCs w:val="28"/>
        </w:rPr>
      </w:pPr>
      <w:r w:rsidRPr="00492752">
        <w:rPr>
          <w:color w:val="000000"/>
          <w:sz w:val="28"/>
          <w:szCs w:val="28"/>
          <w:lang w:bidi="ru-RU"/>
        </w:rPr>
        <w:t>Ширина полос песка, отсыпаемого в основание, должна превышать ширину полос устраиваемого покрытия не менее чем на 0,5 м с каждой стороны.</w:t>
      </w:r>
    </w:p>
    <w:p w14:paraId="416B9614" w14:textId="0074B330" w:rsidR="00492752" w:rsidRPr="00492752" w:rsidRDefault="00492752" w:rsidP="004B28C2">
      <w:pPr>
        <w:autoSpaceDE w:val="0"/>
        <w:autoSpaceDN w:val="0"/>
        <w:adjustRightInd w:val="0"/>
        <w:spacing w:line="360" w:lineRule="auto"/>
        <w:ind w:firstLine="709"/>
        <w:jc w:val="both"/>
        <w:rPr>
          <w:sz w:val="28"/>
          <w:szCs w:val="28"/>
        </w:rPr>
      </w:pPr>
      <w:r w:rsidRPr="00492752">
        <w:rPr>
          <w:sz w:val="28"/>
          <w:szCs w:val="28"/>
        </w:rPr>
        <w:lastRenderedPageBreak/>
        <w:t>Отсыпанный пес</w:t>
      </w:r>
      <w:r>
        <w:rPr>
          <w:sz w:val="28"/>
          <w:szCs w:val="28"/>
        </w:rPr>
        <w:t>о</w:t>
      </w:r>
      <w:r w:rsidRPr="00492752">
        <w:rPr>
          <w:sz w:val="28"/>
          <w:szCs w:val="28"/>
        </w:rPr>
        <w:t>к следует разравнивать укладчико</w:t>
      </w:r>
      <w:r>
        <w:rPr>
          <w:sz w:val="28"/>
          <w:szCs w:val="28"/>
        </w:rPr>
        <w:t>м</w:t>
      </w:r>
      <w:r w:rsidRPr="00492752">
        <w:rPr>
          <w:sz w:val="28"/>
          <w:szCs w:val="28"/>
        </w:rPr>
        <w:t xml:space="preserve"> или автогрейдером и уплотнять при оптимальной</w:t>
      </w:r>
      <w:r>
        <w:rPr>
          <w:sz w:val="28"/>
          <w:szCs w:val="28"/>
        </w:rPr>
        <w:t xml:space="preserve"> </w:t>
      </w:r>
      <w:r w:rsidRPr="00492752">
        <w:rPr>
          <w:sz w:val="28"/>
          <w:szCs w:val="28"/>
        </w:rPr>
        <w:t>влажности</w:t>
      </w:r>
      <w:r w:rsidR="00FB717A">
        <w:rPr>
          <w:sz w:val="28"/>
          <w:szCs w:val="28"/>
        </w:rPr>
        <w:t xml:space="preserve"> по </w:t>
      </w:r>
      <w:bookmarkStart w:id="11" w:name="_Hlk40867379"/>
      <w:r w:rsidR="00FB717A">
        <w:rPr>
          <w:sz w:val="28"/>
          <w:szCs w:val="28"/>
        </w:rPr>
        <w:t>ГОСТ 22733</w:t>
      </w:r>
      <w:r w:rsidRPr="00492752">
        <w:rPr>
          <w:sz w:val="28"/>
          <w:szCs w:val="28"/>
        </w:rPr>
        <w:t xml:space="preserve"> </w:t>
      </w:r>
      <w:bookmarkEnd w:id="11"/>
      <w:r w:rsidRPr="00492752">
        <w:rPr>
          <w:sz w:val="28"/>
          <w:szCs w:val="28"/>
        </w:rPr>
        <w:t>прицепными или самоходными катками на</w:t>
      </w:r>
      <w:r>
        <w:rPr>
          <w:sz w:val="28"/>
          <w:szCs w:val="28"/>
        </w:rPr>
        <w:t xml:space="preserve"> </w:t>
      </w:r>
      <w:r w:rsidRPr="00492752">
        <w:rPr>
          <w:sz w:val="28"/>
          <w:szCs w:val="28"/>
        </w:rPr>
        <w:t>пневматических шинах или виброкатками.</w:t>
      </w:r>
    </w:p>
    <w:p w14:paraId="57694E1D" w14:textId="77777777" w:rsidR="00492752" w:rsidRPr="00492752" w:rsidRDefault="00174191" w:rsidP="004B28C2">
      <w:pPr>
        <w:autoSpaceDE w:val="0"/>
        <w:autoSpaceDN w:val="0"/>
        <w:adjustRightInd w:val="0"/>
        <w:spacing w:line="360" w:lineRule="auto"/>
        <w:ind w:firstLine="709"/>
        <w:jc w:val="both"/>
        <w:rPr>
          <w:sz w:val="28"/>
          <w:szCs w:val="28"/>
        </w:rPr>
      </w:pPr>
      <w:r>
        <w:rPr>
          <w:sz w:val="28"/>
          <w:szCs w:val="28"/>
        </w:rPr>
        <w:t>9.</w:t>
      </w:r>
      <w:r w:rsidR="006F577E">
        <w:rPr>
          <w:sz w:val="28"/>
          <w:szCs w:val="28"/>
        </w:rPr>
        <w:t>2</w:t>
      </w:r>
      <w:r w:rsidR="00D352F4">
        <w:rPr>
          <w:sz w:val="28"/>
          <w:szCs w:val="28"/>
        </w:rPr>
        <w:t>.</w:t>
      </w:r>
      <w:r>
        <w:rPr>
          <w:sz w:val="28"/>
          <w:szCs w:val="28"/>
        </w:rPr>
        <w:t>2</w:t>
      </w:r>
      <w:r w:rsidR="00492752" w:rsidRPr="00492752">
        <w:rPr>
          <w:sz w:val="28"/>
          <w:szCs w:val="28"/>
        </w:rPr>
        <w:t xml:space="preserve"> Уплотнение слоев оснований следует производить</w:t>
      </w:r>
      <w:r w:rsidR="00492752">
        <w:rPr>
          <w:sz w:val="28"/>
          <w:szCs w:val="28"/>
        </w:rPr>
        <w:t xml:space="preserve"> </w:t>
      </w:r>
      <w:r w:rsidR="00492752" w:rsidRPr="00492752">
        <w:rPr>
          <w:sz w:val="28"/>
          <w:szCs w:val="28"/>
        </w:rPr>
        <w:t>сначала катками массой 6</w:t>
      </w:r>
      <w:r w:rsidR="00492752">
        <w:rPr>
          <w:sz w:val="28"/>
          <w:szCs w:val="28"/>
        </w:rPr>
        <w:t xml:space="preserve"> </w:t>
      </w:r>
      <w:r w:rsidR="004B28C2">
        <w:rPr>
          <w:sz w:val="28"/>
          <w:szCs w:val="28"/>
        </w:rPr>
        <w:t>–</w:t>
      </w:r>
      <w:r w:rsidR="00492752">
        <w:rPr>
          <w:sz w:val="28"/>
          <w:szCs w:val="28"/>
        </w:rPr>
        <w:t xml:space="preserve"> </w:t>
      </w:r>
      <w:r w:rsidR="00492752" w:rsidRPr="00492752">
        <w:rPr>
          <w:sz w:val="28"/>
          <w:szCs w:val="28"/>
        </w:rPr>
        <w:t>8 т, а затем катками</w:t>
      </w:r>
      <w:r w:rsidR="00492752">
        <w:rPr>
          <w:sz w:val="28"/>
          <w:szCs w:val="28"/>
        </w:rPr>
        <w:t xml:space="preserve"> </w:t>
      </w:r>
      <w:r w:rsidR="00492752" w:rsidRPr="00492752">
        <w:rPr>
          <w:sz w:val="28"/>
          <w:szCs w:val="28"/>
        </w:rPr>
        <w:t>массой 10</w:t>
      </w:r>
      <w:r w:rsidR="00492752">
        <w:rPr>
          <w:sz w:val="28"/>
          <w:szCs w:val="28"/>
        </w:rPr>
        <w:t xml:space="preserve"> </w:t>
      </w:r>
      <w:r w:rsidR="004B28C2">
        <w:rPr>
          <w:sz w:val="28"/>
          <w:szCs w:val="28"/>
        </w:rPr>
        <w:t>–</w:t>
      </w:r>
      <w:r w:rsidR="00492752">
        <w:rPr>
          <w:sz w:val="28"/>
          <w:szCs w:val="28"/>
        </w:rPr>
        <w:t xml:space="preserve"> </w:t>
      </w:r>
      <w:r w:rsidR="00492752" w:rsidRPr="00492752">
        <w:rPr>
          <w:sz w:val="28"/>
          <w:szCs w:val="28"/>
        </w:rPr>
        <w:t>13 т до требуемой плотности, развороты</w:t>
      </w:r>
      <w:r w:rsidR="00492752">
        <w:rPr>
          <w:sz w:val="28"/>
          <w:szCs w:val="28"/>
        </w:rPr>
        <w:t xml:space="preserve"> </w:t>
      </w:r>
      <w:r w:rsidR="00492752" w:rsidRPr="00492752">
        <w:rPr>
          <w:sz w:val="28"/>
          <w:szCs w:val="28"/>
        </w:rPr>
        <w:t>катков при этом следует осуществлять за пределами</w:t>
      </w:r>
      <w:r w:rsidR="00492752">
        <w:rPr>
          <w:sz w:val="28"/>
          <w:szCs w:val="28"/>
        </w:rPr>
        <w:t xml:space="preserve"> </w:t>
      </w:r>
      <w:r w:rsidR="00492752" w:rsidRPr="00492752">
        <w:rPr>
          <w:sz w:val="28"/>
          <w:szCs w:val="28"/>
        </w:rPr>
        <w:t>участков уплотнения.</w:t>
      </w:r>
    </w:p>
    <w:p w14:paraId="7DE687FF" w14:textId="77777777" w:rsidR="008A61E8" w:rsidRPr="00492752" w:rsidRDefault="00174191" w:rsidP="004B28C2">
      <w:pPr>
        <w:autoSpaceDE w:val="0"/>
        <w:autoSpaceDN w:val="0"/>
        <w:adjustRightInd w:val="0"/>
        <w:spacing w:line="360" w:lineRule="auto"/>
        <w:ind w:firstLine="709"/>
        <w:jc w:val="both"/>
        <w:rPr>
          <w:sz w:val="28"/>
          <w:szCs w:val="28"/>
        </w:rPr>
      </w:pPr>
      <w:r>
        <w:rPr>
          <w:sz w:val="28"/>
          <w:szCs w:val="28"/>
        </w:rPr>
        <w:t>9.</w:t>
      </w:r>
      <w:r w:rsidR="006F577E">
        <w:rPr>
          <w:sz w:val="28"/>
          <w:szCs w:val="28"/>
        </w:rPr>
        <w:t>2</w:t>
      </w:r>
      <w:r w:rsidR="00D352F4">
        <w:rPr>
          <w:sz w:val="28"/>
          <w:szCs w:val="28"/>
        </w:rPr>
        <w:t>.</w:t>
      </w:r>
      <w:r>
        <w:rPr>
          <w:sz w:val="28"/>
          <w:szCs w:val="28"/>
        </w:rPr>
        <w:t>3</w:t>
      </w:r>
      <w:r w:rsidR="00492752" w:rsidRPr="00492752">
        <w:rPr>
          <w:sz w:val="28"/>
          <w:szCs w:val="28"/>
        </w:rPr>
        <w:t>. Окончательную отделку оснований с уплотнением</w:t>
      </w:r>
      <w:r w:rsidR="00492752">
        <w:rPr>
          <w:sz w:val="28"/>
          <w:szCs w:val="28"/>
        </w:rPr>
        <w:t xml:space="preserve"> </w:t>
      </w:r>
      <w:r w:rsidR="00492752" w:rsidRPr="00492752">
        <w:rPr>
          <w:sz w:val="28"/>
          <w:szCs w:val="28"/>
        </w:rPr>
        <w:t>следует производить профилировщиком основания</w:t>
      </w:r>
      <w:r w:rsidR="00492752">
        <w:rPr>
          <w:sz w:val="28"/>
          <w:szCs w:val="28"/>
        </w:rPr>
        <w:t xml:space="preserve"> </w:t>
      </w:r>
      <w:r w:rsidR="00492752" w:rsidRPr="00492752">
        <w:rPr>
          <w:sz w:val="28"/>
          <w:szCs w:val="28"/>
        </w:rPr>
        <w:t>перед устройством последующих слоев.</w:t>
      </w:r>
    </w:p>
    <w:p w14:paraId="0FFC3D32" w14:textId="77777777" w:rsidR="00F21A25" w:rsidRPr="00CD701D" w:rsidRDefault="0072047D" w:rsidP="0072047D">
      <w:pPr>
        <w:pStyle w:val="Default"/>
        <w:spacing w:line="360" w:lineRule="auto"/>
        <w:ind w:firstLine="709"/>
        <w:jc w:val="both"/>
        <w:rPr>
          <w:rFonts w:ascii="Times New Roman" w:hAnsi="Times New Roman" w:cs="Times New Roman"/>
          <w:b/>
          <w:sz w:val="28"/>
          <w:szCs w:val="28"/>
        </w:rPr>
      </w:pPr>
      <w:r w:rsidRPr="00CD701D">
        <w:rPr>
          <w:rFonts w:ascii="Times New Roman" w:hAnsi="Times New Roman" w:cs="Times New Roman"/>
          <w:b/>
          <w:sz w:val="28"/>
          <w:szCs w:val="28"/>
        </w:rPr>
        <w:t>9.</w:t>
      </w:r>
      <w:r w:rsidR="006F577E">
        <w:rPr>
          <w:rFonts w:ascii="Times New Roman" w:hAnsi="Times New Roman" w:cs="Times New Roman"/>
          <w:b/>
          <w:sz w:val="28"/>
          <w:szCs w:val="28"/>
        </w:rPr>
        <w:t>3.</w:t>
      </w:r>
      <w:r w:rsidR="00CD701D" w:rsidRPr="00CD701D">
        <w:rPr>
          <w:rFonts w:ascii="Times New Roman" w:hAnsi="Times New Roman" w:cs="Times New Roman"/>
          <w:b/>
          <w:sz w:val="28"/>
          <w:szCs w:val="28"/>
        </w:rPr>
        <w:t xml:space="preserve"> </w:t>
      </w:r>
      <w:r w:rsidRPr="00CD701D">
        <w:rPr>
          <w:rFonts w:ascii="Times New Roman" w:hAnsi="Times New Roman" w:cs="Times New Roman"/>
          <w:b/>
          <w:sz w:val="28"/>
          <w:szCs w:val="28"/>
        </w:rPr>
        <w:t>Устройство оснований из песчано-гравийных (щебеночных) смесей</w:t>
      </w:r>
    </w:p>
    <w:p w14:paraId="5AC46EDE" w14:textId="77777777" w:rsidR="00935FDE" w:rsidRPr="006F577E" w:rsidRDefault="00935FDE" w:rsidP="006F577E">
      <w:pPr>
        <w:pStyle w:val="18"/>
        <w:shd w:val="clear" w:color="auto" w:fill="auto"/>
        <w:spacing w:line="360" w:lineRule="auto"/>
        <w:ind w:firstLine="709"/>
        <w:jc w:val="both"/>
        <w:rPr>
          <w:color w:val="000000"/>
          <w:sz w:val="28"/>
          <w:szCs w:val="28"/>
          <w:lang w:bidi="ru-RU"/>
        </w:rPr>
      </w:pPr>
      <w:r>
        <w:rPr>
          <w:color w:val="000000"/>
          <w:sz w:val="28"/>
          <w:szCs w:val="28"/>
          <w:lang w:bidi="ru-RU"/>
        </w:rPr>
        <w:t>9.</w:t>
      </w:r>
      <w:r w:rsidR="006F577E">
        <w:rPr>
          <w:color w:val="000000"/>
          <w:sz w:val="28"/>
          <w:szCs w:val="28"/>
          <w:lang w:bidi="ru-RU"/>
        </w:rPr>
        <w:t>3</w:t>
      </w:r>
      <w:r>
        <w:rPr>
          <w:color w:val="000000"/>
          <w:sz w:val="28"/>
          <w:szCs w:val="28"/>
          <w:lang w:bidi="ru-RU"/>
        </w:rPr>
        <w:t xml:space="preserve">.1 </w:t>
      </w:r>
      <w:r w:rsidRPr="00935FDE">
        <w:rPr>
          <w:color w:val="000000"/>
          <w:sz w:val="28"/>
          <w:szCs w:val="28"/>
          <w:lang w:bidi="ru-RU"/>
        </w:rPr>
        <w:t>Если имеющийся в районе строительства песчано-гравийны</w:t>
      </w:r>
      <w:r>
        <w:rPr>
          <w:color w:val="000000"/>
          <w:sz w:val="28"/>
          <w:szCs w:val="28"/>
          <w:lang w:bidi="ru-RU"/>
        </w:rPr>
        <w:t>е (щебеночные)</w:t>
      </w:r>
      <w:r w:rsidRPr="00935FDE">
        <w:rPr>
          <w:color w:val="000000"/>
          <w:sz w:val="28"/>
          <w:szCs w:val="28"/>
          <w:lang w:bidi="ru-RU"/>
        </w:rPr>
        <w:t xml:space="preserve"> </w:t>
      </w:r>
      <w:r>
        <w:rPr>
          <w:color w:val="000000"/>
          <w:sz w:val="28"/>
          <w:szCs w:val="28"/>
          <w:lang w:bidi="ru-RU"/>
        </w:rPr>
        <w:t>смеси</w:t>
      </w:r>
      <w:r w:rsidRPr="00935FDE">
        <w:rPr>
          <w:color w:val="3F3321"/>
          <w:sz w:val="28"/>
          <w:szCs w:val="28"/>
          <w:lang w:bidi="ru-RU"/>
        </w:rPr>
        <w:t xml:space="preserve"> </w:t>
      </w:r>
      <w:r w:rsidRPr="00935FDE">
        <w:rPr>
          <w:color w:val="000000"/>
          <w:sz w:val="28"/>
          <w:szCs w:val="28"/>
          <w:lang w:bidi="ru-RU"/>
        </w:rPr>
        <w:t>не отвеча</w:t>
      </w:r>
      <w:r>
        <w:rPr>
          <w:color w:val="000000"/>
          <w:sz w:val="28"/>
          <w:szCs w:val="28"/>
          <w:lang w:bidi="ru-RU"/>
        </w:rPr>
        <w:t>ю</w:t>
      </w:r>
      <w:r w:rsidRPr="00935FDE">
        <w:rPr>
          <w:color w:val="000000"/>
          <w:sz w:val="28"/>
          <w:szCs w:val="28"/>
          <w:lang w:bidi="ru-RU"/>
        </w:rPr>
        <w:t>т требованиям проекта, он</w:t>
      </w:r>
      <w:r w:rsidR="00FA4209">
        <w:rPr>
          <w:color w:val="000000"/>
          <w:sz w:val="28"/>
          <w:szCs w:val="28"/>
          <w:lang w:bidi="ru-RU"/>
        </w:rPr>
        <w:t>и должны</w:t>
      </w:r>
      <w:r w:rsidRPr="00935FDE">
        <w:rPr>
          <w:color w:val="000000"/>
          <w:sz w:val="28"/>
          <w:szCs w:val="28"/>
          <w:lang w:bidi="ru-RU"/>
        </w:rPr>
        <w:t xml:space="preserve"> быть </w:t>
      </w:r>
      <w:r>
        <w:rPr>
          <w:color w:val="3F3321"/>
          <w:sz w:val="28"/>
          <w:szCs w:val="28"/>
          <w:lang w:bidi="ru-RU"/>
        </w:rPr>
        <w:t>у</w:t>
      </w:r>
      <w:r w:rsidRPr="00935FDE">
        <w:rPr>
          <w:color w:val="3F3321"/>
          <w:sz w:val="28"/>
          <w:szCs w:val="28"/>
          <w:lang w:bidi="ru-RU"/>
        </w:rPr>
        <w:t>лучшен</w:t>
      </w:r>
      <w:r w:rsidR="00FA4209">
        <w:rPr>
          <w:color w:val="3F3321"/>
          <w:sz w:val="28"/>
          <w:szCs w:val="28"/>
          <w:lang w:bidi="ru-RU"/>
        </w:rPr>
        <w:t>ы</w:t>
      </w:r>
      <w:r w:rsidRPr="00935FDE">
        <w:rPr>
          <w:color w:val="3F3321"/>
          <w:sz w:val="28"/>
          <w:szCs w:val="28"/>
          <w:lang w:bidi="ru-RU"/>
        </w:rPr>
        <w:t xml:space="preserve"> </w:t>
      </w:r>
      <w:r w:rsidRPr="00935FDE">
        <w:rPr>
          <w:color w:val="000000"/>
          <w:sz w:val="28"/>
          <w:szCs w:val="28"/>
          <w:lang w:bidi="ru-RU"/>
        </w:rPr>
        <w:t>добавкой недостающих фракций.</w:t>
      </w:r>
    </w:p>
    <w:p w14:paraId="3CDE3455" w14:textId="77777777" w:rsidR="00935FDE" w:rsidRPr="00935FDE" w:rsidRDefault="000A4B33" w:rsidP="00935FDE">
      <w:pPr>
        <w:pStyle w:val="18"/>
        <w:shd w:val="clear" w:color="auto" w:fill="auto"/>
        <w:spacing w:line="360" w:lineRule="auto"/>
        <w:ind w:firstLine="709"/>
        <w:jc w:val="both"/>
        <w:rPr>
          <w:sz w:val="28"/>
          <w:szCs w:val="28"/>
        </w:rPr>
      </w:pPr>
      <w:r>
        <w:rPr>
          <w:color w:val="000000"/>
          <w:sz w:val="28"/>
          <w:szCs w:val="28"/>
          <w:lang w:bidi="ru-RU"/>
        </w:rPr>
        <w:t>Допускается пригот</w:t>
      </w:r>
      <w:r w:rsidR="006E720D">
        <w:rPr>
          <w:color w:val="000000"/>
          <w:sz w:val="28"/>
          <w:szCs w:val="28"/>
          <w:lang w:bidi="ru-RU"/>
        </w:rPr>
        <w:t>овление</w:t>
      </w:r>
      <w:r>
        <w:rPr>
          <w:color w:val="000000"/>
          <w:sz w:val="28"/>
          <w:szCs w:val="28"/>
          <w:lang w:bidi="ru-RU"/>
        </w:rPr>
        <w:t xml:space="preserve"> оптимальные</w:t>
      </w:r>
      <w:r w:rsidR="00935FDE" w:rsidRPr="00935FDE">
        <w:rPr>
          <w:color w:val="000000"/>
          <w:sz w:val="28"/>
          <w:szCs w:val="28"/>
          <w:lang w:bidi="ru-RU"/>
        </w:rPr>
        <w:t xml:space="preserve"> смеси из ма</w:t>
      </w:r>
      <w:r w:rsidR="00935FDE">
        <w:rPr>
          <w:color w:val="000000"/>
          <w:sz w:val="28"/>
          <w:szCs w:val="28"/>
          <w:lang w:bidi="ru-RU"/>
        </w:rPr>
        <w:t>т</w:t>
      </w:r>
      <w:r w:rsidR="00935FDE" w:rsidRPr="00935FDE">
        <w:rPr>
          <w:color w:val="000000"/>
          <w:sz w:val="28"/>
          <w:szCs w:val="28"/>
          <w:lang w:bidi="ru-RU"/>
        </w:rPr>
        <w:t>ериалов</w:t>
      </w:r>
      <w:r w:rsidR="00935FDE">
        <w:rPr>
          <w:color w:val="000000"/>
          <w:sz w:val="28"/>
          <w:szCs w:val="28"/>
          <w:lang w:bidi="ru-RU"/>
        </w:rPr>
        <w:t>, полученных из</w:t>
      </w:r>
      <w:r w:rsidR="00935FDE" w:rsidRPr="00935FDE">
        <w:rPr>
          <w:color w:val="000000"/>
          <w:sz w:val="28"/>
          <w:szCs w:val="28"/>
          <w:lang w:bidi="ru-RU"/>
        </w:rPr>
        <w:t xml:space="preserve"> нескольких карьеров.</w:t>
      </w:r>
    </w:p>
    <w:p w14:paraId="338A7A1F" w14:textId="77777777" w:rsidR="0097365E" w:rsidRPr="0097365E" w:rsidRDefault="001053DA" w:rsidP="0097365E">
      <w:pPr>
        <w:autoSpaceDE w:val="0"/>
        <w:autoSpaceDN w:val="0"/>
        <w:adjustRightInd w:val="0"/>
        <w:spacing w:line="360" w:lineRule="auto"/>
        <w:ind w:firstLine="709"/>
        <w:jc w:val="both"/>
        <w:rPr>
          <w:sz w:val="28"/>
          <w:szCs w:val="28"/>
        </w:rPr>
      </w:pPr>
      <w:r>
        <w:rPr>
          <w:sz w:val="28"/>
          <w:szCs w:val="28"/>
        </w:rPr>
        <w:t>9.</w:t>
      </w:r>
      <w:r w:rsidR="006F577E">
        <w:rPr>
          <w:sz w:val="28"/>
          <w:szCs w:val="28"/>
        </w:rPr>
        <w:t>3</w:t>
      </w:r>
      <w:r>
        <w:rPr>
          <w:sz w:val="28"/>
          <w:szCs w:val="28"/>
        </w:rPr>
        <w:t>.</w:t>
      </w:r>
      <w:r w:rsidR="0097365E">
        <w:rPr>
          <w:sz w:val="28"/>
          <w:szCs w:val="28"/>
        </w:rPr>
        <w:t>2</w:t>
      </w:r>
      <w:r>
        <w:rPr>
          <w:sz w:val="28"/>
          <w:szCs w:val="28"/>
        </w:rPr>
        <w:t xml:space="preserve"> </w:t>
      </w:r>
      <w:r w:rsidR="00EF6F13" w:rsidRPr="00D352F4">
        <w:rPr>
          <w:sz w:val="28"/>
          <w:szCs w:val="28"/>
        </w:rPr>
        <w:t>При устройстве оснований в два слоя</w:t>
      </w:r>
      <w:r w:rsidR="00EF6F13">
        <w:rPr>
          <w:sz w:val="28"/>
          <w:szCs w:val="28"/>
        </w:rPr>
        <w:t xml:space="preserve"> </w:t>
      </w:r>
      <w:r w:rsidR="004B28C2">
        <w:rPr>
          <w:sz w:val="28"/>
          <w:szCs w:val="28"/>
        </w:rPr>
        <w:t>–</w:t>
      </w:r>
      <w:r w:rsidR="00EF6F13" w:rsidRPr="00D352F4">
        <w:rPr>
          <w:sz w:val="28"/>
          <w:szCs w:val="28"/>
        </w:rPr>
        <w:t xml:space="preserve"> в нижний</w:t>
      </w:r>
      <w:r w:rsidR="00EF6F13">
        <w:rPr>
          <w:sz w:val="28"/>
          <w:szCs w:val="28"/>
        </w:rPr>
        <w:t xml:space="preserve"> </w:t>
      </w:r>
      <w:r w:rsidR="00EF6F13" w:rsidRPr="00D352F4">
        <w:rPr>
          <w:sz w:val="28"/>
          <w:szCs w:val="28"/>
        </w:rPr>
        <w:t>слой следует укладывать более крупный материал, а в</w:t>
      </w:r>
      <w:r w:rsidR="00EF6F13">
        <w:rPr>
          <w:sz w:val="28"/>
          <w:szCs w:val="28"/>
        </w:rPr>
        <w:t xml:space="preserve"> </w:t>
      </w:r>
      <w:r w:rsidR="00EF6F13" w:rsidRPr="00D352F4">
        <w:rPr>
          <w:sz w:val="28"/>
          <w:szCs w:val="28"/>
        </w:rPr>
        <w:t xml:space="preserve">верхний </w:t>
      </w:r>
      <w:r w:rsidR="004B28C2">
        <w:rPr>
          <w:sz w:val="28"/>
          <w:szCs w:val="28"/>
        </w:rPr>
        <w:t>–</w:t>
      </w:r>
      <w:r w:rsidR="00EF6F13" w:rsidRPr="00D352F4">
        <w:rPr>
          <w:sz w:val="28"/>
          <w:szCs w:val="28"/>
        </w:rPr>
        <w:t xml:space="preserve"> более мелкий. Допускается устраивать оба</w:t>
      </w:r>
      <w:r w:rsidR="00EF6F13">
        <w:rPr>
          <w:sz w:val="28"/>
          <w:szCs w:val="28"/>
        </w:rPr>
        <w:t xml:space="preserve"> </w:t>
      </w:r>
      <w:r w:rsidR="00EF6F13" w:rsidRPr="00D352F4">
        <w:rPr>
          <w:sz w:val="28"/>
          <w:szCs w:val="28"/>
        </w:rPr>
        <w:t>слоя из материала одной крупности.</w:t>
      </w:r>
    </w:p>
    <w:p w14:paraId="627BB78C" w14:textId="77777777" w:rsidR="00EF6F13" w:rsidRPr="00D352F4" w:rsidRDefault="001053DA" w:rsidP="001053DA">
      <w:pPr>
        <w:autoSpaceDE w:val="0"/>
        <w:autoSpaceDN w:val="0"/>
        <w:adjustRightInd w:val="0"/>
        <w:spacing w:line="360" w:lineRule="auto"/>
        <w:ind w:firstLine="709"/>
        <w:jc w:val="both"/>
        <w:rPr>
          <w:sz w:val="28"/>
          <w:szCs w:val="28"/>
        </w:rPr>
      </w:pPr>
      <w:r>
        <w:rPr>
          <w:sz w:val="28"/>
          <w:szCs w:val="28"/>
        </w:rPr>
        <w:t>9.</w:t>
      </w:r>
      <w:r w:rsidR="006F577E">
        <w:rPr>
          <w:sz w:val="28"/>
          <w:szCs w:val="28"/>
        </w:rPr>
        <w:t>3</w:t>
      </w:r>
      <w:r>
        <w:rPr>
          <w:sz w:val="28"/>
          <w:szCs w:val="28"/>
        </w:rPr>
        <w:t>.</w:t>
      </w:r>
      <w:r w:rsidR="0097365E">
        <w:rPr>
          <w:sz w:val="28"/>
          <w:szCs w:val="28"/>
        </w:rPr>
        <w:t>3</w:t>
      </w:r>
      <w:r w:rsidR="00EF6F13" w:rsidRPr="00D352F4">
        <w:rPr>
          <w:sz w:val="28"/>
          <w:szCs w:val="28"/>
        </w:rPr>
        <w:t xml:space="preserve"> Доставленную автомобилями-самосвалами</w:t>
      </w:r>
      <w:r>
        <w:rPr>
          <w:sz w:val="28"/>
          <w:szCs w:val="28"/>
        </w:rPr>
        <w:t xml:space="preserve"> </w:t>
      </w:r>
      <w:r w:rsidR="00EF6F13" w:rsidRPr="00D352F4">
        <w:rPr>
          <w:sz w:val="28"/>
          <w:szCs w:val="28"/>
        </w:rPr>
        <w:t>смесь следует распределять по основанию укладчиком</w:t>
      </w:r>
      <w:r>
        <w:rPr>
          <w:sz w:val="28"/>
          <w:szCs w:val="28"/>
        </w:rPr>
        <w:t xml:space="preserve"> </w:t>
      </w:r>
      <w:r w:rsidR="00EF6F13" w:rsidRPr="00D352F4">
        <w:rPr>
          <w:sz w:val="28"/>
          <w:szCs w:val="28"/>
        </w:rPr>
        <w:t>с автоматической системой обеспечения ровности.</w:t>
      </w:r>
    </w:p>
    <w:p w14:paraId="3F3D7038" w14:textId="09D69735" w:rsidR="00EF6F13" w:rsidRDefault="00EF6F13" w:rsidP="001053DA">
      <w:pPr>
        <w:autoSpaceDE w:val="0"/>
        <w:autoSpaceDN w:val="0"/>
        <w:adjustRightInd w:val="0"/>
        <w:spacing w:line="360" w:lineRule="auto"/>
        <w:ind w:firstLine="709"/>
        <w:jc w:val="both"/>
        <w:rPr>
          <w:sz w:val="28"/>
          <w:szCs w:val="28"/>
        </w:rPr>
      </w:pPr>
      <w:r w:rsidRPr="00D352F4">
        <w:rPr>
          <w:sz w:val="28"/>
          <w:szCs w:val="28"/>
        </w:rPr>
        <w:t>Смесь должна иметь оптимальную влажность</w:t>
      </w:r>
      <w:r w:rsidR="001053DA">
        <w:rPr>
          <w:sz w:val="28"/>
          <w:szCs w:val="28"/>
        </w:rPr>
        <w:t xml:space="preserve"> </w:t>
      </w:r>
      <w:r w:rsidR="008A61E8">
        <w:rPr>
          <w:sz w:val="28"/>
          <w:szCs w:val="28"/>
        </w:rPr>
        <w:t>(</w:t>
      </w:r>
      <w:r w:rsidRPr="00D352F4">
        <w:rPr>
          <w:sz w:val="28"/>
          <w:szCs w:val="28"/>
        </w:rPr>
        <w:t xml:space="preserve"> 7</w:t>
      </w:r>
      <w:r w:rsidR="008A61E8">
        <w:rPr>
          <w:sz w:val="28"/>
          <w:szCs w:val="28"/>
        </w:rPr>
        <w:t xml:space="preserve"> </w:t>
      </w:r>
      <w:r w:rsidR="004B28C2">
        <w:rPr>
          <w:sz w:val="28"/>
          <w:szCs w:val="28"/>
        </w:rPr>
        <w:t>–</w:t>
      </w:r>
      <w:r w:rsidR="001053DA">
        <w:rPr>
          <w:sz w:val="28"/>
          <w:szCs w:val="28"/>
        </w:rPr>
        <w:t xml:space="preserve"> </w:t>
      </w:r>
      <w:r w:rsidRPr="00D352F4">
        <w:rPr>
          <w:sz w:val="28"/>
          <w:szCs w:val="28"/>
        </w:rPr>
        <w:t>12</w:t>
      </w:r>
      <w:r w:rsidR="001053DA">
        <w:rPr>
          <w:sz w:val="28"/>
          <w:szCs w:val="28"/>
        </w:rPr>
        <w:t xml:space="preserve"> </w:t>
      </w:r>
      <w:r w:rsidRPr="00D352F4">
        <w:rPr>
          <w:sz w:val="28"/>
          <w:szCs w:val="28"/>
        </w:rPr>
        <w:t>%</w:t>
      </w:r>
      <w:r w:rsidR="008A61E8">
        <w:rPr>
          <w:sz w:val="28"/>
          <w:szCs w:val="28"/>
        </w:rPr>
        <w:t xml:space="preserve"> от</w:t>
      </w:r>
      <w:r w:rsidRPr="00D352F4">
        <w:rPr>
          <w:sz w:val="28"/>
          <w:szCs w:val="28"/>
        </w:rPr>
        <w:t xml:space="preserve"> массы смеси). При недостаточной</w:t>
      </w:r>
      <w:r w:rsidR="001053DA">
        <w:rPr>
          <w:sz w:val="28"/>
          <w:szCs w:val="28"/>
        </w:rPr>
        <w:t xml:space="preserve"> </w:t>
      </w:r>
      <w:r w:rsidRPr="00D352F4">
        <w:rPr>
          <w:sz w:val="28"/>
          <w:szCs w:val="28"/>
        </w:rPr>
        <w:t>влажности смесь следует поливать водой из поливомоечной</w:t>
      </w:r>
      <w:r w:rsidR="001053DA">
        <w:rPr>
          <w:sz w:val="28"/>
          <w:szCs w:val="28"/>
        </w:rPr>
        <w:t xml:space="preserve"> </w:t>
      </w:r>
      <w:r w:rsidRPr="00D352F4">
        <w:rPr>
          <w:sz w:val="28"/>
          <w:szCs w:val="28"/>
        </w:rPr>
        <w:t>машины за 20</w:t>
      </w:r>
      <w:r w:rsidR="001053DA">
        <w:rPr>
          <w:sz w:val="28"/>
          <w:szCs w:val="28"/>
        </w:rPr>
        <w:t xml:space="preserve"> </w:t>
      </w:r>
      <w:r w:rsidR="004B28C2">
        <w:rPr>
          <w:sz w:val="28"/>
          <w:szCs w:val="28"/>
        </w:rPr>
        <w:t>–</w:t>
      </w:r>
      <w:r w:rsidR="001053DA">
        <w:rPr>
          <w:sz w:val="28"/>
          <w:szCs w:val="28"/>
        </w:rPr>
        <w:t xml:space="preserve"> </w:t>
      </w:r>
      <w:r w:rsidRPr="00D352F4">
        <w:rPr>
          <w:sz w:val="28"/>
          <w:szCs w:val="28"/>
        </w:rPr>
        <w:t>30 мин до уплотнения.</w:t>
      </w:r>
    </w:p>
    <w:p w14:paraId="3306DF93" w14:textId="77777777" w:rsidR="001053DA" w:rsidRPr="004E4295" w:rsidRDefault="001053DA" w:rsidP="008A61E8">
      <w:pPr>
        <w:autoSpaceDE w:val="0"/>
        <w:autoSpaceDN w:val="0"/>
        <w:adjustRightInd w:val="0"/>
        <w:spacing w:line="360" w:lineRule="auto"/>
        <w:ind w:firstLine="709"/>
        <w:jc w:val="both"/>
        <w:rPr>
          <w:sz w:val="28"/>
          <w:szCs w:val="28"/>
        </w:rPr>
      </w:pPr>
      <w:r>
        <w:rPr>
          <w:sz w:val="28"/>
          <w:szCs w:val="28"/>
        </w:rPr>
        <w:t>9.</w:t>
      </w:r>
      <w:r w:rsidR="006F577E">
        <w:rPr>
          <w:sz w:val="28"/>
          <w:szCs w:val="28"/>
        </w:rPr>
        <w:t>3</w:t>
      </w:r>
      <w:r>
        <w:rPr>
          <w:sz w:val="28"/>
          <w:szCs w:val="28"/>
        </w:rPr>
        <w:t>.</w:t>
      </w:r>
      <w:r w:rsidR="0097365E">
        <w:rPr>
          <w:sz w:val="28"/>
          <w:szCs w:val="28"/>
        </w:rPr>
        <w:t>4</w:t>
      </w:r>
      <w:r>
        <w:rPr>
          <w:sz w:val="28"/>
          <w:szCs w:val="28"/>
        </w:rPr>
        <w:t xml:space="preserve">. </w:t>
      </w:r>
      <w:r w:rsidRPr="004E4295">
        <w:rPr>
          <w:sz w:val="28"/>
          <w:szCs w:val="28"/>
        </w:rPr>
        <w:t xml:space="preserve">Максимальная толщина уплотненного слоя не должна превышать значений, указанных в таблице </w:t>
      </w:r>
      <w:r w:rsidR="004B28C2">
        <w:rPr>
          <w:sz w:val="28"/>
          <w:szCs w:val="28"/>
        </w:rPr>
        <w:t>10</w:t>
      </w:r>
      <w:r>
        <w:rPr>
          <w:sz w:val="28"/>
          <w:szCs w:val="28"/>
        </w:rPr>
        <w:t>.</w:t>
      </w:r>
    </w:p>
    <w:p w14:paraId="29BBCBF7" w14:textId="180AEC71" w:rsidR="006F577E" w:rsidRDefault="006F577E" w:rsidP="001053DA">
      <w:pPr>
        <w:autoSpaceDE w:val="0"/>
        <w:autoSpaceDN w:val="0"/>
        <w:adjustRightInd w:val="0"/>
        <w:spacing w:line="360" w:lineRule="auto"/>
        <w:ind w:firstLine="709"/>
        <w:jc w:val="both"/>
        <w:rPr>
          <w:sz w:val="28"/>
          <w:szCs w:val="28"/>
        </w:rPr>
      </w:pPr>
    </w:p>
    <w:p w14:paraId="761D60C6" w14:textId="60167A56" w:rsidR="00FB717A" w:rsidRDefault="00FB717A" w:rsidP="001053DA">
      <w:pPr>
        <w:autoSpaceDE w:val="0"/>
        <w:autoSpaceDN w:val="0"/>
        <w:adjustRightInd w:val="0"/>
        <w:spacing w:line="360" w:lineRule="auto"/>
        <w:ind w:firstLine="709"/>
        <w:jc w:val="both"/>
        <w:rPr>
          <w:sz w:val="28"/>
          <w:szCs w:val="28"/>
        </w:rPr>
      </w:pPr>
    </w:p>
    <w:p w14:paraId="596014C6" w14:textId="5609E079" w:rsidR="00FB717A" w:rsidRDefault="00FB717A" w:rsidP="001053DA">
      <w:pPr>
        <w:autoSpaceDE w:val="0"/>
        <w:autoSpaceDN w:val="0"/>
        <w:adjustRightInd w:val="0"/>
        <w:spacing w:line="360" w:lineRule="auto"/>
        <w:ind w:firstLine="709"/>
        <w:jc w:val="both"/>
        <w:rPr>
          <w:sz w:val="28"/>
          <w:szCs w:val="28"/>
        </w:rPr>
      </w:pPr>
    </w:p>
    <w:p w14:paraId="53F5550D" w14:textId="77777777" w:rsidR="00FB717A" w:rsidRPr="00D352F4" w:rsidRDefault="00FB717A" w:rsidP="001053DA">
      <w:pPr>
        <w:autoSpaceDE w:val="0"/>
        <w:autoSpaceDN w:val="0"/>
        <w:adjustRightInd w:val="0"/>
        <w:spacing w:line="360" w:lineRule="auto"/>
        <w:ind w:firstLine="709"/>
        <w:jc w:val="both"/>
        <w:rPr>
          <w:sz w:val="28"/>
          <w:szCs w:val="28"/>
        </w:rPr>
      </w:pPr>
    </w:p>
    <w:p w14:paraId="248C9A19" w14:textId="4E28B59B" w:rsidR="001053DA" w:rsidRPr="00DD1318" w:rsidRDefault="004B28C2" w:rsidP="004B28C2">
      <w:pPr>
        <w:autoSpaceDE w:val="0"/>
        <w:autoSpaceDN w:val="0"/>
        <w:adjustRightInd w:val="0"/>
        <w:spacing w:line="360" w:lineRule="auto"/>
        <w:ind w:firstLine="709"/>
        <w:jc w:val="both"/>
        <w:rPr>
          <w:sz w:val="28"/>
          <w:szCs w:val="28"/>
        </w:rPr>
      </w:pPr>
      <w:r w:rsidRPr="00DD1318">
        <w:rPr>
          <w:spacing w:val="40"/>
          <w:sz w:val="28"/>
          <w:szCs w:val="28"/>
        </w:rPr>
        <w:lastRenderedPageBreak/>
        <w:t xml:space="preserve">Таблица 10 – </w:t>
      </w:r>
      <w:r w:rsidR="00DD1318" w:rsidRPr="001A56BA">
        <w:t>Максимально допустимая толщина уплотненного слоя, устраиваемого из песчано-гравийных (щебеночных) смесей</w:t>
      </w:r>
    </w:p>
    <w:tbl>
      <w:tblPr>
        <w:tblStyle w:val="aa"/>
        <w:tblW w:w="0" w:type="auto"/>
        <w:jc w:val="center"/>
        <w:tblLook w:val="04A0" w:firstRow="1" w:lastRow="0" w:firstColumn="1" w:lastColumn="0" w:noHBand="0" w:noVBand="1"/>
      </w:tblPr>
      <w:tblGrid>
        <w:gridCol w:w="3413"/>
        <w:gridCol w:w="1809"/>
        <w:gridCol w:w="2162"/>
        <w:gridCol w:w="1237"/>
        <w:gridCol w:w="1290"/>
      </w:tblGrid>
      <w:tr w:rsidR="001053DA" w:rsidRPr="005477A2" w14:paraId="3AA31CB8" w14:textId="77777777" w:rsidTr="004B28C2">
        <w:trPr>
          <w:jc w:val="center"/>
        </w:trPr>
        <w:tc>
          <w:tcPr>
            <w:tcW w:w="3413" w:type="dxa"/>
            <w:vMerge w:val="restart"/>
          </w:tcPr>
          <w:p w14:paraId="410082FB"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Вид материала</w:t>
            </w:r>
          </w:p>
          <w:p w14:paraId="4BAD9F1D" w14:textId="77777777" w:rsidR="001053DA" w:rsidRPr="004B28C2" w:rsidRDefault="001053DA" w:rsidP="001E3C19">
            <w:pPr>
              <w:pStyle w:val="Default"/>
              <w:jc w:val="center"/>
              <w:rPr>
                <w:rFonts w:ascii="Times New Roman" w:hAnsi="Times New Roman" w:cs="Times New Roman"/>
              </w:rPr>
            </w:pPr>
          </w:p>
        </w:tc>
        <w:tc>
          <w:tcPr>
            <w:tcW w:w="6498" w:type="dxa"/>
            <w:gridSpan w:val="4"/>
          </w:tcPr>
          <w:p w14:paraId="5EBE03C2" w14:textId="77777777" w:rsidR="001053DA" w:rsidRPr="004B28C2" w:rsidRDefault="001053DA" w:rsidP="008A61E8">
            <w:pPr>
              <w:pStyle w:val="Default"/>
              <w:jc w:val="center"/>
              <w:rPr>
                <w:rFonts w:ascii="Times New Roman" w:hAnsi="Times New Roman" w:cs="Times New Roman"/>
              </w:rPr>
            </w:pPr>
            <w:r w:rsidRPr="004B28C2">
              <w:rPr>
                <w:rFonts w:ascii="Times New Roman" w:hAnsi="Times New Roman" w:cs="Times New Roman"/>
              </w:rPr>
              <w:t>Максимальная толщина уплотненного слоя, см, при применении катков</w:t>
            </w:r>
          </w:p>
        </w:tc>
      </w:tr>
      <w:tr w:rsidR="001053DA" w:rsidRPr="005477A2" w14:paraId="0E2E1C48" w14:textId="77777777" w:rsidTr="004B28C2">
        <w:trPr>
          <w:jc w:val="center"/>
        </w:trPr>
        <w:tc>
          <w:tcPr>
            <w:tcW w:w="3413" w:type="dxa"/>
            <w:vMerge/>
          </w:tcPr>
          <w:p w14:paraId="1E918042" w14:textId="77777777" w:rsidR="001053DA" w:rsidRPr="004B28C2" w:rsidRDefault="001053DA" w:rsidP="001E3C19">
            <w:pPr>
              <w:pStyle w:val="Default"/>
              <w:jc w:val="center"/>
              <w:rPr>
                <w:rFonts w:ascii="Times New Roman" w:hAnsi="Times New Roman" w:cs="Times New Roman"/>
              </w:rPr>
            </w:pPr>
          </w:p>
        </w:tc>
        <w:tc>
          <w:tcPr>
            <w:tcW w:w="1809" w:type="dxa"/>
            <w:vMerge w:val="restart"/>
          </w:tcPr>
          <w:p w14:paraId="4EF22D68"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с гладкими вальцами массой 10 т и более</w:t>
            </w:r>
          </w:p>
        </w:tc>
        <w:tc>
          <w:tcPr>
            <w:tcW w:w="2162" w:type="dxa"/>
            <w:vMerge w:val="restart"/>
          </w:tcPr>
          <w:p w14:paraId="3BC4C8EC"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решетчатых и на пневматических шинах массой 15 т и более</w:t>
            </w:r>
          </w:p>
        </w:tc>
        <w:tc>
          <w:tcPr>
            <w:tcW w:w="2527" w:type="dxa"/>
            <w:gridSpan w:val="2"/>
          </w:tcPr>
          <w:p w14:paraId="075CCCEC"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вибрационных и комбинированных массой, т</w:t>
            </w:r>
          </w:p>
        </w:tc>
      </w:tr>
      <w:tr w:rsidR="001053DA" w:rsidRPr="005477A2" w14:paraId="476F84B2" w14:textId="77777777" w:rsidTr="004B28C2">
        <w:trPr>
          <w:jc w:val="center"/>
        </w:trPr>
        <w:tc>
          <w:tcPr>
            <w:tcW w:w="3413" w:type="dxa"/>
            <w:vMerge/>
            <w:tcBorders>
              <w:bottom w:val="double" w:sz="4" w:space="0" w:color="auto"/>
            </w:tcBorders>
          </w:tcPr>
          <w:p w14:paraId="19FF9F85" w14:textId="77777777" w:rsidR="001053DA" w:rsidRPr="004B28C2" w:rsidRDefault="001053DA" w:rsidP="001E3C19">
            <w:pPr>
              <w:pStyle w:val="Default"/>
              <w:jc w:val="center"/>
              <w:rPr>
                <w:rFonts w:ascii="Times New Roman" w:hAnsi="Times New Roman" w:cs="Times New Roman"/>
              </w:rPr>
            </w:pPr>
          </w:p>
        </w:tc>
        <w:tc>
          <w:tcPr>
            <w:tcW w:w="1809" w:type="dxa"/>
            <w:vMerge/>
            <w:tcBorders>
              <w:bottom w:val="double" w:sz="4" w:space="0" w:color="auto"/>
            </w:tcBorders>
          </w:tcPr>
          <w:p w14:paraId="7E976EFB" w14:textId="77777777" w:rsidR="001053DA" w:rsidRPr="004B28C2" w:rsidRDefault="001053DA" w:rsidP="001E3C19">
            <w:pPr>
              <w:pStyle w:val="Default"/>
              <w:jc w:val="center"/>
              <w:rPr>
                <w:rFonts w:ascii="Times New Roman" w:hAnsi="Times New Roman" w:cs="Times New Roman"/>
              </w:rPr>
            </w:pPr>
          </w:p>
        </w:tc>
        <w:tc>
          <w:tcPr>
            <w:tcW w:w="2162" w:type="dxa"/>
            <w:vMerge/>
            <w:tcBorders>
              <w:bottom w:val="double" w:sz="4" w:space="0" w:color="auto"/>
            </w:tcBorders>
          </w:tcPr>
          <w:p w14:paraId="12897FD5" w14:textId="77777777" w:rsidR="001053DA" w:rsidRPr="004B28C2" w:rsidRDefault="001053DA" w:rsidP="001E3C19">
            <w:pPr>
              <w:pStyle w:val="Default"/>
              <w:jc w:val="center"/>
              <w:rPr>
                <w:rFonts w:ascii="Times New Roman" w:hAnsi="Times New Roman" w:cs="Times New Roman"/>
              </w:rPr>
            </w:pPr>
          </w:p>
        </w:tc>
        <w:tc>
          <w:tcPr>
            <w:tcW w:w="1237" w:type="dxa"/>
            <w:tcBorders>
              <w:bottom w:val="double" w:sz="4" w:space="0" w:color="auto"/>
            </w:tcBorders>
          </w:tcPr>
          <w:p w14:paraId="3FF9D08A"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до 10</w:t>
            </w:r>
          </w:p>
          <w:p w14:paraId="6DC226E1" w14:textId="77777777" w:rsidR="001053DA" w:rsidRPr="004B28C2" w:rsidRDefault="001053DA" w:rsidP="001E3C19">
            <w:pPr>
              <w:pStyle w:val="Default"/>
              <w:jc w:val="center"/>
              <w:rPr>
                <w:rFonts w:ascii="Times New Roman" w:hAnsi="Times New Roman" w:cs="Times New Roman"/>
              </w:rPr>
            </w:pPr>
          </w:p>
        </w:tc>
        <w:tc>
          <w:tcPr>
            <w:tcW w:w="1290" w:type="dxa"/>
            <w:tcBorders>
              <w:bottom w:val="double" w:sz="4" w:space="0" w:color="auto"/>
            </w:tcBorders>
          </w:tcPr>
          <w:p w14:paraId="4C5A8365"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16 и более</w:t>
            </w:r>
          </w:p>
        </w:tc>
      </w:tr>
      <w:tr w:rsidR="001053DA" w:rsidRPr="005477A2" w14:paraId="213251F2" w14:textId="77777777" w:rsidTr="004B28C2">
        <w:trPr>
          <w:jc w:val="center"/>
        </w:trPr>
        <w:tc>
          <w:tcPr>
            <w:tcW w:w="3413" w:type="dxa"/>
            <w:tcBorders>
              <w:top w:val="double" w:sz="4" w:space="0" w:color="auto"/>
            </w:tcBorders>
          </w:tcPr>
          <w:p w14:paraId="1C4273B0" w14:textId="77777777" w:rsidR="001053DA" w:rsidRPr="004B28C2" w:rsidRDefault="001053DA" w:rsidP="008A61E8">
            <w:pPr>
              <w:pStyle w:val="Default"/>
              <w:jc w:val="center"/>
              <w:rPr>
                <w:rFonts w:ascii="Times New Roman" w:hAnsi="Times New Roman" w:cs="Times New Roman"/>
              </w:rPr>
            </w:pPr>
            <w:r w:rsidRPr="004B28C2">
              <w:rPr>
                <w:rFonts w:ascii="Times New Roman" w:hAnsi="Times New Roman" w:cs="Times New Roman"/>
              </w:rPr>
              <w:t>Трудноуплотняемый (из изверженных и метаморфических пород марки по прочности 1000 и более, гравий прочный, хорошо окатанный, шлаки остеклованной структуры)</w:t>
            </w:r>
          </w:p>
        </w:tc>
        <w:tc>
          <w:tcPr>
            <w:tcW w:w="1809" w:type="dxa"/>
            <w:tcBorders>
              <w:top w:val="double" w:sz="4" w:space="0" w:color="auto"/>
            </w:tcBorders>
          </w:tcPr>
          <w:p w14:paraId="3C5CE44E"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18</w:t>
            </w:r>
          </w:p>
        </w:tc>
        <w:tc>
          <w:tcPr>
            <w:tcW w:w="2162" w:type="dxa"/>
            <w:tcBorders>
              <w:top w:val="double" w:sz="4" w:space="0" w:color="auto"/>
            </w:tcBorders>
          </w:tcPr>
          <w:p w14:paraId="52AF551C"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24</w:t>
            </w:r>
          </w:p>
        </w:tc>
        <w:tc>
          <w:tcPr>
            <w:tcW w:w="1237" w:type="dxa"/>
            <w:tcBorders>
              <w:top w:val="double" w:sz="4" w:space="0" w:color="auto"/>
            </w:tcBorders>
          </w:tcPr>
          <w:p w14:paraId="2B60E5AB"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18</w:t>
            </w:r>
          </w:p>
        </w:tc>
        <w:tc>
          <w:tcPr>
            <w:tcW w:w="1290" w:type="dxa"/>
            <w:tcBorders>
              <w:top w:val="double" w:sz="4" w:space="0" w:color="auto"/>
            </w:tcBorders>
          </w:tcPr>
          <w:p w14:paraId="3F57AA70"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24</w:t>
            </w:r>
          </w:p>
        </w:tc>
      </w:tr>
      <w:tr w:rsidR="001053DA" w:rsidRPr="005477A2" w14:paraId="6D75631F" w14:textId="77777777" w:rsidTr="004B28C2">
        <w:trPr>
          <w:jc w:val="center"/>
        </w:trPr>
        <w:tc>
          <w:tcPr>
            <w:tcW w:w="3413" w:type="dxa"/>
          </w:tcPr>
          <w:p w14:paraId="227E80CA" w14:textId="77777777" w:rsidR="001053DA" w:rsidRPr="004B28C2" w:rsidRDefault="001053DA" w:rsidP="008A61E8">
            <w:pPr>
              <w:pStyle w:val="Default"/>
              <w:jc w:val="center"/>
              <w:rPr>
                <w:rFonts w:ascii="Times New Roman" w:hAnsi="Times New Roman" w:cs="Times New Roman"/>
              </w:rPr>
            </w:pPr>
            <w:r w:rsidRPr="004B28C2">
              <w:rPr>
                <w:rFonts w:ascii="Times New Roman" w:hAnsi="Times New Roman" w:cs="Times New Roman"/>
              </w:rPr>
              <w:t>Легкоуплотняемый (из изверженных и метаморфических пород марки по прочности менее 1000, осадочные породы, гравий неокатанный, шлаки с пористой структурой)</w:t>
            </w:r>
          </w:p>
        </w:tc>
        <w:tc>
          <w:tcPr>
            <w:tcW w:w="1809" w:type="dxa"/>
          </w:tcPr>
          <w:p w14:paraId="6A1F90FC"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22</w:t>
            </w:r>
          </w:p>
        </w:tc>
        <w:tc>
          <w:tcPr>
            <w:tcW w:w="2162" w:type="dxa"/>
          </w:tcPr>
          <w:p w14:paraId="5809F7F3"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30</w:t>
            </w:r>
          </w:p>
        </w:tc>
        <w:tc>
          <w:tcPr>
            <w:tcW w:w="1237" w:type="dxa"/>
          </w:tcPr>
          <w:p w14:paraId="117A0E68"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22</w:t>
            </w:r>
          </w:p>
        </w:tc>
        <w:tc>
          <w:tcPr>
            <w:tcW w:w="1290" w:type="dxa"/>
          </w:tcPr>
          <w:p w14:paraId="12875931" w14:textId="77777777" w:rsidR="001053DA" w:rsidRPr="004B28C2" w:rsidRDefault="001053DA" w:rsidP="001E3C19">
            <w:pPr>
              <w:pStyle w:val="Default"/>
              <w:jc w:val="center"/>
              <w:rPr>
                <w:rFonts w:ascii="Times New Roman" w:hAnsi="Times New Roman" w:cs="Times New Roman"/>
              </w:rPr>
            </w:pPr>
            <w:r w:rsidRPr="004B28C2">
              <w:rPr>
                <w:rFonts w:ascii="Times New Roman" w:hAnsi="Times New Roman" w:cs="Times New Roman"/>
              </w:rPr>
              <w:t>30</w:t>
            </w:r>
          </w:p>
        </w:tc>
      </w:tr>
    </w:tbl>
    <w:p w14:paraId="4B68908D" w14:textId="77777777" w:rsidR="001053DA" w:rsidRDefault="001053DA" w:rsidP="001053DA">
      <w:pPr>
        <w:pStyle w:val="Default"/>
        <w:spacing w:line="360" w:lineRule="auto"/>
        <w:ind w:firstLine="709"/>
        <w:jc w:val="both"/>
        <w:rPr>
          <w:rFonts w:ascii="Times New Roman" w:hAnsi="Times New Roman" w:cs="Times New Roman"/>
          <w:sz w:val="28"/>
          <w:szCs w:val="28"/>
        </w:rPr>
      </w:pPr>
    </w:p>
    <w:p w14:paraId="057E4778" w14:textId="72458F2A" w:rsidR="001053DA" w:rsidRPr="004E4295" w:rsidRDefault="006F577E" w:rsidP="001053D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001053DA">
        <w:rPr>
          <w:rFonts w:ascii="Times New Roman" w:hAnsi="Times New Roman" w:cs="Times New Roman"/>
          <w:sz w:val="28"/>
          <w:szCs w:val="28"/>
        </w:rPr>
        <w:t>.</w:t>
      </w:r>
      <w:r w:rsidR="00D759DA">
        <w:rPr>
          <w:rFonts w:ascii="Times New Roman" w:hAnsi="Times New Roman" w:cs="Times New Roman"/>
          <w:sz w:val="28"/>
          <w:szCs w:val="28"/>
        </w:rPr>
        <w:t>5</w:t>
      </w:r>
      <w:r w:rsidR="001053DA" w:rsidRPr="004E4295">
        <w:rPr>
          <w:rFonts w:ascii="Times New Roman" w:hAnsi="Times New Roman" w:cs="Times New Roman"/>
          <w:sz w:val="28"/>
          <w:szCs w:val="28"/>
        </w:rPr>
        <w:t xml:space="preserve"> Объем каменного материала в насыпном виде следует определять с учетом коэффициента запаса на уплотнение. Для песчано-гравийных (щебеночных) смесей оптимального зернового состава и щебня фракций 40 </w:t>
      </w:r>
      <w:r w:rsidR="004B28C2">
        <w:rPr>
          <w:rFonts w:ascii="Times New Roman" w:hAnsi="Times New Roman" w:cs="Times New Roman"/>
          <w:sz w:val="28"/>
          <w:szCs w:val="28"/>
        </w:rPr>
        <w:t>–</w:t>
      </w:r>
      <w:r w:rsidR="001053DA" w:rsidRPr="004E4295">
        <w:rPr>
          <w:rFonts w:ascii="Times New Roman" w:hAnsi="Times New Roman" w:cs="Times New Roman"/>
          <w:sz w:val="28"/>
          <w:szCs w:val="28"/>
        </w:rPr>
        <w:t xml:space="preserve"> 70 и 70 </w:t>
      </w:r>
      <w:r w:rsidR="004B28C2">
        <w:rPr>
          <w:rFonts w:ascii="Times New Roman" w:hAnsi="Times New Roman" w:cs="Times New Roman"/>
          <w:sz w:val="28"/>
          <w:szCs w:val="28"/>
        </w:rPr>
        <w:t>–</w:t>
      </w:r>
      <w:r w:rsidR="001053DA" w:rsidRPr="004E4295">
        <w:rPr>
          <w:rFonts w:ascii="Times New Roman" w:hAnsi="Times New Roman" w:cs="Times New Roman"/>
          <w:sz w:val="28"/>
          <w:szCs w:val="28"/>
        </w:rPr>
        <w:t xml:space="preserve"> 120 мм марки по прочности 800 и более коэффициент запаса материала на уплотнение следует принимать 1,25 </w:t>
      </w:r>
      <w:r w:rsidR="004B28C2">
        <w:rPr>
          <w:rFonts w:ascii="Times New Roman" w:hAnsi="Times New Roman" w:cs="Times New Roman"/>
          <w:sz w:val="28"/>
          <w:szCs w:val="28"/>
        </w:rPr>
        <w:t>–</w:t>
      </w:r>
      <w:r w:rsidR="001053DA" w:rsidRPr="004E4295">
        <w:rPr>
          <w:rFonts w:ascii="Times New Roman" w:hAnsi="Times New Roman" w:cs="Times New Roman"/>
          <w:sz w:val="28"/>
          <w:szCs w:val="28"/>
        </w:rPr>
        <w:t xml:space="preserve"> 1,3, а для щебня марок по прочности 600 </w:t>
      </w:r>
      <w:r w:rsidR="004B28C2">
        <w:rPr>
          <w:rFonts w:ascii="Times New Roman" w:hAnsi="Times New Roman" w:cs="Times New Roman"/>
          <w:sz w:val="28"/>
          <w:szCs w:val="28"/>
        </w:rPr>
        <w:t>–</w:t>
      </w:r>
      <w:r w:rsidR="001053DA" w:rsidRPr="004E4295">
        <w:rPr>
          <w:rFonts w:ascii="Times New Roman" w:hAnsi="Times New Roman" w:cs="Times New Roman"/>
          <w:sz w:val="28"/>
          <w:szCs w:val="28"/>
        </w:rPr>
        <w:t xml:space="preserve"> 300 </w:t>
      </w:r>
      <w:r w:rsidR="004B28C2">
        <w:rPr>
          <w:rFonts w:ascii="Times New Roman" w:hAnsi="Times New Roman" w:cs="Times New Roman"/>
          <w:sz w:val="28"/>
          <w:szCs w:val="28"/>
        </w:rPr>
        <w:t>–</w:t>
      </w:r>
      <w:r w:rsidR="001053DA" w:rsidRPr="004E4295">
        <w:rPr>
          <w:rFonts w:ascii="Times New Roman" w:hAnsi="Times New Roman" w:cs="Times New Roman"/>
          <w:sz w:val="28"/>
          <w:szCs w:val="28"/>
        </w:rPr>
        <w:t xml:space="preserve"> 1,3 </w:t>
      </w:r>
      <w:r w:rsidR="004B28C2">
        <w:rPr>
          <w:rFonts w:ascii="Times New Roman" w:hAnsi="Times New Roman" w:cs="Times New Roman"/>
          <w:sz w:val="28"/>
          <w:szCs w:val="28"/>
        </w:rPr>
        <w:t>–</w:t>
      </w:r>
      <w:r w:rsidR="001053DA" w:rsidRPr="004E4295">
        <w:rPr>
          <w:rFonts w:ascii="Times New Roman" w:hAnsi="Times New Roman" w:cs="Times New Roman"/>
          <w:sz w:val="28"/>
          <w:szCs w:val="28"/>
        </w:rPr>
        <w:t xml:space="preserve"> 1,5. Коэффициент запаса шлака на уплотнение в зависимости от его плотности следует принимать 1,3 </w:t>
      </w:r>
      <w:r w:rsidR="004B28C2">
        <w:rPr>
          <w:rFonts w:ascii="Times New Roman" w:hAnsi="Times New Roman" w:cs="Times New Roman"/>
          <w:sz w:val="28"/>
          <w:szCs w:val="28"/>
        </w:rPr>
        <w:t>–</w:t>
      </w:r>
      <w:r w:rsidR="001053DA" w:rsidRPr="004E4295">
        <w:rPr>
          <w:rFonts w:ascii="Times New Roman" w:hAnsi="Times New Roman" w:cs="Times New Roman"/>
          <w:sz w:val="28"/>
          <w:szCs w:val="28"/>
        </w:rPr>
        <w:t xml:space="preserve"> 1,5</w:t>
      </w:r>
      <w:r w:rsidR="00955F49">
        <w:rPr>
          <w:rFonts w:ascii="Times New Roman" w:hAnsi="Times New Roman" w:cs="Times New Roman"/>
          <w:sz w:val="28"/>
          <w:szCs w:val="28"/>
        </w:rPr>
        <w:t xml:space="preserve"> (максимальный коэффициент следует применять для шлака наименьшей плотности, а минимальный коэффициент – для шлака максимальной плотности).</w:t>
      </w:r>
    </w:p>
    <w:p w14:paraId="58887CB1" w14:textId="77777777" w:rsidR="001053DA" w:rsidRDefault="001053DA" w:rsidP="001053DA">
      <w:pPr>
        <w:pStyle w:val="Default"/>
        <w:spacing w:line="360" w:lineRule="auto"/>
        <w:ind w:firstLine="709"/>
        <w:jc w:val="both"/>
        <w:rPr>
          <w:rFonts w:ascii="Times New Roman" w:hAnsi="Times New Roman" w:cs="Times New Roman"/>
          <w:sz w:val="28"/>
          <w:szCs w:val="28"/>
        </w:rPr>
      </w:pPr>
      <w:r w:rsidRPr="004E4295">
        <w:rPr>
          <w:rFonts w:ascii="Times New Roman" w:hAnsi="Times New Roman" w:cs="Times New Roman"/>
          <w:sz w:val="28"/>
          <w:szCs w:val="28"/>
        </w:rPr>
        <w:t>Для определения фактического коэффициента запаса на</w:t>
      </w:r>
      <w:r w:rsidR="004945EC">
        <w:rPr>
          <w:rFonts w:ascii="Times New Roman" w:hAnsi="Times New Roman" w:cs="Times New Roman"/>
          <w:sz w:val="28"/>
          <w:szCs w:val="28"/>
        </w:rPr>
        <w:t xml:space="preserve"> уплотнение и необходимого количества</w:t>
      </w:r>
      <w:r w:rsidRPr="004E4295">
        <w:rPr>
          <w:rFonts w:ascii="Times New Roman" w:hAnsi="Times New Roman" w:cs="Times New Roman"/>
          <w:sz w:val="28"/>
          <w:szCs w:val="28"/>
        </w:rPr>
        <w:t xml:space="preserve"> проходов катков</w:t>
      </w:r>
      <w:r w:rsidR="004945EC">
        <w:rPr>
          <w:rFonts w:ascii="Times New Roman" w:hAnsi="Times New Roman" w:cs="Times New Roman"/>
          <w:sz w:val="28"/>
          <w:szCs w:val="28"/>
        </w:rPr>
        <w:t xml:space="preserve"> по одному следу</w:t>
      </w:r>
      <w:r w:rsidRPr="004E4295">
        <w:rPr>
          <w:rFonts w:ascii="Times New Roman" w:hAnsi="Times New Roman" w:cs="Times New Roman"/>
          <w:sz w:val="28"/>
          <w:szCs w:val="28"/>
        </w:rPr>
        <w:t xml:space="preserve"> для дос</w:t>
      </w:r>
      <w:r w:rsidR="004945EC">
        <w:rPr>
          <w:rFonts w:ascii="Times New Roman" w:hAnsi="Times New Roman" w:cs="Times New Roman"/>
          <w:sz w:val="28"/>
          <w:szCs w:val="28"/>
        </w:rPr>
        <w:t>тижения требуемой плотности, следует выполнять</w:t>
      </w:r>
      <w:r w:rsidRPr="004E4295">
        <w:rPr>
          <w:rFonts w:ascii="Times New Roman" w:hAnsi="Times New Roman" w:cs="Times New Roman"/>
          <w:sz w:val="28"/>
          <w:szCs w:val="28"/>
        </w:rPr>
        <w:t xml:space="preserve"> пробную укатку.</w:t>
      </w:r>
    </w:p>
    <w:p w14:paraId="072471B0" w14:textId="77777777" w:rsidR="0072047D" w:rsidRPr="0072047D" w:rsidRDefault="00CD701D" w:rsidP="001053DA">
      <w:pPr>
        <w:autoSpaceDE w:val="0"/>
        <w:autoSpaceDN w:val="0"/>
        <w:adjustRightInd w:val="0"/>
        <w:spacing w:line="360" w:lineRule="auto"/>
        <w:ind w:firstLine="709"/>
        <w:jc w:val="both"/>
        <w:rPr>
          <w:sz w:val="28"/>
          <w:szCs w:val="28"/>
        </w:rPr>
      </w:pPr>
      <w:r>
        <w:rPr>
          <w:sz w:val="28"/>
          <w:szCs w:val="28"/>
        </w:rPr>
        <w:t>9</w:t>
      </w:r>
      <w:r w:rsidR="0072047D" w:rsidRPr="0072047D">
        <w:rPr>
          <w:sz w:val="28"/>
          <w:szCs w:val="28"/>
        </w:rPr>
        <w:t>.</w:t>
      </w:r>
      <w:r w:rsidR="006F577E">
        <w:rPr>
          <w:sz w:val="28"/>
          <w:szCs w:val="28"/>
        </w:rPr>
        <w:t>3</w:t>
      </w:r>
      <w:r w:rsidR="0072047D" w:rsidRPr="0072047D">
        <w:rPr>
          <w:sz w:val="28"/>
          <w:szCs w:val="28"/>
        </w:rPr>
        <w:t>.</w:t>
      </w:r>
      <w:r w:rsidR="00D759DA">
        <w:rPr>
          <w:sz w:val="28"/>
          <w:szCs w:val="28"/>
        </w:rPr>
        <w:t>6</w:t>
      </w:r>
      <w:r w:rsidR="0072047D" w:rsidRPr="0072047D">
        <w:rPr>
          <w:sz w:val="28"/>
          <w:szCs w:val="28"/>
        </w:rPr>
        <w:t xml:space="preserve"> Отсыпанный и спрофилированный материал следует уплотнять при</w:t>
      </w:r>
      <w:r>
        <w:rPr>
          <w:sz w:val="28"/>
          <w:szCs w:val="28"/>
        </w:rPr>
        <w:t xml:space="preserve"> </w:t>
      </w:r>
      <w:r w:rsidR="0072047D" w:rsidRPr="0072047D">
        <w:rPr>
          <w:sz w:val="28"/>
          <w:szCs w:val="28"/>
        </w:rPr>
        <w:t>влажности, равной 0,75</w:t>
      </w:r>
      <w:r>
        <w:rPr>
          <w:sz w:val="28"/>
          <w:szCs w:val="28"/>
        </w:rPr>
        <w:t xml:space="preserve"> </w:t>
      </w:r>
      <w:r w:rsidR="004B28C2">
        <w:rPr>
          <w:sz w:val="28"/>
          <w:szCs w:val="28"/>
        </w:rPr>
        <w:t>–</w:t>
      </w:r>
      <w:r>
        <w:rPr>
          <w:sz w:val="28"/>
          <w:szCs w:val="28"/>
        </w:rPr>
        <w:t xml:space="preserve"> </w:t>
      </w:r>
      <w:r w:rsidR="0072047D" w:rsidRPr="0072047D">
        <w:rPr>
          <w:sz w:val="28"/>
          <w:szCs w:val="28"/>
        </w:rPr>
        <w:t xml:space="preserve">1,25 оптимальной, катками </w:t>
      </w:r>
      <w:r w:rsidR="006F577E">
        <w:rPr>
          <w:sz w:val="28"/>
          <w:szCs w:val="28"/>
        </w:rPr>
        <w:t>на пневматических шинах</w:t>
      </w:r>
      <w:r>
        <w:rPr>
          <w:sz w:val="28"/>
          <w:szCs w:val="28"/>
        </w:rPr>
        <w:t xml:space="preserve"> </w:t>
      </w:r>
      <w:r w:rsidR="0072047D" w:rsidRPr="0072047D">
        <w:rPr>
          <w:sz w:val="28"/>
          <w:szCs w:val="28"/>
        </w:rPr>
        <w:t>массой не менее 16 т, либо прицепными вибрационными массой не менее</w:t>
      </w:r>
      <w:r>
        <w:rPr>
          <w:sz w:val="28"/>
          <w:szCs w:val="28"/>
        </w:rPr>
        <w:t xml:space="preserve"> </w:t>
      </w:r>
      <w:r w:rsidR="0072047D" w:rsidRPr="0072047D">
        <w:rPr>
          <w:sz w:val="28"/>
          <w:szCs w:val="28"/>
        </w:rPr>
        <w:t xml:space="preserve">6 т, </w:t>
      </w:r>
      <w:r w:rsidR="0072047D" w:rsidRPr="0072047D">
        <w:rPr>
          <w:sz w:val="28"/>
          <w:szCs w:val="28"/>
        </w:rPr>
        <w:lastRenderedPageBreak/>
        <w:t xml:space="preserve">либо самоходными гладковальцовыми массой не менее </w:t>
      </w:r>
      <w:r>
        <w:rPr>
          <w:sz w:val="28"/>
          <w:szCs w:val="28"/>
        </w:rPr>
        <w:t>10</w:t>
      </w:r>
      <w:r w:rsidR="0072047D" w:rsidRPr="0072047D">
        <w:rPr>
          <w:sz w:val="28"/>
          <w:szCs w:val="28"/>
        </w:rPr>
        <w:t xml:space="preserve"> т или</w:t>
      </w:r>
      <w:r>
        <w:rPr>
          <w:sz w:val="28"/>
          <w:szCs w:val="28"/>
        </w:rPr>
        <w:t xml:space="preserve"> </w:t>
      </w:r>
      <w:r w:rsidR="0072047D" w:rsidRPr="0072047D">
        <w:rPr>
          <w:sz w:val="28"/>
          <w:szCs w:val="28"/>
        </w:rPr>
        <w:t>комбинированными массой не менее 16 т.</w:t>
      </w:r>
      <w:r w:rsidR="001053DA">
        <w:rPr>
          <w:sz w:val="28"/>
          <w:szCs w:val="28"/>
        </w:rPr>
        <w:t xml:space="preserve"> </w:t>
      </w:r>
      <w:r w:rsidR="001053DA" w:rsidRPr="00D352F4">
        <w:rPr>
          <w:sz w:val="28"/>
          <w:szCs w:val="28"/>
        </w:rPr>
        <w:t>Слой смеси следует уплотнять от края к середине</w:t>
      </w:r>
      <w:r w:rsidR="001053DA">
        <w:rPr>
          <w:sz w:val="28"/>
          <w:szCs w:val="28"/>
        </w:rPr>
        <w:t xml:space="preserve"> </w:t>
      </w:r>
      <w:r w:rsidR="001053DA" w:rsidRPr="00D352F4">
        <w:rPr>
          <w:sz w:val="28"/>
          <w:szCs w:val="28"/>
        </w:rPr>
        <w:t>последовател</w:t>
      </w:r>
      <w:r w:rsidR="001053DA">
        <w:rPr>
          <w:sz w:val="28"/>
          <w:szCs w:val="28"/>
        </w:rPr>
        <w:t xml:space="preserve">ьно, </w:t>
      </w:r>
      <w:r w:rsidR="001053DA" w:rsidRPr="00D352F4">
        <w:rPr>
          <w:sz w:val="28"/>
          <w:szCs w:val="28"/>
        </w:rPr>
        <w:t xml:space="preserve">перекрывая предыдущий след на </w:t>
      </w:r>
      <w:r w:rsidR="001053DA">
        <w:rPr>
          <w:sz w:val="28"/>
          <w:szCs w:val="28"/>
        </w:rPr>
        <w:t>1</w:t>
      </w:r>
      <w:r w:rsidR="001053DA" w:rsidRPr="00D352F4">
        <w:rPr>
          <w:sz w:val="28"/>
          <w:szCs w:val="28"/>
        </w:rPr>
        <w:t>/</w:t>
      </w:r>
      <w:r w:rsidR="001053DA">
        <w:rPr>
          <w:sz w:val="28"/>
          <w:szCs w:val="28"/>
        </w:rPr>
        <w:t>3</w:t>
      </w:r>
      <w:r w:rsidR="001053DA" w:rsidRPr="00D352F4">
        <w:rPr>
          <w:sz w:val="28"/>
          <w:szCs w:val="28"/>
        </w:rPr>
        <w:t xml:space="preserve"> его ширины.</w:t>
      </w:r>
      <w:r w:rsidR="0072047D" w:rsidRPr="0072047D">
        <w:rPr>
          <w:sz w:val="28"/>
          <w:szCs w:val="28"/>
        </w:rPr>
        <w:t xml:space="preserve"> Число проходов по одному следу</w:t>
      </w:r>
      <w:r>
        <w:rPr>
          <w:sz w:val="28"/>
          <w:szCs w:val="28"/>
        </w:rPr>
        <w:t xml:space="preserve"> </w:t>
      </w:r>
      <w:r w:rsidR="0072047D" w:rsidRPr="0072047D">
        <w:rPr>
          <w:sz w:val="28"/>
          <w:szCs w:val="28"/>
        </w:rPr>
        <w:t>катков статического типа должно быть не менее 20, комбинированного</w:t>
      </w:r>
      <w:r>
        <w:rPr>
          <w:sz w:val="28"/>
          <w:szCs w:val="28"/>
        </w:rPr>
        <w:t xml:space="preserve"> </w:t>
      </w:r>
      <w:r w:rsidR="00E3737A">
        <w:rPr>
          <w:sz w:val="28"/>
          <w:szCs w:val="28"/>
        </w:rPr>
        <w:t>–</w:t>
      </w:r>
      <w:r w:rsidR="0072047D" w:rsidRPr="0072047D">
        <w:rPr>
          <w:sz w:val="28"/>
          <w:szCs w:val="28"/>
        </w:rPr>
        <w:t xml:space="preserve"> не менее 13, вибрационного </w:t>
      </w:r>
      <w:r w:rsidR="00E3737A">
        <w:rPr>
          <w:sz w:val="28"/>
          <w:szCs w:val="28"/>
        </w:rPr>
        <w:t>–</w:t>
      </w:r>
      <w:r w:rsidR="0072047D" w:rsidRPr="0072047D">
        <w:rPr>
          <w:sz w:val="28"/>
          <w:szCs w:val="28"/>
        </w:rPr>
        <w:t xml:space="preserve"> не менее 9.</w:t>
      </w:r>
      <w:r w:rsidR="00D759DA">
        <w:rPr>
          <w:sz w:val="28"/>
          <w:szCs w:val="28"/>
        </w:rPr>
        <w:t xml:space="preserve"> Первоначальная скорость движения катков устанавливается до 2 км/ч, а при</w:t>
      </w:r>
      <w:r w:rsidR="004945EC">
        <w:rPr>
          <w:sz w:val="28"/>
          <w:szCs w:val="28"/>
        </w:rPr>
        <w:t xml:space="preserve"> последующем уплотнении </w:t>
      </w:r>
      <w:r w:rsidR="00E3737A">
        <w:rPr>
          <w:sz w:val="28"/>
          <w:szCs w:val="28"/>
        </w:rPr>
        <w:t>–</w:t>
      </w:r>
      <w:r w:rsidR="004945EC">
        <w:rPr>
          <w:sz w:val="28"/>
          <w:szCs w:val="28"/>
        </w:rPr>
        <w:t xml:space="preserve"> до 4 </w:t>
      </w:r>
      <w:r w:rsidR="00E3737A">
        <w:rPr>
          <w:sz w:val="28"/>
          <w:szCs w:val="28"/>
        </w:rPr>
        <w:t>–</w:t>
      </w:r>
      <w:r w:rsidR="00D759DA">
        <w:rPr>
          <w:sz w:val="28"/>
          <w:szCs w:val="28"/>
        </w:rPr>
        <w:t xml:space="preserve"> 6 км/ч.</w:t>
      </w:r>
    </w:p>
    <w:p w14:paraId="1C2A292F" w14:textId="77777777" w:rsidR="0072047D" w:rsidRPr="0072047D" w:rsidRDefault="0072047D" w:rsidP="00CD701D">
      <w:pPr>
        <w:autoSpaceDE w:val="0"/>
        <w:autoSpaceDN w:val="0"/>
        <w:adjustRightInd w:val="0"/>
        <w:spacing w:line="360" w:lineRule="auto"/>
        <w:ind w:firstLine="709"/>
        <w:jc w:val="both"/>
        <w:rPr>
          <w:sz w:val="28"/>
          <w:szCs w:val="28"/>
        </w:rPr>
      </w:pPr>
      <w:r w:rsidRPr="0072047D">
        <w:rPr>
          <w:sz w:val="28"/>
          <w:szCs w:val="28"/>
        </w:rPr>
        <w:t>Окончательную отделку оснований с уплотнением следует производить</w:t>
      </w:r>
      <w:r w:rsidR="00CD701D">
        <w:rPr>
          <w:sz w:val="28"/>
          <w:szCs w:val="28"/>
        </w:rPr>
        <w:t xml:space="preserve"> </w:t>
      </w:r>
      <w:r w:rsidRPr="0072047D">
        <w:rPr>
          <w:sz w:val="28"/>
          <w:szCs w:val="28"/>
        </w:rPr>
        <w:t>профилировщиком перед устройством последующих слоев.</w:t>
      </w:r>
    </w:p>
    <w:p w14:paraId="187AA50D" w14:textId="77777777" w:rsidR="0072047D" w:rsidRPr="0072047D" w:rsidRDefault="0072047D" w:rsidP="00CD701D">
      <w:pPr>
        <w:autoSpaceDE w:val="0"/>
        <w:autoSpaceDN w:val="0"/>
        <w:adjustRightInd w:val="0"/>
        <w:spacing w:line="360" w:lineRule="auto"/>
        <w:ind w:firstLine="709"/>
        <w:jc w:val="both"/>
        <w:rPr>
          <w:sz w:val="28"/>
          <w:szCs w:val="28"/>
        </w:rPr>
      </w:pPr>
      <w:r w:rsidRPr="0072047D">
        <w:rPr>
          <w:sz w:val="28"/>
          <w:szCs w:val="28"/>
        </w:rPr>
        <w:t>На устроенном основании не должно оставаться следа от прохода</w:t>
      </w:r>
      <w:r w:rsidR="00CD701D">
        <w:rPr>
          <w:sz w:val="28"/>
          <w:szCs w:val="28"/>
        </w:rPr>
        <w:t xml:space="preserve"> </w:t>
      </w:r>
      <w:r w:rsidRPr="0072047D">
        <w:rPr>
          <w:sz w:val="28"/>
          <w:szCs w:val="28"/>
        </w:rPr>
        <w:t>катка</w:t>
      </w:r>
      <w:r w:rsidR="00CD701D">
        <w:rPr>
          <w:sz w:val="28"/>
          <w:szCs w:val="28"/>
        </w:rPr>
        <w:t xml:space="preserve"> массой не менее 16 т.</w:t>
      </w:r>
    </w:p>
    <w:p w14:paraId="341AA74F" w14:textId="77777777" w:rsidR="00D759DA" w:rsidRDefault="00CD701D" w:rsidP="00707A62">
      <w:pPr>
        <w:autoSpaceDE w:val="0"/>
        <w:autoSpaceDN w:val="0"/>
        <w:adjustRightInd w:val="0"/>
        <w:spacing w:line="360" w:lineRule="auto"/>
        <w:ind w:firstLine="709"/>
        <w:jc w:val="both"/>
        <w:rPr>
          <w:sz w:val="28"/>
          <w:szCs w:val="28"/>
        </w:rPr>
      </w:pPr>
      <w:r>
        <w:rPr>
          <w:sz w:val="28"/>
          <w:szCs w:val="28"/>
        </w:rPr>
        <w:t>9.</w:t>
      </w:r>
      <w:r w:rsidR="006F577E">
        <w:rPr>
          <w:sz w:val="28"/>
          <w:szCs w:val="28"/>
        </w:rPr>
        <w:t>3</w:t>
      </w:r>
      <w:r>
        <w:rPr>
          <w:sz w:val="28"/>
          <w:szCs w:val="28"/>
        </w:rPr>
        <w:t>.</w:t>
      </w:r>
      <w:r w:rsidR="00D759DA">
        <w:rPr>
          <w:sz w:val="28"/>
          <w:szCs w:val="28"/>
        </w:rPr>
        <w:t>7</w:t>
      </w:r>
      <w:r w:rsidR="0072047D" w:rsidRPr="0072047D">
        <w:rPr>
          <w:sz w:val="28"/>
          <w:szCs w:val="28"/>
        </w:rPr>
        <w:t xml:space="preserve"> Основание, устроенное из высокоактивных и активных шлаков,</w:t>
      </w:r>
      <w:r>
        <w:rPr>
          <w:sz w:val="28"/>
          <w:szCs w:val="28"/>
        </w:rPr>
        <w:t xml:space="preserve"> </w:t>
      </w:r>
      <w:r w:rsidR="0072047D" w:rsidRPr="0072047D">
        <w:rPr>
          <w:sz w:val="28"/>
          <w:szCs w:val="28"/>
        </w:rPr>
        <w:t>следует поливать водой ежедневно из расчета 2</w:t>
      </w:r>
      <w:r>
        <w:rPr>
          <w:sz w:val="28"/>
          <w:szCs w:val="28"/>
        </w:rPr>
        <w:t xml:space="preserve"> </w:t>
      </w:r>
      <w:r w:rsidR="00E3737A">
        <w:rPr>
          <w:sz w:val="28"/>
          <w:szCs w:val="28"/>
        </w:rPr>
        <w:t>–</w:t>
      </w:r>
      <w:r>
        <w:rPr>
          <w:sz w:val="28"/>
          <w:szCs w:val="28"/>
        </w:rPr>
        <w:t xml:space="preserve"> </w:t>
      </w:r>
      <w:r w:rsidR="0072047D" w:rsidRPr="0072047D">
        <w:rPr>
          <w:sz w:val="28"/>
          <w:szCs w:val="28"/>
        </w:rPr>
        <w:t>2,5 л/м</w:t>
      </w:r>
      <w:r w:rsidR="0072047D" w:rsidRPr="00CD701D">
        <w:rPr>
          <w:sz w:val="28"/>
          <w:szCs w:val="28"/>
          <w:vertAlign w:val="superscript"/>
        </w:rPr>
        <w:t>2</w:t>
      </w:r>
      <w:r w:rsidR="0072047D" w:rsidRPr="0072047D">
        <w:rPr>
          <w:sz w:val="28"/>
          <w:szCs w:val="28"/>
        </w:rPr>
        <w:t xml:space="preserve"> до устройства</w:t>
      </w:r>
      <w:r>
        <w:rPr>
          <w:sz w:val="28"/>
          <w:szCs w:val="28"/>
        </w:rPr>
        <w:t xml:space="preserve"> </w:t>
      </w:r>
      <w:r w:rsidR="0072047D" w:rsidRPr="0072047D">
        <w:rPr>
          <w:sz w:val="28"/>
          <w:szCs w:val="28"/>
        </w:rPr>
        <w:t xml:space="preserve">следующего слоя, </w:t>
      </w:r>
      <w:r w:rsidR="0072047D" w:rsidRPr="004E4295">
        <w:rPr>
          <w:sz w:val="28"/>
          <w:szCs w:val="28"/>
        </w:rPr>
        <w:t>но не более 10</w:t>
      </w:r>
      <w:r w:rsidRPr="004E4295">
        <w:rPr>
          <w:sz w:val="28"/>
          <w:szCs w:val="28"/>
        </w:rPr>
        <w:t xml:space="preserve"> </w:t>
      </w:r>
      <w:r w:rsidR="00E3737A">
        <w:rPr>
          <w:sz w:val="28"/>
          <w:szCs w:val="28"/>
        </w:rPr>
        <w:t>–</w:t>
      </w:r>
      <w:r w:rsidRPr="004E4295">
        <w:rPr>
          <w:sz w:val="28"/>
          <w:szCs w:val="28"/>
        </w:rPr>
        <w:t xml:space="preserve"> </w:t>
      </w:r>
      <w:r w:rsidR="0072047D" w:rsidRPr="004E4295">
        <w:rPr>
          <w:sz w:val="28"/>
          <w:szCs w:val="28"/>
        </w:rPr>
        <w:t>12 дней.</w:t>
      </w:r>
    </w:p>
    <w:p w14:paraId="7D915564" w14:textId="77777777" w:rsidR="00D759DA" w:rsidRPr="00CD701D" w:rsidRDefault="00D759DA" w:rsidP="00D759DA">
      <w:pPr>
        <w:pStyle w:val="Default"/>
        <w:spacing w:line="360" w:lineRule="auto"/>
        <w:ind w:firstLine="709"/>
        <w:jc w:val="both"/>
        <w:rPr>
          <w:rFonts w:ascii="Times New Roman" w:hAnsi="Times New Roman" w:cs="Times New Roman"/>
          <w:b/>
          <w:sz w:val="28"/>
          <w:szCs w:val="28"/>
        </w:rPr>
      </w:pPr>
      <w:r w:rsidRPr="00CD701D">
        <w:rPr>
          <w:rFonts w:ascii="Times New Roman" w:hAnsi="Times New Roman" w:cs="Times New Roman"/>
          <w:b/>
          <w:sz w:val="28"/>
          <w:szCs w:val="28"/>
        </w:rPr>
        <w:t>9.</w:t>
      </w:r>
      <w:r w:rsidR="006F577E">
        <w:rPr>
          <w:rFonts w:ascii="Times New Roman" w:hAnsi="Times New Roman" w:cs="Times New Roman"/>
          <w:b/>
          <w:sz w:val="28"/>
          <w:szCs w:val="28"/>
        </w:rPr>
        <w:t>4</w:t>
      </w:r>
      <w:r w:rsidRPr="00CD701D">
        <w:rPr>
          <w:rFonts w:ascii="Times New Roman" w:hAnsi="Times New Roman" w:cs="Times New Roman"/>
          <w:b/>
          <w:sz w:val="28"/>
          <w:szCs w:val="28"/>
        </w:rPr>
        <w:t xml:space="preserve"> Устройство </w:t>
      </w:r>
      <w:r>
        <w:rPr>
          <w:rFonts w:ascii="Times New Roman" w:hAnsi="Times New Roman" w:cs="Times New Roman"/>
          <w:b/>
          <w:sz w:val="28"/>
          <w:szCs w:val="28"/>
        </w:rPr>
        <w:t>щебеночных оснований методом заклинки</w:t>
      </w:r>
    </w:p>
    <w:p w14:paraId="4B85D969" w14:textId="7CD9AF2D" w:rsidR="0074471D" w:rsidRPr="006F577E" w:rsidRDefault="0074471D" w:rsidP="006F577E">
      <w:pPr>
        <w:autoSpaceDE w:val="0"/>
        <w:autoSpaceDN w:val="0"/>
        <w:adjustRightInd w:val="0"/>
        <w:spacing w:line="360" w:lineRule="auto"/>
        <w:ind w:firstLine="709"/>
        <w:jc w:val="both"/>
        <w:rPr>
          <w:sz w:val="28"/>
          <w:szCs w:val="28"/>
        </w:rPr>
      </w:pPr>
      <w:r w:rsidRPr="006F577E">
        <w:rPr>
          <w:sz w:val="28"/>
          <w:szCs w:val="28"/>
        </w:rPr>
        <w:t>9.</w:t>
      </w:r>
      <w:r w:rsidR="006F577E">
        <w:rPr>
          <w:sz w:val="28"/>
          <w:szCs w:val="28"/>
        </w:rPr>
        <w:t>4</w:t>
      </w:r>
      <w:r w:rsidRPr="006F577E">
        <w:rPr>
          <w:sz w:val="28"/>
          <w:szCs w:val="28"/>
        </w:rPr>
        <w:t>.1 Расклинивание щебня фракции 40</w:t>
      </w:r>
      <w:r w:rsidR="006D7087" w:rsidRPr="006F577E">
        <w:rPr>
          <w:sz w:val="28"/>
          <w:szCs w:val="28"/>
        </w:rPr>
        <w:t xml:space="preserve"> </w:t>
      </w:r>
      <w:r w:rsidR="00707A62">
        <w:rPr>
          <w:sz w:val="28"/>
          <w:szCs w:val="28"/>
        </w:rPr>
        <w:t>–</w:t>
      </w:r>
      <w:r w:rsidR="006D7087" w:rsidRPr="006F577E">
        <w:rPr>
          <w:sz w:val="28"/>
          <w:szCs w:val="28"/>
        </w:rPr>
        <w:t xml:space="preserve"> </w:t>
      </w:r>
      <w:r w:rsidRPr="006F577E">
        <w:rPr>
          <w:sz w:val="28"/>
          <w:szCs w:val="28"/>
        </w:rPr>
        <w:t>70 мм следует производить последовательно</w:t>
      </w:r>
      <w:r w:rsidR="006D7087" w:rsidRPr="006F577E">
        <w:rPr>
          <w:sz w:val="28"/>
          <w:szCs w:val="28"/>
        </w:rPr>
        <w:t xml:space="preserve"> </w:t>
      </w:r>
      <w:r w:rsidRPr="006F577E">
        <w:rPr>
          <w:sz w:val="28"/>
          <w:szCs w:val="28"/>
        </w:rPr>
        <w:t>щебнем фракций 10</w:t>
      </w:r>
      <w:r w:rsidR="006D7087" w:rsidRPr="006F577E">
        <w:rPr>
          <w:sz w:val="28"/>
          <w:szCs w:val="28"/>
        </w:rPr>
        <w:t xml:space="preserve"> </w:t>
      </w:r>
      <w:r w:rsidR="00707A62">
        <w:rPr>
          <w:sz w:val="28"/>
          <w:szCs w:val="28"/>
        </w:rPr>
        <w:t>–</w:t>
      </w:r>
      <w:r w:rsidR="006D7087" w:rsidRPr="006F577E">
        <w:rPr>
          <w:sz w:val="28"/>
          <w:szCs w:val="28"/>
        </w:rPr>
        <w:t xml:space="preserve"> </w:t>
      </w:r>
      <w:r w:rsidRPr="006F577E">
        <w:rPr>
          <w:sz w:val="28"/>
          <w:szCs w:val="28"/>
        </w:rPr>
        <w:t>20 и 5</w:t>
      </w:r>
      <w:r w:rsidR="006D7087" w:rsidRPr="006F577E">
        <w:rPr>
          <w:sz w:val="28"/>
          <w:szCs w:val="28"/>
        </w:rPr>
        <w:t xml:space="preserve"> </w:t>
      </w:r>
      <w:r w:rsidR="00707A62">
        <w:rPr>
          <w:sz w:val="28"/>
          <w:szCs w:val="28"/>
        </w:rPr>
        <w:t>–</w:t>
      </w:r>
      <w:r w:rsidR="006D7087" w:rsidRPr="006F577E">
        <w:rPr>
          <w:sz w:val="28"/>
          <w:szCs w:val="28"/>
        </w:rPr>
        <w:t xml:space="preserve"> </w:t>
      </w:r>
      <w:r w:rsidRPr="006F577E">
        <w:rPr>
          <w:sz w:val="28"/>
          <w:szCs w:val="28"/>
        </w:rPr>
        <w:t>10 мм с расходом 15 и 10 м</w:t>
      </w:r>
      <w:r w:rsidRPr="006F577E">
        <w:rPr>
          <w:sz w:val="28"/>
          <w:szCs w:val="28"/>
          <w:vertAlign w:val="superscript"/>
        </w:rPr>
        <w:t>3</w:t>
      </w:r>
      <w:r w:rsidRPr="006F577E">
        <w:rPr>
          <w:sz w:val="28"/>
          <w:szCs w:val="28"/>
        </w:rPr>
        <w:t xml:space="preserve"> на</w:t>
      </w:r>
      <w:r w:rsidR="004A402C" w:rsidRPr="006F577E">
        <w:rPr>
          <w:sz w:val="28"/>
          <w:szCs w:val="28"/>
        </w:rPr>
        <w:t xml:space="preserve"> </w:t>
      </w:r>
      <w:r w:rsidR="00C06276">
        <w:rPr>
          <w:sz w:val="28"/>
          <w:szCs w:val="28"/>
        </w:rPr>
        <w:t xml:space="preserve">              </w:t>
      </w:r>
      <w:r w:rsidRPr="006F577E">
        <w:rPr>
          <w:sz w:val="28"/>
          <w:szCs w:val="28"/>
        </w:rPr>
        <w:t>1000 м</w:t>
      </w:r>
      <w:r w:rsidRPr="006F577E">
        <w:rPr>
          <w:sz w:val="28"/>
          <w:szCs w:val="28"/>
          <w:vertAlign w:val="superscript"/>
        </w:rPr>
        <w:t>2</w:t>
      </w:r>
      <w:r w:rsidRPr="006F577E">
        <w:rPr>
          <w:sz w:val="28"/>
          <w:szCs w:val="28"/>
        </w:rPr>
        <w:t xml:space="preserve"> каждой фракции. Допускается применять одноразовую расклинку</w:t>
      </w:r>
      <w:r w:rsidR="004A402C" w:rsidRPr="006F577E">
        <w:rPr>
          <w:sz w:val="28"/>
          <w:szCs w:val="28"/>
        </w:rPr>
        <w:t xml:space="preserve"> </w:t>
      </w:r>
      <w:r w:rsidRPr="006F577E">
        <w:rPr>
          <w:sz w:val="28"/>
          <w:szCs w:val="28"/>
        </w:rPr>
        <w:t>смесью фракций 5</w:t>
      </w:r>
      <w:r w:rsidR="004A402C" w:rsidRPr="006F577E">
        <w:rPr>
          <w:sz w:val="28"/>
          <w:szCs w:val="28"/>
        </w:rPr>
        <w:t xml:space="preserve"> </w:t>
      </w:r>
      <w:r w:rsidR="00707A62">
        <w:rPr>
          <w:sz w:val="28"/>
          <w:szCs w:val="28"/>
        </w:rPr>
        <w:t>–</w:t>
      </w:r>
      <w:r w:rsidR="004A402C" w:rsidRPr="006F577E">
        <w:rPr>
          <w:sz w:val="28"/>
          <w:szCs w:val="28"/>
        </w:rPr>
        <w:t xml:space="preserve"> </w:t>
      </w:r>
      <w:r w:rsidRPr="006F577E">
        <w:rPr>
          <w:sz w:val="28"/>
          <w:szCs w:val="28"/>
        </w:rPr>
        <w:t>20, 0</w:t>
      </w:r>
      <w:r w:rsidR="004A402C" w:rsidRPr="006F577E">
        <w:rPr>
          <w:sz w:val="28"/>
          <w:szCs w:val="28"/>
        </w:rPr>
        <w:t xml:space="preserve"> </w:t>
      </w:r>
      <w:r w:rsidR="00707A62">
        <w:rPr>
          <w:sz w:val="28"/>
          <w:szCs w:val="28"/>
        </w:rPr>
        <w:t>–</w:t>
      </w:r>
      <w:r w:rsidR="004A402C" w:rsidRPr="006F577E">
        <w:rPr>
          <w:sz w:val="28"/>
          <w:szCs w:val="28"/>
        </w:rPr>
        <w:t xml:space="preserve"> </w:t>
      </w:r>
      <w:r w:rsidRPr="006F577E">
        <w:rPr>
          <w:sz w:val="28"/>
          <w:szCs w:val="28"/>
        </w:rPr>
        <w:t>20, 0</w:t>
      </w:r>
      <w:r w:rsidR="004A402C" w:rsidRPr="006F577E">
        <w:rPr>
          <w:sz w:val="28"/>
          <w:szCs w:val="28"/>
        </w:rPr>
        <w:t xml:space="preserve"> </w:t>
      </w:r>
      <w:r w:rsidR="00707A62">
        <w:rPr>
          <w:sz w:val="28"/>
          <w:szCs w:val="28"/>
        </w:rPr>
        <w:t>–</w:t>
      </w:r>
      <w:r w:rsidR="004A402C" w:rsidRPr="006F577E">
        <w:rPr>
          <w:sz w:val="28"/>
          <w:szCs w:val="28"/>
        </w:rPr>
        <w:t xml:space="preserve"> </w:t>
      </w:r>
      <w:r w:rsidRPr="006F577E">
        <w:rPr>
          <w:sz w:val="28"/>
          <w:szCs w:val="28"/>
        </w:rPr>
        <w:t>10 мм с вышеуказанным суммарным расходом</w:t>
      </w:r>
      <w:r w:rsidR="004A402C" w:rsidRPr="006F577E">
        <w:rPr>
          <w:sz w:val="28"/>
          <w:szCs w:val="28"/>
        </w:rPr>
        <w:t xml:space="preserve"> </w:t>
      </w:r>
      <w:r w:rsidRPr="006F577E">
        <w:rPr>
          <w:sz w:val="28"/>
          <w:szCs w:val="28"/>
        </w:rPr>
        <w:t xml:space="preserve">на </w:t>
      </w:r>
      <w:r w:rsidR="00707A62">
        <w:rPr>
          <w:sz w:val="28"/>
          <w:szCs w:val="28"/>
        </w:rPr>
        <w:br/>
      </w:r>
      <w:r w:rsidRPr="006F577E">
        <w:rPr>
          <w:sz w:val="28"/>
          <w:szCs w:val="28"/>
        </w:rPr>
        <w:t>1000 м</w:t>
      </w:r>
      <w:r w:rsidRPr="006F577E">
        <w:rPr>
          <w:sz w:val="28"/>
          <w:szCs w:val="28"/>
          <w:vertAlign w:val="superscript"/>
        </w:rPr>
        <w:t>2</w:t>
      </w:r>
      <w:r w:rsidRPr="006F577E">
        <w:rPr>
          <w:sz w:val="28"/>
          <w:szCs w:val="28"/>
        </w:rPr>
        <w:t>.</w:t>
      </w:r>
    </w:p>
    <w:p w14:paraId="68F26330" w14:textId="77777777" w:rsidR="0074471D" w:rsidRPr="0074471D" w:rsidRDefault="0074471D" w:rsidP="004A402C">
      <w:pPr>
        <w:autoSpaceDE w:val="0"/>
        <w:autoSpaceDN w:val="0"/>
        <w:adjustRightInd w:val="0"/>
        <w:spacing w:line="360" w:lineRule="auto"/>
        <w:ind w:firstLine="709"/>
        <w:jc w:val="both"/>
        <w:rPr>
          <w:sz w:val="28"/>
          <w:szCs w:val="28"/>
        </w:rPr>
      </w:pPr>
      <w:r w:rsidRPr="006F577E">
        <w:rPr>
          <w:sz w:val="28"/>
          <w:szCs w:val="28"/>
        </w:rPr>
        <w:t>Расклинивание щебня фракции 70</w:t>
      </w:r>
      <w:r w:rsidR="004A402C" w:rsidRPr="006F577E">
        <w:rPr>
          <w:sz w:val="28"/>
          <w:szCs w:val="28"/>
        </w:rPr>
        <w:t xml:space="preserve"> </w:t>
      </w:r>
      <w:r w:rsidR="00707A62">
        <w:rPr>
          <w:sz w:val="28"/>
          <w:szCs w:val="28"/>
        </w:rPr>
        <w:t>–</w:t>
      </w:r>
      <w:r w:rsidR="004A402C" w:rsidRPr="006F577E">
        <w:rPr>
          <w:sz w:val="28"/>
          <w:szCs w:val="28"/>
        </w:rPr>
        <w:t xml:space="preserve"> </w:t>
      </w:r>
      <w:r w:rsidRPr="006F577E">
        <w:rPr>
          <w:sz w:val="28"/>
          <w:szCs w:val="28"/>
        </w:rPr>
        <w:t>120 мм следует производить последова</w:t>
      </w:r>
      <w:r w:rsidRPr="0074471D">
        <w:rPr>
          <w:sz w:val="28"/>
          <w:szCs w:val="28"/>
        </w:rPr>
        <w:t>тельно</w:t>
      </w:r>
      <w:r w:rsidR="004A402C">
        <w:rPr>
          <w:sz w:val="28"/>
          <w:szCs w:val="28"/>
        </w:rPr>
        <w:t xml:space="preserve"> </w:t>
      </w:r>
      <w:r w:rsidRPr="0074471D">
        <w:rPr>
          <w:sz w:val="28"/>
          <w:szCs w:val="28"/>
        </w:rPr>
        <w:t>щебнем фракций 20</w:t>
      </w:r>
      <w:r w:rsidR="004A402C">
        <w:rPr>
          <w:sz w:val="28"/>
          <w:szCs w:val="28"/>
        </w:rPr>
        <w:t xml:space="preserve"> </w:t>
      </w:r>
      <w:r w:rsidRPr="0074471D">
        <w:rPr>
          <w:sz w:val="28"/>
          <w:szCs w:val="28"/>
        </w:rPr>
        <w:t>-</w:t>
      </w:r>
      <w:r w:rsidR="004A402C">
        <w:rPr>
          <w:sz w:val="28"/>
          <w:szCs w:val="28"/>
        </w:rPr>
        <w:t xml:space="preserve"> </w:t>
      </w:r>
      <w:r w:rsidRPr="0074471D">
        <w:rPr>
          <w:sz w:val="28"/>
          <w:szCs w:val="28"/>
        </w:rPr>
        <w:t>40, 10</w:t>
      </w:r>
      <w:r w:rsidR="004A402C">
        <w:rPr>
          <w:sz w:val="28"/>
          <w:szCs w:val="28"/>
        </w:rPr>
        <w:t xml:space="preserve"> </w:t>
      </w:r>
      <w:r w:rsidRPr="0074471D">
        <w:rPr>
          <w:sz w:val="28"/>
          <w:szCs w:val="28"/>
        </w:rPr>
        <w:t>-</w:t>
      </w:r>
      <w:r w:rsidR="004A402C">
        <w:rPr>
          <w:sz w:val="28"/>
          <w:szCs w:val="28"/>
        </w:rPr>
        <w:t xml:space="preserve"> </w:t>
      </w:r>
      <w:r w:rsidRPr="0074471D">
        <w:rPr>
          <w:sz w:val="28"/>
          <w:szCs w:val="28"/>
        </w:rPr>
        <w:t>20, 5</w:t>
      </w:r>
      <w:r w:rsidR="004A402C">
        <w:rPr>
          <w:sz w:val="28"/>
          <w:szCs w:val="28"/>
        </w:rPr>
        <w:t xml:space="preserve"> - </w:t>
      </w:r>
      <w:r w:rsidRPr="0074471D">
        <w:rPr>
          <w:sz w:val="28"/>
          <w:szCs w:val="28"/>
        </w:rPr>
        <w:t>10 мм с расходом 10 м</w:t>
      </w:r>
      <w:r w:rsidRPr="004A402C">
        <w:rPr>
          <w:sz w:val="28"/>
          <w:szCs w:val="28"/>
          <w:vertAlign w:val="superscript"/>
        </w:rPr>
        <w:t>3</w:t>
      </w:r>
      <w:r w:rsidRPr="0074471D">
        <w:rPr>
          <w:sz w:val="28"/>
          <w:szCs w:val="28"/>
        </w:rPr>
        <w:t xml:space="preserve"> на</w:t>
      </w:r>
      <w:r w:rsidR="004A402C">
        <w:rPr>
          <w:sz w:val="28"/>
          <w:szCs w:val="28"/>
        </w:rPr>
        <w:t xml:space="preserve"> </w:t>
      </w:r>
      <w:r w:rsidRPr="0074471D">
        <w:rPr>
          <w:sz w:val="28"/>
          <w:szCs w:val="28"/>
        </w:rPr>
        <w:t>1000 м</w:t>
      </w:r>
      <w:r w:rsidRPr="004A402C">
        <w:rPr>
          <w:sz w:val="28"/>
          <w:szCs w:val="28"/>
          <w:vertAlign w:val="superscript"/>
        </w:rPr>
        <w:t>2</w:t>
      </w:r>
      <w:r w:rsidRPr="0074471D">
        <w:rPr>
          <w:sz w:val="28"/>
          <w:szCs w:val="28"/>
        </w:rPr>
        <w:t xml:space="preserve"> каждой фракции. Допускается применять одноразовую расклинку</w:t>
      </w:r>
      <w:r w:rsidR="004A402C">
        <w:rPr>
          <w:sz w:val="28"/>
          <w:szCs w:val="28"/>
        </w:rPr>
        <w:t xml:space="preserve"> </w:t>
      </w:r>
      <w:r w:rsidRPr="0074471D">
        <w:rPr>
          <w:sz w:val="28"/>
          <w:szCs w:val="28"/>
        </w:rPr>
        <w:t>смесью фракции 5</w:t>
      </w:r>
      <w:r w:rsidR="004A402C">
        <w:rPr>
          <w:sz w:val="28"/>
          <w:szCs w:val="28"/>
        </w:rPr>
        <w:t xml:space="preserve"> - </w:t>
      </w:r>
      <w:r w:rsidRPr="0074471D">
        <w:rPr>
          <w:sz w:val="28"/>
          <w:szCs w:val="28"/>
        </w:rPr>
        <w:t>40 мм с вышеуказанным суммарным расходом.</w:t>
      </w:r>
    </w:p>
    <w:p w14:paraId="35D424AB" w14:textId="77777777" w:rsidR="0074471D" w:rsidRDefault="0074471D" w:rsidP="004A402C">
      <w:pPr>
        <w:autoSpaceDE w:val="0"/>
        <w:autoSpaceDN w:val="0"/>
        <w:adjustRightInd w:val="0"/>
        <w:spacing w:line="360" w:lineRule="auto"/>
        <w:ind w:firstLine="709"/>
        <w:jc w:val="both"/>
        <w:rPr>
          <w:sz w:val="28"/>
          <w:szCs w:val="28"/>
        </w:rPr>
      </w:pPr>
      <w:r w:rsidRPr="0074471D">
        <w:rPr>
          <w:sz w:val="28"/>
          <w:szCs w:val="28"/>
        </w:rPr>
        <w:t>При применении щебня осадочных пород марки по прочности менее 600</w:t>
      </w:r>
      <w:r w:rsidR="004A402C">
        <w:rPr>
          <w:sz w:val="28"/>
          <w:szCs w:val="28"/>
        </w:rPr>
        <w:t xml:space="preserve"> </w:t>
      </w:r>
      <w:r w:rsidRPr="0074471D">
        <w:rPr>
          <w:sz w:val="28"/>
          <w:szCs w:val="28"/>
        </w:rPr>
        <w:t xml:space="preserve">устраивать основания </w:t>
      </w:r>
      <w:r w:rsidR="004A402C">
        <w:rPr>
          <w:sz w:val="28"/>
          <w:szCs w:val="28"/>
        </w:rPr>
        <w:t>допускается</w:t>
      </w:r>
      <w:r w:rsidRPr="0074471D">
        <w:rPr>
          <w:sz w:val="28"/>
          <w:szCs w:val="28"/>
        </w:rPr>
        <w:t xml:space="preserve"> без расклинивания.</w:t>
      </w:r>
    </w:p>
    <w:p w14:paraId="268F941B" w14:textId="350F3144" w:rsidR="00BA2ED0" w:rsidRDefault="00BA2ED0" w:rsidP="00BA2ED0">
      <w:pPr>
        <w:autoSpaceDE w:val="0"/>
        <w:autoSpaceDN w:val="0"/>
        <w:adjustRightInd w:val="0"/>
        <w:spacing w:line="360" w:lineRule="auto"/>
        <w:ind w:firstLine="709"/>
        <w:jc w:val="both"/>
        <w:rPr>
          <w:sz w:val="28"/>
          <w:szCs w:val="28"/>
        </w:rPr>
      </w:pPr>
      <w:r>
        <w:rPr>
          <w:sz w:val="28"/>
          <w:szCs w:val="28"/>
        </w:rPr>
        <w:t>9.</w:t>
      </w:r>
      <w:r w:rsidR="006F577E">
        <w:rPr>
          <w:sz w:val="28"/>
          <w:szCs w:val="28"/>
        </w:rPr>
        <w:t>4</w:t>
      </w:r>
      <w:r>
        <w:rPr>
          <w:sz w:val="28"/>
          <w:szCs w:val="28"/>
        </w:rPr>
        <w:t xml:space="preserve">.2 </w:t>
      </w:r>
      <w:r w:rsidRPr="00BA2ED0">
        <w:rPr>
          <w:sz w:val="28"/>
          <w:szCs w:val="28"/>
        </w:rPr>
        <w:t>Распределять щебень следует укладчиками с</w:t>
      </w:r>
      <w:r>
        <w:rPr>
          <w:sz w:val="28"/>
          <w:szCs w:val="28"/>
        </w:rPr>
        <w:t xml:space="preserve"> </w:t>
      </w:r>
      <w:r w:rsidRPr="00BA2ED0">
        <w:rPr>
          <w:sz w:val="28"/>
          <w:szCs w:val="28"/>
        </w:rPr>
        <w:t>автоматической системой обеспечения ровности.</w:t>
      </w:r>
    </w:p>
    <w:p w14:paraId="6D319D6F" w14:textId="77777777" w:rsidR="004D0930" w:rsidRPr="004E4295" w:rsidRDefault="004D0930" w:rsidP="004D0930">
      <w:pPr>
        <w:autoSpaceDE w:val="0"/>
        <w:autoSpaceDN w:val="0"/>
        <w:adjustRightInd w:val="0"/>
        <w:spacing w:line="360" w:lineRule="auto"/>
        <w:ind w:firstLine="709"/>
        <w:jc w:val="both"/>
        <w:rPr>
          <w:sz w:val="28"/>
          <w:szCs w:val="28"/>
        </w:rPr>
      </w:pPr>
      <w:r w:rsidRPr="004E4295">
        <w:rPr>
          <w:sz w:val="28"/>
          <w:szCs w:val="28"/>
        </w:rPr>
        <w:t xml:space="preserve">Максимальная толщина уплотненного слоя не должна превышать значений, указанных в таблице </w:t>
      </w:r>
      <w:r w:rsidR="00707A62">
        <w:rPr>
          <w:sz w:val="28"/>
          <w:szCs w:val="28"/>
        </w:rPr>
        <w:t>10</w:t>
      </w:r>
      <w:r>
        <w:rPr>
          <w:sz w:val="28"/>
          <w:szCs w:val="28"/>
        </w:rPr>
        <w:t>.</w:t>
      </w:r>
    </w:p>
    <w:p w14:paraId="23718C0F" w14:textId="77777777" w:rsidR="0074471D" w:rsidRPr="0074471D" w:rsidRDefault="004A402C" w:rsidP="004A402C">
      <w:pPr>
        <w:autoSpaceDE w:val="0"/>
        <w:autoSpaceDN w:val="0"/>
        <w:adjustRightInd w:val="0"/>
        <w:spacing w:line="360" w:lineRule="auto"/>
        <w:ind w:firstLine="709"/>
        <w:jc w:val="both"/>
        <w:rPr>
          <w:sz w:val="28"/>
          <w:szCs w:val="28"/>
        </w:rPr>
      </w:pPr>
      <w:r>
        <w:rPr>
          <w:sz w:val="28"/>
          <w:szCs w:val="28"/>
        </w:rPr>
        <w:lastRenderedPageBreak/>
        <w:t>9.</w:t>
      </w:r>
      <w:r w:rsidR="006F577E">
        <w:rPr>
          <w:sz w:val="28"/>
          <w:szCs w:val="28"/>
        </w:rPr>
        <w:t>4</w:t>
      </w:r>
      <w:r>
        <w:rPr>
          <w:sz w:val="28"/>
          <w:szCs w:val="28"/>
        </w:rPr>
        <w:t>.</w:t>
      </w:r>
      <w:r w:rsidR="001176AD">
        <w:rPr>
          <w:sz w:val="28"/>
          <w:szCs w:val="28"/>
        </w:rPr>
        <w:t>3</w:t>
      </w:r>
      <w:r w:rsidR="0074471D" w:rsidRPr="0074471D">
        <w:rPr>
          <w:sz w:val="28"/>
          <w:szCs w:val="28"/>
        </w:rPr>
        <w:t xml:space="preserve"> Работы по устройству щебеночных оснований следует производить</w:t>
      </w:r>
      <w:r>
        <w:rPr>
          <w:sz w:val="28"/>
          <w:szCs w:val="28"/>
        </w:rPr>
        <w:t xml:space="preserve"> </w:t>
      </w:r>
      <w:r w:rsidR="0074471D" w:rsidRPr="0074471D">
        <w:rPr>
          <w:sz w:val="28"/>
          <w:szCs w:val="28"/>
        </w:rPr>
        <w:t>в два этапа:</w:t>
      </w:r>
    </w:p>
    <w:p w14:paraId="5616E21B" w14:textId="77777777" w:rsidR="0074471D" w:rsidRPr="00707A62" w:rsidRDefault="004945EC" w:rsidP="00707A62">
      <w:pPr>
        <w:pStyle w:val="aff1"/>
        <w:numPr>
          <w:ilvl w:val="0"/>
          <w:numId w:val="17"/>
        </w:numPr>
        <w:autoSpaceDE w:val="0"/>
        <w:autoSpaceDN w:val="0"/>
        <w:adjustRightInd w:val="0"/>
        <w:spacing w:line="360" w:lineRule="auto"/>
        <w:ind w:left="0" w:firstLine="709"/>
        <w:jc w:val="both"/>
        <w:rPr>
          <w:sz w:val="28"/>
          <w:szCs w:val="28"/>
        </w:rPr>
      </w:pPr>
      <w:r w:rsidRPr="00707A62">
        <w:rPr>
          <w:sz w:val="28"/>
          <w:szCs w:val="28"/>
        </w:rPr>
        <w:t>1-</w:t>
      </w:r>
      <w:r w:rsidR="0074471D" w:rsidRPr="00707A62">
        <w:rPr>
          <w:sz w:val="28"/>
          <w:szCs w:val="28"/>
        </w:rPr>
        <w:t xml:space="preserve">й </w:t>
      </w:r>
      <w:r w:rsidR="00707A62">
        <w:rPr>
          <w:sz w:val="28"/>
          <w:szCs w:val="28"/>
        </w:rPr>
        <w:t>–</w:t>
      </w:r>
      <w:r w:rsidR="0074471D" w:rsidRPr="00707A62">
        <w:rPr>
          <w:sz w:val="28"/>
          <w:szCs w:val="28"/>
        </w:rPr>
        <w:t xml:space="preserve"> распределение основной фракции щебня и его уплотнение с подсыпкой,</w:t>
      </w:r>
      <w:r w:rsidR="004A402C" w:rsidRPr="00707A62">
        <w:rPr>
          <w:sz w:val="28"/>
          <w:szCs w:val="28"/>
        </w:rPr>
        <w:t xml:space="preserve"> </w:t>
      </w:r>
      <w:r w:rsidR="0074471D" w:rsidRPr="00707A62">
        <w:rPr>
          <w:sz w:val="28"/>
          <w:szCs w:val="28"/>
        </w:rPr>
        <w:t>при необходимости, в местах просадок (обжатие и взаимозаклинивание). Щебень перед уплотнением следует поливать водой</w:t>
      </w:r>
      <w:r w:rsidR="001E3C19" w:rsidRPr="00707A62">
        <w:rPr>
          <w:sz w:val="28"/>
          <w:szCs w:val="28"/>
        </w:rPr>
        <w:t xml:space="preserve"> из поливомоечных машин с ориентировочным расходом воды 1</w:t>
      </w:r>
      <w:r w:rsidR="001176AD" w:rsidRPr="00707A62">
        <w:rPr>
          <w:sz w:val="28"/>
          <w:szCs w:val="28"/>
        </w:rPr>
        <w:t>0</w:t>
      </w:r>
      <w:r w:rsidRPr="00707A62">
        <w:rPr>
          <w:sz w:val="28"/>
          <w:szCs w:val="28"/>
        </w:rPr>
        <w:t xml:space="preserve"> -</w:t>
      </w:r>
      <w:r w:rsidR="001E3C19" w:rsidRPr="00707A62">
        <w:rPr>
          <w:sz w:val="28"/>
          <w:szCs w:val="28"/>
        </w:rPr>
        <w:t xml:space="preserve"> л/м</w:t>
      </w:r>
      <w:r w:rsidR="001E3C19" w:rsidRPr="00707A62">
        <w:rPr>
          <w:sz w:val="28"/>
          <w:szCs w:val="28"/>
          <w:vertAlign w:val="superscript"/>
        </w:rPr>
        <w:t>2</w:t>
      </w:r>
      <w:r w:rsidR="001E3C19" w:rsidRPr="00707A62">
        <w:rPr>
          <w:sz w:val="28"/>
          <w:szCs w:val="28"/>
        </w:rPr>
        <w:t>.</w:t>
      </w:r>
    </w:p>
    <w:p w14:paraId="46ED0AA9" w14:textId="77777777" w:rsidR="0074471D" w:rsidRPr="00707A62" w:rsidRDefault="004945EC" w:rsidP="00707A62">
      <w:pPr>
        <w:pStyle w:val="aff1"/>
        <w:numPr>
          <w:ilvl w:val="0"/>
          <w:numId w:val="17"/>
        </w:numPr>
        <w:autoSpaceDE w:val="0"/>
        <w:autoSpaceDN w:val="0"/>
        <w:adjustRightInd w:val="0"/>
        <w:spacing w:line="360" w:lineRule="auto"/>
        <w:ind w:left="0" w:firstLine="709"/>
        <w:jc w:val="both"/>
        <w:rPr>
          <w:sz w:val="28"/>
          <w:szCs w:val="28"/>
        </w:rPr>
      </w:pPr>
      <w:r w:rsidRPr="00707A62">
        <w:rPr>
          <w:sz w:val="28"/>
          <w:szCs w:val="28"/>
        </w:rPr>
        <w:t>2-</w:t>
      </w:r>
      <w:r w:rsidR="0074471D" w:rsidRPr="00707A62">
        <w:rPr>
          <w:sz w:val="28"/>
          <w:szCs w:val="28"/>
        </w:rPr>
        <w:t xml:space="preserve">й </w:t>
      </w:r>
      <w:r w:rsidR="00707A62">
        <w:rPr>
          <w:sz w:val="28"/>
          <w:szCs w:val="28"/>
        </w:rPr>
        <w:t>–</w:t>
      </w:r>
      <w:r w:rsidR="0074471D" w:rsidRPr="00707A62">
        <w:rPr>
          <w:sz w:val="28"/>
          <w:szCs w:val="28"/>
        </w:rPr>
        <w:t xml:space="preserve"> последовательное распределение по фракциям расклинивающего</w:t>
      </w:r>
      <w:r w:rsidR="004A402C" w:rsidRPr="00707A62">
        <w:rPr>
          <w:sz w:val="28"/>
          <w:szCs w:val="28"/>
        </w:rPr>
        <w:t xml:space="preserve"> </w:t>
      </w:r>
      <w:r w:rsidR="0074471D" w:rsidRPr="00707A62">
        <w:rPr>
          <w:sz w:val="28"/>
          <w:szCs w:val="28"/>
        </w:rPr>
        <w:t>щебня с уплотнением каждой фракции. Перед уплотнением поверхность</w:t>
      </w:r>
      <w:r w:rsidR="004A402C" w:rsidRPr="00707A62">
        <w:rPr>
          <w:sz w:val="28"/>
          <w:szCs w:val="28"/>
        </w:rPr>
        <w:t xml:space="preserve"> </w:t>
      </w:r>
      <w:r w:rsidR="0074471D" w:rsidRPr="00707A62">
        <w:rPr>
          <w:sz w:val="28"/>
          <w:szCs w:val="28"/>
        </w:rPr>
        <w:t xml:space="preserve">оснований </w:t>
      </w:r>
      <w:r w:rsidR="004A402C" w:rsidRPr="00707A62">
        <w:rPr>
          <w:sz w:val="28"/>
          <w:szCs w:val="28"/>
        </w:rPr>
        <w:t xml:space="preserve">следует </w:t>
      </w:r>
      <w:r w:rsidR="0074471D" w:rsidRPr="00707A62">
        <w:rPr>
          <w:sz w:val="28"/>
          <w:szCs w:val="28"/>
        </w:rPr>
        <w:t>полива</w:t>
      </w:r>
      <w:r w:rsidR="004A402C" w:rsidRPr="00707A62">
        <w:rPr>
          <w:sz w:val="28"/>
          <w:szCs w:val="28"/>
        </w:rPr>
        <w:t>ть</w:t>
      </w:r>
      <w:r w:rsidR="0074471D" w:rsidRPr="00707A62">
        <w:rPr>
          <w:sz w:val="28"/>
          <w:szCs w:val="28"/>
        </w:rPr>
        <w:t xml:space="preserve"> водой</w:t>
      </w:r>
      <w:r w:rsidR="00BA2ED0" w:rsidRPr="00707A62">
        <w:rPr>
          <w:sz w:val="28"/>
          <w:szCs w:val="28"/>
        </w:rPr>
        <w:t xml:space="preserve"> из поливомоечных машин с ор</w:t>
      </w:r>
      <w:r w:rsidRPr="00707A62">
        <w:rPr>
          <w:sz w:val="28"/>
          <w:szCs w:val="28"/>
        </w:rPr>
        <w:t>иентировочным расходом воды 15 -</w:t>
      </w:r>
      <w:r w:rsidR="00BA2ED0" w:rsidRPr="00707A62">
        <w:rPr>
          <w:sz w:val="28"/>
          <w:szCs w:val="28"/>
        </w:rPr>
        <w:t xml:space="preserve"> 25 л/м</w:t>
      </w:r>
      <w:r w:rsidR="00BA2ED0" w:rsidRPr="00707A62">
        <w:rPr>
          <w:sz w:val="28"/>
          <w:szCs w:val="28"/>
          <w:vertAlign w:val="superscript"/>
        </w:rPr>
        <w:t>2</w:t>
      </w:r>
      <w:r w:rsidR="00BA2ED0" w:rsidRPr="00707A62">
        <w:rPr>
          <w:sz w:val="28"/>
          <w:szCs w:val="28"/>
        </w:rPr>
        <w:t>.</w:t>
      </w:r>
    </w:p>
    <w:p w14:paraId="0EBEE1F8" w14:textId="77777777" w:rsidR="0074471D" w:rsidRPr="00BA2ED0" w:rsidRDefault="0074471D" w:rsidP="004A402C">
      <w:pPr>
        <w:autoSpaceDE w:val="0"/>
        <w:autoSpaceDN w:val="0"/>
        <w:adjustRightInd w:val="0"/>
        <w:spacing w:line="360" w:lineRule="auto"/>
        <w:ind w:firstLine="709"/>
        <w:jc w:val="both"/>
        <w:rPr>
          <w:sz w:val="28"/>
          <w:szCs w:val="28"/>
        </w:rPr>
      </w:pPr>
      <w:r w:rsidRPr="0074471D">
        <w:rPr>
          <w:sz w:val="28"/>
          <w:szCs w:val="28"/>
        </w:rPr>
        <w:t>При использовании трудноуплотняемого щебня слой перед распределением</w:t>
      </w:r>
      <w:r w:rsidR="004A402C">
        <w:rPr>
          <w:sz w:val="28"/>
          <w:szCs w:val="28"/>
        </w:rPr>
        <w:t xml:space="preserve"> </w:t>
      </w:r>
      <w:r w:rsidRPr="0074471D">
        <w:rPr>
          <w:sz w:val="28"/>
          <w:szCs w:val="28"/>
        </w:rPr>
        <w:t>расклинивающего материала следует обрабатывать органическим вяжущим</w:t>
      </w:r>
      <w:r w:rsidR="00BA2ED0">
        <w:rPr>
          <w:sz w:val="28"/>
          <w:szCs w:val="28"/>
        </w:rPr>
        <w:t xml:space="preserve"> с ориентировочным расходом вяжущего</w:t>
      </w:r>
      <w:r w:rsidR="004945EC">
        <w:rPr>
          <w:sz w:val="28"/>
          <w:szCs w:val="28"/>
        </w:rPr>
        <w:t xml:space="preserve"> 2 </w:t>
      </w:r>
      <w:r w:rsidR="00707A62">
        <w:rPr>
          <w:sz w:val="28"/>
          <w:szCs w:val="28"/>
        </w:rPr>
        <w:t>–</w:t>
      </w:r>
      <w:r w:rsidR="00BA2ED0">
        <w:rPr>
          <w:sz w:val="28"/>
          <w:szCs w:val="28"/>
        </w:rPr>
        <w:t xml:space="preserve"> 3 </w:t>
      </w:r>
      <w:r w:rsidR="004D0930">
        <w:rPr>
          <w:sz w:val="28"/>
          <w:szCs w:val="28"/>
        </w:rPr>
        <w:t>л</w:t>
      </w:r>
      <w:r w:rsidR="00BA2ED0">
        <w:rPr>
          <w:sz w:val="28"/>
          <w:szCs w:val="28"/>
        </w:rPr>
        <w:t>/м</w:t>
      </w:r>
      <w:r w:rsidR="00BA2ED0">
        <w:rPr>
          <w:sz w:val="28"/>
          <w:szCs w:val="28"/>
          <w:vertAlign w:val="superscript"/>
        </w:rPr>
        <w:t>2</w:t>
      </w:r>
      <w:r w:rsidR="00BA2ED0">
        <w:rPr>
          <w:sz w:val="28"/>
          <w:szCs w:val="28"/>
        </w:rPr>
        <w:t>.</w:t>
      </w:r>
    </w:p>
    <w:p w14:paraId="4BEFA223" w14:textId="77777777" w:rsidR="0074471D" w:rsidRDefault="004A402C" w:rsidP="004A402C">
      <w:pPr>
        <w:autoSpaceDE w:val="0"/>
        <w:autoSpaceDN w:val="0"/>
        <w:adjustRightInd w:val="0"/>
        <w:spacing w:line="360" w:lineRule="auto"/>
        <w:ind w:firstLine="709"/>
        <w:jc w:val="both"/>
        <w:rPr>
          <w:sz w:val="28"/>
          <w:szCs w:val="28"/>
        </w:rPr>
      </w:pPr>
      <w:r>
        <w:rPr>
          <w:sz w:val="28"/>
          <w:szCs w:val="28"/>
        </w:rPr>
        <w:t>9.</w:t>
      </w:r>
      <w:r w:rsidR="006F577E">
        <w:rPr>
          <w:sz w:val="28"/>
          <w:szCs w:val="28"/>
        </w:rPr>
        <w:t>4</w:t>
      </w:r>
      <w:r>
        <w:rPr>
          <w:sz w:val="28"/>
          <w:szCs w:val="28"/>
        </w:rPr>
        <w:t>.</w:t>
      </w:r>
      <w:r w:rsidR="001176AD">
        <w:rPr>
          <w:sz w:val="28"/>
          <w:szCs w:val="28"/>
        </w:rPr>
        <w:t>4</w:t>
      </w:r>
      <w:r>
        <w:rPr>
          <w:sz w:val="28"/>
          <w:szCs w:val="28"/>
        </w:rPr>
        <w:t xml:space="preserve"> </w:t>
      </w:r>
      <w:r w:rsidR="0074471D" w:rsidRPr="0074471D">
        <w:rPr>
          <w:sz w:val="28"/>
          <w:szCs w:val="28"/>
        </w:rPr>
        <w:t>На первом и втором этапах основание</w:t>
      </w:r>
      <w:r>
        <w:rPr>
          <w:sz w:val="28"/>
          <w:szCs w:val="28"/>
        </w:rPr>
        <w:t xml:space="preserve"> следует</w:t>
      </w:r>
      <w:r w:rsidR="0074471D" w:rsidRPr="0074471D">
        <w:rPr>
          <w:sz w:val="28"/>
          <w:szCs w:val="28"/>
        </w:rPr>
        <w:t xml:space="preserve"> уплотня</w:t>
      </w:r>
      <w:r>
        <w:rPr>
          <w:sz w:val="28"/>
          <w:szCs w:val="28"/>
        </w:rPr>
        <w:t>ть</w:t>
      </w:r>
      <w:r w:rsidR="0074471D" w:rsidRPr="0074471D">
        <w:rPr>
          <w:sz w:val="28"/>
          <w:szCs w:val="28"/>
        </w:rPr>
        <w:t xml:space="preserve"> катками </w:t>
      </w:r>
      <w:r w:rsidR="006F577E">
        <w:rPr>
          <w:sz w:val="28"/>
          <w:szCs w:val="28"/>
        </w:rPr>
        <w:t>на пневматических шинах</w:t>
      </w:r>
      <w:r>
        <w:rPr>
          <w:sz w:val="28"/>
          <w:szCs w:val="28"/>
        </w:rPr>
        <w:t xml:space="preserve"> </w:t>
      </w:r>
      <w:r w:rsidR="0074471D" w:rsidRPr="0074471D">
        <w:rPr>
          <w:sz w:val="28"/>
          <w:szCs w:val="28"/>
        </w:rPr>
        <w:t>массой не менее 16 т с давлением воздуха в шинах</w:t>
      </w:r>
      <w:r w:rsidR="00707A62">
        <w:rPr>
          <w:sz w:val="28"/>
          <w:szCs w:val="28"/>
        </w:rPr>
        <w:t xml:space="preserve"> </w:t>
      </w:r>
      <w:r w:rsidR="00707A62">
        <w:rPr>
          <w:sz w:val="28"/>
          <w:szCs w:val="28"/>
        </w:rPr>
        <w:br/>
      </w:r>
      <w:r w:rsidR="0074471D" w:rsidRPr="0074471D">
        <w:rPr>
          <w:sz w:val="28"/>
          <w:szCs w:val="28"/>
        </w:rPr>
        <w:t>0,6</w:t>
      </w:r>
      <w:r>
        <w:rPr>
          <w:sz w:val="28"/>
          <w:szCs w:val="28"/>
        </w:rPr>
        <w:t xml:space="preserve"> </w:t>
      </w:r>
      <w:r w:rsidR="00707A62">
        <w:rPr>
          <w:sz w:val="28"/>
          <w:szCs w:val="28"/>
        </w:rPr>
        <w:t>–</w:t>
      </w:r>
      <w:r>
        <w:rPr>
          <w:sz w:val="28"/>
          <w:szCs w:val="28"/>
        </w:rPr>
        <w:t xml:space="preserve"> </w:t>
      </w:r>
      <w:r w:rsidR="0074471D" w:rsidRPr="0074471D">
        <w:rPr>
          <w:sz w:val="28"/>
          <w:szCs w:val="28"/>
        </w:rPr>
        <w:t>0,8 МПа,</w:t>
      </w:r>
      <w:r>
        <w:rPr>
          <w:sz w:val="28"/>
          <w:szCs w:val="28"/>
        </w:rPr>
        <w:t xml:space="preserve"> </w:t>
      </w:r>
      <w:r w:rsidR="0074471D" w:rsidRPr="0074471D">
        <w:rPr>
          <w:sz w:val="28"/>
          <w:szCs w:val="28"/>
        </w:rPr>
        <w:t xml:space="preserve">прицепными вибрационными </w:t>
      </w:r>
      <w:r w:rsidR="004945EC">
        <w:rPr>
          <w:sz w:val="28"/>
          <w:szCs w:val="28"/>
        </w:rPr>
        <w:t xml:space="preserve">катками </w:t>
      </w:r>
      <w:r w:rsidR="0074471D" w:rsidRPr="0074471D">
        <w:rPr>
          <w:sz w:val="28"/>
          <w:szCs w:val="28"/>
        </w:rPr>
        <w:t>массой не менее 6 т, решетчатыми</w:t>
      </w:r>
      <w:r w:rsidR="004945EC">
        <w:rPr>
          <w:sz w:val="28"/>
          <w:szCs w:val="28"/>
        </w:rPr>
        <w:t xml:space="preserve"> катками</w:t>
      </w:r>
      <w:r w:rsidR="0074471D" w:rsidRPr="0074471D">
        <w:rPr>
          <w:sz w:val="28"/>
          <w:szCs w:val="28"/>
        </w:rPr>
        <w:t xml:space="preserve"> массой</w:t>
      </w:r>
      <w:r>
        <w:rPr>
          <w:sz w:val="28"/>
          <w:szCs w:val="28"/>
        </w:rPr>
        <w:t xml:space="preserve"> </w:t>
      </w:r>
      <w:r w:rsidR="0074471D" w:rsidRPr="0074471D">
        <w:rPr>
          <w:sz w:val="28"/>
          <w:szCs w:val="28"/>
        </w:rPr>
        <w:t>не менее 15 т, самоходными гладковальцовыми</w:t>
      </w:r>
      <w:r w:rsidR="004945EC">
        <w:rPr>
          <w:sz w:val="28"/>
          <w:szCs w:val="28"/>
        </w:rPr>
        <w:t xml:space="preserve"> катками</w:t>
      </w:r>
      <w:r w:rsidR="006F577E">
        <w:rPr>
          <w:sz w:val="28"/>
          <w:szCs w:val="28"/>
        </w:rPr>
        <w:t xml:space="preserve"> массой не менее</w:t>
      </w:r>
      <w:r w:rsidR="004945EC">
        <w:rPr>
          <w:sz w:val="28"/>
          <w:szCs w:val="28"/>
        </w:rPr>
        <w:t xml:space="preserve"> </w:t>
      </w:r>
      <w:r>
        <w:rPr>
          <w:sz w:val="28"/>
          <w:szCs w:val="28"/>
        </w:rPr>
        <w:t>10</w:t>
      </w:r>
      <w:r w:rsidR="0074471D" w:rsidRPr="0074471D">
        <w:rPr>
          <w:sz w:val="28"/>
          <w:szCs w:val="28"/>
        </w:rPr>
        <w:t xml:space="preserve"> т</w:t>
      </w:r>
      <w:r>
        <w:rPr>
          <w:sz w:val="28"/>
          <w:szCs w:val="28"/>
        </w:rPr>
        <w:t xml:space="preserve"> </w:t>
      </w:r>
      <w:r w:rsidR="0074471D" w:rsidRPr="0074471D">
        <w:rPr>
          <w:sz w:val="28"/>
          <w:szCs w:val="28"/>
        </w:rPr>
        <w:t>и комбинированными</w:t>
      </w:r>
      <w:r w:rsidR="004945EC">
        <w:rPr>
          <w:sz w:val="28"/>
          <w:szCs w:val="28"/>
        </w:rPr>
        <w:t xml:space="preserve"> катками</w:t>
      </w:r>
      <w:r>
        <w:rPr>
          <w:sz w:val="28"/>
          <w:szCs w:val="28"/>
        </w:rPr>
        <w:t xml:space="preserve"> </w:t>
      </w:r>
      <w:r w:rsidR="0074471D" w:rsidRPr="0074471D">
        <w:rPr>
          <w:sz w:val="28"/>
          <w:szCs w:val="28"/>
        </w:rPr>
        <w:t>массой более 16 т.</w:t>
      </w:r>
      <w:r w:rsidR="00C96C5C">
        <w:rPr>
          <w:sz w:val="28"/>
          <w:szCs w:val="28"/>
        </w:rPr>
        <w:t xml:space="preserve"> Уплотнение следует производить от краев отсыпанной полосы к середине. Скорость при пер</w:t>
      </w:r>
      <w:r w:rsidR="004945EC">
        <w:rPr>
          <w:sz w:val="28"/>
          <w:szCs w:val="28"/>
        </w:rPr>
        <w:t>в</w:t>
      </w:r>
      <w:r w:rsidR="00C96C5C">
        <w:rPr>
          <w:sz w:val="28"/>
          <w:szCs w:val="28"/>
        </w:rPr>
        <w:t xml:space="preserve">ом проходе катка не должна превышать 1,5 </w:t>
      </w:r>
      <w:r w:rsidR="00707A62">
        <w:rPr>
          <w:sz w:val="28"/>
          <w:szCs w:val="28"/>
        </w:rPr>
        <w:t>–</w:t>
      </w:r>
      <w:r w:rsidR="00C96C5C">
        <w:rPr>
          <w:sz w:val="28"/>
          <w:szCs w:val="28"/>
        </w:rPr>
        <w:t xml:space="preserve"> 2 км</w:t>
      </w:r>
      <w:r w:rsidR="004945EC">
        <w:rPr>
          <w:sz w:val="28"/>
          <w:szCs w:val="28"/>
        </w:rPr>
        <w:t xml:space="preserve">/ч, а при последующих проходах </w:t>
      </w:r>
      <w:r w:rsidR="00707A62">
        <w:rPr>
          <w:sz w:val="28"/>
          <w:szCs w:val="28"/>
        </w:rPr>
        <w:t>–</w:t>
      </w:r>
      <w:r w:rsidR="00C96C5C">
        <w:rPr>
          <w:sz w:val="28"/>
          <w:szCs w:val="28"/>
        </w:rPr>
        <w:t xml:space="preserve"> 2,5 км/ч.</w:t>
      </w:r>
    </w:p>
    <w:p w14:paraId="432BF7A6" w14:textId="77777777" w:rsidR="00C96C5C" w:rsidRPr="0074471D" w:rsidRDefault="00C96C5C" w:rsidP="004A402C">
      <w:pPr>
        <w:autoSpaceDE w:val="0"/>
        <w:autoSpaceDN w:val="0"/>
        <w:adjustRightInd w:val="0"/>
        <w:spacing w:line="360" w:lineRule="auto"/>
        <w:ind w:firstLine="709"/>
        <w:jc w:val="both"/>
        <w:rPr>
          <w:sz w:val="28"/>
          <w:szCs w:val="28"/>
        </w:rPr>
      </w:pPr>
      <w:r>
        <w:rPr>
          <w:sz w:val="28"/>
          <w:szCs w:val="28"/>
        </w:rPr>
        <w:t>Направление движения катка при уплотнении должно быть строго прямолинейным и параллельным оси покрытия. Укатку следует вести с перекрытием предыдущих следов на 1/3 их ширины.</w:t>
      </w:r>
    </w:p>
    <w:p w14:paraId="08C87A78" w14:textId="77777777" w:rsidR="0074471D" w:rsidRPr="0074471D" w:rsidRDefault="004945EC" w:rsidP="004A402C">
      <w:pPr>
        <w:autoSpaceDE w:val="0"/>
        <w:autoSpaceDN w:val="0"/>
        <w:adjustRightInd w:val="0"/>
        <w:spacing w:line="360" w:lineRule="auto"/>
        <w:ind w:firstLine="709"/>
        <w:jc w:val="both"/>
        <w:rPr>
          <w:sz w:val="28"/>
          <w:szCs w:val="28"/>
        </w:rPr>
      </w:pPr>
      <w:r>
        <w:rPr>
          <w:sz w:val="28"/>
          <w:szCs w:val="28"/>
        </w:rPr>
        <w:t>Общее количество</w:t>
      </w:r>
      <w:r w:rsidR="0074471D" w:rsidRPr="0074471D">
        <w:rPr>
          <w:sz w:val="28"/>
          <w:szCs w:val="28"/>
        </w:rPr>
        <w:t xml:space="preserve"> проходов катков статического типа должно быть не менее</w:t>
      </w:r>
      <w:r w:rsidR="004A402C">
        <w:rPr>
          <w:sz w:val="28"/>
          <w:szCs w:val="28"/>
        </w:rPr>
        <w:t xml:space="preserve"> </w:t>
      </w:r>
      <w:r w:rsidR="0074471D" w:rsidRPr="0074471D">
        <w:rPr>
          <w:sz w:val="28"/>
          <w:szCs w:val="28"/>
        </w:rPr>
        <w:t xml:space="preserve">30 (10 </w:t>
      </w:r>
      <w:r w:rsidR="00707A62">
        <w:rPr>
          <w:sz w:val="28"/>
          <w:szCs w:val="28"/>
        </w:rPr>
        <w:t>–</w:t>
      </w:r>
      <w:r w:rsidR="0074471D" w:rsidRPr="0074471D">
        <w:rPr>
          <w:sz w:val="28"/>
          <w:szCs w:val="28"/>
        </w:rPr>
        <w:t xml:space="preserve"> на первом этапе и 20 </w:t>
      </w:r>
      <w:r w:rsidR="00707A62">
        <w:rPr>
          <w:sz w:val="28"/>
          <w:szCs w:val="28"/>
        </w:rPr>
        <w:t>–</w:t>
      </w:r>
      <w:r w:rsidR="0074471D" w:rsidRPr="0074471D">
        <w:rPr>
          <w:sz w:val="28"/>
          <w:szCs w:val="28"/>
        </w:rPr>
        <w:t xml:space="preserve"> на втором), комбинированных типов </w:t>
      </w:r>
      <w:r w:rsidR="00707A62">
        <w:rPr>
          <w:sz w:val="28"/>
          <w:szCs w:val="28"/>
        </w:rPr>
        <w:t>–</w:t>
      </w:r>
      <w:r w:rsidR="004A402C">
        <w:rPr>
          <w:sz w:val="28"/>
          <w:szCs w:val="28"/>
        </w:rPr>
        <w:t xml:space="preserve"> </w:t>
      </w:r>
      <w:r w:rsidR="0074471D" w:rsidRPr="0074471D">
        <w:rPr>
          <w:sz w:val="28"/>
          <w:szCs w:val="28"/>
        </w:rPr>
        <w:t>не менее 18</w:t>
      </w:r>
      <w:r w:rsidR="00707A62">
        <w:rPr>
          <w:sz w:val="28"/>
          <w:szCs w:val="28"/>
        </w:rPr>
        <w:t xml:space="preserve"> </w:t>
      </w:r>
      <w:r w:rsidR="0074471D" w:rsidRPr="0074471D">
        <w:rPr>
          <w:sz w:val="28"/>
          <w:szCs w:val="28"/>
        </w:rPr>
        <w:t>(6 и 12</w:t>
      </w:r>
      <w:r>
        <w:rPr>
          <w:sz w:val="28"/>
          <w:szCs w:val="28"/>
        </w:rPr>
        <w:t xml:space="preserve"> соответственно</w:t>
      </w:r>
      <w:r w:rsidR="0074471D" w:rsidRPr="0074471D">
        <w:rPr>
          <w:sz w:val="28"/>
          <w:szCs w:val="28"/>
        </w:rPr>
        <w:t xml:space="preserve">) и вибрационного типа </w:t>
      </w:r>
      <w:r w:rsidR="00707A62">
        <w:rPr>
          <w:sz w:val="28"/>
          <w:szCs w:val="28"/>
        </w:rPr>
        <w:t>–</w:t>
      </w:r>
      <w:r w:rsidR="0074471D" w:rsidRPr="0074471D">
        <w:rPr>
          <w:sz w:val="28"/>
          <w:szCs w:val="28"/>
        </w:rPr>
        <w:t xml:space="preserve"> не менее 12 (4 и 8</w:t>
      </w:r>
      <w:r>
        <w:rPr>
          <w:sz w:val="28"/>
          <w:szCs w:val="28"/>
        </w:rPr>
        <w:t xml:space="preserve"> соответственно</w:t>
      </w:r>
      <w:r w:rsidR="0074471D" w:rsidRPr="0074471D">
        <w:rPr>
          <w:sz w:val="28"/>
          <w:szCs w:val="28"/>
        </w:rPr>
        <w:t>).</w:t>
      </w:r>
    </w:p>
    <w:p w14:paraId="0E0EF4EF" w14:textId="77777777" w:rsidR="00D759DA" w:rsidRPr="0074471D" w:rsidRDefault="0074471D" w:rsidP="007E72A6">
      <w:pPr>
        <w:autoSpaceDE w:val="0"/>
        <w:autoSpaceDN w:val="0"/>
        <w:adjustRightInd w:val="0"/>
        <w:spacing w:line="360" w:lineRule="auto"/>
        <w:ind w:firstLine="709"/>
        <w:jc w:val="both"/>
        <w:rPr>
          <w:sz w:val="28"/>
          <w:szCs w:val="28"/>
        </w:rPr>
      </w:pPr>
      <w:r w:rsidRPr="0074471D">
        <w:rPr>
          <w:sz w:val="28"/>
          <w:szCs w:val="28"/>
        </w:rPr>
        <w:lastRenderedPageBreak/>
        <w:t>Основания из щебня марок по прочности менее 600 и по пластичности</w:t>
      </w:r>
      <w:r w:rsidR="007E72A6">
        <w:rPr>
          <w:sz w:val="28"/>
          <w:szCs w:val="28"/>
        </w:rPr>
        <w:t xml:space="preserve"> </w:t>
      </w:r>
      <w:r w:rsidRPr="0074471D">
        <w:rPr>
          <w:sz w:val="28"/>
          <w:szCs w:val="28"/>
        </w:rPr>
        <w:t>Пл2, Пл</w:t>
      </w:r>
      <w:r w:rsidR="007E72A6">
        <w:rPr>
          <w:sz w:val="28"/>
          <w:szCs w:val="28"/>
        </w:rPr>
        <w:t>3</w:t>
      </w:r>
      <w:r w:rsidRPr="0074471D">
        <w:rPr>
          <w:sz w:val="28"/>
          <w:szCs w:val="28"/>
        </w:rPr>
        <w:t xml:space="preserve"> допускается </w:t>
      </w:r>
      <w:r w:rsidR="004945EC">
        <w:rPr>
          <w:sz w:val="28"/>
          <w:szCs w:val="28"/>
        </w:rPr>
        <w:t>уплотнять катками на пневм</w:t>
      </w:r>
      <w:r w:rsidR="006E720D">
        <w:rPr>
          <w:sz w:val="28"/>
          <w:szCs w:val="28"/>
        </w:rPr>
        <w:t>а</w:t>
      </w:r>
      <w:r w:rsidR="004945EC">
        <w:rPr>
          <w:sz w:val="28"/>
          <w:szCs w:val="28"/>
        </w:rPr>
        <w:t>тических шинах</w:t>
      </w:r>
      <w:r w:rsidRPr="0074471D">
        <w:rPr>
          <w:sz w:val="28"/>
          <w:szCs w:val="28"/>
        </w:rPr>
        <w:t xml:space="preserve"> массой не более</w:t>
      </w:r>
      <w:r w:rsidR="007E72A6">
        <w:rPr>
          <w:sz w:val="28"/>
          <w:szCs w:val="28"/>
        </w:rPr>
        <w:t xml:space="preserve"> </w:t>
      </w:r>
      <w:r w:rsidR="00707A62">
        <w:rPr>
          <w:sz w:val="28"/>
          <w:szCs w:val="28"/>
        </w:rPr>
        <w:br/>
      </w:r>
      <w:r w:rsidRPr="0074471D">
        <w:rPr>
          <w:sz w:val="28"/>
          <w:szCs w:val="28"/>
        </w:rPr>
        <w:t>1</w:t>
      </w:r>
      <w:r w:rsidR="004945EC">
        <w:rPr>
          <w:sz w:val="28"/>
          <w:szCs w:val="28"/>
        </w:rPr>
        <w:t>6 т. Количество</w:t>
      </w:r>
      <w:r w:rsidRPr="0074471D">
        <w:rPr>
          <w:sz w:val="28"/>
          <w:szCs w:val="28"/>
        </w:rPr>
        <w:t xml:space="preserve"> проходов катка </w:t>
      </w:r>
      <w:r w:rsidR="007E72A6">
        <w:rPr>
          <w:sz w:val="28"/>
          <w:szCs w:val="28"/>
        </w:rPr>
        <w:t>при этом должно быть</w:t>
      </w:r>
      <w:r w:rsidRPr="0074471D">
        <w:rPr>
          <w:sz w:val="28"/>
          <w:szCs w:val="28"/>
        </w:rPr>
        <w:t xml:space="preserve"> не менее 20.</w:t>
      </w:r>
    </w:p>
    <w:p w14:paraId="6ED73629" w14:textId="77777777" w:rsidR="0074471D" w:rsidRPr="0074471D" w:rsidRDefault="0074471D" w:rsidP="007E72A6">
      <w:pPr>
        <w:autoSpaceDE w:val="0"/>
        <w:autoSpaceDN w:val="0"/>
        <w:adjustRightInd w:val="0"/>
        <w:spacing w:line="360" w:lineRule="auto"/>
        <w:ind w:firstLine="709"/>
        <w:jc w:val="both"/>
        <w:rPr>
          <w:sz w:val="28"/>
          <w:szCs w:val="28"/>
        </w:rPr>
      </w:pPr>
      <w:r w:rsidRPr="0074471D">
        <w:rPr>
          <w:sz w:val="28"/>
          <w:szCs w:val="28"/>
        </w:rPr>
        <w:t>На устроенном основании не должно оставаться следа от прохода катка</w:t>
      </w:r>
      <w:r w:rsidR="007E72A6">
        <w:rPr>
          <w:sz w:val="28"/>
          <w:szCs w:val="28"/>
        </w:rPr>
        <w:t xml:space="preserve"> массой не менее 16 т</w:t>
      </w:r>
      <w:r w:rsidR="001176AD">
        <w:rPr>
          <w:sz w:val="28"/>
          <w:szCs w:val="28"/>
        </w:rPr>
        <w:t>, а щебень, брошенный н</w:t>
      </w:r>
      <w:r w:rsidR="004945EC">
        <w:rPr>
          <w:sz w:val="28"/>
          <w:szCs w:val="28"/>
        </w:rPr>
        <w:t>а поверхность уплотненного слоя должен раздавливаться.</w:t>
      </w:r>
    </w:p>
    <w:p w14:paraId="5145ABB8" w14:textId="6C383FFC" w:rsidR="00B51C2E" w:rsidRDefault="007E72A6" w:rsidP="00707A62">
      <w:pPr>
        <w:autoSpaceDE w:val="0"/>
        <w:autoSpaceDN w:val="0"/>
        <w:adjustRightInd w:val="0"/>
        <w:spacing w:line="360" w:lineRule="auto"/>
        <w:ind w:firstLine="709"/>
        <w:jc w:val="both"/>
        <w:rPr>
          <w:sz w:val="28"/>
          <w:szCs w:val="28"/>
        </w:rPr>
      </w:pPr>
      <w:r>
        <w:rPr>
          <w:sz w:val="28"/>
          <w:szCs w:val="28"/>
        </w:rPr>
        <w:t>9.</w:t>
      </w:r>
      <w:r w:rsidR="006F577E">
        <w:rPr>
          <w:sz w:val="28"/>
          <w:szCs w:val="28"/>
        </w:rPr>
        <w:t>4</w:t>
      </w:r>
      <w:r>
        <w:rPr>
          <w:sz w:val="28"/>
          <w:szCs w:val="28"/>
        </w:rPr>
        <w:t>.</w:t>
      </w:r>
      <w:r w:rsidR="001176AD">
        <w:rPr>
          <w:sz w:val="28"/>
          <w:szCs w:val="28"/>
        </w:rPr>
        <w:t>5</w:t>
      </w:r>
      <w:r w:rsidR="0074471D" w:rsidRPr="0074471D">
        <w:rPr>
          <w:sz w:val="28"/>
          <w:szCs w:val="28"/>
        </w:rPr>
        <w:t xml:space="preserve"> За основанием, устроенным из высокоактивных и активных шлаков,</w:t>
      </w:r>
      <w:r>
        <w:rPr>
          <w:sz w:val="28"/>
          <w:szCs w:val="28"/>
        </w:rPr>
        <w:t xml:space="preserve"> </w:t>
      </w:r>
      <w:r w:rsidR="0074471D" w:rsidRPr="0074471D">
        <w:rPr>
          <w:sz w:val="28"/>
          <w:szCs w:val="28"/>
        </w:rPr>
        <w:t>следует осуществлять уход в соответствии с</w:t>
      </w:r>
      <w:r w:rsidR="006F577E">
        <w:rPr>
          <w:sz w:val="28"/>
          <w:szCs w:val="28"/>
        </w:rPr>
        <w:t xml:space="preserve"> 9.3</w:t>
      </w:r>
      <w:r>
        <w:rPr>
          <w:sz w:val="28"/>
          <w:szCs w:val="28"/>
        </w:rPr>
        <w:t>.7.</w:t>
      </w:r>
    </w:p>
    <w:p w14:paraId="78D9902D" w14:textId="77777777" w:rsidR="00B51C2E" w:rsidRDefault="00B51C2E" w:rsidP="007E72A6">
      <w:pPr>
        <w:autoSpaceDE w:val="0"/>
        <w:autoSpaceDN w:val="0"/>
        <w:adjustRightInd w:val="0"/>
        <w:spacing w:line="360" w:lineRule="auto"/>
        <w:ind w:firstLine="709"/>
        <w:jc w:val="both"/>
        <w:rPr>
          <w:rFonts w:cs="Arial"/>
          <w:b/>
          <w:sz w:val="28"/>
          <w:szCs w:val="28"/>
        </w:rPr>
      </w:pPr>
      <w:r w:rsidRPr="00B51C2E">
        <w:rPr>
          <w:b/>
          <w:sz w:val="28"/>
          <w:szCs w:val="28"/>
        </w:rPr>
        <w:t>9.</w:t>
      </w:r>
      <w:r w:rsidR="006F577E">
        <w:rPr>
          <w:b/>
          <w:sz w:val="28"/>
          <w:szCs w:val="28"/>
        </w:rPr>
        <w:t>5</w:t>
      </w:r>
      <w:r w:rsidRPr="00B51C2E">
        <w:rPr>
          <w:b/>
          <w:sz w:val="28"/>
          <w:szCs w:val="28"/>
        </w:rPr>
        <w:t xml:space="preserve"> </w:t>
      </w:r>
      <w:r w:rsidRPr="00B51C2E">
        <w:rPr>
          <w:rFonts w:cs="Arial"/>
          <w:b/>
          <w:sz w:val="28"/>
          <w:szCs w:val="28"/>
        </w:rPr>
        <w:t>Устройство щебеночных (гравийных) оснований, обработанных на неполную глубину пескоцементной смесью методом перемешивания</w:t>
      </w:r>
    </w:p>
    <w:p w14:paraId="4D7D027C" w14:textId="77777777" w:rsidR="00DC4D60" w:rsidRPr="00DC4D60" w:rsidRDefault="00DC4D60" w:rsidP="00DA1687">
      <w:pPr>
        <w:autoSpaceDE w:val="0"/>
        <w:autoSpaceDN w:val="0"/>
        <w:adjustRightInd w:val="0"/>
        <w:spacing w:line="360" w:lineRule="auto"/>
        <w:ind w:firstLine="709"/>
        <w:jc w:val="both"/>
        <w:rPr>
          <w:sz w:val="28"/>
          <w:szCs w:val="28"/>
        </w:rPr>
      </w:pPr>
      <w:r>
        <w:rPr>
          <w:sz w:val="28"/>
          <w:szCs w:val="28"/>
        </w:rPr>
        <w:t>9.</w:t>
      </w:r>
      <w:r w:rsidR="006F577E">
        <w:rPr>
          <w:sz w:val="28"/>
          <w:szCs w:val="28"/>
        </w:rPr>
        <w:t>5</w:t>
      </w:r>
      <w:r>
        <w:rPr>
          <w:sz w:val="28"/>
          <w:szCs w:val="28"/>
        </w:rPr>
        <w:t>.1</w:t>
      </w:r>
      <w:r w:rsidRPr="00DC4D60">
        <w:rPr>
          <w:sz w:val="28"/>
          <w:szCs w:val="28"/>
        </w:rPr>
        <w:t xml:space="preserve"> Распределенный и спланированный щебень следует увлажн</w:t>
      </w:r>
      <w:r w:rsidR="006E720D">
        <w:rPr>
          <w:sz w:val="28"/>
          <w:szCs w:val="28"/>
        </w:rPr>
        <w:t>я</w:t>
      </w:r>
      <w:r w:rsidRPr="00DC4D60">
        <w:rPr>
          <w:sz w:val="28"/>
          <w:szCs w:val="28"/>
        </w:rPr>
        <w:t>ть для</w:t>
      </w:r>
      <w:r w:rsidR="00DA1687">
        <w:rPr>
          <w:sz w:val="28"/>
          <w:szCs w:val="28"/>
        </w:rPr>
        <w:t xml:space="preserve"> </w:t>
      </w:r>
      <w:r w:rsidRPr="00DC4D60">
        <w:rPr>
          <w:sz w:val="28"/>
          <w:szCs w:val="28"/>
        </w:rPr>
        <w:t>получения в последующем щебеночно-песчано-цементной смеси влажностью,</w:t>
      </w:r>
      <w:r w:rsidR="00DA1687">
        <w:rPr>
          <w:sz w:val="28"/>
          <w:szCs w:val="28"/>
        </w:rPr>
        <w:t xml:space="preserve"> </w:t>
      </w:r>
      <w:r w:rsidRPr="00DC4D60">
        <w:rPr>
          <w:sz w:val="28"/>
          <w:szCs w:val="28"/>
        </w:rPr>
        <w:t>близкой к оптимальной (0,75</w:t>
      </w:r>
      <w:r w:rsidR="00DA1687">
        <w:rPr>
          <w:sz w:val="28"/>
          <w:szCs w:val="28"/>
        </w:rPr>
        <w:t xml:space="preserve"> </w:t>
      </w:r>
      <w:r w:rsidR="00707A62">
        <w:rPr>
          <w:sz w:val="28"/>
          <w:szCs w:val="28"/>
        </w:rPr>
        <w:t>–</w:t>
      </w:r>
      <w:r w:rsidR="00DA1687">
        <w:rPr>
          <w:sz w:val="28"/>
          <w:szCs w:val="28"/>
        </w:rPr>
        <w:t xml:space="preserve"> </w:t>
      </w:r>
      <w:r w:rsidR="00707A62">
        <w:rPr>
          <w:sz w:val="28"/>
          <w:szCs w:val="28"/>
        </w:rPr>
        <w:t>1</w:t>
      </w:r>
      <w:r w:rsidRPr="00DC4D60">
        <w:rPr>
          <w:sz w:val="28"/>
          <w:szCs w:val="28"/>
        </w:rPr>
        <w:t>,25), и прикатать 2</w:t>
      </w:r>
      <w:r w:rsidR="00DA1687">
        <w:rPr>
          <w:sz w:val="28"/>
          <w:szCs w:val="28"/>
        </w:rPr>
        <w:t xml:space="preserve"> </w:t>
      </w:r>
      <w:r w:rsidR="00707A62">
        <w:rPr>
          <w:sz w:val="28"/>
          <w:szCs w:val="28"/>
        </w:rPr>
        <w:t>–</w:t>
      </w:r>
      <w:r w:rsidR="00DA1687">
        <w:rPr>
          <w:sz w:val="28"/>
          <w:szCs w:val="28"/>
        </w:rPr>
        <w:t xml:space="preserve"> </w:t>
      </w:r>
      <w:r w:rsidRPr="00DC4D60">
        <w:rPr>
          <w:sz w:val="28"/>
          <w:szCs w:val="28"/>
        </w:rPr>
        <w:t>3 проходами катка</w:t>
      </w:r>
      <w:r w:rsidR="00DA1687">
        <w:rPr>
          <w:sz w:val="28"/>
          <w:szCs w:val="28"/>
        </w:rPr>
        <w:t xml:space="preserve"> </w:t>
      </w:r>
      <w:r w:rsidRPr="00DC4D60">
        <w:rPr>
          <w:sz w:val="28"/>
          <w:szCs w:val="28"/>
        </w:rPr>
        <w:t xml:space="preserve">на </w:t>
      </w:r>
      <w:r w:rsidR="00622A70">
        <w:rPr>
          <w:sz w:val="28"/>
          <w:szCs w:val="28"/>
        </w:rPr>
        <w:t>п</w:t>
      </w:r>
      <w:r w:rsidR="00622A70" w:rsidRPr="00DC4D60">
        <w:rPr>
          <w:sz w:val="28"/>
          <w:szCs w:val="28"/>
        </w:rPr>
        <w:t>невма</w:t>
      </w:r>
      <w:r w:rsidR="00622A70">
        <w:rPr>
          <w:sz w:val="28"/>
          <w:szCs w:val="28"/>
        </w:rPr>
        <w:t xml:space="preserve">тических </w:t>
      </w:r>
      <w:r w:rsidRPr="00DC4D60">
        <w:rPr>
          <w:sz w:val="28"/>
          <w:szCs w:val="28"/>
        </w:rPr>
        <w:t>шинах по одному следу.</w:t>
      </w:r>
    </w:p>
    <w:p w14:paraId="4FD53DDD" w14:textId="77777777" w:rsidR="00DC4D60" w:rsidRPr="00DC4D60" w:rsidRDefault="00DA1687" w:rsidP="00DA1687">
      <w:pPr>
        <w:autoSpaceDE w:val="0"/>
        <w:autoSpaceDN w:val="0"/>
        <w:adjustRightInd w:val="0"/>
        <w:spacing w:line="360" w:lineRule="auto"/>
        <w:ind w:firstLine="709"/>
        <w:jc w:val="both"/>
        <w:rPr>
          <w:sz w:val="28"/>
          <w:szCs w:val="28"/>
        </w:rPr>
      </w:pPr>
      <w:r>
        <w:rPr>
          <w:sz w:val="28"/>
          <w:szCs w:val="28"/>
        </w:rPr>
        <w:t>9.</w:t>
      </w:r>
      <w:r w:rsidR="006F577E">
        <w:rPr>
          <w:sz w:val="28"/>
          <w:szCs w:val="28"/>
        </w:rPr>
        <w:t>5</w:t>
      </w:r>
      <w:r>
        <w:rPr>
          <w:sz w:val="28"/>
          <w:szCs w:val="28"/>
        </w:rPr>
        <w:t>.2</w:t>
      </w:r>
      <w:r w:rsidR="00DC4D60" w:rsidRPr="00DC4D60">
        <w:rPr>
          <w:sz w:val="28"/>
          <w:szCs w:val="28"/>
        </w:rPr>
        <w:t xml:space="preserve"> Приготовление песчано-цементной смеси требуемой влажности следует</w:t>
      </w:r>
      <w:r>
        <w:rPr>
          <w:sz w:val="28"/>
          <w:szCs w:val="28"/>
        </w:rPr>
        <w:t xml:space="preserve"> </w:t>
      </w:r>
      <w:r w:rsidR="00DC4D60" w:rsidRPr="00DC4D60">
        <w:rPr>
          <w:sz w:val="28"/>
          <w:szCs w:val="28"/>
        </w:rPr>
        <w:t>осуществлять в смесительных установках принудительного перемешивания.</w:t>
      </w:r>
    </w:p>
    <w:p w14:paraId="42B339ED" w14:textId="77777777" w:rsidR="00DC4D60" w:rsidRPr="00DC4D60" w:rsidRDefault="00DC4D60" w:rsidP="00DA1687">
      <w:pPr>
        <w:autoSpaceDE w:val="0"/>
        <w:autoSpaceDN w:val="0"/>
        <w:adjustRightInd w:val="0"/>
        <w:spacing w:line="360" w:lineRule="auto"/>
        <w:ind w:firstLine="709"/>
        <w:jc w:val="both"/>
        <w:rPr>
          <w:sz w:val="28"/>
          <w:szCs w:val="28"/>
        </w:rPr>
      </w:pPr>
      <w:r w:rsidRPr="00DC4D60">
        <w:rPr>
          <w:sz w:val="28"/>
          <w:szCs w:val="28"/>
        </w:rPr>
        <w:t>Доставленные</w:t>
      </w:r>
      <w:r w:rsidR="00622A70">
        <w:rPr>
          <w:sz w:val="28"/>
          <w:szCs w:val="28"/>
        </w:rPr>
        <w:t xml:space="preserve"> на место укладки пескоцементная</w:t>
      </w:r>
      <w:r w:rsidRPr="00DC4D60">
        <w:rPr>
          <w:sz w:val="28"/>
          <w:szCs w:val="28"/>
        </w:rPr>
        <w:t xml:space="preserve"> смесь, шлаки, золы</w:t>
      </w:r>
      <w:r w:rsidR="00DA1687">
        <w:rPr>
          <w:sz w:val="28"/>
          <w:szCs w:val="28"/>
        </w:rPr>
        <w:t xml:space="preserve"> </w:t>
      </w:r>
      <w:r w:rsidRPr="00DC4D60">
        <w:rPr>
          <w:sz w:val="28"/>
          <w:szCs w:val="28"/>
        </w:rPr>
        <w:t>уноса следует распределить по поверхности уложенного щебня профилировщиком</w:t>
      </w:r>
      <w:r w:rsidR="00DA1687">
        <w:rPr>
          <w:sz w:val="28"/>
          <w:szCs w:val="28"/>
        </w:rPr>
        <w:t xml:space="preserve"> </w:t>
      </w:r>
      <w:r w:rsidRPr="00DC4D60">
        <w:rPr>
          <w:sz w:val="28"/>
          <w:szCs w:val="28"/>
        </w:rPr>
        <w:t>или другим распределителем.</w:t>
      </w:r>
    </w:p>
    <w:p w14:paraId="70C20F7D" w14:textId="77777777" w:rsidR="00DC4D60" w:rsidRPr="00DC4D60" w:rsidRDefault="00DA1687" w:rsidP="00B91B7D">
      <w:pPr>
        <w:autoSpaceDE w:val="0"/>
        <w:autoSpaceDN w:val="0"/>
        <w:adjustRightInd w:val="0"/>
        <w:spacing w:line="360" w:lineRule="auto"/>
        <w:ind w:firstLine="709"/>
        <w:jc w:val="both"/>
        <w:rPr>
          <w:sz w:val="28"/>
          <w:szCs w:val="28"/>
        </w:rPr>
      </w:pPr>
      <w:r>
        <w:rPr>
          <w:sz w:val="28"/>
          <w:szCs w:val="28"/>
        </w:rPr>
        <w:t>9.</w:t>
      </w:r>
      <w:r w:rsidR="006F577E">
        <w:rPr>
          <w:sz w:val="28"/>
          <w:szCs w:val="28"/>
        </w:rPr>
        <w:t>5</w:t>
      </w:r>
      <w:r>
        <w:rPr>
          <w:sz w:val="28"/>
          <w:szCs w:val="28"/>
        </w:rPr>
        <w:t>.3</w:t>
      </w:r>
      <w:r w:rsidR="00DC4D60" w:rsidRPr="00DC4D60">
        <w:rPr>
          <w:sz w:val="28"/>
          <w:szCs w:val="28"/>
        </w:rPr>
        <w:t xml:space="preserve"> Перемешивание пескоцементной смеси, шлаков и зол уноса со щебнем</w:t>
      </w:r>
      <w:r>
        <w:rPr>
          <w:sz w:val="28"/>
          <w:szCs w:val="28"/>
        </w:rPr>
        <w:t xml:space="preserve"> следует </w:t>
      </w:r>
      <w:r w:rsidR="00DC4D60" w:rsidRPr="00DC4D60">
        <w:rPr>
          <w:sz w:val="28"/>
          <w:szCs w:val="28"/>
        </w:rPr>
        <w:t>выполня</w:t>
      </w:r>
      <w:r>
        <w:rPr>
          <w:sz w:val="28"/>
          <w:szCs w:val="28"/>
        </w:rPr>
        <w:t>ть</w:t>
      </w:r>
      <w:r w:rsidR="00DC4D60" w:rsidRPr="00DC4D60">
        <w:rPr>
          <w:sz w:val="28"/>
          <w:szCs w:val="28"/>
        </w:rPr>
        <w:t xml:space="preserve"> фрезой профилировщика</w:t>
      </w:r>
      <w:r w:rsidR="00B91B7D">
        <w:rPr>
          <w:sz w:val="28"/>
          <w:szCs w:val="28"/>
        </w:rPr>
        <w:t>.</w:t>
      </w:r>
    </w:p>
    <w:p w14:paraId="5FD918CF" w14:textId="77777777" w:rsidR="00DC4D60" w:rsidRPr="00DC4D60" w:rsidRDefault="00DC4D60" w:rsidP="00622A70">
      <w:pPr>
        <w:autoSpaceDE w:val="0"/>
        <w:autoSpaceDN w:val="0"/>
        <w:adjustRightInd w:val="0"/>
        <w:spacing w:line="360" w:lineRule="auto"/>
        <w:ind w:firstLine="709"/>
        <w:jc w:val="both"/>
        <w:rPr>
          <w:sz w:val="28"/>
          <w:szCs w:val="28"/>
        </w:rPr>
      </w:pPr>
      <w:r w:rsidRPr="00DC4D60">
        <w:rPr>
          <w:sz w:val="28"/>
          <w:szCs w:val="28"/>
        </w:rPr>
        <w:t>Полученную смесь</w:t>
      </w:r>
      <w:r w:rsidR="00B91B7D">
        <w:rPr>
          <w:sz w:val="28"/>
          <w:szCs w:val="28"/>
        </w:rPr>
        <w:t xml:space="preserve"> следует</w:t>
      </w:r>
      <w:r w:rsidRPr="00DC4D60">
        <w:rPr>
          <w:sz w:val="28"/>
          <w:szCs w:val="28"/>
        </w:rPr>
        <w:t xml:space="preserve"> доувлажн</w:t>
      </w:r>
      <w:r w:rsidR="00B91B7D">
        <w:rPr>
          <w:sz w:val="28"/>
          <w:szCs w:val="28"/>
        </w:rPr>
        <w:t>ять</w:t>
      </w:r>
      <w:r w:rsidRPr="00DC4D60">
        <w:rPr>
          <w:sz w:val="28"/>
          <w:szCs w:val="28"/>
        </w:rPr>
        <w:t xml:space="preserve"> до требуемой влажности и произво</w:t>
      </w:r>
      <w:r w:rsidR="00B91B7D">
        <w:rPr>
          <w:sz w:val="28"/>
          <w:szCs w:val="28"/>
        </w:rPr>
        <w:t>дить</w:t>
      </w:r>
      <w:r w:rsidR="00622A70">
        <w:rPr>
          <w:sz w:val="28"/>
          <w:szCs w:val="28"/>
        </w:rPr>
        <w:t xml:space="preserve"> повторное</w:t>
      </w:r>
      <w:r w:rsidRPr="00DC4D60">
        <w:rPr>
          <w:sz w:val="28"/>
          <w:szCs w:val="28"/>
        </w:rPr>
        <w:t xml:space="preserve"> перемешивание.</w:t>
      </w:r>
      <w:r w:rsidR="00622A70">
        <w:rPr>
          <w:sz w:val="28"/>
          <w:szCs w:val="28"/>
        </w:rPr>
        <w:t xml:space="preserve"> </w:t>
      </w:r>
      <w:r w:rsidRPr="00DC4D60">
        <w:rPr>
          <w:sz w:val="28"/>
          <w:szCs w:val="28"/>
        </w:rPr>
        <w:t>По окончании перемешивания</w:t>
      </w:r>
      <w:r w:rsidR="00B91B7D">
        <w:rPr>
          <w:sz w:val="28"/>
          <w:szCs w:val="28"/>
        </w:rPr>
        <w:t xml:space="preserve"> следует</w:t>
      </w:r>
      <w:r w:rsidRPr="00DC4D60">
        <w:rPr>
          <w:sz w:val="28"/>
          <w:szCs w:val="28"/>
        </w:rPr>
        <w:t xml:space="preserve"> производ</w:t>
      </w:r>
      <w:r w:rsidR="00B91B7D">
        <w:rPr>
          <w:sz w:val="28"/>
          <w:szCs w:val="28"/>
        </w:rPr>
        <w:t>ить</w:t>
      </w:r>
      <w:r w:rsidRPr="00DC4D60">
        <w:rPr>
          <w:sz w:val="28"/>
          <w:szCs w:val="28"/>
        </w:rPr>
        <w:t xml:space="preserve"> планировку основания за один</w:t>
      </w:r>
      <w:r w:rsidR="00B91B7D">
        <w:rPr>
          <w:sz w:val="28"/>
          <w:szCs w:val="28"/>
        </w:rPr>
        <w:t xml:space="preserve"> </w:t>
      </w:r>
      <w:r w:rsidRPr="00DC4D60">
        <w:rPr>
          <w:sz w:val="28"/>
          <w:szCs w:val="28"/>
        </w:rPr>
        <w:t>проход прифилировщика.</w:t>
      </w:r>
    </w:p>
    <w:p w14:paraId="26999458" w14:textId="77777777" w:rsidR="00DC4D60" w:rsidRPr="00DC4D60" w:rsidRDefault="00B91B7D" w:rsidP="00B91B7D">
      <w:pPr>
        <w:autoSpaceDE w:val="0"/>
        <w:autoSpaceDN w:val="0"/>
        <w:adjustRightInd w:val="0"/>
        <w:spacing w:line="360" w:lineRule="auto"/>
        <w:ind w:firstLine="709"/>
        <w:jc w:val="both"/>
        <w:rPr>
          <w:sz w:val="28"/>
          <w:szCs w:val="28"/>
        </w:rPr>
      </w:pPr>
      <w:r>
        <w:rPr>
          <w:sz w:val="28"/>
          <w:szCs w:val="28"/>
        </w:rPr>
        <w:t>9.</w:t>
      </w:r>
      <w:r w:rsidR="006F577E">
        <w:rPr>
          <w:sz w:val="28"/>
          <w:szCs w:val="28"/>
        </w:rPr>
        <w:t>5</w:t>
      </w:r>
      <w:r>
        <w:rPr>
          <w:sz w:val="28"/>
          <w:szCs w:val="28"/>
        </w:rPr>
        <w:t>.4</w:t>
      </w:r>
      <w:r w:rsidR="00DC4D60" w:rsidRPr="00DC4D60">
        <w:rPr>
          <w:sz w:val="28"/>
          <w:szCs w:val="28"/>
        </w:rPr>
        <w:t xml:space="preserve"> Основание сразу после перемешивания следует уплотнять 12</w:t>
      </w:r>
      <w:r>
        <w:rPr>
          <w:sz w:val="28"/>
          <w:szCs w:val="28"/>
        </w:rPr>
        <w:t xml:space="preserve"> </w:t>
      </w:r>
      <w:r w:rsidR="00707A62">
        <w:rPr>
          <w:sz w:val="28"/>
          <w:szCs w:val="28"/>
        </w:rPr>
        <w:t>–</w:t>
      </w:r>
      <w:r>
        <w:rPr>
          <w:sz w:val="28"/>
          <w:szCs w:val="28"/>
        </w:rPr>
        <w:t xml:space="preserve"> </w:t>
      </w:r>
      <w:r w:rsidR="00DC4D60" w:rsidRPr="00DC4D60">
        <w:rPr>
          <w:sz w:val="28"/>
          <w:szCs w:val="28"/>
        </w:rPr>
        <w:t>16</w:t>
      </w:r>
      <w:r>
        <w:rPr>
          <w:sz w:val="28"/>
          <w:szCs w:val="28"/>
        </w:rPr>
        <w:t xml:space="preserve"> </w:t>
      </w:r>
      <w:r w:rsidR="00622A70">
        <w:rPr>
          <w:sz w:val="28"/>
          <w:szCs w:val="28"/>
        </w:rPr>
        <w:t xml:space="preserve">проходами катка на пневматических </w:t>
      </w:r>
      <w:r w:rsidR="00DC4D60" w:rsidRPr="00DC4D60">
        <w:rPr>
          <w:sz w:val="28"/>
          <w:szCs w:val="28"/>
        </w:rPr>
        <w:t>шинах по одному следу. Коэффициент уплотнения</w:t>
      </w:r>
      <w:r>
        <w:rPr>
          <w:sz w:val="28"/>
          <w:szCs w:val="28"/>
        </w:rPr>
        <w:t xml:space="preserve"> </w:t>
      </w:r>
      <w:r w:rsidR="00DC4D60" w:rsidRPr="00DC4D60">
        <w:rPr>
          <w:sz w:val="28"/>
          <w:szCs w:val="28"/>
        </w:rPr>
        <w:t>обработанной ч</w:t>
      </w:r>
      <w:r w:rsidR="00622A70">
        <w:rPr>
          <w:sz w:val="28"/>
          <w:szCs w:val="28"/>
        </w:rPr>
        <w:t>асти должен быть не менее 0,98, а на поверхности не должно оставаться следов</w:t>
      </w:r>
      <w:r w:rsidR="00DC4D60" w:rsidRPr="00DC4D60">
        <w:rPr>
          <w:sz w:val="28"/>
          <w:szCs w:val="28"/>
        </w:rPr>
        <w:t xml:space="preserve"> от</w:t>
      </w:r>
      <w:r>
        <w:rPr>
          <w:sz w:val="28"/>
          <w:szCs w:val="28"/>
        </w:rPr>
        <w:t xml:space="preserve"> </w:t>
      </w:r>
      <w:r w:rsidR="00DC4D60" w:rsidRPr="00DC4D60">
        <w:rPr>
          <w:sz w:val="28"/>
          <w:szCs w:val="28"/>
        </w:rPr>
        <w:t>прохода</w:t>
      </w:r>
      <w:r w:rsidR="00622A70">
        <w:rPr>
          <w:sz w:val="28"/>
          <w:szCs w:val="28"/>
        </w:rPr>
        <w:t xml:space="preserve"> гладковальцового</w:t>
      </w:r>
      <w:r w:rsidR="00DC4D60" w:rsidRPr="00DC4D60">
        <w:rPr>
          <w:sz w:val="28"/>
          <w:szCs w:val="28"/>
        </w:rPr>
        <w:t xml:space="preserve"> катка массой 10</w:t>
      </w:r>
      <w:r>
        <w:rPr>
          <w:sz w:val="28"/>
          <w:szCs w:val="28"/>
        </w:rPr>
        <w:t xml:space="preserve"> </w:t>
      </w:r>
      <w:r w:rsidR="00707A62">
        <w:rPr>
          <w:sz w:val="28"/>
          <w:szCs w:val="28"/>
        </w:rPr>
        <w:t>–</w:t>
      </w:r>
      <w:r>
        <w:rPr>
          <w:sz w:val="28"/>
          <w:szCs w:val="28"/>
        </w:rPr>
        <w:t xml:space="preserve"> </w:t>
      </w:r>
      <w:r w:rsidR="00622A70">
        <w:rPr>
          <w:sz w:val="28"/>
          <w:szCs w:val="28"/>
        </w:rPr>
        <w:t>13 т.</w:t>
      </w:r>
    </w:p>
    <w:p w14:paraId="6CDCB0F5" w14:textId="77777777" w:rsidR="00DC4D60" w:rsidRPr="00DC4D60" w:rsidRDefault="00B91B7D" w:rsidP="00B91B7D">
      <w:pPr>
        <w:autoSpaceDE w:val="0"/>
        <w:autoSpaceDN w:val="0"/>
        <w:adjustRightInd w:val="0"/>
        <w:spacing w:line="360" w:lineRule="auto"/>
        <w:ind w:firstLine="709"/>
        <w:jc w:val="both"/>
        <w:rPr>
          <w:sz w:val="28"/>
          <w:szCs w:val="28"/>
        </w:rPr>
      </w:pPr>
      <w:r>
        <w:rPr>
          <w:sz w:val="28"/>
          <w:szCs w:val="28"/>
        </w:rPr>
        <w:lastRenderedPageBreak/>
        <w:t>9.</w:t>
      </w:r>
      <w:r w:rsidR="006F577E">
        <w:rPr>
          <w:sz w:val="28"/>
          <w:szCs w:val="28"/>
        </w:rPr>
        <w:t>5</w:t>
      </w:r>
      <w:r>
        <w:rPr>
          <w:sz w:val="28"/>
          <w:szCs w:val="28"/>
        </w:rPr>
        <w:t>.5</w:t>
      </w:r>
      <w:r w:rsidR="00DC4D60" w:rsidRPr="00DC4D60">
        <w:rPr>
          <w:sz w:val="28"/>
          <w:szCs w:val="28"/>
        </w:rPr>
        <w:t xml:space="preserve"> По окончании уплотне</w:t>
      </w:r>
      <w:r w:rsidR="00622A70">
        <w:rPr>
          <w:sz w:val="28"/>
          <w:szCs w:val="28"/>
        </w:rPr>
        <w:t>ния основания следует выполнять</w:t>
      </w:r>
      <w:r w:rsidR="00DC4D60" w:rsidRPr="00DC4D60">
        <w:rPr>
          <w:sz w:val="28"/>
          <w:szCs w:val="28"/>
        </w:rPr>
        <w:t xml:space="preserve"> чистовую</w:t>
      </w:r>
      <w:r>
        <w:rPr>
          <w:sz w:val="28"/>
          <w:szCs w:val="28"/>
        </w:rPr>
        <w:t xml:space="preserve"> </w:t>
      </w:r>
      <w:r w:rsidR="00DC4D60" w:rsidRPr="00DC4D60">
        <w:rPr>
          <w:sz w:val="28"/>
          <w:szCs w:val="28"/>
        </w:rPr>
        <w:t>отделку</w:t>
      </w:r>
      <w:r>
        <w:rPr>
          <w:sz w:val="28"/>
          <w:szCs w:val="28"/>
        </w:rPr>
        <w:t xml:space="preserve"> поверхности основания</w:t>
      </w:r>
      <w:r w:rsidR="00DC4D60" w:rsidRPr="00DC4D60">
        <w:rPr>
          <w:sz w:val="28"/>
          <w:szCs w:val="28"/>
        </w:rPr>
        <w:t xml:space="preserve"> профилир</w:t>
      </w:r>
      <w:r w:rsidR="00622A70">
        <w:rPr>
          <w:sz w:val="28"/>
          <w:szCs w:val="28"/>
        </w:rPr>
        <w:t>овщиком и окончательно уплотнять</w:t>
      </w:r>
      <w:r w:rsidR="00DC4D60" w:rsidRPr="00DC4D60">
        <w:rPr>
          <w:sz w:val="28"/>
          <w:szCs w:val="28"/>
        </w:rPr>
        <w:t xml:space="preserve"> поверхностный слой</w:t>
      </w:r>
      <w:r>
        <w:rPr>
          <w:sz w:val="28"/>
          <w:szCs w:val="28"/>
        </w:rPr>
        <w:t xml:space="preserve"> </w:t>
      </w:r>
      <w:r w:rsidR="00DC4D60" w:rsidRPr="00DC4D60">
        <w:rPr>
          <w:sz w:val="28"/>
          <w:szCs w:val="28"/>
        </w:rPr>
        <w:t>тяжелым катком с гладкими вальцами массой 6</w:t>
      </w:r>
      <w:r>
        <w:rPr>
          <w:sz w:val="28"/>
          <w:szCs w:val="28"/>
        </w:rPr>
        <w:t xml:space="preserve"> </w:t>
      </w:r>
      <w:r w:rsidR="00707A62">
        <w:rPr>
          <w:sz w:val="28"/>
          <w:szCs w:val="28"/>
        </w:rPr>
        <w:t>–</w:t>
      </w:r>
      <w:r>
        <w:rPr>
          <w:sz w:val="28"/>
          <w:szCs w:val="28"/>
        </w:rPr>
        <w:t xml:space="preserve"> </w:t>
      </w:r>
      <w:r w:rsidR="00DC4D60" w:rsidRPr="00DC4D60">
        <w:rPr>
          <w:sz w:val="28"/>
          <w:szCs w:val="28"/>
        </w:rPr>
        <w:t>13 т за 1</w:t>
      </w:r>
      <w:r>
        <w:rPr>
          <w:sz w:val="28"/>
          <w:szCs w:val="28"/>
        </w:rPr>
        <w:t xml:space="preserve"> </w:t>
      </w:r>
      <w:r w:rsidR="00707A62">
        <w:rPr>
          <w:sz w:val="28"/>
          <w:szCs w:val="28"/>
        </w:rPr>
        <w:t>–</w:t>
      </w:r>
      <w:r>
        <w:rPr>
          <w:sz w:val="28"/>
          <w:szCs w:val="28"/>
        </w:rPr>
        <w:t xml:space="preserve"> </w:t>
      </w:r>
      <w:r w:rsidR="00DC4D60" w:rsidRPr="00DC4D60">
        <w:rPr>
          <w:sz w:val="28"/>
          <w:szCs w:val="28"/>
        </w:rPr>
        <w:t>2</w:t>
      </w:r>
      <w:r w:rsidR="00707A62">
        <w:rPr>
          <w:sz w:val="28"/>
          <w:szCs w:val="28"/>
        </w:rPr>
        <w:t xml:space="preserve"> </w:t>
      </w:r>
      <w:r w:rsidR="00DC4D60" w:rsidRPr="00DC4D60">
        <w:rPr>
          <w:sz w:val="28"/>
          <w:szCs w:val="28"/>
        </w:rPr>
        <w:t>прохода по</w:t>
      </w:r>
      <w:r>
        <w:rPr>
          <w:sz w:val="28"/>
          <w:szCs w:val="28"/>
        </w:rPr>
        <w:t xml:space="preserve"> </w:t>
      </w:r>
      <w:r w:rsidR="00DC4D60" w:rsidRPr="00DC4D60">
        <w:rPr>
          <w:sz w:val="28"/>
          <w:szCs w:val="28"/>
        </w:rPr>
        <w:t>одному следу.</w:t>
      </w:r>
    </w:p>
    <w:p w14:paraId="697DA1A9" w14:textId="77777777" w:rsidR="00A467F4" w:rsidRDefault="00B91B7D" w:rsidP="00707A62">
      <w:pPr>
        <w:autoSpaceDE w:val="0"/>
        <w:autoSpaceDN w:val="0"/>
        <w:adjustRightInd w:val="0"/>
        <w:spacing w:line="360" w:lineRule="auto"/>
        <w:ind w:firstLine="709"/>
        <w:jc w:val="both"/>
        <w:rPr>
          <w:sz w:val="28"/>
          <w:szCs w:val="28"/>
        </w:rPr>
      </w:pPr>
      <w:r>
        <w:rPr>
          <w:sz w:val="28"/>
          <w:szCs w:val="28"/>
        </w:rPr>
        <w:t>9.</w:t>
      </w:r>
      <w:r w:rsidR="006F577E">
        <w:rPr>
          <w:sz w:val="28"/>
          <w:szCs w:val="28"/>
        </w:rPr>
        <w:t>5</w:t>
      </w:r>
      <w:r>
        <w:rPr>
          <w:sz w:val="28"/>
          <w:szCs w:val="28"/>
        </w:rPr>
        <w:t>.6</w:t>
      </w:r>
      <w:r w:rsidR="00DC4D60" w:rsidRPr="00DC4D60">
        <w:rPr>
          <w:sz w:val="28"/>
          <w:szCs w:val="28"/>
        </w:rPr>
        <w:t xml:space="preserve"> После отделки основания за ним</w:t>
      </w:r>
      <w:r>
        <w:rPr>
          <w:sz w:val="28"/>
          <w:szCs w:val="28"/>
        </w:rPr>
        <w:t xml:space="preserve"> следует</w:t>
      </w:r>
      <w:r w:rsidR="00DC4D60" w:rsidRPr="00DC4D60">
        <w:rPr>
          <w:sz w:val="28"/>
          <w:szCs w:val="28"/>
        </w:rPr>
        <w:t xml:space="preserve"> осуществл</w:t>
      </w:r>
      <w:r>
        <w:rPr>
          <w:sz w:val="28"/>
          <w:szCs w:val="28"/>
        </w:rPr>
        <w:t>ять</w:t>
      </w:r>
      <w:r w:rsidR="00DC4D60" w:rsidRPr="00DC4D60">
        <w:rPr>
          <w:sz w:val="28"/>
          <w:szCs w:val="28"/>
        </w:rPr>
        <w:t xml:space="preserve"> уход розливом</w:t>
      </w:r>
      <w:r>
        <w:rPr>
          <w:sz w:val="28"/>
          <w:szCs w:val="28"/>
        </w:rPr>
        <w:t xml:space="preserve"> </w:t>
      </w:r>
      <w:r w:rsidR="00DC4D60" w:rsidRPr="00DC4D60">
        <w:rPr>
          <w:sz w:val="28"/>
          <w:szCs w:val="28"/>
        </w:rPr>
        <w:t>битумной эмульсии</w:t>
      </w:r>
      <w:r>
        <w:rPr>
          <w:sz w:val="28"/>
          <w:szCs w:val="28"/>
        </w:rPr>
        <w:t xml:space="preserve"> с расходом </w:t>
      </w:r>
      <w:r w:rsidRPr="00DC4D60">
        <w:rPr>
          <w:sz w:val="28"/>
          <w:szCs w:val="28"/>
        </w:rPr>
        <w:t>0,6</w:t>
      </w:r>
      <w:r>
        <w:rPr>
          <w:sz w:val="28"/>
          <w:szCs w:val="28"/>
        </w:rPr>
        <w:t xml:space="preserve"> </w:t>
      </w:r>
      <w:r w:rsidR="00707A62">
        <w:rPr>
          <w:sz w:val="28"/>
          <w:szCs w:val="28"/>
        </w:rPr>
        <w:t>–</w:t>
      </w:r>
      <w:r>
        <w:rPr>
          <w:sz w:val="28"/>
          <w:szCs w:val="28"/>
        </w:rPr>
        <w:t xml:space="preserve"> </w:t>
      </w:r>
      <w:r w:rsidRPr="00DC4D60">
        <w:rPr>
          <w:sz w:val="28"/>
          <w:szCs w:val="28"/>
        </w:rPr>
        <w:t>0,8 л/м</w:t>
      </w:r>
      <w:r>
        <w:rPr>
          <w:sz w:val="28"/>
          <w:szCs w:val="28"/>
          <w:vertAlign w:val="superscript"/>
        </w:rPr>
        <w:t>2</w:t>
      </w:r>
      <w:r w:rsidR="00622A70">
        <w:rPr>
          <w:sz w:val="28"/>
          <w:szCs w:val="28"/>
        </w:rPr>
        <w:t xml:space="preserve"> или распределением</w:t>
      </w:r>
      <w:r w:rsidR="00DC4D60" w:rsidRPr="00DC4D60">
        <w:rPr>
          <w:sz w:val="28"/>
          <w:szCs w:val="28"/>
        </w:rPr>
        <w:t xml:space="preserve"> песка (супеси легкой) слоем</w:t>
      </w:r>
      <w:r>
        <w:rPr>
          <w:sz w:val="28"/>
          <w:szCs w:val="28"/>
        </w:rPr>
        <w:t xml:space="preserve"> </w:t>
      </w:r>
      <w:r w:rsidR="00DC4D60" w:rsidRPr="00DC4D60">
        <w:rPr>
          <w:sz w:val="28"/>
          <w:szCs w:val="28"/>
        </w:rPr>
        <w:t>4</w:t>
      </w:r>
      <w:r>
        <w:rPr>
          <w:sz w:val="28"/>
          <w:szCs w:val="28"/>
        </w:rPr>
        <w:t xml:space="preserve"> </w:t>
      </w:r>
      <w:r w:rsidR="00707A62">
        <w:rPr>
          <w:sz w:val="28"/>
          <w:szCs w:val="28"/>
        </w:rPr>
        <w:t>–</w:t>
      </w:r>
      <w:r>
        <w:rPr>
          <w:sz w:val="28"/>
          <w:szCs w:val="28"/>
        </w:rPr>
        <w:t xml:space="preserve"> </w:t>
      </w:r>
      <w:r w:rsidR="00DC4D60" w:rsidRPr="00DC4D60">
        <w:rPr>
          <w:sz w:val="28"/>
          <w:szCs w:val="28"/>
        </w:rPr>
        <w:t>6 см и поддержанием его во влажном состоянии в течение</w:t>
      </w:r>
      <w:r w:rsidR="00707A62">
        <w:rPr>
          <w:sz w:val="28"/>
          <w:szCs w:val="28"/>
        </w:rPr>
        <w:t xml:space="preserve"> </w:t>
      </w:r>
      <w:r w:rsidR="00707A62">
        <w:rPr>
          <w:sz w:val="28"/>
          <w:szCs w:val="28"/>
        </w:rPr>
        <w:br/>
      </w:r>
      <w:r w:rsidR="00DC4D60" w:rsidRPr="00DC4D60">
        <w:rPr>
          <w:sz w:val="28"/>
          <w:szCs w:val="28"/>
        </w:rPr>
        <w:t>28 сут</w:t>
      </w:r>
      <w:r>
        <w:rPr>
          <w:sz w:val="28"/>
          <w:szCs w:val="28"/>
        </w:rPr>
        <w:t>ок.</w:t>
      </w:r>
    </w:p>
    <w:p w14:paraId="13AFB793" w14:textId="77777777" w:rsidR="00A467F4" w:rsidRDefault="00A467F4" w:rsidP="00B91B7D">
      <w:pPr>
        <w:autoSpaceDE w:val="0"/>
        <w:autoSpaceDN w:val="0"/>
        <w:adjustRightInd w:val="0"/>
        <w:spacing w:line="360" w:lineRule="auto"/>
        <w:ind w:firstLine="709"/>
        <w:jc w:val="both"/>
        <w:rPr>
          <w:rFonts w:cs="Arial"/>
          <w:b/>
          <w:sz w:val="28"/>
          <w:szCs w:val="28"/>
        </w:rPr>
      </w:pPr>
      <w:r w:rsidRPr="00B51C2E">
        <w:rPr>
          <w:b/>
          <w:sz w:val="28"/>
          <w:szCs w:val="28"/>
        </w:rPr>
        <w:t>9.</w:t>
      </w:r>
      <w:r w:rsidR="006F577E">
        <w:rPr>
          <w:b/>
          <w:sz w:val="28"/>
          <w:szCs w:val="28"/>
        </w:rPr>
        <w:t>6</w:t>
      </w:r>
      <w:r w:rsidRPr="00B51C2E">
        <w:rPr>
          <w:b/>
          <w:sz w:val="28"/>
          <w:szCs w:val="28"/>
        </w:rPr>
        <w:t xml:space="preserve"> </w:t>
      </w:r>
      <w:r w:rsidR="004E0CF1" w:rsidRPr="004E0CF1">
        <w:rPr>
          <w:rFonts w:cs="Arial"/>
          <w:b/>
          <w:sz w:val="28"/>
          <w:szCs w:val="28"/>
        </w:rPr>
        <w:t>Устройство щебеночных (гравийных) оснований, обработанных на неполную глубину пескоцементной смесью методом пропитки (вдавливания)</w:t>
      </w:r>
    </w:p>
    <w:p w14:paraId="57223A73" w14:textId="77777777" w:rsidR="004E0CF1" w:rsidRPr="004E0CF1" w:rsidRDefault="004E0CF1" w:rsidP="004E0CF1">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.1</w:t>
      </w:r>
      <w:r w:rsidRPr="004E0CF1">
        <w:rPr>
          <w:sz w:val="28"/>
          <w:szCs w:val="28"/>
        </w:rPr>
        <w:t xml:space="preserve"> Пескоцементная смесь должна иметь влажность на 20</w:t>
      </w:r>
      <w:r>
        <w:rPr>
          <w:sz w:val="28"/>
          <w:szCs w:val="28"/>
        </w:rPr>
        <w:t xml:space="preserve"> </w:t>
      </w:r>
      <w:r w:rsidR="00707A62">
        <w:rPr>
          <w:sz w:val="28"/>
          <w:szCs w:val="28"/>
        </w:rPr>
        <w:t>–</w:t>
      </w:r>
      <w:r>
        <w:rPr>
          <w:sz w:val="28"/>
          <w:szCs w:val="28"/>
        </w:rPr>
        <w:t xml:space="preserve"> </w:t>
      </w:r>
      <w:r w:rsidRPr="004E0CF1">
        <w:rPr>
          <w:sz w:val="28"/>
          <w:szCs w:val="28"/>
        </w:rPr>
        <w:t>40 % больше</w:t>
      </w:r>
      <w:r>
        <w:rPr>
          <w:sz w:val="28"/>
          <w:szCs w:val="28"/>
        </w:rPr>
        <w:t xml:space="preserve"> </w:t>
      </w:r>
      <w:r w:rsidRPr="004E0CF1">
        <w:rPr>
          <w:sz w:val="28"/>
          <w:szCs w:val="28"/>
        </w:rPr>
        <w:t>или меньше оптимальной (переувлажненная или недоувлажненная).</w:t>
      </w:r>
    </w:p>
    <w:p w14:paraId="57292285" w14:textId="77777777" w:rsidR="004E0CF1" w:rsidRPr="004E0CF1" w:rsidRDefault="004E0CF1" w:rsidP="004E0CF1">
      <w:pPr>
        <w:autoSpaceDE w:val="0"/>
        <w:autoSpaceDN w:val="0"/>
        <w:adjustRightInd w:val="0"/>
        <w:spacing w:line="360" w:lineRule="auto"/>
        <w:ind w:firstLine="709"/>
        <w:jc w:val="both"/>
        <w:rPr>
          <w:sz w:val="28"/>
          <w:szCs w:val="28"/>
        </w:rPr>
      </w:pPr>
      <w:r w:rsidRPr="004E0CF1">
        <w:rPr>
          <w:sz w:val="28"/>
          <w:szCs w:val="28"/>
        </w:rPr>
        <w:t>Пескоцементная смесь</w:t>
      </w:r>
      <w:r w:rsidR="00811AA1">
        <w:rPr>
          <w:sz w:val="28"/>
          <w:szCs w:val="28"/>
        </w:rPr>
        <w:t xml:space="preserve"> должна вводиться</w:t>
      </w:r>
      <w:r w:rsidRPr="004E0CF1">
        <w:rPr>
          <w:sz w:val="28"/>
          <w:szCs w:val="28"/>
        </w:rPr>
        <w:t xml:space="preserve"> в щебеночный слой под действием вибрации</w:t>
      </w:r>
      <w:r>
        <w:rPr>
          <w:sz w:val="28"/>
          <w:szCs w:val="28"/>
        </w:rPr>
        <w:t xml:space="preserve"> </w:t>
      </w:r>
      <w:r w:rsidRPr="004E0CF1">
        <w:rPr>
          <w:sz w:val="28"/>
          <w:szCs w:val="28"/>
        </w:rPr>
        <w:t>или давления.</w:t>
      </w:r>
    </w:p>
    <w:p w14:paraId="601E32DD" w14:textId="77777777" w:rsidR="004E0CF1" w:rsidRPr="004E0CF1" w:rsidRDefault="004E0CF1" w:rsidP="004E0CF1">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.2</w:t>
      </w:r>
      <w:r w:rsidRPr="004E0CF1">
        <w:rPr>
          <w:sz w:val="28"/>
          <w:szCs w:val="28"/>
        </w:rPr>
        <w:t xml:space="preserve"> Для обеспечения </w:t>
      </w:r>
      <w:r w:rsidR="00811AA1">
        <w:rPr>
          <w:sz w:val="28"/>
          <w:szCs w:val="28"/>
        </w:rPr>
        <w:t>проезда транспортных средств</w:t>
      </w:r>
      <w:r w:rsidRPr="004E0CF1">
        <w:rPr>
          <w:sz w:val="28"/>
          <w:szCs w:val="28"/>
        </w:rPr>
        <w:t xml:space="preserve"> щебень следует</w:t>
      </w:r>
      <w:r>
        <w:rPr>
          <w:sz w:val="28"/>
          <w:szCs w:val="28"/>
        </w:rPr>
        <w:t xml:space="preserve"> </w:t>
      </w:r>
      <w:r w:rsidRPr="004E0CF1">
        <w:rPr>
          <w:sz w:val="28"/>
          <w:szCs w:val="28"/>
        </w:rPr>
        <w:t>распределять и прикатывать катком с гладкими вальцами массой 6</w:t>
      </w:r>
      <w:r>
        <w:rPr>
          <w:sz w:val="28"/>
          <w:szCs w:val="28"/>
        </w:rPr>
        <w:t xml:space="preserve"> </w:t>
      </w:r>
      <w:r w:rsidR="00707A62">
        <w:rPr>
          <w:sz w:val="28"/>
          <w:szCs w:val="28"/>
        </w:rPr>
        <w:t>–</w:t>
      </w:r>
      <w:r>
        <w:rPr>
          <w:sz w:val="28"/>
          <w:szCs w:val="28"/>
        </w:rPr>
        <w:t xml:space="preserve"> </w:t>
      </w:r>
      <w:r w:rsidRPr="004E0CF1">
        <w:rPr>
          <w:sz w:val="28"/>
          <w:szCs w:val="28"/>
        </w:rPr>
        <w:t>8 т</w:t>
      </w:r>
      <w:r>
        <w:rPr>
          <w:sz w:val="28"/>
          <w:szCs w:val="28"/>
        </w:rPr>
        <w:t xml:space="preserve"> </w:t>
      </w:r>
      <w:r w:rsidRPr="004E0CF1">
        <w:rPr>
          <w:sz w:val="28"/>
          <w:szCs w:val="28"/>
        </w:rPr>
        <w:t>за 1</w:t>
      </w:r>
      <w:r>
        <w:rPr>
          <w:sz w:val="28"/>
          <w:szCs w:val="28"/>
        </w:rPr>
        <w:t xml:space="preserve"> </w:t>
      </w:r>
      <w:r w:rsidR="00707A62">
        <w:rPr>
          <w:sz w:val="28"/>
          <w:szCs w:val="28"/>
        </w:rPr>
        <w:t>–</w:t>
      </w:r>
      <w:r>
        <w:rPr>
          <w:sz w:val="28"/>
          <w:szCs w:val="28"/>
        </w:rPr>
        <w:t xml:space="preserve"> </w:t>
      </w:r>
      <w:r w:rsidRPr="004E0CF1">
        <w:rPr>
          <w:sz w:val="28"/>
          <w:szCs w:val="28"/>
        </w:rPr>
        <w:t>2 прохода по одному следу.</w:t>
      </w:r>
    </w:p>
    <w:p w14:paraId="01922D5E" w14:textId="77777777" w:rsidR="004E0CF1" w:rsidRPr="004E0CF1" w:rsidRDefault="004E0CF1" w:rsidP="004E0CF1">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.3</w:t>
      </w:r>
      <w:r w:rsidRPr="004E0CF1">
        <w:rPr>
          <w:sz w:val="28"/>
          <w:szCs w:val="28"/>
        </w:rPr>
        <w:t xml:space="preserve"> Приготовленную в установке пескоцементную смесь необходимо</w:t>
      </w:r>
      <w:r>
        <w:rPr>
          <w:sz w:val="28"/>
          <w:szCs w:val="28"/>
        </w:rPr>
        <w:t xml:space="preserve"> </w:t>
      </w:r>
      <w:r w:rsidRPr="004E0CF1">
        <w:rPr>
          <w:sz w:val="28"/>
          <w:szCs w:val="28"/>
        </w:rPr>
        <w:t>распределить по поверхности щебня профилировщиком или автогрейдером.</w:t>
      </w:r>
    </w:p>
    <w:p w14:paraId="5FE323E5" w14:textId="77777777" w:rsidR="004E0CF1" w:rsidRPr="004E0CF1" w:rsidRDefault="004E0CF1" w:rsidP="00C879E2">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.4</w:t>
      </w:r>
      <w:r w:rsidRPr="004E0CF1">
        <w:rPr>
          <w:sz w:val="28"/>
          <w:szCs w:val="28"/>
        </w:rPr>
        <w:t xml:space="preserve"> Для пропитки щебеночного слоя на глубину до 5 см следует осуществлять</w:t>
      </w:r>
      <w:r w:rsidR="00C879E2">
        <w:rPr>
          <w:sz w:val="28"/>
          <w:szCs w:val="28"/>
        </w:rPr>
        <w:t xml:space="preserve"> </w:t>
      </w:r>
      <w:r w:rsidRPr="004E0CF1">
        <w:rPr>
          <w:sz w:val="28"/>
          <w:szCs w:val="28"/>
        </w:rPr>
        <w:t xml:space="preserve">2 </w:t>
      </w:r>
      <w:r w:rsidR="00707A62">
        <w:rPr>
          <w:sz w:val="28"/>
          <w:szCs w:val="28"/>
        </w:rPr>
        <w:t>–</w:t>
      </w:r>
      <w:r w:rsidR="00C879E2">
        <w:rPr>
          <w:sz w:val="28"/>
          <w:szCs w:val="28"/>
        </w:rPr>
        <w:t xml:space="preserve"> </w:t>
      </w:r>
      <w:r w:rsidRPr="004E0CF1">
        <w:rPr>
          <w:sz w:val="28"/>
          <w:szCs w:val="28"/>
        </w:rPr>
        <w:t>3 прохода по одному следу катка на пн</w:t>
      </w:r>
      <w:r w:rsidR="00811AA1">
        <w:rPr>
          <w:sz w:val="28"/>
          <w:szCs w:val="28"/>
        </w:rPr>
        <w:t xml:space="preserve">евматических </w:t>
      </w:r>
      <w:r w:rsidRPr="004E0CF1">
        <w:rPr>
          <w:sz w:val="28"/>
          <w:szCs w:val="28"/>
        </w:rPr>
        <w:t>шинах.</w:t>
      </w:r>
    </w:p>
    <w:p w14:paraId="27E5039A" w14:textId="77777777" w:rsidR="004E0CF1" w:rsidRPr="004E0CF1" w:rsidRDefault="00C879E2" w:rsidP="00C879E2">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.5</w:t>
      </w:r>
      <w:r w:rsidR="004E0CF1" w:rsidRPr="004E0CF1">
        <w:rPr>
          <w:sz w:val="28"/>
          <w:szCs w:val="28"/>
        </w:rPr>
        <w:t xml:space="preserve"> Для пропитки щебеночного слоя смесью на глубину до 7 см следует</w:t>
      </w:r>
      <w:r>
        <w:rPr>
          <w:sz w:val="28"/>
          <w:szCs w:val="28"/>
        </w:rPr>
        <w:t xml:space="preserve"> </w:t>
      </w:r>
      <w:r w:rsidR="004E0CF1" w:rsidRPr="004E0CF1">
        <w:rPr>
          <w:sz w:val="28"/>
          <w:szCs w:val="28"/>
        </w:rPr>
        <w:t>применять профилировщик с вибробрусом.</w:t>
      </w:r>
    </w:p>
    <w:p w14:paraId="17C7F01B" w14:textId="77777777" w:rsidR="004E0CF1" w:rsidRPr="004E0CF1" w:rsidRDefault="00C879E2" w:rsidP="00C879E2">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.6</w:t>
      </w:r>
      <w:r w:rsidR="004E0CF1" w:rsidRPr="004E0CF1">
        <w:rPr>
          <w:sz w:val="28"/>
          <w:szCs w:val="28"/>
        </w:rPr>
        <w:t xml:space="preserve"> Для пропитки слоя смесью на глубину до 10 см следует использовать</w:t>
      </w:r>
      <w:r>
        <w:rPr>
          <w:sz w:val="28"/>
          <w:szCs w:val="28"/>
        </w:rPr>
        <w:t xml:space="preserve"> </w:t>
      </w:r>
      <w:r w:rsidR="004E0CF1" w:rsidRPr="004E0CF1">
        <w:rPr>
          <w:sz w:val="28"/>
          <w:szCs w:val="28"/>
        </w:rPr>
        <w:t>вибрационный каток (1</w:t>
      </w:r>
      <w:r>
        <w:rPr>
          <w:sz w:val="28"/>
          <w:szCs w:val="28"/>
        </w:rPr>
        <w:t xml:space="preserve"> </w:t>
      </w:r>
      <w:r w:rsidR="00707A62">
        <w:rPr>
          <w:sz w:val="28"/>
          <w:szCs w:val="28"/>
        </w:rPr>
        <w:t>–</w:t>
      </w:r>
      <w:r>
        <w:rPr>
          <w:sz w:val="28"/>
          <w:szCs w:val="28"/>
        </w:rPr>
        <w:t xml:space="preserve"> </w:t>
      </w:r>
      <w:r w:rsidR="004E0CF1" w:rsidRPr="004E0CF1">
        <w:rPr>
          <w:sz w:val="28"/>
          <w:szCs w:val="28"/>
        </w:rPr>
        <w:t>2 прохода по одному следу).</w:t>
      </w:r>
    </w:p>
    <w:p w14:paraId="6C530862" w14:textId="77777777" w:rsidR="004E0CF1" w:rsidRPr="004E0CF1" w:rsidRDefault="00C879E2" w:rsidP="00C879E2">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.7</w:t>
      </w:r>
      <w:r w:rsidR="004E0CF1" w:rsidRPr="004E0CF1">
        <w:rPr>
          <w:sz w:val="28"/>
          <w:szCs w:val="28"/>
        </w:rPr>
        <w:t xml:space="preserve"> Для пропитки слоя смесью на глубину 10</w:t>
      </w:r>
      <w:r>
        <w:rPr>
          <w:sz w:val="28"/>
          <w:szCs w:val="28"/>
        </w:rPr>
        <w:t xml:space="preserve"> </w:t>
      </w:r>
      <w:r w:rsidR="00707A62">
        <w:rPr>
          <w:sz w:val="28"/>
          <w:szCs w:val="28"/>
        </w:rPr>
        <w:t>–</w:t>
      </w:r>
      <w:r>
        <w:rPr>
          <w:sz w:val="28"/>
          <w:szCs w:val="28"/>
        </w:rPr>
        <w:t xml:space="preserve"> </w:t>
      </w:r>
      <w:r w:rsidR="004E0CF1" w:rsidRPr="004E0CF1">
        <w:rPr>
          <w:sz w:val="28"/>
          <w:szCs w:val="28"/>
        </w:rPr>
        <w:t>17 см следует применять</w:t>
      </w:r>
      <w:r>
        <w:rPr>
          <w:sz w:val="28"/>
          <w:szCs w:val="28"/>
        </w:rPr>
        <w:t xml:space="preserve"> </w:t>
      </w:r>
      <w:r w:rsidR="004E0CF1" w:rsidRPr="004E0CF1">
        <w:rPr>
          <w:sz w:val="28"/>
          <w:szCs w:val="28"/>
        </w:rPr>
        <w:t>кулачковый каток (4</w:t>
      </w:r>
      <w:r>
        <w:rPr>
          <w:sz w:val="28"/>
          <w:szCs w:val="28"/>
        </w:rPr>
        <w:t xml:space="preserve"> </w:t>
      </w:r>
      <w:r w:rsidR="00707A62">
        <w:rPr>
          <w:sz w:val="28"/>
          <w:szCs w:val="28"/>
        </w:rPr>
        <w:t>–</w:t>
      </w:r>
      <w:r>
        <w:rPr>
          <w:sz w:val="28"/>
          <w:szCs w:val="28"/>
        </w:rPr>
        <w:t xml:space="preserve"> </w:t>
      </w:r>
      <w:r w:rsidR="00811AA1">
        <w:rPr>
          <w:sz w:val="28"/>
          <w:szCs w:val="28"/>
        </w:rPr>
        <w:t>15 проходов</w:t>
      </w:r>
      <w:r w:rsidR="004E0CF1" w:rsidRPr="004E0CF1">
        <w:rPr>
          <w:sz w:val="28"/>
          <w:szCs w:val="28"/>
        </w:rPr>
        <w:t xml:space="preserve"> катка по одному следу).</w:t>
      </w:r>
    </w:p>
    <w:p w14:paraId="487589DE" w14:textId="77777777" w:rsidR="004E0CF1" w:rsidRPr="004E0CF1" w:rsidRDefault="00C879E2" w:rsidP="00C879E2">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.8</w:t>
      </w:r>
      <w:r w:rsidR="004E0CF1" w:rsidRPr="004E0CF1">
        <w:rPr>
          <w:sz w:val="28"/>
          <w:szCs w:val="28"/>
        </w:rPr>
        <w:t xml:space="preserve"> Окончательное уплотнение основания после пропитки щебеночного</w:t>
      </w:r>
      <w:r>
        <w:rPr>
          <w:sz w:val="28"/>
          <w:szCs w:val="28"/>
        </w:rPr>
        <w:t xml:space="preserve"> </w:t>
      </w:r>
      <w:r w:rsidR="004E0CF1" w:rsidRPr="004E0CF1">
        <w:rPr>
          <w:sz w:val="28"/>
          <w:szCs w:val="28"/>
        </w:rPr>
        <w:t>слоя смесью следуе</w:t>
      </w:r>
      <w:r w:rsidR="00811AA1">
        <w:rPr>
          <w:sz w:val="28"/>
          <w:szCs w:val="28"/>
        </w:rPr>
        <w:t xml:space="preserve">т осуществлять катками на пневматических </w:t>
      </w:r>
      <w:r w:rsidR="004E0CF1" w:rsidRPr="004E0CF1">
        <w:rPr>
          <w:sz w:val="28"/>
          <w:szCs w:val="28"/>
        </w:rPr>
        <w:t>шинах за 12</w:t>
      </w:r>
      <w:r>
        <w:rPr>
          <w:sz w:val="28"/>
          <w:szCs w:val="28"/>
        </w:rPr>
        <w:t xml:space="preserve"> </w:t>
      </w:r>
      <w:r w:rsidR="00707A62">
        <w:rPr>
          <w:sz w:val="28"/>
          <w:szCs w:val="28"/>
        </w:rPr>
        <w:t>–</w:t>
      </w:r>
      <w:r>
        <w:rPr>
          <w:sz w:val="28"/>
          <w:szCs w:val="28"/>
        </w:rPr>
        <w:t xml:space="preserve"> </w:t>
      </w:r>
      <w:r w:rsidR="004E0CF1" w:rsidRPr="004E0CF1">
        <w:rPr>
          <w:sz w:val="28"/>
          <w:szCs w:val="28"/>
        </w:rPr>
        <w:t xml:space="preserve">16 </w:t>
      </w:r>
      <w:r w:rsidR="004E0CF1" w:rsidRPr="004E0CF1">
        <w:rPr>
          <w:sz w:val="28"/>
          <w:szCs w:val="28"/>
        </w:rPr>
        <w:lastRenderedPageBreak/>
        <w:t>проходов</w:t>
      </w:r>
      <w:r>
        <w:rPr>
          <w:sz w:val="28"/>
          <w:szCs w:val="28"/>
        </w:rPr>
        <w:t xml:space="preserve"> </w:t>
      </w:r>
      <w:r w:rsidR="004E0CF1" w:rsidRPr="004E0CF1">
        <w:rPr>
          <w:sz w:val="28"/>
          <w:szCs w:val="28"/>
        </w:rPr>
        <w:t>по одному следу. На осно</w:t>
      </w:r>
      <w:r w:rsidR="00811AA1">
        <w:rPr>
          <w:sz w:val="28"/>
          <w:szCs w:val="28"/>
        </w:rPr>
        <w:t>вании не должно оставаться следов</w:t>
      </w:r>
      <w:r w:rsidR="004E0CF1" w:rsidRPr="004E0CF1">
        <w:rPr>
          <w:sz w:val="28"/>
          <w:szCs w:val="28"/>
        </w:rPr>
        <w:t xml:space="preserve"> от прохода</w:t>
      </w:r>
      <w:r>
        <w:rPr>
          <w:sz w:val="28"/>
          <w:szCs w:val="28"/>
        </w:rPr>
        <w:t xml:space="preserve"> </w:t>
      </w:r>
      <w:r w:rsidR="00811AA1">
        <w:rPr>
          <w:sz w:val="28"/>
          <w:szCs w:val="28"/>
        </w:rPr>
        <w:t xml:space="preserve">тяжелого катка массой 10 </w:t>
      </w:r>
      <w:r w:rsidR="00707A62">
        <w:rPr>
          <w:sz w:val="28"/>
          <w:szCs w:val="28"/>
        </w:rPr>
        <w:t>–</w:t>
      </w:r>
      <w:r w:rsidR="00811AA1">
        <w:rPr>
          <w:sz w:val="28"/>
          <w:szCs w:val="28"/>
        </w:rPr>
        <w:t xml:space="preserve"> 13 т.</w:t>
      </w:r>
    </w:p>
    <w:p w14:paraId="6036E3A3" w14:textId="53A029D5" w:rsidR="004E0CF1" w:rsidRDefault="00C879E2" w:rsidP="00C879E2">
      <w:pPr>
        <w:autoSpaceDE w:val="0"/>
        <w:autoSpaceDN w:val="0"/>
        <w:adjustRightInd w:val="0"/>
        <w:spacing w:line="360" w:lineRule="auto"/>
        <w:ind w:firstLine="709"/>
        <w:jc w:val="both"/>
        <w:rPr>
          <w:sz w:val="28"/>
          <w:szCs w:val="28"/>
        </w:rPr>
      </w:pPr>
      <w:r>
        <w:rPr>
          <w:sz w:val="28"/>
          <w:szCs w:val="28"/>
        </w:rPr>
        <w:t>9.</w:t>
      </w:r>
      <w:r w:rsidR="006F577E">
        <w:rPr>
          <w:sz w:val="28"/>
          <w:szCs w:val="28"/>
        </w:rPr>
        <w:t>6</w:t>
      </w:r>
      <w:r>
        <w:rPr>
          <w:sz w:val="28"/>
          <w:szCs w:val="28"/>
        </w:rPr>
        <w:t>.9</w:t>
      </w:r>
      <w:r w:rsidR="004E0CF1" w:rsidRPr="004E0CF1">
        <w:rPr>
          <w:sz w:val="28"/>
          <w:szCs w:val="28"/>
        </w:rPr>
        <w:t xml:space="preserve"> По окончании уплотнения за построенным основанием следует осуществлять</w:t>
      </w:r>
      <w:r>
        <w:rPr>
          <w:sz w:val="28"/>
          <w:szCs w:val="28"/>
        </w:rPr>
        <w:t xml:space="preserve"> </w:t>
      </w:r>
      <w:r w:rsidR="004E0CF1" w:rsidRPr="004E0CF1">
        <w:rPr>
          <w:sz w:val="28"/>
          <w:szCs w:val="28"/>
        </w:rPr>
        <w:t>уход в соответствии с требованиями</w:t>
      </w:r>
      <w:r w:rsidR="00811AA1">
        <w:rPr>
          <w:sz w:val="28"/>
          <w:szCs w:val="28"/>
        </w:rPr>
        <w:t>, указанными в</w:t>
      </w:r>
      <w:r w:rsidR="004E0CF1" w:rsidRPr="004E0CF1">
        <w:rPr>
          <w:sz w:val="28"/>
          <w:szCs w:val="28"/>
        </w:rPr>
        <w:t xml:space="preserve"> </w:t>
      </w:r>
      <w:r w:rsidR="006F577E">
        <w:rPr>
          <w:sz w:val="28"/>
          <w:szCs w:val="28"/>
        </w:rPr>
        <w:t>9.5</w:t>
      </w:r>
      <w:r w:rsidR="00811AA1">
        <w:rPr>
          <w:sz w:val="28"/>
          <w:szCs w:val="28"/>
        </w:rPr>
        <w:t>.6.</w:t>
      </w:r>
    </w:p>
    <w:p w14:paraId="34C7C3D3" w14:textId="77777777" w:rsidR="004F3216" w:rsidRDefault="006F577E" w:rsidP="00C879E2">
      <w:pPr>
        <w:autoSpaceDE w:val="0"/>
        <w:autoSpaceDN w:val="0"/>
        <w:adjustRightInd w:val="0"/>
        <w:spacing w:line="360" w:lineRule="auto"/>
        <w:ind w:firstLine="709"/>
        <w:jc w:val="both"/>
        <w:rPr>
          <w:rFonts w:cs="Arial"/>
          <w:b/>
          <w:sz w:val="28"/>
          <w:szCs w:val="28"/>
        </w:rPr>
      </w:pPr>
      <w:r>
        <w:rPr>
          <w:rFonts w:cs="Arial"/>
          <w:b/>
          <w:sz w:val="28"/>
          <w:szCs w:val="28"/>
        </w:rPr>
        <w:t>9.7</w:t>
      </w:r>
      <w:r w:rsidR="004F3216" w:rsidRPr="004F3216">
        <w:rPr>
          <w:rFonts w:cs="Arial"/>
          <w:b/>
          <w:sz w:val="28"/>
          <w:szCs w:val="28"/>
        </w:rPr>
        <w:t xml:space="preserve"> Устройство покрытий и оснований из щебеночных, гравийных и песчаных материалов (каменных материалов), обработанных неорганическими вяжущими</w:t>
      </w:r>
    </w:p>
    <w:p w14:paraId="6EB046CC" w14:textId="08737A7D" w:rsidR="007B6F03" w:rsidRPr="005E43C2" w:rsidRDefault="006F577E" w:rsidP="005E43C2">
      <w:pPr>
        <w:autoSpaceDE w:val="0"/>
        <w:autoSpaceDN w:val="0"/>
        <w:adjustRightInd w:val="0"/>
        <w:spacing w:line="360" w:lineRule="auto"/>
        <w:ind w:firstLine="709"/>
        <w:jc w:val="both"/>
        <w:rPr>
          <w:sz w:val="28"/>
          <w:szCs w:val="28"/>
        </w:rPr>
      </w:pPr>
      <w:r>
        <w:rPr>
          <w:sz w:val="28"/>
          <w:szCs w:val="28"/>
        </w:rPr>
        <w:t>9.7</w:t>
      </w:r>
      <w:r w:rsidR="005E43C2">
        <w:rPr>
          <w:sz w:val="28"/>
          <w:szCs w:val="28"/>
        </w:rPr>
        <w:t>.1</w:t>
      </w:r>
      <w:r w:rsidR="007B6F03" w:rsidRPr="005E43C2">
        <w:rPr>
          <w:sz w:val="28"/>
          <w:szCs w:val="28"/>
        </w:rPr>
        <w:t xml:space="preserve"> Устройство оснований следует осуществлять из готовых смесей, приготавливаемых</w:t>
      </w:r>
      <w:r w:rsidR="005E43C2">
        <w:rPr>
          <w:sz w:val="28"/>
          <w:szCs w:val="28"/>
        </w:rPr>
        <w:t xml:space="preserve"> </w:t>
      </w:r>
      <w:r w:rsidR="007B6F03" w:rsidRPr="005E43C2">
        <w:rPr>
          <w:sz w:val="28"/>
          <w:szCs w:val="28"/>
        </w:rPr>
        <w:t>в смесительных установках принудительного перемешивания,</w:t>
      </w:r>
      <w:r w:rsidR="005E43C2">
        <w:rPr>
          <w:sz w:val="28"/>
          <w:szCs w:val="28"/>
        </w:rPr>
        <w:t xml:space="preserve"> </w:t>
      </w:r>
      <w:r w:rsidR="007B6F03" w:rsidRPr="005E43C2">
        <w:rPr>
          <w:sz w:val="28"/>
          <w:szCs w:val="28"/>
        </w:rPr>
        <w:t>, оборудованных накопительными бункерами. Допускается</w:t>
      </w:r>
      <w:r w:rsidR="005E43C2">
        <w:rPr>
          <w:sz w:val="28"/>
          <w:szCs w:val="28"/>
        </w:rPr>
        <w:t xml:space="preserve"> </w:t>
      </w:r>
      <w:r w:rsidR="00811AA1">
        <w:rPr>
          <w:sz w:val="28"/>
          <w:szCs w:val="28"/>
        </w:rPr>
        <w:t>приготавливать</w:t>
      </w:r>
      <w:r w:rsidR="007B6F03" w:rsidRPr="005E43C2">
        <w:rPr>
          <w:sz w:val="28"/>
          <w:szCs w:val="28"/>
        </w:rPr>
        <w:t xml:space="preserve"> смеси методом смешения на месте при дозировке вяжущих</w:t>
      </w:r>
      <w:r w:rsidR="005E43C2">
        <w:rPr>
          <w:sz w:val="28"/>
          <w:szCs w:val="28"/>
        </w:rPr>
        <w:t xml:space="preserve"> </w:t>
      </w:r>
      <w:r w:rsidR="007B6F03" w:rsidRPr="005E43C2">
        <w:rPr>
          <w:sz w:val="28"/>
          <w:szCs w:val="28"/>
        </w:rPr>
        <w:t>весовыми или объемными дозаторами</w:t>
      </w:r>
      <w:r w:rsidR="006C4FBF">
        <w:rPr>
          <w:sz w:val="28"/>
          <w:szCs w:val="28"/>
        </w:rPr>
        <w:t xml:space="preserve"> и обеспечении однородности укрепляемой смеси.</w:t>
      </w:r>
    </w:p>
    <w:p w14:paraId="7B98F572" w14:textId="77777777" w:rsidR="007B6F03" w:rsidRPr="005E43C2" w:rsidRDefault="005E43C2" w:rsidP="005E43C2">
      <w:pPr>
        <w:autoSpaceDE w:val="0"/>
        <w:autoSpaceDN w:val="0"/>
        <w:adjustRightInd w:val="0"/>
        <w:spacing w:line="360" w:lineRule="auto"/>
        <w:ind w:firstLine="709"/>
        <w:jc w:val="both"/>
        <w:rPr>
          <w:sz w:val="28"/>
          <w:szCs w:val="28"/>
        </w:rPr>
      </w:pPr>
      <w:r>
        <w:rPr>
          <w:iCs/>
          <w:sz w:val="28"/>
          <w:szCs w:val="28"/>
        </w:rPr>
        <w:t>9.</w:t>
      </w:r>
      <w:r w:rsidR="006F577E">
        <w:rPr>
          <w:iCs/>
          <w:sz w:val="28"/>
          <w:szCs w:val="28"/>
        </w:rPr>
        <w:t>7</w:t>
      </w:r>
      <w:r>
        <w:rPr>
          <w:iCs/>
          <w:sz w:val="28"/>
          <w:szCs w:val="28"/>
        </w:rPr>
        <w:t xml:space="preserve">.2 </w:t>
      </w:r>
      <w:r w:rsidR="007B6F03" w:rsidRPr="005E43C2">
        <w:rPr>
          <w:sz w:val="28"/>
          <w:szCs w:val="28"/>
        </w:rPr>
        <w:t>Металлургические немолотые шлаки, шлаки и золы ТЭЦ мокрого</w:t>
      </w:r>
      <w:r>
        <w:rPr>
          <w:sz w:val="28"/>
          <w:szCs w:val="28"/>
        </w:rPr>
        <w:t xml:space="preserve"> </w:t>
      </w:r>
      <w:r w:rsidR="007B6F03" w:rsidRPr="005E43C2">
        <w:rPr>
          <w:sz w:val="28"/>
          <w:szCs w:val="28"/>
        </w:rPr>
        <w:t>улавливания следует хранить на открытых площадках. При хранении более</w:t>
      </w:r>
      <w:r>
        <w:rPr>
          <w:sz w:val="28"/>
          <w:szCs w:val="28"/>
        </w:rPr>
        <w:t xml:space="preserve"> </w:t>
      </w:r>
      <w:r w:rsidR="007B6F03" w:rsidRPr="005E43C2">
        <w:rPr>
          <w:sz w:val="28"/>
          <w:szCs w:val="28"/>
        </w:rPr>
        <w:t xml:space="preserve">шести месяцев шлак и золу, используемые </w:t>
      </w:r>
      <w:r w:rsidR="00811AA1">
        <w:rPr>
          <w:sz w:val="28"/>
          <w:szCs w:val="28"/>
        </w:rPr>
        <w:t xml:space="preserve">как вяжущее, перед </w:t>
      </w:r>
      <w:r w:rsidR="006E4E03">
        <w:rPr>
          <w:sz w:val="28"/>
          <w:szCs w:val="28"/>
        </w:rPr>
        <w:t>применением</w:t>
      </w:r>
      <w:r>
        <w:rPr>
          <w:sz w:val="28"/>
          <w:szCs w:val="28"/>
        </w:rPr>
        <w:t xml:space="preserve"> </w:t>
      </w:r>
      <w:r w:rsidR="007B6F03" w:rsidRPr="005E43C2">
        <w:rPr>
          <w:sz w:val="28"/>
          <w:szCs w:val="28"/>
        </w:rPr>
        <w:t>необходимо испытывать на активность.</w:t>
      </w:r>
    </w:p>
    <w:p w14:paraId="360D01A3" w14:textId="77777777" w:rsidR="007B6F03" w:rsidRPr="005E43C2" w:rsidRDefault="005E43C2" w:rsidP="005E43C2">
      <w:pPr>
        <w:autoSpaceDE w:val="0"/>
        <w:autoSpaceDN w:val="0"/>
        <w:adjustRightInd w:val="0"/>
        <w:spacing w:line="360" w:lineRule="auto"/>
        <w:ind w:firstLine="709"/>
        <w:jc w:val="both"/>
        <w:rPr>
          <w:sz w:val="28"/>
          <w:szCs w:val="28"/>
        </w:rPr>
      </w:pPr>
      <w:r>
        <w:rPr>
          <w:iCs/>
          <w:sz w:val="28"/>
          <w:szCs w:val="28"/>
        </w:rPr>
        <w:t>9.</w:t>
      </w:r>
      <w:r w:rsidR="006F577E">
        <w:rPr>
          <w:iCs/>
          <w:sz w:val="28"/>
          <w:szCs w:val="28"/>
        </w:rPr>
        <w:t>7</w:t>
      </w:r>
      <w:r>
        <w:rPr>
          <w:iCs/>
          <w:sz w:val="28"/>
          <w:szCs w:val="28"/>
        </w:rPr>
        <w:t xml:space="preserve">.3 </w:t>
      </w:r>
      <w:r w:rsidR="007B6F03" w:rsidRPr="005E43C2">
        <w:rPr>
          <w:sz w:val="28"/>
          <w:szCs w:val="28"/>
        </w:rPr>
        <w:t>Для повышения активности металлургического шлака его следует</w:t>
      </w:r>
      <w:r>
        <w:rPr>
          <w:sz w:val="28"/>
          <w:szCs w:val="28"/>
        </w:rPr>
        <w:t xml:space="preserve"> </w:t>
      </w:r>
      <w:r w:rsidR="007B6F03" w:rsidRPr="005E43C2">
        <w:rPr>
          <w:sz w:val="28"/>
          <w:szCs w:val="28"/>
        </w:rPr>
        <w:t>размельчать в шаровых мельницах, предварительно высушив в сушильном</w:t>
      </w:r>
      <w:r>
        <w:rPr>
          <w:sz w:val="28"/>
          <w:szCs w:val="28"/>
        </w:rPr>
        <w:t xml:space="preserve"> </w:t>
      </w:r>
      <w:r w:rsidR="007B6F03" w:rsidRPr="005E43C2">
        <w:rPr>
          <w:sz w:val="28"/>
          <w:szCs w:val="28"/>
        </w:rPr>
        <w:t>барабане. Для получения комплексного вяжущего в шаровую мельницу</w:t>
      </w:r>
      <w:r>
        <w:rPr>
          <w:sz w:val="28"/>
          <w:szCs w:val="28"/>
        </w:rPr>
        <w:t xml:space="preserve"> следует </w:t>
      </w:r>
      <w:r w:rsidR="007B6F03" w:rsidRPr="005E43C2">
        <w:rPr>
          <w:sz w:val="28"/>
          <w:szCs w:val="28"/>
        </w:rPr>
        <w:t>пода</w:t>
      </w:r>
      <w:r>
        <w:rPr>
          <w:sz w:val="28"/>
          <w:szCs w:val="28"/>
        </w:rPr>
        <w:t>вать</w:t>
      </w:r>
      <w:r w:rsidR="007B6F03" w:rsidRPr="005E43C2">
        <w:rPr>
          <w:sz w:val="28"/>
          <w:szCs w:val="28"/>
        </w:rPr>
        <w:t xml:space="preserve"> порошкообразный активатор (цемент, известь, щелочь и др.). Измельченный</w:t>
      </w:r>
      <w:r>
        <w:rPr>
          <w:sz w:val="28"/>
          <w:szCs w:val="28"/>
        </w:rPr>
        <w:t xml:space="preserve"> </w:t>
      </w:r>
      <w:r w:rsidR="007B6F03" w:rsidRPr="005E43C2">
        <w:rPr>
          <w:sz w:val="28"/>
          <w:szCs w:val="28"/>
        </w:rPr>
        <w:t>шлак должен храниться в закрытых складах.</w:t>
      </w:r>
    </w:p>
    <w:p w14:paraId="2C04A15C" w14:textId="77777777" w:rsidR="007B6F03" w:rsidRPr="005E43C2" w:rsidRDefault="005E43C2" w:rsidP="005E43C2">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 xml:space="preserve">.4 </w:t>
      </w:r>
      <w:r w:rsidR="007B6F03" w:rsidRPr="005E43C2">
        <w:rPr>
          <w:sz w:val="28"/>
          <w:szCs w:val="28"/>
        </w:rPr>
        <w:t>Количество воды в смеси при уплотнении должно обеспечивать</w:t>
      </w:r>
      <w:r>
        <w:rPr>
          <w:sz w:val="28"/>
          <w:szCs w:val="28"/>
        </w:rPr>
        <w:t xml:space="preserve"> </w:t>
      </w:r>
      <w:r w:rsidR="007B6F03" w:rsidRPr="005E43C2">
        <w:rPr>
          <w:sz w:val="28"/>
          <w:szCs w:val="28"/>
        </w:rPr>
        <w:t>влажность 0,75</w:t>
      </w:r>
      <w:r>
        <w:rPr>
          <w:sz w:val="28"/>
          <w:szCs w:val="28"/>
        </w:rPr>
        <w:t xml:space="preserve"> </w:t>
      </w:r>
      <w:r w:rsidR="00707A62">
        <w:rPr>
          <w:sz w:val="28"/>
          <w:szCs w:val="28"/>
        </w:rPr>
        <w:t>–</w:t>
      </w:r>
      <w:r>
        <w:rPr>
          <w:sz w:val="28"/>
          <w:szCs w:val="28"/>
        </w:rPr>
        <w:t xml:space="preserve"> </w:t>
      </w:r>
      <w:r w:rsidR="00707A62">
        <w:rPr>
          <w:sz w:val="28"/>
          <w:szCs w:val="28"/>
        </w:rPr>
        <w:t>1</w:t>
      </w:r>
      <w:r w:rsidR="007B6F03" w:rsidRPr="005E43C2">
        <w:rPr>
          <w:sz w:val="28"/>
          <w:szCs w:val="28"/>
        </w:rPr>
        <w:t>,25 оптимальной с учетом потери влаги в процессе транспортирования</w:t>
      </w:r>
      <w:r>
        <w:rPr>
          <w:sz w:val="28"/>
          <w:szCs w:val="28"/>
        </w:rPr>
        <w:t xml:space="preserve"> </w:t>
      </w:r>
      <w:r w:rsidR="007B6F03" w:rsidRPr="005E43C2">
        <w:rPr>
          <w:sz w:val="28"/>
          <w:szCs w:val="28"/>
        </w:rPr>
        <w:t>и распределения. При температуре воздуха выше 20 °С смесь</w:t>
      </w:r>
      <w:r>
        <w:rPr>
          <w:sz w:val="28"/>
          <w:szCs w:val="28"/>
        </w:rPr>
        <w:t xml:space="preserve"> </w:t>
      </w:r>
      <w:r w:rsidR="007B6F03" w:rsidRPr="005E43C2">
        <w:rPr>
          <w:sz w:val="28"/>
          <w:szCs w:val="28"/>
        </w:rPr>
        <w:t>при транспортировании автомобилями-самосвалами следует закрывать брезентом.</w:t>
      </w:r>
    </w:p>
    <w:p w14:paraId="48AF036A" w14:textId="77777777" w:rsidR="007B6F03" w:rsidRPr="005E43C2" w:rsidRDefault="005E43C2" w:rsidP="005E43C2">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 xml:space="preserve">.5 </w:t>
      </w:r>
      <w:r w:rsidR="007B6F03" w:rsidRPr="005E43C2">
        <w:rPr>
          <w:sz w:val="28"/>
          <w:szCs w:val="28"/>
        </w:rPr>
        <w:t>Растворы</w:t>
      </w:r>
      <w:r w:rsidR="00811AA1">
        <w:rPr>
          <w:sz w:val="28"/>
          <w:szCs w:val="28"/>
        </w:rPr>
        <w:t xml:space="preserve"> поверхностно-активных веществ (далее –</w:t>
      </w:r>
      <w:r w:rsidR="007B6F03" w:rsidRPr="005E43C2">
        <w:rPr>
          <w:sz w:val="28"/>
          <w:szCs w:val="28"/>
        </w:rPr>
        <w:t xml:space="preserve"> ПАВ</w:t>
      </w:r>
      <w:r w:rsidR="00811AA1">
        <w:rPr>
          <w:sz w:val="28"/>
          <w:szCs w:val="28"/>
        </w:rPr>
        <w:t>)</w:t>
      </w:r>
      <w:r w:rsidR="007B6F03" w:rsidRPr="005E43C2">
        <w:rPr>
          <w:sz w:val="28"/>
          <w:szCs w:val="28"/>
        </w:rPr>
        <w:t xml:space="preserve"> и хлористых солей следует готовить на растворных</w:t>
      </w:r>
      <w:r>
        <w:rPr>
          <w:sz w:val="28"/>
          <w:szCs w:val="28"/>
        </w:rPr>
        <w:t xml:space="preserve"> </w:t>
      </w:r>
      <w:r w:rsidR="007B6F03" w:rsidRPr="005E43C2">
        <w:rPr>
          <w:sz w:val="28"/>
          <w:szCs w:val="28"/>
        </w:rPr>
        <w:t>узлах смесительных установок при необходимости с подогревом воды.</w:t>
      </w:r>
    </w:p>
    <w:p w14:paraId="7D22CDCC" w14:textId="77777777" w:rsidR="007B6F03" w:rsidRPr="005E43C2" w:rsidRDefault="005E43C2" w:rsidP="005E43C2">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.6</w:t>
      </w:r>
      <w:r w:rsidR="007B6F03" w:rsidRPr="005E43C2">
        <w:rPr>
          <w:sz w:val="28"/>
          <w:szCs w:val="28"/>
        </w:rPr>
        <w:t xml:space="preserve"> Технологический разрыв между приготовлением цементоминеральной</w:t>
      </w:r>
      <w:r>
        <w:rPr>
          <w:sz w:val="28"/>
          <w:szCs w:val="28"/>
        </w:rPr>
        <w:t xml:space="preserve"> </w:t>
      </w:r>
      <w:r w:rsidR="007B6F03" w:rsidRPr="005E43C2">
        <w:rPr>
          <w:sz w:val="28"/>
          <w:szCs w:val="28"/>
        </w:rPr>
        <w:t>смеси и ее уплотнением не должен превышать 2 ч.</w:t>
      </w:r>
    </w:p>
    <w:p w14:paraId="3B3E1893" w14:textId="77777777" w:rsidR="007B6F03" w:rsidRPr="005E43C2" w:rsidRDefault="007B6F03" w:rsidP="005E43C2">
      <w:pPr>
        <w:autoSpaceDE w:val="0"/>
        <w:autoSpaceDN w:val="0"/>
        <w:adjustRightInd w:val="0"/>
        <w:spacing w:line="360" w:lineRule="auto"/>
        <w:ind w:firstLine="709"/>
        <w:jc w:val="both"/>
        <w:rPr>
          <w:sz w:val="28"/>
          <w:szCs w:val="28"/>
        </w:rPr>
      </w:pPr>
      <w:r w:rsidRPr="005E43C2">
        <w:rPr>
          <w:sz w:val="28"/>
          <w:szCs w:val="28"/>
        </w:rPr>
        <w:lastRenderedPageBreak/>
        <w:t>При использовании в качестве вяжущего измельченного шлака с добавками</w:t>
      </w:r>
      <w:r w:rsidR="005E43C2">
        <w:rPr>
          <w:sz w:val="28"/>
          <w:szCs w:val="28"/>
        </w:rPr>
        <w:t xml:space="preserve"> </w:t>
      </w:r>
      <w:r w:rsidRPr="005E43C2">
        <w:rPr>
          <w:sz w:val="28"/>
          <w:szCs w:val="28"/>
        </w:rPr>
        <w:t>цеме</w:t>
      </w:r>
      <w:r w:rsidR="00811AA1">
        <w:rPr>
          <w:sz w:val="28"/>
          <w:szCs w:val="28"/>
        </w:rPr>
        <w:t>нта технологический разрыв допускается</w:t>
      </w:r>
      <w:r w:rsidRPr="005E43C2">
        <w:rPr>
          <w:sz w:val="28"/>
          <w:szCs w:val="28"/>
        </w:rPr>
        <w:t xml:space="preserve"> увеличить до 3</w:t>
      </w:r>
      <w:r w:rsidR="005E43C2">
        <w:rPr>
          <w:sz w:val="28"/>
          <w:szCs w:val="28"/>
        </w:rPr>
        <w:t xml:space="preserve"> </w:t>
      </w:r>
      <w:r w:rsidR="00707A62">
        <w:rPr>
          <w:sz w:val="28"/>
          <w:szCs w:val="28"/>
        </w:rPr>
        <w:t>–</w:t>
      </w:r>
      <w:r w:rsidR="005E43C2">
        <w:rPr>
          <w:sz w:val="28"/>
          <w:szCs w:val="28"/>
        </w:rPr>
        <w:t xml:space="preserve"> </w:t>
      </w:r>
      <w:r w:rsidRPr="005E43C2">
        <w:rPr>
          <w:sz w:val="28"/>
          <w:szCs w:val="28"/>
        </w:rPr>
        <w:t>4 ч,</w:t>
      </w:r>
      <w:r w:rsidR="00811AA1">
        <w:rPr>
          <w:sz w:val="28"/>
          <w:szCs w:val="28"/>
        </w:rPr>
        <w:t xml:space="preserve"> а в случае добавления</w:t>
      </w:r>
      <w:r w:rsidR="005E43C2">
        <w:rPr>
          <w:sz w:val="28"/>
          <w:szCs w:val="28"/>
        </w:rPr>
        <w:t xml:space="preserve"> </w:t>
      </w:r>
      <w:r w:rsidRPr="005E43C2">
        <w:rPr>
          <w:sz w:val="28"/>
          <w:szCs w:val="28"/>
        </w:rPr>
        <w:t>извести и при использовании зол уноса или недробленого гранулированного</w:t>
      </w:r>
      <w:r w:rsidR="005E43C2">
        <w:rPr>
          <w:sz w:val="28"/>
          <w:szCs w:val="28"/>
        </w:rPr>
        <w:t xml:space="preserve"> </w:t>
      </w:r>
      <w:r w:rsidRPr="005E43C2">
        <w:rPr>
          <w:sz w:val="28"/>
          <w:szCs w:val="28"/>
        </w:rPr>
        <w:t xml:space="preserve">шлака </w:t>
      </w:r>
      <w:r w:rsidR="00707A62">
        <w:rPr>
          <w:sz w:val="28"/>
          <w:szCs w:val="28"/>
        </w:rPr>
        <w:t>–</w:t>
      </w:r>
      <w:r w:rsidRPr="005E43C2">
        <w:rPr>
          <w:sz w:val="28"/>
          <w:szCs w:val="28"/>
        </w:rPr>
        <w:t xml:space="preserve"> до 2 сут</w:t>
      </w:r>
      <w:r w:rsidR="005E43C2">
        <w:rPr>
          <w:sz w:val="28"/>
          <w:szCs w:val="28"/>
        </w:rPr>
        <w:t>ок</w:t>
      </w:r>
      <w:r w:rsidRPr="005E43C2">
        <w:rPr>
          <w:sz w:val="28"/>
          <w:szCs w:val="28"/>
        </w:rPr>
        <w:t>.</w:t>
      </w:r>
    </w:p>
    <w:p w14:paraId="584196D8" w14:textId="77777777" w:rsidR="007B6F03" w:rsidRPr="005E43C2" w:rsidRDefault="005E43C2" w:rsidP="005E43C2">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.7</w:t>
      </w:r>
      <w:r w:rsidR="007B6F03" w:rsidRPr="005E43C2">
        <w:rPr>
          <w:sz w:val="28"/>
          <w:szCs w:val="28"/>
        </w:rPr>
        <w:t xml:space="preserve"> Основания из каменных материалов, обработанных неорганическими</w:t>
      </w:r>
      <w:r>
        <w:rPr>
          <w:sz w:val="28"/>
          <w:szCs w:val="28"/>
        </w:rPr>
        <w:t xml:space="preserve"> </w:t>
      </w:r>
      <w:r w:rsidR="007B6F03" w:rsidRPr="005E43C2">
        <w:rPr>
          <w:sz w:val="28"/>
          <w:szCs w:val="28"/>
        </w:rPr>
        <w:t>вяжущими, следует устраивать в сухую погоду при среднесуточной температуре</w:t>
      </w:r>
      <w:r>
        <w:rPr>
          <w:sz w:val="28"/>
          <w:szCs w:val="28"/>
        </w:rPr>
        <w:t xml:space="preserve"> </w:t>
      </w:r>
      <w:r w:rsidR="007B6F03" w:rsidRPr="005E43C2">
        <w:rPr>
          <w:sz w:val="28"/>
          <w:szCs w:val="28"/>
        </w:rPr>
        <w:t>воздуха не ниже 5 ° С.</w:t>
      </w:r>
    </w:p>
    <w:p w14:paraId="6744B555" w14:textId="77777777" w:rsidR="007B6F03" w:rsidRPr="005E43C2" w:rsidRDefault="005E43C2" w:rsidP="005E43C2">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.8</w:t>
      </w:r>
      <w:r w:rsidR="007B6F03" w:rsidRPr="005E43C2">
        <w:rPr>
          <w:sz w:val="28"/>
          <w:szCs w:val="28"/>
        </w:rPr>
        <w:t xml:space="preserve"> Максимальную и минимальную толщину слоя в </w:t>
      </w:r>
      <w:r w:rsidR="00811AA1">
        <w:rPr>
          <w:sz w:val="28"/>
          <w:szCs w:val="28"/>
        </w:rPr>
        <w:t>уплотненном</w:t>
      </w:r>
      <w:r w:rsidR="007B6F03" w:rsidRPr="005E43C2">
        <w:rPr>
          <w:sz w:val="28"/>
          <w:szCs w:val="28"/>
        </w:rPr>
        <w:t xml:space="preserve"> состоянии</w:t>
      </w:r>
      <w:r>
        <w:rPr>
          <w:sz w:val="28"/>
          <w:szCs w:val="28"/>
        </w:rPr>
        <w:t xml:space="preserve"> </w:t>
      </w:r>
      <w:r w:rsidR="00811AA1">
        <w:rPr>
          <w:sz w:val="28"/>
          <w:szCs w:val="28"/>
        </w:rPr>
        <w:t>следует назначать</w:t>
      </w:r>
      <w:r w:rsidR="007B6F03" w:rsidRPr="005E43C2">
        <w:rPr>
          <w:sz w:val="28"/>
          <w:szCs w:val="28"/>
        </w:rPr>
        <w:t xml:space="preserve"> в соответствии с требованиями поз. 3</w:t>
      </w:r>
      <w:r>
        <w:rPr>
          <w:sz w:val="28"/>
          <w:szCs w:val="28"/>
        </w:rPr>
        <w:t xml:space="preserve"> </w:t>
      </w:r>
      <w:r w:rsidR="00707A62">
        <w:rPr>
          <w:sz w:val="28"/>
          <w:szCs w:val="28"/>
        </w:rPr>
        <w:t>–</w:t>
      </w:r>
      <w:r>
        <w:rPr>
          <w:sz w:val="28"/>
          <w:szCs w:val="28"/>
        </w:rPr>
        <w:t xml:space="preserve"> </w:t>
      </w:r>
      <w:r w:rsidR="007B6F03" w:rsidRPr="005E43C2">
        <w:rPr>
          <w:sz w:val="28"/>
          <w:szCs w:val="28"/>
        </w:rPr>
        <w:t>4 табл</w:t>
      </w:r>
      <w:r>
        <w:rPr>
          <w:sz w:val="28"/>
          <w:szCs w:val="28"/>
        </w:rPr>
        <w:t>ицы</w:t>
      </w:r>
      <w:r w:rsidR="007B6F03" w:rsidRPr="005E43C2">
        <w:rPr>
          <w:sz w:val="28"/>
          <w:szCs w:val="28"/>
        </w:rPr>
        <w:t xml:space="preserve"> </w:t>
      </w:r>
      <w:r w:rsidR="0002691B">
        <w:rPr>
          <w:sz w:val="28"/>
          <w:szCs w:val="28"/>
        </w:rPr>
        <w:t>11</w:t>
      </w:r>
      <w:r w:rsidR="007B6F03" w:rsidRPr="005E43C2">
        <w:rPr>
          <w:sz w:val="28"/>
          <w:szCs w:val="28"/>
        </w:rPr>
        <w:t xml:space="preserve"> для легкоуплотняемого материала.</w:t>
      </w:r>
    </w:p>
    <w:p w14:paraId="51ED680D" w14:textId="0F1107D3" w:rsidR="007B6F03" w:rsidRPr="005E43C2" w:rsidRDefault="005E43C2" w:rsidP="005E43C2">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.9</w:t>
      </w:r>
      <w:r w:rsidR="007B6F03" w:rsidRPr="005E43C2">
        <w:rPr>
          <w:sz w:val="28"/>
          <w:szCs w:val="28"/>
        </w:rPr>
        <w:t xml:space="preserve"> Распределение и уплотнение смеси следует осуществлять в соответствии</w:t>
      </w:r>
      <w:r>
        <w:rPr>
          <w:sz w:val="28"/>
          <w:szCs w:val="28"/>
        </w:rPr>
        <w:t xml:space="preserve"> </w:t>
      </w:r>
      <w:r w:rsidR="007B6F03" w:rsidRPr="005E43C2">
        <w:rPr>
          <w:sz w:val="28"/>
          <w:szCs w:val="28"/>
        </w:rPr>
        <w:t xml:space="preserve">с требованиями </w:t>
      </w:r>
      <w:r w:rsidR="00202F8B">
        <w:rPr>
          <w:sz w:val="28"/>
          <w:szCs w:val="28"/>
        </w:rPr>
        <w:t>9.</w:t>
      </w:r>
      <w:r w:rsidR="006F577E">
        <w:rPr>
          <w:sz w:val="28"/>
          <w:szCs w:val="28"/>
        </w:rPr>
        <w:t>3</w:t>
      </w:r>
      <w:r w:rsidR="00202F8B">
        <w:rPr>
          <w:sz w:val="28"/>
          <w:szCs w:val="28"/>
        </w:rPr>
        <w:t>.6.</w:t>
      </w:r>
    </w:p>
    <w:p w14:paraId="1BBDA353" w14:textId="77777777" w:rsidR="004F3216" w:rsidRPr="005E43C2" w:rsidRDefault="00202F8B" w:rsidP="00202F8B">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.10</w:t>
      </w:r>
      <w:r w:rsidR="0002691B">
        <w:rPr>
          <w:sz w:val="28"/>
          <w:szCs w:val="28"/>
        </w:rPr>
        <w:t xml:space="preserve"> </w:t>
      </w:r>
      <w:r w:rsidR="007B6F03" w:rsidRPr="005E43C2">
        <w:rPr>
          <w:sz w:val="28"/>
          <w:szCs w:val="28"/>
        </w:rPr>
        <w:t>По окончании уплотнения следует производить отделку поверхности</w:t>
      </w:r>
      <w:r>
        <w:rPr>
          <w:sz w:val="28"/>
          <w:szCs w:val="28"/>
        </w:rPr>
        <w:t xml:space="preserve"> </w:t>
      </w:r>
      <w:r w:rsidR="007B6F03" w:rsidRPr="005E43C2">
        <w:rPr>
          <w:sz w:val="28"/>
          <w:szCs w:val="28"/>
        </w:rPr>
        <w:t>автогрейдером или профилировщиком, срезая неровности с последующи</w:t>
      </w:r>
      <w:r>
        <w:rPr>
          <w:sz w:val="28"/>
          <w:szCs w:val="28"/>
        </w:rPr>
        <w:t xml:space="preserve">м </w:t>
      </w:r>
      <w:r w:rsidR="007B6F03" w:rsidRPr="005E43C2">
        <w:rPr>
          <w:sz w:val="28"/>
          <w:szCs w:val="28"/>
        </w:rPr>
        <w:t>уплотнением гладковальцовым катком массой 6</w:t>
      </w:r>
      <w:r>
        <w:rPr>
          <w:sz w:val="28"/>
          <w:szCs w:val="28"/>
        </w:rPr>
        <w:t xml:space="preserve"> </w:t>
      </w:r>
      <w:r w:rsidR="0002691B">
        <w:rPr>
          <w:sz w:val="28"/>
          <w:szCs w:val="28"/>
        </w:rPr>
        <w:t>–</w:t>
      </w:r>
      <w:r>
        <w:rPr>
          <w:sz w:val="28"/>
          <w:szCs w:val="28"/>
        </w:rPr>
        <w:t xml:space="preserve"> </w:t>
      </w:r>
      <w:r w:rsidR="007B6F03" w:rsidRPr="005E43C2">
        <w:rPr>
          <w:sz w:val="28"/>
          <w:szCs w:val="28"/>
        </w:rPr>
        <w:t>8 т за 2</w:t>
      </w:r>
      <w:r>
        <w:rPr>
          <w:sz w:val="28"/>
          <w:szCs w:val="28"/>
        </w:rPr>
        <w:t xml:space="preserve"> </w:t>
      </w:r>
      <w:r w:rsidR="0002691B">
        <w:rPr>
          <w:sz w:val="28"/>
          <w:szCs w:val="28"/>
        </w:rPr>
        <w:t>–</w:t>
      </w:r>
      <w:r>
        <w:rPr>
          <w:sz w:val="28"/>
          <w:szCs w:val="28"/>
        </w:rPr>
        <w:t xml:space="preserve"> </w:t>
      </w:r>
      <w:r w:rsidR="007B6F03" w:rsidRPr="005E43C2">
        <w:rPr>
          <w:sz w:val="28"/>
          <w:szCs w:val="28"/>
        </w:rPr>
        <w:t>4 прохода</w:t>
      </w:r>
      <w:r>
        <w:rPr>
          <w:sz w:val="28"/>
          <w:szCs w:val="28"/>
        </w:rPr>
        <w:t xml:space="preserve"> </w:t>
      </w:r>
      <w:r w:rsidR="007B6F03" w:rsidRPr="005E43C2">
        <w:rPr>
          <w:sz w:val="28"/>
          <w:szCs w:val="28"/>
        </w:rPr>
        <w:t>по одному следу.</w:t>
      </w:r>
    </w:p>
    <w:p w14:paraId="552F7082" w14:textId="76EB647F" w:rsidR="005E43C2" w:rsidRPr="005E43C2" w:rsidRDefault="00DF032B" w:rsidP="00DF032B">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.11</w:t>
      </w:r>
      <w:r w:rsidR="005E43C2" w:rsidRPr="005E43C2">
        <w:rPr>
          <w:sz w:val="28"/>
          <w:szCs w:val="28"/>
        </w:rPr>
        <w:t xml:space="preserve"> Уход за основанием, устраиваемым с использованием цемента, следует</w:t>
      </w:r>
      <w:r>
        <w:rPr>
          <w:sz w:val="28"/>
          <w:szCs w:val="28"/>
        </w:rPr>
        <w:t xml:space="preserve"> </w:t>
      </w:r>
      <w:r w:rsidR="005E43C2" w:rsidRPr="005E43C2">
        <w:rPr>
          <w:sz w:val="28"/>
          <w:szCs w:val="28"/>
        </w:rPr>
        <w:t>осуществлять в соответствии с требованиями</w:t>
      </w:r>
      <w:r w:rsidRPr="004E0CF1">
        <w:rPr>
          <w:sz w:val="28"/>
          <w:szCs w:val="28"/>
        </w:rPr>
        <w:t xml:space="preserve"> </w:t>
      </w:r>
      <w:r w:rsidR="006F577E">
        <w:rPr>
          <w:sz w:val="28"/>
          <w:szCs w:val="28"/>
        </w:rPr>
        <w:t>9.5</w:t>
      </w:r>
      <w:r>
        <w:rPr>
          <w:sz w:val="28"/>
          <w:szCs w:val="28"/>
        </w:rPr>
        <w:t>.6</w:t>
      </w:r>
      <w:r w:rsidR="005E43C2" w:rsidRPr="005E43C2">
        <w:rPr>
          <w:sz w:val="28"/>
          <w:szCs w:val="28"/>
        </w:rPr>
        <w:t>. При устройстве</w:t>
      </w:r>
      <w:r>
        <w:rPr>
          <w:sz w:val="28"/>
          <w:szCs w:val="28"/>
        </w:rPr>
        <w:t xml:space="preserve"> </w:t>
      </w:r>
      <w:r w:rsidR="005E43C2" w:rsidRPr="005E43C2">
        <w:rPr>
          <w:sz w:val="28"/>
          <w:szCs w:val="28"/>
        </w:rPr>
        <w:t>в течение суток вышележащего слоя уход за основанием</w:t>
      </w:r>
      <w:r>
        <w:rPr>
          <w:sz w:val="28"/>
          <w:szCs w:val="28"/>
        </w:rPr>
        <w:t xml:space="preserve"> допускается</w:t>
      </w:r>
      <w:r w:rsidR="005E43C2" w:rsidRPr="005E43C2">
        <w:rPr>
          <w:sz w:val="28"/>
          <w:szCs w:val="28"/>
        </w:rPr>
        <w:t xml:space="preserve"> не </w:t>
      </w:r>
      <w:r>
        <w:rPr>
          <w:sz w:val="28"/>
          <w:szCs w:val="28"/>
        </w:rPr>
        <w:t>выполнять</w:t>
      </w:r>
      <w:r w:rsidR="005E43C2" w:rsidRPr="005E43C2">
        <w:rPr>
          <w:sz w:val="28"/>
          <w:szCs w:val="28"/>
        </w:rPr>
        <w:t>.</w:t>
      </w:r>
    </w:p>
    <w:p w14:paraId="17FBFE66" w14:textId="77777777" w:rsidR="005E43C2" w:rsidRPr="005E43C2" w:rsidRDefault="00DF032B" w:rsidP="00DF032B">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.12</w:t>
      </w:r>
      <w:r w:rsidR="005E43C2" w:rsidRPr="005E43C2">
        <w:rPr>
          <w:sz w:val="28"/>
          <w:szCs w:val="28"/>
        </w:rPr>
        <w:t xml:space="preserve"> </w:t>
      </w:r>
      <w:r w:rsidR="00811AA1">
        <w:rPr>
          <w:sz w:val="28"/>
          <w:szCs w:val="28"/>
        </w:rPr>
        <w:t>Движение транспортных средств</w:t>
      </w:r>
      <w:r w:rsidR="005E43C2" w:rsidRPr="005E43C2">
        <w:rPr>
          <w:sz w:val="28"/>
          <w:szCs w:val="28"/>
        </w:rPr>
        <w:t xml:space="preserve"> и устройство вышележащего</w:t>
      </w:r>
      <w:r>
        <w:rPr>
          <w:sz w:val="28"/>
          <w:szCs w:val="28"/>
        </w:rPr>
        <w:t xml:space="preserve"> </w:t>
      </w:r>
      <w:r w:rsidR="005E43C2" w:rsidRPr="005E43C2">
        <w:rPr>
          <w:sz w:val="28"/>
          <w:szCs w:val="28"/>
        </w:rPr>
        <w:t>слоя по основанию, устраиваемому с применение</w:t>
      </w:r>
      <w:r w:rsidR="00811AA1">
        <w:rPr>
          <w:sz w:val="28"/>
          <w:szCs w:val="28"/>
        </w:rPr>
        <w:t>м шлака и золы, без добавления</w:t>
      </w:r>
      <w:r>
        <w:rPr>
          <w:sz w:val="28"/>
          <w:szCs w:val="28"/>
        </w:rPr>
        <w:t xml:space="preserve"> </w:t>
      </w:r>
      <w:r w:rsidR="005E43C2" w:rsidRPr="005E43C2">
        <w:rPr>
          <w:sz w:val="28"/>
          <w:szCs w:val="28"/>
        </w:rPr>
        <w:t xml:space="preserve">цемента, </w:t>
      </w:r>
      <w:r>
        <w:rPr>
          <w:sz w:val="28"/>
          <w:szCs w:val="28"/>
        </w:rPr>
        <w:t>допускается</w:t>
      </w:r>
      <w:r w:rsidR="005E43C2" w:rsidRPr="005E43C2">
        <w:rPr>
          <w:sz w:val="28"/>
          <w:szCs w:val="28"/>
        </w:rPr>
        <w:t xml:space="preserve"> сразу после окончания уплотнения.</w:t>
      </w:r>
    </w:p>
    <w:p w14:paraId="395B5A5C" w14:textId="77777777" w:rsidR="003F64B5" w:rsidRDefault="00DF032B" w:rsidP="0002691B">
      <w:pPr>
        <w:autoSpaceDE w:val="0"/>
        <w:autoSpaceDN w:val="0"/>
        <w:adjustRightInd w:val="0"/>
        <w:spacing w:line="360" w:lineRule="auto"/>
        <w:ind w:firstLine="709"/>
        <w:jc w:val="both"/>
        <w:rPr>
          <w:sz w:val="28"/>
          <w:szCs w:val="28"/>
        </w:rPr>
      </w:pPr>
      <w:r>
        <w:rPr>
          <w:sz w:val="28"/>
          <w:szCs w:val="28"/>
        </w:rPr>
        <w:t>9.</w:t>
      </w:r>
      <w:r w:rsidR="006F577E">
        <w:rPr>
          <w:sz w:val="28"/>
          <w:szCs w:val="28"/>
        </w:rPr>
        <w:t>7</w:t>
      </w:r>
      <w:r>
        <w:rPr>
          <w:sz w:val="28"/>
          <w:szCs w:val="28"/>
        </w:rPr>
        <w:t>.13</w:t>
      </w:r>
      <w:r w:rsidR="005E43C2" w:rsidRPr="005E43C2">
        <w:rPr>
          <w:sz w:val="28"/>
          <w:szCs w:val="28"/>
        </w:rPr>
        <w:t xml:space="preserve"> </w:t>
      </w:r>
      <w:r w:rsidR="00811AA1">
        <w:rPr>
          <w:sz w:val="28"/>
          <w:szCs w:val="28"/>
        </w:rPr>
        <w:t>Движение транспортных средств</w:t>
      </w:r>
      <w:r w:rsidR="005E43C2" w:rsidRPr="005E43C2">
        <w:rPr>
          <w:sz w:val="28"/>
          <w:szCs w:val="28"/>
        </w:rPr>
        <w:t xml:space="preserve"> и устройство вышележащего</w:t>
      </w:r>
      <w:r>
        <w:rPr>
          <w:sz w:val="28"/>
          <w:szCs w:val="28"/>
        </w:rPr>
        <w:t xml:space="preserve"> </w:t>
      </w:r>
      <w:r w:rsidR="005E43C2" w:rsidRPr="005E43C2">
        <w:rPr>
          <w:sz w:val="28"/>
          <w:szCs w:val="28"/>
        </w:rPr>
        <w:t>слоя по основанию, устроенному с применением цемента в качестве основного</w:t>
      </w:r>
      <w:r>
        <w:rPr>
          <w:sz w:val="28"/>
          <w:szCs w:val="28"/>
        </w:rPr>
        <w:t xml:space="preserve"> </w:t>
      </w:r>
      <w:r w:rsidR="005E43C2" w:rsidRPr="005E43C2">
        <w:rPr>
          <w:sz w:val="28"/>
          <w:szCs w:val="28"/>
        </w:rPr>
        <w:t xml:space="preserve">вяжущего или добавки, </w:t>
      </w:r>
      <w:r>
        <w:rPr>
          <w:sz w:val="28"/>
          <w:szCs w:val="28"/>
        </w:rPr>
        <w:t>допускается</w:t>
      </w:r>
      <w:r w:rsidR="005E43C2" w:rsidRPr="005E43C2">
        <w:rPr>
          <w:sz w:val="28"/>
          <w:szCs w:val="28"/>
        </w:rPr>
        <w:t xml:space="preserve"> только после достижения не менее 70 % проектной</w:t>
      </w:r>
      <w:r>
        <w:rPr>
          <w:sz w:val="28"/>
          <w:szCs w:val="28"/>
        </w:rPr>
        <w:t xml:space="preserve"> </w:t>
      </w:r>
      <w:r w:rsidRPr="005E43C2">
        <w:rPr>
          <w:sz w:val="28"/>
          <w:szCs w:val="28"/>
        </w:rPr>
        <w:t>прочности</w:t>
      </w:r>
      <w:r w:rsidR="005E43C2" w:rsidRPr="005E43C2">
        <w:rPr>
          <w:sz w:val="28"/>
          <w:szCs w:val="28"/>
        </w:rPr>
        <w:t>.</w:t>
      </w:r>
    </w:p>
    <w:p w14:paraId="00A643F5" w14:textId="77777777" w:rsidR="003F64B5" w:rsidRDefault="006F577E" w:rsidP="00DF032B">
      <w:pPr>
        <w:autoSpaceDE w:val="0"/>
        <w:autoSpaceDN w:val="0"/>
        <w:adjustRightInd w:val="0"/>
        <w:spacing w:line="360" w:lineRule="auto"/>
        <w:ind w:firstLine="709"/>
        <w:jc w:val="both"/>
        <w:rPr>
          <w:rFonts w:cs="Arial"/>
          <w:b/>
          <w:sz w:val="28"/>
          <w:szCs w:val="28"/>
        </w:rPr>
      </w:pPr>
      <w:r>
        <w:rPr>
          <w:rFonts w:cs="Arial"/>
          <w:b/>
          <w:sz w:val="28"/>
          <w:szCs w:val="28"/>
        </w:rPr>
        <w:t>9.8</w:t>
      </w:r>
      <w:r w:rsidR="0002691B">
        <w:rPr>
          <w:rFonts w:cs="Arial"/>
          <w:b/>
          <w:sz w:val="28"/>
          <w:szCs w:val="28"/>
        </w:rPr>
        <w:t xml:space="preserve"> </w:t>
      </w:r>
      <w:r w:rsidR="003F64B5" w:rsidRPr="003F64B5">
        <w:rPr>
          <w:rFonts w:cs="Arial"/>
          <w:b/>
          <w:sz w:val="28"/>
          <w:szCs w:val="28"/>
        </w:rPr>
        <w:t>Устройство искусственных оснований с применением армирующих геосеток (георешеток)</w:t>
      </w:r>
    </w:p>
    <w:p w14:paraId="0589BAE4" w14:textId="77777777" w:rsidR="00507FE3" w:rsidRDefault="00507FE3" w:rsidP="00507FE3">
      <w:pPr>
        <w:autoSpaceDE w:val="0"/>
        <w:autoSpaceDN w:val="0"/>
        <w:adjustRightInd w:val="0"/>
        <w:spacing w:line="360" w:lineRule="auto"/>
        <w:ind w:firstLine="709"/>
        <w:jc w:val="both"/>
        <w:rPr>
          <w:sz w:val="28"/>
          <w:szCs w:val="28"/>
        </w:rPr>
      </w:pPr>
      <w:r w:rsidRPr="00507FE3">
        <w:rPr>
          <w:sz w:val="28"/>
          <w:szCs w:val="28"/>
        </w:rPr>
        <w:t>9.</w:t>
      </w:r>
      <w:r w:rsidR="006F577E">
        <w:rPr>
          <w:sz w:val="28"/>
          <w:szCs w:val="28"/>
        </w:rPr>
        <w:t>8</w:t>
      </w:r>
      <w:r w:rsidRPr="00507FE3">
        <w:rPr>
          <w:sz w:val="28"/>
          <w:szCs w:val="28"/>
        </w:rPr>
        <w:t xml:space="preserve">.1 </w:t>
      </w:r>
      <w:r w:rsidR="003F64B5" w:rsidRPr="00507FE3">
        <w:rPr>
          <w:sz w:val="28"/>
          <w:szCs w:val="28"/>
        </w:rPr>
        <w:t>Укладку</w:t>
      </w:r>
      <w:r>
        <w:rPr>
          <w:sz w:val="28"/>
          <w:szCs w:val="28"/>
        </w:rPr>
        <w:t xml:space="preserve"> геосетки</w:t>
      </w:r>
      <w:r w:rsidR="003F64B5" w:rsidRPr="00507FE3">
        <w:rPr>
          <w:sz w:val="28"/>
          <w:szCs w:val="28"/>
        </w:rPr>
        <w:t xml:space="preserve"> </w:t>
      </w:r>
      <w:r>
        <w:rPr>
          <w:sz w:val="28"/>
          <w:szCs w:val="28"/>
        </w:rPr>
        <w:t>(</w:t>
      </w:r>
      <w:r w:rsidR="003F64B5" w:rsidRPr="00507FE3">
        <w:rPr>
          <w:sz w:val="28"/>
          <w:szCs w:val="28"/>
        </w:rPr>
        <w:t>георешетки</w:t>
      </w:r>
      <w:r>
        <w:rPr>
          <w:sz w:val="28"/>
          <w:szCs w:val="28"/>
        </w:rPr>
        <w:t>) следует</w:t>
      </w:r>
      <w:r w:rsidR="003F64B5" w:rsidRPr="00507FE3">
        <w:rPr>
          <w:sz w:val="28"/>
          <w:szCs w:val="28"/>
        </w:rPr>
        <w:t xml:space="preserve"> выполня</w:t>
      </w:r>
      <w:r>
        <w:rPr>
          <w:sz w:val="28"/>
          <w:szCs w:val="28"/>
        </w:rPr>
        <w:t>ть</w:t>
      </w:r>
      <w:r w:rsidR="003F64B5" w:rsidRPr="00507FE3">
        <w:rPr>
          <w:sz w:val="28"/>
          <w:szCs w:val="28"/>
        </w:rPr>
        <w:t xml:space="preserve"> на выровненно</w:t>
      </w:r>
      <w:r>
        <w:rPr>
          <w:sz w:val="28"/>
          <w:szCs w:val="28"/>
        </w:rPr>
        <w:t>е</w:t>
      </w:r>
      <w:r w:rsidR="003F64B5" w:rsidRPr="00507FE3">
        <w:rPr>
          <w:sz w:val="28"/>
          <w:szCs w:val="28"/>
        </w:rPr>
        <w:t xml:space="preserve"> и</w:t>
      </w:r>
      <w:r>
        <w:rPr>
          <w:sz w:val="28"/>
          <w:szCs w:val="28"/>
        </w:rPr>
        <w:t xml:space="preserve"> </w:t>
      </w:r>
      <w:r w:rsidR="003F64B5" w:rsidRPr="00507FE3">
        <w:rPr>
          <w:sz w:val="28"/>
          <w:szCs w:val="28"/>
        </w:rPr>
        <w:t>уплотненно</w:t>
      </w:r>
      <w:r w:rsidR="00CF1525">
        <w:rPr>
          <w:sz w:val="28"/>
          <w:szCs w:val="28"/>
        </w:rPr>
        <w:t>е</w:t>
      </w:r>
      <w:r w:rsidR="003F64B5" w:rsidRPr="00507FE3">
        <w:rPr>
          <w:sz w:val="28"/>
          <w:szCs w:val="28"/>
        </w:rPr>
        <w:t xml:space="preserve"> грунтово</w:t>
      </w:r>
      <w:r>
        <w:rPr>
          <w:sz w:val="28"/>
          <w:szCs w:val="28"/>
        </w:rPr>
        <w:t>е</w:t>
      </w:r>
      <w:r w:rsidR="003F64B5" w:rsidRPr="00507FE3">
        <w:rPr>
          <w:sz w:val="28"/>
          <w:szCs w:val="28"/>
        </w:rPr>
        <w:t xml:space="preserve"> основани</w:t>
      </w:r>
      <w:r>
        <w:rPr>
          <w:sz w:val="28"/>
          <w:szCs w:val="28"/>
        </w:rPr>
        <w:t>е</w:t>
      </w:r>
      <w:r w:rsidR="003F64B5" w:rsidRPr="00507FE3">
        <w:rPr>
          <w:sz w:val="28"/>
          <w:szCs w:val="28"/>
        </w:rPr>
        <w:t xml:space="preserve"> (песчан</w:t>
      </w:r>
      <w:r>
        <w:rPr>
          <w:sz w:val="28"/>
          <w:szCs w:val="28"/>
        </w:rPr>
        <w:t>ый</w:t>
      </w:r>
      <w:r w:rsidR="003F64B5" w:rsidRPr="00507FE3">
        <w:rPr>
          <w:sz w:val="28"/>
          <w:szCs w:val="28"/>
        </w:rPr>
        <w:t xml:space="preserve"> сло</w:t>
      </w:r>
      <w:r>
        <w:rPr>
          <w:sz w:val="28"/>
          <w:szCs w:val="28"/>
        </w:rPr>
        <w:t xml:space="preserve">й </w:t>
      </w:r>
      <w:r w:rsidR="003F64B5" w:rsidRPr="00507FE3">
        <w:rPr>
          <w:sz w:val="28"/>
          <w:szCs w:val="28"/>
        </w:rPr>
        <w:t xml:space="preserve">основания) путем раскатки </w:t>
      </w:r>
      <w:r w:rsidR="003F64B5" w:rsidRPr="00507FE3">
        <w:rPr>
          <w:sz w:val="28"/>
          <w:szCs w:val="28"/>
        </w:rPr>
        <w:lastRenderedPageBreak/>
        <w:t>рулона с периодическим (через 10</w:t>
      </w:r>
      <w:r>
        <w:rPr>
          <w:sz w:val="28"/>
          <w:szCs w:val="28"/>
        </w:rPr>
        <w:t xml:space="preserve"> </w:t>
      </w:r>
      <w:r w:rsidR="0002691B">
        <w:rPr>
          <w:sz w:val="28"/>
          <w:szCs w:val="28"/>
        </w:rPr>
        <w:t>–</w:t>
      </w:r>
      <w:r>
        <w:rPr>
          <w:sz w:val="28"/>
          <w:szCs w:val="28"/>
        </w:rPr>
        <w:t xml:space="preserve"> </w:t>
      </w:r>
      <w:r w:rsidR="003F64B5" w:rsidRPr="00507FE3">
        <w:rPr>
          <w:sz w:val="28"/>
          <w:szCs w:val="28"/>
        </w:rPr>
        <w:t>15 м)</w:t>
      </w:r>
      <w:r>
        <w:rPr>
          <w:sz w:val="28"/>
          <w:szCs w:val="28"/>
        </w:rPr>
        <w:t xml:space="preserve"> </w:t>
      </w:r>
      <w:r w:rsidR="003F64B5" w:rsidRPr="00507FE3">
        <w:rPr>
          <w:sz w:val="28"/>
          <w:szCs w:val="28"/>
        </w:rPr>
        <w:t>выравниванием полотна и легким его натяжением без образования</w:t>
      </w:r>
      <w:r>
        <w:rPr>
          <w:sz w:val="28"/>
          <w:szCs w:val="28"/>
        </w:rPr>
        <w:t xml:space="preserve"> </w:t>
      </w:r>
      <w:r w:rsidR="003F64B5" w:rsidRPr="00507FE3">
        <w:rPr>
          <w:sz w:val="28"/>
          <w:szCs w:val="28"/>
        </w:rPr>
        <w:t>складок</w:t>
      </w:r>
      <w:r w:rsidR="00CF1525">
        <w:rPr>
          <w:sz w:val="28"/>
          <w:szCs w:val="28"/>
        </w:rPr>
        <w:t>.</w:t>
      </w:r>
    </w:p>
    <w:p w14:paraId="0FD368BE" w14:textId="77777777" w:rsidR="003F64B5" w:rsidRPr="006F577E" w:rsidRDefault="00CF1525" w:rsidP="00CF1525">
      <w:pPr>
        <w:autoSpaceDE w:val="0"/>
        <w:autoSpaceDN w:val="0"/>
        <w:adjustRightInd w:val="0"/>
        <w:spacing w:line="360" w:lineRule="auto"/>
        <w:ind w:firstLine="709"/>
        <w:jc w:val="both"/>
        <w:rPr>
          <w:sz w:val="28"/>
          <w:szCs w:val="28"/>
        </w:rPr>
      </w:pPr>
      <w:r w:rsidRPr="006F577E">
        <w:rPr>
          <w:sz w:val="28"/>
          <w:szCs w:val="28"/>
        </w:rPr>
        <w:t>9.</w:t>
      </w:r>
      <w:r w:rsidR="006F577E">
        <w:rPr>
          <w:sz w:val="28"/>
          <w:szCs w:val="28"/>
        </w:rPr>
        <w:t>8</w:t>
      </w:r>
      <w:r w:rsidRPr="006F577E">
        <w:rPr>
          <w:sz w:val="28"/>
          <w:szCs w:val="28"/>
        </w:rPr>
        <w:t xml:space="preserve">.2 </w:t>
      </w:r>
      <w:r w:rsidR="003F64B5" w:rsidRPr="006F577E">
        <w:rPr>
          <w:sz w:val="28"/>
          <w:szCs w:val="28"/>
        </w:rPr>
        <w:t xml:space="preserve">Крепления </w:t>
      </w:r>
      <w:r w:rsidRPr="006F577E">
        <w:rPr>
          <w:sz w:val="28"/>
          <w:szCs w:val="28"/>
        </w:rPr>
        <w:t>геосетки (георешетки)</w:t>
      </w:r>
      <w:r w:rsidR="006E720D" w:rsidRPr="006F577E">
        <w:rPr>
          <w:sz w:val="28"/>
          <w:szCs w:val="28"/>
        </w:rPr>
        <w:t xml:space="preserve"> из полипропилена</w:t>
      </w:r>
      <w:r w:rsidR="003F64B5" w:rsidRPr="006F577E">
        <w:rPr>
          <w:sz w:val="28"/>
          <w:szCs w:val="28"/>
        </w:rPr>
        <w:t xml:space="preserve"> к</w:t>
      </w:r>
      <w:r w:rsidRPr="006F577E">
        <w:rPr>
          <w:sz w:val="28"/>
          <w:szCs w:val="28"/>
        </w:rPr>
        <w:t xml:space="preserve"> </w:t>
      </w:r>
      <w:r w:rsidR="003F64B5" w:rsidRPr="006F577E">
        <w:rPr>
          <w:sz w:val="28"/>
          <w:szCs w:val="28"/>
        </w:rPr>
        <w:t>нижележащему слою не требуется, поскольку</w:t>
      </w:r>
      <w:r w:rsidRPr="006F577E">
        <w:rPr>
          <w:sz w:val="28"/>
          <w:szCs w:val="28"/>
        </w:rPr>
        <w:t xml:space="preserve"> оно </w:t>
      </w:r>
      <w:r w:rsidR="003F64B5" w:rsidRPr="006F577E">
        <w:rPr>
          <w:sz w:val="28"/>
          <w:szCs w:val="28"/>
        </w:rPr>
        <w:t xml:space="preserve">препятствует натяжению полотна при образовании </w:t>
      </w:r>
      <w:r w:rsidRPr="006F577E">
        <w:rPr>
          <w:rFonts w:ascii="Cambria Math" w:hAnsi="Cambria Math" w:cs="Cambria Math"/>
          <w:sz w:val="28"/>
          <w:szCs w:val="28"/>
        </w:rPr>
        <w:t>«</w:t>
      </w:r>
      <w:r w:rsidR="003F64B5" w:rsidRPr="006F577E">
        <w:rPr>
          <w:sz w:val="28"/>
          <w:szCs w:val="28"/>
        </w:rPr>
        <w:t>волны</w:t>
      </w:r>
      <w:r w:rsidRPr="006F577E">
        <w:rPr>
          <w:rFonts w:ascii="Cambria Math" w:hAnsi="Cambria Math" w:cs="Cambria Math"/>
          <w:sz w:val="28"/>
          <w:szCs w:val="28"/>
        </w:rPr>
        <w:t>»</w:t>
      </w:r>
      <w:r w:rsidR="003F64B5" w:rsidRPr="006F577E">
        <w:rPr>
          <w:sz w:val="28"/>
          <w:szCs w:val="28"/>
        </w:rPr>
        <w:t xml:space="preserve"> в</w:t>
      </w:r>
      <w:r w:rsidRPr="006F577E">
        <w:rPr>
          <w:sz w:val="28"/>
          <w:szCs w:val="28"/>
        </w:rPr>
        <w:t xml:space="preserve"> </w:t>
      </w:r>
      <w:r w:rsidR="003F64B5" w:rsidRPr="006F577E">
        <w:rPr>
          <w:sz w:val="28"/>
          <w:szCs w:val="28"/>
        </w:rPr>
        <w:t>процессе от</w:t>
      </w:r>
      <w:r w:rsidRPr="006F577E">
        <w:rPr>
          <w:sz w:val="28"/>
          <w:szCs w:val="28"/>
        </w:rPr>
        <w:t>сыпки</w:t>
      </w:r>
      <w:r w:rsidR="003F64B5" w:rsidRPr="006F577E">
        <w:rPr>
          <w:sz w:val="28"/>
          <w:szCs w:val="28"/>
        </w:rPr>
        <w:t xml:space="preserve"> в</w:t>
      </w:r>
      <w:r w:rsidRPr="006F577E">
        <w:rPr>
          <w:sz w:val="28"/>
          <w:szCs w:val="28"/>
        </w:rPr>
        <w:t>ышележащего</w:t>
      </w:r>
      <w:r w:rsidR="003F64B5" w:rsidRPr="006F577E">
        <w:rPr>
          <w:sz w:val="28"/>
          <w:szCs w:val="28"/>
        </w:rPr>
        <w:t xml:space="preserve"> слоя</w:t>
      </w:r>
      <w:r w:rsidR="006E720D" w:rsidRPr="006F577E">
        <w:rPr>
          <w:sz w:val="28"/>
          <w:szCs w:val="28"/>
        </w:rPr>
        <w:t>, при этом</w:t>
      </w:r>
      <w:r w:rsidR="00BA2E79" w:rsidRPr="006F577E">
        <w:rPr>
          <w:sz w:val="28"/>
          <w:szCs w:val="28"/>
        </w:rPr>
        <w:t xml:space="preserve"> </w:t>
      </w:r>
      <w:r w:rsidR="006E720D" w:rsidRPr="006F577E">
        <w:rPr>
          <w:sz w:val="28"/>
          <w:szCs w:val="28"/>
        </w:rPr>
        <w:t>в</w:t>
      </w:r>
      <w:r w:rsidR="00BA2E79" w:rsidRPr="006F577E">
        <w:rPr>
          <w:sz w:val="28"/>
          <w:szCs w:val="28"/>
        </w:rPr>
        <w:t xml:space="preserve"> следствие высокой жесткости геосетки (георешетки) обеспечивает</w:t>
      </w:r>
      <w:r w:rsidR="006E720D" w:rsidRPr="006F577E">
        <w:rPr>
          <w:sz w:val="28"/>
          <w:szCs w:val="28"/>
        </w:rPr>
        <w:t>ся её</w:t>
      </w:r>
      <w:r w:rsidR="00BA2E79" w:rsidRPr="006F577E">
        <w:rPr>
          <w:sz w:val="28"/>
          <w:szCs w:val="28"/>
        </w:rPr>
        <w:t xml:space="preserve"> проектное положение</w:t>
      </w:r>
      <w:r w:rsidR="006E720D" w:rsidRPr="006F577E">
        <w:rPr>
          <w:sz w:val="28"/>
          <w:szCs w:val="28"/>
        </w:rPr>
        <w:t>.</w:t>
      </w:r>
    </w:p>
    <w:p w14:paraId="3C65EA91" w14:textId="77777777" w:rsidR="003F64B5" w:rsidRDefault="00CF1525" w:rsidP="00B063C5">
      <w:pPr>
        <w:autoSpaceDE w:val="0"/>
        <w:autoSpaceDN w:val="0"/>
        <w:adjustRightInd w:val="0"/>
        <w:spacing w:line="360" w:lineRule="auto"/>
        <w:ind w:firstLine="709"/>
        <w:jc w:val="both"/>
        <w:rPr>
          <w:sz w:val="28"/>
          <w:szCs w:val="28"/>
        </w:rPr>
      </w:pPr>
      <w:r>
        <w:rPr>
          <w:sz w:val="28"/>
          <w:szCs w:val="28"/>
        </w:rPr>
        <w:t>Д</w:t>
      </w:r>
      <w:r w:rsidR="003F64B5" w:rsidRPr="00507FE3">
        <w:rPr>
          <w:sz w:val="28"/>
          <w:szCs w:val="28"/>
        </w:rPr>
        <w:t>ля сохранения проектного</w:t>
      </w:r>
      <w:r>
        <w:rPr>
          <w:sz w:val="28"/>
          <w:szCs w:val="28"/>
        </w:rPr>
        <w:t xml:space="preserve"> </w:t>
      </w:r>
      <w:r w:rsidR="003F64B5" w:rsidRPr="00507FE3">
        <w:rPr>
          <w:sz w:val="28"/>
          <w:szCs w:val="28"/>
        </w:rPr>
        <w:t xml:space="preserve">положения </w:t>
      </w:r>
      <w:r>
        <w:rPr>
          <w:sz w:val="28"/>
          <w:szCs w:val="28"/>
        </w:rPr>
        <w:t>геосетки</w:t>
      </w:r>
      <w:r w:rsidRPr="00507FE3">
        <w:rPr>
          <w:sz w:val="28"/>
          <w:szCs w:val="28"/>
        </w:rPr>
        <w:t xml:space="preserve"> </w:t>
      </w:r>
      <w:r>
        <w:rPr>
          <w:sz w:val="28"/>
          <w:szCs w:val="28"/>
        </w:rPr>
        <w:t>(</w:t>
      </w:r>
      <w:r w:rsidRPr="00507FE3">
        <w:rPr>
          <w:sz w:val="28"/>
          <w:szCs w:val="28"/>
        </w:rPr>
        <w:t>георешетки</w:t>
      </w:r>
      <w:r>
        <w:rPr>
          <w:sz w:val="28"/>
          <w:szCs w:val="28"/>
        </w:rPr>
        <w:t>)</w:t>
      </w:r>
      <w:r w:rsidR="006E720D">
        <w:rPr>
          <w:sz w:val="28"/>
          <w:szCs w:val="28"/>
        </w:rPr>
        <w:t xml:space="preserve"> </w:t>
      </w:r>
      <w:r w:rsidR="006E720D" w:rsidRPr="006E720D">
        <w:rPr>
          <w:sz w:val="28"/>
          <w:szCs w:val="28"/>
        </w:rPr>
        <w:t>из полиэфира или композитных материалов с арамидной нитью</w:t>
      </w:r>
      <w:r>
        <w:rPr>
          <w:sz w:val="28"/>
          <w:szCs w:val="28"/>
        </w:rPr>
        <w:t xml:space="preserve"> допускается</w:t>
      </w:r>
      <w:r w:rsidR="003F64B5" w:rsidRPr="00507FE3">
        <w:rPr>
          <w:sz w:val="28"/>
          <w:szCs w:val="28"/>
        </w:rPr>
        <w:t xml:space="preserve"> </w:t>
      </w:r>
      <w:r>
        <w:rPr>
          <w:sz w:val="28"/>
          <w:szCs w:val="28"/>
        </w:rPr>
        <w:t xml:space="preserve">её </w:t>
      </w:r>
      <w:r w:rsidR="003F64B5" w:rsidRPr="00507FE3">
        <w:rPr>
          <w:sz w:val="28"/>
          <w:szCs w:val="28"/>
        </w:rPr>
        <w:t>кре</w:t>
      </w:r>
      <w:r>
        <w:rPr>
          <w:sz w:val="28"/>
          <w:szCs w:val="28"/>
        </w:rPr>
        <w:t>пление</w:t>
      </w:r>
      <w:r w:rsidR="003F64B5" w:rsidRPr="00507FE3">
        <w:rPr>
          <w:sz w:val="28"/>
          <w:szCs w:val="28"/>
        </w:rPr>
        <w:t xml:space="preserve"> анкерами</w:t>
      </w:r>
      <w:r>
        <w:rPr>
          <w:sz w:val="28"/>
          <w:szCs w:val="28"/>
        </w:rPr>
        <w:t xml:space="preserve"> к нижележащему слою</w:t>
      </w:r>
      <w:r w:rsidR="00B063C5">
        <w:rPr>
          <w:sz w:val="28"/>
          <w:szCs w:val="28"/>
        </w:rPr>
        <w:t>.</w:t>
      </w:r>
      <w:r w:rsidR="003F64B5" w:rsidRPr="00507FE3">
        <w:rPr>
          <w:sz w:val="28"/>
          <w:szCs w:val="28"/>
        </w:rPr>
        <w:t xml:space="preserve"> </w:t>
      </w:r>
      <w:r w:rsidR="00B063C5">
        <w:rPr>
          <w:sz w:val="28"/>
          <w:szCs w:val="28"/>
        </w:rPr>
        <w:t>А</w:t>
      </w:r>
      <w:r w:rsidR="003F64B5" w:rsidRPr="00507FE3">
        <w:rPr>
          <w:sz w:val="28"/>
          <w:szCs w:val="28"/>
        </w:rPr>
        <w:t>нкера</w:t>
      </w:r>
      <w:r w:rsidR="00B063C5">
        <w:rPr>
          <w:sz w:val="28"/>
          <w:szCs w:val="28"/>
        </w:rPr>
        <w:t xml:space="preserve"> следует </w:t>
      </w:r>
      <w:r w:rsidR="003F64B5" w:rsidRPr="00507FE3">
        <w:rPr>
          <w:sz w:val="28"/>
          <w:szCs w:val="28"/>
        </w:rPr>
        <w:t>располага</w:t>
      </w:r>
      <w:r w:rsidR="00B063C5">
        <w:rPr>
          <w:sz w:val="28"/>
          <w:szCs w:val="28"/>
        </w:rPr>
        <w:t>ть</w:t>
      </w:r>
      <w:r w:rsidR="003F64B5" w:rsidRPr="00507FE3">
        <w:rPr>
          <w:sz w:val="28"/>
          <w:szCs w:val="28"/>
        </w:rPr>
        <w:t xml:space="preserve"> через 10</w:t>
      </w:r>
      <w:r w:rsidR="00B063C5">
        <w:rPr>
          <w:sz w:val="28"/>
          <w:szCs w:val="28"/>
        </w:rPr>
        <w:t xml:space="preserve"> </w:t>
      </w:r>
      <w:r w:rsidR="0002691B">
        <w:rPr>
          <w:sz w:val="28"/>
          <w:szCs w:val="28"/>
        </w:rPr>
        <w:t>–</w:t>
      </w:r>
      <w:r w:rsidR="00B063C5">
        <w:rPr>
          <w:sz w:val="28"/>
          <w:szCs w:val="28"/>
        </w:rPr>
        <w:t xml:space="preserve"> </w:t>
      </w:r>
      <w:r w:rsidR="003F64B5" w:rsidRPr="00507FE3">
        <w:rPr>
          <w:sz w:val="28"/>
          <w:szCs w:val="28"/>
        </w:rPr>
        <w:t xml:space="preserve">15 м по длине </w:t>
      </w:r>
      <w:r w:rsidR="00B063C5">
        <w:rPr>
          <w:sz w:val="28"/>
          <w:szCs w:val="28"/>
        </w:rPr>
        <w:t>полотна. В</w:t>
      </w:r>
      <w:r w:rsidR="003F64B5" w:rsidRPr="00507FE3">
        <w:rPr>
          <w:sz w:val="28"/>
          <w:szCs w:val="28"/>
        </w:rPr>
        <w:t xml:space="preserve"> начале</w:t>
      </w:r>
      <w:r w:rsidR="00B063C5">
        <w:rPr>
          <w:sz w:val="28"/>
          <w:szCs w:val="28"/>
        </w:rPr>
        <w:t xml:space="preserve"> </w:t>
      </w:r>
      <w:r w:rsidR="003F64B5" w:rsidRPr="00507FE3">
        <w:rPr>
          <w:sz w:val="28"/>
          <w:szCs w:val="28"/>
        </w:rPr>
        <w:t>рулона и в местах перекрытия рулонов</w:t>
      </w:r>
      <w:r w:rsidR="00B063C5">
        <w:rPr>
          <w:sz w:val="28"/>
          <w:szCs w:val="28"/>
        </w:rPr>
        <w:t xml:space="preserve"> следует</w:t>
      </w:r>
      <w:r w:rsidR="003F64B5" w:rsidRPr="00507FE3">
        <w:rPr>
          <w:sz w:val="28"/>
          <w:szCs w:val="28"/>
        </w:rPr>
        <w:t xml:space="preserve"> устанавлива</w:t>
      </w:r>
      <w:r w:rsidR="00B063C5">
        <w:rPr>
          <w:sz w:val="28"/>
          <w:szCs w:val="28"/>
        </w:rPr>
        <w:t>ть</w:t>
      </w:r>
      <w:r w:rsidR="003F64B5" w:rsidRPr="00507FE3">
        <w:rPr>
          <w:sz w:val="28"/>
          <w:szCs w:val="28"/>
        </w:rPr>
        <w:t xml:space="preserve"> 3 анкера по</w:t>
      </w:r>
      <w:r w:rsidR="00B063C5">
        <w:rPr>
          <w:sz w:val="28"/>
          <w:szCs w:val="28"/>
        </w:rPr>
        <w:t xml:space="preserve"> </w:t>
      </w:r>
      <w:r w:rsidR="003F64B5" w:rsidRPr="00507FE3">
        <w:rPr>
          <w:sz w:val="28"/>
          <w:szCs w:val="28"/>
        </w:rPr>
        <w:t>ширине</w:t>
      </w:r>
      <w:r w:rsidR="00B063C5">
        <w:rPr>
          <w:sz w:val="28"/>
          <w:szCs w:val="28"/>
        </w:rPr>
        <w:t xml:space="preserve"> полотна</w:t>
      </w:r>
      <w:r w:rsidR="003F64B5" w:rsidRPr="00507FE3">
        <w:rPr>
          <w:sz w:val="28"/>
          <w:szCs w:val="28"/>
        </w:rPr>
        <w:t xml:space="preserve">, в других местах </w:t>
      </w:r>
      <w:r w:rsidR="0002691B">
        <w:rPr>
          <w:sz w:val="28"/>
          <w:szCs w:val="28"/>
        </w:rPr>
        <w:t>–</w:t>
      </w:r>
      <w:r w:rsidR="003F64B5" w:rsidRPr="00507FE3">
        <w:rPr>
          <w:sz w:val="28"/>
          <w:szCs w:val="28"/>
        </w:rPr>
        <w:t xml:space="preserve"> 2 анкера</w:t>
      </w:r>
      <w:r w:rsidR="00B063C5">
        <w:rPr>
          <w:sz w:val="28"/>
          <w:szCs w:val="28"/>
        </w:rPr>
        <w:t>.</w:t>
      </w:r>
    </w:p>
    <w:p w14:paraId="2CE49752" w14:textId="77777777" w:rsidR="008E44D5" w:rsidRDefault="00B063C5" w:rsidP="008E44D5">
      <w:pPr>
        <w:autoSpaceDE w:val="0"/>
        <w:autoSpaceDN w:val="0"/>
        <w:adjustRightInd w:val="0"/>
        <w:spacing w:line="360" w:lineRule="auto"/>
        <w:ind w:firstLine="709"/>
        <w:jc w:val="both"/>
        <w:rPr>
          <w:sz w:val="28"/>
          <w:szCs w:val="28"/>
        </w:rPr>
      </w:pPr>
      <w:r>
        <w:rPr>
          <w:sz w:val="28"/>
          <w:szCs w:val="28"/>
        </w:rPr>
        <w:t>9.</w:t>
      </w:r>
      <w:r w:rsidR="006F577E">
        <w:rPr>
          <w:sz w:val="28"/>
          <w:szCs w:val="28"/>
        </w:rPr>
        <w:t>8</w:t>
      </w:r>
      <w:r>
        <w:rPr>
          <w:sz w:val="28"/>
          <w:szCs w:val="28"/>
        </w:rPr>
        <w:t xml:space="preserve">.3 </w:t>
      </w:r>
      <w:r w:rsidR="003F64B5" w:rsidRPr="00507FE3">
        <w:rPr>
          <w:sz w:val="28"/>
          <w:szCs w:val="28"/>
        </w:rPr>
        <w:t>Отсыпку материала основания</w:t>
      </w:r>
      <w:r w:rsidR="008E44D5">
        <w:rPr>
          <w:sz w:val="28"/>
          <w:szCs w:val="28"/>
        </w:rPr>
        <w:t xml:space="preserve"> </w:t>
      </w:r>
      <w:r w:rsidR="008E44D5" w:rsidRPr="00507FE3">
        <w:rPr>
          <w:sz w:val="28"/>
          <w:szCs w:val="28"/>
        </w:rPr>
        <w:t>на уложенную</w:t>
      </w:r>
      <w:r w:rsidR="008E44D5">
        <w:rPr>
          <w:sz w:val="28"/>
          <w:szCs w:val="28"/>
        </w:rPr>
        <w:t xml:space="preserve"> геосетку</w:t>
      </w:r>
      <w:r w:rsidR="008E44D5" w:rsidRPr="00507FE3">
        <w:rPr>
          <w:sz w:val="28"/>
          <w:szCs w:val="28"/>
        </w:rPr>
        <w:t xml:space="preserve"> </w:t>
      </w:r>
      <w:r w:rsidR="008E44D5">
        <w:rPr>
          <w:sz w:val="28"/>
          <w:szCs w:val="28"/>
        </w:rPr>
        <w:t>(</w:t>
      </w:r>
      <w:r w:rsidR="008E44D5" w:rsidRPr="00507FE3">
        <w:rPr>
          <w:sz w:val="28"/>
          <w:szCs w:val="28"/>
        </w:rPr>
        <w:t>георешетк</w:t>
      </w:r>
      <w:r w:rsidR="008E44D5">
        <w:rPr>
          <w:sz w:val="28"/>
          <w:szCs w:val="28"/>
        </w:rPr>
        <w:t>у)</w:t>
      </w:r>
      <w:r w:rsidR="003F64B5" w:rsidRPr="00507FE3">
        <w:rPr>
          <w:sz w:val="28"/>
          <w:szCs w:val="28"/>
        </w:rPr>
        <w:t xml:space="preserve"> </w:t>
      </w:r>
      <w:r w:rsidR="008E44D5">
        <w:rPr>
          <w:sz w:val="28"/>
          <w:szCs w:val="28"/>
        </w:rPr>
        <w:t xml:space="preserve">следует </w:t>
      </w:r>
      <w:r w:rsidR="003F64B5" w:rsidRPr="00507FE3">
        <w:rPr>
          <w:sz w:val="28"/>
          <w:szCs w:val="28"/>
        </w:rPr>
        <w:t>выполня</w:t>
      </w:r>
      <w:r w:rsidR="008E44D5">
        <w:rPr>
          <w:sz w:val="28"/>
          <w:szCs w:val="28"/>
        </w:rPr>
        <w:t>ть</w:t>
      </w:r>
      <w:r w:rsidR="003F64B5" w:rsidRPr="00507FE3">
        <w:rPr>
          <w:sz w:val="28"/>
          <w:szCs w:val="28"/>
        </w:rPr>
        <w:t xml:space="preserve"> по способу </w:t>
      </w:r>
      <w:r w:rsidR="008E44D5">
        <w:rPr>
          <w:rFonts w:ascii="Cambria Math" w:hAnsi="Cambria Math" w:cs="Cambria Math"/>
          <w:sz w:val="28"/>
          <w:szCs w:val="28"/>
        </w:rPr>
        <w:t>«</w:t>
      </w:r>
      <w:r w:rsidR="003F64B5" w:rsidRPr="00507FE3">
        <w:rPr>
          <w:sz w:val="28"/>
          <w:szCs w:val="28"/>
        </w:rPr>
        <w:t>от себя</w:t>
      </w:r>
      <w:r w:rsidR="008E44D5">
        <w:rPr>
          <w:rFonts w:ascii="Cambria Math" w:hAnsi="Cambria Math" w:cs="Cambria Math"/>
          <w:sz w:val="28"/>
          <w:szCs w:val="28"/>
        </w:rPr>
        <w:t>»</w:t>
      </w:r>
      <w:r w:rsidR="008E44D5">
        <w:rPr>
          <w:sz w:val="28"/>
          <w:szCs w:val="28"/>
        </w:rPr>
        <w:t>,</w:t>
      </w:r>
      <w:r w:rsidR="006E720D">
        <w:rPr>
          <w:sz w:val="28"/>
          <w:szCs w:val="28"/>
        </w:rPr>
        <w:t xml:space="preserve"> при этом</w:t>
      </w:r>
      <w:r w:rsidR="008E44D5">
        <w:rPr>
          <w:sz w:val="28"/>
          <w:szCs w:val="28"/>
        </w:rPr>
        <w:t xml:space="preserve"> </w:t>
      </w:r>
      <w:r w:rsidR="003F64B5" w:rsidRPr="00507FE3">
        <w:rPr>
          <w:sz w:val="28"/>
          <w:szCs w:val="28"/>
        </w:rPr>
        <w:t>заезд</w:t>
      </w:r>
      <w:r w:rsidR="007C6191">
        <w:rPr>
          <w:sz w:val="28"/>
          <w:szCs w:val="28"/>
        </w:rPr>
        <w:t xml:space="preserve"> транспортных средств</w:t>
      </w:r>
      <w:r w:rsidR="003F64B5" w:rsidRPr="00507FE3">
        <w:rPr>
          <w:sz w:val="28"/>
          <w:szCs w:val="28"/>
        </w:rPr>
        <w:t xml:space="preserve"> на открытую поверхность </w:t>
      </w:r>
      <w:r w:rsidR="008E44D5">
        <w:rPr>
          <w:sz w:val="28"/>
          <w:szCs w:val="28"/>
        </w:rPr>
        <w:t>геосетки</w:t>
      </w:r>
      <w:r w:rsidR="008E44D5" w:rsidRPr="00507FE3">
        <w:rPr>
          <w:sz w:val="28"/>
          <w:szCs w:val="28"/>
        </w:rPr>
        <w:t xml:space="preserve"> </w:t>
      </w:r>
      <w:r w:rsidR="008E44D5">
        <w:rPr>
          <w:sz w:val="28"/>
          <w:szCs w:val="28"/>
        </w:rPr>
        <w:t>(</w:t>
      </w:r>
      <w:r w:rsidR="008E44D5" w:rsidRPr="00507FE3">
        <w:rPr>
          <w:sz w:val="28"/>
          <w:szCs w:val="28"/>
        </w:rPr>
        <w:t>георешетки</w:t>
      </w:r>
      <w:r w:rsidR="008E44D5">
        <w:rPr>
          <w:sz w:val="28"/>
          <w:szCs w:val="28"/>
        </w:rPr>
        <w:t>)</w:t>
      </w:r>
      <w:r w:rsidR="006E720D">
        <w:rPr>
          <w:sz w:val="28"/>
          <w:szCs w:val="28"/>
        </w:rPr>
        <w:t xml:space="preserve"> не допускается.</w:t>
      </w:r>
    </w:p>
    <w:p w14:paraId="588DFE41" w14:textId="77777777" w:rsidR="003F64B5" w:rsidRDefault="008E44D5" w:rsidP="008E44D5">
      <w:pPr>
        <w:autoSpaceDE w:val="0"/>
        <w:autoSpaceDN w:val="0"/>
        <w:adjustRightInd w:val="0"/>
        <w:spacing w:line="360" w:lineRule="auto"/>
        <w:ind w:firstLine="709"/>
        <w:jc w:val="both"/>
        <w:rPr>
          <w:sz w:val="28"/>
          <w:szCs w:val="28"/>
        </w:rPr>
      </w:pPr>
      <w:r>
        <w:rPr>
          <w:sz w:val="28"/>
          <w:szCs w:val="28"/>
        </w:rPr>
        <w:t xml:space="preserve">Отсыпанный материал следует </w:t>
      </w:r>
      <w:r w:rsidR="003F64B5" w:rsidRPr="00507FE3">
        <w:rPr>
          <w:sz w:val="28"/>
          <w:szCs w:val="28"/>
        </w:rPr>
        <w:t>постепенно разравнива</w:t>
      </w:r>
      <w:r>
        <w:rPr>
          <w:sz w:val="28"/>
          <w:szCs w:val="28"/>
        </w:rPr>
        <w:t>ть</w:t>
      </w:r>
      <w:r w:rsidR="003F64B5" w:rsidRPr="00507FE3">
        <w:rPr>
          <w:sz w:val="28"/>
          <w:szCs w:val="28"/>
        </w:rPr>
        <w:t xml:space="preserve"> с последовательной надвижкой</w:t>
      </w:r>
      <w:r>
        <w:rPr>
          <w:sz w:val="28"/>
          <w:szCs w:val="28"/>
        </w:rPr>
        <w:t xml:space="preserve"> отсыпанного</w:t>
      </w:r>
      <w:r w:rsidR="003F64B5" w:rsidRPr="00507FE3">
        <w:rPr>
          <w:sz w:val="28"/>
          <w:szCs w:val="28"/>
        </w:rPr>
        <w:t xml:space="preserve"> материала</w:t>
      </w:r>
      <w:r>
        <w:rPr>
          <w:sz w:val="28"/>
          <w:szCs w:val="28"/>
        </w:rPr>
        <w:t xml:space="preserve"> </w:t>
      </w:r>
      <w:r w:rsidR="003F64B5" w:rsidRPr="00507FE3">
        <w:rPr>
          <w:sz w:val="28"/>
          <w:szCs w:val="28"/>
        </w:rPr>
        <w:t>основания на</w:t>
      </w:r>
      <w:r w:rsidR="007C6191">
        <w:rPr>
          <w:sz w:val="28"/>
          <w:szCs w:val="28"/>
        </w:rPr>
        <w:t xml:space="preserve"> геосетку</w:t>
      </w:r>
      <w:r w:rsidR="003F64B5" w:rsidRPr="00507FE3">
        <w:rPr>
          <w:sz w:val="28"/>
          <w:szCs w:val="28"/>
        </w:rPr>
        <w:t xml:space="preserve"> </w:t>
      </w:r>
      <w:r w:rsidR="007C6191">
        <w:rPr>
          <w:sz w:val="28"/>
          <w:szCs w:val="28"/>
        </w:rPr>
        <w:t>(</w:t>
      </w:r>
      <w:r w:rsidR="003F64B5" w:rsidRPr="00507FE3">
        <w:rPr>
          <w:sz w:val="28"/>
          <w:szCs w:val="28"/>
        </w:rPr>
        <w:t>георешетку</w:t>
      </w:r>
      <w:r w:rsidR="007C6191">
        <w:rPr>
          <w:sz w:val="28"/>
          <w:szCs w:val="28"/>
        </w:rPr>
        <w:t>)</w:t>
      </w:r>
      <w:r w:rsidR="003F64B5" w:rsidRPr="00507FE3">
        <w:rPr>
          <w:sz w:val="28"/>
          <w:szCs w:val="28"/>
        </w:rPr>
        <w:t>. Материал основания должен быть отсыпан на</w:t>
      </w:r>
      <w:r>
        <w:rPr>
          <w:sz w:val="28"/>
          <w:szCs w:val="28"/>
        </w:rPr>
        <w:t xml:space="preserve"> уложенную</w:t>
      </w:r>
      <w:r w:rsidR="003F64B5" w:rsidRPr="00507FE3">
        <w:rPr>
          <w:sz w:val="28"/>
          <w:szCs w:val="28"/>
        </w:rPr>
        <w:t xml:space="preserve"> </w:t>
      </w:r>
      <w:r>
        <w:rPr>
          <w:sz w:val="28"/>
          <w:szCs w:val="28"/>
        </w:rPr>
        <w:t>геосетку</w:t>
      </w:r>
      <w:r w:rsidRPr="00507FE3">
        <w:rPr>
          <w:sz w:val="28"/>
          <w:szCs w:val="28"/>
        </w:rPr>
        <w:t xml:space="preserve"> </w:t>
      </w:r>
      <w:r>
        <w:rPr>
          <w:sz w:val="28"/>
          <w:szCs w:val="28"/>
        </w:rPr>
        <w:t>(</w:t>
      </w:r>
      <w:r w:rsidRPr="00507FE3">
        <w:rPr>
          <w:sz w:val="28"/>
          <w:szCs w:val="28"/>
        </w:rPr>
        <w:t>георешетк</w:t>
      </w:r>
      <w:r>
        <w:rPr>
          <w:sz w:val="28"/>
          <w:szCs w:val="28"/>
        </w:rPr>
        <w:t>у)</w:t>
      </w:r>
      <w:r w:rsidR="003F64B5" w:rsidRPr="00507FE3">
        <w:rPr>
          <w:sz w:val="28"/>
          <w:szCs w:val="28"/>
        </w:rPr>
        <w:t xml:space="preserve"> в течение</w:t>
      </w:r>
      <w:r>
        <w:rPr>
          <w:sz w:val="28"/>
          <w:szCs w:val="28"/>
        </w:rPr>
        <w:t xml:space="preserve"> </w:t>
      </w:r>
      <w:r w:rsidR="003F64B5" w:rsidRPr="00507FE3">
        <w:rPr>
          <w:sz w:val="28"/>
          <w:szCs w:val="28"/>
        </w:rPr>
        <w:t>рабочей смены.</w:t>
      </w:r>
    </w:p>
    <w:p w14:paraId="5A5FD8CE" w14:textId="3F1CFC6F" w:rsidR="00DA09CA" w:rsidRPr="008E44D5" w:rsidRDefault="00DA09CA" w:rsidP="00DA09CA">
      <w:pPr>
        <w:autoSpaceDE w:val="0"/>
        <w:autoSpaceDN w:val="0"/>
        <w:adjustRightInd w:val="0"/>
        <w:spacing w:line="360" w:lineRule="auto"/>
        <w:ind w:firstLine="709"/>
        <w:jc w:val="both"/>
        <w:rPr>
          <w:sz w:val="28"/>
          <w:szCs w:val="28"/>
        </w:rPr>
      </w:pPr>
      <w:r>
        <w:rPr>
          <w:sz w:val="28"/>
          <w:szCs w:val="28"/>
        </w:rPr>
        <w:t>9.</w:t>
      </w:r>
      <w:r w:rsidR="00D10154">
        <w:rPr>
          <w:sz w:val="28"/>
          <w:szCs w:val="28"/>
        </w:rPr>
        <w:t>8</w:t>
      </w:r>
      <w:r>
        <w:rPr>
          <w:sz w:val="28"/>
          <w:szCs w:val="28"/>
        </w:rPr>
        <w:t>.4 Взаимное п</w:t>
      </w:r>
      <w:r w:rsidRPr="008E44D5">
        <w:rPr>
          <w:sz w:val="28"/>
          <w:szCs w:val="28"/>
        </w:rPr>
        <w:t>ерекрытие полотен</w:t>
      </w:r>
      <w:r>
        <w:rPr>
          <w:sz w:val="28"/>
          <w:szCs w:val="28"/>
        </w:rPr>
        <w:t xml:space="preserve"> геосетки</w:t>
      </w:r>
      <w:r w:rsidRPr="00507FE3">
        <w:rPr>
          <w:sz w:val="28"/>
          <w:szCs w:val="28"/>
        </w:rPr>
        <w:t xml:space="preserve"> </w:t>
      </w:r>
      <w:r>
        <w:rPr>
          <w:sz w:val="28"/>
          <w:szCs w:val="28"/>
        </w:rPr>
        <w:t>(</w:t>
      </w:r>
      <w:r w:rsidRPr="00507FE3">
        <w:rPr>
          <w:sz w:val="28"/>
          <w:szCs w:val="28"/>
        </w:rPr>
        <w:t>георешетки</w:t>
      </w:r>
      <w:r>
        <w:rPr>
          <w:sz w:val="28"/>
          <w:szCs w:val="28"/>
        </w:rPr>
        <w:t>)</w:t>
      </w:r>
      <w:r w:rsidRPr="008E44D5">
        <w:rPr>
          <w:sz w:val="28"/>
          <w:szCs w:val="28"/>
        </w:rPr>
        <w:t xml:space="preserve"> по длине и по ширине</w:t>
      </w:r>
      <w:r>
        <w:rPr>
          <w:sz w:val="28"/>
          <w:szCs w:val="28"/>
        </w:rPr>
        <w:t xml:space="preserve"> должно быть</w:t>
      </w:r>
      <w:r w:rsidRPr="008E44D5">
        <w:rPr>
          <w:sz w:val="28"/>
          <w:szCs w:val="28"/>
        </w:rPr>
        <w:t xml:space="preserve"> не менее 30 см.</w:t>
      </w:r>
      <w:r>
        <w:rPr>
          <w:sz w:val="28"/>
          <w:szCs w:val="28"/>
        </w:rPr>
        <w:t xml:space="preserve"> </w:t>
      </w:r>
      <w:r w:rsidRPr="008E44D5">
        <w:rPr>
          <w:sz w:val="28"/>
          <w:szCs w:val="28"/>
        </w:rPr>
        <w:t>Направление перекрытия</w:t>
      </w:r>
      <w:r>
        <w:rPr>
          <w:sz w:val="28"/>
          <w:szCs w:val="28"/>
        </w:rPr>
        <w:t xml:space="preserve"> следует</w:t>
      </w:r>
      <w:r w:rsidRPr="008E44D5">
        <w:rPr>
          <w:sz w:val="28"/>
          <w:szCs w:val="28"/>
        </w:rPr>
        <w:t xml:space="preserve"> назнача</w:t>
      </w:r>
      <w:r>
        <w:rPr>
          <w:sz w:val="28"/>
          <w:szCs w:val="28"/>
        </w:rPr>
        <w:t>ть</w:t>
      </w:r>
      <w:r w:rsidRPr="008E44D5">
        <w:rPr>
          <w:sz w:val="28"/>
          <w:szCs w:val="28"/>
        </w:rPr>
        <w:t xml:space="preserve"> с учетом направления отсыпки</w:t>
      </w:r>
      <w:r>
        <w:rPr>
          <w:sz w:val="28"/>
          <w:szCs w:val="28"/>
        </w:rPr>
        <w:t xml:space="preserve"> </w:t>
      </w:r>
      <w:r w:rsidRPr="008E44D5">
        <w:rPr>
          <w:sz w:val="28"/>
          <w:szCs w:val="28"/>
        </w:rPr>
        <w:t xml:space="preserve">и разравнивания </w:t>
      </w:r>
      <w:r>
        <w:rPr>
          <w:sz w:val="28"/>
          <w:szCs w:val="28"/>
        </w:rPr>
        <w:t>отсыпаемого материала</w:t>
      </w:r>
      <w:r w:rsidRPr="008E44D5">
        <w:rPr>
          <w:sz w:val="28"/>
          <w:szCs w:val="28"/>
        </w:rPr>
        <w:t xml:space="preserve"> для исключения</w:t>
      </w:r>
      <w:r>
        <w:rPr>
          <w:sz w:val="28"/>
          <w:szCs w:val="28"/>
        </w:rPr>
        <w:t xml:space="preserve"> «</w:t>
      </w:r>
      <w:r w:rsidRPr="008E44D5">
        <w:rPr>
          <w:sz w:val="28"/>
          <w:szCs w:val="28"/>
        </w:rPr>
        <w:t>задирания</w:t>
      </w:r>
      <w:r>
        <w:rPr>
          <w:rFonts w:ascii="Cambria Math" w:hAnsi="Cambria Math" w:cs="Cambria Math"/>
          <w:sz w:val="28"/>
          <w:szCs w:val="28"/>
        </w:rPr>
        <w:t>»</w:t>
      </w:r>
      <w:r w:rsidRPr="008E44D5">
        <w:rPr>
          <w:sz w:val="28"/>
          <w:szCs w:val="28"/>
        </w:rPr>
        <w:t xml:space="preserve"> полотна на перекрытии (при отсыпке по способу </w:t>
      </w:r>
      <w:r w:rsidR="00C06276">
        <w:rPr>
          <w:sz w:val="28"/>
          <w:szCs w:val="28"/>
        </w:rPr>
        <w:t xml:space="preserve">                      </w:t>
      </w:r>
      <w:r>
        <w:rPr>
          <w:rFonts w:ascii="Cambria Math" w:hAnsi="Cambria Math" w:cs="Cambria Math"/>
          <w:sz w:val="28"/>
          <w:szCs w:val="28"/>
        </w:rPr>
        <w:t>«</w:t>
      </w:r>
      <w:r w:rsidRPr="008E44D5">
        <w:rPr>
          <w:sz w:val="28"/>
          <w:szCs w:val="28"/>
        </w:rPr>
        <w:t>от</w:t>
      </w:r>
      <w:r>
        <w:rPr>
          <w:sz w:val="28"/>
          <w:szCs w:val="28"/>
        </w:rPr>
        <w:t xml:space="preserve"> </w:t>
      </w:r>
      <w:r w:rsidRPr="008E44D5">
        <w:rPr>
          <w:sz w:val="28"/>
          <w:szCs w:val="28"/>
        </w:rPr>
        <w:t>себя</w:t>
      </w:r>
      <w:r>
        <w:rPr>
          <w:rFonts w:ascii="Cambria Math" w:hAnsi="Cambria Math" w:cs="Cambria Math"/>
          <w:sz w:val="28"/>
          <w:szCs w:val="28"/>
        </w:rPr>
        <w:t>»</w:t>
      </w:r>
      <w:r w:rsidRPr="008E44D5">
        <w:rPr>
          <w:sz w:val="28"/>
          <w:szCs w:val="28"/>
        </w:rPr>
        <w:t xml:space="preserve"> конец полотна засыпаемого слоя</w:t>
      </w:r>
      <w:r>
        <w:rPr>
          <w:sz w:val="28"/>
          <w:szCs w:val="28"/>
        </w:rPr>
        <w:t xml:space="preserve"> должен</w:t>
      </w:r>
      <w:r w:rsidRPr="008E44D5">
        <w:rPr>
          <w:sz w:val="28"/>
          <w:szCs w:val="28"/>
        </w:rPr>
        <w:t xml:space="preserve"> располага</w:t>
      </w:r>
      <w:r>
        <w:rPr>
          <w:sz w:val="28"/>
          <w:szCs w:val="28"/>
        </w:rPr>
        <w:t>ться</w:t>
      </w:r>
      <w:r w:rsidRPr="008E44D5">
        <w:rPr>
          <w:sz w:val="28"/>
          <w:szCs w:val="28"/>
        </w:rPr>
        <w:t xml:space="preserve"> над началом</w:t>
      </w:r>
      <w:r>
        <w:rPr>
          <w:sz w:val="28"/>
          <w:szCs w:val="28"/>
        </w:rPr>
        <w:t xml:space="preserve"> </w:t>
      </w:r>
      <w:r w:rsidRPr="008E44D5">
        <w:rPr>
          <w:sz w:val="28"/>
          <w:szCs w:val="28"/>
        </w:rPr>
        <w:t>следующего полотна; при отсыпке с существующего покрытия в</w:t>
      </w:r>
      <w:r>
        <w:rPr>
          <w:sz w:val="28"/>
          <w:szCs w:val="28"/>
        </w:rPr>
        <w:t xml:space="preserve"> </w:t>
      </w:r>
      <w:r w:rsidRPr="008E44D5">
        <w:rPr>
          <w:sz w:val="28"/>
          <w:szCs w:val="28"/>
        </w:rPr>
        <w:t>случае устройства уширения ближайшее к стороне отсыпки полотно</w:t>
      </w:r>
      <w:r>
        <w:rPr>
          <w:sz w:val="28"/>
          <w:szCs w:val="28"/>
        </w:rPr>
        <w:t xml:space="preserve"> следует </w:t>
      </w:r>
      <w:r w:rsidRPr="008E44D5">
        <w:rPr>
          <w:sz w:val="28"/>
          <w:szCs w:val="28"/>
        </w:rPr>
        <w:t>располага</w:t>
      </w:r>
      <w:r>
        <w:rPr>
          <w:sz w:val="28"/>
          <w:szCs w:val="28"/>
        </w:rPr>
        <w:t>ть</w:t>
      </w:r>
      <w:r w:rsidRPr="008E44D5">
        <w:rPr>
          <w:sz w:val="28"/>
          <w:szCs w:val="28"/>
        </w:rPr>
        <w:t xml:space="preserve"> выше).</w:t>
      </w:r>
    </w:p>
    <w:p w14:paraId="2A0D44D5" w14:textId="77777777" w:rsidR="00D10154" w:rsidRDefault="007C6191" w:rsidP="0002691B">
      <w:pPr>
        <w:autoSpaceDE w:val="0"/>
        <w:autoSpaceDN w:val="0"/>
        <w:adjustRightInd w:val="0"/>
        <w:spacing w:line="360" w:lineRule="auto"/>
        <w:ind w:firstLine="709"/>
        <w:jc w:val="both"/>
        <w:rPr>
          <w:sz w:val="28"/>
          <w:szCs w:val="28"/>
        </w:rPr>
      </w:pPr>
      <w:r>
        <w:rPr>
          <w:sz w:val="28"/>
          <w:szCs w:val="28"/>
        </w:rPr>
        <w:t>Геосетку</w:t>
      </w:r>
      <w:r w:rsidR="00DA09CA" w:rsidRPr="00507FE3">
        <w:rPr>
          <w:sz w:val="28"/>
          <w:szCs w:val="28"/>
        </w:rPr>
        <w:t xml:space="preserve"> </w:t>
      </w:r>
      <w:r w:rsidR="00DA09CA">
        <w:rPr>
          <w:sz w:val="28"/>
          <w:szCs w:val="28"/>
        </w:rPr>
        <w:t>(</w:t>
      </w:r>
      <w:r w:rsidR="00DA09CA" w:rsidRPr="00507FE3">
        <w:rPr>
          <w:sz w:val="28"/>
          <w:szCs w:val="28"/>
        </w:rPr>
        <w:t>георешетк</w:t>
      </w:r>
      <w:r>
        <w:rPr>
          <w:sz w:val="28"/>
          <w:szCs w:val="28"/>
        </w:rPr>
        <w:t>у) следует</w:t>
      </w:r>
      <w:r w:rsidR="00DA09CA" w:rsidRPr="008E44D5">
        <w:rPr>
          <w:sz w:val="28"/>
          <w:szCs w:val="28"/>
        </w:rPr>
        <w:t xml:space="preserve"> укладыва</w:t>
      </w:r>
      <w:r>
        <w:rPr>
          <w:sz w:val="28"/>
          <w:szCs w:val="28"/>
        </w:rPr>
        <w:t>ть</w:t>
      </w:r>
      <w:r w:rsidR="00DA09CA" w:rsidRPr="008E44D5">
        <w:rPr>
          <w:sz w:val="28"/>
          <w:szCs w:val="28"/>
        </w:rPr>
        <w:t xml:space="preserve"> на ширину слоя</w:t>
      </w:r>
      <w:r w:rsidR="00DA09CA">
        <w:rPr>
          <w:sz w:val="28"/>
          <w:szCs w:val="28"/>
        </w:rPr>
        <w:t xml:space="preserve"> </w:t>
      </w:r>
      <w:r w:rsidR="00DA09CA" w:rsidRPr="008E44D5">
        <w:rPr>
          <w:sz w:val="28"/>
          <w:szCs w:val="28"/>
        </w:rPr>
        <w:t>основания с запасом</w:t>
      </w:r>
      <w:r>
        <w:rPr>
          <w:sz w:val="28"/>
          <w:szCs w:val="28"/>
        </w:rPr>
        <w:t>, равным</w:t>
      </w:r>
      <w:r w:rsidR="00DA09CA" w:rsidRPr="008E44D5">
        <w:rPr>
          <w:sz w:val="28"/>
          <w:szCs w:val="28"/>
        </w:rPr>
        <w:t xml:space="preserve"> не менее толщины слоя зернистого материала</w:t>
      </w:r>
      <w:r w:rsidR="00DA09CA">
        <w:rPr>
          <w:sz w:val="28"/>
          <w:szCs w:val="28"/>
        </w:rPr>
        <w:t xml:space="preserve"> </w:t>
      </w:r>
      <w:r w:rsidR="00DA09CA" w:rsidRPr="008E44D5">
        <w:rPr>
          <w:sz w:val="28"/>
          <w:szCs w:val="28"/>
        </w:rPr>
        <w:t xml:space="preserve">плюс 0,1 м </w:t>
      </w:r>
      <w:r w:rsidR="00DA09CA">
        <w:rPr>
          <w:sz w:val="28"/>
          <w:szCs w:val="28"/>
        </w:rPr>
        <w:t>с</w:t>
      </w:r>
      <w:r w:rsidR="00DA09CA" w:rsidRPr="008E44D5">
        <w:rPr>
          <w:sz w:val="28"/>
          <w:szCs w:val="28"/>
        </w:rPr>
        <w:t xml:space="preserve"> кажд</w:t>
      </w:r>
      <w:r w:rsidR="00DA09CA">
        <w:rPr>
          <w:sz w:val="28"/>
          <w:szCs w:val="28"/>
        </w:rPr>
        <w:t>ой</w:t>
      </w:r>
      <w:r w:rsidR="00DA09CA" w:rsidRPr="008E44D5">
        <w:rPr>
          <w:sz w:val="28"/>
          <w:szCs w:val="28"/>
        </w:rPr>
        <w:t xml:space="preserve"> сторон</w:t>
      </w:r>
      <w:r w:rsidR="00DA09CA">
        <w:rPr>
          <w:sz w:val="28"/>
          <w:szCs w:val="28"/>
        </w:rPr>
        <w:t>ы</w:t>
      </w:r>
      <w:r w:rsidR="00DA09CA" w:rsidRPr="008E44D5">
        <w:rPr>
          <w:sz w:val="28"/>
          <w:szCs w:val="28"/>
        </w:rPr>
        <w:t>.</w:t>
      </w:r>
    </w:p>
    <w:p w14:paraId="5A166BBB" w14:textId="77777777" w:rsidR="00A803FB" w:rsidRDefault="00A803FB" w:rsidP="008E44D5">
      <w:pPr>
        <w:autoSpaceDE w:val="0"/>
        <w:autoSpaceDN w:val="0"/>
        <w:adjustRightInd w:val="0"/>
        <w:spacing w:line="360" w:lineRule="auto"/>
        <w:ind w:firstLine="709"/>
        <w:jc w:val="both"/>
        <w:rPr>
          <w:rFonts w:cs="Arial"/>
          <w:b/>
          <w:sz w:val="28"/>
          <w:szCs w:val="28"/>
        </w:rPr>
      </w:pPr>
      <w:r w:rsidRPr="003F64B5">
        <w:rPr>
          <w:rFonts w:cs="Arial"/>
          <w:b/>
          <w:sz w:val="28"/>
          <w:szCs w:val="28"/>
        </w:rPr>
        <w:lastRenderedPageBreak/>
        <w:t>9.</w:t>
      </w:r>
      <w:r w:rsidR="00D10154">
        <w:rPr>
          <w:rFonts w:cs="Arial"/>
          <w:b/>
          <w:sz w:val="28"/>
          <w:szCs w:val="28"/>
        </w:rPr>
        <w:t>9</w:t>
      </w:r>
      <w:r>
        <w:rPr>
          <w:rFonts w:cs="Arial"/>
          <w:b/>
          <w:sz w:val="28"/>
          <w:szCs w:val="28"/>
        </w:rPr>
        <w:t xml:space="preserve"> </w:t>
      </w:r>
      <w:r w:rsidR="00252A4E" w:rsidRPr="00252A4E">
        <w:rPr>
          <w:rFonts w:cs="Arial"/>
          <w:b/>
          <w:sz w:val="28"/>
          <w:szCs w:val="28"/>
        </w:rPr>
        <w:t>Особенности производства работ при пониженных и отрицательных температурах воздуха</w:t>
      </w:r>
    </w:p>
    <w:p w14:paraId="292FC24C" w14:textId="77777777" w:rsidR="00E748D1" w:rsidRPr="00E748D1" w:rsidRDefault="00E748D1" w:rsidP="00E748D1">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.1</w:t>
      </w:r>
      <w:r w:rsidRPr="00E748D1">
        <w:rPr>
          <w:sz w:val="28"/>
          <w:szCs w:val="28"/>
        </w:rPr>
        <w:t xml:space="preserve"> Устройство оснований</w:t>
      </w:r>
      <w:r w:rsidR="007448DF">
        <w:rPr>
          <w:sz w:val="28"/>
          <w:szCs w:val="28"/>
        </w:rPr>
        <w:t xml:space="preserve"> при пониженных и отрицательных температурах воздуха</w:t>
      </w:r>
      <w:r w:rsidRPr="00E748D1">
        <w:rPr>
          <w:sz w:val="28"/>
          <w:szCs w:val="28"/>
        </w:rPr>
        <w:t xml:space="preserve"> следует начинать после</w:t>
      </w:r>
      <w:r>
        <w:rPr>
          <w:sz w:val="28"/>
          <w:szCs w:val="28"/>
        </w:rPr>
        <w:t xml:space="preserve"> </w:t>
      </w:r>
      <w:r w:rsidRPr="00E748D1">
        <w:rPr>
          <w:sz w:val="28"/>
          <w:szCs w:val="28"/>
        </w:rPr>
        <w:t>очистки грунтового основания от снега и</w:t>
      </w:r>
      <w:r>
        <w:rPr>
          <w:sz w:val="28"/>
          <w:szCs w:val="28"/>
        </w:rPr>
        <w:t xml:space="preserve"> </w:t>
      </w:r>
      <w:r w:rsidRPr="00E748D1">
        <w:rPr>
          <w:sz w:val="28"/>
          <w:szCs w:val="28"/>
        </w:rPr>
        <w:t>льда на участке</w:t>
      </w:r>
      <w:r>
        <w:rPr>
          <w:sz w:val="28"/>
          <w:szCs w:val="28"/>
        </w:rPr>
        <w:t xml:space="preserve"> </w:t>
      </w:r>
      <w:r w:rsidRPr="00E748D1">
        <w:rPr>
          <w:sz w:val="28"/>
          <w:szCs w:val="28"/>
        </w:rPr>
        <w:t>сменной захватки. При снегопадах и метелях работы необходимо</w:t>
      </w:r>
      <w:r>
        <w:rPr>
          <w:sz w:val="28"/>
          <w:szCs w:val="28"/>
        </w:rPr>
        <w:t xml:space="preserve"> </w:t>
      </w:r>
      <w:r w:rsidRPr="00E748D1">
        <w:rPr>
          <w:sz w:val="28"/>
          <w:szCs w:val="28"/>
        </w:rPr>
        <w:t>прекращать.</w:t>
      </w:r>
    </w:p>
    <w:p w14:paraId="283D9D86" w14:textId="77777777" w:rsidR="00E748D1" w:rsidRPr="00E748D1" w:rsidRDefault="00E748D1" w:rsidP="00E748D1">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.2</w:t>
      </w:r>
      <w:r w:rsidRPr="00E748D1">
        <w:rPr>
          <w:sz w:val="28"/>
          <w:szCs w:val="28"/>
        </w:rPr>
        <w:t xml:space="preserve"> Количество машин</w:t>
      </w:r>
      <w:r>
        <w:rPr>
          <w:sz w:val="28"/>
          <w:szCs w:val="28"/>
        </w:rPr>
        <w:t xml:space="preserve"> и механизмов</w:t>
      </w:r>
      <w:r w:rsidRPr="00E748D1">
        <w:rPr>
          <w:sz w:val="28"/>
          <w:szCs w:val="28"/>
        </w:rPr>
        <w:t xml:space="preserve"> следует определять из расчета</w:t>
      </w:r>
      <w:r>
        <w:rPr>
          <w:sz w:val="28"/>
          <w:szCs w:val="28"/>
        </w:rPr>
        <w:t xml:space="preserve"> </w:t>
      </w:r>
      <w:r w:rsidRPr="00E748D1">
        <w:rPr>
          <w:sz w:val="28"/>
          <w:szCs w:val="28"/>
        </w:rPr>
        <w:t>полного уплотнения основания до смерзания материалов.</w:t>
      </w:r>
    </w:p>
    <w:p w14:paraId="5ED0F532" w14:textId="77777777" w:rsidR="00D0028C" w:rsidRDefault="00B71BD6" w:rsidP="00D0028C">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.3</w:t>
      </w:r>
      <w:r w:rsidR="00D0028C" w:rsidRPr="00D0028C">
        <w:rPr>
          <w:sz w:val="28"/>
          <w:szCs w:val="28"/>
        </w:rPr>
        <w:t xml:space="preserve"> При температуре воздуха от 0 до минус 5 °С продолжительность работ</w:t>
      </w:r>
      <w:r w:rsidR="00D0028C">
        <w:rPr>
          <w:sz w:val="28"/>
          <w:szCs w:val="28"/>
        </w:rPr>
        <w:t xml:space="preserve"> </w:t>
      </w:r>
      <w:r w:rsidR="00D0028C" w:rsidRPr="00D0028C">
        <w:rPr>
          <w:sz w:val="28"/>
          <w:szCs w:val="28"/>
        </w:rPr>
        <w:t>по распределению, профилированию и уплотнению каменного материала</w:t>
      </w:r>
      <w:r w:rsidR="00D0028C">
        <w:rPr>
          <w:sz w:val="28"/>
          <w:szCs w:val="28"/>
        </w:rPr>
        <w:t xml:space="preserve"> </w:t>
      </w:r>
      <w:r w:rsidR="00D0028C" w:rsidRPr="00D0028C">
        <w:rPr>
          <w:sz w:val="28"/>
          <w:szCs w:val="28"/>
        </w:rPr>
        <w:t>влажностью до 3 % не должна превышать 4 ч, при более низкой температуре</w:t>
      </w:r>
      <w:r w:rsidR="00D0028C">
        <w:rPr>
          <w:sz w:val="28"/>
          <w:szCs w:val="28"/>
        </w:rPr>
        <w:t xml:space="preserve"> </w:t>
      </w:r>
      <w:r w:rsidR="0002691B">
        <w:rPr>
          <w:sz w:val="28"/>
          <w:szCs w:val="28"/>
        </w:rPr>
        <w:t>–</w:t>
      </w:r>
      <w:r w:rsidR="00D0028C" w:rsidRPr="00D0028C">
        <w:rPr>
          <w:sz w:val="28"/>
          <w:szCs w:val="28"/>
        </w:rPr>
        <w:t xml:space="preserve"> 2 ч. При влажности материала более 3 % его следует обрабатывать</w:t>
      </w:r>
      <w:r w:rsidR="00D0028C">
        <w:rPr>
          <w:sz w:val="28"/>
          <w:szCs w:val="28"/>
        </w:rPr>
        <w:t xml:space="preserve"> </w:t>
      </w:r>
      <w:r w:rsidR="00D0028C" w:rsidRPr="00D0028C">
        <w:rPr>
          <w:sz w:val="28"/>
          <w:szCs w:val="28"/>
        </w:rPr>
        <w:t>растворами хлористых солей в количестве 0,3</w:t>
      </w:r>
      <w:r w:rsidR="00D0028C">
        <w:rPr>
          <w:sz w:val="28"/>
          <w:szCs w:val="28"/>
        </w:rPr>
        <w:t xml:space="preserve"> </w:t>
      </w:r>
      <w:r w:rsidR="0002691B">
        <w:rPr>
          <w:sz w:val="28"/>
          <w:szCs w:val="28"/>
        </w:rPr>
        <w:t>–</w:t>
      </w:r>
      <w:r w:rsidR="00D0028C">
        <w:rPr>
          <w:sz w:val="28"/>
          <w:szCs w:val="28"/>
        </w:rPr>
        <w:t xml:space="preserve"> </w:t>
      </w:r>
      <w:r w:rsidR="0002691B">
        <w:rPr>
          <w:sz w:val="28"/>
          <w:szCs w:val="28"/>
        </w:rPr>
        <w:t>0</w:t>
      </w:r>
      <w:r w:rsidR="00D0028C" w:rsidRPr="00D0028C">
        <w:rPr>
          <w:sz w:val="28"/>
          <w:szCs w:val="28"/>
        </w:rPr>
        <w:t>,5 % по массе.</w:t>
      </w:r>
    </w:p>
    <w:p w14:paraId="115B5F00" w14:textId="77777777" w:rsidR="00B71BD6" w:rsidRPr="00B71BD6" w:rsidRDefault="00B71BD6" w:rsidP="00B71BD6">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 xml:space="preserve">.4 </w:t>
      </w:r>
      <w:r w:rsidRPr="00B71BD6">
        <w:rPr>
          <w:sz w:val="28"/>
          <w:szCs w:val="28"/>
        </w:rPr>
        <w:t>При н</w:t>
      </w:r>
      <w:r w:rsidR="007448DF">
        <w:rPr>
          <w:sz w:val="28"/>
          <w:szCs w:val="28"/>
        </w:rPr>
        <w:t>евозможности немедленной транспортировки и укладки приготовленных</w:t>
      </w:r>
      <w:r>
        <w:rPr>
          <w:sz w:val="28"/>
          <w:szCs w:val="28"/>
        </w:rPr>
        <w:t xml:space="preserve"> </w:t>
      </w:r>
      <w:r w:rsidR="007448DF">
        <w:rPr>
          <w:sz w:val="28"/>
          <w:szCs w:val="28"/>
        </w:rPr>
        <w:t>в карьере</w:t>
      </w:r>
      <w:r w:rsidRPr="00B71BD6">
        <w:rPr>
          <w:rFonts w:cs="Arial"/>
          <w:sz w:val="28"/>
          <w:szCs w:val="28"/>
        </w:rPr>
        <w:t xml:space="preserve"> щебеночных, гравийных и песчаных материалов (каменных материалов)</w:t>
      </w:r>
      <w:r w:rsidRPr="00B71BD6">
        <w:rPr>
          <w:sz w:val="28"/>
          <w:szCs w:val="28"/>
        </w:rPr>
        <w:t>, а также при заготовке</w:t>
      </w:r>
      <w:r>
        <w:rPr>
          <w:sz w:val="28"/>
          <w:szCs w:val="28"/>
        </w:rPr>
        <w:t xml:space="preserve"> </w:t>
      </w:r>
      <w:r w:rsidRPr="00B71BD6">
        <w:rPr>
          <w:sz w:val="28"/>
          <w:szCs w:val="28"/>
        </w:rPr>
        <w:t>материала впрок</w:t>
      </w:r>
      <w:r w:rsidR="007448DF">
        <w:rPr>
          <w:sz w:val="28"/>
          <w:szCs w:val="28"/>
        </w:rPr>
        <w:t>,</w:t>
      </w:r>
      <w:r w:rsidRPr="00B71BD6">
        <w:rPr>
          <w:sz w:val="28"/>
          <w:szCs w:val="28"/>
        </w:rPr>
        <w:t xml:space="preserve"> во избежание преждевременного смерзания</w:t>
      </w:r>
      <w:r w:rsidR="007448DF">
        <w:rPr>
          <w:sz w:val="28"/>
          <w:szCs w:val="28"/>
        </w:rPr>
        <w:t>,</w:t>
      </w:r>
      <w:r w:rsidRPr="00B71BD6">
        <w:rPr>
          <w:sz w:val="28"/>
          <w:szCs w:val="28"/>
        </w:rPr>
        <w:t xml:space="preserve"> смесь</w:t>
      </w:r>
      <w:r>
        <w:rPr>
          <w:sz w:val="28"/>
          <w:szCs w:val="28"/>
        </w:rPr>
        <w:t xml:space="preserve"> следует</w:t>
      </w:r>
      <w:r w:rsidRPr="00B71BD6">
        <w:rPr>
          <w:sz w:val="28"/>
          <w:szCs w:val="28"/>
        </w:rPr>
        <w:t xml:space="preserve"> </w:t>
      </w:r>
      <w:r>
        <w:rPr>
          <w:sz w:val="28"/>
          <w:szCs w:val="28"/>
        </w:rPr>
        <w:t xml:space="preserve">обрабатывать </w:t>
      </w:r>
      <w:r w:rsidRPr="00B71BD6">
        <w:rPr>
          <w:sz w:val="28"/>
          <w:szCs w:val="28"/>
        </w:rPr>
        <w:t>хлористыми солями в количестве от 20 до</w:t>
      </w:r>
      <w:r>
        <w:rPr>
          <w:sz w:val="28"/>
          <w:szCs w:val="28"/>
        </w:rPr>
        <w:t xml:space="preserve"> </w:t>
      </w:r>
      <w:r w:rsidRPr="00B71BD6">
        <w:rPr>
          <w:sz w:val="28"/>
          <w:szCs w:val="28"/>
        </w:rPr>
        <w:t>30 кг/м</w:t>
      </w:r>
      <w:r w:rsidRPr="00B71BD6">
        <w:rPr>
          <w:sz w:val="28"/>
          <w:szCs w:val="28"/>
          <w:vertAlign w:val="superscript"/>
        </w:rPr>
        <w:t>3</w:t>
      </w:r>
      <w:r w:rsidRPr="00B71BD6">
        <w:rPr>
          <w:sz w:val="28"/>
          <w:szCs w:val="28"/>
        </w:rPr>
        <w:t xml:space="preserve"> (при температуре до минус</w:t>
      </w:r>
      <w:r>
        <w:rPr>
          <w:sz w:val="28"/>
          <w:szCs w:val="28"/>
        </w:rPr>
        <w:t xml:space="preserve"> </w:t>
      </w:r>
      <w:r w:rsidRPr="00B71BD6">
        <w:rPr>
          <w:sz w:val="28"/>
          <w:szCs w:val="28"/>
        </w:rPr>
        <w:t xml:space="preserve">12 °С </w:t>
      </w:r>
      <w:r w:rsidR="0002691B">
        <w:rPr>
          <w:sz w:val="28"/>
          <w:szCs w:val="28"/>
        </w:rPr>
        <w:t>–</w:t>
      </w:r>
      <w:r w:rsidRPr="00B71BD6">
        <w:rPr>
          <w:sz w:val="28"/>
          <w:szCs w:val="28"/>
        </w:rPr>
        <w:t xml:space="preserve"> хлористым натрием, а</w:t>
      </w:r>
      <w:r>
        <w:rPr>
          <w:sz w:val="28"/>
          <w:szCs w:val="28"/>
        </w:rPr>
        <w:t xml:space="preserve"> при температуре </w:t>
      </w:r>
      <w:r w:rsidRPr="00B71BD6">
        <w:rPr>
          <w:sz w:val="28"/>
          <w:szCs w:val="28"/>
        </w:rPr>
        <w:t>ниже</w:t>
      </w:r>
      <w:r>
        <w:rPr>
          <w:sz w:val="28"/>
          <w:szCs w:val="28"/>
        </w:rPr>
        <w:t xml:space="preserve"> </w:t>
      </w:r>
      <w:r w:rsidRPr="00B71BD6">
        <w:rPr>
          <w:sz w:val="28"/>
          <w:szCs w:val="28"/>
        </w:rPr>
        <w:t>минус</w:t>
      </w:r>
      <w:r>
        <w:rPr>
          <w:sz w:val="28"/>
          <w:szCs w:val="28"/>
        </w:rPr>
        <w:t xml:space="preserve"> </w:t>
      </w:r>
      <w:r w:rsidRPr="00B71BD6">
        <w:rPr>
          <w:sz w:val="28"/>
          <w:szCs w:val="28"/>
        </w:rPr>
        <w:t xml:space="preserve">12 °С </w:t>
      </w:r>
      <w:r w:rsidR="0002691B">
        <w:rPr>
          <w:sz w:val="28"/>
          <w:szCs w:val="28"/>
        </w:rPr>
        <w:t>–</w:t>
      </w:r>
      <w:r w:rsidRPr="00B71BD6">
        <w:rPr>
          <w:sz w:val="28"/>
          <w:szCs w:val="28"/>
        </w:rPr>
        <w:t xml:space="preserve"> хлористым кальцием).</w:t>
      </w:r>
      <w:r>
        <w:rPr>
          <w:sz w:val="28"/>
          <w:szCs w:val="28"/>
        </w:rPr>
        <w:t xml:space="preserve"> </w:t>
      </w:r>
      <w:r w:rsidRPr="00B71BD6">
        <w:rPr>
          <w:sz w:val="28"/>
          <w:szCs w:val="28"/>
        </w:rPr>
        <w:t xml:space="preserve">Хлористые соли </w:t>
      </w:r>
      <w:r>
        <w:rPr>
          <w:sz w:val="28"/>
          <w:szCs w:val="28"/>
        </w:rPr>
        <w:t>следует вводить</w:t>
      </w:r>
      <w:r w:rsidRPr="00B71BD6">
        <w:rPr>
          <w:sz w:val="28"/>
          <w:szCs w:val="28"/>
        </w:rPr>
        <w:t xml:space="preserve"> в материал в твердом виде или в</w:t>
      </w:r>
      <w:r w:rsidR="007448DF">
        <w:rPr>
          <w:sz w:val="28"/>
          <w:szCs w:val="28"/>
        </w:rPr>
        <w:t xml:space="preserve"> виде раствора</w:t>
      </w:r>
      <w:r w:rsidRPr="00B71BD6">
        <w:rPr>
          <w:sz w:val="28"/>
          <w:szCs w:val="28"/>
        </w:rPr>
        <w:t>. Соль в</w:t>
      </w:r>
      <w:r>
        <w:rPr>
          <w:sz w:val="28"/>
          <w:szCs w:val="28"/>
        </w:rPr>
        <w:t xml:space="preserve"> </w:t>
      </w:r>
      <w:r w:rsidRPr="00B71BD6">
        <w:rPr>
          <w:sz w:val="28"/>
          <w:szCs w:val="28"/>
        </w:rPr>
        <w:t>твердом виде</w:t>
      </w:r>
      <w:r>
        <w:rPr>
          <w:sz w:val="28"/>
          <w:szCs w:val="28"/>
        </w:rPr>
        <w:t xml:space="preserve"> следует</w:t>
      </w:r>
      <w:r w:rsidRPr="00B71BD6">
        <w:rPr>
          <w:sz w:val="28"/>
          <w:szCs w:val="28"/>
        </w:rPr>
        <w:t xml:space="preserve"> </w:t>
      </w:r>
      <w:r>
        <w:rPr>
          <w:sz w:val="28"/>
          <w:szCs w:val="28"/>
        </w:rPr>
        <w:t>применять</w:t>
      </w:r>
      <w:r w:rsidRPr="00B71BD6">
        <w:rPr>
          <w:sz w:val="28"/>
          <w:szCs w:val="28"/>
        </w:rPr>
        <w:t>, если естественная влажность гравийного (щебеночного)</w:t>
      </w:r>
      <w:r>
        <w:rPr>
          <w:sz w:val="28"/>
          <w:szCs w:val="28"/>
        </w:rPr>
        <w:t xml:space="preserve"> </w:t>
      </w:r>
      <w:r w:rsidRPr="00B71BD6">
        <w:rPr>
          <w:sz w:val="28"/>
          <w:szCs w:val="28"/>
        </w:rPr>
        <w:t>материала выше 0,4 - 0,5 оптимальной. При влажности смеси ниже 0,4 оптимальной</w:t>
      </w:r>
      <w:r>
        <w:rPr>
          <w:sz w:val="28"/>
          <w:szCs w:val="28"/>
        </w:rPr>
        <w:t xml:space="preserve"> следует применять</w:t>
      </w:r>
      <w:r w:rsidRPr="00B71BD6">
        <w:rPr>
          <w:sz w:val="28"/>
          <w:szCs w:val="28"/>
        </w:rPr>
        <w:t xml:space="preserve"> раствор хлористого кальция концентрацией не менее 20 %.</w:t>
      </w:r>
    </w:p>
    <w:p w14:paraId="795842B0" w14:textId="77777777" w:rsidR="00D0028C" w:rsidRPr="00D0028C" w:rsidRDefault="00D0028C" w:rsidP="00D0028C">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w:t>
      </w:r>
      <w:r w:rsidR="00B71BD6">
        <w:rPr>
          <w:sz w:val="28"/>
          <w:szCs w:val="28"/>
        </w:rPr>
        <w:t>5</w:t>
      </w:r>
      <w:r w:rsidRPr="00D0028C">
        <w:rPr>
          <w:sz w:val="28"/>
          <w:szCs w:val="28"/>
        </w:rPr>
        <w:t xml:space="preserve"> Уплотнение материала </w:t>
      </w:r>
      <w:r>
        <w:rPr>
          <w:sz w:val="28"/>
          <w:szCs w:val="28"/>
        </w:rPr>
        <w:t>при отрицательных температурах воздуха</w:t>
      </w:r>
      <w:r w:rsidRPr="00D0028C">
        <w:rPr>
          <w:sz w:val="28"/>
          <w:szCs w:val="28"/>
        </w:rPr>
        <w:t xml:space="preserve"> следует производить без</w:t>
      </w:r>
      <w:r>
        <w:rPr>
          <w:sz w:val="28"/>
          <w:szCs w:val="28"/>
        </w:rPr>
        <w:t xml:space="preserve"> </w:t>
      </w:r>
      <w:r w:rsidRPr="00D0028C">
        <w:rPr>
          <w:sz w:val="28"/>
          <w:szCs w:val="28"/>
        </w:rPr>
        <w:t>увлажнения.</w:t>
      </w:r>
    </w:p>
    <w:p w14:paraId="4A0342E9" w14:textId="77777777" w:rsidR="00D0028C" w:rsidRPr="00D0028C" w:rsidRDefault="00B71BD6" w:rsidP="00D0028C">
      <w:pPr>
        <w:autoSpaceDE w:val="0"/>
        <w:autoSpaceDN w:val="0"/>
        <w:adjustRightInd w:val="0"/>
        <w:spacing w:line="360" w:lineRule="auto"/>
        <w:ind w:firstLine="709"/>
        <w:jc w:val="both"/>
        <w:rPr>
          <w:sz w:val="28"/>
          <w:szCs w:val="28"/>
        </w:rPr>
      </w:pPr>
      <w:r>
        <w:rPr>
          <w:sz w:val="28"/>
          <w:szCs w:val="28"/>
        </w:rPr>
        <w:t xml:space="preserve">Движение </w:t>
      </w:r>
      <w:r w:rsidR="00D0028C" w:rsidRPr="00D0028C">
        <w:rPr>
          <w:sz w:val="28"/>
          <w:szCs w:val="28"/>
        </w:rPr>
        <w:t>транспортных средств по основанию допускается только после</w:t>
      </w:r>
      <w:r w:rsidR="00D0028C">
        <w:rPr>
          <w:sz w:val="28"/>
          <w:szCs w:val="28"/>
        </w:rPr>
        <w:t xml:space="preserve"> </w:t>
      </w:r>
      <w:r w:rsidR="007448DF">
        <w:rPr>
          <w:sz w:val="28"/>
          <w:szCs w:val="28"/>
        </w:rPr>
        <w:t>окончания его</w:t>
      </w:r>
      <w:r w:rsidR="00D0028C" w:rsidRPr="00D0028C">
        <w:rPr>
          <w:sz w:val="28"/>
          <w:szCs w:val="28"/>
        </w:rPr>
        <w:t xml:space="preserve"> уплотнения.</w:t>
      </w:r>
    </w:p>
    <w:p w14:paraId="7A2AD0EA" w14:textId="641715A2" w:rsidR="00D0028C" w:rsidRPr="00D0028C" w:rsidRDefault="00D0028C" w:rsidP="00D0028C">
      <w:pPr>
        <w:autoSpaceDE w:val="0"/>
        <w:autoSpaceDN w:val="0"/>
        <w:adjustRightInd w:val="0"/>
        <w:spacing w:line="360" w:lineRule="auto"/>
        <w:ind w:firstLine="709"/>
        <w:jc w:val="both"/>
        <w:rPr>
          <w:sz w:val="28"/>
          <w:szCs w:val="28"/>
        </w:rPr>
      </w:pPr>
      <w:r>
        <w:rPr>
          <w:sz w:val="28"/>
          <w:szCs w:val="28"/>
        </w:rPr>
        <w:lastRenderedPageBreak/>
        <w:t>9.</w:t>
      </w:r>
      <w:r w:rsidR="00D10154">
        <w:rPr>
          <w:sz w:val="28"/>
          <w:szCs w:val="28"/>
        </w:rPr>
        <w:t>9</w:t>
      </w:r>
      <w:r>
        <w:rPr>
          <w:sz w:val="28"/>
          <w:szCs w:val="28"/>
        </w:rPr>
        <w:t>.</w:t>
      </w:r>
      <w:r w:rsidR="00B71BD6">
        <w:rPr>
          <w:sz w:val="28"/>
          <w:szCs w:val="28"/>
        </w:rPr>
        <w:t>6</w:t>
      </w:r>
      <w:r w:rsidRPr="00D0028C">
        <w:rPr>
          <w:sz w:val="28"/>
          <w:szCs w:val="28"/>
        </w:rPr>
        <w:t xml:space="preserve"> Основание из активных доменных шлаков </w:t>
      </w:r>
      <w:r>
        <w:rPr>
          <w:sz w:val="28"/>
          <w:szCs w:val="28"/>
        </w:rPr>
        <w:t>при отрицательных температурах воздуха</w:t>
      </w:r>
      <w:r w:rsidRPr="00D0028C">
        <w:rPr>
          <w:sz w:val="28"/>
          <w:szCs w:val="28"/>
        </w:rPr>
        <w:t xml:space="preserve"> следует</w:t>
      </w:r>
      <w:r>
        <w:rPr>
          <w:sz w:val="28"/>
          <w:szCs w:val="28"/>
        </w:rPr>
        <w:t xml:space="preserve"> </w:t>
      </w:r>
      <w:r w:rsidRPr="00D0028C">
        <w:rPr>
          <w:sz w:val="28"/>
          <w:szCs w:val="28"/>
        </w:rPr>
        <w:t>устраивать из щебня фракций размером не более</w:t>
      </w:r>
      <w:r w:rsidR="00C06276">
        <w:rPr>
          <w:sz w:val="28"/>
          <w:szCs w:val="28"/>
        </w:rPr>
        <w:t xml:space="preserve">               </w:t>
      </w:r>
      <w:r w:rsidRPr="00D0028C">
        <w:rPr>
          <w:sz w:val="28"/>
          <w:szCs w:val="28"/>
        </w:rPr>
        <w:t xml:space="preserve"> 70 мм.</w:t>
      </w:r>
    </w:p>
    <w:p w14:paraId="579D8CE7" w14:textId="77777777" w:rsidR="00D0028C" w:rsidRPr="00D0028C" w:rsidRDefault="00D0028C" w:rsidP="00D0028C">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w:t>
      </w:r>
      <w:r w:rsidR="00B71BD6">
        <w:rPr>
          <w:sz w:val="28"/>
          <w:szCs w:val="28"/>
        </w:rPr>
        <w:t>7</w:t>
      </w:r>
      <w:r w:rsidRPr="00D0028C">
        <w:rPr>
          <w:sz w:val="28"/>
          <w:szCs w:val="28"/>
        </w:rPr>
        <w:t xml:space="preserve"> Во время оттепелей, а также перед весенним оттаиванием основание,</w:t>
      </w:r>
      <w:r>
        <w:rPr>
          <w:sz w:val="28"/>
          <w:szCs w:val="28"/>
        </w:rPr>
        <w:t xml:space="preserve"> </w:t>
      </w:r>
      <w:r w:rsidRPr="00D0028C">
        <w:rPr>
          <w:sz w:val="28"/>
          <w:szCs w:val="28"/>
        </w:rPr>
        <w:t xml:space="preserve">устраиваемое </w:t>
      </w:r>
      <w:r>
        <w:rPr>
          <w:sz w:val="28"/>
          <w:szCs w:val="28"/>
        </w:rPr>
        <w:t>при отрицательных температурах воздуха</w:t>
      </w:r>
      <w:r w:rsidRPr="00D0028C">
        <w:rPr>
          <w:sz w:val="28"/>
          <w:szCs w:val="28"/>
        </w:rPr>
        <w:t>, следует очищать от снега и льда и обеспечивать</w:t>
      </w:r>
      <w:r>
        <w:rPr>
          <w:sz w:val="28"/>
          <w:szCs w:val="28"/>
        </w:rPr>
        <w:t xml:space="preserve"> </w:t>
      </w:r>
      <w:r w:rsidRPr="00D0028C">
        <w:rPr>
          <w:sz w:val="28"/>
          <w:szCs w:val="28"/>
        </w:rPr>
        <w:t>отвод от него воды.</w:t>
      </w:r>
    </w:p>
    <w:p w14:paraId="52336956" w14:textId="77777777" w:rsidR="00D0028C" w:rsidRDefault="00D0028C" w:rsidP="00D0028C">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w:t>
      </w:r>
      <w:r w:rsidR="00B71BD6">
        <w:rPr>
          <w:sz w:val="28"/>
          <w:szCs w:val="28"/>
        </w:rPr>
        <w:t>8</w:t>
      </w:r>
      <w:r w:rsidRPr="00D0028C">
        <w:rPr>
          <w:sz w:val="28"/>
          <w:szCs w:val="28"/>
        </w:rPr>
        <w:t xml:space="preserve"> Досыпку материала и исправление деформаций основания, устроенного</w:t>
      </w:r>
      <w:r>
        <w:rPr>
          <w:sz w:val="28"/>
          <w:szCs w:val="28"/>
        </w:rPr>
        <w:t xml:space="preserve"> при отрицательных температурах воздуха</w:t>
      </w:r>
      <w:r w:rsidRPr="00D0028C">
        <w:rPr>
          <w:sz w:val="28"/>
          <w:szCs w:val="28"/>
        </w:rPr>
        <w:t>, следует производить только после просыхания грунтового</w:t>
      </w:r>
      <w:r>
        <w:rPr>
          <w:sz w:val="28"/>
          <w:szCs w:val="28"/>
        </w:rPr>
        <w:t xml:space="preserve"> </w:t>
      </w:r>
      <w:r w:rsidRPr="00D0028C">
        <w:rPr>
          <w:sz w:val="28"/>
          <w:szCs w:val="28"/>
        </w:rPr>
        <w:t>основания.</w:t>
      </w:r>
    </w:p>
    <w:p w14:paraId="195CE5E8" w14:textId="77777777" w:rsidR="00342183" w:rsidRPr="00342183" w:rsidRDefault="00342183" w:rsidP="00342183">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w:t>
      </w:r>
      <w:r w:rsidR="00B71BD6">
        <w:rPr>
          <w:sz w:val="28"/>
          <w:szCs w:val="28"/>
        </w:rPr>
        <w:t>9</w:t>
      </w:r>
      <w:r>
        <w:rPr>
          <w:sz w:val="28"/>
          <w:szCs w:val="28"/>
        </w:rPr>
        <w:t xml:space="preserve"> </w:t>
      </w:r>
      <w:r w:rsidRPr="00342183">
        <w:rPr>
          <w:sz w:val="28"/>
          <w:szCs w:val="28"/>
        </w:rPr>
        <w:t>Приготовление и укладка каменных материалов, обработанных</w:t>
      </w:r>
      <w:r>
        <w:rPr>
          <w:sz w:val="28"/>
          <w:szCs w:val="28"/>
        </w:rPr>
        <w:t xml:space="preserve"> </w:t>
      </w:r>
      <w:r w:rsidRPr="00342183">
        <w:rPr>
          <w:sz w:val="28"/>
          <w:szCs w:val="28"/>
        </w:rPr>
        <w:t>неорганическими вяжущими, при среднесуточных температурах воздуха</w:t>
      </w:r>
      <w:r>
        <w:rPr>
          <w:sz w:val="28"/>
          <w:szCs w:val="28"/>
        </w:rPr>
        <w:t xml:space="preserve"> </w:t>
      </w:r>
      <w:r w:rsidRPr="00342183">
        <w:rPr>
          <w:sz w:val="28"/>
          <w:szCs w:val="28"/>
        </w:rPr>
        <w:t>от 5 до минус 15 °С должны осуществляться с принятием специальных мер:</w:t>
      </w:r>
    </w:p>
    <w:p w14:paraId="1BECAAB5" w14:textId="77777777" w:rsidR="00342183" w:rsidRPr="0002691B" w:rsidRDefault="00342183" w:rsidP="0002691B">
      <w:pPr>
        <w:pStyle w:val="aff1"/>
        <w:numPr>
          <w:ilvl w:val="0"/>
          <w:numId w:val="17"/>
        </w:numPr>
        <w:autoSpaceDE w:val="0"/>
        <w:autoSpaceDN w:val="0"/>
        <w:adjustRightInd w:val="0"/>
        <w:spacing w:line="360" w:lineRule="auto"/>
        <w:ind w:left="0" w:firstLine="709"/>
        <w:jc w:val="both"/>
        <w:rPr>
          <w:sz w:val="28"/>
          <w:szCs w:val="28"/>
        </w:rPr>
      </w:pPr>
      <w:r w:rsidRPr="0002691B">
        <w:rPr>
          <w:sz w:val="28"/>
          <w:szCs w:val="28"/>
        </w:rPr>
        <w:t>подогревом воды и заполнителей;</w:t>
      </w:r>
    </w:p>
    <w:p w14:paraId="615DA8C9" w14:textId="77777777" w:rsidR="00342183" w:rsidRPr="0002691B" w:rsidRDefault="00342183" w:rsidP="0002691B">
      <w:pPr>
        <w:pStyle w:val="aff1"/>
        <w:numPr>
          <w:ilvl w:val="0"/>
          <w:numId w:val="17"/>
        </w:numPr>
        <w:autoSpaceDE w:val="0"/>
        <w:autoSpaceDN w:val="0"/>
        <w:adjustRightInd w:val="0"/>
        <w:spacing w:line="360" w:lineRule="auto"/>
        <w:ind w:left="0" w:firstLine="709"/>
        <w:jc w:val="both"/>
        <w:rPr>
          <w:sz w:val="28"/>
          <w:szCs w:val="28"/>
        </w:rPr>
      </w:pPr>
      <w:r w:rsidRPr="0002691B">
        <w:rPr>
          <w:sz w:val="28"/>
          <w:szCs w:val="28"/>
        </w:rPr>
        <w:t>введением в смесь водных растворов хлористых солей;</w:t>
      </w:r>
    </w:p>
    <w:p w14:paraId="6121085A" w14:textId="77777777" w:rsidR="00342183" w:rsidRPr="0002691B" w:rsidRDefault="00342183" w:rsidP="0002691B">
      <w:pPr>
        <w:pStyle w:val="aff1"/>
        <w:numPr>
          <w:ilvl w:val="0"/>
          <w:numId w:val="17"/>
        </w:numPr>
        <w:autoSpaceDE w:val="0"/>
        <w:autoSpaceDN w:val="0"/>
        <w:adjustRightInd w:val="0"/>
        <w:spacing w:line="360" w:lineRule="auto"/>
        <w:ind w:left="0" w:firstLine="709"/>
        <w:jc w:val="both"/>
        <w:rPr>
          <w:sz w:val="28"/>
          <w:szCs w:val="28"/>
        </w:rPr>
      </w:pPr>
      <w:r w:rsidRPr="0002691B">
        <w:rPr>
          <w:sz w:val="28"/>
          <w:szCs w:val="28"/>
        </w:rPr>
        <w:t>утеплением основания после его устройства.</w:t>
      </w:r>
    </w:p>
    <w:p w14:paraId="4B4A3CA9" w14:textId="77777777" w:rsidR="00342183" w:rsidRPr="00342183" w:rsidRDefault="00D10154" w:rsidP="00352629">
      <w:pPr>
        <w:autoSpaceDE w:val="0"/>
        <w:autoSpaceDN w:val="0"/>
        <w:adjustRightInd w:val="0"/>
        <w:spacing w:line="360" w:lineRule="auto"/>
        <w:ind w:firstLine="709"/>
        <w:jc w:val="both"/>
        <w:rPr>
          <w:sz w:val="28"/>
          <w:szCs w:val="28"/>
        </w:rPr>
      </w:pPr>
      <w:r>
        <w:rPr>
          <w:sz w:val="28"/>
          <w:szCs w:val="28"/>
        </w:rPr>
        <w:t>9.9</w:t>
      </w:r>
      <w:r w:rsidR="00342183">
        <w:rPr>
          <w:sz w:val="28"/>
          <w:szCs w:val="28"/>
        </w:rPr>
        <w:t>.</w:t>
      </w:r>
      <w:r w:rsidR="00B71BD6">
        <w:rPr>
          <w:sz w:val="28"/>
          <w:szCs w:val="28"/>
        </w:rPr>
        <w:t>10</w:t>
      </w:r>
      <w:r w:rsidR="00342183" w:rsidRPr="00342183">
        <w:rPr>
          <w:sz w:val="28"/>
          <w:szCs w:val="28"/>
        </w:rPr>
        <w:t xml:space="preserve"> Концентрированные растворы хлористых солей натрия и кальция</w:t>
      </w:r>
      <w:r w:rsidR="00352629">
        <w:rPr>
          <w:sz w:val="28"/>
          <w:szCs w:val="28"/>
        </w:rPr>
        <w:t xml:space="preserve"> </w:t>
      </w:r>
      <w:r w:rsidR="00342183" w:rsidRPr="00342183">
        <w:rPr>
          <w:sz w:val="28"/>
          <w:szCs w:val="28"/>
        </w:rPr>
        <w:t>следует готовить в отдельных емкостях. Хлористый натрий следует растворять</w:t>
      </w:r>
      <w:r w:rsidR="00352629">
        <w:rPr>
          <w:sz w:val="28"/>
          <w:szCs w:val="28"/>
        </w:rPr>
        <w:t xml:space="preserve"> </w:t>
      </w:r>
      <w:r w:rsidR="00342183" w:rsidRPr="00342183">
        <w:rPr>
          <w:sz w:val="28"/>
          <w:szCs w:val="28"/>
        </w:rPr>
        <w:t>в горячей воде. Перед введением в бетоносмеситель рабочие растворы</w:t>
      </w:r>
      <w:r w:rsidR="00352629">
        <w:rPr>
          <w:sz w:val="28"/>
          <w:szCs w:val="28"/>
        </w:rPr>
        <w:t xml:space="preserve"> </w:t>
      </w:r>
      <w:r w:rsidR="00342183" w:rsidRPr="00342183">
        <w:rPr>
          <w:sz w:val="28"/>
          <w:szCs w:val="28"/>
        </w:rPr>
        <w:t>этих солей</w:t>
      </w:r>
      <w:r w:rsidR="007448DF">
        <w:rPr>
          <w:sz w:val="28"/>
          <w:szCs w:val="28"/>
        </w:rPr>
        <w:t xml:space="preserve"> следует смешивать</w:t>
      </w:r>
      <w:r w:rsidR="00342183" w:rsidRPr="00342183">
        <w:rPr>
          <w:sz w:val="28"/>
          <w:szCs w:val="28"/>
        </w:rPr>
        <w:t xml:space="preserve"> в необходимом соотношении.</w:t>
      </w:r>
    </w:p>
    <w:p w14:paraId="7A0602AC" w14:textId="77777777" w:rsidR="00342183" w:rsidRPr="00E731A7" w:rsidRDefault="00D10154" w:rsidP="00352629">
      <w:pPr>
        <w:autoSpaceDE w:val="0"/>
        <w:autoSpaceDN w:val="0"/>
        <w:adjustRightInd w:val="0"/>
        <w:spacing w:line="360" w:lineRule="auto"/>
        <w:ind w:firstLine="709"/>
        <w:jc w:val="both"/>
        <w:rPr>
          <w:sz w:val="28"/>
          <w:szCs w:val="28"/>
        </w:rPr>
      </w:pPr>
      <w:r>
        <w:rPr>
          <w:sz w:val="28"/>
          <w:szCs w:val="28"/>
        </w:rPr>
        <w:t>9.9</w:t>
      </w:r>
      <w:r w:rsidR="00352629">
        <w:rPr>
          <w:sz w:val="28"/>
          <w:szCs w:val="28"/>
        </w:rPr>
        <w:t>.</w:t>
      </w:r>
      <w:r w:rsidR="00B71BD6">
        <w:rPr>
          <w:sz w:val="28"/>
          <w:szCs w:val="28"/>
        </w:rPr>
        <w:t>11</w:t>
      </w:r>
      <w:r w:rsidR="00342183" w:rsidRPr="00342183">
        <w:rPr>
          <w:sz w:val="28"/>
          <w:szCs w:val="28"/>
        </w:rPr>
        <w:t xml:space="preserve"> Приготовленные растворы необходимо периодически перемешивать,</w:t>
      </w:r>
      <w:r w:rsidR="00352629">
        <w:rPr>
          <w:sz w:val="28"/>
          <w:szCs w:val="28"/>
        </w:rPr>
        <w:t xml:space="preserve"> </w:t>
      </w:r>
      <w:r w:rsidR="00342183" w:rsidRPr="00342183">
        <w:rPr>
          <w:sz w:val="28"/>
          <w:szCs w:val="28"/>
        </w:rPr>
        <w:t>перекачивать с помощью насоса в расходную емкость и разбавлять</w:t>
      </w:r>
      <w:r w:rsidR="00352629">
        <w:rPr>
          <w:sz w:val="28"/>
          <w:szCs w:val="28"/>
        </w:rPr>
        <w:t xml:space="preserve"> </w:t>
      </w:r>
      <w:r w:rsidR="00342183" w:rsidRPr="00342183">
        <w:rPr>
          <w:sz w:val="28"/>
          <w:szCs w:val="28"/>
        </w:rPr>
        <w:t xml:space="preserve">водой до концентрации, указанной </w:t>
      </w:r>
      <w:r w:rsidR="00342183" w:rsidRPr="00E731A7">
        <w:rPr>
          <w:sz w:val="28"/>
          <w:szCs w:val="28"/>
        </w:rPr>
        <w:t xml:space="preserve">в </w:t>
      </w:r>
      <w:r w:rsidR="00E731A7" w:rsidRPr="00E731A7">
        <w:rPr>
          <w:sz w:val="28"/>
          <w:szCs w:val="28"/>
        </w:rPr>
        <w:t>поз. 21</w:t>
      </w:r>
      <w:r w:rsidR="00342183" w:rsidRPr="00E731A7">
        <w:rPr>
          <w:sz w:val="28"/>
          <w:szCs w:val="28"/>
        </w:rPr>
        <w:t xml:space="preserve"> табл.</w:t>
      </w:r>
      <w:r w:rsidR="0002691B">
        <w:rPr>
          <w:sz w:val="28"/>
          <w:szCs w:val="28"/>
        </w:rPr>
        <w:t xml:space="preserve"> 11</w:t>
      </w:r>
      <w:r w:rsidR="00342183" w:rsidRPr="00E731A7">
        <w:rPr>
          <w:sz w:val="28"/>
          <w:szCs w:val="28"/>
        </w:rPr>
        <w:t>, в зависимости от температуры</w:t>
      </w:r>
      <w:r w:rsidR="00352629" w:rsidRPr="00E731A7">
        <w:rPr>
          <w:sz w:val="28"/>
          <w:szCs w:val="28"/>
        </w:rPr>
        <w:t xml:space="preserve"> </w:t>
      </w:r>
      <w:r w:rsidR="00342183" w:rsidRPr="00E731A7">
        <w:rPr>
          <w:sz w:val="28"/>
          <w:szCs w:val="28"/>
        </w:rPr>
        <w:t>воздуха.</w:t>
      </w:r>
    </w:p>
    <w:p w14:paraId="53A1742C" w14:textId="77777777" w:rsidR="00342183" w:rsidRDefault="00D10154" w:rsidP="00580476">
      <w:pPr>
        <w:autoSpaceDE w:val="0"/>
        <w:autoSpaceDN w:val="0"/>
        <w:adjustRightInd w:val="0"/>
        <w:spacing w:line="360" w:lineRule="auto"/>
        <w:ind w:firstLine="709"/>
        <w:jc w:val="both"/>
        <w:rPr>
          <w:sz w:val="28"/>
          <w:szCs w:val="28"/>
        </w:rPr>
      </w:pPr>
      <w:r>
        <w:rPr>
          <w:sz w:val="28"/>
          <w:szCs w:val="28"/>
        </w:rPr>
        <w:t>9.9</w:t>
      </w:r>
      <w:r w:rsidR="00352629" w:rsidRPr="00E731A7">
        <w:rPr>
          <w:sz w:val="28"/>
          <w:szCs w:val="28"/>
        </w:rPr>
        <w:t>.</w:t>
      </w:r>
      <w:r w:rsidR="00B71BD6" w:rsidRPr="00E731A7">
        <w:rPr>
          <w:sz w:val="28"/>
          <w:szCs w:val="28"/>
        </w:rPr>
        <w:t>12</w:t>
      </w:r>
      <w:r w:rsidR="00580476" w:rsidRPr="00E731A7">
        <w:rPr>
          <w:sz w:val="28"/>
          <w:szCs w:val="28"/>
        </w:rPr>
        <w:t xml:space="preserve"> Во избежание смерзания </w:t>
      </w:r>
      <w:r w:rsidR="00580476" w:rsidRPr="00580476">
        <w:rPr>
          <w:sz w:val="28"/>
          <w:szCs w:val="28"/>
        </w:rPr>
        <w:t xml:space="preserve">материалов </w:t>
      </w:r>
      <w:r w:rsidR="00580476">
        <w:rPr>
          <w:sz w:val="28"/>
          <w:szCs w:val="28"/>
        </w:rPr>
        <w:t xml:space="preserve">перед </w:t>
      </w:r>
      <w:r w:rsidR="00580476" w:rsidRPr="00580476">
        <w:rPr>
          <w:sz w:val="28"/>
          <w:szCs w:val="28"/>
        </w:rPr>
        <w:t>дозированием весовая влажность песка не должна превышать</w:t>
      </w:r>
      <w:r w:rsidR="00580476">
        <w:rPr>
          <w:sz w:val="28"/>
          <w:szCs w:val="28"/>
        </w:rPr>
        <w:t xml:space="preserve"> </w:t>
      </w:r>
      <w:r w:rsidR="00580476" w:rsidRPr="00580476">
        <w:rPr>
          <w:sz w:val="28"/>
          <w:szCs w:val="28"/>
        </w:rPr>
        <w:t>3</w:t>
      </w:r>
      <w:r w:rsidR="00580476">
        <w:rPr>
          <w:sz w:val="28"/>
          <w:szCs w:val="28"/>
        </w:rPr>
        <w:t xml:space="preserve"> </w:t>
      </w:r>
      <w:r w:rsidR="00580476" w:rsidRPr="00580476">
        <w:rPr>
          <w:sz w:val="28"/>
          <w:szCs w:val="28"/>
        </w:rPr>
        <w:t>%, а щебня 3,5</w:t>
      </w:r>
      <w:r w:rsidR="007448DF">
        <w:rPr>
          <w:sz w:val="28"/>
          <w:szCs w:val="28"/>
        </w:rPr>
        <w:t xml:space="preserve"> -</w:t>
      </w:r>
      <w:r w:rsidR="00580476">
        <w:rPr>
          <w:sz w:val="28"/>
          <w:szCs w:val="28"/>
        </w:rPr>
        <w:t xml:space="preserve"> </w:t>
      </w:r>
      <w:r w:rsidR="00580476" w:rsidRPr="00580476">
        <w:rPr>
          <w:sz w:val="28"/>
          <w:szCs w:val="28"/>
        </w:rPr>
        <w:t>4</w:t>
      </w:r>
      <w:r w:rsidR="00580476">
        <w:rPr>
          <w:sz w:val="28"/>
          <w:szCs w:val="28"/>
        </w:rPr>
        <w:t xml:space="preserve"> </w:t>
      </w:r>
      <w:r w:rsidR="00580476" w:rsidRPr="00580476">
        <w:rPr>
          <w:sz w:val="28"/>
          <w:szCs w:val="28"/>
        </w:rPr>
        <w:t>%.</w:t>
      </w:r>
      <w:r w:rsidR="00580476">
        <w:rPr>
          <w:sz w:val="28"/>
          <w:szCs w:val="28"/>
        </w:rPr>
        <w:t xml:space="preserve"> </w:t>
      </w:r>
      <w:r w:rsidR="00342183" w:rsidRPr="00342183">
        <w:rPr>
          <w:sz w:val="28"/>
          <w:szCs w:val="28"/>
        </w:rPr>
        <w:t>Применение смерзшегося песка допускается только после отсева</w:t>
      </w:r>
      <w:r w:rsidR="007448DF">
        <w:rPr>
          <w:sz w:val="28"/>
          <w:szCs w:val="28"/>
        </w:rPr>
        <w:t xml:space="preserve"> из него</w:t>
      </w:r>
      <w:r w:rsidR="00352629">
        <w:rPr>
          <w:sz w:val="28"/>
          <w:szCs w:val="28"/>
        </w:rPr>
        <w:t xml:space="preserve"> </w:t>
      </w:r>
      <w:r w:rsidR="00342183" w:rsidRPr="00342183">
        <w:rPr>
          <w:sz w:val="28"/>
          <w:szCs w:val="28"/>
        </w:rPr>
        <w:t>комьев крупнее 10 мм. В щебне и песке не допускается наличие снега и</w:t>
      </w:r>
      <w:r w:rsidR="00352629">
        <w:rPr>
          <w:sz w:val="28"/>
          <w:szCs w:val="28"/>
        </w:rPr>
        <w:t xml:space="preserve"> </w:t>
      </w:r>
      <w:r w:rsidR="00342183" w:rsidRPr="00342183">
        <w:rPr>
          <w:sz w:val="28"/>
          <w:szCs w:val="28"/>
        </w:rPr>
        <w:t>льда.</w:t>
      </w:r>
    </w:p>
    <w:p w14:paraId="73F2A734" w14:textId="512EC3A8" w:rsidR="00342183" w:rsidRPr="00342183" w:rsidRDefault="00D10154" w:rsidP="00352629">
      <w:pPr>
        <w:autoSpaceDE w:val="0"/>
        <w:autoSpaceDN w:val="0"/>
        <w:adjustRightInd w:val="0"/>
        <w:spacing w:line="360" w:lineRule="auto"/>
        <w:ind w:firstLine="709"/>
        <w:jc w:val="both"/>
        <w:rPr>
          <w:sz w:val="28"/>
          <w:szCs w:val="28"/>
        </w:rPr>
      </w:pPr>
      <w:r>
        <w:rPr>
          <w:sz w:val="28"/>
          <w:szCs w:val="28"/>
        </w:rPr>
        <w:t>9.9</w:t>
      </w:r>
      <w:r w:rsidR="00352629">
        <w:rPr>
          <w:sz w:val="28"/>
          <w:szCs w:val="28"/>
        </w:rPr>
        <w:t>.1</w:t>
      </w:r>
      <w:r w:rsidR="00B71BD6">
        <w:rPr>
          <w:sz w:val="28"/>
          <w:szCs w:val="28"/>
        </w:rPr>
        <w:t>3</w:t>
      </w:r>
      <w:r w:rsidR="00342183" w:rsidRPr="00342183">
        <w:rPr>
          <w:sz w:val="28"/>
          <w:szCs w:val="28"/>
        </w:rPr>
        <w:t xml:space="preserve"> Смеси без солевых добавок следует готовить в смесительных установках,</w:t>
      </w:r>
      <w:r w:rsidR="00352629">
        <w:rPr>
          <w:sz w:val="28"/>
          <w:szCs w:val="28"/>
        </w:rPr>
        <w:t xml:space="preserve"> </w:t>
      </w:r>
      <w:r w:rsidR="00342183" w:rsidRPr="00342183">
        <w:rPr>
          <w:sz w:val="28"/>
          <w:szCs w:val="28"/>
        </w:rPr>
        <w:t xml:space="preserve">находящихся, </w:t>
      </w:r>
      <w:r w:rsidR="00580476">
        <w:rPr>
          <w:sz w:val="28"/>
          <w:szCs w:val="28"/>
        </w:rPr>
        <w:t>, в закрытых помещениях, с</w:t>
      </w:r>
      <w:r w:rsidR="00342183" w:rsidRPr="00342183">
        <w:rPr>
          <w:sz w:val="28"/>
          <w:szCs w:val="28"/>
        </w:rPr>
        <w:t xml:space="preserve"> использованием</w:t>
      </w:r>
      <w:r w:rsidR="00352629">
        <w:rPr>
          <w:sz w:val="28"/>
          <w:szCs w:val="28"/>
        </w:rPr>
        <w:t xml:space="preserve"> </w:t>
      </w:r>
      <w:r w:rsidR="00342183" w:rsidRPr="00342183">
        <w:rPr>
          <w:sz w:val="28"/>
          <w:szCs w:val="28"/>
        </w:rPr>
        <w:t>подогретых заполнителей и воды.</w:t>
      </w:r>
    </w:p>
    <w:p w14:paraId="3F057352" w14:textId="77777777" w:rsidR="00342183" w:rsidRPr="00342183" w:rsidRDefault="00342183" w:rsidP="00352629">
      <w:pPr>
        <w:autoSpaceDE w:val="0"/>
        <w:autoSpaceDN w:val="0"/>
        <w:adjustRightInd w:val="0"/>
        <w:spacing w:line="360" w:lineRule="auto"/>
        <w:ind w:firstLine="709"/>
        <w:jc w:val="both"/>
        <w:rPr>
          <w:sz w:val="28"/>
          <w:szCs w:val="28"/>
        </w:rPr>
      </w:pPr>
      <w:r w:rsidRPr="00342183">
        <w:rPr>
          <w:sz w:val="28"/>
          <w:szCs w:val="28"/>
        </w:rPr>
        <w:lastRenderedPageBreak/>
        <w:t>Транспортир</w:t>
      </w:r>
      <w:r w:rsidR="007448DF">
        <w:rPr>
          <w:sz w:val="28"/>
          <w:szCs w:val="28"/>
        </w:rPr>
        <w:t>овать смеси следует в подогреваемых</w:t>
      </w:r>
      <w:r w:rsidRPr="00342183">
        <w:rPr>
          <w:sz w:val="28"/>
          <w:szCs w:val="28"/>
        </w:rPr>
        <w:t xml:space="preserve"> выхлопными газами</w:t>
      </w:r>
      <w:r w:rsidR="007448DF">
        <w:rPr>
          <w:sz w:val="28"/>
          <w:szCs w:val="28"/>
        </w:rPr>
        <w:t xml:space="preserve"> кузове автосамосвала, </w:t>
      </w:r>
      <w:r w:rsidRPr="00342183">
        <w:rPr>
          <w:sz w:val="28"/>
          <w:szCs w:val="28"/>
        </w:rPr>
        <w:t>укрытом</w:t>
      </w:r>
      <w:r w:rsidR="007448DF">
        <w:rPr>
          <w:sz w:val="28"/>
          <w:szCs w:val="28"/>
        </w:rPr>
        <w:t xml:space="preserve"> пологом</w:t>
      </w:r>
      <w:r w:rsidRPr="00342183">
        <w:rPr>
          <w:sz w:val="28"/>
          <w:szCs w:val="28"/>
        </w:rPr>
        <w:t>.</w:t>
      </w:r>
    </w:p>
    <w:p w14:paraId="4F25ED53" w14:textId="77777777" w:rsidR="00342183" w:rsidRPr="00342183" w:rsidRDefault="00D10154" w:rsidP="00352629">
      <w:pPr>
        <w:autoSpaceDE w:val="0"/>
        <w:autoSpaceDN w:val="0"/>
        <w:adjustRightInd w:val="0"/>
        <w:spacing w:line="360" w:lineRule="auto"/>
        <w:ind w:firstLine="709"/>
        <w:jc w:val="both"/>
        <w:rPr>
          <w:sz w:val="28"/>
          <w:szCs w:val="28"/>
        </w:rPr>
      </w:pPr>
      <w:r>
        <w:rPr>
          <w:sz w:val="28"/>
          <w:szCs w:val="28"/>
        </w:rPr>
        <w:t>9.9</w:t>
      </w:r>
      <w:r w:rsidR="00352629">
        <w:rPr>
          <w:sz w:val="28"/>
          <w:szCs w:val="28"/>
        </w:rPr>
        <w:t>.1</w:t>
      </w:r>
      <w:r w:rsidR="00B71BD6">
        <w:rPr>
          <w:sz w:val="28"/>
          <w:szCs w:val="28"/>
        </w:rPr>
        <w:t>4</w:t>
      </w:r>
      <w:r w:rsidR="00342183" w:rsidRPr="00342183">
        <w:rPr>
          <w:sz w:val="28"/>
          <w:szCs w:val="28"/>
        </w:rPr>
        <w:t xml:space="preserve"> Укладку и уплотнение сме</w:t>
      </w:r>
      <w:r w:rsidR="007448DF">
        <w:rPr>
          <w:sz w:val="28"/>
          <w:szCs w:val="28"/>
        </w:rPr>
        <w:t>си необходимо производить оперативно</w:t>
      </w:r>
      <w:r w:rsidR="00342183" w:rsidRPr="00342183">
        <w:rPr>
          <w:sz w:val="28"/>
          <w:szCs w:val="28"/>
        </w:rPr>
        <w:t xml:space="preserve"> по</w:t>
      </w:r>
      <w:r w:rsidR="00352629">
        <w:rPr>
          <w:sz w:val="28"/>
          <w:szCs w:val="28"/>
        </w:rPr>
        <w:t xml:space="preserve"> </w:t>
      </w:r>
      <w:r w:rsidR="007448DF">
        <w:rPr>
          <w:sz w:val="28"/>
          <w:szCs w:val="28"/>
        </w:rPr>
        <w:t>всей ширине,</w:t>
      </w:r>
      <w:r w:rsidR="00342183" w:rsidRPr="00342183">
        <w:rPr>
          <w:sz w:val="28"/>
          <w:szCs w:val="28"/>
        </w:rPr>
        <w:t xml:space="preserve"> тр</w:t>
      </w:r>
      <w:r w:rsidR="007448DF">
        <w:rPr>
          <w:sz w:val="28"/>
          <w:szCs w:val="28"/>
        </w:rPr>
        <w:t>ебуемой толщины</w:t>
      </w:r>
      <w:r w:rsidR="00342183" w:rsidRPr="00342183">
        <w:rPr>
          <w:sz w:val="28"/>
          <w:szCs w:val="28"/>
        </w:rPr>
        <w:t xml:space="preserve"> с немедленным утеплением, не допуская</w:t>
      </w:r>
      <w:r w:rsidR="00352629">
        <w:rPr>
          <w:sz w:val="28"/>
          <w:szCs w:val="28"/>
        </w:rPr>
        <w:t xml:space="preserve"> </w:t>
      </w:r>
      <w:r w:rsidR="00342183" w:rsidRPr="00342183">
        <w:rPr>
          <w:sz w:val="28"/>
          <w:szCs w:val="28"/>
        </w:rPr>
        <w:t>ее замерзания.</w:t>
      </w:r>
    </w:p>
    <w:p w14:paraId="7D0E6F80" w14:textId="77777777" w:rsidR="00342183" w:rsidRPr="00342183" w:rsidRDefault="00352629" w:rsidP="00352629">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.1</w:t>
      </w:r>
      <w:r w:rsidR="00B71BD6">
        <w:rPr>
          <w:sz w:val="28"/>
          <w:szCs w:val="28"/>
        </w:rPr>
        <w:t>5</w:t>
      </w:r>
      <w:r w:rsidR="00342183" w:rsidRPr="00342183">
        <w:rPr>
          <w:sz w:val="28"/>
          <w:szCs w:val="28"/>
        </w:rPr>
        <w:t xml:space="preserve"> Поверхность основания следует утеплять засыпкой слоем песка или</w:t>
      </w:r>
      <w:r>
        <w:rPr>
          <w:sz w:val="28"/>
          <w:szCs w:val="28"/>
        </w:rPr>
        <w:t xml:space="preserve"> </w:t>
      </w:r>
      <w:r w:rsidR="00342183" w:rsidRPr="00342183">
        <w:rPr>
          <w:sz w:val="28"/>
          <w:szCs w:val="28"/>
        </w:rPr>
        <w:t>супеси толщиной не менее 10 см или другими утеплителями с тем, чтобы до</w:t>
      </w:r>
      <w:r>
        <w:rPr>
          <w:sz w:val="28"/>
          <w:szCs w:val="28"/>
        </w:rPr>
        <w:t xml:space="preserve"> </w:t>
      </w:r>
      <w:r w:rsidR="00342183" w:rsidRPr="00342183">
        <w:rPr>
          <w:sz w:val="28"/>
          <w:szCs w:val="28"/>
        </w:rPr>
        <w:t>замерзания материал набрал прочность не менее 70</w:t>
      </w:r>
      <w:r>
        <w:rPr>
          <w:sz w:val="28"/>
          <w:szCs w:val="28"/>
        </w:rPr>
        <w:t xml:space="preserve"> </w:t>
      </w:r>
      <w:r w:rsidR="00342183" w:rsidRPr="00342183">
        <w:rPr>
          <w:sz w:val="28"/>
          <w:szCs w:val="28"/>
        </w:rPr>
        <w:t>% проектной (толщину</w:t>
      </w:r>
      <w:r>
        <w:rPr>
          <w:sz w:val="28"/>
          <w:szCs w:val="28"/>
        </w:rPr>
        <w:t xml:space="preserve"> </w:t>
      </w:r>
      <w:r w:rsidR="00342183" w:rsidRPr="00342183">
        <w:rPr>
          <w:sz w:val="28"/>
          <w:szCs w:val="28"/>
        </w:rPr>
        <w:t>засыпки</w:t>
      </w:r>
      <w:r>
        <w:rPr>
          <w:sz w:val="28"/>
          <w:szCs w:val="28"/>
        </w:rPr>
        <w:t xml:space="preserve"> следует</w:t>
      </w:r>
      <w:r w:rsidR="00342183" w:rsidRPr="00342183">
        <w:rPr>
          <w:sz w:val="28"/>
          <w:szCs w:val="28"/>
        </w:rPr>
        <w:t xml:space="preserve"> определ</w:t>
      </w:r>
      <w:r>
        <w:rPr>
          <w:sz w:val="28"/>
          <w:szCs w:val="28"/>
        </w:rPr>
        <w:t>ять</w:t>
      </w:r>
      <w:r w:rsidR="00342183" w:rsidRPr="00342183">
        <w:rPr>
          <w:sz w:val="28"/>
          <w:szCs w:val="28"/>
        </w:rPr>
        <w:t xml:space="preserve"> теплотехническим расчетом).</w:t>
      </w:r>
    </w:p>
    <w:p w14:paraId="2DD88659" w14:textId="77777777" w:rsidR="00342183" w:rsidRPr="00342183" w:rsidRDefault="00352629" w:rsidP="00812483">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.1</w:t>
      </w:r>
      <w:r w:rsidR="00B71BD6">
        <w:rPr>
          <w:sz w:val="28"/>
          <w:szCs w:val="28"/>
        </w:rPr>
        <w:t>6</w:t>
      </w:r>
      <w:r w:rsidR="00342183" w:rsidRPr="00342183">
        <w:rPr>
          <w:sz w:val="28"/>
          <w:szCs w:val="28"/>
        </w:rPr>
        <w:t xml:space="preserve"> При устройстве оснований из смесей с медленно твердеющими шлаковыми</w:t>
      </w:r>
      <w:r w:rsidR="00812483">
        <w:rPr>
          <w:sz w:val="28"/>
          <w:szCs w:val="28"/>
        </w:rPr>
        <w:t xml:space="preserve"> </w:t>
      </w:r>
      <w:r w:rsidR="00342183" w:rsidRPr="00342183">
        <w:rPr>
          <w:sz w:val="28"/>
          <w:szCs w:val="28"/>
        </w:rPr>
        <w:t>и зольными вяжущими материал не должен замерзать до окончания</w:t>
      </w:r>
      <w:r w:rsidR="00812483">
        <w:rPr>
          <w:sz w:val="28"/>
          <w:szCs w:val="28"/>
        </w:rPr>
        <w:t xml:space="preserve"> </w:t>
      </w:r>
      <w:r w:rsidR="007448DF">
        <w:rPr>
          <w:sz w:val="28"/>
          <w:szCs w:val="28"/>
        </w:rPr>
        <w:t>уплотнения. При этом допускается</w:t>
      </w:r>
      <w:r w:rsidR="00342183" w:rsidRPr="00342183">
        <w:rPr>
          <w:sz w:val="28"/>
          <w:szCs w:val="28"/>
        </w:rPr>
        <w:t xml:space="preserve"> вводить только </w:t>
      </w:r>
      <w:r w:rsidR="00342183" w:rsidRPr="00E731A7">
        <w:rPr>
          <w:sz w:val="28"/>
          <w:szCs w:val="28"/>
        </w:rPr>
        <w:t>хлористый натрий</w:t>
      </w:r>
      <w:r w:rsidR="00812483" w:rsidRPr="00E731A7">
        <w:rPr>
          <w:sz w:val="28"/>
          <w:szCs w:val="28"/>
        </w:rPr>
        <w:t xml:space="preserve"> </w:t>
      </w:r>
      <w:r w:rsidR="00342183" w:rsidRPr="00E731A7">
        <w:rPr>
          <w:sz w:val="28"/>
          <w:szCs w:val="28"/>
        </w:rPr>
        <w:t>без уменьшения суммарного количества добавляемых солей</w:t>
      </w:r>
      <w:r w:rsidR="007448DF">
        <w:rPr>
          <w:sz w:val="28"/>
          <w:szCs w:val="28"/>
        </w:rPr>
        <w:t xml:space="preserve"> в соответствии </w:t>
      </w:r>
      <w:r w:rsidR="00E731A7" w:rsidRPr="00E731A7">
        <w:rPr>
          <w:sz w:val="28"/>
          <w:szCs w:val="28"/>
        </w:rPr>
        <w:t>поз. 21</w:t>
      </w:r>
      <w:r w:rsidR="00812483" w:rsidRPr="00E731A7">
        <w:rPr>
          <w:sz w:val="28"/>
          <w:szCs w:val="28"/>
        </w:rPr>
        <w:t xml:space="preserve"> </w:t>
      </w:r>
      <w:r w:rsidR="00342183" w:rsidRPr="00E731A7">
        <w:rPr>
          <w:sz w:val="28"/>
          <w:szCs w:val="28"/>
        </w:rPr>
        <w:t>табл</w:t>
      </w:r>
      <w:r w:rsidR="00812483" w:rsidRPr="00E731A7">
        <w:rPr>
          <w:sz w:val="28"/>
          <w:szCs w:val="28"/>
        </w:rPr>
        <w:t xml:space="preserve">ицы </w:t>
      </w:r>
      <w:r w:rsidR="0002691B">
        <w:rPr>
          <w:sz w:val="28"/>
          <w:szCs w:val="28"/>
        </w:rPr>
        <w:t>11</w:t>
      </w:r>
      <w:r w:rsidR="00812483" w:rsidRPr="00E731A7">
        <w:rPr>
          <w:sz w:val="28"/>
          <w:szCs w:val="28"/>
        </w:rPr>
        <w:t>.</w:t>
      </w:r>
    </w:p>
    <w:p w14:paraId="66A6E01E" w14:textId="77777777" w:rsidR="00342183" w:rsidRPr="00342183" w:rsidRDefault="00342183" w:rsidP="00812483">
      <w:pPr>
        <w:autoSpaceDE w:val="0"/>
        <w:autoSpaceDN w:val="0"/>
        <w:adjustRightInd w:val="0"/>
        <w:spacing w:line="360" w:lineRule="auto"/>
        <w:ind w:firstLine="709"/>
        <w:jc w:val="both"/>
        <w:rPr>
          <w:sz w:val="28"/>
          <w:szCs w:val="28"/>
        </w:rPr>
      </w:pPr>
      <w:r w:rsidRPr="00342183">
        <w:rPr>
          <w:sz w:val="28"/>
          <w:szCs w:val="28"/>
        </w:rPr>
        <w:t>Утеплять основания из таких материалов не требуется. После оттаивания</w:t>
      </w:r>
      <w:r w:rsidR="00812483">
        <w:rPr>
          <w:sz w:val="28"/>
          <w:szCs w:val="28"/>
        </w:rPr>
        <w:t xml:space="preserve"> </w:t>
      </w:r>
      <w:r w:rsidRPr="00342183">
        <w:rPr>
          <w:sz w:val="28"/>
          <w:szCs w:val="28"/>
        </w:rPr>
        <w:t>при необходимости</w:t>
      </w:r>
      <w:r w:rsidR="00812483">
        <w:rPr>
          <w:sz w:val="28"/>
          <w:szCs w:val="28"/>
        </w:rPr>
        <w:t xml:space="preserve"> следует </w:t>
      </w:r>
      <w:r w:rsidRPr="00342183">
        <w:rPr>
          <w:sz w:val="28"/>
          <w:szCs w:val="28"/>
        </w:rPr>
        <w:t>производ</w:t>
      </w:r>
      <w:r w:rsidR="00812483">
        <w:rPr>
          <w:sz w:val="28"/>
          <w:szCs w:val="28"/>
        </w:rPr>
        <w:t>ить</w:t>
      </w:r>
      <w:r w:rsidRPr="00342183">
        <w:rPr>
          <w:sz w:val="28"/>
          <w:szCs w:val="28"/>
        </w:rPr>
        <w:t xml:space="preserve"> выравнивание и доу</w:t>
      </w:r>
      <w:r w:rsidR="00812483">
        <w:rPr>
          <w:sz w:val="28"/>
          <w:szCs w:val="28"/>
        </w:rPr>
        <w:t>п</w:t>
      </w:r>
      <w:r w:rsidRPr="00342183">
        <w:rPr>
          <w:sz w:val="28"/>
          <w:szCs w:val="28"/>
        </w:rPr>
        <w:t>лотнение слоя.</w:t>
      </w:r>
    </w:p>
    <w:p w14:paraId="2AF0CC4C" w14:textId="451D00B9" w:rsidR="00217ECF" w:rsidRDefault="00342183" w:rsidP="00342183">
      <w:pPr>
        <w:autoSpaceDE w:val="0"/>
        <w:autoSpaceDN w:val="0"/>
        <w:adjustRightInd w:val="0"/>
        <w:spacing w:line="360" w:lineRule="auto"/>
        <w:ind w:firstLine="709"/>
        <w:jc w:val="both"/>
        <w:rPr>
          <w:sz w:val="28"/>
          <w:szCs w:val="28"/>
        </w:rPr>
      </w:pPr>
      <w:r>
        <w:rPr>
          <w:sz w:val="28"/>
          <w:szCs w:val="28"/>
        </w:rPr>
        <w:t>9.</w:t>
      </w:r>
      <w:r w:rsidR="00D10154">
        <w:rPr>
          <w:sz w:val="28"/>
          <w:szCs w:val="28"/>
        </w:rPr>
        <w:t>9</w:t>
      </w:r>
      <w:r>
        <w:rPr>
          <w:sz w:val="28"/>
          <w:szCs w:val="28"/>
        </w:rPr>
        <w:t>.</w:t>
      </w:r>
      <w:r w:rsidR="00812483">
        <w:rPr>
          <w:sz w:val="28"/>
          <w:szCs w:val="28"/>
        </w:rPr>
        <w:t>1</w:t>
      </w:r>
      <w:r w:rsidR="00B71BD6">
        <w:rPr>
          <w:sz w:val="28"/>
          <w:szCs w:val="28"/>
        </w:rPr>
        <w:t>7</w:t>
      </w:r>
      <w:r w:rsidR="00D0028C" w:rsidRPr="00D0028C">
        <w:rPr>
          <w:sz w:val="28"/>
          <w:szCs w:val="28"/>
        </w:rPr>
        <w:t xml:space="preserve"> </w:t>
      </w:r>
      <w:r w:rsidR="00FB717A">
        <w:rPr>
          <w:sz w:val="28"/>
          <w:szCs w:val="28"/>
        </w:rPr>
        <w:t>Т</w:t>
      </w:r>
      <w:r w:rsidR="00D0028C" w:rsidRPr="00D0028C">
        <w:rPr>
          <w:sz w:val="28"/>
          <w:szCs w:val="28"/>
        </w:rPr>
        <w:t xml:space="preserve">ребования, которые следует </w:t>
      </w:r>
      <w:r w:rsidR="00FB717A">
        <w:rPr>
          <w:sz w:val="28"/>
          <w:szCs w:val="28"/>
        </w:rPr>
        <w:t>обеспечивать</w:t>
      </w:r>
      <w:r w:rsidR="00D0028C" w:rsidRPr="00D0028C">
        <w:rPr>
          <w:sz w:val="28"/>
          <w:szCs w:val="28"/>
        </w:rPr>
        <w:t xml:space="preserve"> при устройстве</w:t>
      </w:r>
      <w:r>
        <w:rPr>
          <w:sz w:val="28"/>
          <w:szCs w:val="28"/>
        </w:rPr>
        <w:t xml:space="preserve"> </w:t>
      </w:r>
      <w:r w:rsidR="00D0028C" w:rsidRPr="00D0028C">
        <w:rPr>
          <w:sz w:val="28"/>
          <w:szCs w:val="28"/>
        </w:rPr>
        <w:t>искусственных оснований</w:t>
      </w:r>
      <w:r w:rsidR="00812483">
        <w:rPr>
          <w:sz w:val="28"/>
          <w:szCs w:val="28"/>
        </w:rPr>
        <w:t xml:space="preserve"> и покрытий</w:t>
      </w:r>
      <w:r w:rsidR="00D0028C" w:rsidRPr="00D0028C">
        <w:rPr>
          <w:sz w:val="28"/>
          <w:szCs w:val="28"/>
        </w:rPr>
        <w:t xml:space="preserve"> из песчано-гравийных (щебеночных) смесей,</w:t>
      </w:r>
      <w:r>
        <w:rPr>
          <w:sz w:val="28"/>
          <w:szCs w:val="28"/>
        </w:rPr>
        <w:t xml:space="preserve"> </w:t>
      </w:r>
      <w:r w:rsidR="00D0028C" w:rsidRPr="00D0028C">
        <w:rPr>
          <w:sz w:val="28"/>
          <w:szCs w:val="28"/>
        </w:rPr>
        <w:t>щебня с заклинкой и щебня, обработанного в верхней части неорганическими</w:t>
      </w:r>
      <w:r>
        <w:rPr>
          <w:sz w:val="28"/>
          <w:szCs w:val="28"/>
        </w:rPr>
        <w:t xml:space="preserve"> </w:t>
      </w:r>
      <w:r w:rsidR="00D0028C" w:rsidRPr="00D0028C">
        <w:rPr>
          <w:sz w:val="28"/>
          <w:szCs w:val="28"/>
        </w:rPr>
        <w:t>вяжущими,</w:t>
      </w:r>
      <w:r w:rsidR="00812483">
        <w:rPr>
          <w:sz w:val="28"/>
          <w:szCs w:val="28"/>
        </w:rPr>
        <w:t xml:space="preserve"> а также </w:t>
      </w:r>
      <w:r w:rsidR="00812483" w:rsidRPr="00342183">
        <w:rPr>
          <w:sz w:val="28"/>
          <w:szCs w:val="28"/>
        </w:rPr>
        <w:t>из щебеночных, гравийных и песчаных материалов</w:t>
      </w:r>
      <w:r w:rsidR="00812483">
        <w:rPr>
          <w:sz w:val="28"/>
          <w:szCs w:val="28"/>
        </w:rPr>
        <w:t xml:space="preserve"> </w:t>
      </w:r>
      <w:r w:rsidR="00812483" w:rsidRPr="00342183">
        <w:rPr>
          <w:sz w:val="28"/>
          <w:szCs w:val="28"/>
        </w:rPr>
        <w:t>(каменных материалов), обработанных неорганическими вяжущими</w:t>
      </w:r>
      <w:r w:rsidR="00D0028C" w:rsidRPr="00D0028C">
        <w:rPr>
          <w:sz w:val="28"/>
          <w:szCs w:val="28"/>
        </w:rPr>
        <w:t xml:space="preserve"> и проверять при операционном контроле, объем и метод</w:t>
      </w:r>
      <w:r>
        <w:rPr>
          <w:sz w:val="28"/>
          <w:szCs w:val="28"/>
        </w:rPr>
        <w:t xml:space="preserve"> </w:t>
      </w:r>
      <w:r w:rsidR="00D0028C" w:rsidRPr="00D0028C">
        <w:rPr>
          <w:sz w:val="28"/>
          <w:szCs w:val="28"/>
        </w:rPr>
        <w:t>контроля приведены в табл</w:t>
      </w:r>
      <w:r w:rsidR="00812483">
        <w:rPr>
          <w:sz w:val="28"/>
          <w:szCs w:val="28"/>
        </w:rPr>
        <w:t xml:space="preserve">ице </w:t>
      </w:r>
      <w:r w:rsidR="0002691B">
        <w:rPr>
          <w:sz w:val="28"/>
          <w:szCs w:val="28"/>
        </w:rPr>
        <w:t>11</w:t>
      </w:r>
      <w:r w:rsidR="00812483">
        <w:rPr>
          <w:sz w:val="28"/>
          <w:szCs w:val="28"/>
        </w:rPr>
        <w:t>.</w:t>
      </w:r>
    </w:p>
    <w:p w14:paraId="72DA3A93" w14:textId="77777777" w:rsidR="00217ECF" w:rsidRDefault="00217ECF">
      <w:pPr>
        <w:rPr>
          <w:sz w:val="28"/>
          <w:szCs w:val="28"/>
        </w:rPr>
      </w:pPr>
      <w:r>
        <w:rPr>
          <w:sz w:val="28"/>
          <w:szCs w:val="28"/>
        </w:rPr>
        <w:br w:type="page"/>
      </w:r>
    </w:p>
    <w:p w14:paraId="390617BB" w14:textId="77777777" w:rsidR="00217ECF" w:rsidRDefault="00217ECF" w:rsidP="00342183">
      <w:pPr>
        <w:autoSpaceDE w:val="0"/>
        <w:autoSpaceDN w:val="0"/>
        <w:adjustRightInd w:val="0"/>
        <w:spacing w:line="360" w:lineRule="auto"/>
        <w:ind w:firstLine="709"/>
        <w:jc w:val="both"/>
        <w:rPr>
          <w:sz w:val="28"/>
          <w:szCs w:val="28"/>
        </w:rPr>
        <w:sectPr w:rsidR="00217ECF" w:rsidSect="001933B0">
          <w:pgSz w:w="11906" w:h="16838"/>
          <w:pgMar w:top="1134" w:right="851" w:bottom="1134" w:left="1134" w:header="709" w:footer="709" w:gutter="0"/>
          <w:cols w:space="708"/>
          <w:docGrid w:linePitch="360"/>
        </w:sectPr>
      </w:pPr>
    </w:p>
    <w:p w14:paraId="39C9445D" w14:textId="57113B95" w:rsidR="005F4EC1" w:rsidRDefault="001933B0" w:rsidP="0002691B">
      <w:pPr>
        <w:autoSpaceDE w:val="0"/>
        <w:autoSpaceDN w:val="0"/>
        <w:adjustRightInd w:val="0"/>
        <w:spacing w:line="360" w:lineRule="auto"/>
        <w:ind w:firstLine="709"/>
        <w:jc w:val="both"/>
        <w:rPr>
          <w:sz w:val="28"/>
          <w:szCs w:val="28"/>
        </w:rPr>
      </w:pPr>
      <w:r>
        <w:rPr>
          <w:noProof/>
          <w:spacing w:val="40"/>
          <w:sz w:val="28"/>
          <w:szCs w:val="28"/>
        </w:rPr>
        <w:lastRenderedPageBreak/>
        <mc:AlternateContent>
          <mc:Choice Requires="wps">
            <w:drawing>
              <wp:anchor distT="0" distB="0" distL="114300" distR="114300" simplePos="0" relativeHeight="251665408" behindDoc="0" locked="0" layoutInCell="1" allowOverlap="1" wp14:anchorId="4D925E3B" wp14:editId="02EAB4DF">
                <wp:simplePos x="0" y="0"/>
                <wp:positionH relativeFrom="column">
                  <wp:posOffset>-8890</wp:posOffset>
                </wp:positionH>
                <wp:positionV relativeFrom="paragraph">
                  <wp:posOffset>5864225</wp:posOffset>
                </wp:positionV>
                <wp:extent cx="9245600" cy="0"/>
                <wp:effectExtent l="0" t="0" r="12700" b="127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9245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57F461E" id="Прямая соединительная линия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pt,461.75pt" to="727.3pt,4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" strokecolor="black [3213]"/>
            </w:pict>
          </mc:Fallback>
        </mc:AlternateContent>
      </w:r>
      <w:r w:rsidR="0002691B" w:rsidRPr="003D02F2">
        <w:rPr>
          <w:spacing w:val="40"/>
          <w:sz w:val="28"/>
          <w:szCs w:val="28"/>
        </w:rPr>
        <w:t xml:space="preserve">Таблица </w:t>
      </w:r>
      <w:r w:rsidR="0002691B">
        <w:rPr>
          <w:spacing w:val="40"/>
          <w:sz w:val="28"/>
          <w:szCs w:val="28"/>
        </w:rPr>
        <w:t>11</w:t>
      </w:r>
      <w:r w:rsidR="0002691B">
        <w:rPr>
          <w:spacing w:val="40"/>
          <w:szCs w:val="28"/>
        </w:rPr>
        <w:t xml:space="preserve"> – </w:t>
      </w:r>
      <w:r w:rsidR="00FB717A">
        <w:t>Т</w:t>
      </w:r>
      <w:r w:rsidR="00DD1318" w:rsidRPr="001A56BA">
        <w:t xml:space="preserve">ребования, которые следует </w:t>
      </w:r>
      <w:r w:rsidR="00FB717A">
        <w:t>обеспечивать</w:t>
      </w:r>
      <w:r w:rsidR="00DD1318" w:rsidRPr="001A56BA">
        <w:t xml:space="preserve"> при устройстве искусственных оснований и покрытий из песчано-гравийных (щебеночных) смесей, щебня с заклинкой и щебня, обработанного в верхней части неорганическими вяжущими, а также из щебеночных, гравийных и песчаных материалов (каменных материалов), обработанных неорганическими вяжущими и проверять при операционном контроле, объем и метод контроля</w:t>
      </w:r>
    </w:p>
    <w:tbl>
      <w:tblPr>
        <w:tblStyle w:val="aa"/>
        <w:tblW w:w="0" w:type="auto"/>
        <w:tblLook w:val="04A0" w:firstRow="1" w:lastRow="0" w:firstColumn="1" w:lastColumn="0" w:noHBand="0" w:noVBand="1"/>
      </w:tblPr>
      <w:tblGrid>
        <w:gridCol w:w="826"/>
        <w:gridCol w:w="3315"/>
        <w:gridCol w:w="3059"/>
        <w:gridCol w:w="2201"/>
        <w:gridCol w:w="2603"/>
        <w:gridCol w:w="2556"/>
      </w:tblGrid>
      <w:tr w:rsidR="005F4EC1" w:rsidRPr="0002691B" w14:paraId="7DCCA439" w14:textId="77777777" w:rsidTr="0002691B">
        <w:tc>
          <w:tcPr>
            <w:tcW w:w="826" w:type="dxa"/>
            <w:vMerge w:val="restart"/>
          </w:tcPr>
          <w:p w14:paraId="79507F0B" w14:textId="77777777" w:rsidR="005F4EC1" w:rsidRPr="0002691B" w:rsidRDefault="005F4EC1" w:rsidP="008145E4">
            <w:pPr>
              <w:autoSpaceDE w:val="0"/>
              <w:autoSpaceDN w:val="0"/>
              <w:adjustRightInd w:val="0"/>
              <w:jc w:val="center"/>
              <w:rPr>
                <w:bCs/>
              </w:rPr>
            </w:pPr>
            <w:r w:rsidRPr="0002691B">
              <w:rPr>
                <w:bCs/>
              </w:rPr>
              <w:t>№ п.п.</w:t>
            </w:r>
          </w:p>
        </w:tc>
        <w:tc>
          <w:tcPr>
            <w:tcW w:w="3315" w:type="dxa"/>
            <w:vMerge w:val="restart"/>
          </w:tcPr>
          <w:p w14:paraId="2026D258" w14:textId="77777777" w:rsidR="005F4EC1" w:rsidRPr="0002691B" w:rsidRDefault="005F4EC1" w:rsidP="008145E4">
            <w:pPr>
              <w:autoSpaceDE w:val="0"/>
              <w:autoSpaceDN w:val="0"/>
              <w:adjustRightInd w:val="0"/>
              <w:jc w:val="center"/>
              <w:rPr>
                <w:bCs/>
              </w:rPr>
            </w:pPr>
            <w:r w:rsidRPr="0002691B">
              <w:rPr>
                <w:bCs/>
              </w:rPr>
              <w:t>Контролируемые параметры</w:t>
            </w:r>
          </w:p>
        </w:tc>
        <w:tc>
          <w:tcPr>
            <w:tcW w:w="5260" w:type="dxa"/>
            <w:gridSpan w:val="2"/>
            <w:vMerge w:val="restart"/>
          </w:tcPr>
          <w:p w14:paraId="0C602B80" w14:textId="576164B0" w:rsidR="005F4EC1" w:rsidRPr="0002691B" w:rsidRDefault="005F4EC1" w:rsidP="008145E4">
            <w:pPr>
              <w:autoSpaceDE w:val="0"/>
              <w:autoSpaceDN w:val="0"/>
              <w:adjustRightInd w:val="0"/>
              <w:jc w:val="center"/>
              <w:rPr>
                <w:bCs/>
              </w:rPr>
            </w:pPr>
            <w:r w:rsidRPr="0002691B">
              <w:rPr>
                <w:bCs/>
              </w:rPr>
              <w:t>Значение требования, допустимые отклонения</w:t>
            </w:r>
          </w:p>
        </w:tc>
        <w:tc>
          <w:tcPr>
            <w:tcW w:w="5159" w:type="dxa"/>
            <w:gridSpan w:val="2"/>
          </w:tcPr>
          <w:p w14:paraId="60718372" w14:textId="77777777" w:rsidR="005F4EC1" w:rsidRPr="0002691B" w:rsidRDefault="005F4EC1" w:rsidP="008145E4">
            <w:pPr>
              <w:autoSpaceDE w:val="0"/>
              <w:autoSpaceDN w:val="0"/>
              <w:adjustRightInd w:val="0"/>
              <w:jc w:val="center"/>
              <w:rPr>
                <w:bCs/>
              </w:rPr>
            </w:pPr>
            <w:r w:rsidRPr="0002691B">
              <w:rPr>
                <w:bCs/>
              </w:rPr>
              <w:t>Контроль</w:t>
            </w:r>
          </w:p>
        </w:tc>
      </w:tr>
      <w:tr w:rsidR="005F4EC1" w:rsidRPr="0002691B" w14:paraId="0B56C0FD" w14:textId="77777777" w:rsidTr="0002691B">
        <w:tc>
          <w:tcPr>
            <w:tcW w:w="826" w:type="dxa"/>
            <w:vMerge/>
            <w:tcBorders>
              <w:bottom w:val="double" w:sz="4" w:space="0" w:color="auto"/>
            </w:tcBorders>
          </w:tcPr>
          <w:p w14:paraId="2EC5098E" w14:textId="77777777" w:rsidR="005F4EC1" w:rsidRPr="0002691B" w:rsidRDefault="005F4EC1" w:rsidP="008145E4">
            <w:pPr>
              <w:autoSpaceDE w:val="0"/>
              <w:autoSpaceDN w:val="0"/>
              <w:adjustRightInd w:val="0"/>
              <w:jc w:val="both"/>
              <w:rPr>
                <w:bCs/>
              </w:rPr>
            </w:pPr>
          </w:p>
        </w:tc>
        <w:tc>
          <w:tcPr>
            <w:tcW w:w="3315" w:type="dxa"/>
            <w:vMerge/>
            <w:tcBorders>
              <w:bottom w:val="double" w:sz="4" w:space="0" w:color="auto"/>
            </w:tcBorders>
          </w:tcPr>
          <w:p w14:paraId="580C6753" w14:textId="77777777" w:rsidR="005F4EC1" w:rsidRPr="0002691B" w:rsidRDefault="005F4EC1" w:rsidP="008145E4">
            <w:pPr>
              <w:autoSpaceDE w:val="0"/>
              <w:autoSpaceDN w:val="0"/>
              <w:adjustRightInd w:val="0"/>
              <w:jc w:val="both"/>
              <w:rPr>
                <w:bCs/>
              </w:rPr>
            </w:pPr>
          </w:p>
        </w:tc>
        <w:tc>
          <w:tcPr>
            <w:tcW w:w="5260" w:type="dxa"/>
            <w:gridSpan w:val="2"/>
            <w:vMerge/>
            <w:tcBorders>
              <w:bottom w:val="double" w:sz="4" w:space="0" w:color="auto"/>
            </w:tcBorders>
          </w:tcPr>
          <w:p w14:paraId="6EE4B3B7" w14:textId="77777777" w:rsidR="005F4EC1" w:rsidRPr="0002691B" w:rsidRDefault="005F4EC1" w:rsidP="008145E4">
            <w:pPr>
              <w:autoSpaceDE w:val="0"/>
              <w:autoSpaceDN w:val="0"/>
              <w:adjustRightInd w:val="0"/>
              <w:jc w:val="both"/>
              <w:rPr>
                <w:bCs/>
              </w:rPr>
            </w:pPr>
          </w:p>
        </w:tc>
        <w:tc>
          <w:tcPr>
            <w:tcW w:w="2603" w:type="dxa"/>
            <w:tcBorders>
              <w:bottom w:val="double" w:sz="4" w:space="0" w:color="auto"/>
            </w:tcBorders>
          </w:tcPr>
          <w:p w14:paraId="56CF6825" w14:textId="77777777" w:rsidR="005F4EC1" w:rsidRPr="0002691B" w:rsidRDefault="005F4EC1" w:rsidP="008145E4">
            <w:pPr>
              <w:autoSpaceDE w:val="0"/>
              <w:autoSpaceDN w:val="0"/>
              <w:adjustRightInd w:val="0"/>
              <w:jc w:val="center"/>
              <w:rPr>
                <w:bCs/>
              </w:rPr>
            </w:pPr>
            <w:r w:rsidRPr="0002691B">
              <w:rPr>
                <w:bCs/>
              </w:rPr>
              <w:t>Объем</w:t>
            </w:r>
          </w:p>
        </w:tc>
        <w:tc>
          <w:tcPr>
            <w:tcW w:w="2556" w:type="dxa"/>
            <w:tcBorders>
              <w:bottom w:val="double" w:sz="4" w:space="0" w:color="auto"/>
            </w:tcBorders>
          </w:tcPr>
          <w:p w14:paraId="6DDB263C" w14:textId="77777777" w:rsidR="005F4EC1" w:rsidRPr="0002691B" w:rsidRDefault="005F4EC1" w:rsidP="008145E4">
            <w:pPr>
              <w:autoSpaceDE w:val="0"/>
              <w:autoSpaceDN w:val="0"/>
              <w:adjustRightInd w:val="0"/>
              <w:jc w:val="center"/>
              <w:rPr>
                <w:bCs/>
              </w:rPr>
            </w:pPr>
            <w:r w:rsidRPr="0002691B">
              <w:rPr>
                <w:bCs/>
              </w:rPr>
              <w:t>Метод</w:t>
            </w:r>
          </w:p>
        </w:tc>
      </w:tr>
      <w:tr w:rsidR="005F4EC1" w:rsidRPr="0002691B" w14:paraId="28AF8609" w14:textId="77777777" w:rsidTr="008145E4">
        <w:tc>
          <w:tcPr>
            <w:tcW w:w="14560" w:type="dxa"/>
            <w:gridSpan w:val="6"/>
          </w:tcPr>
          <w:p w14:paraId="77057D94" w14:textId="77777777" w:rsidR="005F4EC1" w:rsidRPr="0002691B" w:rsidRDefault="0051717F" w:rsidP="008145E4">
            <w:pPr>
              <w:autoSpaceDE w:val="0"/>
              <w:autoSpaceDN w:val="0"/>
              <w:adjustRightInd w:val="0"/>
              <w:jc w:val="center"/>
            </w:pPr>
            <w:r w:rsidRPr="0002691B">
              <w:t>Основания из щебеночных, гравийных и песчаных материалов (каменных материалов)</w:t>
            </w:r>
          </w:p>
        </w:tc>
      </w:tr>
      <w:tr w:rsidR="005F4EC1" w:rsidRPr="0002691B" w14:paraId="1B0341B0" w14:textId="77777777" w:rsidTr="0002691B">
        <w:tc>
          <w:tcPr>
            <w:tcW w:w="826" w:type="dxa"/>
          </w:tcPr>
          <w:p w14:paraId="70B5D711" w14:textId="77777777" w:rsidR="005F4EC1" w:rsidRPr="0002691B" w:rsidRDefault="005F4EC1" w:rsidP="00F22E92">
            <w:pPr>
              <w:autoSpaceDE w:val="0"/>
              <w:autoSpaceDN w:val="0"/>
              <w:adjustRightInd w:val="0"/>
              <w:jc w:val="both"/>
            </w:pPr>
            <w:r w:rsidRPr="0002691B">
              <w:t>1</w:t>
            </w:r>
          </w:p>
        </w:tc>
        <w:tc>
          <w:tcPr>
            <w:tcW w:w="3315" w:type="dxa"/>
          </w:tcPr>
          <w:p w14:paraId="0B08922D" w14:textId="77777777" w:rsidR="005F4EC1" w:rsidRPr="0002691B" w:rsidRDefault="00FC5362" w:rsidP="00F22E92">
            <w:pPr>
              <w:autoSpaceDE w:val="0"/>
              <w:autoSpaceDN w:val="0"/>
              <w:adjustRightInd w:val="0"/>
              <w:jc w:val="both"/>
            </w:pPr>
            <w:r w:rsidRPr="0002691B">
              <w:t>Характеристики щебня, гравия, щебня из гравия, песка и песчано-гравийных (щебеночных) смесей</w:t>
            </w:r>
          </w:p>
        </w:tc>
        <w:tc>
          <w:tcPr>
            <w:tcW w:w="5260" w:type="dxa"/>
            <w:gridSpan w:val="2"/>
          </w:tcPr>
          <w:p w14:paraId="62DC8A82" w14:textId="77777777" w:rsidR="005F4EC1" w:rsidRPr="0002691B" w:rsidRDefault="00FC5362" w:rsidP="000115ED">
            <w:pPr>
              <w:autoSpaceDE w:val="0"/>
              <w:autoSpaceDN w:val="0"/>
              <w:adjustRightInd w:val="0"/>
              <w:jc w:val="center"/>
            </w:pPr>
            <w:r w:rsidRPr="0002691B">
              <w:t>По проекту</w:t>
            </w:r>
          </w:p>
        </w:tc>
        <w:tc>
          <w:tcPr>
            <w:tcW w:w="2603" w:type="dxa"/>
          </w:tcPr>
          <w:p w14:paraId="41BA85FA" w14:textId="77777777" w:rsidR="00FC5362" w:rsidRPr="0002691B" w:rsidRDefault="00FC5362" w:rsidP="00F22E92">
            <w:pPr>
              <w:autoSpaceDE w:val="0"/>
              <w:autoSpaceDN w:val="0"/>
              <w:adjustRightInd w:val="0"/>
              <w:jc w:val="both"/>
            </w:pPr>
            <w:r w:rsidRPr="0002691B">
              <w:t>1 раз на партию</w:t>
            </w:r>
          </w:p>
          <w:p w14:paraId="2BB29F1D" w14:textId="77777777" w:rsidR="005F4EC1" w:rsidRPr="0002691B" w:rsidRDefault="00FC5362" w:rsidP="00F22E92">
            <w:pPr>
              <w:autoSpaceDE w:val="0"/>
              <w:autoSpaceDN w:val="0"/>
              <w:adjustRightInd w:val="0"/>
              <w:jc w:val="both"/>
            </w:pPr>
            <w:r w:rsidRPr="0002691B">
              <w:t>материала</w:t>
            </w:r>
          </w:p>
        </w:tc>
        <w:tc>
          <w:tcPr>
            <w:tcW w:w="2556" w:type="dxa"/>
          </w:tcPr>
          <w:p w14:paraId="7E8EE676" w14:textId="77777777" w:rsidR="00FC5362" w:rsidRPr="0002691B" w:rsidRDefault="00FC5362" w:rsidP="00F22E92">
            <w:pPr>
              <w:autoSpaceDE w:val="0"/>
              <w:autoSpaceDN w:val="0"/>
              <w:adjustRightInd w:val="0"/>
              <w:jc w:val="both"/>
            </w:pPr>
            <w:r w:rsidRPr="0002691B">
              <w:t>По Г</w:t>
            </w:r>
            <w:r w:rsidR="00D10154" w:rsidRPr="0002691B">
              <w:t>ОСТ 8269.0</w:t>
            </w:r>
            <w:r w:rsidRPr="0002691B">
              <w:t>,</w:t>
            </w:r>
          </w:p>
          <w:p w14:paraId="4B2C2F48" w14:textId="77777777" w:rsidR="00FC5362" w:rsidRPr="0002691B" w:rsidRDefault="00D10154" w:rsidP="00F22E92">
            <w:pPr>
              <w:autoSpaceDE w:val="0"/>
              <w:autoSpaceDN w:val="0"/>
              <w:adjustRightInd w:val="0"/>
              <w:jc w:val="both"/>
            </w:pPr>
            <w:r w:rsidRPr="0002691B">
              <w:t>ГОСТ 8735</w:t>
            </w:r>
            <w:r w:rsidR="00FC5362" w:rsidRPr="0002691B">
              <w:t>,</w:t>
            </w:r>
          </w:p>
          <w:p w14:paraId="791EC514" w14:textId="77777777" w:rsidR="00D10154" w:rsidRPr="0002691B" w:rsidRDefault="00D10154" w:rsidP="007448DF">
            <w:pPr>
              <w:autoSpaceDE w:val="0"/>
              <w:autoSpaceDN w:val="0"/>
              <w:adjustRightInd w:val="0"/>
              <w:jc w:val="both"/>
            </w:pPr>
            <w:r w:rsidRPr="0002691B">
              <w:t>ГОСТ 25607</w:t>
            </w:r>
            <w:r w:rsidR="007448DF" w:rsidRPr="0002691B">
              <w:t>,</w:t>
            </w:r>
          </w:p>
          <w:p w14:paraId="2C7B8DFF" w14:textId="64A5E3EE" w:rsidR="005F4EC1" w:rsidRPr="0002691B" w:rsidRDefault="00D10154" w:rsidP="007448DF">
            <w:pPr>
              <w:autoSpaceDE w:val="0"/>
              <w:autoSpaceDN w:val="0"/>
              <w:adjustRightInd w:val="0"/>
              <w:jc w:val="both"/>
            </w:pPr>
            <w:r w:rsidRPr="0002691B">
              <w:t>ГОСТ 23735</w:t>
            </w:r>
          </w:p>
        </w:tc>
      </w:tr>
      <w:tr w:rsidR="00FC5362" w:rsidRPr="0002691B" w14:paraId="2ECC93CE" w14:textId="77777777" w:rsidTr="0002691B">
        <w:tc>
          <w:tcPr>
            <w:tcW w:w="826" w:type="dxa"/>
          </w:tcPr>
          <w:p w14:paraId="66FBAC71" w14:textId="77777777" w:rsidR="00FC5362" w:rsidRPr="0002691B" w:rsidRDefault="00FC5362" w:rsidP="00F22E92">
            <w:pPr>
              <w:autoSpaceDE w:val="0"/>
              <w:autoSpaceDN w:val="0"/>
              <w:adjustRightInd w:val="0"/>
              <w:jc w:val="both"/>
            </w:pPr>
            <w:r w:rsidRPr="0002691B">
              <w:t>2</w:t>
            </w:r>
          </w:p>
        </w:tc>
        <w:tc>
          <w:tcPr>
            <w:tcW w:w="3315" w:type="dxa"/>
          </w:tcPr>
          <w:p w14:paraId="60134B08" w14:textId="77777777" w:rsidR="00FC5362" w:rsidRPr="0002691B" w:rsidRDefault="00FC5362" w:rsidP="00F22E92">
            <w:pPr>
              <w:autoSpaceDE w:val="0"/>
              <w:autoSpaceDN w:val="0"/>
              <w:adjustRightInd w:val="0"/>
              <w:jc w:val="both"/>
            </w:pPr>
            <w:r w:rsidRPr="0002691B">
              <w:t>Характеристики пескоцемента</w:t>
            </w:r>
          </w:p>
        </w:tc>
        <w:tc>
          <w:tcPr>
            <w:tcW w:w="5260" w:type="dxa"/>
            <w:gridSpan w:val="2"/>
          </w:tcPr>
          <w:p w14:paraId="5F3265E5" w14:textId="77777777" w:rsidR="00FC5362" w:rsidRPr="0002691B" w:rsidRDefault="00FC5362" w:rsidP="000115ED">
            <w:pPr>
              <w:autoSpaceDE w:val="0"/>
              <w:autoSpaceDN w:val="0"/>
              <w:adjustRightInd w:val="0"/>
              <w:jc w:val="center"/>
            </w:pPr>
            <w:r w:rsidRPr="0002691B">
              <w:t>По проекту</w:t>
            </w:r>
          </w:p>
        </w:tc>
        <w:tc>
          <w:tcPr>
            <w:tcW w:w="2603" w:type="dxa"/>
          </w:tcPr>
          <w:p w14:paraId="2B7BE2ED" w14:textId="77777777" w:rsidR="00FC5362" w:rsidRPr="0002691B" w:rsidRDefault="00FC5362" w:rsidP="00F22E92">
            <w:pPr>
              <w:autoSpaceDE w:val="0"/>
              <w:autoSpaceDN w:val="0"/>
              <w:adjustRightInd w:val="0"/>
              <w:jc w:val="both"/>
            </w:pPr>
            <w:r w:rsidRPr="0002691B">
              <w:t>1 раз на партию</w:t>
            </w:r>
          </w:p>
          <w:p w14:paraId="4ABD64AE" w14:textId="77777777" w:rsidR="00FC5362" w:rsidRPr="0002691B" w:rsidRDefault="00FC5362" w:rsidP="00F22E92">
            <w:pPr>
              <w:autoSpaceDE w:val="0"/>
              <w:autoSpaceDN w:val="0"/>
              <w:adjustRightInd w:val="0"/>
              <w:jc w:val="both"/>
            </w:pPr>
            <w:r w:rsidRPr="0002691B">
              <w:t>материала</w:t>
            </w:r>
          </w:p>
        </w:tc>
        <w:tc>
          <w:tcPr>
            <w:tcW w:w="2556" w:type="dxa"/>
          </w:tcPr>
          <w:p w14:paraId="5ECC4518" w14:textId="77777777" w:rsidR="00FC5362" w:rsidRPr="0002691B" w:rsidRDefault="00D10154" w:rsidP="00F22E92">
            <w:pPr>
              <w:autoSpaceDE w:val="0"/>
              <w:autoSpaceDN w:val="0"/>
              <w:adjustRightInd w:val="0"/>
              <w:jc w:val="both"/>
            </w:pPr>
            <w:r w:rsidRPr="0002691B">
              <w:t>По ГОСТ 23558</w:t>
            </w:r>
          </w:p>
          <w:p w14:paraId="5D839A69" w14:textId="77777777" w:rsidR="00FC5362" w:rsidRPr="0002691B" w:rsidRDefault="00FC5362" w:rsidP="00F22E92">
            <w:pPr>
              <w:autoSpaceDE w:val="0"/>
              <w:autoSpaceDN w:val="0"/>
              <w:adjustRightInd w:val="0"/>
              <w:jc w:val="both"/>
            </w:pPr>
            <w:r w:rsidRPr="0002691B">
              <w:t>Измерение высоты</w:t>
            </w:r>
          </w:p>
          <w:p w14:paraId="1CC78F2E" w14:textId="77777777" w:rsidR="00FC5362" w:rsidRPr="0002691B" w:rsidRDefault="00FC5362" w:rsidP="00F22E92">
            <w:pPr>
              <w:autoSpaceDE w:val="0"/>
              <w:autoSpaceDN w:val="0"/>
              <w:adjustRightInd w:val="0"/>
              <w:jc w:val="both"/>
            </w:pPr>
            <w:r w:rsidRPr="0002691B">
              <w:t>слоя линейкой</w:t>
            </w:r>
          </w:p>
        </w:tc>
      </w:tr>
      <w:tr w:rsidR="00FC5362" w:rsidRPr="0002691B" w14:paraId="14B73437" w14:textId="77777777" w:rsidTr="001933B0">
        <w:tc>
          <w:tcPr>
            <w:tcW w:w="826" w:type="dxa"/>
            <w:tcBorders>
              <w:bottom w:val="nil"/>
            </w:tcBorders>
          </w:tcPr>
          <w:p w14:paraId="794F133C" w14:textId="77777777" w:rsidR="007448DF" w:rsidRPr="0002691B" w:rsidRDefault="00FC5362" w:rsidP="00F22E92">
            <w:pPr>
              <w:autoSpaceDE w:val="0"/>
              <w:autoSpaceDN w:val="0"/>
              <w:adjustRightInd w:val="0"/>
              <w:jc w:val="both"/>
            </w:pPr>
            <w:r w:rsidRPr="0002691B">
              <w:t>3</w:t>
            </w:r>
          </w:p>
          <w:p w14:paraId="69A1D6FC" w14:textId="77777777" w:rsidR="007448DF" w:rsidRPr="0002691B" w:rsidRDefault="007448DF" w:rsidP="007448DF"/>
          <w:p w14:paraId="00C17ADC" w14:textId="77777777" w:rsidR="007448DF" w:rsidRPr="0002691B" w:rsidRDefault="007448DF" w:rsidP="007448DF"/>
          <w:p w14:paraId="19930053" w14:textId="77777777" w:rsidR="007448DF" w:rsidRPr="0002691B" w:rsidRDefault="007448DF" w:rsidP="007448DF"/>
          <w:p w14:paraId="37801EAF" w14:textId="77777777" w:rsidR="007448DF" w:rsidRPr="0002691B" w:rsidRDefault="007448DF" w:rsidP="007448DF"/>
          <w:p w14:paraId="4925FD32" w14:textId="77777777" w:rsidR="007448DF" w:rsidRPr="0002691B" w:rsidRDefault="007448DF" w:rsidP="007448DF"/>
          <w:p w14:paraId="516F529C" w14:textId="77777777" w:rsidR="007448DF" w:rsidRPr="0002691B" w:rsidRDefault="007448DF" w:rsidP="007448DF"/>
          <w:p w14:paraId="36C116A5" w14:textId="77777777" w:rsidR="007448DF" w:rsidRPr="0002691B" w:rsidRDefault="007448DF" w:rsidP="007448DF"/>
          <w:p w14:paraId="288E87F7" w14:textId="77777777" w:rsidR="007448DF" w:rsidRPr="0002691B" w:rsidRDefault="007448DF" w:rsidP="007448DF"/>
          <w:p w14:paraId="7F02E844" w14:textId="77777777" w:rsidR="007448DF" w:rsidRPr="0002691B" w:rsidRDefault="007448DF" w:rsidP="007448DF"/>
          <w:p w14:paraId="2D957B3B" w14:textId="77777777" w:rsidR="007448DF" w:rsidRPr="0002691B" w:rsidRDefault="007448DF" w:rsidP="007448DF"/>
          <w:p w14:paraId="5AA54A18" w14:textId="77777777" w:rsidR="007448DF" w:rsidRPr="0002691B" w:rsidRDefault="007448DF" w:rsidP="007448DF"/>
          <w:p w14:paraId="12185563" w14:textId="77777777" w:rsidR="007448DF" w:rsidRPr="0002691B" w:rsidRDefault="007448DF" w:rsidP="007448DF"/>
          <w:p w14:paraId="4A906233" w14:textId="77777777" w:rsidR="007448DF" w:rsidRPr="0002691B" w:rsidRDefault="007448DF" w:rsidP="007448DF"/>
          <w:p w14:paraId="201410F3" w14:textId="77777777" w:rsidR="007448DF" w:rsidRPr="0002691B" w:rsidRDefault="007448DF" w:rsidP="007448DF"/>
          <w:p w14:paraId="3CDB0CA0" w14:textId="77777777" w:rsidR="00FC5362" w:rsidRPr="0002691B" w:rsidRDefault="00FC5362" w:rsidP="007448DF"/>
        </w:tc>
        <w:tc>
          <w:tcPr>
            <w:tcW w:w="3315" w:type="dxa"/>
            <w:tcBorders>
              <w:bottom w:val="nil"/>
            </w:tcBorders>
          </w:tcPr>
          <w:p w14:paraId="3A802181" w14:textId="77777777" w:rsidR="00FC5362" w:rsidRPr="0002691B" w:rsidRDefault="00FC5362" w:rsidP="00F22E92">
            <w:pPr>
              <w:autoSpaceDE w:val="0"/>
              <w:autoSpaceDN w:val="0"/>
              <w:adjustRightInd w:val="0"/>
              <w:jc w:val="both"/>
            </w:pPr>
            <w:r w:rsidRPr="0002691B">
              <w:t>Ограничение максимальной толщины слоя в плотном теле при уплотнении</w:t>
            </w:r>
            <w:r w:rsidR="00F22E92" w:rsidRPr="0002691B">
              <w:t xml:space="preserve"> </w:t>
            </w:r>
            <w:r w:rsidRPr="0002691B">
              <w:t>катками, см:</w:t>
            </w:r>
          </w:p>
          <w:p w14:paraId="6092215C" w14:textId="77777777" w:rsidR="00F22E92" w:rsidRPr="0002691B" w:rsidRDefault="00F22E92" w:rsidP="00F22E92">
            <w:pPr>
              <w:autoSpaceDE w:val="0"/>
              <w:autoSpaceDN w:val="0"/>
              <w:adjustRightInd w:val="0"/>
              <w:jc w:val="both"/>
            </w:pPr>
          </w:p>
          <w:p w14:paraId="6116BBE8" w14:textId="77777777" w:rsidR="007448DF" w:rsidRPr="0002691B" w:rsidRDefault="007448DF" w:rsidP="00F22E92">
            <w:pPr>
              <w:autoSpaceDE w:val="0"/>
              <w:autoSpaceDN w:val="0"/>
              <w:adjustRightInd w:val="0"/>
              <w:jc w:val="both"/>
            </w:pPr>
          </w:p>
          <w:p w14:paraId="4033AC4A" w14:textId="77777777" w:rsidR="007448DF" w:rsidRPr="0002691B" w:rsidRDefault="007448DF" w:rsidP="00F22E92">
            <w:pPr>
              <w:autoSpaceDE w:val="0"/>
              <w:autoSpaceDN w:val="0"/>
              <w:adjustRightInd w:val="0"/>
              <w:jc w:val="both"/>
            </w:pPr>
          </w:p>
          <w:p w14:paraId="19657A23" w14:textId="77777777" w:rsidR="007448DF" w:rsidRPr="0002691B" w:rsidRDefault="007448DF" w:rsidP="00F22E92">
            <w:pPr>
              <w:autoSpaceDE w:val="0"/>
              <w:autoSpaceDN w:val="0"/>
              <w:adjustRightInd w:val="0"/>
              <w:jc w:val="both"/>
            </w:pPr>
          </w:p>
          <w:p w14:paraId="650B4FBA" w14:textId="77777777" w:rsidR="00F22E92" w:rsidRPr="0002691B" w:rsidRDefault="00F22E92" w:rsidP="00F22E92">
            <w:pPr>
              <w:autoSpaceDE w:val="0"/>
              <w:autoSpaceDN w:val="0"/>
              <w:adjustRightInd w:val="0"/>
              <w:jc w:val="both"/>
            </w:pPr>
            <w:r w:rsidRPr="0002691B">
              <w:t>с гладкими вальцами массой 10 т и более, вибрационными и комбинированными массой до 10 т</w:t>
            </w:r>
          </w:p>
          <w:p w14:paraId="7DFE898E" w14:textId="77777777" w:rsidR="007448DF" w:rsidRPr="0002691B" w:rsidRDefault="007448DF" w:rsidP="0051717F">
            <w:pPr>
              <w:autoSpaceDE w:val="0"/>
              <w:autoSpaceDN w:val="0"/>
              <w:adjustRightInd w:val="0"/>
              <w:jc w:val="both"/>
            </w:pPr>
          </w:p>
          <w:p w14:paraId="28EFF783" w14:textId="77777777" w:rsidR="00EF0FD9" w:rsidRPr="0002691B" w:rsidRDefault="00EF0FD9" w:rsidP="0051717F">
            <w:pPr>
              <w:autoSpaceDE w:val="0"/>
              <w:autoSpaceDN w:val="0"/>
              <w:adjustRightInd w:val="0"/>
              <w:jc w:val="both"/>
            </w:pPr>
            <w:r w:rsidRPr="0002691B">
              <w:t>н</w:t>
            </w:r>
            <w:r w:rsidR="007448DF" w:rsidRPr="0002691B">
              <w:t xml:space="preserve">а пневматических </w:t>
            </w:r>
            <w:r w:rsidRPr="0002691B">
              <w:t>шинах, решетчатыми, вибрационными и комбинированными</w:t>
            </w:r>
            <w:r w:rsidR="0051717F" w:rsidRPr="0002691B">
              <w:t xml:space="preserve"> </w:t>
            </w:r>
            <w:r w:rsidRPr="0002691B">
              <w:t>массой более 15 т</w:t>
            </w:r>
          </w:p>
        </w:tc>
        <w:tc>
          <w:tcPr>
            <w:tcW w:w="3059" w:type="dxa"/>
            <w:tcBorders>
              <w:bottom w:val="nil"/>
            </w:tcBorders>
          </w:tcPr>
          <w:p w14:paraId="18F717DC" w14:textId="77777777" w:rsidR="00F22E92" w:rsidRPr="0002691B" w:rsidRDefault="00F22E92" w:rsidP="007448DF">
            <w:pPr>
              <w:autoSpaceDE w:val="0"/>
              <w:autoSpaceDN w:val="0"/>
              <w:adjustRightInd w:val="0"/>
              <w:jc w:val="both"/>
            </w:pPr>
            <w:r w:rsidRPr="0002691B">
              <w:t>Трудноуплот</w:t>
            </w:r>
            <w:r w:rsidR="007448DF" w:rsidRPr="0002691B">
              <w:t xml:space="preserve">няемый </w:t>
            </w:r>
            <w:r w:rsidRPr="0002691B">
              <w:t>щебень (из изверженных и метаморфических пород марки по прочности 1000 и более), прочный хорошо окатанный гравий, шлаки остеклованной структуры</w:t>
            </w:r>
          </w:p>
          <w:p w14:paraId="5A5B2065" w14:textId="77777777" w:rsidR="00F22E92" w:rsidRPr="0002691B" w:rsidRDefault="00F22E92" w:rsidP="00F22E92">
            <w:pPr>
              <w:autoSpaceDE w:val="0"/>
              <w:autoSpaceDN w:val="0"/>
              <w:adjustRightInd w:val="0"/>
              <w:jc w:val="center"/>
            </w:pPr>
            <w:r w:rsidRPr="0002691B">
              <w:t>18</w:t>
            </w:r>
          </w:p>
          <w:p w14:paraId="74F6BBD9" w14:textId="77777777" w:rsidR="00EF0FD9" w:rsidRPr="0002691B" w:rsidRDefault="00EF0FD9" w:rsidP="00F22E92">
            <w:pPr>
              <w:autoSpaceDE w:val="0"/>
              <w:autoSpaceDN w:val="0"/>
              <w:adjustRightInd w:val="0"/>
              <w:jc w:val="center"/>
            </w:pPr>
          </w:p>
          <w:p w14:paraId="38916905" w14:textId="77777777" w:rsidR="007448DF" w:rsidRPr="0002691B" w:rsidRDefault="007448DF" w:rsidP="00F22E92">
            <w:pPr>
              <w:autoSpaceDE w:val="0"/>
              <w:autoSpaceDN w:val="0"/>
              <w:adjustRightInd w:val="0"/>
              <w:jc w:val="center"/>
            </w:pPr>
          </w:p>
          <w:p w14:paraId="3D76C1F4" w14:textId="77777777" w:rsidR="007448DF" w:rsidRPr="0002691B" w:rsidRDefault="007448DF" w:rsidP="00F22E92">
            <w:pPr>
              <w:autoSpaceDE w:val="0"/>
              <w:autoSpaceDN w:val="0"/>
              <w:adjustRightInd w:val="0"/>
              <w:jc w:val="center"/>
            </w:pPr>
          </w:p>
          <w:p w14:paraId="0FFB7F04" w14:textId="77777777" w:rsidR="007448DF" w:rsidRPr="0002691B" w:rsidRDefault="007448DF" w:rsidP="00F22E92">
            <w:pPr>
              <w:autoSpaceDE w:val="0"/>
              <w:autoSpaceDN w:val="0"/>
              <w:adjustRightInd w:val="0"/>
              <w:jc w:val="center"/>
            </w:pPr>
          </w:p>
          <w:p w14:paraId="3E4479F8" w14:textId="77777777" w:rsidR="00EF0FD9" w:rsidRPr="0002691B" w:rsidRDefault="00EF0FD9" w:rsidP="00F22E92">
            <w:pPr>
              <w:autoSpaceDE w:val="0"/>
              <w:autoSpaceDN w:val="0"/>
              <w:adjustRightInd w:val="0"/>
              <w:jc w:val="center"/>
            </w:pPr>
            <w:r w:rsidRPr="0002691B">
              <w:t>24</w:t>
            </w:r>
          </w:p>
          <w:p w14:paraId="6407FDCD" w14:textId="77777777" w:rsidR="00EF0FD9" w:rsidRPr="0002691B" w:rsidRDefault="00EF0FD9" w:rsidP="00F22E92">
            <w:pPr>
              <w:autoSpaceDE w:val="0"/>
              <w:autoSpaceDN w:val="0"/>
              <w:adjustRightInd w:val="0"/>
              <w:jc w:val="center"/>
            </w:pPr>
          </w:p>
        </w:tc>
        <w:tc>
          <w:tcPr>
            <w:tcW w:w="2201" w:type="dxa"/>
            <w:tcBorders>
              <w:bottom w:val="nil"/>
            </w:tcBorders>
          </w:tcPr>
          <w:p w14:paraId="21A09218" w14:textId="77777777" w:rsidR="00FC5362" w:rsidRPr="0002691B" w:rsidRDefault="00F22E92" w:rsidP="00F22E92">
            <w:pPr>
              <w:autoSpaceDE w:val="0"/>
              <w:autoSpaceDN w:val="0"/>
              <w:adjustRightInd w:val="0"/>
              <w:jc w:val="both"/>
            </w:pPr>
            <w:r w:rsidRPr="0002691B">
              <w:t>Легкоуплотняемый щебень и смесь</w:t>
            </w:r>
          </w:p>
          <w:p w14:paraId="2811566C" w14:textId="77777777" w:rsidR="00F22E92" w:rsidRPr="0002691B" w:rsidRDefault="00F22E92" w:rsidP="00F22E92">
            <w:pPr>
              <w:autoSpaceDE w:val="0"/>
              <w:autoSpaceDN w:val="0"/>
              <w:adjustRightInd w:val="0"/>
              <w:jc w:val="both"/>
            </w:pPr>
          </w:p>
          <w:p w14:paraId="3C2D2D73" w14:textId="77777777" w:rsidR="00F22E92" w:rsidRPr="0002691B" w:rsidRDefault="00F22E92" w:rsidP="00F22E92">
            <w:pPr>
              <w:autoSpaceDE w:val="0"/>
              <w:autoSpaceDN w:val="0"/>
              <w:adjustRightInd w:val="0"/>
              <w:jc w:val="both"/>
            </w:pPr>
          </w:p>
          <w:p w14:paraId="2C3561CE" w14:textId="77777777" w:rsidR="00F22E92" w:rsidRPr="0002691B" w:rsidRDefault="00F22E92" w:rsidP="00F22E92">
            <w:pPr>
              <w:autoSpaceDE w:val="0"/>
              <w:autoSpaceDN w:val="0"/>
              <w:adjustRightInd w:val="0"/>
              <w:jc w:val="both"/>
            </w:pPr>
          </w:p>
          <w:p w14:paraId="16F5EB30" w14:textId="77777777" w:rsidR="00F22E92" w:rsidRPr="0002691B" w:rsidRDefault="00F22E92" w:rsidP="00F22E92">
            <w:pPr>
              <w:autoSpaceDE w:val="0"/>
              <w:autoSpaceDN w:val="0"/>
              <w:adjustRightInd w:val="0"/>
              <w:jc w:val="both"/>
            </w:pPr>
          </w:p>
          <w:p w14:paraId="734C519F" w14:textId="77777777" w:rsidR="00F22E92" w:rsidRPr="0002691B" w:rsidRDefault="00F22E92" w:rsidP="00F22E92">
            <w:pPr>
              <w:autoSpaceDE w:val="0"/>
              <w:autoSpaceDN w:val="0"/>
              <w:adjustRightInd w:val="0"/>
              <w:jc w:val="both"/>
            </w:pPr>
          </w:p>
          <w:p w14:paraId="51E44203" w14:textId="77777777" w:rsidR="00F22E92" w:rsidRPr="0002691B" w:rsidRDefault="00F22E92" w:rsidP="00F22E92">
            <w:pPr>
              <w:autoSpaceDE w:val="0"/>
              <w:autoSpaceDN w:val="0"/>
              <w:adjustRightInd w:val="0"/>
              <w:jc w:val="center"/>
            </w:pPr>
            <w:r w:rsidRPr="0002691B">
              <w:t>22</w:t>
            </w:r>
          </w:p>
          <w:p w14:paraId="3CC553AB" w14:textId="77777777" w:rsidR="00EF0FD9" w:rsidRPr="0002691B" w:rsidRDefault="00EF0FD9" w:rsidP="00F22E92">
            <w:pPr>
              <w:autoSpaceDE w:val="0"/>
              <w:autoSpaceDN w:val="0"/>
              <w:adjustRightInd w:val="0"/>
              <w:jc w:val="center"/>
            </w:pPr>
          </w:p>
          <w:p w14:paraId="79279425" w14:textId="77777777" w:rsidR="007448DF" w:rsidRPr="0002691B" w:rsidRDefault="007448DF" w:rsidP="00F22E92">
            <w:pPr>
              <w:autoSpaceDE w:val="0"/>
              <w:autoSpaceDN w:val="0"/>
              <w:adjustRightInd w:val="0"/>
              <w:jc w:val="center"/>
            </w:pPr>
          </w:p>
          <w:p w14:paraId="7E6B4526" w14:textId="77777777" w:rsidR="007448DF" w:rsidRPr="0002691B" w:rsidRDefault="007448DF" w:rsidP="00F22E92">
            <w:pPr>
              <w:autoSpaceDE w:val="0"/>
              <w:autoSpaceDN w:val="0"/>
              <w:adjustRightInd w:val="0"/>
              <w:jc w:val="center"/>
            </w:pPr>
          </w:p>
          <w:p w14:paraId="7448D0CA" w14:textId="77777777" w:rsidR="007448DF" w:rsidRPr="0002691B" w:rsidRDefault="007448DF" w:rsidP="00F22E92">
            <w:pPr>
              <w:autoSpaceDE w:val="0"/>
              <w:autoSpaceDN w:val="0"/>
              <w:adjustRightInd w:val="0"/>
              <w:jc w:val="center"/>
            </w:pPr>
          </w:p>
          <w:p w14:paraId="287EDDAE" w14:textId="77777777" w:rsidR="00EF0FD9" w:rsidRPr="0002691B" w:rsidRDefault="00EF0FD9" w:rsidP="00F22E92">
            <w:pPr>
              <w:autoSpaceDE w:val="0"/>
              <w:autoSpaceDN w:val="0"/>
              <w:adjustRightInd w:val="0"/>
              <w:jc w:val="center"/>
            </w:pPr>
            <w:r w:rsidRPr="0002691B">
              <w:t>30</w:t>
            </w:r>
          </w:p>
        </w:tc>
        <w:tc>
          <w:tcPr>
            <w:tcW w:w="2603" w:type="dxa"/>
            <w:tcBorders>
              <w:bottom w:val="nil"/>
            </w:tcBorders>
          </w:tcPr>
          <w:p w14:paraId="260B1F46" w14:textId="77777777" w:rsidR="00FC5362" w:rsidRPr="0002691B" w:rsidRDefault="00F22E92" w:rsidP="00F22E92">
            <w:pPr>
              <w:autoSpaceDE w:val="0"/>
              <w:autoSpaceDN w:val="0"/>
              <w:adjustRightInd w:val="0"/>
              <w:jc w:val="both"/>
            </w:pPr>
            <w:r w:rsidRPr="0002691B">
              <w:t>2 замера на поперечнике через каждые 100 м</w:t>
            </w:r>
          </w:p>
        </w:tc>
        <w:tc>
          <w:tcPr>
            <w:tcW w:w="2556" w:type="dxa"/>
            <w:tcBorders>
              <w:bottom w:val="nil"/>
            </w:tcBorders>
          </w:tcPr>
          <w:p w14:paraId="13BB89B6" w14:textId="77777777" w:rsidR="00F22E92" w:rsidRPr="0002691B" w:rsidRDefault="00F22E92" w:rsidP="00F22E92">
            <w:pPr>
              <w:autoSpaceDE w:val="0"/>
              <w:autoSpaceDN w:val="0"/>
              <w:adjustRightInd w:val="0"/>
              <w:jc w:val="both"/>
            </w:pPr>
            <w:r w:rsidRPr="0002691B">
              <w:t>Измерение высоты</w:t>
            </w:r>
          </w:p>
          <w:p w14:paraId="1C9ED752" w14:textId="77777777" w:rsidR="00FC5362" w:rsidRPr="0002691B" w:rsidRDefault="00F22E92" w:rsidP="00F22E92">
            <w:pPr>
              <w:autoSpaceDE w:val="0"/>
              <w:autoSpaceDN w:val="0"/>
              <w:adjustRightInd w:val="0"/>
              <w:jc w:val="both"/>
            </w:pPr>
            <w:r w:rsidRPr="0002691B">
              <w:t>слоя линейкой</w:t>
            </w:r>
          </w:p>
        </w:tc>
      </w:tr>
      <w:tr w:rsidR="001933B0" w:rsidRPr="0002691B" w14:paraId="5C4889A9" w14:textId="77777777" w:rsidTr="001933B0">
        <w:trPr>
          <w:trHeight w:val="390"/>
        </w:trPr>
        <w:tc>
          <w:tcPr>
            <w:tcW w:w="826" w:type="dxa"/>
            <w:tcBorders>
              <w:top w:val="nil"/>
              <w:left w:val="nil"/>
              <w:right w:val="nil"/>
            </w:tcBorders>
          </w:tcPr>
          <w:p w14:paraId="2BE2F84E" w14:textId="77777777" w:rsidR="001933B0" w:rsidRPr="0002691B" w:rsidRDefault="001933B0" w:rsidP="007448DF">
            <w:pPr>
              <w:autoSpaceDE w:val="0"/>
              <w:autoSpaceDN w:val="0"/>
              <w:adjustRightInd w:val="0"/>
              <w:jc w:val="center"/>
            </w:pPr>
          </w:p>
        </w:tc>
        <w:tc>
          <w:tcPr>
            <w:tcW w:w="3315" w:type="dxa"/>
            <w:tcBorders>
              <w:top w:val="nil"/>
              <w:left w:val="nil"/>
              <w:right w:val="nil"/>
            </w:tcBorders>
          </w:tcPr>
          <w:p w14:paraId="5B05898C" w14:textId="77777777" w:rsidR="00790A53" w:rsidRDefault="00790A53" w:rsidP="00C95F12">
            <w:pPr>
              <w:autoSpaceDE w:val="0"/>
              <w:autoSpaceDN w:val="0"/>
              <w:adjustRightInd w:val="0"/>
              <w:jc w:val="both"/>
              <w:rPr>
                <w:i/>
                <w:iCs/>
              </w:rPr>
            </w:pPr>
          </w:p>
          <w:p w14:paraId="79F7E823" w14:textId="4A48843A" w:rsidR="001933B0" w:rsidRPr="001933B0" w:rsidRDefault="001933B0" w:rsidP="00C95F12">
            <w:pPr>
              <w:autoSpaceDE w:val="0"/>
              <w:autoSpaceDN w:val="0"/>
              <w:adjustRightInd w:val="0"/>
              <w:jc w:val="both"/>
              <w:rPr>
                <w:i/>
                <w:iCs/>
              </w:rPr>
            </w:pPr>
            <w:r w:rsidRPr="001933B0">
              <w:rPr>
                <w:i/>
                <w:iCs/>
              </w:rPr>
              <w:lastRenderedPageBreak/>
              <w:t>Продолжение таблицы 11</w:t>
            </w:r>
          </w:p>
          <w:p w14:paraId="3D5C81BB" w14:textId="0BB35606" w:rsidR="001933B0" w:rsidRPr="0002691B" w:rsidRDefault="001933B0" w:rsidP="00C95F12">
            <w:pPr>
              <w:autoSpaceDE w:val="0"/>
              <w:autoSpaceDN w:val="0"/>
              <w:adjustRightInd w:val="0"/>
              <w:jc w:val="both"/>
            </w:pPr>
          </w:p>
        </w:tc>
        <w:tc>
          <w:tcPr>
            <w:tcW w:w="5260" w:type="dxa"/>
            <w:gridSpan w:val="2"/>
            <w:tcBorders>
              <w:top w:val="nil"/>
              <w:left w:val="nil"/>
              <w:right w:val="nil"/>
            </w:tcBorders>
          </w:tcPr>
          <w:p w14:paraId="20E9C205" w14:textId="77777777" w:rsidR="001933B0" w:rsidRPr="0002691B" w:rsidRDefault="001933B0" w:rsidP="00C95F12">
            <w:pPr>
              <w:autoSpaceDE w:val="0"/>
              <w:autoSpaceDN w:val="0"/>
              <w:adjustRightInd w:val="0"/>
              <w:jc w:val="both"/>
            </w:pPr>
          </w:p>
        </w:tc>
        <w:tc>
          <w:tcPr>
            <w:tcW w:w="2603" w:type="dxa"/>
            <w:tcBorders>
              <w:top w:val="nil"/>
              <w:left w:val="nil"/>
              <w:right w:val="nil"/>
            </w:tcBorders>
          </w:tcPr>
          <w:p w14:paraId="42C5008D" w14:textId="77777777" w:rsidR="001933B0" w:rsidRPr="0002691B" w:rsidRDefault="001933B0" w:rsidP="00C95F12">
            <w:pPr>
              <w:autoSpaceDE w:val="0"/>
              <w:autoSpaceDN w:val="0"/>
              <w:adjustRightInd w:val="0"/>
              <w:jc w:val="both"/>
            </w:pPr>
          </w:p>
        </w:tc>
        <w:tc>
          <w:tcPr>
            <w:tcW w:w="2556" w:type="dxa"/>
            <w:tcBorders>
              <w:top w:val="nil"/>
              <w:left w:val="nil"/>
              <w:right w:val="nil"/>
            </w:tcBorders>
          </w:tcPr>
          <w:p w14:paraId="1AB2E6AF" w14:textId="77777777" w:rsidR="001933B0" w:rsidRPr="0002691B" w:rsidRDefault="001933B0" w:rsidP="00C95F12">
            <w:pPr>
              <w:autoSpaceDE w:val="0"/>
              <w:autoSpaceDN w:val="0"/>
              <w:adjustRightInd w:val="0"/>
              <w:jc w:val="both"/>
            </w:pPr>
          </w:p>
        </w:tc>
      </w:tr>
      <w:tr w:rsidR="0051717F" w:rsidRPr="0002691B" w14:paraId="67315A51" w14:textId="77777777" w:rsidTr="0002691B">
        <w:trPr>
          <w:trHeight w:val="1977"/>
        </w:trPr>
        <w:tc>
          <w:tcPr>
            <w:tcW w:w="826" w:type="dxa"/>
          </w:tcPr>
          <w:p w14:paraId="535AEA23" w14:textId="77777777" w:rsidR="0051717F" w:rsidRPr="0002691B" w:rsidRDefault="0051717F" w:rsidP="007448DF">
            <w:pPr>
              <w:autoSpaceDE w:val="0"/>
              <w:autoSpaceDN w:val="0"/>
              <w:adjustRightInd w:val="0"/>
              <w:jc w:val="center"/>
            </w:pPr>
            <w:r w:rsidRPr="0002691B">
              <w:lastRenderedPageBreak/>
              <w:t>4</w:t>
            </w:r>
          </w:p>
        </w:tc>
        <w:tc>
          <w:tcPr>
            <w:tcW w:w="3315" w:type="dxa"/>
          </w:tcPr>
          <w:p w14:paraId="61D5177B" w14:textId="77777777" w:rsidR="0051717F" w:rsidRPr="0002691B" w:rsidRDefault="0051717F" w:rsidP="00C95F12">
            <w:pPr>
              <w:autoSpaceDE w:val="0"/>
              <w:autoSpaceDN w:val="0"/>
              <w:adjustRightInd w:val="0"/>
              <w:jc w:val="both"/>
            </w:pPr>
            <w:r w:rsidRPr="0002691B">
              <w:t>Ограничение минимальной толщины слоя, см, при укладке:</w:t>
            </w:r>
          </w:p>
          <w:p w14:paraId="46F2B08F" w14:textId="77777777" w:rsidR="0051717F" w:rsidRPr="0002691B" w:rsidRDefault="0051717F" w:rsidP="00C95F12">
            <w:pPr>
              <w:autoSpaceDE w:val="0"/>
              <w:autoSpaceDN w:val="0"/>
              <w:adjustRightInd w:val="0"/>
              <w:jc w:val="both"/>
            </w:pPr>
            <w:r w:rsidRPr="0002691B">
              <w:t>- на прочное основание</w:t>
            </w:r>
          </w:p>
          <w:p w14:paraId="676C46D9" w14:textId="77777777" w:rsidR="0051717F" w:rsidRPr="0002691B" w:rsidRDefault="0051717F" w:rsidP="00C95F12">
            <w:pPr>
              <w:autoSpaceDE w:val="0"/>
              <w:autoSpaceDN w:val="0"/>
              <w:adjustRightInd w:val="0"/>
              <w:jc w:val="both"/>
            </w:pPr>
            <w:r w:rsidRPr="0002691B">
              <w:t>- на песок</w:t>
            </w:r>
            <w:r w:rsidR="007448DF" w:rsidRPr="0002691B">
              <w:t xml:space="preserve"> и геосинтетические материалы</w:t>
            </w:r>
          </w:p>
        </w:tc>
        <w:tc>
          <w:tcPr>
            <w:tcW w:w="5260" w:type="dxa"/>
            <w:gridSpan w:val="2"/>
          </w:tcPr>
          <w:p w14:paraId="3FE6D80F" w14:textId="77777777" w:rsidR="0051717F" w:rsidRPr="0002691B" w:rsidRDefault="0051717F" w:rsidP="00C95F12">
            <w:pPr>
              <w:autoSpaceDE w:val="0"/>
              <w:autoSpaceDN w:val="0"/>
              <w:adjustRightInd w:val="0"/>
              <w:jc w:val="both"/>
            </w:pPr>
          </w:p>
          <w:p w14:paraId="15FBA080" w14:textId="77777777" w:rsidR="0051717F" w:rsidRPr="0002691B" w:rsidRDefault="0051717F" w:rsidP="00C95F12">
            <w:pPr>
              <w:autoSpaceDE w:val="0"/>
              <w:autoSpaceDN w:val="0"/>
              <w:adjustRightInd w:val="0"/>
              <w:jc w:val="both"/>
            </w:pPr>
          </w:p>
          <w:p w14:paraId="71491B4C" w14:textId="77777777" w:rsidR="0051717F" w:rsidRPr="0002691B" w:rsidRDefault="0051717F" w:rsidP="00C95F12">
            <w:pPr>
              <w:autoSpaceDE w:val="0"/>
              <w:autoSpaceDN w:val="0"/>
              <w:adjustRightInd w:val="0"/>
              <w:jc w:val="both"/>
            </w:pPr>
          </w:p>
          <w:p w14:paraId="1CA939C8" w14:textId="77777777" w:rsidR="0051717F" w:rsidRPr="0002691B" w:rsidRDefault="0051717F" w:rsidP="00C95F12">
            <w:pPr>
              <w:autoSpaceDE w:val="0"/>
              <w:autoSpaceDN w:val="0"/>
              <w:adjustRightInd w:val="0"/>
              <w:jc w:val="center"/>
            </w:pPr>
            <w:r w:rsidRPr="0002691B">
              <w:t>10</w:t>
            </w:r>
          </w:p>
          <w:p w14:paraId="231A7B36" w14:textId="77777777" w:rsidR="0051717F" w:rsidRPr="0002691B" w:rsidRDefault="0051717F" w:rsidP="00C95F12">
            <w:pPr>
              <w:autoSpaceDE w:val="0"/>
              <w:autoSpaceDN w:val="0"/>
              <w:adjustRightInd w:val="0"/>
              <w:jc w:val="center"/>
            </w:pPr>
            <w:r w:rsidRPr="0002691B">
              <w:t>15</w:t>
            </w:r>
          </w:p>
          <w:p w14:paraId="49F57A05" w14:textId="77777777" w:rsidR="00C95F12" w:rsidRPr="0002691B" w:rsidRDefault="0051717F" w:rsidP="00C95F12">
            <w:pPr>
              <w:autoSpaceDE w:val="0"/>
              <w:autoSpaceDN w:val="0"/>
              <w:adjustRightInd w:val="0"/>
              <w:jc w:val="center"/>
            </w:pPr>
            <w:r w:rsidRPr="0002691B">
              <w:t>и в 1,5 раза больше максимального</w:t>
            </w:r>
            <w:r w:rsidR="00C95F12" w:rsidRPr="0002691B">
              <w:t xml:space="preserve"> </w:t>
            </w:r>
          </w:p>
          <w:p w14:paraId="6956DC85" w14:textId="77777777" w:rsidR="0051717F" w:rsidRPr="0002691B" w:rsidRDefault="00C95F12" w:rsidP="00C95F12">
            <w:pPr>
              <w:autoSpaceDE w:val="0"/>
              <w:autoSpaceDN w:val="0"/>
              <w:adjustRightInd w:val="0"/>
              <w:jc w:val="center"/>
            </w:pPr>
            <w:r w:rsidRPr="0002691B">
              <w:t xml:space="preserve">размера </w:t>
            </w:r>
            <w:r w:rsidR="0051717F" w:rsidRPr="0002691B">
              <w:t>зерна материала</w:t>
            </w:r>
          </w:p>
        </w:tc>
        <w:tc>
          <w:tcPr>
            <w:tcW w:w="2603" w:type="dxa"/>
          </w:tcPr>
          <w:p w14:paraId="4456B7D4" w14:textId="77777777" w:rsidR="0051717F" w:rsidRPr="0002691B" w:rsidRDefault="0051717F" w:rsidP="00C95F12">
            <w:pPr>
              <w:autoSpaceDE w:val="0"/>
              <w:autoSpaceDN w:val="0"/>
              <w:adjustRightInd w:val="0"/>
              <w:jc w:val="both"/>
            </w:pPr>
            <w:r w:rsidRPr="0002691B">
              <w:t>2 замера на поперечнике через каждые 100 м</w:t>
            </w:r>
          </w:p>
        </w:tc>
        <w:tc>
          <w:tcPr>
            <w:tcW w:w="2556" w:type="dxa"/>
          </w:tcPr>
          <w:p w14:paraId="4DD70DDE" w14:textId="77777777" w:rsidR="0051717F" w:rsidRPr="0002691B" w:rsidRDefault="0051717F" w:rsidP="00C95F12">
            <w:pPr>
              <w:autoSpaceDE w:val="0"/>
              <w:autoSpaceDN w:val="0"/>
              <w:adjustRightInd w:val="0"/>
              <w:jc w:val="both"/>
            </w:pPr>
            <w:r w:rsidRPr="0002691B">
              <w:t>Измерение высоты</w:t>
            </w:r>
          </w:p>
          <w:p w14:paraId="4E3BCCEC" w14:textId="77777777" w:rsidR="0051717F" w:rsidRPr="0002691B" w:rsidRDefault="0051717F" w:rsidP="00C95F12">
            <w:pPr>
              <w:autoSpaceDE w:val="0"/>
              <w:autoSpaceDN w:val="0"/>
              <w:adjustRightInd w:val="0"/>
              <w:jc w:val="both"/>
            </w:pPr>
            <w:r w:rsidRPr="0002691B">
              <w:t>слоя линейкой</w:t>
            </w:r>
          </w:p>
        </w:tc>
      </w:tr>
      <w:tr w:rsidR="006D1303" w:rsidRPr="0002691B" w14:paraId="44B0EC74" w14:textId="77777777" w:rsidTr="008145E4">
        <w:tc>
          <w:tcPr>
            <w:tcW w:w="14560" w:type="dxa"/>
            <w:gridSpan w:val="6"/>
          </w:tcPr>
          <w:p w14:paraId="6B62B46F" w14:textId="77777777" w:rsidR="006D1303" w:rsidRPr="0002691B" w:rsidRDefault="006D1303" w:rsidP="00C95F12">
            <w:pPr>
              <w:autoSpaceDE w:val="0"/>
              <w:autoSpaceDN w:val="0"/>
              <w:adjustRightInd w:val="0"/>
              <w:jc w:val="center"/>
              <w:rPr>
                <w:b/>
              </w:rPr>
            </w:pPr>
            <w:r w:rsidRPr="0002691B">
              <w:rPr>
                <w:iCs/>
              </w:rPr>
              <w:t>Устройство оснований из песчано-гравийных (щебеночных) смесей</w:t>
            </w:r>
          </w:p>
        </w:tc>
      </w:tr>
      <w:tr w:rsidR="006D1303" w:rsidRPr="0002691B" w14:paraId="07F611C2" w14:textId="77777777" w:rsidTr="0002691B">
        <w:tc>
          <w:tcPr>
            <w:tcW w:w="826" w:type="dxa"/>
          </w:tcPr>
          <w:p w14:paraId="526BE7CB" w14:textId="77777777" w:rsidR="006D1303" w:rsidRPr="0002691B" w:rsidRDefault="006D1303" w:rsidP="007448DF">
            <w:pPr>
              <w:autoSpaceDE w:val="0"/>
              <w:autoSpaceDN w:val="0"/>
              <w:adjustRightInd w:val="0"/>
              <w:jc w:val="center"/>
            </w:pPr>
            <w:r w:rsidRPr="0002691B">
              <w:t>5</w:t>
            </w:r>
          </w:p>
        </w:tc>
        <w:tc>
          <w:tcPr>
            <w:tcW w:w="3315" w:type="dxa"/>
          </w:tcPr>
          <w:p w14:paraId="10A845CB" w14:textId="77777777" w:rsidR="0095468F" w:rsidRPr="0002691B" w:rsidRDefault="007448DF" w:rsidP="00C95F12">
            <w:pPr>
              <w:autoSpaceDE w:val="0"/>
              <w:autoSpaceDN w:val="0"/>
              <w:adjustRightInd w:val="0"/>
              <w:jc w:val="both"/>
            </w:pPr>
            <w:r w:rsidRPr="0002691B">
              <w:t xml:space="preserve">Коэффициент запаса </w:t>
            </w:r>
            <w:r w:rsidR="0095468F" w:rsidRPr="0002691B">
              <w:t>материала на уплотнение для обеспечения</w:t>
            </w:r>
            <w:r w:rsidRPr="0002691B">
              <w:t xml:space="preserve"> </w:t>
            </w:r>
            <w:r w:rsidR="0095468F" w:rsidRPr="0002691B">
              <w:t>проектной толщины слоя</w:t>
            </w:r>
            <w:r w:rsidRPr="0002691B">
              <w:t xml:space="preserve"> </w:t>
            </w:r>
            <w:r w:rsidR="0095468F" w:rsidRPr="0002691B">
              <w:t>из смесей:</w:t>
            </w:r>
          </w:p>
          <w:p w14:paraId="228A3791" w14:textId="77777777" w:rsidR="0095468F" w:rsidRPr="0002691B" w:rsidRDefault="00C95F12" w:rsidP="00C95F12">
            <w:pPr>
              <w:autoSpaceDE w:val="0"/>
              <w:autoSpaceDN w:val="0"/>
              <w:adjustRightInd w:val="0"/>
              <w:jc w:val="both"/>
            </w:pPr>
            <w:r w:rsidRPr="0002691B">
              <w:t xml:space="preserve">- </w:t>
            </w:r>
            <w:r w:rsidR="0095468F" w:rsidRPr="0002691B">
              <w:t>песчано-гравийных (щебеночных)</w:t>
            </w:r>
          </w:p>
          <w:p w14:paraId="2B827FB5" w14:textId="77777777" w:rsidR="006D1303" w:rsidRPr="0002691B" w:rsidRDefault="00C95F12" w:rsidP="00C95F12">
            <w:pPr>
              <w:autoSpaceDE w:val="0"/>
              <w:autoSpaceDN w:val="0"/>
              <w:adjustRightInd w:val="0"/>
              <w:jc w:val="both"/>
            </w:pPr>
            <w:r w:rsidRPr="0002691B">
              <w:t xml:space="preserve">- </w:t>
            </w:r>
            <w:r w:rsidR="0095468F" w:rsidRPr="0002691B">
              <w:t>шлаков черной металлургии</w:t>
            </w:r>
          </w:p>
        </w:tc>
        <w:tc>
          <w:tcPr>
            <w:tcW w:w="5260" w:type="dxa"/>
            <w:gridSpan w:val="2"/>
          </w:tcPr>
          <w:p w14:paraId="486A07EA" w14:textId="77777777" w:rsidR="00C95F12" w:rsidRPr="0002691B" w:rsidRDefault="00C95F12" w:rsidP="00C95F12">
            <w:pPr>
              <w:autoSpaceDE w:val="0"/>
              <w:autoSpaceDN w:val="0"/>
              <w:adjustRightInd w:val="0"/>
              <w:jc w:val="center"/>
            </w:pPr>
          </w:p>
          <w:p w14:paraId="26BE6896" w14:textId="77777777" w:rsidR="00C95F12" w:rsidRPr="0002691B" w:rsidRDefault="00C95F12" w:rsidP="00C95F12">
            <w:pPr>
              <w:autoSpaceDE w:val="0"/>
              <w:autoSpaceDN w:val="0"/>
              <w:adjustRightInd w:val="0"/>
              <w:jc w:val="center"/>
            </w:pPr>
          </w:p>
          <w:p w14:paraId="71BF0E64" w14:textId="77777777" w:rsidR="00C95F12" w:rsidRPr="0002691B" w:rsidRDefault="00C95F12" w:rsidP="00C95F12">
            <w:pPr>
              <w:autoSpaceDE w:val="0"/>
              <w:autoSpaceDN w:val="0"/>
              <w:adjustRightInd w:val="0"/>
              <w:jc w:val="center"/>
            </w:pPr>
          </w:p>
          <w:p w14:paraId="4998129B" w14:textId="77777777" w:rsidR="00C95F12" w:rsidRPr="0002691B" w:rsidRDefault="00C95F12" w:rsidP="0002691B">
            <w:pPr>
              <w:autoSpaceDE w:val="0"/>
              <w:autoSpaceDN w:val="0"/>
              <w:adjustRightInd w:val="0"/>
            </w:pPr>
          </w:p>
          <w:p w14:paraId="6A0E9CF2" w14:textId="77777777" w:rsidR="0095468F" w:rsidRPr="0002691B" w:rsidRDefault="00C95F12" w:rsidP="00C95F12">
            <w:pPr>
              <w:autoSpaceDE w:val="0"/>
              <w:autoSpaceDN w:val="0"/>
              <w:adjustRightInd w:val="0"/>
              <w:jc w:val="center"/>
            </w:pPr>
            <w:r w:rsidRPr="0002691B">
              <w:t xml:space="preserve">1,25 - </w:t>
            </w:r>
            <w:r w:rsidR="0095468F" w:rsidRPr="0002691B">
              <w:t>1,30</w:t>
            </w:r>
          </w:p>
          <w:p w14:paraId="4DA7EB8C" w14:textId="77777777" w:rsidR="00C95F12" w:rsidRPr="0002691B" w:rsidRDefault="00C95F12" w:rsidP="00C95F12">
            <w:pPr>
              <w:autoSpaceDE w:val="0"/>
              <w:autoSpaceDN w:val="0"/>
              <w:adjustRightInd w:val="0"/>
              <w:jc w:val="center"/>
            </w:pPr>
          </w:p>
          <w:p w14:paraId="3E042876" w14:textId="77777777" w:rsidR="006D1303" w:rsidRPr="0002691B" w:rsidRDefault="0095468F" w:rsidP="00C95F12">
            <w:pPr>
              <w:autoSpaceDE w:val="0"/>
              <w:autoSpaceDN w:val="0"/>
              <w:adjustRightInd w:val="0"/>
              <w:jc w:val="center"/>
            </w:pPr>
            <w:r w:rsidRPr="0002691B">
              <w:t>1,35</w:t>
            </w:r>
            <w:r w:rsidR="00C95F12" w:rsidRPr="0002691B">
              <w:t xml:space="preserve"> </w:t>
            </w:r>
            <w:r w:rsidRPr="0002691B">
              <w:t>-</w:t>
            </w:r>
            <w:r w:rsidR="00C95F12" w:rsidRPr="0002691B">
              <w:t xml:space="preserve"> </w:t>
            </w:r>
            <w:r w:rsidRPr="0002691B">
              <w:t>1,45</w:t>
            </w:r>
          </w:p>
        </w:tc>
        <w:tc>
          <w:tcPr>
            <w:tcW w:w="2603" w:type="dxa"/>
          </w:tcPr>
          <w:p w14:paraId="4090FF19" w14:textId="77777777" w:rsidR="0095468F" w:rsidRPr="0002691B" w:rsidRDefault="0095468F" w:rsidP="00C95F12">
            <w:pPr>
              <w:autoSpaceDE w:val="0"/>
              <w:autoSpaceDN w:val="0"/>
              <w:adjustRightInd w:val="0"/>
              <w:jc w:val="both"/>
            </w:pPr>
            <w:r w:rsidRPr="0002691B">
              <w:t>3 замера на поперечнике</w:t>
            </w:r>
            <w:r w:rsidR="00C95F12" w:rsidRPr="0002691B">
              <w:t xml:space="preserve"> </w:t>
            </w:r>
            <w:r w:rsidRPr="0002691B">
              <w:t>через каждые</w:t>
            </w:r>
          </w:p>
          <w:p w14:paraId="15973FD2" w14:textId="77777777" w:rsidR="006D1303" w:rsidRPr="0002691B" w:rsidRDefault="0095468F" w:rsidP="00C95F12">
            <w:pPr>
              <w:autoSpaceDE w:val="0"/>
              <w:autoSpaceDN w:val="0"/>
              <w:adjustRightInd w:val="0"/>
              <w:jc w:val="both"/>
            </w:pPr>
            <w:r w:rsidRPr="0002691B">
              <w:t>100м</w:t>
            </w:r>
          </w:p>
        </w:tc>
        <w:tc>
          <w:tcPr>
            <w:tcW w:w="2556" w:type="dxa"/>
          </w:tcPr>
          <w:p w14:paraId="667817AE" w14:textId="77777777" w:rsidR="0095468F" w:rsidRPr="0002691B" w:rsidRDefault="0095468F" w:rsidP="00C95F12">
            <w:pPr>
              <w:autoSpaceDE w:val="0"/>
              <w:autoSpaceDN w:val="0"/>
              <w:adjustRightInd w:val="0"/>
              <w:jc w:val="both"/>
            </w:pPr>
            <w:r w:rsidRPr="0002691B">
              <w:t>Измерение высоты</w:t>
            </w:r>
          </w:p>
          <w:p w14:paraId="2831577D" w14:textId="77777777" w:rsidR="006D1303" w:rsidRPr="0002691B" w:rsidRDefault="0095468F" w:rsidP="00C95F12">
            <w:pPr>
              <w:autoSpaceDE w:val="0"/>
              <w:autoSpaceDN w:val="0"/>
              <w:adjustRightInd w:val="0"/>
              <w:jc w:val="both"/>
            </w:pPr>
            <w:r w:rsidRPr="0002691B">
              <w:t>слоя линейкой</w:t>
            </w:r>
          </w:p>
        </w:tc>
      </w:tr>
      <w:tr w:rsidR="0095468F" w:rsidRPr="0002691B" w14:paraId="1AD4A238" w14:textId="77777777" w:rsidTr="0002691B">
        <w:tc>
          <w:tcPr>
            <w:tcW w:w="826" w:type="dxa"/>
          </w:tcPr>
          <w:p w14:paraId="0613ED90" w14:textId="77777777" w:rsidR="0095468F" w:rsidRPr="0002691B" w:rsidRDefault="0095468F" w:rsidP="007448DF">
            <w:pPr>
              <w:autoSpaceDE w:val="0"/>
              <w:autoSpaceDN w:val="0"/>
              <w:adjustRightInd w:val="0"/>
              <w:jc w:val="center"/>
            </w:pPr>
            <w:r w:rsidRPr="0002691B">
              <w:t>6</w:t>
            </w:r>
          </w:p>
        </w:tc>
        <w:tc>
          <w:tcPr>
            <w:tcW w:w="3315" w:type="dxa"/>
          </w:tcPr>
          <w:p w14:paraId="458D55A0" w14:textId="77777777" w:rsidR="0095468F" w:rsidRPr="0002691B" w:rsidRDefault="0095468F" w:rsidP="00C95F12">
            <w:pPr>
              <w:autoSpaceDE w:val="0"/>
              <w:autoSpaceDN w:val="0"/>
              <w:adjustRightInd w:val="0"/>
              <w:jc w:val="both"/>
            </w:pPr>
            <w:r w:rsidRPr="0002691B">
              <w:t>Обеспечение требуемой влажности</w:t>
            </w:r>
            <w:r w:rsidR="00C95F12" w:rsidRPr="0002691B">
              <w:t xml:space="preserve"> </w:t>
            </w:r>
            <w:r w:rsidRPr="0002691B">
              <w:t>смеси розливом воды по поверхности</w:t>
            </w:r>
          </w:p>
          <w:p w14:paraId="5A1AAA53" w14:textId="77777777" w:rsidR="0095468F" w:rsidRPr="0002691B" w:rsidRDefault="0095468F" w:rsidP="00C95F12">
            <w:pPr>
              <w:autoSpaceDE w:val="0"/>
              <w:autoSpaceDN w:val="0"/>
              <w:adjustRightInd w:val="0"/>
              <w:jc w:val="both"/>
            </w:pPr>
            <w:r w:rsidRPr="0002691B">
              <w:t>слоя</w:t>
            </w:r>
          </w:p>
        </w:tc>
        <w:tc>
          <w:tcPr>
            <w:tcW w:w="5260" w:type="dxa"/>
            <w:gridSpan w:val="2"/>
          </w:tcPr>
          <w:p w14:paraId="4C050BC4" w14:textId="77777777" w:rsidR="0095468F" w:rsidRPr="0002691B" w:rsidRDefault="0095468F" w:rsidP="00C95F12">
            <w:pPr>
              <w:autoSpaceDE w:val="0"/>
              <w:autoSpaceDN w:val="0"/>
              <w:adjustRightInd w:val="0"/>
              <w:jc w:val="center"/>
            </w:pPr>
            <w:r w:rsidRPr="0002691B">
              <w:t>Соответствие влажности</w:t>
            </w:r>
          </w:p>
          <w:p w14:paraId="78A14155" w14:textId="77777777" w:rsidR="0095468F" w:rsidRPr="0002691B" w:rsidRDefault="00C95F12" w:rsidP="00C95F12">
            <w:pPr>
              <w:autoSpaceDE w:val="0"/>
              <w:autoSpaceDN w:val="0"/>
              <w:adjustRightInd w:val="0"/>
              <w:jc w:val="center"/>
            </w:pPr>
            <w:r w:rsidRPr="0002691B">
              <w:t xml:space="preserve">0,75 - </w:t>
            </w:r>
            <w:r w:rsidR="0095468F" w:rsidRPr="0002691B">
              <w:t>1,25 оптимального</w:t>
            </w:r>
          </w:p>
          <w:p w14:paraId="5D543FA1" w14:textId="77777777" w:rsidR="0095468F" w:rsidRPr="0002691B" w:rsidRDefault="0095468F" w:rsidP="00C95F12">
            <w:pPr>
              <w:autoSpaceDE w:val="0"/>
              <w:autoSpaceDN w:val="0"/>
              <w:adjustRightInd w:val="0"/>
              <w:jc w:val="center"/>
            </w:pPr>
            <w:r w:rsidRPr="0002691B">
              <w:t>значения</w:t>
            </w:r>
          </w:p>
        </w:tc>
        <w:tc>
          <w:tcPr>
            <w:tcW w:w="2603" w:type="dxa"/>
          </w:tcPr>
          <w:p w14:paraId="0419F71B" w14:textId="77777777" w:rsidR="0095468F" w:rsidRPr="0002691B" w:rsidRDefault="0095468F" w:rsidP="00C95F12">
            <w:pPr>
              <w:autoSpaceDE w:val="0"/>
              <w:autoSpaceDN w:val="0"/>
              <w:adjustRightInd w:val="0"/>
              <w:jc w:val="both"/>
            </w:pPr>
            <w:r w:rsidRPr="0002691B">
              <w:t>1 испытание на</w:t>
            </w:r>
            <w:r w:rsidR="00C95F12" w:rsidRPr="0002691B">
              <w:t xml:space="preserve">            </w:t>
            </w:r>
            <w:r w:rsidRPr="0002691B">
              <w:t>2000 м</w:t>
            </w:r>
            <w:r w:rsidRPr="0002691B">
              <w:rPr>
                <w:vertAlign w:val="superscript"/>
              </w:rPr>
              <w:t>3</w:t>
            </w:r>
            <w:r w:rsidRPr="0002691B">
              <w:t xml:space="preserve"> смеси</w:t>
            </w:r>
          </w:p>
        </w:tc>
        <w:tc>
          <w:tcPr>
            <w:tcW w:w="2556" w:type="dxa"/>
          </w:tcPr>
          <w:p w14:paraId="732984B2" w14:textId="77777777" w:rsidR="0095468F" w:rsidRPr="0002691B" w:rsidRDefault="00D10154" w:rsidP="00C95F12">
            <w:pPr>
              <w:autoSpaceDE w:val="0"/>
              <w:autoSpaceDN w:val="0"/>
              <w:adjustRightInd w:val="0"/>
              <w:jc w:val="both"/>
            </w:pPr>
            <w:r w:rsidRPr="0002691B">
              <w:t>По ГОСТ 22733</w:t>
            </w:r>
          </w:p>
        </w:tc>
      </w:tr>
      <w:tr w:rsidR="0095468F" w:rsidRPr="0002691B" w14:paraId="7E231314" w14:textId="77777777" w:rsidTr="008145E4">
        <w:tc>
          <w:tcPr>
            <w:tcW w:w="14560" w:type="dxa"/>
            <w:gridSpan w:val="6"/>
          </w:tcPr>
          <w:p w14:paraId="6A5FF411" w14:textId="77777777" w:rsidR="0095468F" w:rsidRPr="0002691B" w:rsidRDefault="0095468F" w:rsidP="00C95F12">
            <w:pPr>
              <w:autoSpaceDE w:val="0"/>
              <w:autoSpaceDN w:val="0"/>
              <w:adjustRightInd w:val="0"/>
              <w:jc w:val="center"/>
            </w:pPr>
            <w:r w:rsidRPr="0002691B">
              <w:rPr>
                <w:iCs/>
              </w:rPr>
              <w:t>Устройство щебеночных оснований методом заклинки</w:t>
            </w:r>
          </w:p>
        </w:tc>
      </w:tr>
      <w:tr w:rsidR="007448DF" w:rsidRPr="0002691B" w14:paraId="3E19031B" w14:textId="77777777" w:rsidTr="0002691B">
        <w:tc>
          <w:tcPr>
            <w:tcW w:w="826" w:type="dxa"/>
          </w:tcPr>
          <w:p w14:paraId="229FDD7B" w14:textId="77777777" w:rsidR="007448DF" w:rsidRPr="0002691B" w:rsidRDefault="007448DF" w:rsidP="007448DF">
            <w:pPr>
              <w:autoSpaceDE w:val="0"/>
              <w:autoSpaceDN w:val="0"/>
              <w:adjustRightInd w:val="0"/>
              <w:jc w:val="center"/>
            </w:pPr>
            <w:r w:rsidRPr="0002691B">
              <w:t>7</w:t>
            </w:r>
          </w:p>
        </w:tc>
        <w:tc>
          <w:tcPr>
            <w:tcW w:w="3315" w:type="dxa"/>
          </w:tcPr>
          <w:p w14:paraId="6A006ADB" w14:textId="77777777" w:rsidR="007448DF" w:rsidRPr="0002691B" w:rsidRDefault="007448DF" w:rsidP="007448DF">
            <w:pPr>
              <w:autoSpaceDE w:val="0"/>
              <w:autoSpaceDN w:val="0"/>
              <w:adjustRightInd w:val="0"/>
              <w:jc w:val="both"/>
            </w:pPr>
            <w:r w:rsidRPr="0002691B">
              <w:t>Фракции применяемого щебня, мм:</w:t>
            </w:r>
          </w:p>
          <w:p w14:paraId="2D105616" w14:textId="77777777" w:rsidR="007448DF" w:rsidRPr="0002691B" w:rsidRDefault="007448DF" w:rsidP="007448DF">
            <w:pPr>
              <w:autoSpaceDE w:val="0"/>
              <w:autoSpaceDN w:val="0"/>
              <w:adjustRightInd w:val="0"/>
              <w:jc w:val="both"/>
            </w:pPr>
            <w:r w:rsidRPr="0002691B">
              <w:t>- для устройства слоя</w:t>
            </w:r>
          </w:p>
          <w:p w14:paraId="66C34D80" w14:textId="77777777" w:rsidR="007448DF" w:rsidRPr="0002691B" w:rsidRDefault="007448DF" w:rsidP="007448DF">
            <w:pPr>
              <w:autoSpaceDE w:val="0"/>
              <w:autoSpaceDN w:val="0"/>
              <w:adjustRightInd w:val="0"/>
              <w:jc w:val="both"/>
            </w:pPr>
          </w:p>
          <w:p w14:paraId="6D811A96" w14:textId="77777777" w:rsidR="007448DF" w:rsidRPr="0002691B" w:rsidRDefault="007448DF" w:rsidP="007448DF">
            <w:pPr>
              <w:autoSpaceDE w:val="0"/>
              <w:autoSpaceDN w:val="0"/>
              <w:adjustRightInd w:val="0"/>
              <w:jc w:val="both"/>
            </w:pPr>
            <w:r w:rsidRPr="0002691B">
              <w:t>- для расклинцовки слоя</w:t>
            </w:r>
          </w:p>
        </w:tc>
        <w:tc>
          <w:tcPr>
            <w:tcW w:w="5260" w:type="dxa"/>
            <w:gridSpan w:val="2"/>
          </w:tcPr>
          <w:p w14:paraId="0CE5ECB3" w14:textId="77777777" w:rsidR="007448DF" w:rsidRPr="0002691B" w:rsidRDefault="007448DF" w:rsidP="007448DF">
            <w:pPr>
              <w:autoSpaceDE w:val="0"/>
              <w:autoSpaceDN w:val="0"/>
              <w:adjustRightInd w:val="0"/>
              <w:jc w:val="both"/>
            </w:pPr>
          </w:p>
          <w:p w14:paraId="6BB63A69" w14:textId="77777777" w:rsidR="007448DF" w:rsidRPr="0002691B" w:rsidRDefault="007448DF" w:rsidP="007448DF">
            <w:pPr>
              <w:autoSpaceDE w:val="0"/>
              <w:autoSpaceDN w:val="0"/>
              <w:adjustRightInd w:val="0"/>
              <w:jc w:val="both"/>
            </w:pPr>
          </w:p>
          <w:p w14:paraId="48EBAE81" w14:textId="77777777" w:rsidR="007448DF" w:rsidRPr="0002691B" w:rsidRDefault="007448DF" w:rsidP="007448DF">
            <w:pPr>
              <w:autoSpaceDE w:val="0"/>
              <w:autoSpaceDN w:val="0"/>
              <w:adjustRightInd w:val="0"/>
              <w:jc w:val="center"/>
            </w:pPr>
            <w:r w:rsidRPr="0002691B">
              <w:t>40 - 70; 70 - 120</w:t>
            </w:r>
          </w:p>
          <w:p w14:paraId="1492551F" w14:textId="77777777" w:rsidR="007448DF" w:rsidRPr="0002691B" w:rsidRDefault="007448DF" w:rsidP="007448DF">
            <w:pPr>
              <w:autoSpaceDE w:val="0"/>
              <w:autoSpaceDN w:val="0"/>
              <w:adjustRightInd w:val="0"/>
              <w:jc w:val="center"/>
            </w:pPr>
          </w:p>
          <w:p w14:paraId="1E3478F2" w14:textId="0E3F7272" w:rsidR="007448DF" w:rsidRPr="0002691B" w:rsidRDefault="007448DF" w:rsidP="003604E7">
            <w:pPr>
              <w:autoSpaceDE w:val="0"/>
              <w:autoSpaceDN w:val="0"/>
              <w:adjustRightInd w:val="0"/>
              <w:jc w:val="center"/>
            </w:pPr>
            <w:r w:rsidRPr="0002691B">
              <w:t>20 - 40; 10 - 20;</w:t>
            </w:r>
            <w:r w:rsidR="003604E7">
              <w:t xml:space="preserve"> </w:t>
            </w:r>
            <w:r w:rsidRPr="0002691B">
              <w:t>5 - 10; 0 - 5</w:t>
            </w:r>
          </w:p>
        </w:tc>
        <w:tc>
          <w:tcPr>
            <w:tcW w:w="2603" w:type="dxa"/>
          </w:tcPr>
          <w:p w14:paraId="5E10A8F0" w14:textId="77777777" w:rsidR="007448DF" w:rsidRPr="0002691B" w:rsidRDefault="00D10154" w:rsidP="007448DF">
            <w:pPr>
              <w:autoSpaceDE w:val="0"/>
              <w:autoSpaceDN w:val="0"/>
              <w:adjustRightInd w:val="0"/>
              <w:jc w:val="both"/>
            </w:pPr>
            <w:r w:rsidRPr="0002691B">
              <w:t>По ГОСТ 8267</w:t>
            </w:r>
          </w:p>
        </w:tc>
        <w:tc>
          <w:tcPr>
            <w:tcW w:w="2556" w:type="dxa"/>
          </w:tcPr>
          <w:p w14:paraId="402DF4E6" w14:textId="77777777" w:rsidR="007448DF" w:rsidRPr="0002691B" w:rsidRDefault="00D10154" w:rsidP="007448DF">
            <w:pPr>
              <w:autoSpaceDE w:val="0"/>
              <w:autoSpaceDN w:val="0"/>
              <w:adjustRightInd w:val="0"/>
              <w:jc w:val="both"/>
            </w:pPr>
            <w:r w:rsidRPr="0002691B">
              <w:t>По ГОСТ 8269.0</w:t>
            </w:r>
          </w:p>
        </w:tc>
      </w:tr>
      <w:tr w:rsidR="0002691B" w:rsidRPr="0002691B" w14:paraId="7D8D34E5" w14:textId="77777777" w:rsidTr="0002691B">
        <w:tc>
          <w:tcPr>
            <w:tcW w:w="826" w:type="dxa"/>
          </w:tcPr>
          <w:p w14:paraId="6098FDB2" w14:textId="77777777" w:rsidR="0002691B" w:rsidRPr="0002691B" w:rsidRDefault="0002691B" w:rsidP="0002691B">
            <w:pPr>
              <w:autoSpaceDE w:val="0"/>
              <w:autoSpaceDN w:val="0"/>
              <w:adjustRightInd w:val="0"/>
              <w:jc w:val="center"/>
            </w:pPr>
            <w:r w:rsidRPr="0002691B">
              <w:t>8</w:t>
            </w:r>
          </w:p>
        </w:tc>
        <w:tc>
          <w:tcPr>
            <w:tcW w:w="3315" w:type="dxa"/>
          </w:tcPr>
          <w:p w14:paraId="68497C2A" w14:textId="77777777" w:rsidR="0002691B" w:rsidRPr="0002691B" w:rsidRDefault="0002691B" w:rsidP="0002691B">
            <w:pPr>
              <w:autoSpaceDE w:val="0"/>
              <w:autoSpaceDN w:val="0"/>
              <w:adjustRightInd w:val="0"/>
              <w:jc w:val="both"/>
            </w:pPr>
            <w:r w:rsidRPr="0002691B">
              <w:t>Коэффициент запаса щебня на уплотнение для обеспечения проектной толщины слоя для щебня марки по прочности:</w:t>
            </w:r>
          </w:p>
          <w:p w14:paraId="662D43AD" w14:textId="77777777" w:rsidR="0002691B" w:rsidRPr="0002691B" w:rsidRDefault="0002691B" w:rsidP="0002691B">
            <w:pPr>
              <w:autoSpaceDE w:val="0"/>
              <w:autoSpaceDN w:val="0"/>
              <w:adjustRightInd w:val="0"/>
              <w:jc w:val="both"/>
            </w:pPr>
            <w:r w:rsidRPr="0002691B">
              <w:t>- 800 и более</w:t>
            </w:r>
          </w:p>
          <w:p w14:paraId="5F6D2363" w14:textId="4799B59B" w:rsidR="0002691B" w:rsidRPr="0002691B" w:rsidRDefault="0002691B" w:rsidP="0002691B">
            <w:pPr>
              <w:autoSpaceDE w:val="0"/>
              <w:autoSpaceDN w:val="0"/>
              <w:adjustRightInd w:val="0"/>
              <w:jc w:val="both"/>
            </w:pPr>
            <w:r w:rsidRPr="0002691B">
              <w:t>- 600 - 300</w:t>
            </w:r>
          </w:p>
        </w:tc>
        <w:tc>
          <w:tcPr>
            <w:tcW w:w="5260" w:type="dxa"/>
            <w:gridSpan w:val="2"/>
          </w:tcPr>
          <w:p w14:paraId="78F36B72" w14:textId="77777777" w:rsidR="0002691B" w:rsidRPr="0002691B" w:rsidRDefault="0002691B" w:rsidP="0002691B">
            <w:pPr>
              <w:autoSpaceDE w:val="0"/>
              <w:autoSpaceDN w:val="0"/>
              <w:adjustRightInd w:val="0"/>
              <w:jc w:val="center"/>
            </w:pPr>
          </w:p>
          <w:p w14:paraId="2D6DF67E" w14:textId="77777777" w:rsidR="0002691B" w:rsidRPr="0002691B" w:rsidRDefault="0002691B" w:rsidP="0002691B">
            <w:pPr>
              <w:autoSpaceDE w:val="0"/>
              <w:autoSpaceDN w:val="0"/>
              <w:adjustRightInd w:val="0"/>
              <w:jc w:val="center"/>
            </w:pPr>
          </w:p>
          <w:p w14:paraId="6E95FFD6" w14:textId="77777777" w:rsidR="0002691B" w:rsidRPr="0002691B" w:rsidRDefault="0002691B" w:rsidP="0002691B">
            <w:pPr>
              <w:autoSpaceDE w:val="0"/>
              <w:autoSpaceDN w:val="0"/>
              <w:adjustRightInd w:val="0"/>
              <w:jc w:val="center"/>
            </w:pPr>
          </w:p>
          <w:p w14:paraId="791C47E7" w14:textId="77777777" w:rsidR="0002691B" w:rsidRPr="0002691B" w:rsidRDefault="0002691B" w:rsidP="003604E7">
            <w:pPr>
              <w:autoSpaceDE w:val="0"/>
              <w:autoSpaceDN w:val="0"/>
              <w:adjustRightInd w:val="0"/>
            </w:pPr>
          </w:p>
          <w:p w14:paraId="4CFF5DA8" w14:textId="77777777" w:rsidR="0002691B" w:rsidRPr="0002691B" w:rsidRDefault="0002691B" w:rsidP="0002691B">
            <w:pPr>
              <w:autoSpaceDE w:val="0"/>
              <w:autoSpaceDN w:val="0"/>
              <w:adjustRightInd w:val="0"/>
              <w:jc w:val="center"/>
            </w:pPr>
            <w:r w:rsidRPr="0002691B">
              <w:t>1,25 - 1,3</w:t>
            </w:r>
          </w:p>
          <w:p w14:paraId="7BB8CFDE" w14:textId="77777777" w:rsidR="0002691B" w:rsidRPr="0002691B" w:rsidRDefault="0002691B" w:rsidP="0002691B">
            <w:pPr>
              <w:autoSpaceDE w:val="0"/>
              <w:autoSpaceDN w:val="0"/>
              <w:adjustRightInd w:val="0"/>
              <w:jc w:val="center"/>
            </w:pPr>
            <w:r w:rsidRPr="0002691B">
              <w:t>1,3 - 1,5</w:t>
            </w:r>
          </w:p>
        </w:tc>
        <w:tc>
          <w:tcPr>
            <w:tcW w:w="2603" w:type="dxa"/>
          </w:tcPr>
          <w:p w14:paraId="7C0B6FAE" w14:textId="77777777" w:rsidR="0002691B" w:rsidRPr="0002691B" w:rsidRDefault="0002691B" w:rsidP="0002691B">
            <w:pPr>
              <w:autoSpaceDE w:val="0"/>
              <w:autoSpaceDN w:val="0"/>
              <w:adjustRightInd w:val="0"/>
              <w:jc w:val="both"/>
            </w:pPr>
            <w:r w:rsidRPr="0002691B">
              <w:t>2 замера на поперечнике через каждые</w:t>
            </w:r>
          </w:p>
          <w:p w14:paraId="5DC8661D" w14:textId="77777777" w:rsidR="0002691B" w:rsidRPr="0002691B" w:rsidRDefault="0002691B" w:rsidP="0002691B">
            <w:pPr>
              <w:autoSpaceDE w:val="0"/>
              <w:autoSpaceDN w:val="0"/>
              <w:adjustRightInd w:val="0"/>
              <w:jc w:val="both"/>
            </w:pPr>
            <w:r w:rsidRPr="0002691B">
              <w:t>100 м</w:t>
            </w:r>
          </w:p>
        </w:tc>
        <w:tc>
          <w:tcPr>
            <w:tcW w:w="2556" w:type="dxa"/>
          </w:tcPr>
          <w:p w14:paraId="6C0242C5" w14:textId="77777777" w:rsidR="0002691B" w:rsidRPr="0002691B" w:rsidRDefault="0002691B" w:rsidP="0002691B">
            <w:pPr>
              <w:autoSpaceDE w:val="0"/>
              <w:autoSpaceDN w:val="0"/>
              <w:adjustRightInd w:val="0"/>
              <w:jc w:val="both"/>
            </w:pPr>
            <w:r w:rsidRPr="0002691B">
              <w:t>Измерение высоты</w:t>
            </w:r>
          </w:p>
          <w:p w14:paraId="2DC87069" w14:textId="77777777" w:rsidR="0002691B" w:rsidRPr="0002691B" w:rsidRDefault="0002691B" w:rsidP="0002691B">
            <w:pPr>
              <w:autoSpaceDE w:val="0"/>
              <w:autoSpaceDN w:val="0"/>
              <w:adjustRightInd w:val="0"/>
              <w:jc w:val="both"/>
            </w:pPr>
            <w:r w:rsidRPr="0002691B">
              <w:t>слоя линейкой</w:t>
            </w:r>
          </w:p>
        </w:tc>
      </w:tr>
    </w:tbl>
    <w:p w14:paraId="43BCF34A" w14:textId="77777777" w:rsidR="00790A53" w:rsidRDefault="00790A53" w:rsidP="003604E7">
      <w:pPr>
        <w:autoSpaceDE w:val="0"/>
        <w:autoSpaceDN w:val="0"/>
        <w:adjustRightInd w:val="0"/>
        <w:spacing w:line="360" w:lineRule="auto"/>
        <w:ind w:firstLine="851"/>
        <w:jc w:val="both"/>
        <w:rPr>
          <w:i/>
          <w:iCs/>
        </w:rPr>
      </w:pPr>
    </w:p>
    <w:p w14:paraId="517036E2" w14:textId="7E7AAFF3" w:rsidR="003604E7" w:rsidRPr="003604E7" w:rsidRDefault="003604E7" w:rsidP="003604E7">
      <w:pPr>
        <w:autoSpaceDE w:val="0"/>
        <w:autoSpaceDN w:val="0"/>
        <w:adjustRightInd w:val="0"/>
        <w:spacing w:line="360" w:lineRule="auto"/>
        <w:ind w:firstLine="851"/>
        <w:jc w:val="both"/>
        <w:rPr>
          <w:i/>
          <w:iCs/>
        </w:rPr>
      </w:pPr>
      <w:r w:rsidRPr="001933B0">
        <w:rPr>
          <w:i/>
          <w:iCs/>
        </w:rPr>
        <w:t>Продолжение таблицы 11</w:t>
      </w:r>
    </w:p>
    <w:tbl>
      <w:tblPr>
        <w:tblStyle w:val="aa"/>
        <w:tblW w:w="0" w:type="auto"/>
        <w:tblLook w:val="04A0" w:firstRow="1" w:lastRow="0" w:firstColumn="1" w:lastColumn="0" w:noHBand="0" w:noVBand="1"/>
      </w:tblPr>
      <w:tblGrid>
        <w:gridCol w:w="846"/>
        <w:gridCol w:w="3402"/>
        <w:gridCol w:w="4961"/>
        <w:gridCol w:w="2693"/>
        <w:gridCol w:w="2658"/>
      </w:tblGrid>
      <w:tr w:rsidR="00E67EAD" w:rsidRPr="0002691B" w14:paraId="42AE9099" w14:textId="77777777" w:rsidTr="00F67432">
        <w:tc>
          <w:tcPr>
            <w:tcW w:w="846" w:type="dxa"/>
          </w:tcPr>
          <w:p w14:paraId="22B93CD0" w14:textId="77777777" w:rsidR="00E67EAD" w:rsidRPr="0002691B" w:rsidRDefault="00E67EAD" w:rsidP="007448DF">
            <w:pPr>
              <w:autoSpaceDE w:val="0"/>
              <w:autoSpaceDN w:val="0"/>
              <w:adjustRightInd w:val="0"/>
              <w:jc w:val="center"/>
            </w:pPr>
            <w:r w:rsidRPr="0002691B">
              <w:t>9</w:t>
            </w:r>
          </w:p>
        </w:tc>
        <w:tc>
          <w:tcPr>
            <w:tcW w:w="3402" w:type="dxa"/>
          </w:tcPr>
          <w:p w14:paraId="375ECB09" w14:textId="77777777" w:rsidR="00E67EAD" w:rsidRPr="0002691B" w:rsidRDefault="00E67EAD" w:rsidP="00F67432">
            <w:pPr>
              <w:autoSpaceDE w:val="0"/>
              <w:autoSpaceDN w:val="0"/>
              <w:adjustRightInd w:val="0"/>
              <w:jc w:val="both"/>
            </w:pPr>
            <w:r w:rsidRPr="0002691B">
              <w:t>Расход воды, л/м</w:t>
            </w:r>
            <w:r w:rsidRPr="0002691B">
              <w:rPr>
                <w:vertAlign w:val="superscript"/>
              </w:rPr>
              <w:t>2</w:t>
            </w:r>
            <w:r w:rsidRPr="0002691B">
              <w:t>, при розливе ее по поверхности слоя для уменьшения трения между щебенкой и ускорения взаимозаклинивания для щебня;</w:t>
            </w:r>
          </w:p>
          <w:p w14:paraId="4A9FD915" w14:textId="77777777" w:rsidR="00E67EAD" w:rsidRPr="0002691B" w:rsidRDefault="00E67EAD" w:rsidP="00F67432">
            <w:pPr>
              <w:autoSpaceDE w:val="0"/>
              <w:autoSpaceDN w:val="0"/>
              <w:adjustRightInd w:val="0"/>
              <w:jc w:val="both"/>
            </w:pPr>
            <w:r w:rsidRPr="0002691B">
              <w:t>- природного</w:t>
            </w:r>
          </w:p>
          <w:p w14:paraId="7157D909" w14:textId="77777777" w:rsidR="00E67EAD" w:rsidRPr="0002691B" w:rsidRDefault="00E67EAD" w:rsidP="00F67432">
            <w:pPr>
              <w:autoSpaceDE w:val="0"/>
              <w:autoSpaceDN w:val="0"/>
              <w:adjustRightInd w:val="0"/>
              <w:jc w:val="both"/>
            </w:pPr>
            <w:r w:rsidRPr="0002691B">
              <w:t>- шлакового</w:t>
            </w:r>
          </w:p>
        </w:tc>
        <w:tc>
          <w:tcPr>
            <w:tcW w:w="4961" w:type="dxa"/>
          </w:tcPr>
          <w:p w14:paraId="522E2960" w14:textId="77777777" w:rsidR="00E67EAD" w:rsidRPr="0002691B" w:rsidRDefault="00E67EAD" w:rsidP="00F67432">
            <w:pPr>
              <w:autoSpaceDE w:val="0"/>
              <w:autoSpaceDN w:val="0"/>
              <w:adjustRightInd w:val="0"/>
              <w:jc w:val="both"/>
            </w:pPr>
          </w:p>
          <w:p w14:paraId="4FF6327F" w14:textId="77777777" w:rsidR="00E67EAD" w:rsidRPr="0002691B" w:rsidRDefault="00E67EAD" w:rsidP="00F67432">
            <w:pPr>
              <w:autoSpaceDE w:val="0"/>
              <w:autoSpaceDN w:val="0"/>
              <w:adjustRightInd w:val="0"/>
              <w:jc w:val="both"/>
            </w:pPr>
          </w:p>
          <w:p w14:paraId="32FC1E2F" w14:textId="77777777" w:rsidR="00E67EAD" w:rsidRPr="0002691B" w:rsidRDefault="00E67EAD" w:rsidP="00F67432">
            <w:pPr>
              <w:autoSpaceDE w:val="0"/>
              <w:autoSpaceDN w:val="0"/>
              <w:adjustRightInd w:val="0"/>
              <w:jc w:val="both"/>
            </w:pPr>
          </w:p>
          <w:p w14:paraId="0D1EC812" w14:textId="77777777" w:rsidR="00E67EAD" w:rsidRPr="0002691B" w:rsidRDefault="00E67EAD" w:rsidP="00F67432">
            <w:pPr>
              <w:autoSpaceDE w:val="0"/>
              <w:autoSpaceDN w:val="0"/>
              <w:adjustRightInd w:val="0"/>
              <w:jc w:val="both"/>
            </w:pPr>
          </w:p>
          <w:p w14:paraId="70EE0997" w14:textId="77777777" w:rsidR="00E67EAD" w:rsidRPr="0002691B" w:rsidRDefault="00E67EAD" w:rsidP="00F67432">
            <w:pPr>
              <w:autoSpaceDE w:val="0"/>
              <w:autoSpaceDN w:val="0"/>
              <w:adjustRightInd w:val="0"/>
              <w:jc w:val="both"/>
            </w:pPr>
          </w:p>
          <w:p w14:paraId="76F2E8C1" w14:textId="77777777" w:rsidR="00E67EAD" w:rsidRPr="0002691B" w:rsidRDefault="00E67EAD" w:rsidP="00F67432">
            <w:pPr>
              <w:autoSpaceDE w:val="0"/>
              <w:autoSpaceDN w:val="0"/>
              <w:adjustRightInd w:val="0"/>
              <w:jc w:val="both"/>
            </w:pPr>
          </w:p>
          <w:p w14:paraId="5FD81A8A" w14:textId="77777777" w:rsidR="00E67EAD" w:rsidRPr="0002691B" w:rsidRDefault="00E67EAD" w:rsidP="00F67432">
            <w:pPr>
              <w:autoSpaceDE w:val="0"/>
              <w:autoSpaceDN w:val="0"/>
              <w:adjustRightInd w:val="0"/>
              <w:jc w:val="center"/>
            </w:pPr>
            <w:r w:rsidRPr="0002691B">
              <w:t>15 - 25</w:t>
            </w:r>
          </w:p>
          <w:p w14:paraId="007F05AA" w14:textId="77777777" w:rsidR="00E67EAD" w:rsidRPr="0002691B" w:rsidRDefault="00E67EAD" w:rsidP="00F67432">
            <w:pPr>
              <w:autoSpaceDE w:val="0"/>
              <w:autoSpaceDN w:val="0"/>
              <w:adjustRightInd w:val="0"/>
              <w:jc w:val="center"/>
            </w:pPr>
            <w:r w:rsidRPr="0002691B">
              <w:t>25 - 35</w:t>
            </w:r>
          </w:p>
        </w:tc>
        <w:tc>
          <w:tcPr>
            <w:tcW w:w="2693" w:type="dxa"/>
          </w:tcPr>
          <w:p w14:paraId="240902F5" w14:textId="77777777" w:rsidR="00E67EAD" w:rsidRPr="0002691B" w:rsidRDefault="00E67EAD" w:rsidP="00F67432">
            <w:pPr>
              <w:autoSpaceDE w:val="0"/>
              <w:autoSpaceDN w:val="0"/>
              <w:adjustRightInd w:val="0"/>
              <w:jc w:val="both"/>
            </w:pPr>
            <w:r w:rsidRPr="0002691B">
              <w:t>При каждом розливе</w:t>
            </w:r>
          </w:p>
        </w:tc>
        <w:tc>
          <w:tcPr>
            <w:tcW w:w="2658" w:type="dxa"/>
          </w:tcPr>
          <w:p w14:paraId="08C32D53" w14:textId="77777777" w:rsidR="00E67EAD" w:rsidRPr="0002691B" w:rsidRDefault="00E67EAD" w:rsidP="00F67432">
            <w:pPr>
              <w:autoSpaceDE w:val="0"/>
              <w:autoSpaceDN w:val="0"/>
              <w:adjustRightInd w:val="0"/>
              <w:jc w:val="both"/>
            </w:pPr>
            <w:r w:rsidRPr="0002691B">
              <w:t>По расходу воды</w:t>
            </w:r>
          </w:p>
        </w:tc>
      </w:tr>
      <w:tr w:rsidR="00E67EAD" w:rsidRPr="0002691B" w14:paraId="4F870B5A" w14:textId="77777777" w:rsidTr="00F67432">
        <w:tc>
          <w:tcPr>
            <w:tcW w:w="846" w:type="dxa"/>
          </w:tcPr>
          <w:p w14:paraId="3DEE0BB2" w14:textId="77777777" w:rsidR="00E67EAD" w:rsidRPr="0002691B" w:rsidRDefault="00E67EAD" w:rsidP="007448DF">
            <w:pPr>
              <w:autoSpaceDE w:val="0"/>
              <w:autoSpaceDN w:val="0"/>
              <w:adjustRightInd w:val="0"/>
              <w:jc w:val="center"/>
            </w:pPr>
            <w:r w:rsidRPr="0002691B">
              <w:t>10</w:t>
            </w:r>
          </w:p>
        </w:tc>
        <w:tc>
          <w:tcPr>
            <w:tcW w:w="3402" w:type="dxa"/>
          </w:tcPr>
          <w:p w14:paraId="7043802E" w14:textId="77777777" w:rsidR="00E67EAD" w:rsidRPr="0002691B" w:rsidRDefault="00E67EAD" w:rsidP="00F67432">
            <w:pPr>
              <w:autoSpaceDE w:val="0"/>
              <w:autoSpaceDN w:val="0"/>
              <w:adjustRightInd w:val="0"/>
              <w:jc w:val="both"/>
            </w:pPr>
            <w:r w:rsidRPr="0002691B">
              <w:t>Расход органического вяжущего при обработке поверхности слоя из трудноуплотняемого щебня</w:t>
            </w:r>
          </w:p>
        </w:tc>
        <w:tc>
          <w:tcPr>
            <w:tcW w:w="4961" w:type="dxa"/>
          </w:tcPr>
          <w:p w14:paraId="689960B7" w14:textId="77777777" w:rsidR="00E67EAD" w:rsidRPr="0002691B" w:rsidRDefault="00E67EAD" w:rsidP="00F67432">
            <w:pPr>
              <w:autoSpaceDE w:val="0"/>
              <w:autoSpaceDN w:val="0"/>
              <w:adjustRightInd w:val="0"/>
              <w:jc w:val="center"/>
            </w:pPr>
            <w:r w:rsidRPr="0002691B">
              <w:t>2 - 3 л/м</w:t>
            </w:r>
            <w:r w:rsidRPr="0002691B">
              <w:rPr>
                <w:vertAlign w:val="superscript"/>
              </w:rPr>
              <w:t>2</w:t>
            </w:r>
          </w:p>
        </w:tc>
        <w:tc>
          <w:tcPr>
            <w:tcW w:w="2693" w:type="dxa"/>
          </w:tcPr>
          <w:p w14:paraId="5F203DFF" w14:textId="77777777" w:rsidR="00E67EAD" w:rsidRPr="0002691B" w:rsidRDefault="00E67EAD" w:rsidP="007448DF">
            <w:pPr>
              <w:autoSpaceDE w:val="0"/>
              <w:autoSpaceDN w:val="0"/>
              <w:adjustRightInd w:val="0"/>
              <w:jc w:val="center"/>
            </w:pPr>
            <w:r w:rsidRPr="0002691B">
              <w:t>То же</w:t>
            </w:r>
          </w:p>
        </w:tc>
        <w:tc>
          <w:tcPr>
            <w:tcW w:w="2658" w:type="dxa"/>
          </w:tcPr>
          <w:p w14:paraId="72F74097" w14:textId="77777777" w:rsidR="00E67EAD" w:rsidRPr="0002691B" w:rsidRDefault="00E67EAD" w:rsidP="007448DF">
            <w:pPr>
              <w:autoSpaceDE w:val="0"/>
              <w:autoSpaceDN w:val="0"/>
              <w:adjustRightInd w:val="0"/>
              <w:jc w:val="center"/>
            </w:pPr>
            <w:r w:rsidRPr="0002691B">
              <w:t>Измерение расхода</w:t>
            </w:r>
          </w:p>
          <w:p w14:paraId="1275E2B6" w14:textId="77777777" w:rsidR="00E67EAD" w:rsidRPr="0002691B" w:rsidRDefault="00E67EAD" w:rsidP="007448DF">
            <w:pPr>
              <w:autoSpaceDE w:val="0"/>
              <w:autoSpaceDN w:val="0"/>
              <w:adjustRightInd w:val="0"/>
              <w:jc w:val="center"/>
            </w:pPr>
            <w:r w:rsidRPr="0002691B">
              <w:t>вяжущего</w:t>
            </w:r>
          </w:p>
        </w:tc>
      </w:tr>
      <w:tr w:rsidR="00E67EAD" w:rsidRPr="0002691B" w14:paraId="1AFCE11A" w14:textId="77777777" w:rsidTr="00F67432">
        <w:tc>
          <w:tcPr>
            <w:tcW w:w="846" w:type="dxa"/>
          </w:tcPr>
          <w:p w14:paraId="0ACB4E1F" w14:textId="77777777" w:rsidR="00E67EAD" w:rsidRPr="0002691B" w:rsidRDefault="00E67EAD" w:rsidP="007448DF">
            <w:pPr>
              <w:autoSpaceDE w:val="0"/>
              <w:autoSpaceDN w:val="0"/>
              <w:adjustRightInd w:val="0"/>
              <w:jc w:val="center"/>
            </w:pPr>
            <w:r w:rsidRPr="0002691B">
              <w:t>11</w:t>
            </w:r>
          </w:p>
        </w:tc>
        <w:tc>
          <w:tcPr>
            <w:tcW w:w="3402" w:type="dxa"/>
          </w:tcPr>
          <w:p w14:paraId="3480A73F" w14:textId="77777777" w:rsidR="007448DF" w:rsidRPr="0002691B" w:rsidRDefault="00E67EAD" w:rsidP="00F67432">
            <w:pPr>
              <w:autoSpaceDE w:val="0"/>
              <w:autoSpaceDN w:val="0"/>
              <w:adjustRightInd w:val="0"/>
              <w:jc w:val="both"/>
            </w:pPr>
            <w:r w:rsidRPr="0002691B">
              <w:t xml:space="preserve">Расход воды при розливе в процессе укатки </w:t>
            </w:r>
            <w:r w:rsidRPr="0002691B">
              <w:rPr>
                <w:iCs/>
              </w:rPr>
              <w:t>по</w:t>
            </w:r>
            <w:r w:rsidRPr="0002691B">
              <w:rPr>
                <w:i/>
                <w:iCs/>
              </w:rPr>
              <w:t xml:space="preserve"> </w:t>
            </w:r>
            <w:r w:rsidRPr="0002691B">
              <w:t>каждой расклинивающей фракции щебня</w:t>
            </w:r>
          </w:p>
        </w:tc>
        <w:tc>
          <w:tcPr>
            <w:tcW w:w="4961" w:type="dxa"/>
          </w:tcPr>
          <w:p w14:paraId="469CE744" w14:textId="77777777" w:rsidR="00E67EAD" w:rsidRPr="0002691B" w:rsidRDefault="00E67EAD" w:rsidP="00F67432">
            <w:pPr>
              <w:autoSpaceDE w:val="0"/>
              <w:autoSpaceDN w:val="0"/>
              <w:adjustRightInd w:val="0"/>
              <w:jc w:val="center"/>
            </w:pPr>
            <w:r w:rsidRPr="0002691B">
              <w:t>10 - 12 л/м</w:t>
            </w:r>
            <w:r w:rsidRPr="0002691B">
              <w:rPr>
                <w:vertAlign w:val="superscript"/>
              </w:rPr>
              <w:t>2</w:t>
            </w:r>
          </w:p>
        </w:tc>
        <w:tc>
          <w:tcPr>
            <w:tcW w:w="2693" w:type="dxa"/>
          </w:tcPr>
          <w:p w14:paraId="0C60EB35" w14:textId="77777777" w:rsidR="00E67EAD" w:rsidRPr="0002691B" w:rsidRDefault="00E67EAD" w:rsidP="007448DF">
            <w:pPr>
              <w:autoSpaceDE w:val="0"/>
              <w:autoSpaceDN w:val="0"/>
              <w:adjustRightInd w:val="0"/>
              <w:jc w:val="center"/>
            </w:pPr>
            <w:r w:rsidRPr="0002691B">
              <w:t>То же</w:t>
            </w:r>
          </w:p>
        </w:tc>
        <w:tc>
          <w:tcPr>
            <w:tcW w:w="2658" w:type="dxa"/>
          </w:tcPr>
          <w:p w14:paraId="7D2BF903" w14:textId="77777777" w:rsidR="00E67EAD" w:rsidRPr="0002691B" w:rsidRDefault="00E67EAD" w:rsidP="007448DF">
            <w:pPr>
              <w:autoSpaceDE w:val="0"/>
              <w:autoSpaceDN w:val="0"/>
              <w:adjustRightInd w:val="0"/>
              <w:jc w:val="center"/>
            </w:pPr>
            <w:r w:rsidRPr="0002691B">
              <w:t>То же</w:t>
            </w:r>
          </w:p>
        </w:tc>
      </w:tr>
      <w:tr w:rsidR="00E67EAD" w:rsidRPr="0002691B" w14:paraId="2A767921" w14:textId="77777777" w:rsidTr="00F67432">
        <w:tc>
          <w:tcPr>
            <w:tcW w:w="14560" w:type="dxa"/>
            <w:gridSpan w:val="5"/>
          </w:tcPr>
          <w:p w14:paraId="72546368" w14:textId="77777777" w:rsidR="00E67EAD" w:rsidRPr="0002691B" w:rsidRDefault="00E67EAD" w:rsidP="00F67432">
            <w:pPr>
              <w:autoSpaceDE w:val="0"/>
              <w:autoSpaceDN w:val="0"/>
              <w:adjustRightInd w:val="0"/>
              <w:jc w:val="center"/>
              <w:rPr>
                <w:iCs/>
              </w:rPr>
            </w:pPr>
            <w:r w:rsidRPr="0002691B">
              <w:rPr>
                <w:iCs/>
              </w:rPr>
              <w:t>Устройство щебеночных (гравийных) оснований, обработанных в верхней части неорганическими вяжущими методом перемешивания или пропитки (вдавливания)</w:t>
            </w:r>
          </w:p>
        </w:tc>
      </w:tr>
      <w:tr w:rsidR="00E67EAD" w:rsidRPr="0002691B" w14:paraId="40624627" w14:textId="77777777" w:rsidTr="00F67432">
        <w:tc>
          <w:tcPr>
            <w:tcW w:w="846" w:type="dxa"/>
          </w:tcPr>
          <w:p w14:paraId="1E11B3A4" w14:textId="77777777" w:rsidR="00E67EAD" w:rsidRPr="0002691B" w:rsidRDefault="00E67EAD" w:rsidP="007448DF">
            <w:pPr>
              <w:autoSpaceDE w:val="0"/>
              <w:autoSpaceDN w:val="0"/>
              <w:adjustRightInd w:val="0"/>
              <w:jc w:val="center"/>
            </w:pPr>
            <w:r w:rsidRPr="0002691B">
              <w:t>12</w:t>
            </w:r>
          </w:p>
        </w:tc>
        <w:tc>
          <w:tcPr>
            <w:tcW w:w="3402" w:type="dxa"/>
          </w:tcPr>
          <w:p w14:paraId="28256D73" w14:textId="77777777" w:rsidR="00E67EAD" w:rsidRPr="0002691B" w:rsidRDefault="00E67EAD" w:rsidP="00F67432">
            <w:pPr>
              <w:autoSpaceDE w:val="0"/>
              <w:autoSpaceDN w:val="0"/>
              <w:adjustRightInd w:val="0"/>
              <w:jc w:val="both"/>
            </w:pPr>
            <w:r w:rsidRPr="0002691B">
              <w:t>Фракции применяемого щебня, мм, при методе:</w:t>
            </w:r>
          </w:p>
          <w:p w14:paraId="3EE4AA92" w14:textId="77777777" w:rsidR="00E67EAD" w:rsidRPr="0002691B" w:rsidRDefault="00E67EAD" w:rsidP="00F67432">
            <w:pPr>
              <w:autoSpaceDE w:val="0"/>
              <w:autoSpaceDN w:val="0"/>
              <w:adjustRightInd w:val="0"/>
              <w:jc w:val="both"/>
            </w:pPr>
            <w:r w:rsidRPr="0002691B">
              <w:t xml:space="preserve">- перемешивания </w:t>
            </w:r>
          </w:p>
          <w:p w14:paraId="2753F6D6" w14:textId="7EBBBFAA" w:rsidR="00E67EAD" w:rsidRPr="0002691B" w:rsidRDefault="00E67EAD" w:rsidP="00F67432">
            <w:pPr>
              <w:autoSpaceDE w:val="0"/>
              <w:autoSpaceDN w:val="0"/>
              <w:adjustRightInd w:val="0"/>
              <w:jc w:val="both"/>
            </w:pPr>
            <w:r w:rsidRPr="0002691B">
              <w:t>- пропитки (вдавливания)</w:t>
            </w:r>
          </w:p>
        </w:tc>
        <w:tc>
          <w:tcPr>
            <w:tcW w:w="4961" w:type="dxa"/>
          </w:tcPr>
          <w:p w14:paraId="5B3129BC" w14:textId="77777777" w:rsidR="00E67EAD" w:rsidRPr="0002691B" w:rsidRDefault="00E67EAD" w:rsidP="00F67432">
            <w:pPr>
              <w:autoSpaceDE w:val="0"/>
              <w:autoSpaceDN w:val="0"/>
              <w:adjustRightInd w:val="0"/>
              <w:jc w:val="both"/>
            </w:pPr>
          </w:p>
          <w:p w14:paraId="081B01C5" w14:textId="77777777" w:rsidR="00E67EAD" w:rsidRPr="0002691B" w:rsidRDefault="00E67EAD" w:rsidP="00F67432">
            <w:pPr>
              <w:autoSpaceDE w:val="0"/>
              <w:autoSpaceDN w:val="0"/>
              <w:adjustRightInd w:val="0"/>
              <w:jc w:val="both"/>
            </w:pPr>
          </w:p>
          <w:p w14:paraId="0F1F8855" w14:textId="77777777" w:rsidR="00E67EAD" w:rsidRPr="0002691B" w:rsidRDefault="00E67EAD" w:rsidP="00F67432">
            <w:pPr>
              <w:autoSpaceDE w:val="0"/>
              <w:autoSpaceDN w:val="0"/>
              <w:adjustRightInd w:val="0"/>
              <w:jc w:val="center"/>
            </w:pPr>
            <w:r w:rsidRPr="0002691B">
              <w:t>5 - 40</w:t>
            </w:r>
          </w:p>
          <w:p w14:paraId="47BDED56" w14:textId="77777777" w:rsidR="00E67EAD" w:rsidRPr="0002691B" w:rsidRDefault="00E67EAD" w:rsidP="00F67432">
            <w:pPr>
              <w:autoSpaceDE w:val="0"/>
              <w:autoSpaceDN w:val="0"/>
              <w:adjustRightInd w:val="0"/>
              <w:jc w:val="center"/>
            </w:pPr>
            <w:r w:rsidRPr="0002691B">
              <w:t>40 - 70 или 70 - 120</w:t>
            </w:r>
          </w:p>
        </w:tc>
        <w:tc>
          <w:tcPr>
            <w:tcW w:w="2693" w:type="dxa"/>
          </w:tcPr>
          <w:p w14:paraId="5C46C885" w14:textId="4D48BF76" w:rsidR="00E67EAD" w:rsidRPr="0002691B" w:rsidRDefault="00D10154" w:rsidP="00F67432">
            <w:pPr>
              <w:autoSpaceDE w:val="0"/>
              <w:autoSpaceDN w:val="0"/>
              <w:adjustRightInd w:val="0"/>
              <w:jc w:val="both"/>
            </w:pPr>
            <w:r w:rsidRPr="0002691B">
              <w:t xml:space="preserve">По ГОСТ 25607, </w:t>
            </w:r>
            <w:r w:rsidR="00C06276">
              <w:t xml:space="preserve">               </w:t>
            </w:r>
            <w:r w:rsidRPr="0002691B">
              <w:t>ГОСТ 8267</w:t>
            </w:r>
          </w:p>
        </w:tc>
        <w:tc>
          <w:tcPr>
            <w:tcW w:w="2658" w:type="dxa"/>
          </w:tcPr>
          <w:p w14:paraId="22876CB6" w14:textId="77777777" w:rsidR="00E67EAD" w:rsidRPr="0002691B" w:rsidRDefault="00EE192A" w:rsidP="00F67432">
            <w:pPr>
              <w:autoSpaceDE w:val="0"/>
              <w:autoSpaceDN w:val="0"/>
              <w:adjustRightInd w:val="0"/>
              <w:jc w:val="both"/>
            </w:pPr>
            <w:r w:rsidRPr="0002691B">
              <w:t xml:space="preserve">По </w:t>
            </w:r>
            <w:r w:rsidR="00E67EAD" w:rsidRPr="0002691B">
              <w:t>ГОС</w:t>
            </w:r>
            <w:r w:rsidR="00D10154" w:rsidRPr="0002691B">
              <w:t>Т 8269.0</w:t>
            </w:r>
          </w:p>
        </w:tc>
      </w:tr>
      <w:tr w:rsidR="00E67EAD" w:rsidRPr="0002691B" w14:paraId="5EDE26D8" w14:textId="77777777" w:rsidTr="003604E7">
        <w:tc>
          <w:tcPr>
            <w:tcW w:w="846" w:type="dxa"/>
            <w:tcBorders>
              <w:bottom w:val="single" w:sz="4" w:space="0" w:color="auto"/>
            </w:tcBorders>
          </w:tcPr>
          <w:p w14:paraId="152A1D50" w14:textId="77777777" w:rsidR="00E67EAD" w:rsidRPr="0002691B" w:rsidRDefault="00E67EAD" w:rsidP="007448DF">
            <w:pPr>
              <w:autoSpaceDE w:val="0"/>
              <w:autoSpaceDN w:val="0"/>
              <w:adjustRightInd w:val="0"/>
              <w:jc w:val="center"/>
            </w:pPr>
            <w:r w:rsidRPr="0002691B">
              <w:t>13</w:t>
            </w:r>
          </w:p>
        </w:tc>
        <w:tc>
          <w:tcPr>
            <w:tcW w:w="3402" w:type="dxa"/>
            <w:tcBorders>
              <w:bottom w:val="single" w:sz="4" w:space="0" w:color="auto"/>
            </w:tcBorders>
          </w:tcPr>
          <w:p w14:paraId="0BB3430F" w14:textId="77777777" w:rsidR="00E67EAD" w:rsidRPr="0002691B" w:rsidRDefault="007448DF" w:rsidP="00F67432">
            <w:pPr>
              <w:autoSpaceDE w:val="0"/>
              <w:autoSpaceDN w:val="0"/>
              <w:adjustRightInd w:val="0"/>
              <w:jc w:val="both"/>
            </w:pPr>
            <w:r w:rsidRPr="0002691B">
              <w:t>Коэффициент запаса</w:t>
            </w:r>
            <w:r w:rsidR="00E67EAD" w:rsidRPr="0002691B">
              <w:t xml:space="preserve"> </w:t>
            </w:r>
            <w:r w:rsidR="00E67EAD" w:rsidRPr="0002691B">
              <w:rPr>
                <w:iCs/>
              </w:rPr>
              <w:t>щебня на</w:t>
            </w:r>
            <w:r w:rsidR="00E67EAD" w:rsidRPr="0002691B">
              <w:rPr>
                <w:i/>
                <w:iCs/>
              </w:rPr>
              <w:t xml:space="preserve"> </w:t>
            </w:r>
            <w:r w:rsidR="00E67EAD" w:rsidRPr="0002691B">
              <w:t>уплотнение для обеспечения проектной толщины слоя при методе:</w:t>
            </w:r>
          </w:p>
          <w:p w14:paraId="77204461" w14:textId="77777777" w:rsidR="00E67EAD" w:rsidRPr="0002691B" w:rsidRDefault="00E67EAD" w:rsidP="00F67432">
            <w:pPr>
              <w:autoSpaceDE w:val="0"/>
              <w:autoSpaceDN w:val="0"/>
              <w:adjustRightInd w:val="0"/>
              <w:jc w:val="both"/>
            </w:pPr>
            <w:r w:rsidRPr="0002691B">
              <w:t>- перемешивания</w:t>
            </w:r>
          </w:p>
          <w:p w14:paraId="2BEC2457" w14:textId="77777777" w:rsidR="00E67EAD" w:rsidRPr="0002691B" w:rsidRDefault="00E67EAD" w:rsidP="00F67432">
            <w:pPr>
              <w:autoSpaceDE w:val="0"/>
              <w:autoSpaceDN w:val="0"/>
              <w:adjustRightInd w:val="0"/>
              <w:jc w:val="both"/>
            </w:pPr>
            <w:r w:rsidRPr="0002691B">
              <w:t>- пропитки (вдавливания):</w:t>
            </w:r>
          </w:p>
          <w:p w14:paraId="1D3AF50D" w14:textId="77777777" w:rsidR="00E67EAD" w:rsidRPr="0002691B" w:rsidRDefault="00E67EAD" w:rsidP="00F67432">
            <w:pPr>
              <w:autoSpaceDE w:val="0"/>
              <w:autoSpaceDN w:val="0"/>
              <w:adjustRightInd w:val="0"/>
              <w:jc w:val="center"/>
            </w:pPr>
            <w:r w:rsidRPr="0002691B">
              <w:t>из щебня марки по прочности:</w:t>
            </w:r>
          </w:p>
          <w:p w14:paraId="79D7A639" w14:textId="77777777" w:rsidR="00E67EAD" w:rsidRPr="0002691B" w:rsidRDefault="00E67EAD" w:rsidP="00F67432">
            <w:pPr>
              <w:autoSpaceDE w:val="0"/>
              <w:autoSpaceDN w:val="0"/>
              <w:adjustRightInd w:val="0"/>
              <w:jc w:val="center"/>
            </w:pPr>
            <w:r w:rsidRPr="0002691B">
              <w:t>800 и более</w:t>
            </w:r>
          </w:p>
          <w:p w14:paraId="6110C2E1" w14:textId="77777777" w:rsidR="00E67EAD" w:rsidRPr="0002691B" w:rsidRDefault="00E67EAD" w:rsidP="0002691B">
            <w:pPr>
              <w:autoSpaceDE w:val="0"/>
              <w:autoSpaceDN w:val="0"/>
              <w:adjustRightInd w:val="0"/>
              <w:jc w:val="center"/>
            </w:pPr>
            <w:r w:rsidRPr="0002691B">
              <w:t>600</w:t>
            </w:r>
            <w:r w:rsidR="007448DF" w:rsidRPr="0002691B">
              <w:t xml:space="preserve"> -</w:t>
            </w:r>
            <w:r w:rsidRPr="0002691B">
              <w:t xml:space="preserve"> 300</w:t>
            </w:r>
          </w:p>
        </w:tc>
        <w:tc>
          <w:tcPr>
            <w:tcW w:w="4961" w:type="dxa"/>
            <w:tcBorders>
              <w:bottom w:val="single" w:sz="4" w:space="0" w:color="auto"/>
            </w:tcBorders>
          </w:tcPr>
          <w:p w14:paraId="5B111A69" w14:textId="77777777" w:rsidR="00E67EAD" w:rsidRPr="0002691B" w:rsidRDefault="00E67EAD" w:rsidP="00F67432">
            <w:pPr>
              <w:autoSpaceDE w:val="0"/>
              <w:autoSpaceDN w:val="0"/>
              <w:adjustRightInd w:val="0"/>
              <w:jc w:val="center"/>
            </w:pPr>
          </w:p>
          <w:p w14:paraId="3A2F24D5" w14:textId="77777777" w:rsidR="00E67EAD" w:rsidRPr="0002691B" w:rsidRDefault="00E67EAD" w:rsidP="00F67432">
            <w:pPr>
              <w:autoSpaceDE w:val="0"/>
              <w:autoSpaceDN w:val="0"/>
              <w:adjustRightInd w:val="0"/>
              <w:jc w:val="center"/>
            </w:pPr>
          </w:p>
          <w:p w14:paraId="3DA4CE6E" w14:textId="77777777" w:rsidR="00E67EAD" w:rsidRPr="0002691B" w:rsidRDefault="00E67EAD" w:rsidP="00F67432">
            <w:pPr>
              <w:autoSpaceDE w:val="0"/>
              <w:autoSpaceDN w:val="0"/>
              <w:adjustRightInd w:val="0"/>
              <w:jc w:val="center"/>
            </w:pPr>
          </w:p>
          <w:p w14:paraId="76901DA3" w14:textId="77777777" w:rsidR="00E67EAD" w:rsidRPr="0002691B" w:rsidRDefault="00E67EAD" w:rsidP="00F67432">
            <w:pPr>
              <w:autoSpaceDE w:val="0"/>
              <w:autoSpaceDN w:val="0"/>
              <w:adjustRightInd w:val="0"/>
              <w:jc w:val="center"/>
            </w:pPr>
          </w:p>
          <w:p w14:paraId="11CDE197" w14:textId="77777777" w:rsidR="00E67EAD" w:rsidRPr="0002691B" w:rsidRDefault="00E67EAD" w:rsidP="00F67432">
            <w:pPr>
              <w:autoSpaceDE w:val="0"/>
              <w:autoSpaceDN w:val="0"/>
              <w:adjustRightInd w:val="0"/>
              <w:jc w:val="center"/>
            </w:pPr>
            <w:r w:rsidRPr="0002691B">
              <w:t>1,3 - 1,4</w:t>
            </w:r>
          </w:p>
          <w:p w14:paraId="22541C93" w14:textId="77777777" w:rsidR="00E67EAD" w:rsidRPr="0002691B" w:rsidRDefault="00E67EAD" w:rsidP="00F67432">
            <w:pPr>
              <w:autoSpaceDE w:val="0"/>
              <w:autoSpaceDN w:val="0"/>
              <w:adjustRightInd w:val="0"/>
              <w:jc w:val="center"/>
            </w:pPr>
          </w:p>
          <w:p w14:paraId="0FD8E828" w14:textId="77777777" w:rsidR="00E67EAD" w:rsidRPr="0002691B" w:rsidRDefault="00E67EAD" w:rsidP="0002691B">
            <w:pPr>
              <w:autoSpaceDE w:val="0"/>
              <w:autoSpaceDN w:val="0"/>
              <w:adjustRightInd w:val="0"/>
            </w:pPr>
          </w:p>
          <w:p w14:paraId="0F4EF537" w14:textId="77777777" w:rsidR="00E67EAD" w:rsidRPr="0002691B" w:rsidRDefault="00E67EAD" w:rsidP="00F67432">
            <w:pPr>
              <w:autoSpaceDE w:val="0"/>
              <w:autoSpaceDN w:val="0"/>
              <w:adjustRightInd w:val="0"/>
              <w:jc w:val="center"/>
            </w:pPr>
            <w:r w:rsidRPr="0002691B">
              <w:t>1,25 - 1,3</w:t>
            </w:r>
          </w:p>
          <w:p w14:paraId="6321F8AC" w14:textId="77777777" w:rsidR="00E67EAD" w:rsidRPr="0002691B" w:rsidRDefault="00E67EAD" w:rsidP="00F67432">
            <w:pPr>
              <w:autoSpaceDE w:val="0"/>
              <w:autoSpaceDN w:val="0"/>
              <w:adjustRightInd w:val="0"/>
              <w:jc w:val="center"/>
            </w:pPr>
            <w:r w:rsidRPr="0002691B">
              <w:t>1,3 - 1,5</w:t>
            </w:r>
          </w:p>
        </w:tc>
        <w:tc>
          <w:tcPr>
            <w:tcW w:w="2693" w:type="dxa"/>
            <w:tcBorders>
              <w:bottom w:val="single" w:sz="4" w:space="0" w:color="auto"/>
            </w:tcBorders>
          </w:tcPr>
          <w:p w14:paraId="294DD972" w14:textId="77777777" w:rsidR="00E67EAD" w:rsidRPr="0002691B" w:rsidRDefault="00E67EAD" w:rsidP="00F67432">
            <w:pPr>
              <w:autoSpaceDE w:val="0"/>
              <w:autoSpaceDN w:val="0"/>
              <w:adjustRightInd w:val="0"/>
              <w:jc w:val="both"/>
            </w:pPr>
            <w:r w:rsidRPr="0002691B">
              <w:t>2 замера на поперечнике через каждые 100 м</w:t>
            </w:r>
          </w:p>
        </w:tc>
        <w:tc>
          <w:tcPr>
            <w:tcW w:w="2658" w:type="dxa"/>
            <w:tcBorders>
              <w:bottom w:val="single" w:sz="4" w:space="0" w:color="auto"/>
            </w:tcBorders>
          </w:tcPr>
          <w:p w14:paraId="2A9BA0AA" w14:textId="77777777" w:rsidR="00E67EAD" w:rsidRPr="0002691B" w:rsidRDefault="00E67EAD" w:rsidP="00F67432">
            <w:pPr>
              <w:autoSpaceDE w:val="0"/>
              <w:autoSpaceDN w:val="0"/>
              <w:adjustRightInd w:val="0"/>
              <w:jc w:val="both"/>
            </w:pPr>
            <w:r w:rsidRPr="0002691B">
              <w:t>Измерение высоты слоя линейкой</w:t>
            </w:r>
          </w:p>
          <w:p w14:paraId="2F6F60B7" w14:textId="77777777" w:rsidR="00E67EAD" w:rsidRPr="0002691B" w:rsidRDefault="00E67EAD" w:rsidP="00F67432">
            <w:pPr>
              <w:autoSpaceDE w:val="0"/>
              <w:autoSpaceDN w:val="0"/>
              <w:adjustRightInd w:val="0"/>
              <w:jc w:val="both"/>
            </w:pPr>
          </w:p>
        </w:tc>
      </w:tr>
      <w:tr w:rsidR="003604E7" w:rsidRPr="0002691B" w14:paraId="6908651D" w14:textId="77777777" w:rsidTr="003604E7">
        <w:tc>
          <w:tcPr>
            <w:tcW w:w="846" w:type="dxa"/>
            <w:tcBorders>
              <w:left w:val="nil"/>
              <w:bottom w:val="nil"/>
              <w:right w:val="nil"/>
            </w:tcBorders>
          </w:tcPr>
          <w:p w14:paraId="4AA4C692" w14:textId="77777777" w:rsidR="003604E7" w:rsidRPr="0002691B" w:rsidRDefault="003604E7" w:rsidP="007448DF">
            <w:pPr>
              <w:autoSpaceDE w:val="0"/>
              <w:autoSpaceDN w:val="0"/>
              <w:adjustRightInd w:val="0"/>
              <w:jc w:val="center"/>
            </w:pPr>
          </w:p>
        </w:tc>
        <w:tc>
          <w:tcPr>
            <w:tcW w:w="3402" w:type="dxa"/>
            <w:tcBorders>
              <w:left w:val="nil"/>
              <w:bottom w:val="nil"/>
              <w:right w:val="nil"/>
            </w:tcBorders>
          </w:tcPr>
          <w:p w14:paraId="2E62BBE9" w14:textId="77777777" w:rsidR="003604E7" w:rsidRPr="0002691B" w:rsidRDefault="003604E7" w:rsidP="00F67432">
            <w:pPr>
              <w:autoSpaceDE w:val="0"/>
              <w:autoSpaceDN w:val="0"/>
              <w:adjustRightInd w:val="0"/>
              <w:jc w:val="both"/>
            </w:pPr>
          </w:p>
        </w:tc>
        <w:tc>
          <w:tcPr>
            <w:tcW w:w="4961" w:type="dxa"/>
            <w:tcBorders>
              <w:left w:val="nil"/>
              <w:bottom w:val="nil"/>
              <w:right w:val="nil"/>
            </w:tcBorders>
          </w:tcPr>
          <w:p w14:paraId="1CCFB090" w14:textId="77777777" w:rsidR="003604E7" w:rsidRPr="0002691B" w:rsidRDefault="003604E7" w:rsidP="00F67432">
            <w:pPr>
              <w:autoSpaceDE w:val="0"/>
              <w:autoSpaceDN w:val="0"/>
              <w:adjustRightInd w:val="0"/>
              <w:jc w:val="center"/>
            </w:pPr>
          </w:p>
        </w:tc>
        <w:tc>
          <w:tcPr>
            <w:tcW w:w="2693" w:type="dxa"/>
            <w:tcBorders>
              <w:left w:val="nil"/>
              <w:bottom w:val="nil"/>
              <w:right w:val="nil"/>
            </w:tcBorders>
          </w:tcPr>
          <w:p w14:paraId="66B552C3" w14:textId="77777777" w:rsidR="003604E7" w:rsidRPr="0002691B" w:rsidRDefault="003604E7" w:rsidP="00F67432">
            <w:pPr>
              <w:autoSpaceDE w:val="0"/>
              <w:autoSpaceDN w:val="0"/>
              <w:adjustRightInd w:val="0"/>
              <w:jc w:val="both"/>
            </w:pPr>
          </w:p>
        </w:tc>
        <w:tc>
          <w:tcPr>
            <w:tcW w:w="2658" w:type="dxa"/>
            <w:tcBorders>
              <w:left w:val="nil"/>
              <w:bottom w:val="nil"/>
              <w:right w:val="nil"/>
            </w:tcBorders>
          </w:tcPr>
          <w:p w14:paraId="5534E37F" w14:textId="77777777" w:rsidR="003604E7" w:rsidRPr="0002691B" w:rsidRDefault="003604E7" w:rsidP="00F67432">
            <w:pPr>
              <w:autoSpaceDE w:val="0"/>
              <w:autoSpaceDN w:val="0"/>
              <w:adjustRightInd w:val="0"/>
              <w:jc w:val="both"/>
            </w:pPr>
          </w:p>
        </w:tc>
      </w:tr>
      <w:tr w:rsidR="003604E7" w:rsidRPr="0002691B" w14:paraId="383BC506" w14:textId="77777777" w:rsidTr="003604E7">
        <w:tc>
          <w:tcPr>
            <w:tcW w:w="846" w:type="dxa"/>
            <w:tcBorders>
              <w:top w:val="nil"/>
              <w:left w:val="nil"/>
              <w:right w:val="nil"/>
            </w:tcBorders>
          </w:tcPr>
          <w:p w14:paraId="3B9AA0E4" w14:textId="77777777" w:rsidR="003604E7" w:rsidRPr="0002691B" w:rsidRDefault="003604E7" w:rsidP="007448DF">
            <w:pPr>
              <w:autoSpaceDE w:val="0"/>
              <w:autoSpaceDN w:val="0"/>
              <w:adjustRightInd w:val="0"/>
              <w:jc w:val="center"/>
            </w:pPr>
          </w:p>
        </w:tc>
        <w:tc>
          <w:tcPr>
            <w:tcW w:w="3402" w:type="dxa"/>
            <w:tcBorders>
              <w:top w:val="nil"/>
              <w:left w:val="nil"/>
              <w:right w:val="nil"/>
            </w:tcBorders>
          </w:tcPr>
          <w:p w14:paraId="7CBB002F" w14:textId="77777777" w:rsidR="00790A53" w:rsidRDefault="00790A53" w:rsidP="00F67432">
            <w:pPr>
              <w:autoSpaceDE w:val="0"/>
              <w:autoSpaceDN w:val="0"/>
              <w:adjustRightInd w:val="0"/>
              <w:jc w:val="both"/>
              <w:rPr>
                <w:i/>
                <w:iCs/>
              </w:rPr>
            </w:pPr>
          </w:p>
          <w:p w14:paraId="5D278E38" w14:textId="42CE3B05" w:rsidR="003604E7" w:rsidRDefault="003604E7" w:rsidP="00F67432">
            <w:pPr>
              <w:autoSpaceDE w:val="0"/>
              <w:autoSpaceDN w:val="0"/>
              <w:adjustRightInd w:val="0"/>
              <w:jc w:val="both"/>
              <w:rPr>
                <w:i/>
                <w:iCs/>
              </w:rPr>
            </w:pPr>
            <w:r w:rsidRPr="001933B0">
              <w:rPr>
                <w:i/>
                <w:iCs/>
              </w:rPr>
              <w:t>Продолжение таблицы 11</w:t>
            </w:r>
          </w:p>
          <w:p w14:paraId="361B0DAA" w14:textId="19188809" w:rsidR="003604E7" w:rsidRPr="0002691B" w:rsidRDefault="003604E7" w:rsidP="00F67432">
            <w:pPr>
              <w:autoSpaceDE w:val="0"/>
              <w:autoSpaceDN w:val="0"/>
              <w:adjustRightInd w:val="0"/>
              <w:jc w:val="both"/>
            </w:pPr>
          </w:p>
        </w:tc>
        <w:tc>
          <w:tcPr>
            <w:tcW w:w="4961" w:type="dxa"/>
            <w:tcBorders>
              <w:top w:val="nil"/>
              <w:left w:val="nil"/>
              <w:right w:val="nil"/>
            </w:tcBorders>
          </w:tcPr>
          <w:p w14:paraId="46E80D7F" w14:textId="77777777" w:rsidR="003604E7" w:rsidRPr="0002691B" w:rsidRDefault="003604E7" w:rsidP="00F67432">
            <w:pPr>
              <w:autoSpaceDE w:val="0"/>
              <w:autoSpaceDN w:val="0"/>
              <w:adjustRightInd w:val="0"/>
              <w:jc w:val="center"/>
            </w:pPr>
          </w:p>
        </w:tc>
        <w:tc>
          <w:tcPr>
            <w:tcW w:w="2693" w:type="dxa"/>
            <w:tcBorders>
              <w:top w:val="nil"/>
              <w:left w:val="nil"/>
              <w:right w:val="nil"/>
            </w:tcBorders>
          </w:tcPr>
          <w:p w14:paraId="4F5A99B4" w14:textId="77777777" w:rsidR="003604E7" w:rsidRPr="0002691B" w:rsidRDefault="003604E7" w:rsidP="00F67432">
            <w:pPr>
              <w:autoSpaceDE w:val="0"/>
              <w:autoSpaceDN w:val="0"/>
              <w:adjustRightInd w:val="0"/>
              <w:jc w:val="both"/>
            </w:pPr>
          </w:p>
        </w:tc>
        <w:tc>
          <w:tcPr>
            <w:tcW w:w="2658" w:type="dxa"/>
            <w:tcBorders>
              <w:top w:val="nil"/>
              <w:left w:val="nil"/>
              <w:right w:val="nil"/>
            </w:tcBorders>
          </w:tcPr>
          <w:p w14:paraId="61C75CB0" w14:textId="77777777" w:rsidR="003604E7" w:rsidRPr="0002691B" w:rsidRDefault="003604E7" w:rsidP="00F67432">
            <w:pPr>
              <w:autoSpaceDE w:val="0"/>
              <w:autoSpaceDN w:val="0"/>
              <w:adjustRightInd w:val="0"/>
              <w:jc w:val="both"/>
            </w:pPr>
          </w:p>
        </w:tc>
      </w:tr>
      <w:tr w:rsidR="00E67EAD" w:rsidRPr="0002691B" w14:paraId="0CD2A757" w14:textId="77777777" w:rsidTr="00F67432">
        <w:tc>
          <w:tcPr>
            <w:tcW w:w="846" w:type="dxa"/>
          </w:tcPr>
          <w:p w14:paraId="0B85088F" w14:textId="77777777" w:rsidR="00E67EAD" w:rsidRPr="0002691B" w:rsidRDefault="00E67EAD" w:rsidP="007448DF">
            <w:pPr>
              <w:autoSpaceDE w:val="0"/>
              <w:autoSpaceDN w:val="0"/>
              <w:adjustRightInd w:val="0"/>
              <w:jc w:val="center"/>
            </w:pPr>
            <w:r w:rsidRPr="0002691B">
              <w:t>14</w:t>
            </w:r>
          </w:p>
        </w:tc>
        <w:tc>
          <w:tcPr>
            <w:tcW w:w="3402" w:type="dxa"/>
          </w:tcPr>
          <w:p w14:paraId="09A6127F" w14:textId="77777777" w:rsidR="00E67EAD" w:rsidRPr="0002691B" w:rsidRDefault="00E67EAD" w:rsidP="00F67432">
            <w:pPr>
              <w:autoSpaceDE w:val="0"/>
              <w:autoSpaceDN w:val="0"/>
              <w:adjustRightInd w:val="0"/>
              <w:jc w:val="both"/>
            </w:pPr>
            <w:r w:rsidRPr="0002691B">
              <w:t>Расход воды для увлажнения щебня розливом по поверхности слоя</w:t>
            </w:r>
          </w:p>
        </w:tc>
        <w:tc>
          <w:tcPr>
            <w:tcW w:w="4961" w:type="dxa"/>
          </w:tcPr>
          <w:p w14:paraId="43203C9F" w14:textId="77777777" w:rsidR="00E67EAD" w:rsidRPr="0002691B" w:rsidRDefault="00E67EAD" w:rsidP="00F67432">
            <w:pPr>
              <w:autoSpaceDE w:val="0"/>
              <w:autoSpaceDN w:val="0"/>
              <w:adjustRightInd w:val="0"/>
              <w:jc w:val="center"/>
            </w:pPr>
            <w:r w:rsidRPr="0002691B">
              <w:t>5 - 10 л/м</w:t>
            </w:r>
            <w:r w:rsidRPr="0002691B">
              <w:rPr>
                <w:vertAlign w:val="superscript"/>
              </w:rPr>
              <w:t>2</w:t>
            </w:r>
          </w:p>
        </w:tc>
        <w:tc>
          <w:tcPr>
            <w:tcW w:w="2693" w:type="dxa"/>
          </w:tcPr>
          <w:p w14:paraId="46C2793A" w14:textId="77777777" w:rsidR="00E67EAD" w:rsidRPr="0002691B" w:rsidRDefault="00E67EAD" w:rsidP="00F67432">
            <w:pPr>
              <w:autoSpaceDE w:val="0"/>
              <w:autoSpaceDN w:val="0"/>
              <w:adjustRightInd w:val="0"/>
              <w:jc w:val="both"/>
            </w:pPr>
            <w:r w:rsidRPr="0002691B">
              <w:t xml:space="preserve">При каждом розливе </w:t>
            </w:r>
          </w:p>
        </w:tc>
        <w:tc>
          <w:tcPr>
            <w:tcW w:w="2658" w:type="dxa"/>
          </w:tcPr>
          <w:p w14:paraId="2DB17B44" w14:textId="77777777" w:rsidR="00E67EAD" w:rsidRPr="0002691B" w:rsidRDefault="00E67EAD" w:rsidP="00F67432">
            <w:pPr>
              <w:autoSpaceDE w:val="0"/>
              <w:autoSpaceDN w:val="0"/>
              <w:adjustRightInd w:val="0"/>
              <w:jc w:val="both"/>
            </w:pPr>
            <w:r w:rsidRPr="0002691B">
              <w:t>Измерение расхода воды</w:t>
            </w:r>
          </w:p>
        </w:tc>
      </w:tr>
      <w:tr w:rsidR="00E67EAD" w:rsidRPr="0002691B" w14:paraId="4EDB9BF1" w14:textId="77777777" w:rsidTr="00F67432">
        <w:tc>
          <w:tcPr>
            <w:tcW w:w="846" w:type="dxa"/>
          </w:tcPr>
          <w:p w14:paraId="086A5A99" w14:textId="77777777" w:rsidR="00E67EAD" w:rsidRPr="0002691B" w:rsidRDefault="00E67EAD" w:rsidP="007448DF">
            <w:pPr>
              <w:autoSpaceDE w:val="0"/>
              <w:autoSpaceDN w:val="0"/>
              <w:adjustRightInd w:val="0"/>
              <w:jc w:val="center"/>
            </w:pPr>
            <w:r w:rsidRPr="0002691B">
              <w:t>15</w:t>
            </w:r>
          </w:p>
        </w:tc>
        <w:tc>
          <w:tcPr>
            <w:tcW w:w="3402" w:type="dxa"/>
          </w:tcPr>
          <w:p w14:paraId="73225694" w14:textId="77777777" w:rsidR="00E67EAD" w:rsidRPr="0002691B" w:rsidRDefault="00E67EAD" w:rsidP="00F67432">
            <w:pPr>
              <w:autoSpaceDE w:val="0"/>
              <w:autoSpaceDN w:val="0"/>
              <w:adjustRightInd w:val="0"/>
              <w:jc w:val="both"/>
            </w:pPr>
            <w:r w:rsidRPr="0002691B">
              <w:t>Влажность пескоцементной смеси при методе:</w:t>
            </w:r>
          </w:p>
          <w:p w14:paraId="0760520C" w14:textId="77777777" w:rsidR="00E67EAD" w:rsidRPr="0002691B" w:rsidRDefault="00E67EAD" w:rsidP="00F67432">
            <w:pPr>
              <w:autoSpaceDE w:val="0"/>
              <w:autoSpaceDN w:val="0"/>
              <w:adjustRightInd w:val="0"/>
              <w:jc w:val="both"/>
            </w:pPr>
            <w:r w:rsidRPr="0002691B">
              <w:t>- перемешивания</w:t>
            </w:r>
          </w:p>
          <w:p w14:paraId="15384797" w14:textId="77777777" w:rsidR="00E67EAD" w:rsidRPr="0002691B" w:rsidRDefault="00E67EAD" w:rsidP="00F67432">
            <w:pPr>
              <w:autoSpaceDE w:val="0"/>
              <w:autoSpaceDN w:val="0"/>
              <w:adjustRightInd w:val="0"/>
              <w:jc w:val="both"/>
            </w:pPr>
          </w:p>
          <w:p w14:paraId="2B1F2C4C" w14:textId="77777777" w:rsidR="00E67EAD" w:rsidRPr="0002691B" w:rsidRDefault="00E67EAD" w:rsidP="00F67432">
            <w:pPr>
              <w:autoSpaceDE w:val="0"/>
              <w:autoSpaceDN w:val="0"/>
              <w:adjustRightInd w:val="0"/>
              <w:jc w:val="both"/>
            </w:pPr>
            <w:r w:rsidRPr="0002691B">
              <w:t>- пропитки (вдавливания)</w:t>
            </w:r>
          </w:p>
        </w:tc>
        <w:tc>
          <w:tcPr>
            <w:tcW w:w="4961" w:type="dxa"/>
          </w:tcPr>
          <w:p w14:paraId="65F31B2D" w14:textId="77777777" w:rsidR="00E67EAD" w:rsidRPr="0002691B" w:rsidRDefault="00E67EAD" w:rsidP="00F67432">
            <w:pPr>
              <w:autoSpaceDE w:val="0"/>
              <w:autoSpaceDN w:val="0"/>
              <w:adjustRightInd w:val="0"/>
              <w:jc w:val="center"/>
            </w:pPr>
          </w:p>
          <w:p w14:paraId="3A6676B3" w14:textId="77777777" w:rsidR="00E67EAD" w:rsidRPr="0002691B" w:rsidRDefault="00E67EAD" w:rsidP="00F67432">
            <w:pPr>
              <w:autoSpaceDE w:val="0"/>
              <w:autoSpaceDN w:val="0"/>
              <w:adjustRightInd w:val="0"/>
              <w:jc w:val="center"/>
            </w:pPr>
          </w:p>
          <w:p w14:paraId="07E47358" w14:textId="77777777" w:rsidR="00E67EAD" w:rsidRPr="0002691B" w:rsidRDefault="00E67EAD" w:rsidP="00F67432">
            <w:pPr>
              <w:autoSpaceDE w:val="0"/>
              <w:autoSpaceDN w:val="0"/>
              <w:adjustRightInd w:val="0"/>
              <w:jc w:val="center"/>
            </w:pPr>
            <w:r w:rsidRPr="0002691B">
              <w:t>0,75 - 1,25 оптимального</w:t>
            </w:r>
          </w:p>
          <w:p w14:paraId="6229A0ED" w14:textId="77777777" w:rsidR="00E67EAD" w:rsidRPr="0002691B" w:rsidRDefault="00E67EAD" w:rsidP="00F67432">
            <w:pPr>
              <w:autoSpaceDE w:val="0"/>
              <w:autoSpaceDN w:val="0"/>
              <w:adjustRightInd w:val="0"/>
              <w:jc w:val="center"/>
            </w:pPr>
            <w:r w:rsidRPr="0002691B">
              <w:t>при методе стандартного уплотнения</w:t>
            </w:r>
          </w:p>
          <w:p w14:paraId="720F9982" w14:textId="77777777" w:rsidR="00E67EAD" w:rsidRPr="0002691B" w:rsidRDefault="00E67EAD" w:rsidP="00F67432">
            <w:pPr>
              <w:autoSpaceDE w:val="0"/>
              <w:autoSpaceDN w:val="0"/>
              <w:adjustRightInd w:val="0"/>
              <w:jc w:val="center"/>
            </w:pPr>
            <w:r w:rsidRPr="0002691B">
              <w:t>На 20 - 40 % больше или</w:t>
            </w:r>
          </w:p>
          <w:p w14:paraId="5B810244" w14:textId="77777777" w:rsidR="00E67EAD" w:rsidRPr="0002691B" w:rsidRDefault="00E67EAD" w:rsidP="00F67432">
            <w:pPr>
              <w:autoSpaceDE w:val="0"/>
              <w:autoSpaceDN w:val="0"/>
              <w:adjustRightInd w:val="0"/>
              <w:jc w:val="center"/>
            </w:pPr>
            <w:r w:rsidRPr="0002691B">
              <w:t>меньше оптимальной влажности</w:t>
            </w:r>
          </w:p>
          <w:p w14:paraId="7F40D639" w14:textId="77777777" w:rsidR="007448DF" w:rsidRPr="0002691B" w:rsidRDefault="007448DF" w:rsidP="00F67432">
            <w:pPr>
              <w:autoSpaceDE w:val="0"/>
              <w:autoSpaceDN w:val="0"/>
              <w:adjustRightInd w:val="0"/>
              <w:jc w:val="center"/>
            </w:pPr>
          </w:p>
        </w:tc>
        <w:tc>
          <w:tcPr>
            <w:tcW w:w="2693" w:type="dxa"/>
          </w:tcPr>
          <w:p w14:paraId="75673BA5" w14:textId="77777777" w:rsidR="00E67EAD" w:rsidRPr="0002691B" w:rsidRDefault="00E67EAD" w:rsidP="00F67432">
            <w:pPr>
              <w:autoSpaceDE w:val="0"/>
              <w:autoSpaceDN w:val="0"/>
              <w:adjustRightInd w:val="0"/>
              <w:jc w:val="center"/>
            </w:pPr>
          </w:p>
          <w:p w14:paraId="14681B5C" w14:textId="77777777" w:rsidR="00E67EAD" w:rsidRPr="0002691B" w:rsidRDefault="00E67EAD" w:rsidP="00F67432">
            <w:pPr>
              <w:autoSpaceDE w:val="0"/>
              <w:autoSpaceDN w:val="0"/>
              <w:adjustRightInd w:val="0"/>
              <w:jc w:val="center"/>
            </w:pPr>
          </w:p>
          <w:p w14:paraId="78EE59FB" w14:textId="77777777" w:rsidR="00E67EAD" w:rsidRPr="0002691B" w:rsidRDefault="00E67EAD" w:rsidP="00F67432">
            <w:pPr>
              <w:autoSpaceDE w:val="0"/>
              <w:autoSpaceDN w:val="0"/>
              <w:adjustRightInd w:val="0"/>
              <w:jc w:val="center"/>
            </w:pPr>
            <w:r w:rsidRPr="0002691B">
              <w:t>1 испытание на</w:t>
            </w:r>
          </w:p>
          <w:p w14:paraId="6AFEEFE9" w14:textId="77777777" w:rsidR="00E67EAD" w:rsidRPr="0002691B" w:rsidRDefault="00E67EAD" w:rsidP="00F67432">
            <w:pPr>
              <w:autoSpaceDE w:val="0"/>
              <w:autoSpaceDN w:val="0"/>
              <w:adjustRightInd w:val="0"/>
              <w:jc w:val="center"/>
            </w:pPr>
            <w:r w:rsidRPr="0002691B">
              <w:t>200 м</w:t>
            </w:r>
            <w:r w:rsidRPr="0002691B">
              <w:rPr>
                <w:vertAlign w:val="superscript"/>
              </w:rPr>
              <w:t>3</w:t>
            </w:r>
            <w:r w:rsidRPr="0002691B">
              <w:t xml:space="preserve"> смеси</w:t>
            </w:r>
          </w:p>
          <w:p w14:paraId="5146B60E" w14:textId="77777777" w:rsidR="00E67EAD" w:rsidRPr="0002691B" w:rsidRDefault="00E67EAD" w:rsidP="00F67432">
            <w:pPr>
              <w:autoSpaceDE w:val="0"/>
              <w:autoSpaceDN w:val="0"/>
              <w:adjustRightInd w:val="0"/>
              <w:jc w:val="center"/>
            </w:pPr>
            <w:r w:rsidRPr="0002691B">
              <w:t>То же</w:t>
            </w:r>
          </w:p>
          <w:p w14:paraId="20C30D08" w14:textId="77777777" w:rsidR="00E67EAD" w:rsidRPr="0002691B" w:rsidRDefault="00E67EAD" w:rsidP="00F67432">
            <w:pPr>
              <w:autoSpaceDE w:val="0"/>
              <w:autoSpaceDN w:val="0"/>
              <w:adjustRightInd w:val="0"/>
              <w:jc w:val="both"/>
            </w:pPr>
          </w:p>
        </w:tc>
        <w:tc>
          <w:tcPr>
            <w:tcW w:w="2658" w:type="dxa"/>
          </w:tcPr>
          <w:p w14:paraId="75D7AC7E" w14:textId="648FCDE5" w:rsidR="00E67EAD" w:rsidRPr="0002691B" w:rsidRDefault="00E67EAD" w:rsidP="00C06276">
            <w:pPr>
              <w:autoSpaceDE w:val="0"/>
              <w:autoSpaceDN w:val="0"/>
              <w:adjustRightInd w:val="0"/>
              <w:jc w:val="both"/>
            </w:pPr>
            <w:r w:rsidRPr="0002691B">
              <w:t>Стандартное</w:t>
            </w:r>
            <w:r w:rsidR="00C06276">
              <w:t xml:space="preserve"> </w:t>
            </w:r>
            <w:r w:rsidRPr="0002691B">
              <w:t>уплотнение и определение влажности</w:t>
            </w:r>
          </w:p>
          <w:p w14:paraId="6E014DA4" w14:textId="77777777" w:rsidR="00E67EAD" w:rsidRPr="0002691B" w:rsidRDefault="00E67EAD" w:rsidP="00F67432">
            <w:pPr>
              <w:autoSpaceDE w:val="0"/>
              <w:autoSpaceDN w:val="0"/>
              <w:adjustRightInd w:val="0"/>
              <w:jc w:val="center"/>
            </w:pPr>
          </w:p>
          <w:p w14:paraId="430C6DC3" w14:textId="77777777" w:rsidR="00E67EAD" w:rsidRPr="0002691B" w:rsidRDefault="00E67EAD" w:rsidP="00F67432">
            <w:pPr>
              <w:autoSpaceDE w:val="0"/>
              <w:autoSpaceDN w:val="0"/>
              <w:adjustRightInd w:val="0"/>
              <w:jc w:val="center"/>
            </w:pPr>
            <w:r w:rsidRPr="0002691B">
              <w:t>То же</w:t>
            </w:r>
          </w:p>
        </w:tc>
      </w:tr>
      <w:tr w:rsidR="00E67EAD" w:rsidRPr="0002691B" w14:paraId="1319A3B4" w14:textId="77777777" w:rsidTr="00F67432">
        <w:tc>
          <w:tcPr>
            <w:tcW w:w="846" w:type="dxa"/>
          </w:tcPr>
          <w:p w14:paraId="59FA5F0A" w14:textId="77777777" w:rsidR="00E67EAD" w:rsidRPr="0002691B" w:rsidRDefault="00E67EAD" w:rsidP="007448DF">
            <w:pPr>
              <w:autoSpaceDE w:val="0"/>
              <w:autoSpaceDN w:val="0"/>
              <w:adjustRightInd w:val="0"/>
              <w:jc w:val="center"/>
            </w:pPr>
            <w:r w:rsidRPr="0002691B">
              <w:t>16</w:t>
            </w:r>
          </w:p>
        </w:tc>
        <w:tc>
          <w:tcPr>
            <w:tcW w:w="3402" w:type="dxa"/>
          </w:tcPr>
          <w:p w14:paraId="751CF173" w14:textId="77777777" w:rsidR="00E67EAD" w:rsidRPr="0002691B" w:rsidRDefault="00E67EAD" w:rsidP="00F67432">
            <w:pPr>
              <w:autoSpaceDE w:val="0"/>
              <w:autoSpaceDN w:val="0"/>
              <w:adjustRightInd w:val="0"/>
              <w:jc w:val="both"/>
            </w:pPr>
            <w:r w:rsidRPr="0002691B">
              <w:t>Расход пескоцементной смеси в зависимости от пустотности щебня при глубине пропитки, см:</w:t>
            </w:r>
          </w:p>
          <w:p w14:paraId="7267BB6A" w14:textId="77777777" w:rsidR="00E67EAD" w:rsidRPr="0002691B" w:rsidRDefault="00E67EAD" w:rsidP="007448DF">
            <w:pPr>
              <w:autoSpaceDE w:val="0"/>
              <w:autoSpaceDN w:val="0"/>
              <w:adjustRightInd w:val="0"/>
              <w:jc w:val="center"/>
            </w:pPr>
            <w:r w:rsidRPr="0002691B">
              <w:t>- 5</w:t>
            </w:r>
          </w:p>
          <w:p w14:paraId="108DCE6B" w14:textId="77777777" w:rsidR="00E67EAD" w:rsidRPr="0002691B" w:rsidRDefault="00E67EAD" w:rsidP="007448DF">
            <w:pPr>
              <w:autoSpaceDE w:val="0"/>
              <w:autoSpaceDN w:val="0"/>
              <w:adjustRightInd w:val="0"/>
              <w:jc w:val="center"/>
            </w:pPr>
            <w:r w:rsidRPr="0002691B">
              <w:t>- 10</w:t>
            </w:r>
          </w:p>
          <w:p w14:paraId="2B348A8E" w14:textId="77777777" w:rsidR="00E67EAD" w:rsidRPr="0002691B" w:rsidRDefault="00E67EAD" w:rsidP="007448DF">
            <w:pPr>
              <w:autoSpaceDE w:val="0"/>
              <w:autoSpaceDN w:val="0"/>
              <w:adjustRightInd w:val="0"/>
              <w:jc w:val="center"/>
            </w:pPr>
            <w:r w:rsidRPr="0002691B">
              <w:t>- 15</w:t>
            </w:r>
          </w:p>
        </w:tc>
        <w:tc>
          <w:tcPr>
            <w:tcW w:w="4961" w:type="dxa"/>
          </w:tcPr>
          <w:p w14:paraId="19B43F75" w14:textId="77777777" w:rsidR="00E67EAD" w:rsidRPr="0002691B" w:rsidRDefault="00E67EAD" w:rsidP="00F67432">
            <w:pPr>
              <w:autoSpaceDE w:val="0"/>
              <w:autoSpaceDN w:val="0"/>
              <w:adjustRightInd w:val="0"/>
              <w:jc w:val="both"/>
            </w:pPr>
          </w:p>
          <w:p w14:paraId="32F32520" w14:textId="77777777" w:rsidR="00E67EAD" w:rsidRPr="0002691B" w:rsidRDefault="00E67EAD" w:rsidP="00F67432">
            <w:pPr>
              <w:autoSpaceDE w:val="0"/>
              <w:autoSpaceDN w:val="0"/>
              <w:adjustRightInd w:val="0"/>
              <w:jc w:val="both"/>
            </w:pPr>
          </w:p>
          <w:p w14:paraId="34E40A40" w14:textId="77777777" w:rsidR="00E67EAD" w:rsidRPr="0002691B" w:rsidRDefault="00E67EAD" w:rsidP="00F67432">
            <w:pPr>
              <w:autoSpaceDE w:val="0"/>
              <w:autoSpaceDN w:val="0"/>
              <w:adjustRightInd w:val="0"/>
              <w:jc w:val="both"/>
            </w:pPr>
          </w:p>
          <w:p w14:paraId="2B6A19FC" w14:textId="77777777" w:rsidR="00E67EAD" w:rsidRPr="0002691B" w:rsidRDefault="00E67EAD" w:rsidP="007448DF">
            <w:pPr>
              <w:autoSpaceDE w:val="0"/>
              <w:autoSpaceDN w:val="0"/>
              <w:adjustRightInd w:val="0"/>
              <w:jc w:val="center"/>
            </w:pPr>
            <w:r w:rsidRPr="0002691B">
              <w:t>На 100 м</w:t>
            </w:r>
            <w:r w:rsidRPr="0002691B">
              <w:rPr>
                <w:vertAlign w:val="superscript"/>
              </w:rPr>
              <w:t>2</w:t>
            </w:r>
            <w:r w:rsidRPr="0002691B">
              <w:t xml:space="preserve"> поверхности, м</w:t>
            </w:r>
            <w:r w:rsidRPr="0002691B">
              <w:rPr>
                <w:vertAlign w:val="superscript"/>
              </w:rPr>
              <w:t>3</w:t>
            </w:r>
            <w:r w:rsidRPr="0002691B">
              <w:t>:</w:t>
            </w:r>
          </w:p>
          <w:p w14:paraId="20739F22" w14:textId="77777777" w:rsidR="00E67EAD" w:rsidRPr="0002691B" w:rsidRDefault="007448DF" w:rsidP="007448DF">
            <w:pPr>
              <w:autoSpaceDE w:val="0"/>
              <w:autoSpaceDN w:val="0"/>
              <w:adjustRightInd w:val="0"/>
              <w:jc w:val="center"/>
            </w:pPr>
            <w:r w:rsidRPr="0002691B">
              <w:t>2,5 -</w:t>
            </w:r>
            <w:r w:rsidR="00E67EAD" w:rsidRPr="0002691B">
              <w:t xml:space="preserve"> 4</w:t>
            </w:r>
          </w:p>
          <w:p w14:paraId="0EAC92E0" w14:textId="77777777" w:rsidR="00E67EAD" w:rsidRPr="0002691B" w:rsidRDefault="007448DF" w:rsidP="007448DF">
            <w:pPr>
              <w:autoSpaceDE w:val="0"/>
              <w:autoSpaceDN w:val="0"/>
              <w:adjustRightInd w:val="0"/>
              <w:jc w:val="center"/>
            </w:pPr>
            <w:r w:rsidRPr="0002691B">
              <w:t>3,5 -</w:t>
            </w:r>
            <w:r w:rsidR="00E67EAD" w:rsidRPr="0002691B">
              <w:t xml:space="preserve"> 6,5</w:t>
            </w:r>
          </w:p>
          <w:p w14:paraId="0D8B65B5" w14:textId="77777777" w:rsidR="00E67EAD" w:rsidRPr="0002691B" w:rsidRDefault="007448DF" w:rsidP="007448DF">
            <w:pPr>
              <w:autoSpaceDE w:val="0"/>
              <w:autoSpaceDN w:val="0"/>
              <w:adjustRightInd w:val="0"/>
              <w:jc w:val="center"/>
            </w:pPr>
            <w:r w:rsidRPr="0002691B">
              <w:t>4,5 -</w:t>
            </w:r>
            <w:r w:rsidR="00E67EAD" w:rsidRPr="0002691B">
              <w:t xml:space="preserve"> 9,0</w:t>
            </w:r>
          </w:p>
        </w:tc>
        <w:tc>
          <w:tcPr>
            <w:tcW w:w="2693" w:type="dxa"/>
          </w:tcPr>
          <w:p w14:paraId="37C98B6C" w14:textId="77777777" w:rsidR="00E67EAD" w:rsidRPr="0002691B" w:rsidRDefault="00E67EAD" w:rsidP="00F67432">
            <w:pPr>
              <w:autoSpaceDE w:val="0"/>
              <w:autoSpaceDN w:val="0"/>
              <w:adjustRightInd w:val="0"/>
              <w:jc w:val="both"/>
            </w:pPr>
            <w:r w:rsidRPr="0002691B">
              <w:t>При каждом распределении</w:t>
            </w:r>
          </w:p>
        </w:tc>
        <w:tc>
          <w:tcPr>
            <w:tcW w:w="2658" w:type="dxa"/>
          </w:tcPr>
          <w:p w14:paraId="49F690B1" w14:textId="77777777" w:rsidR="00E67EAD" w:rsidRPr="0002691B" w:rsidRDefault="00E67EAD" w:rsidP="00F67432">
            <w:pPr>
              <w:autoSpaceDE w:val="0"/>
              <w:autoSpaceDN w:val="0"/>
              <w:adjustRightInd w:val="0"/>
              <w:jc w:val="both"/>
            </w:pPr>
            <w:r w:rsidRPr="0002691B">
              <w:t>Измерение расхода смеси</w:t>
            </w:r>
          </w:p>
        </w:tc>
      </w:tr>
      <w:tr w:rsidR="00E67EAD" w:rsidRPr="0002691B" w14:paraId="693DC34A" w14:textId="77777777" w:rsidTr="00F67432">
        <w:tc>
          <w:tcPr>
            <w:tcW w:w="14560" w:type="dxa"/>
            <w:gridSpan w:val="5"/>
          </w:tcPr>
          <w:p w14:paraId="59A9FC38" w14:textId="77777777" w:rsidR="00E67EAD" w:rsidRPr="0002691B" w:rsidRDefault="00E67EAD" w:rsidP="00F67432">
            <w:pPr>
              <w:autoSpaceDE w:val="0"/>
              <w:autoSpaceDN w:val="0"/>
              <w:adjustRightInd w:val="0"/>
              <w:jc w:val="center"/>
            </w:pPr>
            <w:r w:rsidRPr="0002691B">
              <w:t>Приготовление смесей из щебеночных, гравийных и песчаных материалов (каменных материалов), обработанных неорганическими вяжущими</w:t>
            </w:r>
          </w:p>
        </w:tc>
      </w:tr>
      <w:tr w:rsidR="00E67EAD" w:rsidRPr="0002691B" w14:paraId="7093B609" w14:textId="77777777" w:rsidTr="00F67432">
        <w:tc>
          <w:tcPr>
            <w:tcW w:w="846" w:type="dxa"/>
          </w:tcPr>
          <w:p w14:paraId="0179CAA6" w14:textId="77777777" w:rsidR="00E67EAD" w:rsidRPr="0002691B" w:rsidRDefault="00E67EAD" w:rsidP="007448DF">
            <w:pPr>
              <w:autoSpaceDE w:val="0"/>
              <w:autoSpaceDN w:val="0"/>
              <w:adjustRightInd w:val="0"/>
              <w:jc w:val="center"/>
            </w:pPr>
            <w:r w:rsidRPr="0002691B">
              <w:t>17</w:t>
            </w:r>
          </w:p>
        </w:tc>
        <w:tc>
          <w:tcPr>
            <w:tcW w:w="3402" w:type="dxa"/>
          </w:tcPr>
          <w:p w14:paraId="385FF0D6" w14:textId="77777777" w:rsidR="00E67EAD" w:rsidRPr="0002691B" w:rsidRDefault="00E67EAD" w:rsidP="00F67432">
            <w:pPr>
              <w:autoSpaceDE w:val="0"/>
              <w:autoSpaceDN w:val="0"/>
              <w:adjustRightInd w:val="0"/>
              <w:jc w:val="both"/>
            </w:pPr>
            <w:r w:rsidRPr="0002691B">
              <w:t>Характеристики обработанных материалов</w:t>
            </w:r>
          </w:p>
        </w:tc>
        <w:tc>
          <w:tcPr>
            <w:tcW w:w="4961" w:type="dxa"/>
          </w:tcPr>
          <w:p w14:paraId="53A713DD" w14:textId="1B2AD3EA" w:rsidR="00E67EAD" w:rsidRPr="0002691B" w:rsidRDefault="00EE192A" w:rsidP="007448DF">
            <w:pPr>
              <w:autoSpaceDE w:val="0"/>
              <w:autoSpaceDN w:val="0"/>
              <w:adjustRightInd w:val="0"/>
              <w:jc w:val="center"/>
            </w:pPr>
            <w:r w:rsidRPr="0002691B">
              <w:t>По СП 121.13330</w:t>
            </w:r>
          </w:p>
          <w:p w14:paraId="4BB1ED96" w14:textId="190699E2" w:rsidR="00E67EAD" w:rsidRPr="0002691B" w:rsidRDefault="00E67EAD" w:rsidP="007448DF">
            <w:pPr>
              <w:autoSpaceDE w:val="0"/>
              <w:autoSpaceDN w:val="0"/>
              <w:adjustRightInd w:val="0"/>
              <w:jc w:val="center"/>
            </w:pPr>
            <w:r w:rsidRPr="0002691B">
              <w:t>ГОСТ 23558</w:t>
            </w:r>
          </w:p>
        </w:tc>
        <w:tc>
          <w:tcPr>
            <w:tcW w:w="2693" w:type="dxa"/>
          </w:tcPr>
          <w:p w14:paraId="03F46757" w14:textId="77777777" w:rsidR="00E67EAD" w:rsidRPr="0002691B" w:rsidRDefault="00E67EAD" w:rsidP="007448DF">
            <w:pPr>
              <w:autoSpaceDE w:val="0"/>
              <w:autoSpaceDN w:val="0"/>
              <w:adjustRightInd w:val="0"/>
              <w:jc w:val="center"/>
            </w:pPr>
            <w:r w:rsidRPr="0002691B">
              <w:t>Изготовление и</w:t>
            </w:r>
          </w:p>
          <w:p w14:paraId="522D31E5" w14:textId="77777777" w:rsidR="00E67EAD" w:rsidRPr="0002691B" w:rsidRDefault="00E67EAD" w:rsidP="007448DF">
            <w:pPr>
              <w:autoSpaceDE w:val="0"/>
              <w:autoSpaceDN w:val="0"/>
              <w:adjustRightInd w:val="0"/>
              <w:jc w:val="center"/>
            </w:pPr>
            <w:r w:rsidRPr="0002691B">
              <w:t>испытание образцов</w:t>
            </w:r>
          </w:p>
        </w:tc>
        <w:tc>
          <w:tcPr>
            <w:tcW w:w="2658" w:type="dxa"/>
          </w:tcPr>
          <w:p w14:paraId="2AE00E5C" w14:textId="77777777" w:rsidR="00E67EAD" w:rsidRPr="0002691B" w:rsidRDefault="00D10154" w:rsidP="007448DF">
            <w:pPr>
              <w:autoSpaceDE w:val="0"/>
              <w:autoSpaceDN w:val="0"/>
              <w:adjustRightInd w:val="0"/>
              <w:jc w:val="center"/>
            </w:pPr>
            <w:r w:rsidRPr="0002691B">
              <w:t>По ГОСТ 23558</w:t>
            </w:r>
          </w:p>
        </w:tc>
      </w:tr>
      <w:tr w:rsidR="00E67EAD" w:rsidRPr="0002691B" w14:paraId="01032DD6" w14:textId="77777777" w:rsidTr="00F67432">
        <w:tc>
          <w:tcPr>
            <w:tcW w:w="846" w:type="dxa"/>
          </w:tcPr>
          <w:p w14:paraId="6DBB7692" w14:textId="77777777" w:rsidR="00E67EAD" w:rsidRPr="0002691B" w:rsidRDefault="00E67EAD" w:rsidP="007448DF">
            <w:pPr>
              <w:autoSpaceDE w:val="0"/>
              <w:autoSpaceDN w:val="0"/>
              <w:adjustRightInd w:val="0"/>
              <w:jc w:val="center"/>
            </w:pPr>
            <w:r w:rsidRPr="0002691B">
              <w:t>18</w:t>
            </w:r>
          </w:p>
        </w:tc>
        <w:tc>
          <w:tcPr>
            <w:tcW w:w="3402" w:type="dxa"/>
          </w:tcPr>
          <w:p w14:paraId="4BC0B041" w14:textId="77777777" w:rsidR="00E67EAD" w:rsidRPr="0002691B" w:rsidRDefault="00E67EAD" w:rsidP="00F67432">
            <w:pPr>
              <w:autoSpaceDE w:val="0"/>
              <w:autoSpaceDN w:val="0"/>
              <w:adjustRightInd w:val="0"/>
              <w:jc w:val="both"/>
            </w:pPr>
            <w:r w:rsidRPr="0002691B">
              <w:t>Погрешность дозирования</w:t>
            </w:r>
          </w:p>
          <w:p w14:paraId="3A369923" w14:textId="77777777" w:rsidR="00E67EAD" w:rsidRPr="0002691B" w:rsidRDefault="00E67EAD" w:rsidP="00F67432">
            <w:pPr>
              <w:autoSpaceDE w:val="0"/>
              <w:autoSpaceDN w:val="0"/>
              <w:adjustRightInd w:val="0"/>
              <w:jc w:val="both"/>
            </w:pPr>
            <w:r w:rsidRPr="0002691B">
              <w:t>компонентов смесей, %:</w:t>
            </w:r>
          </w:p>
          <w:p w14:paraId="5B9DA04A" w14:textId="77777777" w:rsidR="00E67EAD" w:rsidRPr="0002691B" w:rsidRDefault="00E67EAD" w:rsidP="00F67432">
            <w:pPr>
              <w:autoSpaceDE w:val="0"/>
              <w:autoSpaceDN w:val="0"/>
              <w:adjustRightInd w:val="0"/>
              <w:jc w:val="both"/>
            </w:pPr>
            <w:r w:rsidRPr="0002691B">
              <w:t>- заполнителей</w:t>
            </w:r>
          </w:p>
          <w:p w14:paraId="491B2926" w14:textId="77777777" w:rsidR="00E67EAD" w:rsidRPr="0002691B" w:rsidRDefault="00E67EAD" w:rsidP="00F67432">
            <w:pPr>
              <w:autoSpaceDE w:val="0"/>
              <w:autoSpaceDN w:val="0"/>
              <w:adjustRightInd w:val="0"/>
              <w:jc w:val="both"/>
            </w:pPr>
            <w:r w:rsidRPr="0002691B">
              <w:t>- вяжущих и воды</w:t>
            </w:r>
          </w:p>
        </w:tc>
        <w:tc>
          <w:tcPr>
            <w:tcW w:w="4961" w:type="dxa"/>
          </w:tcPr>
          <w:p w14:paraId="320670B8" w14:textId="77777777" w:rsidR="00E67EAD" w:rsidRPr="0002691B" w:rsidRDefault="00E67EAD" w:rsidP="00F67432">
            <w:pPr>
              <w:autoSpaceDE w:val="0"/>
              <w:autoSpaceDN w:val="0"/>
              <w:adjustRightInd w:val="0"/>
              <w:jc w:val="center"/>
            </w:pPr>
          </w:p>
          <w:p w14:paraId="3C1F1B7C" w14:textId="77777777" w:rsidR="00E67EAD" w:rsidRPr="0002691B" w:rsidRDefault="00E67EAD" w:rsidP="00F67432">
            <w:pPr>
              <w:autoSpaceDE w:val="0"/>
              <w:autoSpaceDN w:val="0"/>
              <w:adjustRightInd w:val="0"/>
              <w:jc w:val="center"/>
            </w:pPr>
          </w:p>
          <w:p w14:paraId="106E3952" w14:textId="77777777" w:rsidR="00E67EAD" w:rsidRPr="0002691B" w:rsidRDefault="00E67EAD" w:rsidP="00F67432">
            <w:pPr>
              <w:autoSpaceDE w:val="0"/>
              <w:autoSpaceDN w:val="0"/>
              <w:adjustRightInd w:val="0"/>
              <w:jc w:val="center"/>
            </w:pPr>
            <w:r w:rsidRPr="0002691B">
              <w:t>±5</w:t>
            </w:r>
          </w:p>
          <w:p w14:paraId="6F99A706" w14:textId="77777777" w:rsidR="00E67EAD" w:rsidRPr="0002691B" w:rsidRDefault="00E67EAD" w:rsidP="00F67432">
            <w:pPr>
              <w:autoSpaceDE w:val="0"/>
              <w:autoSpaceDN w:val="0"/>
              <w:adjustRightInd w:val="0"/>
              <w:jc w:val="center"/>
            </w:pPr>
            <w:r w:rsidRPr="0002691B">
              <w:t>±2</w:t>
            </w:r>
          </w:p>
        </w:tc>
        <w:tc>
          <w:tcPr>
            <w:tcW w:w="2693" w:type="dxa"/>
          </w:tcPr>
          <w:p w14:paraId="74A97FC5" w14:textId="77777777" w:rsidR="00E67EAD" w:rsidRPr="0002691B" w:rsidRDefault="00E67EAD" w:rsidP="00F67432">
            <w:pPr>
              <w:autoSpaceDE w:val="0"/>
              <w:autoSpaceDN w:val="0"/>
              <w:adjustRightInd w:val="0"/>
              <w:jc w:val="center"/>
            </w:pPr>
          </w:p>
          <w:p w14:paraId="2597ACAB" w14:textId="77777777" w:rsidR="007448DF" w:rsidRPr="0002691B" w:rsidRDefault="007448DF" w:rsidP="00F67432">
            <w:pPr>
              <w:autoSpaceDE w:val="0"/>
              <w:autoSpaceDN w:val="0"/>
              <w:adjustRightInd w:val="0"/>
              <w:jc w:val="center"/>
            </w:pPr>
          </w:p>
          <w:p w14:paraId="46C7D897" w14:textId="77777777" w:rsidR="00E67EAD" w:rsidRPr="0002691B" w:rsidRDefault="00E67EAD" w:rsidP="00F67432">
            <w:pPr>
              <w:autoSpaceDE w:val="0"/>
              <w:autoSpaceDN w:val="0"/>
              <w:adjustRightInd w:val="0"/>
              <w:jc w:val="center"/>
            </w:pPr>
            <w:r w:rsidRPr="0002691B">
              <w:t>1 раз в месяц</w:t>
            </w:r>
          </w:p>
          <w:p w14:paraId="7BCCE2BB" w14:textId="77777777" w:rsidR="00E67EAD" w:rsidRPr="0002691B" w:rsidRDefault="00E67EAD" w:rsidP="007448DF">
            <w:pPr>
              <w:autoSpaceDE w:val="0"/>
              <w:autoSpaceDN w:val="0"/>
              <w:adjustRightInd w:val="0"/>
              <w:jc w:val="center"/>
            </w:pPr>
            <w:r w:rsidRPr="0002691B">
              <w:t>То же</w:t>
            </w:r>
          </w:p>
        </w:tc>
        <w:tc>
          <w:tcPr>
            <w:tcW w:w="2658" w:type="dxa"/>
          </w:tcPr>
          <w:p w14:paraId="7E2323E1" w14:textId="77777777" w:rsidR="00E67EAD" w:rsidRPr="0002691B" w:rsidRDefault="00E67EAD" w:rsidP="007448DF">
            <w:pPr>
              <w:autoSpaceDE w:val="0"/>
              <w:autoSpaceDN w:val="0"/>
              <w:adjustRightInd w:val="0"/>
              <w:jc w:val="center"/>
            </w:pPr>
            <w:r w:rsidRPr="0002691B">
              <w:t>Контрольное</w:t>
            </w:r>
          </w:p>
          <w:p w14:paraId="252469FF" w14:textId="77777777" w:rsidR="00E67EAD" w:rsidRPr="0002691B" w:rsidRDefault="00E67EAD" w:rsidP="007448DF">
            <w:pPr>
              <w:autoSpaceDE w:val="0"/>
              <w:autoSpaceDN w:val="0"/>
              <w:adjustRightInd w:val="0"/>
              <w:jc w:val="center"/>
            </w:pPr>
            <w:r w:rsidRPr="0002691B">
              <w:t>взвешивание</w:t>
            </w:r>
          </w:p>
        </w:tc>
      </w:tr>
      <w:tr w:rsidR="00E67EAD" w:rsidRPr="0002691B" w14:paraId="21A503A4" w14:textId="77777777" w:rsidTr="003604E7">
        <w:tc>
          <w:tcPr>
            <w:tcW w:w="846" w:type="dxa"/>
            <w:tcBorders>
              <w:bottom w:val="nil"/>
            </w:tcBorders>
          </w:tcPr>
          <w:p w14:paraId="7202282E" w14:textId="414EFA3B" w:rsidR="00E67EAD" w:rsidRPr="0002691B" w:rsidRDefault="003604E7" w:rsidP="007448DF">
            <w:pPr>
              <w:autoSpaceDE w:val="0"/>
              <w:autoSpaceDN w:val="0"/>
              <w:adjustRightInd w:val="0"/>
              <w:jc w:val="center"/>
            </w:pPr>
            <w:r>
              <w:rPr>
                <w:noProof/>
              </w:rPr>
              <mc:AlternateContent>
                <mc:Choice Requires="wps">
                  <w:drawing>
                    <wp:anchor distT="0" distB="0" distL="114300" distR="114300" simplePos="0" relativeHeight="251666432" behindDoc="0" locked="0" layoutInCell="1" allowOverlap="1" wp14:anchorId="39D19821" wp14:editId="4539EA98">
                      <wp:simplePos x="0" y="0"/>
                      <wp:positionH relativeFrom="column">
                        <wp:posOffset>-80645</wp:posOffset>
                      </wp:positionH>
                      <wp:positionV relativeFrom="paragraph">
                        <wp:posOffset>1205950</wp:posOffset>
                      </wp:positionV>
                      <wp:extent cx="9258300" cy="0"/>
                      <wp:effectExtent l="0" t="0" r="12700" b="1270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925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ECD7614" id="Прямая соединительная линия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5pt,94.95pt" to="722.65pt,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" strokecolor="black [3040]"/>
                  </w:pict>
                </mc:Fallback>
              </mc:AlternateContent>
            </w:r>
            <w:r w:rsidR="00E67EAD" w:rsidRPr="0002691B">
              <w:t>19</w:t>
            </w:r>
          </w:p>
        </w:tc>
        <w:tc>
          <w:tcPr>
            <w:tcW w:w="3402" w:type="dxa"/>
            <w:tcBorders>
              <w:bottom w:val="nil"/>
            </w:tcBorders>
          </w:tcPr>
          <w:p w14:paraId="57CC6AD1" w14:textId="77777777" w:rsidR="00E67EAD" w:rsidRPr="0002691B" w:rsidRDefault="00E67EAD" w:rsidP="00F67432">
            <w:pPr>
              <w:autoSpaceDE w:val="0"/>
              <w:autoSpaceDN w:val="0"/>
              <w:adjustRightInd w:val="0"/>
              <w:jc w:val="both"/>
            </w:pPr>
            <w:r w:rsidRPr="0002691B">
              <w:t>Пр</w:t>
            </w:r>
            <w:r w:rsidR="007448DF" w:rsidRPr="0002691B">
              <w:t xml:space="preserve">одолжительность </w:t>
            </w:r>
            <w:r w:rsidRPr="0002691B">
              <w:t>транспортирования смесей с цементом при температуре воздуха, °С:</w:t>
            </w:r>
          </w:p>
          <w:p w14:paraId="582AADEA" w14:textId="77777777" w:rsidR="00E67EAD" w:rsidRPr="0002691B" w:rsidRDefault="00E67EAD" w:rsidP="007448DF">
            <w:pPr>
              <w:autoSpaceDE w:val="0"/>
              <w:autoSpaceDN w:val="0"/>
              <w:adjustRightInd w:val="0"/>
              <w:jc w:val="center"/>
            </w:pPr>
            <w:r w:rsidRPr="0002691B">
              <w:t>- 20 - 30</w:t>
            </w:r>
          </w:p>
          <w:p w14:paraId="785EC99D" w14:textId="5D487F78" w:rsidR="00E67EAD" w:rsidRPr="0002691B" w:rsidRDefault="00E67EAD" w:rsidP="007448DF">
            <w:pPr>
              <w:autoSpaceDE w:val="0"/>
              <w:autoSpaceDN w:val="0"/>
              <w:adjustRightInd w:val="0"/>
              <w:jc w:val="center"/>
            </w:pPr>
            <w:r w:rsidRPr="0002691B">
              <w:t>- менее 20</w:t>
            </w:r>
          </w:p>
        </w:tc>
        <w:tc>
          <w:tcPr>
            <w:tcW w:w="4961" w:type="dxa"/>
            <w:tcBorders>
              <w:bottom w:val="nil"/>
            </w:tcBorders>
          </w:tcPr>
          <w:p w14:paraId="6769838B" w14:textId="77777777" w:rsidR="00E67EAD" w:rsidRPr="0002691B" w:rsidRDefault="00E67EAD" w:rsidP="00F67432">
            <w:pPr>
              <w:autoSpaceDE w:val="0"/>
              <w:autoSpaceDN w:val="0"/>
              <w:adjustRightInd w:val="0"/>
              <w:jc w:val="both"/>
            </w:pPr>
          </w:p>
          <w:p w14:paraId="55E860E8" w14:textId="77777777" w:rsidR="00E67EAD" w:rsidRPr="0002691B" w:rsidRDefault="00E67EAD" w:rsidP="00F67432">
            <w:pPr>
              <w:autoSpaceDE w:val="0"/>
              <w:autoSpaceDN w:val="0"/>
              <w:adjustRightInd w:val="0"/>
              <w:jc w:val="both"/>
            </w:pPr>
          </w:p>
          <w:p w14:paraId="4EDA9652" w14:textId="77777777" w:rsidR="00E67EAD" w:rsidRPr="0002691B" w:rsidRDefault="00E67EAD" w:rsidP="00F67432">
            <w:pPr>
              <w:autoSpaceDE w:val="0"/>
              <w:autoSpaceDN w:val="0"/>
              <w:adjustRightInd w:val="0"/>
              <w:jc w:val="both"/>
            </w:pPr>
          </w:p>
          <w:p w14:paraId="32C5B32A" w14:textId="77777777" w:rsidR="00E67EAD" w:rsidRPr="0002691B" w:rsidRDefault="00E67EAD" w:rsidP="00F67432">
            <w:pPr>
              <w:autoSpaceDE w:val="0"/>
              <w:autoSpaceDN w:val="0"/>
              <w:adjustRightInd w:val="0"/>
              <w:jc w:val="center"/>
            </w:pPr>
            <w:r w:rsidRPr="0002691B">
              <w:t>Не более, мин:</w:t>
            </w:r>
          </w:p>
          <w:p w14:paraId="657710E5" w14:textId="77777777" w:rsidR="00E67EAD" w:rsidRPr="0002691B" w:rsidRDefault="00E67EAD" w:rsidP="00F67432">
            <w:pPr>
              <w:autoSpaceDE w:val="0"/>
              <w:autoSpaceDN w:val="0"/>
              <w:adjustRightInd w:val="0"/>
              <w:jc w:val="center"/>
            </w:pPr>
            <w:r w:rsidRPr="0002691B">
              <w:t>30</w:t>
            </w:r>
          </w:p>
          <w:p w14:paraId="23D01BB4" w14:textId="77777777" w:rsidR="00E67EAD" w:rsidRPr="0002691B" w:rsidRDefault="00E67EAD" w:rsidP="00F67432">
            <w:pPr>
              <w:autoSpaceDE w:val="0"/>
              <w:autoSpaceDN w:val="0"/>
              <w:adjustRightInd w:val="0"/>
              <w:jc w:val="center"/>
            </w:pPr>
            <w:r w:rsidRPr="0002691B">
              <w:t>50</w:t>
            </w:r>
          </w:p>
        </w:tc>
        <w:tc>
          <w:tcPr>
            <w:tcW w:w="2693" w:type="dxa"/>
            <w:tcBorders>
              <w:bottom w:val="nil"/>
            </w:tcBorders>
          </w:tcPr>
          <w:p w14:paraId="01C37B32" w14:textId="77777777" w:rsidR="00E67EAD" w:rsidRPr="0002691B" w:rsidRDefault="00E67EAD" w:rsidP="00F67432">
            <w:pPr>
              <w:autoSpaceDE w:val="0"/>
              <w:autoSpaceDN w:val="0"/>
              <w:adjustRightInd w:val="0"/>
              <w:jc w:val="center"/>
            </w:pPr>
          </w:p>
          <w:p w14:paraId="4359E67C" w14:textId="77777777" w:rsidR="00E67EAD" w:rsidRPr="0002691B" w:rsidRDefault="00E67EAD" w:rsidP="00F67432">
            <w:pPr>
              <w:autoSpaceDE w:val="0"/>
              <w:autoSpaceDN w:val="0"/>
              <w:adjustRightInd w:val="0"/>
              <w:jc w:val="center"/>
            </w:pPr>
          </w:p>
          <w:p w14:paraId="6AEBFB2A" w14:textId="77777777" w:rsidR="00E67EAD" w:rsidRPr="0002691B" w:rsidRDefault="00E67EAD" w:rsidP="00F67432">
            <w:pPr>
              <w:autoSpaceDE w:val="0"/>
              <w:autoSpaceDN w:val="0"/>
              <w:adjustRightInd w:val="0"/>
              <w:jc w:val="center"/>
            </w:pPr>
          </w:p>
          <w:p w14:paraId="7A0F5C1C" w14:textId="77777777" w:rsidR="007448DF" w:rsidRPr="0002691B" w:rsidRDefault="007448DF" w:rsidP="00F67432">
            <w:pPr>
              <w:autoSpaceDE w:val="0"/>
              <w:autoSpaceDN w:val="0"/>
              <w:adjustRightInd w:val="0"/>
              <w:jc w:val="center"/>
            </w:pPr>
          </w:p>
          <w:p w14:paraId="3A4DA711" w14:textId="77777777" w:rsidR="00E67EAD" w:rsidRPr="0002691B" w:rsidRDefault="00E67EAD" w:rsidP="00F67432">
            <w:pPr>
              <w:autoSpaceDE w:val="0"/>
              <w:autoSpaceDN w:val="0"/>
              <w:adjustRightInd w:val="0"/>
              <w:jc w:val="center"/>
            </w:pPr>
            <w:r w:rsidRPr="0002691B">
              <w:t>1 раз в месяц</w:t>
            </w:r>
          </w:p>
          <w:p w14:paraId="500F0B9F" w14:textId="77777777" w:rsidR="00E67EAD" w:rsidRDefault="00E67EAD" w:rsidP="007448DF">
            <w:pPr>
              <w:autoSpaceDE w:val="0"/>
              <w:autoSpaceDN w:val="0"/>
              <w:adjustRightInd w:val="0"/>
              <w:jc w:val="center"/>
            </w:pPr>
            <w:r w:rsidRPr="0002691B">
              <w:t>То же</w:t>
            </w:r>
          </w:p>
          <w:p w14:paraId="74992227" w14:textId="77777777" w:rsidR="0002691B" w:rsidRPr="0002691B" w:rsidRDefault="0002691B" w:rsidP="007448DF">
            <w:pPr>
              <w:autoSpaceDE w:val="0"/>
              <w:autoSpaceDN w:val="0"/>
              <w:adjustRightInd w:val="0"/>
              <w:jc w:val="center"/>
            </w:pPr>
          </w:p>
        </w:tc>
        <w:tc>
          <w:tcPr>
            <w:tcW w:w="2658" w:type="dxa"/>
            <w:tcBorders>
              <w:bottom w:val="nil"/>
            </w:tcBorders>
          </w:tcPr>
          <w:p w14:paraId="31C01C45" w14:textId="77777777" w:rsidR="00E67EAD" w:rsidRPr="0002691B" w:rsidRDefault="00E67EAD" w:rsidP="00F67432">
            <w:pPr>
              <w:autoSpaceDE w:val="0"/>
              <w:autoSpaceDN w:val="0"/>
              <w:adjustRightInd w:val="0"/>
              <w:jc w:val="both"/>
            </w:pPr>
            <w:r w:rsidRPr="0002691B">
              <w:t>Измерение времени</w:t>
            </w:r>
          </w:p>
          <w:p w14:paraId="32093E56" w14:textId="77777777" w:rsidR="00E67EAD" w:rsidRPr="0002691B" w:rsidRDefault="00E67EAD" w:rsidP="00F67432">
            <w:pPr>
              <w:autoSpaceDE w:val="0"/>
              <w:autoSpaceDN w:val="0"/>
              <w:adjustRightInd w:val="0"/>
              <w:jc w:val="center"/>
            </w:pPr>
            <w:r w:rsidRPr="0002691B">
              <w:t>То же</w:t>
            </w:r>
          </w:p>
          <w:p w14:paraId="27A936B8" w14:textId="77777777" w:rsidR="00E67EAD" w:rsidRPr="0002691B" w:rsidRDefault="00E67EAD" w:rsidP="00F67432">
            <w:pPr>
              <w:autoSpaceDE w:val="0"/>
              <w:autoSpaceDN w:val="0"/>
              <w:adjustRightInd w:val="0"/>
              <w:jc w:val="both"/>
            </w:pPr>
          </w:p>
        </w:tc>
      </w:tr>
      <w:tr w:rsidR="003604E7" w:rsidRPr="0002691B" w14:paraId="63EC46F8" w14:textId="77777777" w:rsidTr="003604E7">
        <w:tc>
          <w:tcPr>
            <w:tcW w:w="846" w:type="dxa"/>
            <w:tcBorders>
              <w:top w:val="nil"/>
              <w:left w:val="nil"/>
              <w:right w:val="nil"/>
            </w:tcBorders>
          </w:tcPr>
          <w:p w14:paraId="66CF9C11" w14:textId="77777777" w:rsidR="003604E7" w:rsidRPr="0002691B" w:rsidRDefault="003604E7" w:rsidP="007448DF">
            <w:pPr>
              <w:autoSpaceDE w:val="0"/>
              <w:autoSpaceDN w:val="0"/>
              <w:adjustRightInd w:val="0"/>
              <w:jc w:val="center"/>
            </w:pPr>
          </w:p>
        </w:tc>
        <w:tc>
          <w:tcPr>
            <w:tcW w:w="3402" w:type="dxa"/>
            <w:tcBorders>
              <w:top w:val="nil"/>
              <w:left w:val="nil"/>
              <w:right w:val="nil"/>
            </w:tcBorders>
          </w:tcPr>
          <w:p w14:paraId="64783F5F" w14:textId="77777777" w:rsidR="003604E7" w:rsidRDefault="003604E7" w:rsidP="00F67432">
            <w:pPr>
              <w:autoSpaceDE w:val="0"/>
              <w:autoSpaceDN w:val="0"/>
              <w:adjustRightInd w:val="0"/>
              <w:jc w:val="both"/>
              <w:rPr>
                <w:i/>
                <w:iCs/>
              </w:rPr>
            </w:pPr>
            <w:r w:rsidRPr="001933B0">
              <w:rPr>
                <w:i/>
                <w:iCs/>
              </w:rPr>
              <w:t>Продолжение таблицы 11</w:t>
            </w:r>
          </w:p>
          <w:p w14:paraId="45A319BB" w14:textId="05A6A0EC" w:rsidR="003604E7" w:rsidRPr="0002691B" w:rsidRDefault="003604E7" w:rsidP="00F67432">
            <w:pPr>
              <w:autoSpaceDE w:val="0"/>
              <w:autoSpaceDN w:val="0"/>
              <w:adjustRightInd w:val="0"/>
              <w:jc w:val="both"/>
            </w:pPr>
          </w:p>
        </w:tc>
        <w:tc>
          <w:tcPr>
            <w:tcW w:w="4961" w:type="dxa"/>
            <w:tcBorders>
              <w:top w:val="nil"/>
              <w:left w:val="nil"/>
              <w:right w:val="nil"/>
            </w:tcBorders>
          </w:tcPr>
          <w:p w14:paraId="1D1F07CF" w14:textId="77777777" w:rsidR="003604E7" w:rsidRPr="0002691B" w:rsidRDefault="003604E7" w:rsidP="00F67432">
            <w:pPr>
              <w:autoSpaceDE w:val="0"/>
              <w:autoSpaceDN w:val="0"/>
              <w:adjustRightInd w:val="0"/>
              <w:jc w:val="center"/>
            </w:pPr>
          </w:p>
        </w:tc>
        <w:tc>
          <w:tcPr>
            <w:tcW w:w="2693" w:type="dxa"/>
            <w:tcBorders>
              <w:top w:val="nil"/>
              <w:left w:val="nil"/>
              <w:right w:val="nil"/>
            </w:tcBorders>
          </w:tcPr>
          <w:p w14:paraId="4A7B40C1" w14:textId="77777777" w:rsidR="003604E7" w:rsidRPr="0002691B" w:rsidRDefault="003604E7" w:rsidP="00F67432">
            <w:pPr>
              <w:autoSpaceDE w:val="0"/>
              <w:autoSpaceDN w:val="0"/>
              <w:adjustRightInd w:val="0"/>
              <w:jc w:val="both"/>
            </w:pPr>
          </w:p>
        </w:tc>
        <w:tc>
          <w:tcPr>
            <w:tcW w:w="2658" w:type="dxa"/>
            <w:tcBorders>
              <w:top w:val="nil"/>
              <w:left w:val="nil"/>
              <w:right w:val="nil"/>
            </w:tcBorders>
          </w:tcPr>
          <w:p w14:paraId="756FFA8F" w14:textId="77777777" w:rsidR="003604E7" w:rsidRPr="0002691B" w:rsidRDefault="003604E7" w:rsidP="00F67432">
            <w:pPr>
              <w:autoSpaceDE w:val="0"/>
              <w:autoSpaceDN w:val="0"/>
              <w:adjustRightInd w:val="0"/>
              <w:jc w:val="both"/>
            </w:pPr>
          </w:p>
        </w:tc>
      </w:tr>
      <w:tr w:rsidR="003604E7" w:rsidRPr="0002691B" w14:paraId="38F1671F" w14:textId="77777777" w:rsidTr="00DA52D6">
        <w:tc>
          <w:tcPr>
            <w:tcW w:w="14560" w:type="dxa"/>
            <w:gridSpan w:val="5"/>
          </w:tcPr>
          <w:p w14:paraId="5EB3F601" w14:textId="26A405D0" w:rsidR="003604E7" w:rsidRPr="0002691B" w:rsidRDefault="003604E7" w:rsidP="003604E7">
            <w:pPr>
              <w:autoSpaceDE w:val="0"/>
              <w:autoSpaceDN w:val="0"/>
              <w:adjustRightInd w:val="0"/>
              <w:jc w:val="center"/>
            </w:pPr>
            <w:r w:rsidRPr="0002691B">
              <w:rPr>
                <w:iCs/>
              </w:rPr>
              <w:t>Укладка смесей из</w:t>
            </w:r>
            <w:r w:rsidRPr="0002691B">
              <w:t xml:space="preserve"> щебеночных, гравийных и песчаных материалов (каменных материалов), обработанных неорганическими вяжущими</w:t>
            </w:r>
          </w:p>
        </w:tc>
      </w:tr>
      <w:tr w:rsidR="003604E7" w:rsidRPr="0002691B" w14:paraId="5AD67239" w14:textId="77777777" w:rsidTr="00F67432">
        <w:tc>
          <w:tcPr>
            <w:tcW w:w="846" w:type="dxa"/>
          </w:tcPr>
          <w:p w14:paraId="3AF6B5F5" w14:textId="77777777" w:rsidR="003604E7" w:rsidRPr="0002691B" w:rsidRDefault="003604E7" w:rsidP="003604E7">
            <w:pPr>
              <w:autoSpaceDE w:val="0"/>
              <w:autoSpaceDN w:val="0"/>
              <w:adjustRightInd w:val="0"/>
              <w:jc w:val="center"/>
            </w:pPr>
            <w:r w:rsidRPr="0002691B">
              <w:t>20</w:t>
            </w:r>
          </w:p>
        </w:tc>
        <w:tc>
          <w:tcPr>
            <w:tcW w:w="3402" w:type="dxa"/>
          </w:tcPr>
          <w:p w14:paraId="25AF5C09" w14:textId="77777777" w:rsidR="003604E7" w:rsidRPr="0002691B" w:rsidRDefault="003604E7" w:rsidP="003604E7">
            <w:pPr>
              <w:autoSpaceDE w:val="0"/>
              <w:autoSpaceDN w:val="0"/>
              <w:adjustRightInd w:val="0"/>
              <w:jc w:val="both"/>
            </w:pPr>
            <w:r w:rsidRPr="0002691B">
              <w:t>Коэффициент запаса на уплотнение смеси для обеспечения требуемой толщины слоя</w:t>
            </w:r>
          </w:p>
        </w:tc>
        <w:tc>
          <w:tcPr>
            <w:tcW w:w="4961" w:type="dxa"/>
          </w:tcPr>
          <w:p w14:paraId="536A8B8D" w14:textId="77777777" w:rsidR="003604E7" w:rsidRPr="0002691B" w:rsidRDefault="003604E7" w:rsidP="003604E7">
            <w:pPr>
              <w:autoSpaceDE w:val="0"/>
              <w:autoSpaceDN w:val="0"/>
              <w:adjustRightInd w:val="0"/>
              <w:jc w:val="center"/>
            </w:pPr>
            <w:r w:rsidRPr="0002691B">
              <w:t>1,25 - 1,3</w:t>
            </w:r>
          </w:p>
        </w:tc>
        <w:tc>
          <w:tcPr>
            <w:tcW w:w="2693" w:type="dxa"/>
          </w:tcPr>
          <w:p w14:paraId="39788899" w14:textId="77777777" w:rsidR="003604E7" w:rsidRPr="0002691B" w:rsidRDefault="003604E7" w:rsidP="003604E7">
            <w:pPr>
              <w:autoSpaceDE w:val="0"/>
              <w:autoSpaceDN w:val="0"/>
              <w:adjustRightInd w:val="0"/>
              <w:jc w:val="both"/>
            </w:pPr>
            <w:r w:rsidRPr="0002691B">
              <w:t>2 замера на поперечнике через 100 м</w:t>
            </w:r>
          </w:p>
        </w:tc>
        <w:tc>
          <w:tcPr>
            <w:tcW w:w="2658" w:type="dxa"/>
          </w:tcPr>
          <w:p w14:paraId="601D3065" w14:textId="77777777" w:rsidR="003604E7" w:rsidRPr="0002691B" w:rsidRDefault="003604E7" w:rsidP="003604E7">
            <w:pPr>
              <w:autoSpaceDE w:val="0"/>
              <w:autoSpaceDN w:val="0"/>
              <w:adjustRightInd w:val="0"/>
              <w:jc w:val="both"/>
            </w:pPr>
            <w:r w:rsidRPr="0002691B">
              <w:t>Измерение линейкой</w:t>
            </w:r>
          </w:p>
        </w:tc>
      </w:tr>
      <w:tr w:rsidR="003604E7" w:rsidRPr="0002691B" w14:paraId="54AF9B58" w14:textId="77777777" w:rsidTr="00A87F4D">
        <w:tc>
          <w:tcPr>
            <w:tcW w:w="14560" w:type="dxa"/>
            <w:gridSpan w:val="5"/>
          </w:tcPr>
          <w:p w14:paraId="6FE8E53F" w14:textId="77777777" w:rsidR="003604E7" w:rsidRPr="0002691B" w:rsidRDefault="003604E7" w:rsidP="003604E7">
            <w:pPr>
              <w:autoSpaceDE w:val="0"/>
              <w:autoSpaceDN w:val="0"/>
              <w:adjustRightInd w:val="0"/>
              <w:jc w:val="center"/>
            </w:pPr>
            <w:r w:rsidRPr="0002691B">
              <w:rPr>
                <w:iCs/>
              </w:rPr>
              <w:t xml:space="preserve">Особенности производства работ со смесями из </w:t>
            </w:r>
            <w:r w:rsidRPr="0002691B">
              <w:t>щебеночных, гравийных и песчаных материалов (каменных материалов), обработанных неорганическими вяжущими</w:t>
            </w:r>
            <w:r w:rsidRPr="0002691B">
              <w:rPr>
                <w:iCs/>
              </w:rPr>
              <w:t xml:space="preserve"> при пониженных температурах воздуха (ниже 5 °С) с использованием хлористых солей</w:t>
            </w:r>
          </w:p>
        </w:tc>
      </w:tr>
      <w:tr w:rsidR="003604E7" w:rsidRPr="0002691B" w14:paraId="7577B8DC" w14:textId="77777777" w:rsidTr="00F67432">
        <w:tc>
          <w:tcPr>
            <w:tcW w:w="846" w:type="dxa"/>
          </w:tcPr>
          <w:p w14:paraId="6FE769BD" w14:textId="77777777" w:rsidR="003604E7" w:rsidRPr="0002691B" w:rsidRDefault="003604E7" w:rsidP="003604E7">
            <w:pPr>
              <w:autoSpaceDE w:val="0"/>
              <w:autoSpaceDN w:val="0"/>
              <w:adjustRightInd w:val="0"/>
              <w:jc w:val="center"/>
            </w:pPr>
            <w:r w:rsidRPr="0002691B">
              <w:t>21</w:t>
            </w:r>
          </w:p>
        </w:tc>
        <w:tc>
          <w:tcPr>
            <w:tcW w:w="3402" w:type="dxa"/>
          </w:tcPr>
          <w:p w14:paraId="1BD071A5" w14:textId="77777777" w:rsidR="003604E7" w:rsidRPr="0002691B" w:rsidRDefault="003604E7" w:rsidP="003604E7">
            <w:pPr>
              <w:autoSpaceDE w:val="0"/>
              <w:autoSpaceDN w:val="0"/>
              <w:adjustRightInd w:val="0"/>
              <w:jc w:val="both"/>
            </w:pPr>
            <w:r w:rsidRPr="0002691B">
              <w:t>Количество вводимых солей при температуре воздуха (% от массы воды, содержащейся в смеси), °С:</w:t>
            </w:r>
          </w:p>
          <w:p w14:paraId="26A495B1" w14:textId="77777777" w:rsidR="003604E7" w:rsidRPr="0002691B" w:rsidRDefault="003604E7" w:rsidP="003604E7">
            <w:pPr>
              <w:autoSpaceDE w:val="0"/>
              <w:autoSpaceDN w:val="0"/>
              <w:adjustRightInd w:val="0"/>
              <w:jc w:val="center"/>
            </w:pPr>
            <w:r w:rsidRPr="0002691B">
              <w:t>5 - 0</w:t>
            </w:r>
          </w:p>
          <w:p w14:paraId="130F7D79" w14:textId="77777777" w:rsidR="003604E7" w:rsidRPr="0002691B" w:rsidRDefault="003604E7" w:rsidP="003604E7">
            <w:pPr>
              <w:autoSpaceDE w:val="0"/>
              <w:autoSpaceDN w:val="0"/>
              <w:adjustRightInd w:val="0"/>
              <w:jc w:val="center"/>
            </w:pPr>
            <w:r w:rsidRPr="0002691B">
              <w:t>0 - минус 5</w:t>
            </w:r>
          </w:p>
          <w:p w14:paraId="544D3A16" w14:textId="77777777" w:rsidR="003604E7" w:rsidRPr="0002691B" w:rsidRDefault="003604E7" w:rsidP="003604E7">
            <w:pPr>
              <w:autoSpaceDE w:val="0"/>
              <w:autoSpaceDN w:val="0"/>
              <w:adjustRightInd w:val="0"/>
              <w:jc w:val="center"/>
            </w:pPr>
          </w:p>
          <w:p w14:paraId="31BA4180" w14:textId="77777777" w:rsidR="003604E7" w:rsidRPr="0002691B" w:rsidRDefault="003604E7" w:rsidP="003604E7">
            <w:pPr>
              <w:autoSpaceDE w:val="0"/>
              <w:autoSpaceDN w:val="0"/>
              <w:adjustRightInd w:val="0"/>
              <w:jc w:val="center"/>
            </w:pPr>
          </w:p>
          <w:p w14:paraId="516F875E" w14:textId="77777777" w:rsidR="003604E7" w:rsidRPr="0002691B" w:rsidRDefault="003604E7" w:rsidP="003604E7">
            <w:pPr>
              <w:autoSpaceDE w:val="0"/>
              <w:autoSpaceDN w:val="0"/>
              <w:adjustRightInd w:val="0"/>
              <w:jc w:val="center"/>
            </w:pPr>
            <w:r w:rsidRPr="0002691B">
              <w:t>минус 5 - минус 7</w:t>
            </w:r>
          </w:p>
          <w:p w14:paraId="3EA90002" w14:textId="77777777" w:rsidR="003604E7" w:rsidRPr="0002691B" w:rsidRDefault="003604E7" w:rsidP="003604E7">
            <w:pPr>
              <w:autoSpaceDE w:val="0"/>
              <w:autoSpaceDN w:val="0"/>
              <w:adjustRightInd w:val="0"/>
              <w:jc w:val="center"/>
            </w:pPr>
            <w:r w:rsidRPr="0002691B">
              <w:t>минус 7 - минус 10</w:t>
            </w:r>
          </w:p>
          <w:p w14:paraId="747224EA" w14:textId="77777777" w:rsidR="003604E7" w:rsidRPr="0002691B" w:rsidRDefault="003604E7" w:rsidP="003604E7">
            <w:pPr>
              <w:autoSpaceDE w:val="0"/>
              <w:autoSpaceDN w:val="0"/>
              <w:adjustRightInd w:val="0"/>
              <w:jc w:val="center"/>
            </w:pPr>
            <w:r w:rsidRPr="0002691B">
              <w:t>минус 10 - минус 15</w:t>
            </w:r>
          </w:p>
        </w:tc>
        <w:tc>
          <w:tcPr>
            <w:tcW w:w="4961" w:type="dxa"/>
          </w:tcPr>
          <w:p w14:paraId="59FF1D31" w14:textId="77777777" w:rsidR="003604E7" w:rsidRPr="0002691B" w:rsidRDefault="003604E7" w:rsidP="003604E7">
            <w:pPr>
              <w:autoSpaceDE w:val="0"/>
              <w:autoSpaceDN w:val="0"/>
              <w:adjustRightInd w:val="0"/>
              <w:jc w:val="both"/>
            </w:pPr>
          </w:p>
          <w:p w14:paraId="2B0FC821" w14:textId="77777777" w:rsidR="003604E7" w:rsidRPr="0002691B" w:rsidRDefault="003604E7" w:rsidP="003604E7">
            <w:pPr>
              <w:autoSpaceDE w:val="0"/>
              <w:autoSpaceDN w:val="0"/>
              <w:adjustRightInd w:val="0"/>
              <w:jc w:val="both"/>
            </w:pPr>
          </w:p>
          <w:p w14:paraId="177D5FF9" w14:textId="77777777" w:rsidR="003604E7" w:rsidRPr="0002691B" w:rsidRDefault="003604E7" w:rsidP="003604E7">
            <w:pPr>
              <w:autoSpaceDE w:val="0"/>
              <w:autoSpaceDN w:val="0"/>
              <w:adjustRightInd w:val="0"/>
              <w:jc w:val="both"/>
            </w:pPr>
          </w:p>
          <w:p w14:paraId="3FD79FF6" w14:textId="77777777" w:rsidR="003604E7" w:rsidRPr="0002691B" w:rsidRDefault="003604E7" w:rsidP="003604E7">
            <w:pPr>
              <w:autoSpaceDE w:val="0"/>
              <w:autoSpaceDN w:val="0"/>
              <w:adjustRightInd w:val="0"/>
              <w:jc w:val="both"/>
            </w:pPr>
          </w:p>
          <w:p w14:paraId="4E20654D" w14:textId="77777777" w:rsidR="003604E7" w:rsidRPr="0002691B" w:rsidRDefault="003604E7" w:rsidP="003604E7">
            <w:pPr>
              <w:autoSpaceDE w:val="0"/>
              <w:autoSpaceDN w:val="0"/>
              <w:adjustRightInd w:val="0"/>
              <w:jc w:val="center"/>
            </w:pPr>
            <w:r w:rsidRPr="0002691B">
              <w:t>-</w:t>
            </w:r>
          </w:p>
          <w:p w14:paraId="4BDB1902" w14:textId="77777777" w:rsidR="003604E7" w:rsidRPr="0002691B" w:rsidRDefault="003604E7" w:rsidP="003604E7">
            <w:pPr>
              <w:autoSpaceDE w:val="0"/>
              <w:autoSpaceDN w:val="0"/>
              <w:adjustRightInd w:val="0"/>
              <w:jc w:val="center"/>
            </w:pPr>
            <w:r w:rsidRPr="0002691B">
              <w:t>5 % NaCl или 3 % СаСl</w:t>
            </w:r>
            <w:r w:rsidRPr="0002691B">
              <w:rPr>
                <w:vertAlign w:val="subscript"/>
              </w:rPr>
              <w:t>2</w:t>
            </w:r>
          </w:p>
          <w:p w14:paraId="2F5B39FE" w14:textId="77777777" w:rsidR="003604E7" w:rsidRPr="0002691B" w:rsidRDefault="003604E7" w:rsidP="003604E7">
            <w:pPr>
              <w:autoSpaceDE w:val="0"/>
              <w:autoSpaceDN w:val="0"/>
              <w:adjustRightInd w:val="0"/>
              <w:jc w:val="center"/>
            </w:pPr>
            <w:r w:rsidRPr="0002691B">
              <w:t>или</w:t>
            </w:r>
          </w:p>
          <w:p w14:paraId="59CC9E10" w14:textId="77777777" w:rsidR="003604E7" w:rsidRPr="0002691B" w:rsidRDefault="003604E7" w:rsidP="003604E7">
            <w:pPr>
              <w:autoSpaceDE w:val="0"/>
              <w:autoSpaceDN w:val="0"/>
              <w:adjustRightInd w:val="0"/>
              <w:jc w:val="center"/>
            </w:pPr>
            <w:r w:rsidRPr="0002691B">
              <w:t xml:space="preserve">(2 </w:t>
            </w:r>
            <w:r w:rsidRPr="0002691B">
              <w:rPr>
                <w:iCs/>
              </w:rPr>
              <w:t xml:space="preserve">% </w:t>
            </w:r>
            <w:r w:rsidRPr="0002691B">
              <w:t>СаС1</w:t>
            </w:r>
            <w:r w:rsidRPr="0002691B">
              <w:rPr>
                <w:vertAlign w:val="subscript"/>
              </w:rPr>
              <w:t>2</w:t>
            </w:r>
            <w:r w:rsidRPr="0002691B">
              <w:t xml:space="preserve"> + 3 % NaCl)</w:t>
            </w:r>
          </w:p>
          <w:p w14:paraId="19D8AF05" w14:textId="77777777" w:rsidR="003604E7" w:rsidRPr="0002691B" w:rsidRDefault="003604E7" w:rsidP="003604E7">
            <w:pPr>
              <w:autoSpaceDE w:val="0"/>
              <w:autoSpaceDN w:val="0"/>
              <w:adjustRightInd w:val="0"/>
              <w:jc w:val="center"/>
            </w:pPr>
            <w:r w:rsidRPr="0002691B">
              <w:t>3 % СаС1</w:t>
            </w:r>
            <w:r w:rsidRPr="0002691B">
              <w:rPr>
                <w:vertAlign w:val="subscript"/>
              </w:rPr>
              <w:t>2</w:t>
            </w:r>
            <w:r w:rsidRPr="0002691B">
              <w:t xml:space="preserve"> + 4 % NaCl</w:t>
            </w:r>
          </w:p>
          <w:p w14:paraId="28BF192D" w14:textId="77777777" w:rsidR="003604E7" w:rsidRPr="0002691B" w:rsidRDefault="003604E7" w:rsidP="003604E7">
            <w:pPr>
              <w:autoSpaceDE w:val="0"/>
              <w:autoSpaceDN w:val="0"/>
              <w:adjustRightInd w:val="0"/>
              <w:jc w:val="center"/>
            </w:pPr>
            <w:r w:rsidRPr="0002691B">
              <w:t>3 % СаС1</w:t>
            </w:r>
            <w:r w:rsidRPr="0002691B">
              <w:rPr>
                <w:vertAlign w:val="subscript"/>
              </w:rPr>
              <w:t>2</w:t>
            </w:r>
            <w:r w:rsidRPr="0002691B">
              <w:t xml:space="preserve"> + 7 % NaCl</w:t>
            </w:r>
          </w:p>
          <w:p w14:paraId="46359C54" w14:textId="77777777" w:rsidR="003604E7" w:rsidRPr="0002691B" w:rsidRDefault="003604E7" w:rsidP="003604E7">
            <w:pPr>
              <w:autoSpaceDE w:val="0"/>
              <w:autoSpaceDN w:val="0"/>
              <w:adjustRightInd w:val="0"/>
              <w:jc w:val="center"/>
            </w:pPr>
            <w:r w:rsidRPr="0002691B">
              <w:t>6 % СаС1</w:t>
            </w:r>
            <w:r w:rsidRPr="0002691B">
              <w:rPr>
                <w:vertAlign w:val="subscript"/>
              </w:rPr>
              <w:t>2</w:t>
            </w:r>
            <w:r w:rsidRPr="0002691B">
              <w:t xml:space="preserve"> + 9 % NaCl</w:t>
            </w:r>
          </w:p>
        </w:tc>
        <w:tc>
          <w:tcPr>
            <w:tcW w:w="2693" w:type="dxa"/>
          </w:tcPr>
          <w:p w14:paraId="11BB1936" w14:textId="77777777" w:rsidR="003604E7" w:rsidRPr="0002691B" w:rsidRDefault="003604E7" w:rsidP="003604E7">
            <w:pPr>
              <w:autoSpaceDE w:val="0"/>
              <w:autoSpaceDN w:val="0"/>
              <w:adjustRightInd w:val="0"/>
              <w:jc w:val="both"/>
            </w:pPr>
            <w:r w:rsidRPr="0002691B">
              <w:t>При составлении раствора</w:t>
            </w:r>
          </w:p>
          <w:p w14:paraId="51C2E629" w14:textId="77777777" w:rsidR="003604E7" w:rsidRPr="0002691B" w:rsidRDefault="003604E7" w:rsidP="003604E7">
            <w:pPr>
              <w:autoSpaceDE w:val="0"/>
              <w:autoSpaceDN w:val="0"/>
              <w:adjustRightInd w:val="0"/>
              <w:jc w:val="both"/>
            </w:pPr>
          </w:p>
        </w:tc>
        <w:tc>
          <w:tcPr>
            <w:tcW w:w="2658" w:type="dxa"/>
          </w:tcPr>
          <w:p w14:paraId="3D049FEA" w14:textId="77777777" w:rsidR="003604E7" w:rsidRPr="0002691B" w:rsidRDefault="003604E7" w:rsidP="003604E7">
            <w:pPr>
              <w:autoSpaceDE w:val="0"/>
              <w:autoSpaceDN w:val="0"/>
              <w:adjustRightInd w:val="0"/>
              <w:jc w:val="both"/>
            </w:pPr>
            <w:r w:rsidRPr="0002691B">
              <w:t>Взвешивание солей и измерение объема воды в емкости</w:t>
            </w:r>
          </w:p>
        </w:tc>
      </w:tr>
      <w:tr w:rsidR="003604E7" w:rsidRPr="0002691B" w14:paraId="09D1BA0B" w14:textId="77777777" w:rsidTr="00F67432">
        <w:tc>
          <w:tcPr>
            <w:tcW w:w="846" w:type="dxa"/>
          </w:tcPr>
          <w:p w14:paraId="0CFBBC7F" w14:textId="77777777" w:rsidR="003604E7" w:rsidRPr="0002691B" w:rsidRDefault="003604E7" w:rsidP="003604E7">
            <w:pPr>
              <w:autoSpaceDE w:val="0"/>
              <w:autoSpaceDN w:val="0"/>
              <w:adjustRightInd w:val="0"/>
              <w:jc w:val="center"/>
            </w:pPr>
            <w:r w:rsidRPr="0002691B">
              <w:t>22</w:t>
            </w:r>
          </w:p>
        </w:tc>
        <w:tc>
          <w:tcPr>
            <w:tcW w:w="3402" w:type="dxa"/>
          </w:tcPr>
          <w:p w14:paraId="307B0F42" w14:textId="77777777" w:rsidR="003604E7" w:rsidRPr="0002691B" w:rsidRDefault="003604E7" w:rsidP="003604E7">
            <w:pPr>
              <w:autoSpaceDE w:val="0"/>
              <w:autoSpaceDN w:val="0"/>
              <w:adjustRightInd w:val="0"/>
              <w:jc w:val="both"/>
            </w:pPr>
            <w:r w:rsidRPr="0002691B">
              <w:t>Плотность концентрированных солей:</w:t>
            </w:r>
          </w:p>
          <w:p w14:paraId="7C051683" w14:textId="77777777" w:rsidR="003604E7" w:rsidRPr="0002691B" w:rsidRDefault="003604E7" w:rsidP="003604E7">
            <w:pPr>
              <w:autoSpaceDE w:val="0"/>
              <w:autoSpaceDN w:val="0"/>
              <w:adjustRightInd w:val="0"/>
              <w:jc w:val="center"/>
            </w:pPr>
            <w:r w:rsidRPr="0002691B">
              <w:t>- кальция</w:t>
            </w:r>
          </w:p>
          <w:p w14:paraId="6A3DA0FD" w14:textId="77777777" w:rsidR="003604E7" w:rsidRPr="0002691B" w:rsidRDefault="003604E7" w:rsidP="003604E7">
            <w:pPr>
              <w:autoSpaceDE w:val="0"/>
              <w:autoSpaceDN w:val="0"/>
              <w:adjustRightInd w:val="0"/>
              <w:jc w:val="center"/>
            </w:pPr>
          </w:p>
          <w:p w14:paraId="5955FE6C" w14:textId="77777777" w:rsidR="003604E7" w:rsidRPr="0002691B" w:rsidRDefault="003604E7" w:rsidP="003604E7">
            <w:pPr>
              <w:autoSpaceDE w:val="0"/>
              <w:autoSpaceDN w:val="0"/>
              <w:adjustRightInd w:val="0"/>
              <w:jc w:val="center"/>
            </w:pPr>
            <w:r w:rsidRPr="0002691B">
              <w:t>- натрия</w:t>
            </w:r>
          </w:p>
        </w:tc>
        <w:tc>
          <w:tcPr>
            <w:tcW w:w="4961" w:type="dxa"/>
          </w:tcPr>
          <w:p w14:paraId="530E6062" w14:textId="77777777" w:rsidR="003604E7" w:rsidRPr="0002691B" w:rsidRDefault="003604E7" w:rsidP="003604E7">
            <w:pPr>
              <w:autoSpaceDE w:val="0"/>
              <w:autoSpaceDN w:val="0"/>
              <w:adjustRightInd w:val="0"/>
              <w:jc w:val="center"/>
            </w:pPr>
          </w:p>
          <w:p w14:paraId="69945FB3" w14:textId="77777777" w:rsidR="003604E7" w:rsidRPr="0002691B" w:rsidRDefault="003604E7" w:rsidP="003604E7">
            <w:pPr>
              <w:autoSpaceDE w:val="0"/>
              <w:autoSpaceDN w:val="0"/>
              <w:adjustRightInd w:val="0"/>
              <w:jc w:val="center"/>
            </w:pPr>
            <w:r w:rsidRPr="0002691B">
              <w:t>Не более:</w:t>
            </w:r>
          </w:p>
          <w:p w14:paraId="7C283688" w14:textId="77777777" w:rsidR="003604E7" w:rsidRPr="0002691B" w:rsidRDefault="003604E7" w:rsidP="003604E7">
            <w:pPr>
              <w:autoSpaceDE w:val="0"/>
              <w:autoSpaceDN w:val="0"/>
              <w:adjustRightInd w:val="0"/>
              <w:jc w:val="center"/>
            </w:pPr>
            <w:r w:rsidRPr="0002691B">
              <w:t>1,29 г/см</w:t>
            </w:r>
            <w:r w:rsidRPr="0002691B">
              <w:rPr>
                <w:vertAlign w:val="superscript"/>
              </w:rPr>
              <w:t>3</w:t>
            </w:r>
          </w:p>
          <w:p w14:paraId="2DC0FDD0" w14:textId="77777777" w:rsidR="003604E7" w:rsidRPr="0002691B" w:rsidRDefault="003604E7" w:rsidP="003604E7">
            <w:pPr>
              <w:autoSpaceDE w:val="0"/>
              <w:autoSpaceDN w:val="0"/>
              <w:adjustRightInd w:val="0"/>
              <w:jc w:val="center"/>
            </w:pPr>
            <w:r w:rsidRPr="0002691B">
              <w:t>(0,427 кг на 1 л воды)</w:t>
            </w:r>
          </w:p>
          <w:p w14:paraId="5FD5D885" w14:textId="77777777" w:rsidR="003604E7" w:rsidRPr="0002691B" w:rsidRDefault="003604E7" w:rsidP="003604E7">
            <w:pPr>
              <w:autoSpaceDE w:val="0"/>
              <w:autoSpaceDN w:val="0"/>
              <w:adjustRightInd w:val="0"/>
              <w:jc w:val="center"/>
            </w:pPr>
            <w:r w:rsidRPr="0002691B">
              <w:t>1,15 г/см</w:t>
            </w:r>
            <w:r w:rsidRPr="0002691B">
              <w:rPr>
                <w:vertAlign w:val="superscript"/>
              </w:rPr>
              <w:t>3</w:t>
            </w:r>
          </w:p>
          <w:p w14:paraId="29E05CDB" w14:textId="77777777" w:rsidR="003604E7" w:rsidRPr="0002691B" w:rsidRDefault="003604E7" w:rsidP="003604E7">
            <w:pPr>
              <w:autoSpaceDE w:val="0"/>
              <w:autoSpaceDN w:val="0"/>
              <w:adjustRightInd w:val="0"/>
              <w:jc w:val="center"/>
            </w:pPr>
            <w:r w:rsidRPr="0002691B">
              <w:t>(0,25 кг на 1 л воды)</w:t>
            </w:r>
          </w:p>
        </w:tc>
        <w:tc>
          <w:tcPr>
            <w:tcW w:w="2693" w:type="dxa"/>
          </w:tcPr>
          <w:p w14:paraId="1F56FEAC" w14:textId="77777777" w:rsidR="003604E7" w:rsidRPr="0002691B" w:rsidRDefault="003604E7" w:rsidP="003604E7">
            <w:pPr>
              <w:autoSpaceDE w:val="0"/>
              <w:autoSpaceDN w:val="0"/>
              <w:adjustRightInd w:val="0"/>
              <w:jc w:val="center"/>
            </w:pPr>
            <w:r w:rsidRPr="0002691B">
              <w:t>То же</w:t>
            </w:r>
          </w:p>
        </w:tc>
        <w:tc>
          <w:tcPr>
            <w:tcW w:w="2658" w:type="dxa"/>
          </w:tcPr>
          <w:p w14:paraId="6774E067" w14:textId="77777777" w:rsidR="003604E7" w:rsidRPr="0002691B" w:rsidRDefault="003604E7" w:rsidP="003604E7">
            <w:pPr>
              <w:autoSpaceDE w:val="0"/>
              <w:autoSpaceDN w:val="0"/>
              <w:adjustRightInd w:val="0"/>
              <w:jc w:val="both"/>
            </w:pPr>
            <w:r w:rsidRPr="0002691B">
              <w:t>Измерение ареометром, взвешивание солей, измерение объема воды</w:t>
            </w:r>
          </w:p>
        </w:tc>
      </w:tr>
      <w:tr w:rsidR="003604E7" w:rsidRPr="0002691B" w14:paraId="6542D333" w14:textId="77777777" w:rsidTr="00A87F4D">
        <w:tc>
          <w:tcPr>
            <w:tcW w:w="14560" w:type="dxa"/>
            <w:gridSpan w:val="5"/>
          </w:tcPr>
          <w:p w14:paraId="4DDAFDAE" w14:textId="77777777" w:rsidR="003604E7" w:rsidRPr="0002691B" w:rsidRDefault="003604E7" w:rsidP="003604E7">
            <w:pPr>
              <w:autoSpaceDE w:val="0"/>
              <w:autoSpaceDN w:val="0"/>
              <w:adjustRightInd w:val="0"/>
              <w:jc w:val="center"/>
            </w:pPr>
            <w:r w:rsidRPr="0002691B">
              <w:rPr>
                <w:iCs/>
              </w:rPr>
              <w:t xml:space="preserve">Особенности производства работ со смесями из </w:t>
            </w:r>
            <w:r w:rsidRPr="0002691B">
              <w:t>щебеночных, гравийных и песчаных материалов (каменных материалов), обработанных неорганическими вяжущими</w:t>
            </w:r>
            <w:r w:rsidRPr="0002691B">
              <w:rPr>
                <w:iCs/>
              </w:rPr>
              <w:t xml:space="preserve"> при пониженных температурах воздуха (ниже 5 ° С ) с использованием подогретых материалов</w:t>
            </w:r>
          </w:p>
        </w:tc>
      </w:tr>
      <w:tr w:rsidR="003604E7" w:rsidRPr="0002691B" w14:paraId="3FA61465" w14:textId="77777777" w:rsidTr="00F67432">
        <w:tc>
          <w:tcPr>
            <w:tcW w:w="846" w:type="dxa"/>
          </w:tcPr>
          <w:p w14:paraId="4FAD474F" w14:textId="77777777" w:rsidR="003604E7" w:rsidRPr="0002691B" w:rsidRDefault="003604E7" w:rsidP="003604E7">
            <w:pPr>
              <w:autoSpaceDE w:val="0"/>
              <w:autoSpaceDN w:val="0"/>
              <w:adjustRightInd w:val="0"/>
              <w:jc w:val="center"/>
            </w:pPr>
            <w:r w:rsidRPr="0002691B">
              <w:t>23</w:t>
            </w:r>
          </w:p>
        </w:tc>
        <w:tc>
          <w:tcPr>
            <w:tcW w:w="3402" w:type="dxa"/>
          </w:tcPr>
          <w:p w14:paraId="45957E3C" w14:textId="77777777" w:rsidR="003604E7" w:rsidRPr="0002691B" w:rsidRDefault="003604E7" w:rsidP="003604E7">
            <w:pPr>
              <w:autoSpaceDE w:val="0"/>
              <w:autoSpaceDN w:val="0"/>
              <w:adjustRightInd w:val="0"/>
              <w:jc w:val="both"/>
            </w:pPr>
            <w:r w:rsidRPr="0002691B">
              <w:t>Температура воды</w:t>
            </w:r>
          </w:p>
        </w:tc>
        <w:tc>
          <w:tcPr>
            <w:tcW w:w="4961" w:type="dxa"/>
          </w:tcPr>
          <w:p w14:paraId="1318AA27" w14:textId="77777777" w:rsidR="003604E7" w:rsidRPr="0002691B" w:rsidRDefault="003604E7" w:rsidP="003604E7">
            <w:pPr>
              <w:autoSpaceDE w:val="0"/>
              <w:autoSpaceDN w:val="0"/>
              <w:adjustRightInd w:val="0"/>
              <w:jc w:val="center"/>
            </w:pPr>
            <w:r w:rsidRPr="0002691B">
              <w:t>Не более 80° С</w:t>
            </w:r>
          </w:p>
        </w:tc>
        <w:tc>
          <w:tcPr>
            <w:tcW w:w="2693" w:type="dxa"/>
          </w:tcPr>
          <w:p w14:paraId="3444524A" w14:textId="77777777" w:rsidR="003604E7" w:rsidRPr="0002691B" w:rsidRDefault="003604E7" w:rsidP="003604E7">
            <w:pPr>
              <w:autoSpaceDE w:val="0"/>
              <w:autoSpaceDN w:val="0"/>
              <w:adjustRightInd w:val="0"/>
              <w:jc w:val="center"/>
            </w:pPr>
            <w:r w:rsidRPr="0002691B">
              <w:t>2 раза в смену</w:t>
            </w:r>
          </w:p>
        </w:tc>
        <w:tc>
          <w:tcPr>
            <w:tcW w:w="2658" w:type="dxa"/>
          </w:tcPr>
          <w:p w14:paraId="3C15BC98" w14:textId="77777777" w:rsidR="003604E7" w:rsidRPr="0002691B" w:rsidRDefault="003604E7" w:rsidP="003604E7">
            <w:pPr>
              <w:autoSpaceDE w:val="0"/>
              <w:autoSpaceDN w:val="0"/>
              <w:adjustRightInd w:val="0"/>
              <w:jc w:val="center"/>
            </w:pPr>
            <w:r w:rsidRPr="0002691B">
              <w:t xml:space="preserve">Измерение </w:t>
            </w:r>
          </w:p>
          <w:p w14:paraId="28F0F9A6" w14:textId="77777777" w:rsidR="003604E7" w:rsidRPr="0002691B" w:rsidRDefault="003604E7" w:rsidP="003604E7">
            <w:pPr>
              <w:autoSpaceDE w:val="0"/>
              <w:autoSpaceDN w:val="0"/>
              <w:adjustRightInd w:val="0"/>
              <w:jc w:val="center"/>
            </w:pPr>
            <w:r w:rsidRPr="0002691B">
              <w:t>температуры</w:t>
            </w:r>
          </w:p>
        </w:tc>
      </w:tr>
      <w:tr w:rsidR="003604E7" w:rsidRPr="0002691B" w14:paraId="3FA4BBB8" w14:textId="77777777" w:rsidTr="00F67432">
        <w:tc>
          <w:tcPr>
            <w:tcW w:w="846" w:type="dxa"/>
          </w:tcPr>
          <w:p w14:paraId="61693E48" w14:textId="77777777" w:rsidR="003604E7" w:rsidRPr="0002691B" w:rsidRDefault="003604E7" w:rsidP="003604E7">
            <w:pPr>
              <w:autoSpaceDE w:val="0"/>
              <w:autoSpaceDN w:val="0"/>
              <w:adjustRightInd w:val="0"/>
              <w:jc w:val="center"/>
            </w:pPr>
            <w:r w:rsidRPr="0002691B">
              <w:t>24</w:t>
            </w:r>
          </w:p>
        </w:tc>
        <w:tc>
          <w:tcPr>
            <w:tcW w:w="3402" w:type="dxa"/>
          </w:tcPr>
          <w:p w14:paraId="1D8736F6" w14:textId="77777777" w:rsidR="003604E7" w:rsidRPr="0002691B" w:rsidRDefault="003604E7" w:rsidP="003604E7">
            <w:pPr>
              <w:autoSpaceDE w:val="0"/>
              <w:autoSpaceDN w:val="0"/>
              <w:adjustRightInd w:val="0"/>
              <w:jc w:val="both"/>
            </w:pPr>
            <w:r w:rsidRPr="0002691B">
              <w:t>Температура заполнителя</w:t>
            </w:r>
          </w:p>
        </w:tc>
        <w:tc>
          <w:tcPr>
            <w:tcW w:w="4961" w:type="dxa"/>
          </w:tcPr>
          <w:p w14:paraId="675436EF" w14:textId="77777777" w:rsidR="003604E7" w:rsidRPr="0002691B" w:rsidRDefault="003604E7" w:rsidP="003604E7">
            <w:pPr>
              <w:autoSpaceDE w:val="0"/>
              <w:autoSpaceDN w:val="0"/>
              <w:adjustRightInd w:val="0"/>
              <w:jc w:val="center"/>
            </w:pPr>
            <w:r w:rsidRPr="0002691B">
              <w:t>50 °С</w:t>
            </w:r>
          </w:p>
        </w:tc>
        <w:tc>
          <w:tcPr>
            <w:tcW w:w="2693" w:type="dxa"/>
          </w:tcPr>
          <w:p w14:paraId="24CC582D" w14:textId="77777777" w:rsidR="003604E7" w:rsidRPr="0002691B" w:rsidRDefault="003604E7" w:rsidP="003604E7">
            <w:pPr>
              <w:autoSpaceDE w:val="0"/>
              <w:autoSpaceDN w:val="0"/>
              <w:adjustRightInd w:val="0"/>
              <w:jc w:val="center"/>
            </w:pPr>
            <w:r w:rsidRPr="0002691B">
              <w:t>То же</w:t>
            </w:r>
          </w:p>
        </w:tc>
        <w:tc>
          <w:tcPr>
            <w:tcW w:w="2658" w:type="dxa"/>
          </w:tcPr>
          <w:p w14:paraId="4E5F78A9" w14:textId="77777777" w:rsidR="003604E7" w:rsidRPr="0002691B" w:rsidRDefault="003604E7" w:rsidP="003604E7">
            <w:pPr>
              <w:autoSpaceDE w:val="0"/>
              <w:autoSpaceDN w:val="0"/>
              <w:adjustRightInd w:val="0"/>
              <w:jc w:val="center"/>
            </w:pPr>
            <w:r w:rsidRPr="0002691B">
              <w:t>То же</w:t>
            </w:r>
          </w:p>
        </w:tc>
      </w:tr>
      <w:tr w:rsidR="003604E7" w:rsidRPr="0002691B" w14:paraId="7C0BB78F" w14:textId="77777777" w:rsidTr="00176D5E">
        <w:tc>
          <w:tcPr>
            <w:tcW w:w="846" w:type="dxa"/>
            <w:tcBorders>
              <w:bottom w:val="single" w:sz="4" w:space="0" w:color="auto"/>
            </w:tcBorders>
          </w:tcPr>
          <w:p w14:paraId="2DC250E5" w14:textId="3C694FB8" w:rsidR="003604E7" w:rsidRPr="0002691B" w:rsidRDefault="003604E7" w:rsidP="003604E7">
            <w:pPr>
              <w:autoSpaceDE w:val="0"/>
              <w:autoSpaceDN w:val="0"/>
              <w:adjustRightInd w:val="0"/>
              <w:jc w:val="center"/>
            </w:pPr>
            <w:r w:rsidRPr="0002691B">
              <w:t>25</w:t>
            </w:r>
          </w:p>
        </w:tc>
        <w:tc>
          <w:tcPr>
            <w:tcW w:w="3402" w:type="dxa"/>
            <w:tcBorders>
              <w:bottom w:val="single" w:sz="4" w:space="0" w:color="auto"/>
            </w:tcBorders>
          </w:tcPr>
          <w:p w14:paraId="12A62CDF" w14:textId="77777777" w:rsidR="003604E7" w:rsidRPr="0002691B" w:rsidRDefault="003604E7" w:rsidP="003604E7">
            <w:pPr>
              <w:autoSpaceDE w:val="0"/>
              <w:autoSpaceDN w:val="0"/>
              <w:adjustRightInd w:val="0"/>
              <w:jc w:val="both"/>
            </w:pPr>
            <w:r w:rsidRPr="0002691B">
              <w:t>Температура смеси на выходе из смесителя</w:t>
            </w:r>
          </w:p>
        </w:tc>
        <w:tc>
          <w:tcPr>
            <w:tcW w:w="4961" w:type="dxa"/>
            <w:tcBorders>
              <w:bottom w:val="single" w:sz="4" w:space="0" w:color="auto"/>
            </w:tcBorders>
          </w:tcPr>
          <w:p w14:paraId="0C142C06" w14:textId="77777777" w:rsidR="003604E7" w:rsidRPr="0002691B" w:rsidRDefault="003604E7" w:rsidP="003604E7">
            <w:pPr>
              <w:autoSpaceDE w:val="0"/>
              <w:autoSpaceDN w:val="0"/>
              <w:adjustRightInd w:val="0"/>
              <w:jc w:val="center"/>
            </w:pPr>
            <w:r w:rsidRPr="0002691B">
              <w:t>35 - 40 °С</w:t>
            </w:r>
          </w:p>
        </w:tc>
        <w:tc>
          <w:tcPr>
            <w:tcW w:w="2693" w:type="dxa"/>
            <w:tcBorders>
              <w:bottom w:val="single" w:sz="4" w:space="0" w:color="auto"/>
            </w:tcBorders>
          </w:tcPr>
          <w:p w14:paraId="7CE9A0D1" w14:textId="77777777" w:rsidR="003604E7" w:rsidRPr="0002691B" w:rsidRDefault="003604E7" w:rsidP="003604E7">
            <w:pPr>
              <w:autoSpaceDE w:val="0"/>
              <w:autoSpaceDN w:val="0"/>
              <w:adjustRightInd w:val="0"/>
              <w:jc w:val="center"/>
            </w:pPr>
            <w:r w:rsidRPr="0002691B">
              <w:t>То же</w:t>
            </w:r>
          </w:p>
        </w:tc>
        <w:tc>
          <w:tcPr>
            <w:tcW w:w="2658" w:type="dxa"/>
            <w:tcBorders>
              <w:bottom w:val="single" w:sz="4" w:space="0" w:color="auto"/>
            </w:tcBorders>
          </w:tcPr>
          <w:p w14:paraId="29CB6C6F" w14:textId="77777777" w:rsidR="003604E7" w:rsidRPr="0002691B" w:rsidRDefault="003604E7" w:rsidP="003604E7">
            <w:pPr>
              <w:autoSpaceDE w:val="0"/>
              <w:autoSpaceDN w:val="0"/>
              <w:adjustRightInd w:val="0"/>
              <w:jc w:val="center"/>
            </w:pPr>
            <w:r w:rsidRPr="0002691B">
              <w:t>То же</w:t>
            </w:r>
          </w:p>
        </w:tc>
      </w:tr>
      <w:tr w:rsidR="00176D5E" w:rsidRPr="0002691B" w14:paraId="5D816C28" w14:textId="77777777" w:rsidTr="00176D5E">
        <w:tc>
          <w:tcPr>
            <w:tcW w:w="846" w:type="dxa"/>
            <w:tcBorders>
              <w:left w:val="nil"/>
              <w:bottom w:val="nil"/>
              <w:right w:val="nil"/>
            </w:tcBorders>
          </w:tcPr>
          <w:p w14:paraId="37EA7CD9" w14:textId="77777777" w:rsidR="00176D5E" w:rsidRDefault="00176D5E" w:rsidP="003604E7">
            <w:pPr>
              <w:autoSpaceDE w:val="0"/>
              <w:autoSpaceDN w:val="0"/>
              <w:adjustRightInd w:val="0"/>
              <w:jc w:val="center"/>
              <w:rPr>
                <w:noProof/>
              </w:rPr>
            </w:pPr>
          </w:p>
        </w:tc>
        <w:tc>
          <w:tcPr>
            <w:tcW w:w="3402" w:type="dxa"/>
            <w:tcBorders>
              <w:left w:val="nil"/>
              <w:bottom w:val="nil"/>
              <w:right w:val="nil"/>
            </w:tcBorders>
          </w:tcPr>
          <w:p w14:paraId="39C462BB" w14:textId="77777777" w:rsidR="00176D5E" w:rsidRPr="0002691B" w:rsidRDefault="00176D5E" w:rsidP="003604E7">
            <w:pPr>
              <w:autoSpaceDE w:val="0"/>
              <w:autoSpaceDN w:val="0"/>
              <w:adjustRightInd w:val="0"/>
              <w:jc w:val="both"/>
            </w:pPr>
          </w:p>
        </w:tc>
        <w:tc>
          <w:tcPr>
            <w:tcW w:w="4961" w:type="dxa"/>
            <w:tcBorders>
              <w:left w:val="nil"/>
              <w:bottom w:val="nil"/>
              <w:right w:val="nil"/>
            </w:tcBorders>
          </w:tcPr>
          <w:p w14:paraId="3E0C67DD" w14:textId="77777777" w:rsidR="00176D5E" w:rsidRPr="0002691B" w:rsidRDefault="00176D5E" w:rsidP="003604E7">
            <w:pPr>
              <w:autoSpaceDE w:val="0"/>
              <w:autoSpaceDN w:val="0"/>
              <w:adjustRightInd w:val="0"/>
              <w:jc w:val="center"/>
            </w:pPr>
          </w:p>
        </w:tc>
        <w:tc>
          <w:tcPr>
            <w:tcW w:w="2693" w:type="dxa"/>
            <w:tcBorders>
              <w:left w:val="nil"/>
              <w:bottom w:val="nil"/>
              <w:right w:val="nil"/>
            </w:tcBorders>
          </w:tcPr>
          <w:p w14:paraId="7CF97182" w14:textId="77777777" w:rsidR="00176D5E" w:rsidRPr="0002691B" w:rsidRDefault="00176D5E" w:rsidP="003604E7">
            <w:pPr>
              <w:autoSpaceDE w:val="0"/>
              <w:autoSpaceDN w:val="0"/>
              <w:adjustRightInd w:val="0"/>
              <w:jc w:val="center"/>
            </w:pPr>
          </w:p>
        </w:tc>
        <w:tc>
          <w:tcPr>
            <w:tcW w:w="2658" w:type="dxa"/>
            <w:tcBorders>
              <w:left w:val="nil"/>
              <w:bottom w:val="nil"/>
              <w:right w:val="nil"/>
            </w:tcBorders>
          </w:tcPr>
          <w:p w14:paraId="08847B78" w14:textId="77777777" w:rsidR="00176D5E" w:rsidRPr="0002691B" w:rsidRDefault="00176D5E" w:rsidP="003604E7">
            <w:pPr>
              <w:autoSpaceDE w:val="0"/>
              <w:autoSpaceDN w:val="0"/>
              <w:adjustRightInd w:val="0"/>
              <w:jc w:val="center"/>
            </w:pPr>
          </w:p>
        </w:tc>
      </w:tr>
      <w:tr w:rsidR="003604E7" w:rsidRPr="0002691B" w14:paraId="29BDC22B" w14:textId="77777777" w:rsidTr="003604E7">
        <w:tc>
          <w:tcPr>
            <w:tcW w:w="846" w:type="dxa"/>
            <w:tcBorders>
              <w:top w:val="nil"/>
              <w:left w:val="nil"/>
              <w:right w:val="nil"/>
            </w:tcBorders>
          </w:tcPr>
          <w:p w14:paraId="3F237532" w14:textId="77777777" w:rsidR="003604E7" w:rsidRPr="0002691B" w:rsidRDefault="003604E7" w:rsidP="003604E7">
            <w:pPr>
              <w:autoSpaceDE w:val="0"/>
              <w:autoSpaceDN w:val="0"/>
              <w:adjustRightInd w:val="0"/>
              <w:jc w:val="center"/>
            </w:pPr>
          </w:p>
        </w:tc>
        <w:tc>
          <w:tcPr>
            <w:tcW w:w="3402" w:type="dxa"/>
            <w:tcBorders>
              <w:top w:val="nil"/>
              <w:left w:val="nil"/>
              <w:right w:val="nil"/>
            </w:tcBorders>
          </w:tcPr>
          <w:p w14:paraId="6718D877" w14:textId="1BD2E027" w:rsidR="003604E7" w:rsidRDefault="003604E7" w:rsidP="003604E7">
            <w:pPr>
              <w:autoSpaceDE w:val="0"/>
              <w:autoSpaceDN w:val="0"/>
              <w:adjustRightInd w:val="0"/>
              <w:jc w:val="both"/>
            </w:pPr>
            <w:r w:rsidRPr="001933B0">
              <w:rPr>
                <w:i/>
                <w:iCs/>
              </w:rPr>
              <w:t>Продолжение таблицы 11</w:t>
            </w:r>
          </w:p>
          <w:p w14:paraId="4E53E212" w14:textId="6FCEAEE7" w:rsidR="003604E7" w:rsidRPr="0002691B" w:rsidRDefault="003604E7" w:rsidP="003604E7">
            <w:pPr>
              <w:autoSpaceDE w:val="0"/>
              <w:autoSpaceDN w:val="0"/>
              <w:adjustRightInd w:val="0"/>
              <w:jc w:val="both"/>
            </w:pPr>
          </w:p>
        </w:tc>
        <w:tc>
          <w:tcPr>
            <w:tcW w:w="4961" w:type="dxa"/>
            <w:tcBorders>
              <w:top w:val="nil"/>
              <w:left w:val="nil"/>
              <w:right w:val="nil"/>
            </w:tcBorders>
          </w:tcPr>
          <w:p w14:paraId="03149D64" w14:textId="77777777" w:rsidR="003604E7" w:rsidRPr="0002691B" w:rsidRDefault="003604E7" w:rsidP="003604E7">
            <w:pPr>
              <w:autoSpaceDE w:val="0"/>
              <w:autoSpaceDN w:val="0"/>
              <w:adjustRightInd w:val="0"/>
              <w:jc w:val="center"/>
            </w:pPr>
          </w:p>
        </w:tc>
        <w:tc>
          <w:tcPr>
            <w:tcW w:w="2693" w:type="dxa"/>
            <w:tcBorders>
              <w:top w:val="nil"/>
              <w:left w:val="nil"/>
              <w:right w:val="nil"/>
            </w:tcBorders>
          </w:tcPr>
          <w:p w14:paraId="48E6B86E" w14:textId="77777777" w:rsidR="003604E7" w:rsidRPr="0002691B" w:rsidRDefault="003604E7" w:rsidP="003604E7">
            <w:pPr>
              <w:autoSpaceDE w:val="0"/>
              <w:autoSpaceDN w:val="0"/>
              <w:adjustRightInd w:val="0"/>
              <w:jc w:val="center"/>
            </w:pPr>
          </w:p>
        </w:tc>
        <w:tc>
          <w:tcPr>
            <w:tcW w:w="2658" w:type="dxa"/>
            <w:tcBorders>
              <w:top w:val="nil"/>
              <w:left w:val="nil"/>
              <w:right w:val="nil"/>
            </w:tcBorders>
          </w:tcPr>
          <w:p w14:paraId="563E2928" w14:textId="77777777" w:rsidR="003604E7" w:rsidRPr="0002691B" w:rsidRDefault="003604E7" w:rsidP="003604E7">
            <w:pPr>
              <w:autoSpaceDE w:val="0"/>
              <w:autoSpaceDN w:val="0"/>
              <w:adjustRightInd w:val="0"/>
              <w:jc w:val="center"/>
            </w:pPr>
          </w:p>
        </w:tc>
      </w:tr>
      <w:tr w:rsidR="003604E7" w:rsidRPr="0002691B" w14:paraId="2C0A5D48" w14:textId="77777777" w:rsidTr="00F67432">
        <w:tc>
          <w:tcPr>
            <w:tcW w:w="846" w:type="dxa"/>
          </w:tcPr>
          <w:p w14:paraId="688DF5F6" w14:textId="77777777" w:rsidR="003604E7" w:rsidRPr="0002691B" w:rsidRDefault="003604E7" w:rsidP="003604E7">
            <w:pPr>
              <w:autoSpaceDE w:val="0"/>
              <w:autoSpaceDN w:val="0"/>
              <w:adjustRightInd w:val="0"/>
              <w:jc w:val="center"/>
            </w:pPr>
            <w:r w:rsidRPr="0002691B">
              <w:t>26</w:t>
            </w:r>
          </w:p>
        </w:tc>
        <w:tc>
          <w:tcPr>
            <w:tcW w:w="3402" w:type="dxa"/>
          </w:tcPr>
          <w:p w14:paraId="2921D8E0" w14:textId="77777777" w:rsidR="003604E7" w:rsidRPr="0002691B" w:rsidRDefault="003604E7" w:rsidP="003604E7">
            <w:pPr>
              <w:autoSpaceDE w:val="0"/>
              <w:autoSpaceDN w:val="0"/>
              <w:adjustRightInd w:val="0"/>
              <w:jc w:val="both"/>
            </w:pPr>
            <w:r w:rsidRPr="0002691B">
              <w:t>Температура смеси во время укладки</w:t>
            </w:r>
          </w:p>
        </w:tc>
        <w:tc>
          <w:tcPr>
            <w:tcW w:w="4961" w:type="dxa"/>
          </w:tcPr>
          <w:p w14:paraId="1289E28B" w14:textId="77777777" w:rsidR="003604E7" w:rsidRPr="0002691B" w:rsidRDefault="003604E7" w:rsidP="003604E7">
            <w:pPr>
              <w:autoSpaceDE w:val="0"/>
              <w:autoSpaceDN w:val="0"/>
              <w:adjustRightInd w:val="0"/>
              <w:jc w:val="center"/>
            </w:pPr>
            <w:r w:rsidRPr="0002691B">
              <w:t>Не менее 25 °С</w:t>
            </w:r>
          </w:p>
        </w:tc>
        <w:tc>
          <w:tcPr>
            <w:tcW w:w="2693" w:type="dxa"/>
          </w:tcPr>
          <w:p w14:paraId="4EC4A7D1" w14:textId="77777777" w:rsidR="003604E7" w:rsidRPr="0002691B" w:rsidRDefault="003604E7" w:rsidP="003604E7">
            <w:pPr>
              <w:autoSpaceDE w:val="0"/>
              <w:autoSpaceDN w:val="0"/>
              <w:adjustRightInd w:val="0"/>
              <w:jc w:val="center"/>
            </w:pPr>
            <w:r w:rsidRPr="0002691B">
              <w:t>2 раза в смену</w:t>
            </w:r>
          </w:p>
        </w:tc>
        <w:tc>
          <w:tcPr>
            <w:tcW w:w="2658" w:type="dxa"/>
          </w:tcPr>
          <w:p w14:paraId="6966D50A" w14:textId="77777777" w:rsidR="003604E7" w:rsidRPr="0002691B" w:rsidRDefault="003604E7" w:rsidP="003604E7">
            <w:pPr>
              <w:autoSpaceDE w:val="0"/>
              <w:autoSpaceDN w:val="0"/>
              <w:adjustRightInd w:val="0"/>
              <w:jc w:val="center"/>
            </w:pPr>
            <w:r w:rsidRPr="0002691B">
              <w:t xml:space="preserve">Измерение </w:t>
            </w:r>
          </w:p>
          <w:p w14:paraId="2907D1DA" w14:textId="77777777" w:rsidR="003604E7" w:rsidRPr="0002691B" w:rsidRDefault="003604E7" w:rsidP="003604E7">
            <w:pPr>
              <w:autoSpaceDE w:val="0"/>
              <w:autoSpaceDN w:val="0"/>
              <w:adjustRightInd w:val="0"/>
              <w:jc w:val="center"/>
            </w:pPr>
            <w:r w:rsidRPr="0002691B">
              <w:t>термометром</w:t>
            </w:r>
          </w:p>
        </w:tc>
      </w:tr>
      <w:tr w:rsidR="003604E7" w:rsidRPr="0002691B" w14:paraId="32B89057" w14:textId="77777777" w:rsidTr="00F67432">
        <w:tc>
          <w:tcPr>
            <w:tcW w:w="846" w:type="dxa"/>
          </w:tcPr>
          <w:p w14:paraId="24A958C4" w14:textId="77777777" w:rsidR="003604E7" w:rsidRPr="0002691B" w:rsidRDefault="003604E7" w:rsidP="003604E7">
            <w:pPr>
              <w:autoSpaceDE w:val="0"/>
              <w:autoSpaceDN w:val="0"/>
              <w:adjustRightInd w:val="0"/>
              <w:jc w:val="center"/>
            </w:pPr>
            <w:r w:rsidRPr="0002691B">
              <w:t>27</w:t>
            </w:r>
          </w:p>
        </w:tc>
        <w:tc>
          <w:tcPr>
            <w:tcW w:w="3402" w:type="dxa"/>
          </w:tcPr>
          <w:p w14:paraId="0FBF273B" w14:textId="77777777" w:rsidR="003604E7" w:rsidRPr="0002691B" w:rsidRDefault="003604E7" w:rsidP="003604E7">
            <w:pPr>
              <w:autoSpaceDE w:val="0"/>
              <w:autoSpaceDN w:val="0"/>
              <w:adjustRightInd w:val="0"/>
              <w:jc w:val="both"/>
            </w:pPr>
            <w:r w:rsidRPr="0002691B">
              <w:t>Допустимое время транспортирования при температуре наружного воздуха до минус 15 °С</w:t>
            </w:r>
          </w:p>
        </w:tc>
        <w:tc>
          <w:tcPr>
            <w:tcW w:w="4961" w:type="dxa"/>
          </w:tcPr>
          <w:p w14:paraId="3350B59C" w14:textId="77777777" w:rsidR="003604E7" w:rsidRPr="0002691B" w:rsidRDefault="003604E7" w:rsidP="003604E7">
            <w:pPr>
              <w:autoSpaceDE w:val="0"/>
              <w:autoSpaceDN w:val="0"/>
              <w:adjustRightInd w:val="0"/>
              <w:jc w:val="center"/>
            </w:pPr>
            <w:r w:rsidRPr="0002691B">
              <w:t>1 ч</w:t>
            </w:r>
          </w:p>
        </w:tc>
        <w:tc>
          <w:tcPr>
            <w:tcW w:w="2693" w:type="dxa"/>
          </w:tcPr>
          <w:p w14:paraId="3A53FDD6" w14:textId="77777777" w:rsidR="003604E7" w:rsidRPr="0002691B" w:rsidRDefault="003604E7" w:rsidP="003604E7">
            <w:pPr>
              <w:autoSpaceDE w:val="0"/>
              <w:autoSpaceDN w:val="0"/>
              <w:adjustRightInd w:val="0"/>
              <w:jc w:val="center"/>
            </w:pPr>
            <w:r w:rsidRPr="0002691B">
              <w:t>То же</w:t>
            </w:r>
          </w:p>
        </w:tc>
        <w:tc>
          <w:tcPr>
            <w:tcW w:w="2658" w:type="dxa"/>
          </w:tcPr>
          <w:p w14:paraId="433DBE41" w14:textId="77777777" w:rsidR="003604E7" w:rsidRPr="0002691B" w:rsidRDefault="003604E7" w:rsidP="003604E7">
            <w:pPr>
              <w:autoSpaceDE w:val="0"/>
              <w:autoSpaceDN w:val="0"/>
              <w:adjustRightInd w:val="0"/>
              <w:jc w:val="center"/>
            </w:pPr>
            <w:r w:rsidRPr="0002691B">
              <w:t>То же</w:t>
            </w:r>
          </w:p>
        </w:tc>
      </w:tr>
      <w:tr w:rsidR="003604E7" w:rsidRPr="0002691B" w14:paraId="4075EDF3" w14:textId="77777777" w:rsidTr="00F67432">
        <w:tc>
          <w:tcPr>
            <w:tcW w:w="846" w:type="dxa"/>
          </w:tcPr>
          <w:p w14:paraId="6D863371" w14:textId="77777777" w:rsidR="003604E7" w:rsidRPr="0002691B" w:rsidRDefault="003604E7" w:rsidP="003604E7">
            <w:pPr>
              <w:autoSpaceDE w:val="0"/>
              <w:autoSpaceDN w:val="0"/>
              <w:adjustRightInd w:val="0"/>
              <w:jc w:val="center"/>
            </w:pPr>
            <w:r w:rsidRPr="0002691B">
              <w:t>28</w:t>
            </w:r>
          </w:p>
        </w:tc>
        <w:tc>
          <w:tcPr>
            <w:tcW w:w="3402" w:type="dxa"/>
          </w:tcPr>
          <w:p w14:paraId="50706E16" w14:textId="77777777" w:rsidR="003604E7" w:rsidRPr="0002691B" w:rsidRDefault="003604E7" w:rsidP="003604E7">
            <w:pPr>
              <w:autoSpaceDE w:val="0"/>
              <w:autoSpaceDN w:val="0"/>
              <w:adjustRightInd w:val="0"/>
              <w:jc w:val="both"/>
            </w:pPr>
            <w:r w:rsidRPr="0002691B">
              <w:t>Температура основания до замерзания (окончание выдерживания под утеплителем)</w:t>
            </w:r>
          </w:p>
        </w:tc>
        <w:tc>
          <w:tcPr>
            <w:tcW w:w="4961" w:type="dxa"/>
          </w:tcPr>
          <w:p w14:paraId="043C1B89" w14:textId="77777777" w:rsidR="003604E7" w:rsidRPr="0002691B" w:rsidRDefault="003604E7" w:rsidP="003604E7">
            <w:pPr>
              <w:autoSpaceDE w:val="0"/>
              <w:autoSpaceDN w:val="0"/>
              <w:adjustRightInd w:val="0"/>
              <w:jc w:val="center"/>
            </w:pPr>
            <w:r w:rsidRPr="0002691B">
              <w:t>Не ниже 0°С</w:t>
            </w:r>
          </w:p>
        </w:tc>
        <w:tc>
          <w:tcPr>
            <w:tcW w:w="2693" w:type="dxa"/>
          </w:tcPr>
          <w:p w14:paraId="10F90C92" w14:textId="77777777" w:rsidR="003604E7" w:rsidRPr="0002691B" w:rsidRDefault="003604E7" w:rsidP="003604E7">
            <w:pPr>
              <w:autoSpaceDE w:val="0"/>
              <w:autoSpaceDN w:val="0"/>
              <w:adjustRightInd w:val="0"/>
              <w:jc w:val="center"/>
            </w:pPr>
            <w:r w:rsidRPr="0002691B">
              <w:t>1 раз в смену</w:t>
            </w:r>
          </w:p>
        </w:tc>
        <w:tc>
          <w:tcPr>
            <w:tcW w:w="2658" w:type="dxa"/>
          </w:tcPr>
          <w:p w14:paraId="3D64008D" w14:textId="77777777" w:rsidR="003604E7" w:rsidRPr="0002691B" w:rsidRDefault="003604E7" w:rsidP="003604E7">
            <w:pPr>
              <w:autoSpaceDE w:val="0"/>
              <w:autoSpaceDN w:val="0"/>
              <w:adjustRightInd w:val="0"/>
              <w:jc w:val="center"/>
            </w:pPr>
            <w:r w:rsidRPr="0002691B">
              <w:t>То же</w:t>
            </w:r>
          </w:p>
        </w:tc>
      </w:tr>
    </w:tbl>
    <w:p w14:paraId="07365D1F" w14:textId="77777777" w:rsidR="00AA55AC" w:rsidRDefault="00AA55AC">
      <w:pPr>
        <w:rPr>
          <w:sz w:val="28"/>
          <w:szCs w:val="28"/>
        </w:rPr>
      </w:pPr>
      <w:r>
        <w:rPr>
          <w:sz w:val="28"/>
          <w:szCs w:val="28"/>
        </w:rPr>
        <w:br w:type="page"/>
      </w:r>
    </w:p>
    <w:p w14:paraId="4B9F1992" w14:textId="77777777" w:rsidR="00AA55AC" w:rsidRDefault="00AA55AC" w:rsidP="00E67EAD">
      <w:pPr>
        <w:autoSpaceDE w:val="0"/>
        <w:autoSpaceDN w:val="0"/>
        <w:adjustRightInd w:val="0"/>
        <w:spacing w:line="360" w:lineRule="auto"/>
        <w:ind w:firstLine="709"/>
        <w:jc w:val="both"/>
        <w:rPr>
          <w:sz w:val="28"/>
          <w:szCs w:val="28"/>
        </w:rPr>
        <w:sectPr w:rsidR="00AA55AC" w:rsidSect="00176D5E">
          <w:pgSz w:w="16838" w:h="11906" w:orient="landscape"/>
          <w:pgMar w:top="1106" w:right="1134" w:bottom="851" w:left="1134" w:header="709" w:footer="709" w:gutter="0"/>
          <w:cols w:space="708"/>
          <w:docGrid w:linePitch="360"/>
        </w:sectPr>
      </w:pPr>
    </w:p>
    <w:p w14:paraId="31A4CF6E" w14:textId="77777777" w:rsidR="00E67EAD" w:rsidRPr="009D5A64" w:rsidRDefault="000D7F4B" w:rsidP="00E67EAD">
      <w:pPr>
        <w:autoSpaceDE w:val="0"/>
        <w:autoSpaceDN w:val="0"/>
        <w:adjustRightInd w:val="0"/>
        <w:spacing w:line="360" w:lineRule="auto"/>
        <w:ind w:firstLine="709"/>
        <w:jc w:val="both"/>
        <w:rPr>
          <w:b/>
          <w:sz w:val="32"/>
          <w:szCs w:val="32"/>
        </w:rPr>
      </w:pPr>
      <w:r w:rsidRPr="009D5A64">
        <w:rPr>
          <w:rFonts w:cs="Arial"/>
          <w:b/>
          <w:sz w:val="32"/>
          <w:szCs w:val="32"/>
        </w:rPr>
        <w:lastRenderedPageBreak/>
        <w:t>10 Устройство покрытий и оснований из грунтов, укрепленных неорганическими и органическими вяжущими</w:t>
      </w:r>
    </w:p>
    <w:p w14:paraId="1AB67D30" w14:textId="77777777" w:rsidR="007448DF" w:rsidRPr="007448DF" w:rsidRDefault="007448DF" w:rsidP="00F67432">
      <w:pPr>
        <w:autoSpaceDE w:val="0"/>
        <w:autoSpaceDN w:val="0"/>
        <w:adjustRightInd w:val="0"/>
        <w:spacing w:line="360" w:lineRule="auto"/>
        <w:ind w:firstLine="709"/>
        <w:jc w:val="both"/>
        <w:rPr>
          <w:b/>
          <w:sz w:val="28"/>
          <w:szCs w:val="28"/>
        </w:rPr>
      </w:pPr>
      <w:r w:rsidRPr="007448DF">
        <w:rPr>
          <w:b/>
          <w:sz w:val="28"/>
          <w:szCs w:val="28"/>
        </w:rPr>
        <w:t>10.1 Общие положения</w:t>
      </w:r>
    </w:p>
    <w:p w14:paraId="65ED6630" w14:textId="5E01ECDE" w:rsidR="000D7F4B" w:rsidRDefault="00F67432" w:rsidP="00F67432">
      <w:pPr>
        <w:autoSpaceDE w:val="0"/>
        <w:autoSpaceDN w:val="0"/>
        <w:adjustRightInd w:val="0"/>
        <w:spacing w:line="360" w:lineRule="auto"/>
        <w:ind w:firstLine="709"/>
        <w:jc w:val="both"/>
        <w:rPr>
          <w:sz w:val="28"/>
          <w:szCs w:val="28"/>
        </w:rPr>
      </w:pPr>
      <w:r>
        <w:rPr>
          <w:sz w:val="28"/>
          <w:szCs w:val="28"/>
        </w:rPr>
        <w:t>10.1.</w:t>
      </w:r>
      <w:r w:rsidR="007448DF">
        <w:rPr>
          <w:sz w:val="28"/>
          <w:szCs w:val="28"/>
        </w:rPr>
        <w:t>1</w:t>
      </w:r>
      <w:r w:rsidR="000D7F4B" w:rsidRPr="00F67432">
        <w:rPr>
          <w:sz w:val="28"/>
          <w:szCs w:val="28"/>
        </w:rPr>
        <w:t xml:space="preserve"> Смеси для верхнего слоя следует приготавливать</w:t>
      </w:r>
      <w:r>
        <w:rPr>
          <w:sz w:val="28"/>
          <w:szCs w:val="28"/>
        </w:rPr>
        <w:t xml:space="preserve"> </w:t>
      </w:r>
      <w:r w:rsidR="000D7F4B" w:rsidRPr="00F67432">
        <w:rPr>
          <w:sz w:val="28"/>
          <w:szCs w:val="28"/>
        </w:rPr>
        <w:t>в грунтосмесительных и бетоносмесительных установках принудительного</w:t>
      </w:r>
      <w:r>
        <w:rPr>
          <w:sz w:val="28"/>
          <w:szCs w:val="28"/>
        </w:rPr>
        <w:t xml:space="preserve"> </w:t>
      </w:r>
      <w:r w:rsidR="000D7F4B" w:rsidRPr="00F67432">
        <w:rPr>
          <w:sz w:val="28"/>
          <w:szCs w:val="28"/>
        </w:rPr>
        <w:t>смешения. Допускается использовать также смесители гравитационного</w:t>
      </w:r>
      <w:r>
        <w:rPr>
          <w:sz w:val="28"/>
          <w:szCs w:val="28"/>
        </w:rPr>
        <w:t xml:space="preserve"> </w:t>
      </w:r>
      <w:r w:rsidR="000D7F4B" w:rsidRPr="00F67432">
        <w:rPr>
          <w:sz w:val="28"/>
          <w:szCs w:val="28"/>
        </w:rPr>
        <w:t>смешения непрерывного и циклического действия при наличии в смеси</w:t>
      </w:r>
      <w:r>
        <w:rPr>
          <w:sz w:val="28"/>
          <w:szCs w:val="28"/>
        </w:rPr>
        <w:t xml:space="preserve"> </w:t>
      </w:r>
      <w:r w:rsidR="000D7F4B" w:rsidRPr="00F67432">
        <w:rPr>
          <w:sz w:val="28"/>
          <w:szCs w:val="28"/>
        </w:rPr>
        <w:t>не менее 10 % щебня или гравия.</w:t>
      </w:r>
    </w:p>
    <w:p w14:paraId="5F7631C7" w14:textId="77777777" w:rsidR="00822115" w:rsidRPr="00822115" w:rsidRDefault="00EC4143" w:rsidP="00822115">
      <w:pPr>
        <w:autoSpaceDE w:val="0"/>
        <w:autoSpaceDN w:val="0"/>
        <w:adjustRightInd w:val="0"/>
        <w:spacing w:line="360" w:lineRule="auto"/>
        <w:ind w:firstLine="709"/>
        <w:jc w:val="both"/>
        <w:rPr>
          <w:sz w:val="28"/>
          <w:szCs w:val="28"/>
        </w:rPr>
      </w:pPr>
      <w:r w:rsidRPr="00EC4143">
        <w:rPr>
          <w:sz w:val="28"/>
          <w:szCs w:val="28"/>
        </w:rPr>
        <w:t>Д</w:t>
      </w:r>
      <w:r w:rsidR="006C033E" w:rsidRPr="00EC4143">
        <w:rPr>
          <w:sz w:val="28"/>
          <w:szCs w:val="28"/>
        </w:rPr>
        <w:t xml:space="preserve">опускается приготавливать </w:t>
      </w:r>
      <w:r w:rsidR="007448DF">
        <w:rPr>
          <w:sz w:val="28"/>
          <w:szCs w:val="28"/>
        </w:rPr>
        <w:t>смеси методом смешения на месте строительства</w:t>
      </w:r>
      <w:r w:rsidR="006C033E" w:rsidRPr="00EC4143">
        <w:rPr>
          <w:sz w:val="28"/>
          <w:szCs w:val="28"/>
        </w:rPr>
        <w:t xml:space="preserve"> с применением отряда дорожно-строительной техники, включая высокоэффективное передвижное грунтосмесительное оборудование, такое как грунтовая фреза или ре</w:t>
      </w:r>
      <w:r w:rsidR="006C033E" w:rsidRPr="00FE0A87">
        <w:rPr>
          <w:sz w:val="28"/>
          <w:szCs w:val="28"/>
        </w:rPr>
        <w:t>сайклер, обеспечиваю</w:t>
      </w:r>
      <w:r w:rsidR="007448DF">
        <w:rPr>
          <w:sz w:val="28"/>
          <w:szCs w:val="28"/>
        </w:rPr>
        <w:t>щее требуемую точность дозирования</w:t>
      </w:r>
      <w:r w:rsidR="006C033E" w:rsidRPr="00FE0A87">
        <w:rPr>
          <w:sz w:val="28"/>
          <w:szCs w:val="28"/>
        </w:rPr>
        <w:t xml:space="preserve"> вносимых в грунт компонентов и однородно</w:t>
      </w:r>
      <w:r w:rsidR="00822115">
        <w:rPr>
          <w:sz w:val="28"/>
          <w:szCs w:val="28"/>
        </w:rPr>
        <w:t xml:space="preserve">сть укрепляемой грунтовой смеси. </w:t>
      </w:r>
      <w:r w:rsidR="00822115" w:rsidRPr="00822115">
        <w:rPr>
          <w:rFonts w:eastAsia="TimesNewRomanPSMT"/>
          <w:sz w:val="28"/>
          <w:szCs w:val="28"/>
        </w:rPr>
        <w:t>Перекрытие</w:t>
      </w:r>
      <w:r w:rsidR="00822115">
        <w:rPr>
          <w:rFonts w:eastAsia="TimesNewRomanPSMT"/>
          <w:sz w:val="28"/>
          <w:szCs w:val="28"/>
        </w:rPr>
        <w:t xml:space="preserve"> при этом</w:t>
      </w:r>
      <w:r w:rsidR="00822115" w:rsidRPr="00822115">
        <w:rPr>
          <w:rFonts w:eastAsia="TimesNewRomanPSMT"/>
          <w:sz w:val="28"/>
          <w:szCs w:val="28"/>
        </w:rPr>
        <w:t xml:space="preserve"> смежных по ширине захватки полос должно составлять от</w:t>
      </w:r>
      <w:r w:rsidR="00822115">
        <w:rPr>
          <w:sz w:val="28"/>
          <w:szCs w:val="28"/>
        </w:rPr>
        <w:t xml:space="preserve"> </w:t>
      </w:r>
      <w:r w:rsidR="00822115" w:rsidRPr="00822115">
        <w:rPr>
          <w:rFonts w:eastAsia="TimesNewRomanPSMT"/>
          <w:sz w:val="28"/>
          <w:szCs w:val="28"/>
        </w:rPr>
        <w:t>10 до 20 см.</w:t>
      </w:r>
    </w:p>
    <w:p w14:paraId="5460802D" w14:textId="77777777" w:rsidR="00FE0A87" w:rsidRPr="00FE0A87" w:rsidRDefault="00FE0A87" w:rsidP="00FE0A87">
      <w:pPr>
        <w:pStyle w:val="Default"/>
        <w:spacing w:line="360" w:lineRule="auto"/>
        <w:ind w:firstLine="709"/>
        <w:jc w:val="both"/>
        <w:rPr>
          <w:rFonts w:ascii="Times New Roman" w:hAnsi="Times New Roman" w:cs="Times New Roman"/>
          <w:sz w:val="28"/>
          <w:szCs w:val="28"/>
        </w:rPr>
      </w:pPr>
      <w:r w:rsidRPr="00FE0A87">
        <w:rPr>
          <w:rFonts w:ascii="Times New Roman" w:hAnsi="Times New Roman" w:cs="Times New Roman"/>
          <w:sz w:val="28"/>
          <w:szCs w:val="28"/>
        </w:rPr>
        <w:t>10.</w:t>
      </w:r>
      <w:r w:rsidR="007448DF">
        <w:rPr>
          <w:rFonts w:ascii="Times New Roman" w:hAnsi="Times New Roman" w:cs="Times New Roman"/>
          <w:sz w:val="28"/>
          <w:szCs w:val="28"/>
        </w:rPr>
        <w:t>1.</w:t>
      </w:r>
      <w:r w:rsidRPr="00FE0A87">
        <w:rPr>
          <w:rFonts w:ascii="Times New Roman" w:hAnsi="Times New Roman" w:cs="Times New Roman"/>
          <w:sz w:val="28"/>
          <w:szCs w:val="28"/>
        </w:rPr>
        <w:t xml:space="preserve">2 </w:t>
      </w:r>
      <w:r w:rsidR="00392611" w:rsidRPr="00FE0A87">
        <w:rPr>
          <w:rFonts w:ascii="Times New Roman" w:eastAsia="TimesNewRomanPSMT" w:hAnsi="Times New Roman" w:cs="Times New Roman"/>
          <w:sz w:val="28"/>
          <w:szCs w:val="28"/>
        </w:rPr>
        <w:t>Кроме природных грунтов допускается использовать техногенны</w:t>
      </w:r>
      <w:r w:rsidR="007448DF">
        <w:rPr>
          <w:rFonts w:ascii="Times New Roman" w:eastAsia="TimesNewRomanPSMT" w:hAnsi="Times New Roman" w:cs="Times New Roman"/>
          <w:sz w:val="28"/>
          <w:szCs w:val="28"/>
        </w:rPr>
        <w:t>е дисперсные грунты. Допускается</w:t>
      </w:r>
      <w:r w:rsidR="00392611" w:rsidRPr="00FE0A87">
        <w:rPr>
          <w:rFonts w:ascii="Times New Roman" w:eastAsia="TimesNewRomanPSMT" w:hAnsi="Times New Roman" w:cs="Times New Roman"/>
          <w:sz w:val="28"/>
          <w:szCs w:val="28"/>
        </w:rPr>
        <w:t xml:space="preserve"> также применять песчано-гравийные, песчано-щебеночные, песчано-гравийно-щебеночные смеси и пески</w:t>
      </w:r>
      <w:r w:rsidRPr="00FE0A87">
        <w:rPr>
          <w:rFonts w:ascii="Times New Roman" w:eastAsia="TimesNewRomanPSMT" w:hAnsi="Times New Roman" w:cs="Times New Roman"/>
          <w:sz w:val="28"/>
          <w:szCs w:val="28"/>
        </w:rPr>
        <w:t xml:space="preserve">, а также </w:t>
      </w:r>
      <w:r w:rsidR="007448DF">
        <w:rPr>
          <w:rFonts w:ascii="Times New Roman" w:hAnsi="Times New Roman" w:cs="Times New Roman"/>
          <w:sz w:val="28"/>
          <w:szCs w:val="28"/>
        </w:rPr>
        <w:t>асфальтобетонный гранулят</w:t>
      </w:r>
      <w:r w:rsidRPr="00FE0A87">
        <w:rPr>
          <w:rFonts w:ascii="Times New Roman" w:hAnsi="Times New Roman" w:cs="Times New Roman"/>
          <w:sz w:val="28"/>
          <w:szCs w:val="28"/>
        </w:rPr>
        <w:t xml:space="preserve"> в смеси с другими зернистыми материалами и грунтами</w:t>
      </w:r>
      <w:r w:rsidR="007448DF">
        <w:rPr>
          <w:rFonts w:ascii="Times New Roman" w:hAnsi="Times New Roman" w:cs="Times New Roman"/>
          <w:sz w:val="28"/>
          <w:szCs w:val="28"/>
        </w:rPr>
        <w:t xml:space="preserve"> и отдельно от них, обработанные</w:t>
      </w:r>
      <w:r w:rsidRPr="00FE0A87">
        <w:rPr>
          <w:rFonts w:ascii="Times New Roman" w:hAnsi="Times New Roman" w:cs="Times New Roman"/>
          <w:sz w:val="28"/>
          <w:szCs w:val="28"/>
        </w:rPr>
        <w:t xml:space="preserve"> органическими и/или минеральными вяжущими.</w:t>
      </w:r>
    </w:p>
    <w:p w14:paraId="152212DF" w14:textId="77777777" w:rsidR="00392611" w:rsidRPr="00FE0A87" w:rsidRDefault="00392611" w:rsidP="00FE0A87">
      <w:pPr>
        <w:autoSpaceDE w:val="0"/>
        <w:autoSpaceDN w:val="0"/>
        <w:adjustRightInd w:val="0"/>
        <w:spacing w:line="360" w:lineRule="auto"/>
        <w:ind w:firstLine="709"/>
        <w:jc w:val="both"/>
        <w:rPr>
          <w:sz w:val="28"/>
          <w:szCs w:val="28"/>
        </w:rPr>
      </w:pPr>
      <w:r w:rsidRPr="00FE0A87">
        <w:rPr>
          <w:rFonts w:eastAsia="TimesNewRomanPSMT"/>
          <w:sz w:val="28"/>
          <w:szCs w:val="28"/>
        </w:rPr>
        <w:t>Максимальная крупность зерен крупнообломочных и техногенных грунтов</w:t>
      </w:r>
      <w:r w:rsidR="00FE0A87">
        <w:rPr>
          <w:sz w:val="28"/>
          <w:szCs w:val="28"/>
        </w:rPr>
        <w:t xml:space="preserve"> </w:t>
      </w:r>
      <w:r w:rsidRPr="00FE0A87">
        <w:rPr>
          <w:rFonts w:eastAsia="TimesNewRomanPSMT"/>
          <w:sz w:val="28"/>
          <w:szCs w:val="28"/>
        </w:rPr>
        <w:t>должна быть не более 40 мм.</w:t>
      </w:r>
    </w:p>
    <w:p w14:paraId="573AA44A" w14:textId="77777777" w:rsidR="00736CD0" w:rsidRPr="00FE0A87" w:rsidRDefault="00736CD0" w:rsidP="00FE0A87">
      <w:pPr>
        <w:pStyle w:val="Default"/>
        <w:spacing w:line="360" w:lineRule="auto"/>
        <w:ind w:firstLine="709"/>
        <w:jc w:val="both"/>
        <w:rPr>
          <w:rFonts w:ascii="Times New Roman" w:hAnsi="Times New Roman" w:cs="Times New Roman"/>
          <w:sz w:val="28"/>
          <w:szCs w:val="28"/>
        </w:rPr>
      </w:pPr>
      <w:r w:rsidRPr="00FE0A87">
        <w:rPr>
          <w:rFonts w:ascii="Times New Roman" w:hAnsi="Times New Roman" w:cs="Times New Roman"/>
          <w:sz w:val="28"/>
          <w:szCs w:val="28"/>
        </w:rPr>
        <w:t>10</w:t>
      </w:r>
      <w:r w:rsidR="00FE0A87">
        <w:rPr>
          <w:rFonts w:ascii="Times New Roman" w:hAnsi="Times New Roman" w:cs="Times New Roman"/>
          <w:sz w:val="28"/>
          <w:szCs w:val="28"/>
        </w:rPr>
        <w:t>.</w:t>
      </w:r>
      <w:r w:rsidR="007448DF">
        <w:rPr>
          <w:rFonts w:ascii="Times New Roman" w:hAnsi="Times New Roman" w:cs="Times New Roman"/>
          <w:sz w:val="28"/>
          <w:szCs w:val="28"/>
        </w:rPr>
        <w:t>1.</w:t>
      </w:r>
      <w:r w:rsidR="00FE0A87">
        <w:rPr>
          <w:rFonts w:ascii="Times New Roman" w:hAnsi="Times New Roman" w:cs="Times New Roman"/>
          <w:sz w:val="28"/>
          <w:szCs w:val="28"/>
        </w:rPr>
        <w:t>3</w:t>
      </w:r>
      <w:r w:rsidRPr="00FE0A87">
        <w:rPr>
          <w:rFonts w:ascii="Times New Roman" w:hAnsi="Times New Roman" w:cs="Times New Roman"/>
          <w:sz w:val="28"/>
          <w:szCs w:val="28"/>
        </w:rPr>
        <w:t>. Число пластичности для обрабатываемых (укрепляемых) г</w:t>
      </w:r>
      <w:r w:rsidR="002A48CE">
        <w:rPr>
          <w:rFonts w:ascii="Times New Roman" w:hAnsi="Times New Roman" w:cs="Times New Roman"/>
          <w:sz w:val="28"/>
          <w:szCs w:val="28"/>
        </w:rPr>
        <w:t>рунтов должно быть не более 12.</w:t>
      </w:r>
    </w:p>
    <w:p w14:paraId="7FBD9C52" w14:textId="77777777" w:rsidR="00392611" w:rsidRPr="00FE0A87" w:rsidRDefault="00392611" w:rsidP="00A3644C">
      <w:pPr>
        <w:autoSpaceDE w:val="0"/>
        <w:autoSpaceDN w:val="0"/>
        <w:adjustRightInd w:val="0"/>
        <w:spacing w:line="360" w:lineRule="auto"/>
        <w:ind w:firstLine="709"/>
        <w:jc w:val="both"/>
        <w:rPr>
          <w:rFonts w:eastAsia="TimesNewRomanPSMT"/>
          <w:sz w:val="28"/>
          <w:szCs w:val="28"/>
        </w:rPr>
      </w:pPr>
      <w:r w:rsidRPr="00FE0A87">
        <w:rPr>
          <w:rFonts w:eastAsia="TimesNewRomanPSMT"/>
          <w:sz w:val="28"/>
          <w:szCs w:val="28"/>
        </w:rPr>
        <w:t>При проведении работ методом смешения на</w:t>
      </w:r>
      <w:r w:rsidR="00A3644C">
        <w:rPr>
          <w:rFonts w:eastAsia="TimesNewRomanPSMT"/>
          <w:sz w:val="28"/>
          <w:szCs w:val="28"/>
        </w:rPr>
        <w:t xml:space="preserve"> месте</w:t>
      </w:r>
      <w:r w:rsidR="007448DF">
        <w:rPr>
          <w:rFonts w:eastAsia="TimesNewRomanPSMT"/>
          <w:sz w:val="28"/>
          <w:szCs w:val="28"/>
        </w:rPr>
        <w:t xml:space="preserve"> строительства</w:t>
      </w:r>
      <w:r w:rsidR="00A3644C">
        <w:rPr>
          <w:rFonts w:eastAsia="TimesNewRomanPSMT"/>
          <w:sz w:val="28"/>
          <w:szCs w:val="28"/>
        </w:rPr>
        <w:t xml:space="preserve"> с помощью </w:t>
      </w:r>
      <w:r w:rsidR="007448DF">
        <w:rPr>
          <w:sz w:val="28"/>
          <w:szCs w:val="28"/>
        </w:rPr>
        <w:t>дорожной</w:t>
      </w:r>
      <w:r w:rsidR="00A3644C">
        <w:rPr>
          <w:sz w:val="28"/>
          <w:szCs w:val="28"/>
        </w:rPr>
        <w:t xml:space="preserve"> фрезы</w:t>
      </w:r>
      <w:r w:rsidR="00A3644C" w:rsidRPr="00EC4143">
        <w:rPr>
          <w:sz w:val="28"/>
          <w:szCs w:val="28"/>
        </w:rPr>
        <w:t xml:space="preserve"> или ре</w:t>
      </w:r>
      <w:r w:rsidR="00A3644C" w:rsidRPr="00FE0A87">
        <w:rPr>
          <w:sz w:val="28"/>
          <w:szCs w:val="28"/>
        </w:rPr>
        <w:t>сайклер</w:t>
      </w:r>
      <w:r w:rsidR="00A3644C">
        <w:rPr>
          <w:sz w:val="28"/>
          <w:szCs w:val="28"/>
        </w:rPr>
        <w:t>а,</w:t>
      </w:r>
      <w:r w:rsidRPr="00FE0A87">
        <w:rPr>
          <w:rFonts w:eastAsia="TimesNewRomanPSMT"/>
          <w:sz w:val="28"/>
          <w:szCs w:val="28"/>
        </w:rPr>
        <w:t xml:space="preserve"> помимо</w:t>
      </w:r>
      <w:r w:rsidR="00A3644C">
        <w:rPr>
          <w:rFonts w:eastAsia="TimesNewRomanPSMT"/>
          <w:sz w:val="28"/>
          <w:szCs w:val="28"/>
        </w:rPr>
        <w:t xml:space="preserve"> ранее указанных</w:t>
      </w:r>
      <w:r w:rsidRPr="00FE0A87">
        <w:rPr>
          <w:rFonts w:eastAsia="TimesNewRomanPSMT"/>
          <w:sz w:val="28"/>
          <w:szCs w:val="28"/>
        </w:rPr>
        <w:t xml:space="preserve"> грунтов,</w:t>
      </w:r>
      <w:r w:rsidR="00A3644C">
        <w:rPr>
          <w:rFonts w:eastAsia="TimesNewRomanPSMT"/>
          <w:sz w:val="28"/>
          <w:szCs w:val="28"/>
        </w:rPr>
        <w:t xml:space="preserve"> допускается</w:t>
      </w:r>
      <w:r w:rsidRPr="00FE0A87">
        <w:rPr>
          <w:rFonts w:eastAsia="TimesNewRomanPSMT"/>
          <w:sz w:val="28"/>
          <w:szCs w:val="28"/>
        </w:rPr>
        <w:t xml:space="preserve"> использовать глинистые грунты с числом пластичности не более 22</w:t>
      </w:r>
      <w:r w:rsidR="00E6419E">
        <w:rPr>
          <w:rFonts w:eastAsia="TimesNewRomanPSMT"/>
          <w:sz w:val="28"/>
          <w:szCs w:val="28"/>
        </w:rPr>
        <w:t xml:space="preserve"> </w:t>
      </w:r>
      <w:r w:rsidR="00E6419E" w:rsidRPr="00FE0A87">
        <w:rPr>
          <w:rFonts w:eastAsia="TimesNewRomanPSMT"/>
          <w:sz w:val="28"/>
          <w:szCs w:val="28"/>
        </w:rPr>
        <w:t>по</w:t>
      </w:r>
      <w:r w:rsidR="00E6419E">
        <w:rPr>
          <w:rFonts w:eastAsia="TimesNewRomanPSMT"/>
          <w:sz w:val="28"/>
          <w:szCs w:val="28"/>
        </w:rPr>
        <w:t xml:space="preserve"> </w:t>
      </w:r>
      <w:r w:rsidR="009D5A64">
        <w:rPr>
          <w:rFonts w:eastAsia="TimesNewRomanPSMT"/>
          <w:sz w:val="28"/>
          <w:szCs w:val="28"/>
        </w:rPr>
        <w:br/>
      </w:r>
      <w:r w:rsidR="00E6419E">
        <w:rPr>
          <w:rFonts w:eastAsia="TimesNewRomanPSMT"/>
          <w:sz w:val="28"/>
          <w:szCs w:val="28"/>
        </w:rPr>
        <w:lastRenderedPageBreak/>
        <w:t>СП 121.13330</w:t>
      </w:r>
      <w:r w:rsidRPr="00FE0A87">
        <w:rPr>
          <w:rFonts w:eastAsia="TimesNewRomanPSMT"/>
          <w:sz w:val="28"/>
          <w:szCs w:val="28"/>
        </w:rPr>
        <w:t>, в том числе супеси всех разновидностей и суглинки с числом пластичности:</w:t>
      </w:r>
    </w:p>
    <w:p w14:paraId="2822F625" w14:textId="77777777" w:rsidR="00392611" w:rsidRPr="009D5A64" w:rsidRDefault="00392611" w:rsidP="009D5A64">
      <w:pPr>
        <w:pStyle w:val="aff1"/>
        <w:numPr>
          <w:ilvl w:val="0"/>
          <w:numId w:val="17"/>
        </w:numPr>
        <w:autoSpaceDE w:val="0"/>
        <w:autoSpaceDN w:val="0"/>
        <w:adjustRightInd w:val="0"/>
        <w:spacing w:line="360" w:lineRule="auto"/>
        <w:ind w:left="0" w:firstLine="709"/>
        <w:jc w:val="both"/>
        <w:rPr>
          <w:rFonts w:eastAsia="TimesNewRomanPSMT"/>
          <w:sz w:val="28"/>
          <w:szCs w:val="28"/>
        </w:rPr>
      </w:pPr>
      <w:r w:rsidRPr="009D5A64">
        <w:rPr>
          <w:rFonts w:eastAsia="TimesNewRomanPSMT"/>
          <w:sz w:val="28"/>
          <w:szCs w:val="28"/>
        </w:rPr>
        <w:t>до 12 при условии введения добавок извести, цемента, золы-уноса или песка</w:t>
      </w:r>
      <w:r w:rsidR="00A3644C" w:rsidRPr="009D5A64">
        <w:rPr>
          <w:rFonts w:eastAsia="TimesNewRomanPSMT"/>
          <w:sz w:val="28"/>
          <w:szCs w:val="28"/>
        </w:rPr>
        <w:t xml:space="preserve"> </w:t>
      </w:r>
      <w:r w:rsidRPr="009D5A64">
        <w:rPr>
          <w:rFonts w:eastAsia="TimesNewRomanPSMT"/>
          <w:sz w:val="28"/>
          <w:szCs w:val="28"/>
        </w:rPr>
        <w:t xml:space="preserve">из отсевов дробления карбонатных горных пород при строительстве в I </w:t>
      </w:r>
      <w:r w:rsidR="009D5A64">
        <w:rPr>
          <w:rFonts w:eastAsia="TimesNewRomanPSMT"/>
          <w:sz w:val="28"/>
          <w:szCs w:val="28"/>
        </w:rPr>
        <w:t>–</w:t>
      </w:r>
      <w:r w:rsidRPr="009D5A64">
        <w:rPr>
          <w:rFonts w:eastAsia="TimesNewRomanPSMT"/>
          <w:sz w:val="28"/>
          <w:szCs w:val="28"/>
        </w:rPr>
        <w:t xml:space="preserve"> III дорожно-климатических зонах и без введения добавок в IV </w:t>
      </w:r>
      <w:r w:rsidR="009D5A64">
        <w:rPr>
          <w:rFonts w:eastAsia="TimesNewRomanPSMT"/>
          <w:sz w:val="28"/>
          <w:szCs w:val="28"/>
        </w:rPr>
        <w:t>–</w:t>
      </w:r>
      <w:r w:rsidRPr="009D5A64">
        <w:rPr>
          <w:rFonts w:eastAsia="TimesNewRomanPSMT"/>
          <w:sz w:val="28"/>
          <w:szCs w:val="28"/>
        </w:rPr>
        <w:t xml:space="preserve"> V дорожно-климатических зонах;</w:t>
      </w:r>
    </w:p>
    <w:p w14:paraId="6049A2C3" w14:textId="77777777" w:rsidR="00392611" w:rsidRPr="009D5A64" w:rsidRDefault="00392611" w:rsidP="009D5A64">
      <w:pPr>
        <w:pStyle w:val="aff1"/>
        <w:numPr>
          <w:ilvl w:val="0"/>
          <w:numId w:val="17"/>
        </w:numPr>
        <w:autoSpaceDE w:val="0"/>
        <w:autoSpaceDN w:val="0"/>
        <w:adjustRightInd w:val="0"/>
        <w:spacing w:line="360" w:lineRule="auto"/>
        <w:ind w:left="0" w:firstLine="709"/>
        <w:jc w:val="both"/>
        <w:rPr>
          <w:rFonts w:eastAsia="TimesNewRomanPSMT"/>
          <w:sz w:val="28"/>
          <w:szCs w:val="28"/>
        </w:rPr>
      </w:pPr>
      <w:r w:rsidRPr="009D5A64">
        <w:rPr>
          <w:rFonts w:eastAsia="TimesNewRomanPSMT"/>
          <w:sz w:val="28"/>
          <w:szCs w:val="28"/>
        </w:rPr>
        <w:t>от 12 до 17 и глины с числом пластичности до 22 при условии введения</w:t>
      </w:r>
      <w:r w:rsidR="00A3644C" w:rsidRPr="009D5A64">
        <w:rPr>
          <w:rFonts w:eastAsia="TimesNewRomanPSMT"/>
          <w:sz w:val="28"/>
          <w:szCs w:val="28"/>
        </w:rPr>
        <w:t xml:space="preserve"> </w:t>
      </w:r>
      <w:r w:rsidRPr="009D5A64">
        <w:rPr>
          <w:rFonts w:eastAsia="TimesNewRomanPSMT"/>
          <w:sz w:val="28"/>
          <w:szCs w:val="28"/>
        </w:rPr>
        <w:t>добавок извести, цемента, золы-уноса и песка из отсевов дробления карбонатных</w:t>
      </w:r>
      <w:r w:rsidR="00A3644C" w:rsidRPr="009D5A64">
        <w:rPr>
          <w:rFonts w:eastAsia="TimesNewRomanPSMT"/>
          <w:sz w:val="28"/>
          <w:szCs w:val="28"/>
        </w:rPr>
        <w:t xml:space="preserve"> горных </w:t>
      </w:r>
      <w:r w:rsidRPr="009D5A64">
        <w:rPr>
          <w:rFonts w:eastAsia="TimesNewRomanPSMT"/>
          <w:sz w:val="28"/>
          <w:szCs w:val="28"/>
        </w:rPr>
        <w:t>пород или при</w:t>
      </w:r>
      <w:r w:rsidR="007448DF" w:rsidRPr="009D5A64">
        <w:rPr>
          <w:rFonts w:eastAsia="TimesNewRomanPSMT"/>
          <w:sz w:val="28"/>
          <w:szCs w:val="28"/>
        </w:rPr>
        <w:t xml:space="preserve">родного крупнозернистого песка </w:t>
      </w:r>
      <w:r w:rsidR="009D5A64">
        <w:rPr>
          <w:rFonts w:eastAsia="TimesNewRomanPSMT"/>
          <w:sz w:val="28"/>
          <w:szCs w:val="28"/>
        </w:rPr>
        <w:t>–</w:t>
      </w:r>
      <w:r w:rsidRPr="009D5A64">
        <w:rPr>
          <w:rFonts w:eastAsia="TimesNewRomanPSMT"/>
          <w:sz w:val="28"/>
          <w:szCs w:val="28"/>
        </w:rPr>
        <w:t xml:space="preserve"> во II </w:t>
      </w:r>
      <w:r w:rsidR="009D5A64">
        <w:rPr>
          <w:rFonts w:eastAsia="TimesNewRomanPSMT"/>
          <w:sz w:val="28"/>
          <w:szCs w:val="28"/>
        </w:rPr>
        <w:t>–</w:t>
      </w:r>
      <w:r w:rsidRPr="009D5A64">
        <w:rPr>
          <w:rFonts w:eastAsia="TimesNewRomanPSMT"/>
          <w:sz w:val="28"/>
          <w:szCs w:val="28"/>
        </w:rPr>
        <w:t xml:space="preserve"> V дорожно-климатических зонах.</w:t>
      </w:r>
    </w:p>
    <w:p w14:paraId="03F5EAF6" w14:textId="77777777" w:rsidR="00392611" w:rsidRPr="00FE0A87" w:rsidRDefault="00392611" w:rsidP="00A3644C">
      <w:pPr>
        <w:autoSpaceDE w:val="0"/>
        <w:autoSpaceDN w:val="0"/>
        <w:adjustRightInd w:val="0"/>
        <w:spacing w:line="360" w:lineRule="auto"/>
        <w:ind w:firstLine="709"/>
        <w:jc w:val="both"/>
        <w:rPr>
          <w:rFonts w:eastAsia="TimesNewRomanPSMT"/>
          <w:sz w:val="28"/>
          <w:szCs w:val="28"/>
        </w:rPr>
      </w:pPr>
      <w:r w:rsidRPr="00FE0A87">
        <w:rPr>
          <w:rFonts w:eastAsia="TimesNewRomanPSMT"/>
          <w:sz w:val="28"/>
          <w:szCs w:val="28"/>
        </w:rPr>
        <w:t>Укрепление тяжелых суглинков и глин битумными эмульсиями не допускается.</w:t>
      </w:r>
    </w:p>
    <w:p w14:paraId="0C4383DC" w14:textId="77777777" w:rsidR="00392611" w:rsidRPr="00FE0A87" w:rsidRDefault="00A3644C" w:rsidP="00A3644C">
      <w:pPr>
        <w:autoSpaceDE w:val="0"/>
        <w:autoSpaceDN w:val="0"/>
        <w:adjustRightInd w:val="0"/>
        <w:spacing w:line="360" w:lineRule="auto"/>
        <w:ind w:firstLine="709"/>
        <w:jc w:val="both"/>
        <w:rPr>
          <w:rFonts w:eastAsia="TimesNewRomanPSMT"/>
          <w:sz w:val="28"/>
          <w:szCs w:val="28"/>
        </w:rPr>
      </w:pPr>
      <w:r>
        <w:rPr>
          <w:rFonts w:eastAsia="TimesNewRomanPSMT"/>
          <w:sz w:val="28"/>
          <w:szCs w:val="28"/>
        </w:rPr>
        <w:t>10.</w:t>
      </w:r>
      <w:r w:rsidR="007448DF">
        <w:rPr>
          <w:rFonts w:eastAsia="TimesNewRomanPSMT"/>
          <w:sz w:val="28"/>
          <w:szCs w:val="28"/>
        </w:rPr>
        <w:t>1.</w:t>
      </w:r>
      <w:r>
        <w:rPr>
          <w:rFonts w:eastAsia="TimesNewRomanPSMT"/>
          <w:sz w:val="28"/>
          <w:szCs w:val="28"/>
        </w:rPr>
        <w:t>4</w:t>
      </w:r>
      <w:r w:rsidR="00392611" w:rsidRPr="00FE0A87">
        <w:rPr>
          <w:rFonts w:eastAsia="TimesNewRomanPSMT"/>
          <w:sz w:val="28"/>
          <w:szCs w:val="28"/>
        </w:rPr>
        <w:t xml:space="preserve"> Допускается применение засоленных грунтов, содержащих легкорастворимые соли (по ГОСТ 25100) не более 1 % по массе, при условии укрепления</w:t>
      </w:r>
      <w:r>
        <w:rPr>
          <w:rFonts w:eastAsia="TimesNewRomanPSMT"/>
          <w:sz w:val="28"/>
          <w:szCs w:val="28"/>
        </w:rPr>
        <w:t xml:space="preserve"> </w:t>
      </w:r>
      <w:r w:rsidR="00392611" w:rsidRPr="00FE0A87">
        <w:rPr>
          <w:rFonts w:eastAsia="TimesNewRomanPSMT"/>
          <w:sz w:val="28"/>
          <w:szCs w:val="28"/>
        </w:rPr>
        <w:t>их жидкими органическими вяжущими (по ГОСТ 11955). Применение битумных</w:t>
      </w:r>
      <w:r>
        <w:rPr>
          <w:rFonts w:eastAsia="TimesNewRomanPSMT"/>
          <w:sz w:val="28"/>
          <w:szCs w:val="28"/>
        </w:rPr>
        <w:t xml:space="preserve"> </w:t>
      </w:r>
      <w:r w:rsidR="00392611" w:rsidRPr="00FE0A87">
        <w:rPr>
          <w:rFonts w:eastAsia="TimesNewRomanPSMT"/>
          <w:sz w:val="28"/>
          <w:szCs w:val="28"/>
        </w:rPr>
        <w:t>эмульсий для укрепления засоленных грунтов не допускается.</w:t>
      </w:r>
    </w:p>
    <w:p w14:paraId="15265402" w14:textId="4D756877" w:rsidR="00392611" w:rsidRPr="00FE0A87" w:rsidRDefault="00A3644C" w:rsidP="00A3644C">
      <w:pPr>
        <w:autoSpaceDE w:val="0"/>
        <w:autoSpaceDN w:val="0"/>
        <w:adjustRightInd w:val="0"/>
        <w:spacing w:line="360" w:lineRule="auto"/>
        <w:ind w:firstLine="709"/>
        <w:jc w:val="both"/>
        <w:rPr>
          <w:rFonts w:eastAsia="TimesNewRomanPSMT"/>
          <w:sz w:val="28"/>
          <w:szCs w:val="28"/>
        </w:rPr>
      </w:pPr>
      <w:r>
        <w:rPr>
          <w:rFonts w:eastAsia="TimesNewRomanPSMT"/>
          <w:sz w:val="28"/>
          <w:szCs w:val="28"/>
        </w:rPr>
        <w:t>10.</w:t>
      </w:r>
      <w:r w:rsidR="007448DF">
        <w:rPr>
          <w:rFonts w:eastAsia="TimesNewRomanPSMT"/>
          <w:sz w:val="28"/>
          <w:szCs w:val="28"/>
        </w:rPr>
        <w:t>1.</w:t>
      </w:r>
      <w:r>
        <w:rPr>
          <w:rFonts w:eastAsia="TimesNewRomanPSMT"/>
          <w:sz w:val="28"/>
          <w:szCs w:val="28"/>
        </w:rPr>
        <w:t>5</w:t>
      </w:r>
      <w:r w:rsidR="00392611" w:rsidRPr="00FE0A87">
        <w:rPr>
          <w:rFonts w:eastAsia="TimesNewRomanPSMT"/>
          <w:sz w:val="28"/>
          <w:szCs w:val="28"/>
        </w:rPr>
        <w:t xml:space="preserve"> При использовании неорганических вяжущих не допускается применять грунты, содержащие гумусовые вещества в количестве </w:t>
      </w:r>
      <w:r w:rsidR="007448DF">
        <w:rPr>
          <w:rFonts w:eastAsia="TimesNewRomanPSMT"/>
          <w:sz w:val="28"/>
          <w:szCs w:val="28"/>
        </w:rPr>
        <w:t xml:space="preserve">более </w:t>
      </w:r>
      <w:r w:rsidR="00392611" w:rsidRPr="00FE0A87">
        <w:rPr>
          <w:rFonts w:eastAsia="TimesNewRomanPSMT"/>
          <w:sz w:val="28"/>
          <w:szCs w:val="28"/>
        </w:rPr>
        <w:t>2 % по массе, в I и II</w:t>
      </w:r>
      <w:r>
        <w:rPr>
          <w:rFonts w:eastAsia="TimesNewRomanPSMT"/>
          <w:sz w:val="28"/>
          <w:szCs w:val="28"/>
        </w:rPr>
        <w:t xml:space="preserve"> </w:t>
      </w:r>
      <w:r w:rsidR="00392611" w:rsidRPr="00FE0A87">
        <w:rPr>
          <w:rFonts w:eastAsia="TimesNewRomanPSMT"/>
          <w:sz w:val="28"/>
          <w:szCs w:val="28"/>
        </w:rPr>
        <w:t>дорожно-климатических зонах</w:t>
      </w:r>
      <w:r w:rsidR="00045B54">
        <w:rPr>
          <w:rFonts w:eastAsia="TimesNewRomanPSMT"/>
          <w:sz w:val="28"/>
          <w:szCs w:val="28"/>
        </w:rPr>
        <w:t xml:space="preserve"> по СП 121.13330</w:t>
      </w:r>
      <w:r w:rsidR="00392611" w:rsidRPr="00FE0A87">
        <w:rPr>
          <w:rFonts w:eastAsia="TimesNewRomanPSMT"/>
          <w:sz w:val="28"/>
          <w:szCs w:val="28"/>
        </w:rPr>
        <w:t xml:space="preserve">; более 4 % – в 3 </w:t>
      </w:r>
      <w:r w:rsidR="009D5A64">
        <w:rPr>
          <w:rFonts w:eastAsia="TimesNewRomanPSMT"/>
          <w:sz w:val="28"/>
          <w:szCs w:val="28"/>
        </w:rPr>
        <w:t>–</w:t>
      </w:r>
      <w:r w:rsidR="00392611" w:rsidRPr="00FE0A87">
        <w:rPr>
          <w:rFonts w:eastAsia="TimesNewRomanPSMT"/>
          <w:sz w:val="28"/>
          <w:szCs w:val="28"/>
        </w:rPr>
        <w:t xml:space="preserve"> 4 зонах и содержащие </w:t>
      </w:r>
      <w:r>
        <w:rPr>
          <w:rFonts w:eastAsia="TimesNewRomanPSMT"/>
          <w:sz w:val="28"/>
          <w:szCs w:val="28"/>
        </w:rPr>
        <w:t xml:space="preserve">примеси </w:t>
      </w:r>
      <w:r w:rsidR="00392611" w:rsidRPr="00FE0A87">
        <w:rPr>
          <w:rFonts w:eastAsia="TimesNewRomanPSMT"/>
          <w:sz w:val="28"/>
          <w:szCs w:val="28"/>
        </w:rPr>
        <w:t>гипса в количестве</w:t>
      </w:r>
      <w:r w:rsidR="007448DF">
        <w:rPr>
          <w:rFonts w:eastAsia="TimesNewRomanPSMT"/>
          <w:sz w:val="28"/>
          <w:szCs w:val="28"/>
        </w:rPr>
        <w:t xml:space="preserve"> более</w:t>
      </w:r>
      <w:r w:rsidR="00392611" w:rsidRPr="00FE0A87">
        <w:rPr>
          <w:rFonts w:eastAsia="TimesNewRomanPSMT"/>
          <w:sz w:val="28"/>
          <w:szCs w:val="28"/>
        </w:rPr>
        <w:t xml:space="preserve"> 10 % по массе.</w:t>
      </w:r>
    </w:p>
    <w:p w14:paraId="7A719655" w14:textId="77777777" w:rsidR="00F67432" w:rsidRPr="00FE0A87" w:rsidRDefault="007823D6" w:rsidP="00A3644C">
      <w:pPr>
        <w:autoSpaceDE w:val="0"/>
        <w:autoSpaceDN w:val="0"/>
        <w:adjustRightInd w:val="0"/>
        <w:spacing w:line="360" w:lineRule="auto"/>
        <w:ind w:firstLine="709"/>
        <w:jc w:val="both"/>
        <w:rPr>
          <w:sz w:val="28"/>
          <w:szCs w:val="28"/>
        </w:rPr>
      </w:pPr>
      <w:r>
        <w:rPr>
          <w:sz w:val="28"/>
          <w:szCs w:val="28"/>
        </w:rPr>
        <w:t>10.</w:t>
      </w:r>
      <w:r w:rsidR="007448DF">
        <w:rPr>
          <w:sz w:val="28"/>
          <w:szCs w:val="28"/>
        </w:rPr>
        <w:t>1.</w:t>
      </w:r>
      <w:r>
        <w:rPr>
          <w:sz w:val="28"/>
          <w:szCs w:val="28"/>
        </w:rPr>
        <w:t>6</w:t>
      </w:r>
      <w:r w:rsidR="006C033E" w:rsidRPr="00FE0A87">
        <w:rPr>
          <w:sz w:val="28"/>
          <w:szCs w:val="28"/>
        </w:rPr>
        <w:t xml:space="preserve"> </w:t>
      </w:r>
      <w:r w:rsidR="00F67432" w:rsidRPr="00FE0A87">
        <w:rPr>
          <w:sz w:val="28"/>
          <w:szCs w:val="28"/>
        </w:rPr>
        <w:t>Перед обработкой глинистых грунтов (тяжелых</w:t>
      </w:r>
      <w:r w:rsidR="006C033E" w:rsidRPr="00FE0A87">
        <w:rPr>
          <w:sz w:val="28"/>
          <w:szCs w:val="28"/>
        </w:rPr>
        <w:t xml:space="preserve"> </w:t>
      </w:r>
      <w:r w:rsidR="00F67432" w:rsidRPr="00FE0A87">
        <w:rPr>
          <w:sz w:val="28"/>
          <w:szCs w:val="28"/>
        </w:rPr>
        <w:t>супесей, суглинков и глин) любыми вяжущими материалами</w:t>
      </w:r>
      <w:r w:rsidR="006C033E" w:rsidRPr="00FE0A87">
        <w:rPr>
          <w:sz w:val="28"/>
          <w:szCs w:val="28"/>
        </w:rPr>
        <w:t xml:space="preserve">, </w:t>
      </w:r>
      <w:r w:rsidR="00F67432" w:rsidRPr="00FE0A87">
        <w:rPr>
          <w:sz w:val="28"/>
          <w:szCs w:val="28"/>
        </w:rPr>
        <w:t>грунты следует размельчать</w:t>
      </w:r>
      <w:r w:rsidR="006C033E" w:rsidRPr="00FE0A87">
        <w:rPr>
          <w:sz w:val="28"/>
          <w:szCs w:val="28"/>
        </w:rPr>
        <w:t xml:space="preserve"> при помощи </w:t>
      </w:r>
      <w:r w:rsidR="007448DF">
        <w:rPr>
          <w:sz w:val="28"/>
          <w:szCs w:val="28"/>
        </w:rPr>
        <w:t>дорожной</w:t>
      </w:r>
      <w:r w:rsidR="00EC4143" w:rsidRPr="00FE0A87">
        <w:rPr>
          <w:sz w:val="28"/>
          <w:szCs w:val="28"/>
        </w:rPr>
        <w:t xml:space="preserve"> фрезы или ресайклера</w:t>
      </w:r>
      <w:r w:rsidR="00F67432" w:rsidRPr="00FE0A87">
        <w:rPr>
          <w:sz w:val="28"/>
          <w:szCs w:val="28"/>
        </w:rPr>
        <w:t>. Степень размельчения</w:t>
      </w:r>
      <w:r w:rsidR="006C033E" w:rsidRPr="00FE0A87">
        <w:rPr>
          <w:sz w:val="28"/>
          <w:szCs w:val="28"/>
        </w:rPr>
        <w:t xml:space="preserve"> </w:t>
      </w:r>
      <w:r w:rsidR="00F67432" w:rsidRPr="00FE0A87">
        <w:rPr>
          <w:sz w:val="28"/>
          <w:szCs w:val="28"/>
        </w:rPr>
        <w:t>грунтов и их влажность следует проверять</w:t>
      </w:r>
      <w:r w:rsidR="007448DF">
        <w:rPr>
          <w:sz w:val="28"/>
          <w:szCs w:val="28"/>
        </w:rPr>
        <w:t xml:space="preserve"> не менее одного</w:t>
      </w:r>
      <w:r w:rsidR="00F67432" w:rsidRPr="00FE0A87">
        <w:rPr>
          <w:sz w:val="28"/>
          <w:szCs w:val="28"/>
        </w:rPr>
        <w:t xml:space="preserve"> раз</w:t>
      </w:r>
      <w:r w:rsidR="007448DF">
        <w:rPr>
          <w:sz w:val="28"/>
          <w:szCs w:val="28"/>
        </w:rPr>
        <w:t>а</w:t>
      </w:r>
      <w:r w:rsidR="00F67432" w:rsidRPr="00FE0A87">
        <w:rPr>
          <w:sz w:val="28"/>
          <w:szCs w:val="28"/>
        </w:rPr>
        <w:t xml:space="preserve"> в</w:t>
      </w:r>
      <w:r w:rsidR="006C033E" w:rsidRPr="00FE0A87">
        <w:rPr>
          <w:sz w:val="28"/>
          <w:szCs w:val="28"/>
        </w:rPr>
        <w:t xml:space="preserve"> </w:t>
      </w:r>
      <w:r w:rsidR="00F67432" w:rsidRPr="00FE0A87">
        <w:rPr>
          <w:sz w:val="28"/>
          <w:szCs w:val="28"/>
        </w:rPr>
        <w:t>смену.</w:t>
      </w:r>
    </w:p>
    <w:p w14:paraId="72A13143" w14:textId="77777777" w:rsidR="00F67432" w:rsidRPr="00FE0A87" w:rsidRDefault="00F67432" w:rsidP="00A3644C">
      <w:pPr>
        <w:autoSpaceDE w:val="0"/>
        <w:autoSpaceDN w:val="0"/>
        <w:adjustRightInd w:val="0"/>
        <w:spacing w:line="360" w:lineRule="auto"/>
        <w:ind w:firstLine="709"/>
        <w:jc w:val="both"/>
        <w:rPr>
          <w:bCs/>
          <w:sz w:val="28"/>
          <w:szCs w:val="28"/>
        </w:rPr>
      </w:pPr>
      <w:r w:rsidRPr="00FE0A87">
        <w:rPr>
          <w:bCs/>
          <w:sz w:val="28"/>
          <w:szCs w:val="28"/>
        </w:rPr>
        <w:t>После размельчения грунтов содержание в них пылевато-глинистых комков размером более 5 мм не должно</w:t>
      </w:r>
      <w:r w:rsidR="00EC4143" w:rsidRPr="00FE0A87">
        <w:rPr>
          <w:bCs/>
          <w:sz w:val="28"/>
          <w:szCs w:val="28"/>
        </w:rPr>
        <w:t xml:space="preserve"> </w:t>
      </w:r>
      <w:r w:rsidRPr="00FE0A87">
        <w:rPr>
          <w:bCs/>
          <w:sz w:val="28"/>
          <w:szCs w:val="28"/>
        </w:rPr>
        <w:t>быть больше 25</w:t>
      </w:r>
      <w:r w:rsidR="00EC4143" w:rsidRPr="00FE0A87">
        <w:rPr>
          <w:bCs/>
          <w:sz w:val="28"/>
          <w:szCs w:val="28"/>
        </w:rPr>
        <w:t xml:space="preserve"> </w:t>
      </w:r>
      <w:r w:rsidRPr="00FE0A87">
        <w:rPr>
          <w:bCs/>
          <w:sz w:val="28"/>
          <w:szCs w:val="28"/>
        </w:rPr>
        <w:t>% массы, в том числе содержание комков</w:t>
      </w:r>
      <w:r w:rsidR="00EC4143" w:rsidRPr="00FE0A87">
        <w:rPr>
          <w:bCs/>
          <w:sz w:val="28"/>
          <w:szCs w:val="28"/>
        </w:rPr>
        <w:t xml:space="preserve"> </w:t>
      </w:r>
      <w:r w:rsidRPr="00FE0A87">
        <w:rPr>
          <w:bCs/>
          <w:sz w:val="28"/>
          <w:szCs w:val="28"/>
        </w:rPr>
        <w:t>более 10 мм допускается не более 10</w:t>
      </w:r>
      <w:r w:rsidR="00EC4143" w:rsidRPr="00FE0A87">
        <w:rPr>
          <w:bCs/>
          <w:sz w:val="28"/>
          <w:szCs w:val="28"/>
        </w:rPr>
        <w:t xml:space="preserve"> </w:t>
      </w:r>
      <w:r w:rsidRPr="00FE0A87">
        <w:rPr>
          <w:bCs/>
          <w:sz w:val="28"/>
          <w:szCs w:val="28"/>
        </w:rPr>
        <w:t>%.</w:t>
      </w:r>
    </w:p>
    <w:p w14:paraId="2CEBD73E" w14:textId="77777777" w:rsidR="00736CD0" w:rsidRDefault="00E6419E" w:rsidP="00A3644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FE0A87">
        <w:rPr>
          <w:rFonts w:ascii="Times New Roman" w:hAnsi="Times New Roman" w:cs="Times New Roman"/>
          <w:sz w:val="28"/>
          <w:szCs w:val="28"/>
        </w:rPr>
        <w:t xml:space="preserve"> сухую погоду при температуре воздуха свыше 20 °C</w:t>
      </w:r>
      <w:r>
        <w:rPr>
          <w:rFonts w:ascii="Times New Roman" w:hAnsi="Times New Roman" w:cs="Times New Roman"/>
          <w:sz w:val="28"/>
          <w:szCs w:val="28"/>
        </w:rPr>
        <w:t>, п</w:t>
      </w:r>
      <w:r w:rsidR="007448DF">
        <w:rPr>
          <w:rFonts w:ascii="Times New Roman" w:hAnsi="Times New Roman" w:cs="Times New Roman"/>
          <w:sz w:val="28"/>
          <w:szCs w:val="28"/>
        </w:rPr>
        <w:t>ри размельчении</w:t>
      </w:r>
      <w:r w:rsidR="00736CD0" w:rsidRPr="00FE0A87">
        <w:rPr>
          <w:rFonts w:ascii="Times New Roman" w:hAnsi="Times New Roman" w:cs="Times New Roman"/>
          <w:sz w:val="28"/>
          <w:szCs w:val="28"/>
        </w:rPr>
        <w:t xml:space="preserve"> тяжелых суглинков и глин</w:t>
      </w:r>
      <w:r>
        <w:rPr>
          <w:rFonts w:ascii="Times New Roman" w:hAnsi="Times New Roman" w:cs="Times New Roman"/>
          <w:sz w:val="28"/>
          <w:szCs w:val="28"/>
        </w:rPr>
        <w:t xml:space="preserve"> с</w:t>
      </w:r>
      <w:r w:rsidR="00736CD0" w:rsidRPr="00FE0A87">
        <w:rPr>
          <w:rFonts w:ascii="Times New Roman" w:hAnsi="Times New Roman" w:cs="Times New Roman"/>
          <w:sz w:val="28"/>
          <w:szCs w:val="28"/>
        </w:rPr>
        <w:t xml:space="preserve"> влажностью менее 0,3 влажности на границе текучести грунта</w:t>
      </w:r>
      <w:r w:rsidR="007448DF">
        <w:rPr>
          <w:rFonts w:ascii="Times New Roman" w:hAnsi="Times New Roman" w:cs="Times New Roman"/>
          <w:sz w:val="28"/>
          <w:szCs w:val="28"/>
        </w:rPr>
        <w:t>,</w:t>
      </w:r>
      <w:r w:rsidR="00736CD0" w:rsidRPr="00FE0A87">
        <w:rPr>
          <w:rFonts w:ascii="Times New Roman" w:hAnsi="Times New Roman" w:cs="Times New Roman"/>
          <w:sz w:val="28"/>
          <w:szCs w:val="28"/>
        </w:rPr>
        <w:t xml:space="preserve"> необходимо</w:t>
      </w:r>
      <w:r>
        <w:rPr>
          <w:rFonts w:ascii="Times New Roman" w:hAnsi="Times New Roman" w:cs="Times New Roman"/>
          <w:sz w:val="28"/>
          <w:szCs w:val="28"/>
        </w:rPr>
        <w:t xml:space="preserve"> </w:t>
      </w:r>
      <w:r w:rsidRPr="00FE0A87">
        <w:rPr>
          <w:rFonts w:ascii="Times New Roman" w:hAnsi="Times New Roman" w:cs="Times New Roman"/>
          <w:sz w:val="28"/>
          <w:szCs w:val="28"/>
        </w:rPr>
        <w:t>в грунт</w:t>
      </w:r>
      <w:r w:rsidR="00736CD0" w:rsidRPr="00FE0A87">
        <w:rPr>
          <w:rFonts w:ascii="Times New Roman" w:hAnsi="Times New Roman" w:cs="Times New Roman"/>
          <w:sz w:val="28"/>
          <w:szCs w:val="28"/>
        </w:rPr>
        <w:t xml:space="preserve"> вводить добавк</w:t>
      </w:r>
      <w:r w:rsidR="007448DF">
        <w:rPr>
          <w:rFonts w:ascii="Times New Roman" w:hAnsi="Times New Roman" w:cs="Times New Roman"/>
          <w:sz w:val="28"/>
          <w:szCs w:val="28"/>
        </w:rPr>
        <w:t xml:space="preserve">и поверхностно-активных </w:t>
      </w:r>
      <w:r w:rsidR="007448DF">
        <w:rPr>
          <w:rFonts w:ascii="Times New Roman" w:hAnsi="Times New Roman" w:cs="Times New Roman"/>
          <w:sz w:val="28"/>
          <w:szCs w:val="28"/>
        </w:rPr>
        <w:lastRenderedPageBreak/>
        <w:t>веществ, а также</w:t>
      </w:r>
      <w:r w:rsidR="00736CD0" w:rsidRPr="00FE0A87">
        <w:rPr>
          <w:rFonts w:ascii="Times New Roman" w:hAnsi="Times New Roman" w:cs="Times New Roman"/>
          <w:sz w:val="28"/>
          <w:szCs w:val="28"/>
        </w:rPr>
        <w:t xml:space="preserve"> допускается применение ионных стабилизаторов. Растворимые добавки следует вводить в грунт в виде водных растворов, нерастворимые </w:t>
      </w:r>
      <w:r w:rsidR="009D5A64">
        <w:rPr>
          <w:rFonts w:ascii="Times New Roman" w:hAnsi="Times New Roman" w:cs="Times New Roman"/>
          <w:sz w:val="28"/>
          <w:szCs w:val="28"/>
        </w:rPr>
        <w:t>–</w:t>
      </w:r>
      <w:r w:rsidR="00736CD0" w:rsidRPr="00FE0A87">
        <w:rPr>
          <w:rFonts w:ascii="Times New Roman" w:hAnsi="Times New Roman" w:cs="Times New Roman"/>
          <w:sz w:val="28"/>
          <w:szCs w:val="28"/>
        </w:rPr>
        <w:t xml:space="preserve"> в виде эмульсий. </w:t>
      </w:r>
    </w:p>
    <w:p w14:paraId="6EAD41C2" w14:textId="77777777" w:rsidR="007823D6" w:rsidRPr="00A3644C" w:rsidRDefault="007823D6" w:rsidP="007448DF">
      <w:pPr>
        <w:autoSpaceDE w:val="0"/>
        <w:autoSpaceDN w:val="0"/>
        <w:adjustRightInd w:val="0"/>
        <w:spacing w:line="360" w:lineRule="auto"/>
        <w:ind w:firstLine="709"/>
        <w:jc w:val="both"/>
        <w:rPr>
          <w:rFonts w:eastAsia="TimesNewRomanPSMT"/>
          <w:sz w:val="28"/>
          <w:szCs w:val="28"/>
        </w:rPr>
      </w:pPr>
      <w:r>
        <w:rPr>
          <w:rFonts w:eastAsia="TimesNewRomanPSMT"/>
          <w:sz w:val="28"/>
          <w:szCs w:val="28"/>
        </w:rPr>
        <w:t>10.</w:t>
      </w:r>
      <w:r w:rsidR="007448DF">
        <w:rPr>
          <w:rFonts w:eastAsia="TimesNewRomanPSMT"/>
          <w:sz w:val="28"/>
          <w:szCs w:val="28"/>
        </w:rPr>
        <w:t>1.7</w:t>
      </w:r>
      <w:r>
        <w:rPr>
          <w:rFonts w:eastAsia="TimesNewRomanPSMT"/>
          <w:sz w:val="28"/>
          <w:szCs w:val="28"/>
        </w:rPr>
        <w:t xml:space="preserve"> </w:t>
      </w:r>
      <w:r w:rsidRPr="00FE0A87">
        <w:rPr>
          <w:rFonts w:eastAsia="TimesNewRomanPSMT"/>
          <w:sz w:val="28"/>
          <w:szCs w:val="28"/>
        </w:rPr>
        <w:t xml:space="preserve">Для снижения расхода вяжущих материалов, </w:t>
      </w:r>
      <w:r>
        <w:rPr>
          <w:rFonts w:eastAsia="TimesNewRomanPSMT"/>
          <w:sz w:val="28"/>
          <w:szCs w:val="28"/>
        </w:rPr>
        <w:t>повышения физико-механических и деформативных характеристик</w:t>
      </w:r>
      <w:r w:rsidRPr="00FE0A87">
        <w:rPr>
          <w:rFonts w:eastAsia="TimesNewRomanPSMT"/>
          <w:sz w:val="28"/>
          <w:szCs w:val="28"/>
        </w:rPr>
        <w:t xml:space="preserve"> укрепленных грунтов и улучшения технологических</w:t>
      </w:r>
      <w:r>
        <w:rPr>
          <w:rFonts w:eastAsia="TimesNewRomanPSMT"/>
          <w:sz w:val="28"/>
          <w:szCs w:val="28"/>
        </w:rPr>
        <w:t xml:space="preserve"> </w:t>
      </w:r>
      <w:r w:rsidRPr="00FE0A87">
        <w:rPr>
          <w:rFonts w:eastAsia="TimesNewRomanPSMT"/>
          <w:sz w:val="28"/>
          <w:szCs w:val="28"/>
        </w:rPr>
        <w:t>свойств смесей</w:t>
      </w:r>
      <w:r w:rsidR="007448DF">
        <w:rPr>
          <w:rFonts w:eastAsia="TimesNewRomanPSMT"/>
          <w:sz w:val="28"/>
          <w:szCs w:val="28"/>
        </w:rPr>
        <w:t xml:space="preserve">, </w:t>
      </w:r>
      <w:r w:rsidR="007448DF" w:rsidRPr="00FE0A87">
        <w:rPr>
          <w:rFonts w:eastAsia="TimesNewRomanPSMT"/>
          <w:sz w:val="28"/>
          <w:szCs w:val="28"/>
        </w:rPr>
        <w:t>в них следует вводить гранулометрические добавки (отходы камнедробления, золы уноса, золошлаковые смеси, естественные грунты</w:t>
      </w:r>
      <w:r w:rsidR="007448DF">
        <w:rPr>
          <w:rFonts w:eastAsia="TimesNewRomanPSMT"/>
          <w:sz w:val="28"/>
          <w:szCs w:val="28"/>
        </w:rPr>
        <w:t>) и специальные</w:t>
      </w:r>
      <w:r w:rsidRPr="00FE0A87">
        <w:rPr>
          <w:rFonts w:eastAsia="TimesNewRomanPSMT"/>
          <w:sz w:val="28"/>
          <w:szCs w:val="28"/>
        </w:rPr>
        <w:t xml:space="preserve"> химические добавки.</w:t>
      </w:r>
    </w:p>
    <w:p w14:paraId="07C0A053" w14:textId="77777777" w:rsidR="00F67432" w:rsidRPr="008B5214" w:rsidRDefault="007823D6" w:rsidP="00A3644C">
      <w:pPr>
        <w:autoSpaceDE w:val="0"/>
        <w:autoSpaceDN w:val="0"/>
        <w:adjustRightInd w:val="0"/>
        <w:spacing w:line="360" w:lineRule="auto"/>
        <w:ind w:firstLine="709"/>
        <w:jc w:val="both"/>
        <w:rPr>
          <w:bCs/>
          <w:sz w:val="28"/>
          <w:szCs w:val="28"/>
        </w:rPr>
      </w:pPr>
      <w:r>
        <w:rPr>
          <w:bCs/>
          <w:sz w:val="28"/>
          <w:szCs w:val="28"/>
        </w:rPr>
        <w:t>10.</w:t>
      </w:r>
      <w:r w:rsidR="007448DF">
        <w:rPr>
          <w:bCs/>
          <w:sz w:val="28"/>
          <w:szCs w:val="28"/>
        </w:rPr>
        <w:t>1.8</w:t>
      </w:r>
      <w:r w:rsidR="00EC4143" w:rsidRPr="00FE0A87">
        <w:rPr>
          <w:bCs/>
          <w:sz w:val="28"/>
          <w:szCs w:val="28"/>
        </w:rPr>
        <w:t xml:space="preserve"> </w:t>
      </w:r>
      <w:r w:rsidR="00F67432" w:rsidRPr="00FE0A87">
        <w:rPr>
          <w:bCs/>
          <w:sz w:val="28"/>
          <w:szCs w:val="28"/>
        </w:rPr>
        <w:t>Укладку и уплотнение смеси, приготовленной в</w:t>
      </w:r>
      <w:r w:rsidR="00EC4143" w:rsidRPr="00FE0A87">
        <w:rPr>
          <w:bCs/>
          <w:sz w:val="28"/>
          <w:szCs w:val="28"/>
        </w:rPr>
        <w:t xml:space="preserve"> </w:t>
      </w:r>
      <w:r w:rsidR="00F67432" w:rsidRPr="00FE0A87">
        <w:rPr>
          <w:bCs/>
          <w:sz w:val="28"/>
          <w:szCs w:val="28"/>
        </w:rPr>
        <w:t>стационарной смесительной установке или методом смешения</w:t>
      </w:r>
      <w:r w:rsidR="00EC4143" w:rsidRPr="00FE0A87">
        <w:rPr>
          <w:bCs/>
          <w:sz w:val="28"/>
          <w:szCs w:val="28"/>
        </w:rPr>
        <w:t xml:space="preserve"> </w:t>
      </w:r>
      <w:r w:rsidR="00F67432" w:rsidRPr="00FE0A87">
        <w:rPr>
          <w:bCs/>
          <w:sz w:val="28"/>
          <w:szCs w:val="28"/>
        </w:rPr>
        <w:t>на месте</w:t>
      </w:r>
      <w:r w:rsidR="007448DF">
        <w:rPr>
          <w:bCs/>
          <w:sz w:val="28"/>
          <w:szCs w:val="28"/>
        </w:rPr>
        <w:t xml:space="preserve"> строительства</w:t>
      </w:r>
      <w:r w:rsidR="00F67432" w:rsidRPr="00FE0A87">
        <w:rPr>
          <w:bCs/>
          <w:sz w:val="28"/>
          <w:szCs w:val="28"/>
        </w:rPr>
        <w:t xml:space="preserve"> с использованием грунтосме</w:t>
      </w:r>
      <w:r w:rsidR="00F67432" w:rsidRPr="008B5214">
        <w:rPr>
          <w:bCs/>
          <w:sz w:val="28"/>
          <w:szCs w:val="28"/>
        </w:rPr>
        <w:t>сительных</w:t>
      </w:r>
      <w:r w:rsidR="00EC4143">
        <w:rPr>
          <w:bCs/>
          <w:sz w:val="28"/>
          <w:szCs w:val="28"/>
        </w:rPr>
        <w:t xml:space="preserve"> </w:t>
      </w:r>
      <w:r w:rsidR="00F67432" w:rsidRPr="008B5214">
        <w:rPr>
          <w:bCs/>
          <w:sz w:val="28"/>
          <w:szCs w:val="28"/>
        </w:rPr>
        <w:t>машин, следует производить при оптимальной влажности</w:t>
      </w:r>
      <w:r w:rsidR="00EC4143">
        <w:rPr>
          <w:bCs/>
          <w:sz w:val="28"/>
          <w:szCs w:val="28"/>
        </w:rPr>
        <w:t xml:space="preserve"> </w:t>
      </w:r>
      <w:r w:rsidR="00F67432" w:rsidRPr="008B5214">
        <w:rPr>
          <w:bCs/>
          <w:sz w:val="28"/>
          <w:szCs w:val="28"/>
        </w:rPr>
        <w:t>до достижения плотности укрепленного материала не</w:t>
      </w:r>
      <w:r w:rsidR="00EC4143">
        <w:rPr>
          <w:bCs/>
          <w:sz w:val="28"/>
          <w:szCs w:val="28"/>
        </w:rPr>
        <w:t xml:space="preserve"> </w:t>
      </w:r>
      <w:r w:rsidR="00F67432" w:rsidRPr="008B5214">
        <w:rPr>
          <w:bCs/>
          <w:sz w:val="28"/>
          <w:szCs w:val="28"/>
        </w:rPr>
        <w:t>менее 0,98 максимальной стандартной плотности.</w:t>
      </w:r>
    </w:p>
    <w:p w14:paraId="03D3328C" w14:textId="77777777" w:rsidR="00F67432" w:rsidRDefault="00F67432" w:rsidP="00A3644C">
      <w:pPr>
        <w:autoSpaceDE w:val="0"/>
        <w:autoSpaceDN w:val="0"/>
        <w:adjustRightInd w:val="0"/>
        <w:spacing w:line="360" w:lineRule="auto"/>
        <w:ind w:firstLine="709"/>
        <w:jc w:val="both"/>
        <w:rPr>
          <w:bCs/>
          <w:sz w:val="28"/>
          <w:szCs w:val="28"/>
        </w:rPr>
      </w:pPr>
      <w:r w:rsidRPr="008B5214">
        <w:rPr>
          <w:bCs/>
          <w:sz w:val="28"/>
          <w:szCs w:val="28"/>
        </w:rPr>
        <w:t>При использовании неорганических вяжущих материалов</w:t>
      </w:r>
      <w:r w:rsidR="00EC4143">
        <w:rPr>
          <w:bCs/>
          <w:sz w:val="28"/>
          <w:szCs w:val="28"/>
        </w:rPr>
        <w:t xml:space="preserve"> </w:t>
      </w:r>
      <w:r w:rsidRPr="008B5214">
        <w:rPr>
          <w:bCs/>
          <w:sz w:val="28"/>
          <w:szCs w:val="28"/>
        </w:rPr>
        <w:t>в сочетании с органическими вяжущими или</w:t>
      </w:r>
      <w:r w:rsidR="00EC4143">
        <w:rPr>
          <w:bCs/>
          <w:sz w:val="28"/>
          <w:szCs w:val="28"/>
        </w:rPr>
        <w:t xml:space="preserve"> </w:t>
      </w:r>
      <w:r w:rsidRPr="008B5214">
        <w:rPr>
          <w:bCs/>
          <w:sz w:val="28"/>
          <w:szCs w:val="28"/>
        </w:rPr>
        <w:t>при применении самостоятельно органических вяжущих,</w:t>
      </w:r>
      <w:r w:rsidR="00EC4143">
        <w:rPr>
          <w:bCs/>
          <w:sz w:val="28"/>
          <w:szCs w:val="28"/>
        </w:rPr>
        <w:t xml:space="preserve"> </w:t>
      </w:r>
      <w:r w:rsidRPr="008B5214">
        <w:rPr>
          <w:bCs/>
          <w:sz w:val="28"/>
          <w:szCs w:val="28"/>
        </w:rPr>
        <w:t>количество воды для приготовления смеси, соответствующее</w:t>
      </w:r>
      <w:r w:rsidR="00EC4143">
        <w:rPr>
          <w:bCs/>
          <w:sz w:val="28"/>
          <w:szCs w:val="28"/>
        </w:rPr>
        <w:t xml:space="preserve"> </w:t>
      </w:r>
      <w:r w:rsidRPr="008B5214">
        <w:rPr>
          <w:bCs/>
          <w:sz w:val="28"/>
          <w:szCs w:val="28"/>
        </w:rPr>
        <w:t>оптима</w:t>
      </w:r>
      <w:r w:rsidR="007448DF">
        <w:rPr>
          <w:bCs/>
          <w:sz w:val="28"/>
          <w:szCs w:val="28"/>
        </w:rPr>
        <w:t>льной влажности, следует уменьша</w:t>
      </w:r>
      <w:r w:rsidRPr="008B5214">
        <w:rPr>
          <w:bCs/>
          <w:sz w:val="28"/>
          <w:szCs w:val="28"/>
        </w:rPr>
        <w:t>ть на</w:t>
      </w:r>
      <w:r w:rsidR="00EC4143">
        <w:rPr>
          <w:bCs/>
          <w:sz w:val="28"/>
          <w:szCs w:val="28"/>
        </w:rPr>
        <w:t xml:space="preserve"> </w:t>
      </w:r>
      <w:r w:rsidRPr="008B5214">
        <w:rPr>
          <w:bCs/>
          <w:sz w:val="28"/>
          <w:szCs w:val="28"/>
        </w:rPr>
        <w:t>количество вводимого органического вяжущего или на</w:t>
      </w:r>
      <w:r w:rsidR="00EC4143">
        <w:rPr>
          <w:bCs/>
          <w:sz w:val="28"/>
          <w:szCs w:val="28"/>
        </w:rPr>
        <w:t xml:space="preserve"> </w:t>
      </w:r>
      <w:r w:rsidRPr="008B5214">
        <w:rPr>
          <w:bCs/>
          <w:sz w:val="28"/>
          <w:szCs w:val="28"/>
        </w:rPr>
        <w:t>количество воды и вяжущего, содержащихся в эмульсии,</w:t>
      </w:r>
      <w:r w:rsidR="00EC4143">
        <w:rPr>
          <w:bCs/>
          <w:sz w:val="28"/>
          <w:szCs w:val="28"/>
        </w:rPr>
        <w:t xml:space="preserve"> </w:t>
      </w:r>
      <w:r w:rsidRPr="008B5214">
        <w:rPr>
          <w:bCs/>
          <w:sz w:val="28"/>
          <w:szCs w:val="28"/>
        </w:rPr>
        <w:t>если органическое вяжущее вводится в эмульгированном</w:t>
      </w:r>
      <w:r w:rsidR="00EC4143">
        <w:rPr>
          <w:bCs/>
          <w:sz w:val="28"/>
          <w:szCs w:val="28"/>
        </w:rPr>
        <w:t xml:space="preserve"> </w:t>
      </w:r>
      <w:r w:rsidRPr="008B5214">
        <w:rPr>
          <w:bCs/>
          <w:sz w:val="28"/>
          <w:szCs w:val="28"/>
        </w:rPr>
        <w:t>виде.</w:t>
      </w:r>
    </w:p>
    <w:p w14:paraId="5846E6A5" w14:textId="77777777" w:rsidR="008A68B1" w:rsidRPr="005D5632" w:rsidRDefault="007448DF" w:rsidP="008A68B1">
      <w:pPr>
        <w:autoSpaceDE w:val="0"/>
        <w:autoSpaceDN w:val="0"/>
        <w:adjustRightInd w:val="0"/>
        <w:spacing w:line="360" w:lineRule="auto"/>
        <w:ind w:firstLine="709"/>
        <w:jc w:val="both"/>
        <w:rPr>
          <w:rFonts w:eastAsia="TimesNewRomanPSMT"/>
          <w:sz w:val="28"/>
          <w:szCs w:val="28"/>
        </w:rPr>
      </w:pPr>
      <w:r>
        <w:rPr>
          <w:rFonts w:eastAsia="TimesNewRomanPSMT"/>
          <w:sz w:val="28"/>
          <w:szCs w:val="28"/>
        </w:rPr>
        <w:t>10.1.9</w:t>
      </w:r>
      <w:r w:rsidR="008A68B1">
        <w:rPr>
          <w:rFonts w:eastAsia="TimesNewRomanPSMT"/>
          <w:sz w:val="28"/>
          <w:szCs w:val="28"/>
        </w:rPr>
        <w:t xml:space="preserve"> </w:t>
      </w:r>
      <w:r w:rsidR="008A68B1" w:rsidRPr="005D5632">
        <w:rPr>
          <w:rFonts w:eastAsia="TimesNewRomanPSMT"/>
          <w:sz w:val="28"/>
          <w:szCs w:val="28"/>
        </w:rPr>
        <w:t>При уплотнении</w:t>
      </w:r>
      <w:r>
        <w:rPr>
          <w:rFonts w:eastAsia="TimesNewRomanPSMT"/>
          <w:sz w:val="28"/>
          <w:szCs w:val="28"/>
        </w:rPr>
        <w:t xml:space="preserve"> укрепленного грунта</w:t>
      </w:r>
      <w:r w:rsidR="008A68B1" w:rsidRPr="005D5632">
        <w:rPr>
          <w:rFonts w:eastAsia="TimesNewRomanPSMT"/>
          <w:sz w:val="28"/>
          <w:szCs w:val="28"/>
        </w:rPr>
        <w:t xml:space="preserve"> комбинированным катком первые 4 </w:t>
      </w:r>
      <w:r w:rsidR="009D5A64">
        <w:rPr>
          <w:rFonts w:eastAsia="TimesNewRomanPSMT"/>
          <w:sz w:val="28"/>
          <w:szCs w:val="28"/>
        </w:rPr>
        <w:t>–</w:t>
      </w:r>
      <w:r w:rsidR="008A68B1" w:rsidRPr="005D5632">
        <w:rPr>
          <w:rFonts w:eastAsia="TimesNewRomanPSMT"/>
          <w:sz w:val="28"/>
          <w:szCs w:val="28"/>
        </w:rPr>
        <w:t xml:space="preserve"> 6 проходов по одному следу</w:t>
      </w:r>
      <w:r>
        <w:rPr>
          <w:rFonts w:eastAsia="TimesNewRomanPSMT"/>
          <w:sz w:val="28"/>
          <w:szCs w:val="28"/>
        </w:rPr>
        <w:t>ет выполнять</w:t>
      </w:r>
      <w:r w:rsidR="008A68B1" w:rsidRPr="005D5632">
        <w:rPr>
          <w:rFonts w:eastAsia="TimesNewRomanPSMT"/>
          <w:sz w:val="28"/>
          <w:szCs w:val="28"/>
        </w:rPr>
        <w:t xml:space="preserve"> в статическом режиме (без включения вибрации)</w:t>
      </w:r>
      <w:r>
        <w:rPr>
          <w:rFonts w:eastAsia="TimesNewRomanPSMT"/>
          <w:sz w:val="28"/>
          <w:szCs w:val="28"/>
        </w:rPr>
        <w:t xml:space="preserve"> ведущим</w:t>
      </w:r>
      <w:r w:rsidR="008A68B1" w:rsidRPr="005D5632">
        <w:rPr>
          <w:rFonts w:eastAsia="TimesNewRomanPSMT"/>
          <w:sz w:val="28"/>
          <w:szCs w:val="28"/>
        </w:rPr>
        <w:t xml:space="preserve"> вальцом</w:t>
      </w:r>
      <w:r w:rsidR="008A68B1">
        <w:rPr>
          <w:rFonts w:eastAsia="TimesNewRomanPSMT"/>
          <w:sz w:val="28"/>
          <w:szCs w:val="28"/>
        </w:rPr>
        <w:t xml:space="preserve"> </w:t>
      </w:r>
      <w:r w:rsidR="008A68B1" w:rsidRPr="005D5632">
        <w:rPr>
          <w:rFonts w:eastAsia="TimesNewRomanPSMT"/>
          <w:sz w:val="28"/>
          <w:szCs w:val="28"/>
        </w:rPr>
        <w:t>впер</w:t>
      </w:r>
      <w:r>
        <w:rPr>
          <w:rFonts w:eastAsia="TimesNewRomanPSMT"/>
          <w:sz w:val="28"/>
          <w:szCs w:val="28"/>
        </w:rPr>
        <w:t xml:space="preserve">ед со скоростью от 2 до 3 км/ч, </w:t>
      </w:r>
      <w:r w:rsidR="008A68B1" w:rsidRPr="005D5632">
        <w:rPr>
          <w:rFonts w:eastAsia="TimesNewRomanPSMT"/>
          <w:sz w:val="28"/>
          <w:szCs w:val="28"/>
        </w:rPr>
        <w:t>от краев к середине с перекрытием каждого следа при последующем проходе от 30 до</w:t>
      </w:r>
      <w:r w:rsidR="008A68B1">
        <w:rPr>
          <w:rFonts w:eastAsia="TimesNewRomanPSMT"/>
          <w:sz w:val="28"/>
          <w:szCs w:val="28"/>
        </w:rPr>
        <w:t xml:space="preserve"> </w:t>
      </w:r>
      <w:r w:rsidR="008A68B1" w:rsidRPr="005D5632">
        <w:rPr>
          <w:rFonts w:eastAsia="TimesNewRomanPSMT"/>
          <w:sz w:val="28"/>
          <w:szCs w:val="28"/>
        </w:rPr>
        <w:t>40 см.</w:t>
      </w:r>
    </w:p>
    <w:p w14:paraId="330B3437" w14:textId="77777777" w:rsidR="008A68B1" w:rsidRPr="005D5632" w:rsidRDefault="008A68B1" w:rsidP="008A68B1">
      <w:pPr>
        <w:autoSpaceDE w:val="0"/>
        <w:autoSpaceDN w:val="0"/>
        <w:adjustRightInd w:val="0"/>
        <w:spacing w:line="360" w:lineRule="auto"/>
        <w:ind w:firstLine="709"/>
        <w:jc w:val="both"/>
        <w:rPr>
          <w:rFonts w:eastAsia="TimesNewRomanPSMT"/>
          <w:sz w:val="28"/>
          <w:szCs w:val="28"/>
        </w:rPr>
      </w:pPr>
      <w:r w:rsidRPr="005D5632">
        <w:rPr>
          <w:rFonts w:eastAsia="TimesNewRomanPSMT"/>
          <w:sz w:val="28"/>
          <w:szCs w:val="28"/>
        </w:rPr>
        <w:t xml:space="preserve">Последующие 2 </w:t>
      </w:r>
      <w:r w:rsidR="009D5A64">
        <w:rPr>
          <w:rFonts w:eastAsia="TimesNewRomanPSMT"/>
          <w:sz w:val="28"/>
          <w:szCs w:val="28"/>
        </w:rPr>
        <w:t>–</w:t>
      </w:r>
      <w:r w:rsidRPr="005D5632">
        <w:rPr>
          <w:rFonts w:eastAsia="TimesNewRomanPSMT"/>
          <w:sz w:val="28"/>
          <w:szCs w:val="28"/>
        </w:rPr>
        <w:t xml:space="preserve"> 3 прохода по одному следу комбинированный каток</w:t>
      </w:r>
      <w:r>
        <w:rPr>
          <w:rFonts w:eastAsia="TimesNewRomanPSMT"/>
          <w:sz w:val="28"/>
          <w:szCs w:val="28"/>
        </w:rPr>
        <w:t xml:space="preserve"> должен</w:t>
      </w:r>
      <w:r w:rsidRPr="005D5632">
        <w:rPr>
          <w:rFonts w:eastAsia="TimesNewRomanPSMT"/>
          <w:sz w:val="28"/>
          <w:szCs w:val="28"/>
        </w:rPr>
        <w:t xml:space="preserve"> </w:t>
      </w:r>
      <w:r>
        <w:rPr>
          <w:rFonts w:eastAsia="TimesNewRomanPSMT"/>
          <w:sz w:val="28"/>
          <w:szCs w:val="28"/>
        </w:rPr>
        <w:t>выполнять</w:t>
      </w:r>
      <w:r w:rsidRPr="005D5632">
        <w:rPr>
          <w:rFonts w:eastAsia="TimesNewRomanPSMT"/>
          <w:sz w:val="28"/>
          <w:szCs w:val="28"/>
        </w:rPr>
        <w:t xml:space="preserve"> в вибрационном режиме на скорости от 4 до 6 км/ч. При возникновении</w:t>
      </w:r>
      <w:r>
        <w:rPr>
          <w:rFonts w:eastAsia="TimesNewRomanPSMT"/>
          <w:sz w:val="28"/>
          <w:szCs w:val="28"/>
        </w:rPr>
        <w:t xml:space="preserve"> </w:t>
      </w:r>
      <w:r w:rsidRPr="005D5632">
        <w:rPr>
          <w:rFonts w:eastAsia="TimesNewRomanPSMT"/>
          <w:sz w:val="28"/>
          <w:szCs w:val="28"/>
        </w:rPr>
        <w:t>дефектов вибрацию следует отключить.</w:t>
      </w:r>
    </w:p>
    <w:p w14:paraId="4FDEE783" w14:textId="77777777" w:rsidR="008A68B1" w:rsidRPr="005D5632" w:rsidRDefault="008A68B1" w:rsidP="008A68B1">
      <w:pPr>
        <w:autoSpaceDE w:val="0"/>
        <w:autoSpaceDN w:val="0"/>
        <w:adjustRightInd w:val="0"/>
        <w:spacing w:line="360" w:lineRule="auto"/>
        <w:ind w:firstLine="709"/>
        <w:jc w:val="both"/>
        <w:rPr>
          <w:sz w:val="28"/>
          <w:szCs w:val="28"/>
        </w:rPr>
      </w:pPr>
      <w:r w:rsidRPr="005D5632">
        <w:rPr>
          <w:rFonts w:eastAsia="TimesNewRomanPSMT"/>
          <w:sz w:val="28"/>
          <w:szCs w:val="28"/>
        </w:rPr>
        <w:t>Процесс уплотнения</w:t>
      </w:r>
      <w:r>
        <w:rPr>
          <w:rFonts w:eastAsia="TimesNewRomanPSMT"/>
          <w:sz w:val="28"/>
          <w:szCs w:val="28"/>
        </w:rPr>
        <w:t xml:space="preserve"> следует</w:t>
      </w:r>
      <w:r w:rsidRPr="005D5632">
        <w:rPr>
          <w:rFonts w:eastAsia="TimesNewRomanPSMT"/>
          <w:sz w:val="28"/>
          <w:szCs w:val="28"/>
        </w:rPr>
        <w:t xml:space="preserve"> </w:t>
      </w:r>
      <w:r>
        <w:rPr>
          <w:rFonts w:eastAsia="TimesNewRomanPSMT"/>
          <w:sz w:val="28"/>
          <w:szCs w:val="28"/>
        </w:rPr>
        <w:t>завершать</w:t>
      </w:r>
      <w:r w:rsidRPr="005D5632">
        <w:rPr>
          <w:rFonts w:eastAsia="TimesNewRomanPSMT"/>
          <w:sz w:val="28"/>
          <w:szCs w:val="28"/>
        </w:rPr>
        <w:t xml:space="preserve"> </w:t>
      </w:r>
      <w:r>
        <w:rPr>
          <w:rFonts w:eastAsia="TimesNewRomanPSMT"/>
          <w:sz w:val="28"/>
          <w:szCs w:val="28"/>
        </w:rPr>
        <w:t>средним</w:t>
      </w:r>
      <w:r w:rsidRPr="005D5632">
        <w:rPr>
          <w:rFonts w:eastAsia="TimesNewRomanPSMT"/>
          <w:sz w:val="28"/>
          <w:szCs w:val="28"/>
        </w:rPr>
        <w:t xml:space="preserve"> или </w:t>
      </w:r>
      <w:r>
        <w:rPr>
          <w:rFonts w:eastAsia="TimesNewRomanPSMT"/>
          <w:sz w:val="28"/>
          <w:szCs w:val="28"/>
        </w:rPr>
        <w:t>тяжелым</w:t>
      </w:r>
      <w:r w:rsidRPr="005D5632">
        <w:rPr>
          <w:rFonts w:eastAsia="TimesNewRomanPSMT"/>
          <w:sz w:val="28"/>
          <w:szCs w:val="28"/>
        </w:rPr>
        <w:t xml:space="preserve"> </w:t>
      </w:r>
      <w:r>
        <w:rPr>
          <w:rFonts w:eastAsia="TimesNewRomanPSMT"/>
          <w:sz w:val="28"/>
          <w:szCs w:val="28"/>
        </w:rPr>
        <w:t>гладковальцовым</w:t>
      </w:r>
      <w:r w:rsidRPr="005D5632">
        <w:rPr>
          <w:rFonts w:eastAsia="TimesNewRomanPSMT"/>
          <w:sz w:val="28"/>
          <w:szCs w:val="28"/>
        </w:rPr>
        <w:t xml:space="preserve"> </w:t>
      </w:r>
      <w:r>
        <w:rPr>
          <w:rFonts w:eastAsia="TimesNewRomanPSMT"/>
          <w:sz w:val="28"/>
          <w:szCs w:val="28"/>
        </w:rPr>
        <w:t>катком</w:t>
      </w:r>
      <w:r w:rsidR="007448DF">
        <w:rPr>
          <w:rFonts w:eastAsia="TimesNewRomanPSMT"/>
          <w:sz w:val="28"/>
          <w:szCs w:val="28"/>
        </w:rPr>
        <w:t xml:space="preserve"> за 3 </w:t>
      </w:r>
      <w:r w:rsidR="009D5A64">
        <w:rPr>
          <w:rFonts w:eastAsia="TimesNewRomanPSMT"/>
          <w:sz w:val="28"/>
          <w:szCs w:val="28"/>
        </w:rPr>
        <w:t>–</w:t>
      </w:r>
      <w:r w:rsidRPr="005D5632">
        <w:rPr>
          <w:rFonts w:eastAsia="TimesNewRomanPSMT"/>
          <w:sz w:val="28"/>
          <w:szCs w:val="28"/>
        </w:rPr>
        <w:t xml:space="preserve"> 5 проходов по</w:t>
      </w:r>
      <w:r w:rsidR="007448DF">
        <w:rPr>
          <w:rFonts w:eastAsia="TimesNewRomanPSMT"/>
          <w:sz w:val="28"/>
          <w:szCs w:val="28"/>
        </w:rPr>
        <w:t xml:space="preserve"> одному</w:t>
      </w:r>
      <w:r w:rsidRPr="005D5632">
        <w:rPr>
          <w:rFonts w:eastAsia="TimesNewRomanPSMT"/>
          <w:sz w:val="28"/>
          <w:szCs w:val="28"/>
        </w:rPr>
        <w:t xml:space="preserve"> следу в статическом режиме на скорости от 4 до</w:t>
      </w:r>
      <w:r>
        <w:rPr>
          <w:rFonts w:eastAsia="TimesNewRomanPSMT"/>
          <w:sz w:val="28"/>
          <w:szCs w:val="28"/>
        </w:rPr>
        <w:t xml:space="preserve"> </w:t>
      </w:r>
      <w:r w:rsidRPr="005D5632">
        <w:rPr>
          <w:rFonts w:eastAsia="TimesNewRomanPSMT"/>
          <w:sz w:val="28"/>
          <w:szCs w:val="28"/>
        </w:rPr>
        <w:t>6 км/ч.</w:t>
      </w:r>
    </w:p>
    <w:p w14:paraId="35647C02" w14:textId="77777777" w:rsidR="008A68B1" w:rsidRPr="005D5632" w:rsidRDefault="008A68B1" w:rsidP="008A68B1">
      <w:pPr>
        <w:autoSpaceDE w:val="0"/>
        <w:autoSpaceDN w:val="0"/>
        <w:adjustRightInd w:val="0"/>
        <w:spacing w:line="360" w:lineRule="auto"/>
        <w:ind w:firstLine="709"/>
        <w:jc w:val="both"/>
        <w:rPr>
          <w:rFonts w:eastAsia="TimesNewRomanPSMT"/>
          <w:sz w:val="28"/>
          <w:szCs w:val="28"/>
        </w:rPr>
      </w:pPr>
      <w:r w:rsidRPr="005D5632">
        <w:rPr>
          <w:rFonts w:eastAsia="TimesNewRomanPSMT"/>
          <w:sz w:val="28"/>
          <w:szCs w:val="28"/>
        </w:rPr>
        <w:lastRenderedPageBreak/>
        <w:t>При использовании укладчиков смесь сначала</w:t>
      </w:r>
      <w:r>
        <w:rPr>
          <w:rFonts w:eastAsia="TimesNewRomanPSMT"/>
          <w:sz w:val="28"/>
          <w:szCs w:val="28"/>
        </w:rPr>
        <w:t xml:space="preserve"> следует</w:t>
      </w:r>
      <w:r w:rsidRPr="005D5632">
        <w:rPr>
          <w:rFonts w:eastAsia="TimesNewRomanPSMT"/>
          <w:sz w:val="28"/>
          <w:szCs w:val="28"/>
        </w:rPr>
        <w:t xml:space="preserve"> </w:t>
      </w:r>
      <w:r>
        <w:rPr>
          <w:rFonts w:eastAsia="TimesNewRomanPSMT"/>
          <w:sz w:val="28"/>
          <w:szCs w:val="28"/>
        </w:rPr>
        <w:t>уплотнять</w:t>
      </w:r>
      <w:r w:rsidRPr="005D5632">
        <w:rPr>
          <w:rFonts w:eastAsia="TimesNewRomanPSMT"/>
          <w:sz w:val="28"/>
          <w:szCs w:val="28"/>
        </w:rPr>
        <w:t xml:space="preserve"> имеющимися</w:t>
      </w:r>
      <w:r>
        <w:rPr>
          <w:rFonts w:eastAsia="TimesNewRomanPSMT"/>
          <w:sz w:val="28"/>
          <w:szCs w:val="28"/>
        </w:rPr>
        <w:t xml:space="preserve"> </w:t>
      </w:r>
      <w:r w:rsidRPr="005D5632">
        <w:rPr>
          <w:rFonts w:eastAsia="TimesNewRomanPSMT"/>
          <w:sz w:val="28"/>
          <w:szCs w:val="28"/>
        </w:rPr>
        <w:t>на укладчике системами уплотнения, а окончательное уплотнение</w:t>
      </w:r>
      <w:r>
        <w:rPr>
          <w:rFonts w:eastAsia="TimesNewRomanPSMT"/>
          <w:sz w:val="28"/>
          <w:szCs w:val="28"/>
        </w:rPr>
        <w:t xml:space="preserve"> следует</w:t>
      </w:r>
      <w:r w:rsidRPr="005D5632">
        <w:rPr>
          <w:rFonts w:eastAsia="TimesNewRomanPSMT"/>
          <w:sz w:val="28"/>
          <w:szCs w:val="28"/>
        </w:rPr>
        <w:t xml:space="preserve"> </w:t>
      </w:r>
      <w:r>
        <w:rPr>
          <w:rFonts w:eastAsia="TimesNewRomanPSMT"/>
          <w:sz w:val="28"/>
          <w:szCs w:val="28"/>
        </w:rPr>
        <w:t>проводить</w:t>
      </w:r>
      <w:r w:rsidRPr="005D5632">
        <w:rPr>
          <w:rFonts w:eastAsia="TimesNewRomanPSMT"/>
          <w:sz w:val="28"/>
          <w:szCs w:val="28"/>
        </w:rPr>
        <w:t xml:space="preserve"> самоходными катками на пневматических шинах за 8 </w:t>
      </w:r>
      <w:r w:rsidR="009D5A64">
        <w:rPr>
          <w:rFonts w:eastAsia="TimesNewRomanPSMT"/>
          <w:sz w:val="28"/>
          <w:szCs w:val="28"/>
        </w:rPr>
        <w:t>–</w:t>
      </w:r>
      <w:r w:rsidRPr="005D5632">
        <w:rPr>
          <w:rFonts w:eastAsia="TimesNewRomanPSMT"/>
          <w:sz w:val="28"/>
          <w:szCs w:val="28"/>
        </w:rPr>
        <w:t xml:space="preserve"> 10 проходов или комбинированными за 4 </w:t>
      </w:r>
      <w:r w:rsidR="009D5A64">
        <w:rPr>
          <w:rFonts w:eastAsia="TimesNewRomanPSMT"/>
          <w:sz w:val="28"/>
          <w:szCs w:val="28"/>
        </w:rPr>
        <w:t>–</w:t>
      </w:r>
      <w:r w:rsidRPr="005D5632">
        <w:rPr>
          <w:rFonts w:eastAsia="TimesNewRomanPSMT"/>
          <w:sz w:val="28"/>
          <w:szCs w:val="28"/>
        </w:rPr>
        <w:t xml:space="preserve"> 6 проходов по одному следу.</w:t>
      </w:r>
    </w:p>
    <w:p w14:paraId="6AF63662" w14:textId="77777777" w:rsidR="008A68B1" w:rsidRDefault="008A68B1" w:rsidP="008A68B1">
      <w:pPr>
        <w:autoSpaceDE w:val="0"/>
        <w:autoSpaceDN w:val="0"/>
        <w:adjustRightInd w:val="0"/>
        <w:spacing w:line="360" w:lineRule="auto"/>
        <w:ind w:firstLine="709"/>
        <w:jc w:val="both"/>
        <w:rPr>
          <w:rFonts w:eastAsia="TimesNewRomanPSMT"/>
          <w:sz w:val="28"/>
          <w:szCs w:val="28"/>
        </w:rPr>
      </w:pPr>
      <w:r w:rsidRPr="005D5632">
        <w:rPr>
          <w:rFonts w:eastAsia="TimesNewRomanPSMT"/>
          <w:sz w:val="28"/>
          <w:szCs w:val="28"/>
        </w:rPr>
        <w:t>Вальцы и пневмоколеса в процессе уплотнения слоя не должны смачиваться водой. Каток должен двигаться параллельно оси и не останавливаться в</w:t>
      </w:r>
      <w:r>
        <w:rPr>
          <w:rFonts w:eastAsia="TimesNewRomanPSMT"/>
          <w:sz w:val="28"/>
          <w:szCs w:val="28"/>
        </w:rPr>
        <w:t xml:space="preserve"> </w:t>
      </w:r>
      <w:r w:rsidRPr="005D5632">
        <w:rPr>
          <w:rFonts w:eastAsia="TimesNewRomanPSMT"/>
          <w:sz w:val="28"/>
          <w:szCs w:val="28"/>
        </w:rPr>
        <w:t>процессе уплотнения. Вибраторы на катке следует включать и выключать только в</w:t>
      </w:r>
      <w:r>
        <w:rPr>
          <w:rFonts w:eastAsia="TimesNewRomanPSMT"/>
          <w:sz w:val="28"/>
          <w:szCs w:val="28"/>
        </w:rPr>
        <w:t xml:space="preserve"> </w:t>
      </w:r>
      <w:r w:rsidRPr="005D5632">
        <w:rPr>
          <w:rFonts w:eastAsia="TimesNewRomanPSMT"/>
          <w:sz w:val="28"/>
          <w:szCs w:val="28"/>
        </w:rPr>
        <w:t>движении во избежание появления следов от вальца.</w:t>
      </w:r>
    </w:p>
    <w:p w14:paraId="02914FC2" w14:textId="77777777" w:rsidR="00EB2A49" w:rsidRPr="00EB2A49" w:rsidRDefault="00EB2A49" w:rsidP="00EB2A49">
      <w:pPr>
        <w:autoSpaceDE w:val="0"/>
        <w:autoSpaceDN w:val="0"/>
        <w:adjustRightInd w:val="0"/>
        <w:spacing w:line="360" w:lineRule="auto"/>
        <w:ind w:firstLine="709"/>
        <w:jc w:val="both"/>
        <w:rPr>
          <w:rFonts w:eastAsia="TimesNewRomanPSMT"/>
          <w:sz w:val="28"/>
          <w:szCs w:val="28"/>
        </w:rPr>
      </w:pPr>
      <w:r w:rsidRPr="00EB2A49">
        <w:rPr>
          <w:rFonts w:eastAsia="TimesNewRomanPSMT"/>
          <w:sz w:val="28"/>
          <w:szCs w:val="28"/>
        </w:rPr>
        <w:t>При достижении максимальной плотности смеси</w:t>
      </w:r>
      <w:r>
        <w:rPr>
          <w:rFonts w:eastAsia="TimesNewRomanPSMT"/>
          <w:sz w:val="28"/>
          <w:szCs w:val="28"/>
        </w:rPr>
        <w:t xml:space="preserve"> следует</w:t>
      </w:r>
      <w:r w:rsidRPr="00EB2A49">
        <w:rPr>
          <w:rFonts w:eastAsia="TimesNewRomanPSMT"/>
          <w:sz w:val="28"/>
          <w:szCs w:val="28"/>
        </w:rPr>
        <w:t xml:space="preserve"> </w:t>
      </w:r>
      <w:r>
        <w:rPr>
          <w:rFonts w:eastAsia="TimesNewRomanPSMT"/>
          <w:sz w:val="28"/>
          <w:szCs w:val="28"/>
        </w:rPr>
        <w:t>осуществлять</w:t>
      </w:r>
      <w:r w:rsidRPr="00EB2A49">
        <w:rPr>
          <w:rFonts w:eastAsia="TimesNewRomanPSMT"/>
          <w:sz w:val="28"/>
          <w:szCs w:val="28"/>
        </w:rPr>
        <w:t xml:space="preserve"> чистовое профилирование слоя с подк</w:t>
      </w:r>
      <w:r w:rsidR="007448DF">
        <w:rPr>
          <w:rFonts w:eastAsia="TimesNewRomanPSMT"/>
          <w:sz w:val="28"/>
          <w:szCs w:val="28"/>
        </w:rPr>
        <w:t xml:space="preserve">аткой гладковальцовым или </w:t>
      </w:r>
      <w:r w:rsidRPr="00EB2A49">
        <w:rPr>
          <w:rFonts w:eastAsia="TimesNewRomanPSMT"/>
          <w:sz w:val="28"/>
          <w:szCs w:val="28"/>
        </w:rPr>
        <w:t>катком</w:t>
      </w:r>
      <w:r w:rsidR="007448DF">
        <w:rPr>
          <w:rFonts w:eastAsia="TimesNewRomanPSMT"/>
          <w:sz w:val="28"/>
          <w:szCs w:val="28"/>
        </w:rPr>
        <w:t xml:space="preserve"> на пневматических шинах</w:t>
      </w:r>
      <w:r w:rsidRPr="00EB2A49">
        <w:rPr>
          <w:rFonts w:eastAsia="TimesNewRomanPSMT"/>
          <w:sz w:val="28"/>
          <w:szCs w:val="28"/>
        </w:rPr>
        <w:t xml:space="preserve"> с гладким протектором.</w:t>
      </w:r>
    </w:p>
    <w:p w14:paraId="1BAD6639" w14:textId="77777777" w:rsidR="00736CD0" w:rsidRPr="00676EB8" w:rsidRDefault="00736CD0" w:rsidP="00A3644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8A68B1">
        <w:rPr>
          <w:rFonts w:ascii="Times New Roman" w:hAnsi="Times New Roman" w:cs="Times New Roman"/>
          <w:sz w:val="28"/>
          <w:szCs w:val="28"/>
        </w:rPr>
        <w:t>.1</w:t>
      </w:r>
      <w:r w:rsidR="007448DF">
        <w:rPr>
          <w:rFonts w:ascii="Times New Roman" w:hAnsi="Times New Roman" w:cs="Times New Roman"/>
          <w:sz w:val="28"/>
          <w:szCs w:val="28"/>
        </w:rPr>
        <w:t>.</w:t>
      </w:r>
      <w:r w:rsidR="008A68B1">
        <w:rPr>
          <w:rFonts w:ascii="Times New Roman" w:hAnsi="Times New Roman" w:cs="Times New Roman"/>
          <w:sz w:val="28"/>
          <w:szCs w:val="28"/>
        </w:rPr>
        <w:t>1</w:t>
      </w:r>
      <w:r w:rsidR="007448DF">
        <w:rPr>
          <w:rFonts w:ascii="Times New Roman" w:hAnsi="Times New Roman" w:cs="Times New Roman"/>
          <w:sz w:val="28"/>
          <w:szCs w:val="28"/>
        </w:rPr>
        <w:t>0</w:t>
      </w:r>
      <w:r w:rsidRPr="00676EB8">
        <w:rPr>
          <w:rFonts w:ascii="Times New Roman" w:hAnsi="Times New Roman" w:cs="Times New Roman"/>
          <w:sz w:val="28"/>
          <w:szCs w:val="28"/>
        </w:rPr>
        <w:t xml:space="preserve"> Устройство оснований и покрытий</w:t>
      </w:r>
      <w:r w:rsidR="007448DF">
        <w:rPr>
          <w:rFonts w:ascii="Times New Roman" w:hAnsi="Times New Roman" w:cs="Times New Roman"/>
          <w:sz w:val="28"/>
          <w:szCs w:val="28"/>
        </w:rPr>
        <w:t xml:space="preserve"> из укрепленных грунтов</w:t>
      </w:r>
      <w:r w:rsidRPr="00676EB8">
        <w:rPr>
          <w:rFonts w:ascii="Times New Roman" w:hAnsi="Times New Roman" w:cs="Times New Roman"/>
          <w:sz w:val="28"/>
          <w:szCs w:val="28"/>
        </w:rPr>
        <w:t xml:space="preserve"> следует проводить </w:t>
      </w:r>
      <w:r w:rsidR="007448DF">
        <w:rPr>
          <w:rFonts w:ascii="Times New Roman" w:hAnsi="Times New Roman" w:cs="Times New Roman"/>
          <w:sz w:val="28"/>
          <w:szCs w:val="28"/>
        </w:rPr>
        <w:t>при температуре не ниже 5 °C при отсутствии атмосферных осадков.</w:t>
      </w:r>
    </w:p>
    <w:p w14:paraId="66375AA5" w14:textId="77777777" w:rsidR="008B5214" w:rsidRPr="009D5A64" w:rsidRDefault="007448DF" w:rsidP="009D5A64">
      <w:pPr>
        <w:autoSpaceDE w:val="0"/>
        <w:autoSpaceDN w:val="0"/>
        <w:adjustRightInd w:val="0"/>
        <w:spacing w:line="360" w:lineRule="auto"/>
        <w:ind w:firstLine="709"/>
        <w:jc w:val="both"/>
        <w:rPr>
          <w:sz w:val="28"/>
          <w:szCs w:val="28"/>
        </w:rPr>
      </w:pPr>
      <w:r>
        <w:rPr>
          <w:sz w:val="28"/>
          <w:szCs w:val="28"/>
        </w:rPr>
        <w:t>10.1.11</w:t>
      </w:r>
      <w:r w:rsidR="008B5214" w:rsidRPr="00F67432">
        <w:rPr>
          <w:sz w:val="28"/>
          <w:szCs w:val="28"/>
        </w:rPr>
        <w:t xml:space="preserve"> Длину сменного участка при устройстве оснований и покрытий из</w:t>
      </w:r>
      <w:r w:rsidR="008B5214">
        <w:rPr>
          <w:sz w:val="28"/>
          <w:szCs w:val="28"/>
        </w:rPr>
        <w:t xml:space="preserve"> </w:t>
      </w:r>
      <w:r w:rsidR="008B5214" w:rsidRPr="00F67432">
        <w:rPr>
          <w:sz w:val="28"/>
          <w:szCs w:val="28"/>
        </w:rPr>
        <w:t>грунтов, укрепленных вяжущими материалами, следует принимать из условия</w:t>
      </w:r>
      <w:r w:rsidR="008B5214">
        <w:rPr>
          <w:sz w:val="28"/>
          <w:szCs w:val="28"/>
        </w:rPr>
        <w:t xml:space="preserve"> </w:t>
      </w:r>
      <w:r w:rsidR="008B5214" w:rsidRPr="00F67432">
        <w:rPr>
          <w:sz w:val="28"/>
          <w:szCs w:val="28"/>
        </w:rPr>
        <w:t>завершения в течение одной рабочей смены всех технологических операций</w:t>
      </w:r>
      <w:r w:rsidR="008B5214">
        <w:rPr>
          <w:sz w:val="28"/>
          <w:szCs w:val="28"/>
        </w:rPr>
        <w:t xml:space="preserve"> </w:t>
      </w:r>
      <w:r w:rsidR="008B5214" w:rsidRPr="00F67432">
        <w:rPr>
          <w:sz w:val="28"/>
          <w:szCs w:val="28"/>
        </w:rPr>
        <w:t>по приготовлению смеси грунта с вяжущими, ее укладке и уплотнению.</w:t>
      </w:r>
    </w:p>
    <w:p w14:paraId="749D56C9" w14:textId="77777777" w:rsidR="00112990" w:rsidRPr="00112990" w:rsidRDefault="00DA6866" w:rsidP="00112990">
      <w:pPr>
        <w:pStyle w:val="25"/>
        <w:spacing w:after="0" w:line="360" w:lineRule="auto"/>
        <w:ind w:firstLine="709"/>
        <w:jc w:val="both"/>
        <w:rPr>
          <w:rFonts w:eastAsia="Times New Roman" w:cs="Arial"/>
          <w:b/>
          <w:sz w:val="28"/>
          <w:szCs w:val="28"/>
          <w:lang w:eastAsia="ru-RU"/>
        </w:rPr>
      </w:pPr>
      <w:r>
        <w:rPr>
          <w:rFonts w:eastAsia="Times New Roman" w:cs="Arial"/>
          <w:b/>
          <w:sz w:val="28"/>
          <w:szCs w:val="28"/>
          <w:lang w:eastAsia="ru-RU"/>
        </w:rPr>
        <w:t>10.2</w:t>
      </w:r>
      <w:r w:rsidR="00112990" w:rsidRPr="00112990">
        <w:rPr>
          <w:rFonts w:eastAsia="Times New Roman" w:cs="Arial"/>
          <w:b/>
          <w:sz w:val="28"/>
          <w:szCs w:val="28"/>
          <w:lang w:eastAsia="ru-RU"/>
        </w:rPr>
        <w:t xml:space="preserve"> Правила производства работ с приме</w:t>
      </w:r>
      <w:r w:rsidR="00112990">
        <w:rPr>
          <w:rFonts w:eastAsia="Times New Roman" w:cs="Arial"/>
          <w:b/>
          <w:sz w:val="28"/>
          <w:szCs w:val="28"/>
          <w:lang w:eastAsia="ru-RU"/>
        </w:rPr>
        <w:t>нением неорганических вяжущих</w:t>
      </w:r>
    </w:p>
    <w:p w14:paraId="53175DF8" w14:textId="607BE40F" w:rsidR="00EC028D" w:rsidRDefault="00DA6866" w:rsidP="00863921">
      <w:pPr>
        <w:autoSpaceDE w:val="0"/>
        <w:autoSpaceDN w:val="0"/>
        <w:adjustRightInd w:val="0"/>
        <w:spacing w:line="360" w:lineRule="auto"/>
        <w:ind w:firstLine="709"/>
        <w:jc w:val="both"/>
        <w:rPr>
          <w:sz w:val="28"/>
          <w:szCs w:val="28"/>
        </w:rPr>
      </w:pPr>
      <w:r>
        <w:rPr>
          <w:sz w:val="28"/>
          <w:szCs w:val="28"/>
        </w:rPr>
        <w:t>10.2</w:t>
      </w:r>
      <w:r w:rsidR="00863921">
        <w:rPr>
          <w:sz w:val="28"/>
          <w:szCs w:val="28"/>
        </w:rPr>
        <w:t>.1</w:t>
      </w:r>
      <w:r w:rsidR="00EC028D" w:rsidRPr="00863921">
        <w:rPr>
          <w:sz w:val="28"/>
          <w:szCs w:val="28"/>
        </w:rPr>
        <w:t xml:space="preserve"> Устройство оснований и покрытий из грунтов, укрепленных неорганическими</w:t>
      </w:r>
      <w:r w:rsidR="00863921">
        <w:rPr>
          <w:sz w:val="28"/>
          <w:szCs w:val="28"/>
        </w:rPr>
        <w:t xml:space="preserve"> </w:t>
      </w:r>
      <w:r w:rsidR="00EC028D" w:rsidRPr="00863921">
        <w:rPr>
          <w:sz w:val="28"/>
          <w:szCs w:val="28"/>
        </w:rPr>
        <w:t>вяжущими, следует осуществлять, , при температуре</w:t>
      </w:r>
      <w:r w:rsidR="00863921">
        <w:rPr>
          <w:sz w:val="28"/>
          <w:szCs w:val="28"/>
        </w:rPr>
        <w:t xml:space="preserve"> </w:t>
      </w:r>
      <w:r w:rsidR="00EC028D" w:rsidRPr="00863921">
        <w:rPr>
          <w:sz w:val="28"/>
          <w:szCs w:val="28"/>
        </w:rPr>
        <w:t>воздуха не ниже 5 °С.</w:t>
      </w:r>
    </w:p>
    <w:p w14:paraId="427CE429" w14:textId="77777777" w:rsidR="00EC028D" w:rsidRPr="00863921" w:rsidRDefault="00863921" w:rsidP="00863921">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w:t>
      </w:r>
      <w:r w:rsidR="003C002A">
        <w:rPr>
          <w:sz w:val="28"/>
          <w:szCs w:val="28"/>
        </w:rPr>
        <w:t>2</w:t>
      </w:r>
      <w:r w:rsidR="00EC028D" w:rsidRPr="00863921">
        <w:rPr>
          <w:sz w:val="28"/>
          <w:szCs w:val="28"/>
        </w:rPr>
        <w:t xml:space="preserve"> Перед укреплением глинистых грунтов (тяжелых супесей, суглинков</w:t>
      </w:r>
      <w:r>
        <w:rPr>
          <w:sz w:val="28"/>
          <w:szCs w:val="28"/>
        </w:rPr>
        <w:t xml:space="preserve"> </w:t>
      </w:r>
      <w:r w:rsidR="00EC028D" w:rsidRPr="00863921">
        <w:rPr>
          <w:sz w:val="28"/>
          <w:szCs w:val="28"/>
        </w:rPr>
        <w:t>и глин) их следует размельчать с предварительным увлажнением до</w:t>
      </w:r>
      <w:r>
        <w:rPr>
          <w:sz w:val="28"/>
          <w:szCs w:val="28"/>
        </w:rPr>
        <w:t xml:space="preserve"> </w:t>
      </w:r>
      <w:r w:rsidR="00EC028D" w:rsidRPr="00863921">
        <w:rPr>
          <w:sz w:val="28"/>
          <w:szCs w:val="28"/>
        </w:rPr>
        <w:t>0,3</w:t>
      </w:r>
      <w:r>
        <w:rPr>
          <w:sz w:val="28"/>
          <w:szCs w:val="28"/>
        </w:rPr>
        <w:t xml:space="preserve"> </w:t>
      </w:r>
      <w:r w:rsidR="009D5A64">
        <w:rPr>
          <w:sz w:val="28"/>
          <w:szCs w:val="28"/>
        </w:rPr>
        <w:t>–</w:t>
      </w:r>
      <w:r>
        <w:rPr>
          <w:sz w:val="28"/>
          <w:szCs w:val="28"/>
        </w:rPr>
        <w:t xml:space="preserve"> </w:t>
      </w:r>
      <w:r w:rsidR="00EC028D" w:rsidRPr="00863921">
        <w:rPr>
          <w:sz w:val="28"/>
          <w:szCs w:val="28"/>
        </w:rPr>
        <w:t>0,4 влажности границы текучести.</w:t>
      </w:r>
    </w:p>
    <w:p w14:paraId="4C49D668" w14:textId="77777777" w:rsidR="00EC028D" w:rsidRPr="00863921" w:rsidRDefault="00EC028D" w:rsidP="00863921">
      <w:pPr>
        <w:autoSpaceDE w:val="0"/>
        <w:autoSpaceDN w:val="0"/>
        <w:adjustRightInd w:val="0"/>
        <w:spacing w:line="360" w:lineRule="auto"/>
        <w:ind w:firstLine="709"/>
        <w:jc w:val="both"/>
        <w:rPr>
          <w:sz w:val="28"/>
          <w:szCs w:val="28"/>
        </w:rPr>
      </w:pPr>
      <w:r w:rsidRPr="00863921">
        <w:rPr>
          <w:sz w:val="28"/>
          <w:szCs w:val="28"/>
        </w:rPr>
        <w:t>При размельчении маловлажных (менее 0,3 влажности границы текучести)</w:t>
      </w:r>
      <w:r w:rsidR="00863921">
        <w:rPr>
          <w:sz w:val="28"/>
          <w:szCs w:val="28"/>
        </w:rPr>
        <w:t xml:space="preserve"> </w:t>
      </w:r>
      <w:r w:rsidRPr="00863921">
        <w:rPr>
          <w:sz w:val="28"/>
          <w:szCs w:val="28"/>
        </w:rPr>
        <w:t>тяжелых суглинков и глин в сухую погоду при температуре воздуха</w:t>
      </w:r>
      <w:r w:rsidR="00863921">
        <w:rPr>
          <w:sz w:val="28"/>
          <w:szCs w:val="28"/>
        </w:rPr>
        <w:t xml:space="preserve"> </w:t>
      </w:r>
      <w:r w:rsidRPr="00863921">
        <w:rPr>
          <w:sz w:val="28"/>
          <w:szCs w:val="28"/>
        </w:rPr>
        <w:t>выше 20 ° С</w:t>
      </w:r>
      <w:r w:rsidR="00DA6866">
        <w:rPr>
          <w:sz w:val="28"/>
          <w:szCs w:val="28"/>
        </w:rPr>
        <w:t>,</w:t>
      </w:r>
      <w:r w:rsidRPr="00863921">
        <w:rPr>
          <w:sz w:val="28"/>
          <w:szCs w:val="28"/>
        </w:rPr>
        <w:t xml:space="preserve"> необходимо вводить добавки поверхностно-активных веществ</w:t>
      </w:r>
      <w:r w:rsidR="00863921">
        <w:rPr>
          <w:sz w:val="28"/>
          <w:szCs w:val="28"/>
        </w:rPr>
        <w:t xml:space="preserve"> </w:t>
      </w:r>
      <w:r w:rsidRPr="00863921">
        <w:rPr>
          <w:sz w:val="28"/>
          <w:szCs w:val="28"/>
        </w:rPr>
        <w:t>в виде во</w:t>
      </w:r>
      <w:r w:rsidR="00863921">
        <w:rPr>
          <w:sz w:val="28"/>
          <w:szCs w:val="28"/>
        </w:rPr>
        <w:t>дных растворов</w:t>
      </w:r>
      <w:r w:rsidR="00E6419E">
        <w:rPr>
          <w:sz w:val="28"/>
          <w:szCs w:val="28"/>
        </w:rPr>
        <w:t>.</w:t>
      </w:r>
    </w:p>
    <w:p w14:paraId="47B321A2" w14:textId="77777777" w:rsidR="00112990" w:rsidRPr="00863921" w:rsidRDefault="00EC028D" w:rsidP="00863921">
      <w:pPr>
        <w:autoSpaceDE w:val="0"/>
        <w:autoSpaceDN w:val="0"/>
        <w:adjustRightInd w:val="0"/>
        <w:spacing w:line="360" w:lineRule="auto"/>
        <w:ind w:firstLine="709"/>
        <w:jc w:val="both"/>
        <w:rPr>
          <w:sz w:val="28"/>
          <w:szCs w:val="28"/>
        </w:rPr>
      </w:pPr>
      <w:r w:rsidRPr="00863921">
        <w:rPr>
          <w:sz w:val="28"/>
          <w:szCs w:val="28"/>
        </w:rPr>
        <w:lastRenderedPageBreak/>
        <w:t>При смешении в установках крупнообломочных, песчаных и супесчаных</w:t>
      </w:r>
      <w:r w:rsidR="00863921">
        <w:rPr>
          <w:sz w:val="28"/>
          <w:szCs w:val="28"/>
        </w:rPr>
        <w:t xml:space="preserve"> </w:t>
      </w:r>
      <w:r w:rsidRPr="00863921">
        <w:rPr>
          <w:sz w:val="28"/>
          <w:szCs w:val="28"/>
        </w:rPr>
        <w:t>грунтов</w:t>
      </w:r>
      <w:r w:rsidR="00DA6866">
        <w:rPr>
          <w:sz w:val="28"/>
          <w:szCs w:val="28"/>
        </w:rPr>
        <w:t>,</w:t>
      </w:r>
      <w:r w:rsidRPr="00863921">
        <w:rPr>
          <w:sz w:val="28"/>
          <w:szCs w:val="28"/>
        </w:rPr>
        <w:t xml:space="preserve"> влажность смеси, %, допускается не более, чем на:</w:t>
      </w:r>
    </w:p>
    <w:p w14:paraId="3E1E1320" w14:textId="77777777" w:rsidR="00863921" w:rsidRPr="009D5A64" w:rsidRDefault="00863921" w:rsidP="009D5A64">
      <w:pPr>
        <w:pStyle w:val="aff1"/>
        <w:numPr>
          <w:ilvl w:val="0"/>
          <w:numId w:val="17"/>
        </w:numPr>
        <w:autoSpaceDE w:val="0"/>
        <w:autoSpaceDN w:val="0"/>
        <w:adjustRightInd w:val="0"/>
        <w:spacing w:line="360" w:lineRule="auto"/>
        <w:ind w:left="0" w:firstLine="709"/>
        <w:jc w:val="both"/>
        <w:rPr>
          <w:sz w:val="28"/>
          <w:szCs w:val="28"/>
        </w:rPr>
      </w:pPr>
      <w:r w:rsidRPr="009D5A64">
        <w:rPr>
          <w:sz w:val="28"/>
          <w:szCs w:val="28"/>
        </w:rPr>
        <w:t xml:space="preserve">2 </w:t>
      </w:r>
      <w:r w:rsidR="009D5A64">
        <w:rPr>
          <w:sz w:val="28"/>
          <w:szCs w:val="28"/>
        </w:rPr>
        <w:t>–</w:t>
      </w:r>
      <w:r w:rsidRPr="009D5A64">
        <w:rPr>
          <w:sz w:val="28"/>
          <w:szCs w:val="28"/>
        </w:rPr>
        <w:t xml:space="preserve"> 3 выше оптимальной при сухой погоде и температуре воздуха выше                        20 ° С;</w:t>
      </w:r>
    </w:p>
    <w:p w14:paraId="22D09336" w14:textId="77777777" w:rsidR="00863921" w:rsidRPr="009D5A64" w:rsidRDefault="00863921" w:rsidP="009D5A64">
      <w:pPr>
        <w:pStyle w:val="aff1"/>
        <w:numPr>
          <w:ilvl w:val="0"/>
          <w:numId w:val="17"/>
        </w:numPr>
        <w:autoSpaceDE w:val="0"/>
        <w:autoSpaceDN w:val="0"/>
        <w:adjustRightInd w:val="0"/>
        <w:spacing w:line="360" w:lineRule="auto"/>
        <w:ind w:left="0" w:firstLine="709"/>
        <w:jc w:val="both"/>
        <w:rPr>
          <w:sz w:val="28"/>
          <w:szCs w:val="28"/>
        </w:rPr>
      </w:pPr>
      <w:r w:rsidRPr="009D5A64">
        <w:rPr>
          <w:sz w:val="28"/>
          <w:szCs w:val="28"/>
        </w:rPr>
        <w:t xml:space="preserve">1 </w:t>
      </w:r>
      <w:r w:rsidR="009D5A64">
        <w:rPr>
          <w:sz w:val="28"/>
          <w:szCs w:val="28"/>
        </w:rPr>
        <w:t>–</w:t>
      </w:r>
      <w:r w:rsidRPr="009D5A64">
        <w:rPr>
          <w:sz w:val="28"/>
          <w:szCs w:val="28"/>
        </w:rPr>
        <w:t xml:space="preserve"> 2 меньше оптимальной при температуре воздуха ниже 10 °С и при наличии осадков.</w:t>
      </w:r>
    </w:p>
    <w:p w14:paraId="36AC3744" w14:textId="77777777" w:rsidR="00863921" w:rsidRPr="00863921" w:rsidRDefault="003C002A" w:rsidP="003C002A">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.3</w:t>
      </w:r>
      <w:r w:rsidR="00863921" w:rsidRPr="00863921">
        <w:rPr>
          <w:sz w:val="28"/>
          <w:szCs w:val="28"/>
        </w:rPr>
        <w:t xml:space="preserve"> При укреплении грунта цементом в сочетании с добавкой органического</w:t>
      </w:r>
      <w:r>
        <w:rPr>
          <w:sz w:val="28"/>
          <w:szCs w:val="28"/>
        </w:rPr>
        <w:t xml:space="preserve"> </w:t>
      </w:r>
      <w:r w:rsidR="00863921" w:rsidRPr="00863921">
        <w:rPr>
          <w:sz w:val="28"/>
          <w:szCs w:val="28"/>
        </w:rPr>
        <w:t>вяжущего сначала следует ввести в грунт органическое вяжущее,</w:t>
      </w:r>
      <w:r>
        <w:rPr>
          <w:sz w:val="28"/>
          <w:szCs w:val="28"/>
        </w:rPr>
        <w:t xml:space="preserve"> </w:t>
      </w:r>
      <w:r w:rsidR="00863921" w:rsidRPr="00863921">
        <w:rPr>
          <w:sz w:val="28"/>
          <w:szCs w:val="28"/>
        </w:rPr>
        <w:t>перемешать его с грунтом,</w:t>
      </w:r>
      <w:r w:rsidR="00DA6866">
        <w:rPr>
          <w:sz w:val="28"/>
          <w:szCs w:val="28"/>
        </w:rPr>
        <w:t xml:space="preserve"> а</w:t>
      </w:r>
      <w:r w:rsidR="00863921" w:rsidRPr="00863921">
        <w:rPr>
          <w:sz w:val="28"/>
          <w:szCs w:val="28"/>
        </w:rPr>
        <w:t xml:space="preserve"> затем ввести последовательно цемент и воду.</w:t>
      </w:r>
    </w:p>
    <w:p w14:paraId="07D0EB79" w14:textId="77777777" w:rsidR="00863921" w:rsidRPr="00863921" w:rsidRDefault="003C002A" w:rsidP="003C002A">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.4</w:t>
      </w:r>
      <w:r w:rsidR="00863921" w:rsidRPr="00863921">
        <w:rPr>
          <w:sz w:val="28"/>
          <w:szCs w:val="28"/>
        </w:rPr>
        <w:t xml:space="preserve"> При укреплении грунта цементом или известью в сочетании с добавкой</w:t>
      </w:r>
      <w:r>
        <w:rPr>
          <w:sz w:val="28"/>
          <w:szCs w:val="28"/>
        </w:rPr>
        <w:t xml:space="preserve"> </w:t>
      </w:r>
      <w:r w:rsidR="00863921" w:rsidRPr="00863921">
        <w:rPr>
          <w:sz w:val="28"/>
          <w:szCs w:val="28"/>
        </w:rPr>
        <w:t>золы уноса, золошлаковой смеси или другими минеральными добавками</w:t>
      </w:r>
      <w:r>
        <w:rPr>
          <w:sz w:val="28"/>
          <w:szCs w:val="28"/>
        </w:rPr>
        <w:t xml:space="preserve"> </w:t>
      </w:r>
      <w:r w:rsidR="00863921" w:rsidRPr="00863921">
        <w:rPr>
          <w:sz w:val="28"/>
          <w:szCs w:val="28"/>
        </w:rPr>
        <w:t>методом смешения на месте</w:t>
      </w:r>
      <w:r w:rsidR="00DA6866">
        <w:rPr>
          <w:sz w:val="28"/>
          <w:szCs w:val="28"/>
        </w:rPr>
        <w:t xml:space="preserve"> строительства, следует</w:t>
      </w:r>
      <w:r w:rsidR="00863921" w:rsidRPr="00863921">
        <w:rPr>
          <w:sz w:val="28"/>
          <w:szCs w:val="28"/>
        </w:rPr>
        <w:t xml:space="preserve"> вначале вводить добавку и перемешивать</w:t>
      </w:r>
      <w:r>
        <w:rPr>
          <w:sz w:val="28"/>
          <w:szCs w:val="28"/>
        </w:rPr>
        <w:t xml:space="preserve"> </w:t>
      </w:r>
      <w:r w:rsidR="00863921" w:rsidRPr="00863921">
        <w:rPr>
          <w:sz w:val="28"/>
          <w:szCs w:val="28"/>
        </w:rPr>
        <w:t>ее с грунтом до однородного состояния с одновременным увлажнением</w:t>
      </w:r>
      <w:r>
        <w:rPr>
          <w:sz w:val="28"/>
          <w:szCs w:val="28"/>
        </w:rPr>
        <w:t xml:space="preserve"> </w:t>
      </w:r>
      <w:r w:rsidR="00863921" w:rsidRPr="00863921">
        <w:rPr>
          <w:sz w:val="28"/>
          <w:szCs w:val="28"/>
        </w:rPr>
        <w:t>смеси, после чего слой следует спланировать. Обработку смеси</w:t>
      </w:r>
      <w:r>
        <w:rPr>
          <w:sz w:val="28"/>
          <w:szCs w:val="28"/>
        </w:rPr>
        <w:t xml:space="preserve"> </w:t>
      </w:r>
      <w:r w:rsidR="00863921" w:rsidRPr="00863921">
        <w:rPr>
          <w:sz w:val="28"/>
          <w:szCs w:val="28"/>
        </w:rPr>
        <w:t>цементом или известью следует производить через 24 ч после внесения</w:t>
      </w:r>
      <w:r>
        <w:rPr>
          <w:sz w:val="28"/>
          <w:szCs w:val="28"/>
        </w:rPr>
        <w:t xml:space="preserve"> </w:t>
      </w:r>
      <w:r w:rsidR="00863921" w:rsidRPr="00863921">
        <w:rPr>
          <w:sz w:val="28"/>
          <w:szCs w:val="28"/>
        </w:rPr>
        <w:t>минеральной добавки с одновременным доувлажнением смеси до оптимальной</w:t>
      </w:r>
      <w:r>
        <w:rPr>
          <w:sz w:val="28"/>
          <w:szCs w:val="28"/>
        </w:rPr>
        <w:t xml:space="preserve"> </w:t>
      </w:r>
      <w:r w:rsidR="00863921" w:rsidRPr="00863921">
        <w:rPr>
          <w:sz w:val="28"/>
          <w:szCs w:val="28"/>
        </w:rPr>
        <w:t>влажности.</w:t>
      </w:r>
    </w:p>
    <w:p w14:paraId="74E6242C" w14:textId="77777777" w:rsidR="00863921" w:rsidRPr="00863921" w:rsidRDefault="003C002A" w:rsidP="003C002A">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.5</w:t>
      </w:r>
      <w:r w:rsidR="00DA6866">
        <w:rPr>
          <w:sz w:val="28"/>
          <w:szCs w:val="28"/>
        </w:rPr>
        <w:t xml:space="preserve"> Укладку и уплотнение смеси</w:t>
      </w:r>
      <w:r w:rsidR="00863921" w:rsidRPr="00863921">
        <w:rPr>
          <w:sz w:val="28"/>
          <w:szCs w:val="28"/>
        </w:rPr>
        <w:t xml:space="preserve"> следует осуществлять при влажности,</w:t>
      </w:r>
      <w:r>
        <w:rPr>
          <w:sz w:val="28"/>
          <w:szCs w:val="28"/>
        </w:rPr>
        <w:t xml:space="preserve"> соответствующей 0,75 </w:t>
      </w:r>
      <w:r w:rsidR="009D5A64">
        <w:rPr>
          <w:sz w:val="28"/>
          <w:szCs w:val="28"/>
        </w:rPr>
        <w:t>–</w:t>
      </w:r>
      <w:r>
        <w:rPr>
          <w:sz w:val="28"/>
          <w:szCs w:val="28"/>
        </w:rPr>
        <w:t xml:space="preserve"> </w:t>
      </w:r>
      <w:r w:rsidR="00863921" w:rsidRPr="00863921">
        <w:rPr>
          <w:sz w:val="28"/>
          <w:szCs w:val="28"/>
        </w:rPr>
        <w:t>1,25 оптимальной.</w:t>
      </w:r>
    </w:p>
    <w:p w14:paraId="3C06940F" w14:textId="77777777" w:rsidR="00863921" w:rsidRPr="00E66AB2" w:rsidRDefault="003C002A" w:rsidP="003C002A">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.6</w:t>
      </w:r>
      <w:r w:rsidR="00863921" w:rsidRPr="00863921">
        <w:rPr>
          <w:sz w:val="28"/>
          <w:szCs w:val="28"/>
        </w:rPr>
        <w:t xml:space="preserve"> Укладку смеси в конструктивные с</w:t>
      </w:r>
      <w:r w:rsidR="00DA6866">
        <w:rPr>
          <w:sz w:val="28"/>
          <w:szCs w:val="28"/>
        </w:rPr>
        <w:t>лои аэродромных одежд следует</w:t>
      </w:r>
      <w:r>
        <w:rPr>
          <w:sz w:val="28"/>
          <w:szCs w:val="28"/>
        </w:rPr>
        <w:t xml:space="preserve"> </w:t>
      </w:r>
      <w:r w:rsidR="00863921" w:rsidRPr="00E66AB2">
        <w:rPr>
          <w:sz w:val="28"/>
          <w:szCs w:val="28"/>
        </w:rPr>
        <w:t>выполнять профилировщиками или укладчиками.</w:t>
      </w:r>
    </w:p>
    <w:p w14:paraId="636AE8D3" w14:textId="406DFD9C" w:rsidR="00863921" w:rsidRPr="00E66AB2" w:rsidRDefault="00863921" w:rsidP="003C002A">
      <w:pPr>
        <w:autoSpaceDE w:val="0"/>
        <w:autoSpaceDN w:val="0"/>
        <w:adjustRightInd w:val="0"/>
        <w:spacing w:line="360" w:lineRule="auto"/>
        <w:ind w:firstLine="709"/>
        <w:jc w:val="both"/>
        <w:rPr>
          <w:sz w:val="28"/>
          <w:szCs w:val="28"/>
        </w:rPr>
      </w:pPr>
      <w:r w:rsidRPr="00E66AB2">
        <w:rPr>
          <w:sz w:val="28"/>
          <w:szCs w:val="28"/>
        </w:rPr>
        <w:t>Допускается распределение смес</w:t>
      </w:r>
      <w:r w:rsidR="001E3E9C" w:rsidRPr="00E66AB2">
        <w:rPr>
          <w:sz w:val="28"/>
          <w:szCs w:val="28"/>
        </w:rPr>
        <w:t>и автогрейдерами</w:t>
      </w:r>
      <w:r w:rsidR="00DA6866" w:rsidRPr="00E66AB2">
        <w:rPr>
          <w:sz w:val="28"/>
          <w:szCs w:val="28"/>
        </w:rPr>
        <w:t>,</w:t>
      </w:r>
      <w:r w:rsidRPr="00E66AB2">
        <w:rPr>
          <w:sz w:val="28"/>
          <w:szCs w:val="28"/>
        </w:rPr>
        <w:t xml:space="preserve"> при</w:t>
      </w:r>
      <w:r w:rsidR="003C002A" w:rsidRPr="00E66AB2">
        <w:rPr>
          <w:sz w:val="28"/>
          <w:szCs w:val="28"/>
        </w:rPr>
        <w:t xml:space="preserve"> </w:t>
      </w:r>
      <w:r w:rsidRPr="00E66AB2">
        <w:rPr>
          <w:sz w:val="28"/>
          <w:szCs w:val="28"/>
        </w:rPr>
        <w:t>строител</w:t>
      </w:r>
      <w:r w:rsidR="001E3E9C" w:rsidRPr="00E66AB2">
        <w:rPr>
          <w:sz w:val="28"/>
          <w:szCs w:val="28"/>
        </w:rPr>
        <w:t>ьстве аэродромов классов Г, Д, Е</w:t>
      </w:r>
      <w:r w:rsidR="00045B54">
        <w:rPr>
          <w:sz w:val="28"/>
          <w:szCs w:val="28"/>
        </w:rPr>
        <w:t xml:space="preserve"> по СП 121.13330.</w:t>
      </w:r>
    </w:p>
    <w:p w14:paraId="1772DDA4" w14:textId="77777777" w:rsidR="00863921" w:rsidRPr="00863921" w:rsidRDefault="003C002A" w:rsidP="003C002A">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.7</w:t>
      </w:r>
      <w:r w:rsidR="00DA6866">
        <w:rPr>
          <w:sz w:val="28"/>
          <w:szCs w:val="28"/>
        </w:rPr>
        <w:t xml:space="preserve"> Уплотнение смеси</w:t>
      </w:r>
      <w:r w:rsidR="00863921" w:rsidRPr="00863921">
        <w:rPr>
          <w:sz w:val="28"/>
          <w:szCs w:val="28"/>
        </w:rPr>
        <w:t xml:space="preserve"> следует производить последовательно виброорганами</w:t>
      </w:r>
      <w:r>
        <w:rPr>
          <w:sz w:val="28"/>
          <w:szCs w:val="28"/>
        </w:rPr>
        <w:t xml:space="preserve"> </w:t>
      </w:r>
      <w:r w:rsidR="00863921" w:rsidRPr="00863921">
        <w:rPr>
          <w:sz w:val="28"/>
          <w:szCs w:val="28"/>
        </w:rPr>
        <w:t>укладочно-профилирующих машин и самоходными катками на</w:t>
      </w:r>
      <w:r>
        <w:rPr>
          <w:sz w:val="28"/>
          <w:szCs w:val="28"/>
        </w:rPr>
        <w:t xml:space="preserve"> </w:t>
      </w:r>
      <w:r w:rsidR="00863921" w:rsidRPr="00863921">
        <w:rPr>
          <w:sz w:val="28"/>
          <w:szCs w:val="28"/>
        </w:rPr>
        <w:t>пневматических шинах или вибрационными катками.</w:t>
      </w:r>
    </w:p>
    <w:p w14:paraId="2CADA124" w14:textId="77777777" w:rsidR="00863921" w:rsidRPr="00863921" w:rsidRDefault="003C002A" w:rsidP="005D5632">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.8</w:t>
      </w:r>
      <w:r w:rsidR="00863921" w:rsidRPr="00863921">
        <w:rPr>
          <w:sz w:val="28"/>
          <w:szCs w:val="28"/>
        </w:rPr>
        <w:t xml:space="preserve"> При использовании в качестве вяжущего цемента</w:t>
      </w:r>
      <w:r w:rsidR="00DA6866">
        <w:rPr>
          <w:sz w:val="28"/>
          <w:szCs w:val="28"/>
        </w:rPr>
        <w:t>,</w:t>
      </w:r>
      <w:r w:rsidR="00863921" w:rsidRPr="00863921">
        <w:rPr>
          <w:sz w:val="28"/>
          <w:szCs w:val="28"/>
        </w:rPr>
        <w:t xml:space="preserve"> уплотнение смеси</w:t>
      </w:r>
      <w:r>
        <w:rPr>
          <w:sz w:val="28"/>
          <w:szCs w:val="28"/>
        </w:rPr>
        <w:t xml:space="preserve"> </w:t>
      </w:r>
      <w:r w:rsidR="00863921" w:rsidRPr="00863921">
        <w:rPr>
          <w:sz w:val="28"/>
          <w:szCs w:val="28"/>
        </w:rPr>
        <w:t>до максимал</w:t>
      </w:r>
      <w:r w:rsidR="00DA6866">
        <w:rPr>
          <w:sz w:val="28"/>
          <w:szCs w:val="28"/>
        </w:rPr>
        <w:t>ьной плотности следует заканчивать</w:t>
      </w:r>
      <w:r w:rsidR="00863921" w:rsidRPr="00863921">
        <w:rPr>
          <w:sz w:val="28"/>
          <w:szCs w:val="28"/>
        </w:rPr>
        <w:t xml:space="preserve"> не позднее 3 ч, а при температуре</w:t>
      </w:r>
      <w:r>
        <w:rPr>
          <w:sz w:val="28"/>
          <w:szCs w:val="28"/>
        </w:rPr>
        <w:t xml:space="preserve"> воздуха ниже 10 °С </w:t>
      </w:r>
      <w:r w:rsidR="009D5A64">
        <w:rPr>
          <w:sz w:val="28"/>
          <w:szCs w:val="28"/>
        </w:rPr>
        <w:t>–</w:t>
      </w:r>
      <w:r w:rsidR="00863921" w:rsidRPr="00863921">
        <w:rPr>
          <w:sz w:val="28"/>
          <w:szCs w:val="28"/>
        </w:rPr>
        <w:t xml:space="preserve"> не позднее 5 ч с момента введения воды или</w:t>
      </w:r>
      <w:r>
        <w:rPr>
          <w:sz w:val="28"/>
          <w:szCs w:val="28"/>
        </w:rPr>
        <w:t xml:space="preserve"> </w:t>
      </w:r>
      <w:r w:rsidR="00863921" w:rsidRPr="00863921">
        <w:rPr>
          <w:sz w:val="28"/>
          <w:szCs w:val="28"/>
        </w:rPr>
        <w:t>раствора сол</w:t>
      </w:r>
      <w:r>
        <w:rPr>
          <w:sz w:val="28"/>
          <w:szCs w:val="28"/>
        </w:rPr>
        <w:t>ей в смесь. При укреплении крупн</w:t>
      </w:r>
      <w:r w:rsidR="00863921" w:rsidRPr="00863921">
        <w:rPr>
          <w:sz w:val="28"/>
          <w:szCs w:val="28"/>
        </w:rPr>
        <w:t>ообломочных грунтов и песков</w:t>
      </w:r>
      <w:r>
        <w:rPr>
          <w:sz w:val="28"/>
          <w:szCs w:val="28"/>
        </w:rPr>
        <w:t xml:space="preserve"> </w:t>
      </w:r>
      <w:r w:rsidR="00863921" w:rsidRPr="00863921">
        <w:rPr>
          <w:sz w:val="28"/>
          <w:szCs w:val="28"/>
        </w:rPr>
        <w:lastRenderedPageBreak/>
        <w:t>цементом в сочетании с добавками поверхностно-активных веществ</w:t>
      </w:r>
      <w:r>
        <w:rPr>
          <w:sz w:val="28"/>
          <w:szCs w:val="28"/>
        </w:rPr>
        <w:t xml:space="preserve"> </w:t>
      </w:r>
      <w:r w:rsidR="00863921" w:rsidRPr="00863921">
        <w:rPr>
          <w:sz w:val="28"/>
          <w:szCs w:val="28"/>
        </w:rPr>
        <w:t>или органических вяжущих уплотнение смеси допускается заканчивать не</w:t>
      </w:r>
      <w:r>
        <w:rPr>
          <w:sz w:val="28"/>
          <w:szCs w:val="28"/>
        </w:rPr>
        <w:t xml:space="preserve"> </w:t>
      </w:r>
      <w:r w:rsidR="00863921" w:rsidRPr="00863921">
        <w:rPr>
          <w:sz w:val="28"/>
          <w:szCs w:val="28"/>
        </w:rPr>
        <w:t>позднее 8 ч после увлажнения.</w:t>
      </w:r>
    </w:p>
    <w:p w14:paraId="1C0B9D46" w14:textId="77777777" w:rsidR="00863921" w:rsidRPr="00863921" w:rsidRDefault="00863921" w:rsidP="005D5632">
      <w:pPr>
        <w:autoSpaceDE w:val="0"/>
        <w:autoSpaceDN w:val="0"/>
        <w:adjustRightInd w:val="0"/>
        <w:spacing w:line="360" w:lineRule="auto"/>
        <w:ind w:firstLine="709"/>
        <w:jc w:val="both"/>
        <w:rPr>
          <w:sz w:val="28"/>
          <w:szCs w:val="28"/>
        </w:rPr>
      </w:pPr>
      <w:r w:rsidRPr="00863921">
        <w:rPr>
          <w:sz w:val="28"/>
          <w:szCs w:val="28"/>
        </w:rPr>
        <w:t>При укреплении грунтов известью или золами уноса, используемыми</w:t>
      </w:r>
      <w:r w:rsidR="003C002A">
        <w:rPr>
          <w:sz w:val="28"/>
          <w:szCs w:val="28"/>
        </w:rPr>
        <w:t xml:space="preserve"> </w:t>
      </w:r>
      <w:r w:rsidRPr="00863921">
        <w:rPr>
          <w:sz w:val="28"/>
          <w:szCs w:val="28"/>
        </w:rPr>
        <w:t>в качестве самостоятельного вяжущего, уплотнение следует производить</w:t>
      </w:r>
      <w:r w:rsidR="003C002A">
        <w:rPr>
          <w:sz w:val="28"/>
          <w:szCs w:val="28"/>
        </w:rPr>
        <w:t xml:space="preserve"> </w:t>
      </w:r>
      <w:r w:rsidRPr="00863921">
        <w:rPr>
          <w:sz w:val="28"/>
          <w:szCs w:val="28"/>
        </w:rPr>
        <w:t>не позднее чем через одни сутки после увлажнения смеси.</w:t>
      </w:r>
    </w:p>
    <w:p w14:paraId="049D4CF1" w14:textId="77777777" w:rsidR="00863921" w:rsidRPr="00863921" w:rsidRDefault="003C002A" w:rsidP="003C002A">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.9</w:t>
      </w:r>
      <w:r w:rsidR="00863921" w:rsidRPr="00863921">
        <w:rPr>
          <w:sz w:val="28"/>
          <w:szCs w:val="28"/>
        </w:rPr>
        <w:t xml:space="preserve"> Коэффициент уплотнения грунтов, укрепленных неорганическими</w:t>
      </w:r>
      <w:r>
        <w:rPr>
          <w:sz w:val="28"/>
          <w:szCs w:val="28"/>
        </w:rPr>
        <w:t xml:space="preserve"> </w:t>
      </w:r>
      <w:r w:rsidR="00863921" w:rsidRPr="00863921">
        <w:rPr>
          <w:sz w:val="28"/>
          <w:szCs w:val="28"/>
        </w:rPr>
        <w:t>вяжущими, следует определять как отношение плотности высушенного</w:t>
      </w:r>
      <w:r>
        <w:rPr>
          <w:sz w:val="28"/>
          <w:szCs w:val="28"/>
        </w:rPr>
        <w:t xml:space="preserve"> </w:t>
      </w:r>
      <w:r w:rsidR="00863921" w:rsidRPr="00863921">
        <w:rPr>
          <w:sz w:val="28"/>
          <w:szCs w:val="28"/>
        </w:rPr>
        <w:t>образца укрепленного грунта, взятого из уплотненного слоя, к плотности</w:t>
      </w:r>
      <w:r>
        <w:rPr>
          <w:sz w:val="28"/>
          <w:szCs w:val="28"/>
        </w:rPr>
        <w:t xml:space="preserve"> </w:t>
      </w:r>
      <w:r w:rsidR="00863921" w:rsidRPr="00863921">
        <w:rPr>
          <w:sz w:val="28"/>
          <w:szCs w:val="28"/>
        </w:rPr>
        <w:t xml:space="preserve">высушенной смеси грунта с вяжущим, уплотненной по ГОСТ </w:t>
      </w:r>
      <w:r w:rsidR="00E66AB2">
        <w:rPr>
          <w:sz w:val="28"/>
          <w:szCs w:val="28"/>
        </w:rPr>
        <w:t>22733</w:t>
      </w:r>
      <w:r>
        <w:rPr>
          <w:sz w:val="28"/>
          <w:szCs w:val="28"/>
        </w:rPr>
        <w:t xml:space="preserve"> </w:t>
      </w:r>
      <w:r w:rsidR="00863921" w:rsidRPr="00863921">
        <w:rPr>
          <w:sz w:val="28"/>
          <w:szCs w:val="28"/>
        </w:rPr>
        <w:t>(для крупнообломочных грунтов) и на малом приборе стандартного уплотнения</w:t>
      </w:r>
      <w:r>
        <w:rPr>
          <w:sz w:val="28"/>
          <w:szCs w:val="28"/>
        </w:rPr>
        <w:t xml:space="preserve"> </w:t>
      </w:r>
      <w:r w:rsidR="00863921" w:rsidRPr="00863921">
        <w:rPr>
          <w:sz w:val="28"/>
          <w:szCs w:val="28"/>
        </w:rPr>
        <w:t>(для других разновидностей грунтов).</w:t>
      </w:r>
    </w:p>
    <w:p w14:paraId="219D6A1B" w14:textId="77777777" w:rsidR="00863921" w:rsidRPr="00863921" w:rsidRDefault="0084678F" w:rsidP="0084678F">
      <w:pPr>
        <w:autoSpaceDE w:val="0"/>
        <w:autoSpaceDN w:val="0"/>
        <w:adjustRightInd w:val="0"/>
        <w:spacing w:line="360" w:lineRule="auto"/>
        <w:ind w:firstLine="709"/>
        <w:jc w:val="both"/>
        <w:rPr>
          <w:sz w:val="28"/>
          <w:szCs w:val="28"/>
        </w:rPr>
      </w:pPr>
      <w:r>
        <w:rPr>
          <w:sz w:val="28"/>
          <w:szCs w:val="28"/>
        </w:rPr>
        <w:t>10</w:t>
      </w:r>
      <w:r w:rsidR="003C002A">
        <w:rPr>
          <w:sz w:val="28"/>
          <w:szCs w:val="28"/>
        </w:rPr>
        <w:t>.</w:t>
      </w:r>
      <w:r w:rsidR="00DA6866">
        <w:rPr>
          <w:sz w:val="28"/>
          <w:szCs w:val="28"/>
        </w:rPr>
        <w:t>2</w:t>
      </w:r>
      <w:r w:rsidR="003C002A">
        <w:rPr>
          <w:sz w:val="28"/>
          <w:szCs w:val="28"/>
        </w:rPr>
        <w:t>.10</w:t>
      </w:r>
      <w:r w:rsidR="00863921" w:rsidRPr="00863921">
        <w:rPr>
          <w:sz w:val="28"/>
          <w:szCs w:val="28"/>
        </w:rPr>
        <w:t xml:space="preserve"> Для ухода за свежеуложенным грунтом, укрепленным неорганическим</w:t>
      </w:r>
      <w:r w:rsidR="003C002A">
        <w:rPr>
          <w:sz w:val="28"/>
          <w:szCs w:val="28"/>
        </w:rPr>
        <w:t xml:space="preserve"> </w:t>
      </w:r>
      <w:r w:rsidR="00863921" w:rsidRPr="00863921">
        <w:rPr>
          <w:sz w:val="28"/>
          <w:szCs w:val="28"/>
        </w:rPr>
        <w:t xml:space="preserve">вяжущим, следует распределять по поверхности материала </w:t>
      </w:r>
      <w:r w:rsidR="009D5A64">
        <w:rPr>
          <w:sz w:val="28"/>
          <w:szCs w:val="28"/>
        </w:rPr>
        <w:br/>
      </w:r>
      <w:r w:rsidR="00863921" w:rsidRPr="00863921">
        <w:rPr>
          <w:sz w:val="28"/>
          <w:szCs w:val="28"/>
        </w:rPr>
        <w:t>50</w:t>
      </w:r>
      <w:r w:rsidR="003C002A">
        <w:rPr>
          <w:sz w:val="28"/>
          <w:szCs w:val="28"/>
        </w:rPr>
        <w:t xml:space="preserve"> </w:t>
      </w:r>
      <w:r w:rsidR="00863921" w:rsidRPr="00863921">
        <w:rPr>
          <w:sz w:val="28"/>
          <w:szCs w:val="28"/>
        </w:rPr>
        <w:t>%-ные</w:t>
      </w:r>
      <w:r w:rsidR="003C002A">
        <w:rPr>
          <w:sz w:val="28"/>
          <w:szCs w:val="28"/>
        </w:rPr>
        <w:t xml:space="preserve"> </w:t>
      </w:r>
      <w:r w:rsidR="00863921" w:rsidRPr="00863921">
        <w:rPr>
          <w:sz w:val="28"/>
          <w:szCs w:val="28"/>
        </w:rPr>
        <w:t>быстрораспадающиеся или среднераспадающиеся битумные эмульсии из</w:t>
      </w:r>
      <w:r w:rsidR="003C002A">
        <w:rPr>
          <w:sz w:val="28"/>
          <w:szCs w:val="28"/>
        </w:rPr>
        <w:t xml:space="preserve"> расчета</w:t>
      </w:r>
      <w:r w:rsidR="009D5A64">
        <w:rPr>
          <w:sz w:val="28"/>
          <w:szCs w:val="28"/>
        </w:rPr>
        <w:t xml:space="preserve"> </w:t>
      </w:r>
      <w:r w:rsidR="005D5632">
        <w:rPr>
          <w:sz w:val="28"/>
          <w:szCs w:val="28"/>
        </w:rPr>
        <w:t>0,8</w:t>
      </w:r>
      <w:r w:rsidR="003C002A">
        <w:rPr>
          <w:sz w:val="28"/>
          <w:szCs w:val="28"/>
        </w:rPr>
        <w:t xml:space="preserve"> </w:t>
      </w:r>
      <w:r w:rsidR="005D5632">
        <w:rPr>
          <w:sz w:val="28"/>
          <w:szCs w:val="28"/>
        </w:rPr>
        <w:t>–</w:t>
      </w:r>
      <w:r w:rsidR="003C002A">
        <w:rPr>
          <w:sz w:val="28"/>
          <w:szCs w:val="28"/>
        </w:rPr>
        <w:t xml:space="preserve"> </w:t>
      </w:r>
      <w:r w:rsidR="005D5632">
        <w:rPr>
          <w:sz w:val="28"/>
          <w:szCs w:val="28"/>
        </w:rPr>
        <w:t>1,2</w:t>
      </w:r>
      <w:r w:rsidR="00863921" w:rsidRPr="00863921">
        <w:rPr>
          <w:sz w:val="28"/>
          <w:szCs w:val="28"/>
        </w:rPr>
        <w:t xml:space="preserve"> л/м</w:t>
      </w:r>
      <w:r w:rsidR="00863921" w:rsidRPr="003C002A">
        <w:rPr>
          <w:sz w:val="28"/>
          <w:szCs w:val="28"/>
          <w:vertAlign w:val="superscript"/>
        </w:rPr>
        <w:t>2</w:t>
      </w:r>
      <w:r w:rsidR="003C002A">
        <w:rPr>
          <w:sz w:val="28"/>
          <w:szCs w:val="28"/>
        </w:rPr>
        <w:t xml:space="preserve">, а также пленкообразующие материалы из расчета </w:t>
      </w:r>
      <w:r w:rsidR="009D5A64">
        <w:rPr>
          <w:sz w:val="28"/>
          <w:szCs w:val="28"/>
        </w:rPr>
        <w:br/>
      </w:r>
      <w:r w:rsidR="00877383">
        <w:rPr>
          <w:sz w:val="28"/>
          <w:szCs w:val="28"/>
        </w:rPr>
        <w:t>0,8</w:t>
      </w:r>
      <w:r>
        <w:rPr>
          <w:sz w:val="28"/>
          <w:szCs w:val="28"/>
        </w:rPr>
        <w:t xml:space="preserve"> –</w:t>
      </w:r>
      <w:r w:rsidR="00877383">
        <w:rPr>
          <w:sz w:val="28"/>
          <w:szCs w:val="28"/>
        </w:rPr>
        <w:t xml:space="preserve"> 1,2</w:t>
      </w:r>
      <w:r>
        <w:rPr>
          <w:sz w:val="28"/>
          <w:szCs w:val="28"/>
        </w:rPr>
        <w:t xml:space="preserve"> </w:t>
      </w:r>
      <w:r w:rsidRPr="00863921">
        <w:rPr>
          <w:sz w:val="28"/>
          <w:szCs w:val="28"/>
        </w:rPr>
        <w:t>л/м</w:t>
      </w:r>
      <w:r w:rsidRPr="003C002A">
        <w:rPr>
          <w:sz w:val="28"/>
          <w:szCs w:val="28"/>
          <w:vertAlign w:val="superscript"/>
        </w:rPr>
        <w:t>2</w:t>
      </w:r>
      <w:r w:rsidR="00863921" w:rsidRPr="00863921">
        <w:rPr>
          <w:sz w:val="28"/>
          <w:szCs w:val="28"/>
        </w:rPr>
        <w:t xml:space="preserve"> или слой песка толщиной 5 см с поддержанием его</w:t>
      </w:r>
      <w:r>
        <w:rPr>
          <w:sz w:val="28"/>
          <w:szCs w:val="28"/>
        </w:rPr>
        <w:t xml:space="preserve"> </w:t>
      </w:r>
      <w:r w:rsidR="005D5632">
        <w:rPr>
          <w:sz w:val="28"/>
          <w:szCs w:val="28"/>
        </w:rPr>
        <w:t>во влажном состоянии в течение</w:t>
      </w:r>
      <w:r w:rsidR="009D5A64">
        <w:rPr>
          <w:sz w:val="28"/>
          <w:szCs w:val="28"/>
        </w:rPr>
        <w:t xml:space="preserve"> </w:t>
      </w:r>
      <w:r w:rsidR="005D5632">
        <w:rPr>
          <w:sz w:val="28"/>
          <w:szCs w:val="28"/>
        </w:rPr>
        <w:t>5 – 10 суток до достижения материалом не менее 70 % проектной прочности.</w:t>
      </w:r>
    </w:p>
    <w:p w14:paraId="2EFC5C43" w14:textId="4494CC2D" w:rsidR="00863921" w:rsidRPr="00863921" w:rsidRDefault="00F372CF" w:rsidP="00F372CF">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.11</w:t>
      </w:r>
      <w:r w:rsidR="00863921" w:rsidRPr="00863921">
        <w:rPr>
          <w:sz w:val="28"/>
          <w:szCs w:val="28"/>
        </w:rPr>
        <w:t xml:space="preserve"> </w:t>
      </w:r>
      <w:r w:rsidR="00DA6866">
        <w:rPr>
          <w:sz w:val="28"/>
          <w:szCs w:val="28"/>
        </w:rPr>
        <w:t>Движение транспортных средств</w:t>
      </w:r>
      <w:r w:rsidR="00863921" w:rsidRPr="00863921">
        <w:rPr>
          <w:sz w:val="28"/>
          <w:szCs w:val="28"/>
        </w:rPr>
        <w:t xml:space="preserve"> по </w:t>
      </w:r>
      <w:r w:rsidR="00DA6866">
        <w:rPr>
          <w:sz w:val="28"/>
          <w:szCs w:val="28"/>
        </w:rPr>
        <w:t>слою основания</w:t>
      </w:r>
      <w:r w:rsidR="00863921" w:rsidRPr="00863921">
        <w:rPr>
          <w:sz w:val="28"/>
          <w:szCs w:val="28"/>
        </w:rPr>
        <w:t xml:space="preserve"> </w:t>
      </w:r>
      <w:r w:rsidR="00DA6866">
        <w:rPr>
          <w:sz w:val="28"/>
          <w:szCs w:val="28"/>
        </w:rPr>
        <w:t>(</w:t>
      </w:r>
      <w:r w:rsidR="00863921" w:rsidRPr="00863921">
        <w:rPr>
          <w:sz w:val="28"/>
          <w:szCs w:val="28"/>
        </w:rPr>
        <w:t>покрытия</w:t>
      </w:r>
      <w:r w:rsidR="00DA6866">
        <w:rPr>
          <w:sz w:val="28"/>
          <w:szCs w:val="28"/>
        </w:rPr>
        <w:t>)</w:t>
      </w:r>
      <w:r>
        <w:rPr>
          <w:sz w:val="28"/>
          <w:szCs w:val="28"/>
        </w:rPr>
        <w:t xml:space="preserve"> </w:t>
      </w:r>
      <w:r w:rsidR="00863921" w:rsidRPr="00863921">
        <w:rPr>
          <w:sz w:val="28"/>
          <w:szCs w:val="28"/>
        </w:rPr>
        <w:t>следует открывать не ранее чем через 5 сут</w:t>
      </w:r>
      <w:r>
        <w:rPr>
          <w:sz w:val="28"/>
          <w:szCs w:val="28"/>
        </w:rPr>
        <w:t>ок</w:t>
      </w:r>
      <w:r w:rsidR="00863921" w:rsidRPr="00863921">
        <w:rPr>
          <w:sz w:val="28"/>
          <w:szCs w:val="28"/>
        </w:rPr>
        <w:t xml:space="preserve"> после его устройства для</w:t>
      </w:r>
      <w:r>
        <w:rPr>
          <w:sz w:val="28"/>
          <w:szCs w:val="28"/>
        </w:rPr>
        <w:t xml:space="preserve"> </w:t>
      </w:r>
      <w:r w:rsidR="00863921" w:rsidRPr="00863921">
        <w:rPr>
          <w:sz w:val="28"/>
          <w:szCs w:val="28"/>
        </w:rPr>
        <w:t>укрепленного материала, удовлетворяющег</w:t>
      </w:r>
      <w:r w:rsidR="002931E5">
        <w:rPr>
          <w:sz w:val="28"/>
          <w:szCs w:val="28"/>
        </w:rPr>
        <w:t>о требованиям</w:t>
      </w:r>
      <w:r w:rsidR="00DA6866">
        <w:rPr>
          <w:sz w:val="28"/>
          <w:szCs w:val="28"/>
        </w:rPr>
        <w:t xml:space="preserve"> марки</w:t>
      </w:r>
      <w:r w:rsidR="002931E5">
        <w:rPr>
          <w:sz w:val="28"/>
          <w:szCs w:val="28"/>
        </w:rPr>
        <w:t xml:space="preserve"> М 40 и выше по</w:t>
      </w:r>
      <w:r w:rsidR="009D5A64">
        <w:rPr>
          <w:sz w:val="28"/>
          <w:szCs w:val="28"/>
        </w:rPr>
        <w:t xml:space="preserve"> </w:t>
      </w:r>
      <w:r w:rsidR="002931E5">
        <w:rPr>
          <w:sz w:val="28"/>
          <w:szCs w:val="28"/>
        </w:rPr>
        <w:t>ГОСТ 23558</w:t>
      </w:r>
      <w:r w:rsidR="00863921" w:rsidRPr="00863921">
        <w:rPr>
          <w:sz w:val="28"/>
          <w:szCs w:val="28"/>
        </w:rPr>
        <w:t>,</w:t>
      </w:r>
      <w:r>
        <w:rPr>
          <w:sz w:val="28"/>
          <w:szCs w:val="28"/>
        </w:rPr>
        <w:t xml:space="preserve"> </w:t>
      </w:r>
      <w:r w:rsidR="00863921" w:rsidRPr="00863921">
        <w:rPr>
          <w:sz w:val="28"/>
          <w:szCs w:val="28"/>
        </w:rPr>
        <w:t>при толщине слоя не менее 15 см, или при получении укрепленного</w:t>
      </w:r>
      <w:r>
        <w:rPr>
          <w:sz w:val="28"/>
          <w:szCs w:val="28"/>
        </w:rPr>
        <w:t xml:space="preserve"> </w:t>
      </w:r>
      <w:r w:rsidR="00863921" w:rsidRPr="00863921">
        <w:rPr>
          <w:sz w:val="28"/>
          <w:szCs w:val="28"/>
        </w:rPr>
        <w:t>материала, удовлетворяющего</w:t>
      </w:r>
      <w:r w:rsidR="002931E5">
        <w:rPr>
          <w:sz w:val="28"/>
          <w:szCs w:val="28"/>
        </w:rPr>
        <w:t xml:space="preserve"> требованиям</w:t>
      </w:r>
      <w:r w:rsidR="00DA6866">
        <w:rPr>
          <w:sz w:val="28"/>
          <w:szCs w:val="28"/>
        </w:rPr>
        <w:t xml:space="preserve"> марки</w:t>
      </w:r>
      <w:r w:rsidR="002931E5">
        <w:rPr>
          <w:sz w:val="28"/>
          <w:szCs w:val="28"/>
        </w:rPr>
        <w:t xml:space="preserve"> М 20</w:t>
      </w:r>
      <w:r w:rsidR="00863921" w:rsidRPr="00863921">
        <w:rPr>
          <w:sz w:val="28"/>
          <w:szCs w:val="28"/>
        </w:rPr>
        <w:t>, при толщине</w:t>
      </w:r>
      <w:r>
        <w:rPr>
          <w:sz w:val="28"/>
          <w:szCs w:val="28"/>
        </w:rPr>
        <w:t xml:space="preserve"> </w:t>
      </w:r>
      <w:r w:rsidR="00863921" w:rsidRPr="00863921">
        <w:rPr>
          <w:sz w:val="28"/>
          <w:szCs w:val="28"/>
        </w:rPr>
        <w:t>слоя не менее 20 см.</w:t>
      </w:r>
    </w:p>
    <w:p w14:paraId="226C30A3" w14:textId="0A821D87" w:rsidR="00863921" w:rsidRPr="00863921" w:rsidRDefault="00F372CF" w:rsidP="006C5F7F">
      <w:pPr>
        <w:autoSpaceDE w:val="0"/>
        <w:autoSpaceDN w:val="0"/>
        <w:adjustRightInd w:val="0"/>
        <w:spacing w:line="360" w:lineRule="auto"/>
        <w:ind w:firstLine="709"/>
        <w:jc w:val="both"/>
        <w:rPr>
          <w:sz w:val="28"/>
          <w:szCs w:val="28"/>
        </w:rPr>
      </w:pPr>
      <w:r>
        <w:rPr>
          <w:sz w:val="28"/>
          <w:szCs w:val="28"/>
        </w:rPr>
        <w:t>10.</w:t>
      </w:r>
      <w:r w:rsidR="00DA6866">
        <w:rPr>
          <w:sz w:val="28"/>
          <w:szCs w:val="28"/>
        </w:rPr>
        <w:t>2</w:t>
      </w:r>
      <w:r>
        <w:rPr>
          <w:sz w:val="28"/>
          <w:szCs w:val="28"/>
        </w:rPr>
        <w:t>.12</w:t>
      </w:r>
      <w:r w:rsidR="009D5A64">
        <w:rPr>
          <w:sz w:val="28"/>
          <w:szCs w:val="28"/>
        </w:rPr>
        <w:t xml:space="preserve"> </w:t>
      </w:r>
      <w:r w:rsidR="00863921" w:rsidRPr="00863921">
        <w:rPr>
          <w:sz w:val="28"/>
          <w:szCs w:val="28"/>
        </w:rPr>
        <w:t>Для укрепленного материала, удовлетворяющего требованиям</w:t>
      </w:r>
      <w:r w:rsidR="00DA6866">
        <w:rPr>
          <w:sz w:val="28"/>
          <w:szCs w:val="28"/>
        </w:rPr>
        <w:t xml:space="preserve"> марки</w:t>
      </w:r>
      <w:r w:rsidR="006C5F7F">
        <w:rPr>
          <w:sz w:val="28"/>
          <w:szCs w:val="28"/>
        </w:rPr>
        <w:t xml:space="preserve"> </w:t>
      </w:r>
      <w:r w:rsidR="002931E5">
        <w:rPr>
          <w:sz w:val="28"/>
          <w:szCs w:val="28"/>
        </w:rPr>
        <w:t>М 10</w:t>
      </w:r>
      <w:r w:rsidR="00863921" w:rsidRPr="00863921">
        <w:rPr>
          <w:sz w:val="28"/>
          <w:szCs w:val="28"/>
        </w:rPr>
        <w:t xml:space="preserve"> или при толщине слоя</w:t>
      </w:r>
      <w:r w:rsidR="006C5F7F">
        <w:rPr>
          <w:sz w:val="28"/>
          <w:szCs w:val="28"/>
        </w:rPr>
        <w:t xml:space="preserve"> меньшей, чем указано в 10.</w:t>
      </w:r>
      <w:r w:rsidR="00DA6866">
        <w:rPr>
          <w:sz w:val="28"/>
          <w:szCs w:val="28"/>
        </w:rPr>
        <w:t>2</w:t>
      </w:r>
      <w:r w:rsidR="006C5F7F">
        <w:rPr>
          <w:sz w:val="28"/>
          <w:szCs w:val="28"/>
        </w:rPr>
        <w:t xml:space="preserve">.11 </w:t>
      </w:r>
      <w:r w:rsidR="00DA6866">
        <w:rPr>
          <w:sz w:val="28"/>
          <w:szCs w:val="28"/>
        </w:rPr>
        <w:t>движение транспортных средств</w:t>
      </w:r>
      <w:r w:rsidR="00863921" w:rsidRPr="00863921">
        <w:rPr>
          <w:sz w:val="28"/>
          <w:szCs w:val="28"/>
        </w:rPr>
        <w:t xml:space="preserve"> следует открывать не ранее чем через</w:t>
      </w:r>
      <w:r w:rsidR="006C5F7F">
        <w:rPr>
          <w:sz w:val="28"/>
          <w:szCs w:val="28"/>
        </w:rPr>
        <w:t xml:space="preserve"> </w:t>
      </w:r>
      <w:r w:rsidR="00863921" w:rsidRPr="00863921">
        <w:rPr>
          <w:sz w:val="28"/>
          <w:szCs w:val="28"/>
        </w:rPr>
        <w:t>7 сут</w:t>
      </w:r>
      <w:r w:rsidR="006C5F7F">
        <w:rPr>
          <w:sz w:val="28"/>
          <w:szCs w:val="28"/>
        </w:rPr>
        <w:t>ок</w:t>
      </w:r>
      <w:r w:rsidR="00863921" w:rsidRPr="00863921">
        <w:rPr>
          <w:sz w:val="28"/>
          <w:szCs w:val="28"/>
        </w:rPr>
        <w:t xml:space="preserve"> после его устройства.</w:t>
      </w:r>
    </w:p>
    <w:p w14:paraId="2B929CD5" w14:textId="77777777" w:rsidR="00863921" w:rsidRPr="00863921" w:rsidRDefault="00863921" w:rsidP="006C5F7F">
      <w:pPr>
        <w:autoSpaceDE w:val="0"/>
        <w:autoSpaceDN w:val="0"/>
        <w:adjustRightInd w:val="0"/>
        <w:spacing w:line="360" w:lineRule="auto"/>
        <w:ind w:firstLine="709"/>
        <w:jc w:val="both"/>
        <w:rPr>
          <w:sz w:val="28"/>
          <w:szCs w:val="28"/>
        </w:rPr>
      </w:pPr>
      <w:r w:rsidRPr="00863921">
        <w:rPr>
          <w:sz w:val="28"/>
          <w:szCs w:val="28"/>
        </w:rPr>
        <w:lastRenderedPageBreak/>
        <w:t xml:space="preserve">Допускается открывать движение построечного </w:t>
      </w:r>
      <w:r w:rsidR="00DA6866">
        <w:rPr>
          <w:sz w:val="28"/>
          <w:szCs w:val="28"/>
        </w:rPr>
        <w:t>транспортных средств</w:t>
      </w:r>
      <w:r w:rsidRPr="00863921">
        <w:rPr>
          <w:sz w:val="28"/>
          <w:szCs w:val="28"/>
        </w:rPr>
        <w:t xml:space="preserve"> и устраивать</w:t>
      </w:r>
      <w:r w:rsidR="006C5F7F">
        <w:rPr>
          <w:sz w:val="28"/>
          <w:szCs w:val="28"/>
        </w:rPr>
        <w:t xml:space="preserve"> </w:t>
      </w:r>
      <w:r w:rsidRPr="00863921">
        <w:rPr>
          <w:sz w:val="28"/>
          <w:szCs w:val="28"/>
        </w:rPr>
        <w:t>вышележащие слои:</w:t>
      </w:r>
    </w:p>
    <w:p w14:paraId="32975306" w14:textId="77777777" w:rsidR="00863921" w:rsidRPr="009D5A64" w:rsidRDefault="00863921" w:rsidP="009D5A64">
      <w:pPr>
        <w:pStyle w:val="aff1"/>
        <w:numPr>
          <w:ilvl w:val="0"/>
          <w:numId w:val="17"/>
        </w:numPr>
        <w:autoSpaceDE w:val="0"/>
        <w:autoSpaceDN w:val="0"/>
        <w:adjustRightInd w:val="0"/>
        <w:spacing w:line="360" w:lineRule="auto"/>
        <w:ind w:left="0" w:firstLine="709"/>
        <w:jc w:val="both"/>
        <w:rPr>
          <w:sz w:val="28"/>
          <w:szCs w:val="28"/>
        </w:rPr>
      </w:pPr>
      <w:r w:rsidRPr="009D5A64">
        <w:rPr>
          <w:sz w:val="28"/>
          <w:szCs w:val="28"/>
        </w:rPr>
        <w:t>сразу после уплотнения основания до требуемой плотности при использовании</w:t>
      </w:r>
      <w:r w:rsidR="006C5F7F" w:rsidRPr="009D5A64">
        <w:rPr>
          <w:sz w:val="28"/>
          <w:szCs w:val="28"/>
        </w:rPr>
        <w:t xml:space="preserve"> </w:t>
      </w:r>
      <w:r w:rsidRPr="009D5A64">
        <w:rPr>
          <w:sz w:val="28"/>
          <w:szCs w:val="28"/>
        </w:rPr>
        <w:t>в качестве вяжущего золы уноса сухого отбора;</w:t>
      </w:r>
    </w:p>
    <w:p w14:paraId="7258D722" w14:textId="77777777" w:rsidR="00863921" w:rsidRPr="009D5A64" w:rsidRDefault="00863921" w:rsidP="009D5A64">
      <w:pPr>
        <w:pStyle w:val="aff1"/>
        <w:numPr>
          <w:ilvl w:val="0"/>
          <w:numId w:val="17"/>
        </w:numPr>
        <w:autoSpaceDE w:val="0"/>
        <w:autoSpaceDN w:val="0"/>
        <w:adjustRightInd w:val="0"/>
        <w:spacing w:line="360" w:lineRule="auto"/>
        <w:ind w:left="0" w:firstLine="709"/>
        <w:jc w:val="both"/>
        <w:rPr>
          <w:sz w:val="28"/>
          <w:szCs w:val="28"/>
        </w:rPr>
      </w:pPr>
      <w:r w:rsidRPr="009D5A64">
        <w:rPr>
          <w:sz w:val="28"/>
          <w:szCs w:val="28"/>
        </w:rPr>
        <w:t>на следующий день после устройства укрепленного слоя при укреплении</w:t>
      </w:r>
      <w:r w:rsidR="006C5F7F" w:rsidRPr="009D5A64">
        <w:rPr>
          <w:sz w:val="28"/>
          <w:szCs w:val="28"/>
        </w:rPr>
        <w:t xml:space="preserve"> </w:t>
      </w:r>
      <w:r w:rsidRPr="009D5A64">
        <w:rPr>
          <w:sz w:val="28"/>
          <w:szCs w:val="28"/>
        </w:rPr>
        <w:t>связных грунтов;</w:t>
      </w:r>
    </w:p>
    <w:p w14:paraId="554217E8" w14:textId="77777777" w:rsidR="00E11903" w:rsidRPr="009D5A64" w:rsidRDefault="00863921" w:rsidP="009D5A64">
      <w:pPr>
        <w:pStyle w:val="aff1"/>
        <w:numPr>
          <w:ilvl w:val="0"/>
          <w:numId w:val="17"/>
        </w:numPr>
        <w:autoSpaceDE w:val="0"/>
        <w:autoSpaceDN w:val="0"/>
        <w:adjustRightInd w:val="0"/>
        <w:spacing w:line="360" w:lineRule="auto"/>
        <w:ind w:left="0" w:firstLine="709"/>
        <w:jc w:val="both"/>
        <w:rPr>
          <w:sz w:val="28"/>
          <w:szCs w:val="28"/>
        </w:rPr>
      </w:pPr>
      <w:r w:rsidRPr="009D5A64">
        <w:rPr>
          <w:sz w:val="28"/>
          <w:szCs w:val="28"/>
        </w:rPr>
        <w:t>через двое суток после устройства основания из укрепленных несвязных</w:t>
      </w:r>
      <w:r w:rsidR="006C5F7F" w:rsidRPr="009D5A64">
        <w:rPr>
          <w:sz w:val="28"/>
          <w:szCs w:val="28"/>
        </w:rPr>
        <w:t xml:space="preserve"> </w:t>
      </w:r>
      <w:r w:rsidRPr="009D5A64">
        <w:rPr>
          <w:sz w:val="28"/>
          <w:szCs w:val="28"/>
        </w:rPr>
        <w:t>грунтов с использованием добавок поверхностно-активных веществ (ПАВ),</w:t>
      </w:r>
      <w:r w:rsidR="006C5F7F" w:rsidRPr="009D5A64">
        <w:rPr>
          <w:sz w:val="28"/>
          <w:szCs w:val="28"/>
        </w:rPr>
        <w:t xml:space="preserve"> </w:t>
      </w:r>
      <w:r w:rsidRPr="009D5A64">
        <w:rPr>
          <w:sz w:val="28"/>
          <w:szCs w:val="28"/>
        </w:rPr>
        <w:t>битумных эмульсий, жидких битумов, гудронов или сырой нефти.</w:t>
      </w:r>
    </w:p>
    <w:p w14:paraId="639BF021" w14:textId="77777777" w:rsidR="00E11903" w:rsidRPr="00E11903" w:rsidRDefault="00E11903" w:rsidP="00E11903">
      <w:pPr>
        <w:autoSpaceDE w:val="0"/>
        <w:autoSpaceDN w:val="0"/>
        <w:adjustRightInd w:val="0"/>
        <w:spacing w:line="360" w:lineRule="auto"/>
        <w:ind w:firstLine="709"/>
        <w:jc w:val="both"/>
        <w:rPr>
          <w:b/>
          <w:sz w:val="28"/>
          <w:szCs w:val="28"/>
        </w:rPr>
      </w:pPr>
      <w:r w:rsidRPr="00E11903">
        <w:rPr>
          <w:rFonts w:cs="Arial"/>
          <w:b/>
          <w:sz w:val="28"/>
          <w:szCs w:val="28"/>
        </w:rPr>
        <w:t>10.</w:t>
      </w:r>
      <w:r w:rsidR="00DA6866">
        <w:rPr>
          <w:rFonts w:cs="Arial"/>
          <w:b/>
          <w:sz w:val="28"/>
          <w:szCs w:val="28"/>
        </w:rPr>
        <w:t>3</w:t>
      </w:r>
      <w:r w:rsidRPr="00E11903">
        <w:rPr>
          <w:rFonts w:cs="Arial"/>
          <w:b/>
          <w:sz w:val="28"/>
          <w:szCs w:val="28"/>
        </w:rPr>
        <w:t>. Правила производства работ с применением органических вяжу</w:t>
      </w:r>
      <w:r w:rsidRPr="00E11903">
        <w:rPr>
          <w:b/>
          <w:sz w:val="28"/>
          <w:szCs w:val="28"/>
        </w:rPr>
        <w:t>щих</w:t>
      </w:r>
    </w:p>
    <w:p w14:paraId="7057FB73" w14:textId="77777777" w:rsidR="00E11903" w:rsidRDefault="00240837" w:rsidP="00240837">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.1</w:t>
      </w:r>
      <w:r w:rsidR="00E11903" w:rsidRPr="00E11903">
        <w:rPr>
          <w:sz w:val="28"/>
          <w:szCs w:val="28"/>
        </w:rPr>
        <w:t xml:space="preserve"> Устройство оснований и покрытий из грунтов, укрепленных органическими</w:t>
      </w:r>
      <w:r>
        <w:rPr>
          <w:sz w:val="28"/>
          <w:szCs w:val="28"/>
        </w:rPr>
        <w:t xml:space="preserve"> вяжущими, допускается</w:t>
      </w:r>
      <w:r w:rsidR="00115F4A">
        <w:rPr>
          <w:sz w:val="28"/>
          <w:szCs w:val="28"/>
        </w:rPr>
        <w:t xml:space="preserve"> выполнять</w:t>
      </w:r>
      <w:r w:rsidR="00E11903" w:rsidRPr="00E11903">
        <w:rPr>
          <w:sz w:val="28"/>
          <w:szCs w:val="28"/>
        </w:rPr>
        <w:t xml:space="preserve"> в сухую погоду при температуре воздуха</w:t>
      </w:r>
      <w:r>
        <w:rPr>
          <w:sz w:val="28"/>
          <w:szCs w:val="28"/>
        </w:rPr>
        <w:t xml:space="preserve"> </w:t>
      </w:r>
      <w:r w:rsidR="00E11903" w:rsidRPr="00E11903">
        <w:rPr>
          <w:sz w:val="28"/>
          <w:szCs w:val="28"/>
        </w:rPr>
        <w:t>не ниже 10 °С</w:t>
      </w:r>
      <w:r w:rsidR="00115F4A">
        <w:rPr>
          <w:sz w:val="28"/>
          <w:szCs w:val="28"/>
        </w:rPr>
        <w:t xml:space="preserve"> и </w:t>
      </w:r>
      <w:r w:rsidR="00115F4A" w:rsidRPr="00115F4A">
        <w:rPr>
          <w:sz w:val="28"/>
          <w:szCs w:val="28"/>
        </w:rPr>
        <w:t>следует заканчивать за 15 - 20 сут</w:t>
      </w:r>
      <w:r w:rsidR="00115F4A">
        <w:rPr>
          <w:sz w:val="28"/>
          <w:szCs w:val="28"/>
        </w:rPr>
        <w:t>ок</w:t>
      </w:r>
      <w:r w:rsidR="00115F4A" w:rsidRPr="00115F4A">
        <w:rPr>
          <w:sz w:val="28"/>
          <w:szCs w:val="28"/>
        </w:rPr>
        <w:t xml:space="preserve"> до начала периода дождей или устойчивой температуры воздуха ниже 10 °C.</w:t>
      </w:r>
      <w:r w:rsidR="00E11903" w:rsidRPr="00E11903">
        <w:rPr>
          <w:sz w:val="28"/>
          <w:szCs w:val="28"/>
        </w:rPr>
        <w:t xml:space="preserve"> Смешение грунтов с битумной эмульсией допускается при</w:t>
      </w:r>
      <w:r>
        <w:rPr>
          <w:sz w:val="28"/>
          <w:szCs w:val="28"/>
        </w:rPr>
        <w:t xml:space="preserve"> </w:t>
      </w:r>
      <w:r w:rsidR="00E11903" w:rsidRPr="00E11903">
        <w:rPr>
          <w:sz w:val="28"/>
          <w:szCs w:val="28"/>
        </w:rPr>
        <w:t>температуре воздуха не ниже 5 °С. Влажность крупнообломочных и песчаных</w:t>
      </w:r>
      <w:r>
        <w:rPr>
          <w:sz w:val="28"/>
          <w:szCs w:val="28"/>
        </w:rPr>
        <w:t xml:space="preserve"> </w:t>
      </w:r>
      <w:r w:rsidR="00E11903" w:rsidRPr="00E11903">
        <w:rPr>
          <w:sz w:val="28"/>
          <w:szCs w:val="28"/>
        </w:rPr>
        <w:t>грунтов перед введением органического вяжущего должна быть равной</w:t>
      </w:r>
      <w:r>
        <w:rPr>
          <w:sz w:val="28"/>
          <w:szCs w:val="28"/>
        </w:rPr>
        <w:t xml:space="preserve"> 2 </w:t>
      </w:r>
      <w:r w:rsidR="009D5A64">
        <w:rPr>
          <w:sz w:val="28"/>
          <w:szCs w:val="28"/>
        </w:rPr>
        <w:t>–</w:t>
      </w:r>
      <w:r>
        <w:rPr>
          <w:sz w:val="28"/>
          <w:szCs w:val="28"/>
        </w:rPr>
        <w:t xml:space="preserve"> 5 %, глинистых грунтов </w:t>
      </w:r>
      <w:r w:rsidR="009D5A64">
        <w:rPr>
          <w:sz w:val="28"/>
          <w:szCs w:val="28"/>
        </w:rPr>
        <w:t>–</w:t>
      </w:r>
      <w:r w:rsidR="00E11903" w:rsidRPr="00E11903">
        <w:rPr>
          <w:sz w:val="28"/>
          <w:szCs w:val="28"/>
        </w:rPr>
        <w:t xml:space="preserve"> </w:t>
      </w:r>
      <w:r w:rsidR="009D5A64">
        <w:rPr>
          <w:sz w:val="28"/>
          <w:szCs w:val="28"/>
        </w:rPr>
        <w:br/>
      </w:r>
      <w:r w:rsidR="00E11903" w:rsidRPr="00E11903">
        <w:rPr>
          <w:sz w:val="28"/>
          <w:szCs w:val="28"/>
        </w:rPr>
        <w:t>0,2</w:t>
      </w:r>
      <w:r>
        <w:rPr>
          <w:sz w:val="28"/>
          <w:szCs w:val="28"/>
        </w:rPr>
        <w:t xml:space="preserve"> </w:t>
      </w:r>
      <w:r w:rsidR="009D5A64">
        <w:rPr>
          <w:sz w:val="28"/>
          <w:szCs w:val="28"/>
        </w:rPr>
        <w:t>–</w:t>
      </w:r>
      <w:r>
        <w:rPr>
          <w:sz w:val="28"/>
          <w:szCs w:val="28"/>
        </w:rPr>
        <w:t xml:space="preserve"> </w:t>
      </w:r>
      <w:r w:rsidR="00E11903" w:rsidRPr="00E11903">
        <w:rPr>
          <w:sz w:val="28"/>
          <w:szCs w:val="28"/>
        </w:rPr>
        <w:t>0,4 влажности границы текучести грунта.</w:t>
      </w:r>
    </w:p>
    <w:p w14:paraId="7A566655" w14:textId="77777777" w:rsidR="00115F4A" w:rsidRPr="00E9592B" w:rsidRDefault="00E9592B" w:rsidP="00E9592B">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 xml:space="preserve">.2 </w:t>
      </w:r>
      <w:r w:rsidR="00115F4A" w:rsidRPr="00E9592B">
        <w:rPr>
          <w:sz w:val="28"/>
          <w:szCs w:val="28"/>
        </w:rPr>
        <w:t>Битумом следует обрабатывать каменные материалы влажностью не более 4</w:t>
      </w:r>
      <w:r>
        <w:rPr>
          <w:sz w:val="28"/>
          <w:szCs w:val="28"/>
        </w:rPr>
        <w:t xml:space="preserve"> </w:t>
      </w:r>
      <w:r w:rsidR="00115F4A" w:rsidRPr="00E9592B">
        <w:rPr>
          <w:sz w:val="28"/>
          <w:szCs w:val="28"/>
        </w:rPr>
        <w:t>%. При большей влажности смесь должна быть просушена.</w:t>
      </w:r>
      <w:r>
        <w:rPr>
          <w:sz w:val="28"/>
          <w:szCs w:val="28"/>
        </w:rPr>
        <w:t xml:space="preserve"> </w:t>
      </w:r>
      <w:r w:rsidR="00115F4A" w:rsidRPr="00E9592B">
        <w:rPr>
          <w:sz w:val="28"/>
          <w:szCs w:val="28"/>
        </w:rPr>
        <w:t>Влажность щебеночных и гравийных смесей, обрабатываемых эмульсией в сухую и ветреную погоду и при температуре воздуха выше 15 °C, должна быть не менее 5</w:t>
      </w:r>
      <w:r>
        <w:rPr>
          <w:sz w:val="28"/>
          <w:szCs w:val="28"/>
        </w:rPr>
        <w:t xml:space="preserve"> </w:t>
      </w:r>
      <w:r w:rsidR="00115F4A" w:rsidRPr="00E9592B">
        <w:rPr>
          <w:sz w:val="28"/>
          <w:szCs w:val="28"/>
        </w:rPr>
        <w:t xml:space="preserve">%, а песчано-щебеночных и песчано-гравийных смесей </w:t>
      </w:r>
      <w:r w:rsidR="009D5A64">
        <w:rPr>
          <w:sz w:val="28"/>
          <w:szCs w:val="28"/>
        </w:rPr>
        <w:t>–</w:t>
      </w:r>
      <w:r w:rsidR="00115F4A" w:rsidRPr="00E9592B">
        <w:rPr>
          <w:sz w:val="28"/>
          <w:szCs w:val="28"/>
        </w:rPr>
        <w:t xml:space="preserve"> на 1 </w:t>
      </w:r>
      <w:r w:rsidR="009D5A64">
        <w:rPr>
          <w:sz w:val="28"/>
          <w:szCs w:val="28"/>
        </w:rPr>
        <w:t>–</w:t>
      </w:r>
      <w:r w:rsidR="00115F4A" w:rsidRPr="00E9592B">
        <w:rPr>
          <w:sz w:val="28"/>
          <w:szCs w:val="28"/>
        </w:rPr>
        <w:t xml:space="preserve"> 2</w:t>
      </w:r>
      <w:r>
        <w:rPr>
          <w:sz w:val="28"/>
          <w:szCs w:val="28"/>
        </w:rPr>
        <w:t xml:space="preserve"> </w:t>
      </w:r>
      <w:r w:rsidR="00115F4A" w:rsidRPr="00E9592B">
        <w:rPr>
          <w:sz w:val="28"/>
          <w:szCs w:val="28"/>
        </w:rPr>
        <w:t xml:space="preserve">% выше оптимальной. </w:t>
      </w:r>
    </w:p>
    <w:p w14:paraId="5FA0B8F2" w14:textId="77777777" w:rsidR="00115F4A" w:rsidRPr="00E9592B" w:rsidRDefault="00115F4A" w:rsidP="00E9592B">
      <w:pPr>
        <w:autoSpaceDE w:val="0"/>
        <w:autoSpaceDN w:val="0"/>
        <w:adjustRightInd w:val="0"/>
        <w:spacing w:line="360" w:lineRule="auto"/>
        <w:ind w:firstLine="709"/>
        <w:jc w:val="both"/>
        <w:rPr>
          <w:sz w:val="28"/>
          <w:szCs w:val="28"/>
        </w:rPr>
      </w:pPr>
      <w:r w:rsidRPr="00E9592B">
        <w:rPr>
          <w:sz w:val="28"/>
          <w:szCs w:val="28"/>
        </w:rPr>
        <w:t xml:space="preserve">Перед обработкой смесей анионной эмульсией в них следует предварительно вводить 1 </w:t>
      </w:r>
      <w:r w:rsidR="009D5A64">
        <w:rPr>
          <w:sz w:val="28"/>
          <w:szCs w:val="28"/>
        </w:rPr>
        <w:t>–</w:t>
      </w:r>
      <w:r w:rsidRPr="00E9592B">
        <w:rPr>
          <w:sz w:val="28"/>
          <w:szCs w:val="28"/>
        </w:rPr>
        <w:t xml:space="preserve"> 2</w:t>
      </w:r>
      <w:r w:rsidR="00E9592B">
        <w:rPr>
          <w:sz w:val="28"/>
          <w:szCs w:val="28"/>
        </w:rPr>
        <w:t xml:space="preserve"> </w:t>
      </w:r>
      <w:r w:rsidRPr="00E9592B">
        <w:rPr>
          <w:sz w:val="28"/>
          <w:szCs w:val="28"/>
        </w:rPr>
        <w:t xml:space="preserve">% извести-пушонки или 2 </w:t>
      </w:r>
      <w:r w:rsidR="009D5A64">
        <w:rPr>
          <w:sz w:val="28"/>
          <w:szCs w:val="28"/>
        </w:rPr>
        <w:t>–</w:t>
      </w:r>
      <w:r w:rsidRPr="00E9592B">
        <w:rPr>
          <w:sz w:val="28"/>
          <w:szCs w:val="28"/>
        </w:rPr>
        <w:t xml:space="preserve"> 4</w:t>
      </w:r>
      <w:r w:rsidR="00E9592B">
        <w:rPr>
          <w:sz w:val="28"/>
          <w:szCs w:val="28"/>
        </w:rPr>
        <w:t xml:space="preserve"> </w:t>
      </w:r>
      <w:r w:rsidRPr="00E9592B">
        <w:rPr>
          <w:sz w:val="28"/>
          <w:szCs w:val="28"/>
        </w:rPr>
        <w:t>% цемента.</w:t>
      </w:r>
    </w:p>
    <w:p w14:paraId="33E415AC" w14:textId="77777777" w:rsidR="00E11903" w:rsidRPr="00E11903" w:rsidRDefault="00E9592B" w:rsidP="00240837">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.3</w:t>
      </w:r>
      <w:r w:rsidR="00E11903" w:rsidRPr="00E11903">
        <w:rPr>
          <w:sz w:val="28"/>
          <w:szCs w:val="28"/>
        </w:rPr>
        <w:t xml:space="preserve"> Смешение глинистых грунтов с органическими вяжущими следует</w:t>
      </w:r>
      <w:r w:rsidR="00240837">
        <w:rPr>
          <w:sz w:val="28"/>
          <w:szCs w:val="28"/>
        </w:rPr>
        <w:t xml:space="preserve"> </w:t>
      </w:r>
      <w:r w:rsidR="001E3E9C">
        <w:rPr>
          <w:sz w:val="28"/>
          <w:szCs w:val="28"/>
        </w:rPr>
        <w:t>осуществлять</w:t>
      </w:r>
      <w:r w:rsidR="00E11903" w:rsidRPr="00E11903">
        <w:rPr>
          <w:sz w:val="28"/>
          <w:szCs w:val="28"/>
        </w:rPr>
        <w:t>, методом приготовления</w:t>
      </w:r>
      <w:r w:rsidR="00240837">
        <w:rPr>
          <w:sz w:val="28"/>
          <w:szCs w:val="28"/>
        </w:rPr>
        <w:t xml:space="preserve"> смеси на месте</w:t>
      </w:r>
      <w:r w:rsidR="002627DE">
        <w:rPr>
          <w:sz w:val="28"/>
          <w:szCs w:val="28"/>
        </w:rPr>
        <w:t xml:space="preserve"> строительства</w:t>
      </w:r>
      <w:r w:rsidR="00240837">
        <w:rPr>
          <w:sz w:val="28"/>
          <w:szCs w:val="28"/>
        </w:rPr>
        <w:t xml:space="preserve"> с </w:t>
      </w:r>
      <w:r w:rsidR="00240837">
        <w:rPr>
          <w:sz w:val="28"/>
          <w:szCs w:val="28"/>
        </w:rPr>
        <w:lastRenderedPageBreak/>
        <w:t xml:space="preserve">использованием </w:t>
      </w:r>
      <w:r w:rsidR="00E11903" w:rsidRPr="00E11903">
        <w:rPr>
          <w:sz w:val="28"/>
          <w:szCs w:val="28"/>
        </w:rPr>
        <w:t>однопроходных или многопроходных грунтосмесительных</w:t>
      </w:r>
      <w:r w:rsidR="00240837">
        <w:rPr>
          <w:sz w:val="28"/>
          <w:szCs w:val="28"/>
        </w:rPr>
        <w:t xml:space="preserve"> </w:t>
      </w:r>
      <w:r w:rsidR="00E11903" w:rsidRPr="00E11903">
        <w:rPr>
          <w:sz w:val="28"/>
          <w:szCs w:val="28"/>
        </w:rPr>
        <w:t>машин.</w:t>
      </w:r>
    </w:p>
    <w:p w14:paraId="502047B1" w14:textId="77777777" w:rsidR="00E11903" w:rsidRPr="00E11903" w:rsidRDefault="00240837" w:rsidP="00240837">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E9592B">
        <w:rPr>
          <w:sz w:val="28"/>
          <w:szCs w:val="28"/>
        </w:rPr>
        <w:t>4</w:t>
      </w:r>
      <w:r w:rsidR="00E11903" w:rsidRPr="00E11903">
        <w:rPr>
          <w:sz w:val="28"/>
          <w:szCs w:val="28"/>
        </w:rPr>
        <w:t xml:space="preserve"> При смешении в стационарных смесительных установках крупнообломочных,</w:t>
      </w:r>
      <w:r>
        <w:rPr>
          <w:sz w:val="28"/>
          <w:szCs w:val="28"/>
        </w:rPr>
        <w:t xml:space="preserve"> </w:t>
      </w:r>
      <w:r w:rsidR="00E11903" w:rsidRPr="00E11903">
        <w:rPr>
          <w:sz w:val="28"/>
          <w:szCs w:val="28"/>
        </w:rPr>
        <w:t>песчаных грунтов, супесей с</w:t>
      </w:r>
      <w:r w:rsidR="00115F4A">
        <w:rPr>
          <w:sz w:val="28"/>
          <w:szCs w:val="28"/>
        </w:rPr>
        <w:t xml:space="preserve"> жидким битумом</w:t>
      </w:r>
      <w:r w:rsidR="00E11903" w:rsidRPr="00E11903">
        <w:rPr>
          <w:sz w:val="28"/>
          <w:szCs w:val="28"/>
        </w:rPr>
        <w:t>, битумной эмульсией и активными добавками в количестве</w:t>
      </w:r>
      <w:r>
        <w:rPr>
          <w:sz w:val="28"/>
          <w:szCs w:val="28"/>
        </w:rPr>
        <w:t xml:space="preserve"> </w:t>
      </w:r>
      <w:r w:rsidR="00E11903" w:rsidRPr="00E11903">
        <w:rPr>
          <w:sz w:val="28"/>
          <w:szCs w:val="28"/>
        </w:rPr>
        <w:t>не более 20</w:t>
      </w:r>
      <w:r>
        <w:rPr>
          <w:sz w:val="28"/>
          <w:szCs w:val="28"/>
        </w:rPr>
        <w:t xml:space="preserve"> </w:t>
      </w:r>
      <w:r w:rsidR="00E11903" w:rsidRPr="00E11903">
        <w:rPr>
          <w:sz w:val="28"/>
          <w:szCs w:val="28"/>
        </w:rPr>
        <w:t>% массы грунта, а также при смешении грунта с битумной эмульсией</w:t>
      </w:r>
      <w:r>
        <w:rPr>
          <w:sz w:val="28"/>
          <w:szCs w:val="28"/>
        </w:rPr>
        <w:t xml:space="preserve"> </w:t>
      </w:r>
      <w:r w:rsidR="00E11903" w:rsidRPr="00E11903">
        <w:rPr>
          <w:sz w:val="28"/>
          <w:szCs w:val="28"/>
        </w:rPr>
        <w:t>или жидким битумом (дегтем) совместно с цементом</w:t>
      </w:r>
      <w:r w:rsidR="002627DE">
        <w:rPr>
          <w:sz w:val="28"/>
          <w:szCs w:val="28"/>
        </w:rPr>
        <w:t>,</w:t>
      </w:r>
      <w:r w:rsidR="00E11903" w:rsidRPr="00E11903">
        <w:rPr>
          <w:sz w:val="28"/>
          <w:szCs w:val="28"/>
        </w:rPr>
        <w:t xml:space="preserve"> вяжущие вещества,</w:t>
      </w:r>
      <w:r>
        <w:rPr>
          <w:sz w:val="28"/>
          <w:szCs w:val="28"/>
        </w:rPr>
        <w:t xml:space="preserve"> </w:t>
      </w:r>
      <w:r w:rsidR="00E11903" w:rsidRPr="00E11903">
        <w:rPr>
          <w:sz w:val="28"/>
          <w:szCs w:val="28"/>
        </w:rPr>
        <w:t>добавки (кроме молотой негашеной извести) и воду следует вводить</w:t>
      </w:r>
      <w:r>
        <w:rPr>
          <w:sz w:val="28"/>
          <w:szCs w:val="28"/>
        </w:rPr>
        <w:t xml:space="preserve"> </w:t>
      </w:r>
      <w:r w:rsidR="00E11903" w:rsidRPr="00E11903">
        <w:rPr>
          <w:sz w:val="28"/>
          <w:szCs w:val="28"/>
        </w:rPr>
        <w:t>в грунт одновременно в полном объеме.</w:t>
      </w:r>
    </w:p>
    <w:p w14:paraId="016B33D6" w14:textId="77777777" w:rsidR="00E11903" w:rsidRPr="00E11903" w:rsidRDefault="00240837" w:rsidP="00240837">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E9592B">
        <w:rPr>
          <w:sz w:val="28"/>
          <w:szCs w:val="28"/>
        </w:rPr>
        <w:t>5</w:t>
      </w:r>
      <w:r w:rsidR="00E11903" w:rsidRPr="00E11903">
        <w:rPr>
          <w:sz w:val="28"/>
          <w:szCs w:val="28"/>
        </w:rPr>
        <w:t xml:space="preserve"> При использовании в качестве активной добавки молотой негашеной</w:t>
      </w:r>
      <w:r>
        <w:rPr>
          <w:sz w:val="28"/>
          <w:szCs w:val="28"/>
        </w:rPr>
        <w:t xml:space="preserve"> </w:t>
      </w:r>
      <w:r w:rsidR="00E11903" w:rsidRPr="00E11903">
        <w:rPr>
          <w:sz w:val="28"/>
          <w:szCs w:val="28"/>
        </w:rPr>
        <w:t>извести ее необходимо распределить по грунту и перемешать с ним.</w:t>
      </w:r>
    </w:p>
    <w:p w14:paraId="08B046C0" w14:textId="77777777" w:rsidR="00E11903" w:rsidRPr="00E11903" w:rsidRDefault="00E11903" w:rsidP="00240837">
      <w:pPr>
        <w:autoSpaceDE w:val="0"/>
        <w:autoSpaceDN w:val="0"/>
        <w:adjustRightInd w:val="0"/>
        <w:spacing w:line="360" w:lineRule="auto"/>
        <w:ind w:firstLine="709"/>
        <w:jc w:val="both"/>
        <w:rPr>
          <w:sz w:val="28"/>
          <w:szCs w:val="28"/>
        </w:rPr>
      </w:pPr>
      <w:r w:rsidRPr="00E11903">
        <w:rPr>
          <w:sz w:val="28"/>
          <w:szCs w:val="28"/>
        </w:rPr>
        <w:t>Последующую обработку грунта органическими вяжущими в смесительной</w:t>
      </w:r>
      <w:r w:rsidR="00240837">
        <w:rPr>
          <w:sz w:val="28"/>
          <w:szCs w:val="28"/>
        </w:rPr>
        <w:t xml:space="preserve"> </w:t>
      </w:r>
      <w:r w:rsidRPr="00E11903">
        <w:rPr>
          <w:sz w:val="28"/>
          <w:szCs w:val="28"/>
        </w:rPr>
        <w:t>установке допускается производить не ранее чем через 12</w:t>
      </w:r>
      <w:r w:rsidR="00240837">
        <w:rPr>
          <w:sz w:val="28"/>
          <w:szCs w:val="28"/>
        </w:rPr>
        <w:t xml:space="preserve"> ч</w:t>
      </w:r>
      <w:r w:rsidRPr="00E11903">
        <w:rPr>
          <w:sz w:val="28"/>
          <w:szCs w:val="28"/>
        </w:rPr>
        <w:t xml:space="preserve"> и не позже</w:t>
      </w:r>
      <w:r w:rsidR="00240837">
        <w:rPr>
          <w:sz w:val="28"/>
          <w:szCs w:val="28"/>
        </w:rPr>
        <w:t xml:space="preserve"> </w:t>
      </w:r>
      <w:r w:rsidRPr="00E11903">
        <w:rPr>
          <w:sz w:val="28"/>
          <w:szCs w:val="28"/>
        </w:rPr>
        <w:t>чем через 24 ч после внесения извести.</w:t>
      </w:r>
    </w:p>
    <w:p w14:paraId="6D96FB75" w14:textId="77777777" w:rsidR="00E11903" w:rsidRPr="00E11903" w:rsidRDefault="00E11903" w:rsidP="00240837">
      <w:pPr>
        <w:autoSpaceDE w:val="0"/>
        <w:autoSpaceDN w:val="0"/>
        <w:adjustRightInd w:val="0"/>
        <w:spacing w:line="360" w:lineRule="auto"/>
        <w:ind w:firstLine="709"/>
        <w:jc w:val="both"/>
        <w:rPr>
          <w:sz w:val="28"/>
          <w:szCs w:val="28"/>
        </w:rPr>
      </w:pPr>
      <w:r w:rsidRPr="00E11903">
        <w:rPr>
          <w:sz w:val="28"/>
          <w:szCs w:val="28"/>
        </w:rPr>
        <w:t>Влажность грунта перед внесением негашеной извести должна обеспечивать</w:t>
      </w:r>
      <w:r w:rsidR="00240837">
        <w:rPr>
          <w:sz w:val="28"/>
          <w:szCs w:val="28"/>
        </w:rPr>
        <w:t xml:space="preserve"> </w:t>
      </w:r>
      <w:r w:rsidRPr="00E11903">
        <w:rPr>
          <w:sz w:val="28"/>
          <w:szCs w:val="28"/>
        </w:rPr>
        <w:t>гидратацию извести.</w:t>
      </w:r>
    </w:p>
    <w:p w14:paraId="54399653" w14:textId="77777777" w:rsidR="00E11903" w:rsidRPr="00E11903" w:rsidRDefault="00240837" w:rsidP="00240837">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E9592B">
        <w:rPr>
          <w:sz w:val="28"/>
          <w:szCs w:val="28"/>
        </w:rPr>
        <w:t>6</w:t>
      </w:r>
      <w:r w:rsidR="00E11903" w:rsidRPr="00E11903">
        <w:rPr>
          <w:sz w:val="28"/>
          <w:szCs w:val="28"/>
        </w:rPr>
        <w:t xml:space="preserve"> При смешении грунтов с органическими вяжущими необходимо</w:t>
      </w:r>
      <w:r>
        <w:rPr>
          <w:sz w:val="28"/>
          <w:szCs w:val="28"/>
        </w:rPr>
        <w:t xml:space="preserve"> </w:t>
      </w:r>
      <w:r w:rsidR="00E11903" w:rsidRPr="00E11903">
        <w:rPr>
          <w:sz w:val="28"/>
          <w:szCs w:val="28"/>
        </w:rPr>
        <w:t>органическое вяжущее вводить в грунт или в смесь грунта с добавками за</w:t>
      </w:r>
      <w:r>
        <w:rPr>
          <w:sz w:val="28"/>
          <w:szCs w:val="28"/>
        </w:rPr>
        <w:t xml:space="preserve"> </w:t>
      </w:r>
      <w:r w:rsidR="00E11903" w:rsidRPr="00E11903">
        <w:rPr>
          <w:sz w:val="28"/>
          <w:szCs w:val="28"/>
        </w:rPr>
        <w:t>один раз.</w:t>
      </w:r>
    </w:p>
    <w:p w14:paraId="4048D614" w14:textId="77777777" w:rsidR="00E11903" w:rsidRPr="00E11903" w:rsidRDefault="00240837" w:rsidP="00240837">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E9592B">
        <w:rPr>
          <w:sz w:val="28"/>
          <w:szCs w:val="28"/>
        </w:rPr>
        <w:t>7</w:t>
      </w:r>
      <w:r w:rsidR="00E11903" w:rsidRPr="00E11903">
        <w:rPr>
          <w:sz w:val="28"/>
          <w:szCs w:val="28"/>
        </w:rPr>
        <w:t xml:space="preserve"> При укреплении грунтов жидкой карбамидоформальдегидной смолой</w:t>
      </w:r>
      <w:r>
        <w:rPr>
          <w:sz w:val="28"/>
          <w:szCs w:val="28"/>
        </w:rPr>
        <w:t xml:space="preserve"> </w:t>
      </w:r>
      <w:r w:rsidR="00E11903" w:rsidRPr="00E11903">
        <w:rPr>
          <w:sz w:val="28"/>
          <w:szCs w:val="28"/>
        </w:rPr>
        <w:t>смешение следует производить в смесителях с принудительным перемешиванием</w:t>
      </w:r>
      <w:r>
        <w:rPr>
          <w:sz w:val="28"/>
          <w:szCs w:val="28"/>
        </w:rPr>
        <w:t xml:space="preserve"> </w:t>
      </w:r>
      <w:r w:rsidR="00E11903" w:rsidRPr="00E11903">
        <w:rPr>
          <w:sz w:val="28"/>
          <w:szCs w:val="28"/>
        </w:rPr>
        <w:t>без подогрева вяжущего и минерального материала. Смолу</w:t>
      </w:r>
      <w:r>
        <w:rPr>
          <w:sz w:val="28"/>
          <w:szCs w:val="28"/>
        </w:rPr>
        <w:t xml:space="preserve"> </w:t>
      </w:r>
      <w:r w:rsidR="00E11903" w:rsidRPr="00E11903">
        <w:rPr>
          <w:sz w:val="28"/>
          <w:szCs w:val="28"/>
        </w:rPr>
        <w:t>следует применять с добавкой отвердителя. Грунт и смолу с отвердителем</w:t>
      </w:r>
      <w:r>
        <w:rPr>
          <w:sz w:val="28"/>
          <w:szCs w:val="28"/>
        </w:rPr>
        <w:t xml:space="preserve"> </w:t>
      </w:r>
      <w:r w:rsidR="00E11903" w:rsidRPr="00E11903">
        <w:rPr>
          <w:sz w:val="28"/>
          <w:szCs w:val="28"/>
        </w:rPr>
        <w:t>следует вводить в смеситель одновременно. При использовании порошкообразных</w:t>
      </w:r>
      <w:r>
        <w:rPr>
          <w:sz w:val="28"/>
          <w:szCs w:val="28"/>
        </w:rPr>
        <w:t xml:space="preserve"> </w:t>
      </w:r>
      <w:r w:rsidR="00E11903" w:rsidRPr="00E11903">
        <w:rPr>
          <w:sz w:val="28"/>
          <w:szCs w:val="28"/>
        </w:rPr>
        <w:t>отвердителей допускается предварительное смешение грунта с</w:t>
      </w:r>
      <w:r>
        <w:rPr>
          <w:sz w:val="28"/>
          <w:szCs w:val="28"/>
        </w:rPr>
        <w:t xml:space="preserve"> </w:t>
      </w:r>
      <w:r w:rsidR="00E11903" w:rsidRPr="00E11903">
        <w:rPr>
          <w:sz w:val="28"/>
          <w:szCs w:val="28"/>
        </w:rPr>
        <w:t>отвердителем.</w:t>
      </w:r>
    </w:p>
    <w:p w14:paraId="454994A2" w14:textId="77777777" w:rsidR="00E11903" w:rsidRPr="00E11903" w:rsidRDefault="00E11903" w:rsidP="00240837">
      <w:pPr>
        <w:autoSpaceDE w:val="0"/>
        <w:autoSpaceDN w:val="0"/>
        <w:adjustRightInd w:val="0"/>
        <w:spacing w:line="360" w:lineRule="auto"/>
        <w:ind w:firstLine="709"/>
        <w:jc w:val="both"/>
        <w:rPr>
          <w:sz w:val="28"/>
          <w:szCs w:val="28"/>
        </w:rPr>
      </w:pPr>
      <w:r w:rsidRPr="00E11903">
        <w:rPr>
          <w:sz w:val="28"/>
          <w:szCs w:val="28"/>
        </w:rPr>
        <w:t>При использовании смолы со сроком хранения более двух месяцев (если</w:t>
      </w:r>
      <w:r w:rsidR="00240837">
        <w:rPr>
          <w:sz w:val="28"/>
          <w:szCs w:val="28"/>
        </w:rPr>
        <w:t xml:space="preserve"> </w:t>
      </w:r>
      <w:r w:rsidRPr="00E11903">
        <w:rPr>
          <w:sz w:val="28"/>
          <w:szCs w:val="28"/>
        </w:rPr>
        <w:t>она отвечает техническим требованиям), а также при работе при температуре</w:t>
      </w:r>
      <w:r w:rsidR="00240837">
        <w:rPr>
          <w:sz w:val="28"/>
          <w:szCs w:val="28"/>
        </w:rPr>
        <w:t xml:space="preserve"> </w:t>
      </w:r>
      <w:r w:rsidR="002627DE">
        <w:rPr>
          <w:sz w:val="28"/>
          <w:szCs w:val="28"/>
        </w:rPr>
        <w:t>воздуха выше 25 °С, следует</w:t>
      </w:r>
      <w:r w:rsidRPr="00E11903">
        <w:rPr>
          <w:sz w:val="28"/>
          <w:szCs w:val="28"/>
        </w:rPr>
        <w:t xml:space="preserve"> вводить вначале смолобитумное</w:t>
      </w:r>
      <w:r w:rsidR="00240837">
        <w:rPr>
          <w:sz w:val="28"/>
          <w:szCs w:val="28"/>
        </w:rPr>
        <w:t xml:space="preserve"> </w:t>
      </w:r>
      <w:r w:rsidRPr="00E11903">
        <w:rPr>
          <w:sz w:val="28"/>
          <w:szCs w:val="28"/>
        </w:rPr>
        <w:t>вяжущее, а затем отвердитель.</w:t>
      </w:r>
    </w:p>
    <w:p w14:paraId="32D7DCC0" w14:textId="73D137EE" w:rsidR="00E11903" w:rsidRPr="00E11903" w:rsidRDefault="00240837" w:rsidP="00240837">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E9592B">
        <w:rPr>
          <w:sz w:val="28"/>
          <w:szCs w:val="28"/>
        </w:rPr>
        <w:t>8</w:t>
      </w:r>
      <w:r w:rsidR="00E11903" w:rsidRPr="00E11903">
        <w:rPr>
          <w:sz w:val="28"/>
          <w:szCs w:val="28"/>
        </w:rPr>
        <w:t xml:space="preserve"> При укреплении грунтов жидкими карбамидоформальдегидными</w:t>
      </w:r>
      <w:r>
        <w:rPr>
          <w:sz w:val="28"/>
          <w:szCs w:val="28"/>
        </w:rPr>
        <w:t xml:space="preserve"> </w:t>
      </w:r>
      <w:r w:rsidR="00E11903" w:rsidRPr="00E11903">
        <w:rPr>
          <w:sz w:val="28"/>
          <w:szCs w:val="28"/>
        </w:rPr>
        <w:t>смолами с добавками эмульгированных битумов или гудронов</w:t>
      </w:r>
      <w:r w:rsidR="002627DE">
        <w:rPr>
          <w:sz w:val="28"/>
          <w:szCs w:val="28"/>
        </w:rPr>
        <w:t>,</w:t>
      </w:r>
      <w:r w:rsidR="00E11903" w:rsidRPr="00E11903">
        <w:rPr>
          <w:sz w:val="28"/>
          <w:szCs w:val="28"/>
        </w:rPr>
        <w:t xml:space="preserve"> следует</w:t>
      </w:r>
      <w:r>
        <w:rPr>
          <w:sz w:val="28"/>
          <w:szCs w:val="28"/>
        </w:rPr>
        <w:t xml:space="preserve"> </w:t>
      </w:r>
      <w:r w:rsidR="00E11903" w:rsidRPr="00E11903">
        <w:rPr>
          <w:sz w:val="28"/>
          <w:szCs w:val="28"/>
        </w:rPr>
        <w:lastRenderedPageBreak/>
        <w:t>предварительно смешать вяжущие без подогрева. Полученное смолобитумное</w:t>
      </w:r>
      <w:r>
        <w:rPr>
          <w:sz w:val="28"/>
          <w:szCs w:val="28"/>
        </w:rPr>
        <w:t xml:space="preserve"> </w:t>
      </w:r>
      <w:r w:rsidR="00E11903" w:rsidRPr="00E11903">
        <w:rPr>
          <w:sz w:val="28"/>
          <w:szCs w:val="28"/>
        </w:rPr>
        <w:t xml:space="preserve">вяжущее </w:t>
      </w:r>
      <w:r w:rsidR="00045B54">
        <w:rPr>
          <w:sz w:val="28"/>
          <w:szCs w:val="28"/>
        </w:rPr>
        <w:t>допускается</w:t>
      </w:r>
      <w:r w:rsidR="00E11903" w:rsidRPr="00E11903">
        <w:rPr>
          <w:sz w:val="28"/>
          <w:szCs w:val="28"/>
        </w:rPr>
        <w:t xml:space="preserve"> хранить без отвердителя не более трех суток.</w:t>
      </w:r>
    </w:p>
    <w:p w14:paraId="1E3C79AF" w14:textId="77777777" w:rsidR="00E11903" w:rsidRPr="00E11903" w:rsidRDefault="0049151C" w:rsidP="0049151C">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E9592B">
        <w:rPr>
          <w:sz w:val="28"/>
          <w:szCs w:val="28"/>
        </w:rPr>
        <w:t>9</w:t>
      </w:r>
      <w:r w:rsidR="00E11903" w:rsidRPr="00E11903">
        <w:rPr>
          <w:sz w:val="28"/>
          <w:szCs w:val="28"/>
        </w:rPr>
        <w:t xml:space="preserve"> Уплотнение грунтов, укрепленных битумной эмульсией и известью,</w:t>
      </w:r>
      <w:r>
        <w:rPr>
          <w:sz w:val="28"/>
          <w:szCs w:val="28"/>
        </w:rPr>
        <w:t xml:space="preserve"> </w:t>
      </w:r>
      <w:r w:rsidR="00E11903" w:rsidRPr="00E11903">
        <w:rPr>
          <w:sz w:val="28"/>
          <w:szCs w:val="28"/>
        </w:rPr>
        <w:t>либо битумной эмульсией или жидким битумом совместно с цементом, или</w:t>
      </w:r>
      <w:r>
        <w:rPr>
          <w:sz w:val="28"/>
          <w:szCs w:val="28"/>
        </w:rPr>
        <w:t xml:space="preserve"> </w:t>
      </w:r>
      <w:r w:rsidR="00E11903" w:rsidRPr="00E11903">
        <w:rPr>
          <w:sz w:val="28"/>
          <w:szCs w:val="28"/>
        </w:rPr>
        <w:t>карбамидоформальдегидной смолой следует заканчивать не позднее чем</w:t>
      </w:r>
      <w:r>
        <w:rPr>
          <w:sz w:val="28"/>
          <w:szCs w:val="28"/>
        </w:rPr>
        <w:t xml:space="preserve"> </w:t>
      </w:r>
      <w:r w:rsidR="00E11903" w:rsidRPr="00E11903">
        <w:rPr>
          <w:sz w:val="28"/>
          <w:szCs w:val="28"/>
        </w:rPr>
        <w:t xml:space="preserve">через </w:t>
      </w:r>
      <w:r w:rsidR="009D5A64">
        <w:rPr>
          <w:sz w:val="28"/>
          <w:szCs w:val="28"/>
        </w:rPr>
        <w:br/>
      </w:r>
      <w:r w:rsidR="00E11903" w:rsidRPr="00E11903">
        <w:rPr>
          <w:sz w:val="28"/>
          <w:szCs w:val="28"/>
        </w:rPr>
        <w:t>24 ч после окончания перемешивания смеси в смесителе.</w:t>
      </w:r>
    </w:p>
    <w:p w14:paraId="1114F070" w14:textId="77777777" w:rsidR="00E11903" w:rsidRPr="00E11903" w:rsidRDefault="00E11903" w:rsidP="0049151C">
      <w:pPr>
        <w:autoSpaceDE w:val="0"/>
        <w:autoSpaceDN w:val="0"/>
        <w:adjustRightInd w:val="0"/>
        <w:spacing w:line="360" w:lineRule="auto"/>
        <w:ind w:firstLine="709"/>
        <w:jc w:val="both"/>
        <w:rPr>
          <w:sz w:val="28"/>
          <w:szCs w:val="28"/>
        </w:rPr>
      </w:pPr>
      <w:r w:rsidRPr="00E11903">
        <w:rPr>
          <w:sz w:val="28"/>
          <w:szCs w:val="28"/>
        </w:rPr>
        <w:t>Уплотнение смеси необходимо выполнять самоходными катками на</w:t>
      </w:r>
      <w:r w:rsidR="0049151C">
        <w:rPr>
          <w:sz w:val="28"/>
          <w:szCs w:val="28"/>
        </w:rPr>
        <w:t xml:space="preserve"> </w:t>
      </w:r>
      <w:r w:rsidRPr="00E11903">
        <w:rPr>
          <w:sz w:val="28"/>
          <w:szCs w:val="28"/>
        </w:rPr>
        <w:t>пневматических шинах или вибрационными катка</w:t>
      </w:r>
      <w:r w:rsidR="0049151C">
        <w:rPr>
          <w:sz w:val="28"/>
          <w:szCs w:val="28"/>
        </w:rPr>
        <w:t>ми.</w:t>
      </w:r>
    </w:p>
    <w:p w14:paraId="6B58C590" w14:textId="77777777" w:rsidR="00E11903" w:rsidRPr="00E11903" w:rsidRDefault="00E11903" w:rsidP="0049151C">
      <w:pPr>
        <w:autoSpaceDE w:val="0"/>
        <w:autoSpaceDN w:val="0"/>
        <w:adjustRightInd w:val="0"/>
        <w:spacing w:line="360" w:lineRule="auto"/>
        <w:ind w:firstLine="709"/>
        <w:jc w:val="both"/>
        <w:rPr>
          <w:sz w:val="28"/>
          <w:szCs w:val="28"/>
        </w:rPr>
      </w:pPr>
      <w:r w:rsidRPr="00E11903">
        <w:rPr>
          <w:sz w:val="28"/>
          <w:szCs w:val="28"/>
        </w:rPr>
        <w:t>Уплотнение грунтов, обработанных органическими вяжущими, необходимо</w:t>
      </w:r>
      <w:r w:rsidR="0049151C">
        <w:rPr>
          <w:sz w:val="28"/>
          <w:szCs w:val="28"/>
        </w:rPr>
        <w:t xml:space="preserve"> </w:t>
      </w:r>
      <w:r w:rsidRPr="00E11903">
        <w:rPr>
          <w:sz w:val="28"/>
          <w:szCs w:val="28"/>
        </w:rPr>
        <w:t>закончить в течение суток после укладки смеси. Если уплотнение</w:t>
      </w:r>
      <w:r w:rsidR="0049151C">
        <w:rPr>
          <w:sz w:val="28"/>
          <w:szCs w:val="28"/>
        </w:rPr>
        <w:t xml:space="preserve"> </w:t>
      </w:r>
      <w:r w:rsidRPr="00E11903">
        <w:rPr>
          <w:sz w:val="28"/>
          <w:szCs w:val="28"/>
        </w:rPr>
        <w:t>грунта производилось при влажных погодных условиях и температуре</w:t>
      </w:r>
      <w:r w:rsidR="0049151C">
        <w:rPr>
          <w:sz w:val="28"/>
          <w:szCs w:val="28"/>
        </w:rPr>
        <w:t xml:space="preserve"> </w:t>
      </w:r>
      <w:r w:rsidRPr="00E11903">
        <w:rPr>
          <w:sz w:val="28"/>
          <w:szCs w:val="28"/>
        </w:rPr>
        <w:t xml:space="preserve">воздуха ниже </w:t>
      </w:r>
      <w:r w:rsidR="009D5A64">
        <w:rPr>
          <w:sz w:val="28"/>
          <w:szCs w:val="28"/>
        </w:rPr>
        <w:br/>
      </w:r>
      <w:r w:rsidRPr="00E11903">
        <w:rPr>
          <w:sz w:val="28"/>
          <w:szCs w:val="28"/>
        </w:rPr>
        <w:t>15 °</w:t>
      </w:r>
      <w:r w:rsidR="002627DE">
        <w:rPr>
          <w:sz w:val="28"/>
          <w:szCs w:val="28"/>
        </w:rPr>
        <w:t>С, допускается производить</w:t>
      </w:r>
      <w:r w:rsidRPr="00E11903">
        <w:rPr>
          <w:sz w:val="28"/>
          <w:szCs w:val="28"/>
        </w:rPr>
        <w:t xml:space="preserve"> повторное уплотнение не позднее</w:t>
      </w:r>
      <w:r w:rsidR="0049151C">
        <w:rPr>
          <w:sz w:val="28"/>
          <w:szCs w:val="28"/>
        </w:rPr>
        <w:t xml:space="preserve"> </w:t>
      </w:r>
      <w:r w:rsidRPr="00E11903">
        <w:rPr>
          <w:sz w:val="28"/>
          <w:szCs w:val="28"/>
        </w:rPr>
        <w:t>чем через двое суток для грунтов с добавкой цемента или карбамидоформальдегидной</w:t>
      </w:r>
      <w:r w:rsidR="0049151C">
        <w:rPr>
          <w:sz w:val="28"/>
          <w:szCs w:val="28"/>
        </w:rPr>
        <w:t xml:space="preserve"> </w:t>
      </w:r>
      <w:r w:rsidRPr="00E11903">
        <w:rPr>
          <w:sz w:val="28"/>
          <w:szCs w:val="28"/>
        </w:rPr>
        <w:t>смолы и не позднее чем через четверо суток для грунтов</w:t>
      </w:r>
      <w:r w:rsidR="0049151C">
        <w:rPr>
          <w:sz w:val="28"/>
          <w:szCs w:val="28"/>
        </w:rPr>
        <w:t xml:space="preserve"> </w:t>
      </w:r>
      <w:r w:rsidRPr="00E11903">
        <w:rPr>
          <w:sz w:val="28"/>
          <w:szCs w:val="28"/>
        </w:rPr>
        <w:t>с добавкой извести.</w:t>
      </w:r>
    </w:p>
    <w:p w14:paraId="47A00D17" w14:textId="77777777" w:rsidR="00E11903" w:rsidRPr="00E11903" w:rsidRDefault="0049151C" w:rsidP="0049151C">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E9592B">
        <w:rPr>
          <w:sz w:val="28"/>
          <w:szCs w:val="28"/>
        </w:rPr>
        <w:t>10</w:t>
      </w:r>
      <w:r w:rsidR="00E11903" w:rsidRPr="00E11903">
        <w:rPr>
          <w:sz w:val="28"/>
          <w:szCs w:val="28"/>
        </w:rPr>
        <w:t xml:space="preserve"> Коэффициент уплотнения грунтов, укрепленных органическими вяжущими</w:t>
      </w:r>
      <w:r>
        <w:rPr>
          <w:sz w:val="28"/>
          <w:szCs w:val="28"/>
        </w:rPr>
        <w:t xml:space="preserve"> </w:t>
      </w:r>
      <w:r w:rsidR="00E11903" w:rsidRPr="00E11903">
        <w:rPr>
          <w:sz w:val="28"/>
          <w:szCs w:val="28"/>
        </w:rPr>
        <w:t>без добавок цемента, следует определять как отношение плотности</w:t>
      </w:r>
      <w:r>
        <w:rPr>
          <w:sz w:val="28"/>
          <w:szCs w:val="28"/>
        </w:rPr>
        <w:t xml:space="preserve"> </w:t>
      </w:r>
      <w:r w:rsidR="00E11903" w:rsidRPr="00E11903">
        <w:rPr>
          <w:sz w:val="28"/>
          <w:szCs w:val="28"/>
        </w:rPr>
        <w:t>высушенного образца укрепленного грунта, взятого из уплотненного</w:t>
      </w:r>
      <w:r>
        <w:rPr>
          <w:sz w:val="28"/>
          <w:szCs w:val="28"/>
        </w:rPr>
        <w:t xml:space="preserve"> </w:t>
      </w:r>
      <w:r w:rsidR="00E11903" w:rsidRPr="00E11903">
        <w:rPr>
          <w:sz w:val="28"/>
          <w:szCs w:val="28"/>
        </w:rPr>
        <w:t>слоя, к плотности смеси, уплотненной при оптимальной влажности под нагрузкой</w:t>
      </w:r>
      <w:r>
        <w:rPr>
          <w:sz w:val="28"/>
          <w:szCs w:val="28"/>
        </w:rPr>
        <w:t xml:space="preserve"> </w:t>
      </w:r>
      <w:r w:rsidR="00E11903" w:rsidRPr="00E11903">
        <w:rPr>
          <w:sz w:val="28"/>
          <w:szCs w:val="28"/>
        </w:rPr>
        <w:t xml:space="preserve">30 МПа </w:t>
      </w:r>
      <w:r>
        <w:rPr>
          <w:sz w:val="28"/>
          <w:szCs w:val="28"/>
        </w:rPr>
        <w:t>(300 кгс/см</w:t>
      </w:r>
      <w:r w:rsidRPr="0049151C">
        <w:rPr>
          <w:sz w:val="28"/>
          <w:szCs w:val="28"/>
          <w:vertAlign w:val="superscript"/>
        </w:rPr>
        <w:t>2</w:t>
      </w:r>
      <w:r>
        <w:rPr>
          <w:sz w:val="28"/>
          <w:szCs w:val="28"/>
        </w:rPr>
        <w:t>)</w:t>
      </w:r>
      <w:r w:rsidR="00E11903" w:rsidRPr="00E11903">
        <w:rPr>
          <w:sz w:val="28"/>
          <w:szCs w:val="28"/>
        </w:rPr>
        <w:t>, при добавке в смесь грунта с органическим</w:t>
      </w:r>
      <w:r>
        <w:rPr>
          <w:sz w:val="28"/>
          <w:szCs w:val="28"/>
        </w:rPr>
        <w:t xml:space="preserve"> </w:t>
      </w:r>
      <w:r w:rsidR="00E11903" w:rsidRPr="00E11903">
        <w:rPr>
          <w:sz w:val="28"/>
          <w:szCs w:val="28"/>
        </w:rPr>
        <w:t>вяжущим цемента или карбамидоформальдегидно</w:t>
      </w:r>
      <w:r>
        <w:rPr>
          <w:sz w:val="28"/>
          <w:szCs w:val="28"/>
        </w:rPr>
        <w:t>й смолы -</w:t>
      </w:r>
      <w:r w:rsidR="002627DE">
        <w:rPr>
          <w:sz w:val="28"/>
          <w:szCs w:val="28"/>
        </w:rPr>
        <w:t xml:space="preserve"> под давлением</w:t>
      </w:r>
      <w:r>
        <w:rPr>
          <w:sz w:val="28"/>
          <w:szCs w:val="28"/>
        </w:rPr>
        <w:t xml:space="preserve"> </w:t>
      </w:r>
      <w:r w:rsidR="00E11903" w:rsidRPr="00E11903">
        <w:rPr>
          <w:sz w:val="28"/>
          <w:szCs w:val="28"/>
        </w:rPr>
        <w:t>15 МПа (150 кгс/см</w:t>
      </w:r>
      <w:r w:rsidR="00E11903" w:rsidRPr="0049151C">
        <w:rPr>
          <w:sz w:val="28"/>
          <w:szCs w:val="28"/>
          <w:vertAlign w:val="superscript"/>
        </w:rPr>
        <w:t>2</w:t>
      </w:r>
      <w:r w:rsidR="00E11903" w:rsidRPr="00E11903">
        <w:rPr>
          <w:sz w:val="28"/>
          <w:szCs w:val="28"/>
        </w:rPr>
        <w:t>).</w:t>
      </w:r>
    </w:p>
    <w:p w14:paraId="6222F4DC" w14:textId="77777777" w:rsidR="00E11903" w:rsidRPr="00E11903" w:rsidRDefault="0049151C" w:rsidP="0049151C">
      <w:pPr>
        <w:autoSpaceDE w:val="0"/>
        <w:autoSpaceDN w:val="0"/>
        <w:adjustRightInd w:val="0"/>
        <w:spacing w:line="360" w:lineRule="auto"/>
        <w:ind w:firstLine="709"/>
        <w:jc w:val="both"/>
        <w:rPr>
          <w:sz w:val="28"/>
          <w:szCs w:val="28"/>
        </w:rPr>
      </w:pPr>
      <w:r>
        <w:rPr>
          <w:sz w:val="28"/>
          <w:szCs w:val="28"/>
        </w:rPr>
        <w:t>10.</w:t>
      </w:r>
      <w:r w:rsidR="002627DE">
        <w:rPr>
          <w:sz w:val="28"/>
          <w:szCs w:val="28"/>
        </w:rPr>
        <w:t>3</w:t>
      </w:r>
      <w:r>
        <w:rPr>
          <w:sz w:val="28"/>
          <w:szCs w:val="28"/>
        </w:rPr>
        <w:t>.</w:t>
      </w:r>
      <w:r w:rsidR="00C33D53">
        <w:rPr>
          <w:sz w:val="28"/>
          <w:szCs w:val="28"/>
        </w:rPr>
        <w:t>1</w:t>
      </w:r>
      <w:r w:rsidR="00E9592B">
        <w:rPr>
          <w:sz w:val="28"/>
          <w:szCs w:val="28"/>
        </w:rPr>
        <w:t>1</w:t>
      </w:r>
      <w:r w:rsidR="00E11903" w:rsidRPr="00E11903">
        <w:rPr>
          <w:sz w:val="28"/>
          <w:szCs w:val="28"/>
        </w:rPr>
        <w:t xml:space="preserve"> За слоем грунта, укрепленного битумной эмульсией или жидким</w:t>
      </w:r>
      <w:r>
        <w:rPr>
          <w:sz w:val="28"/>
          <w:szCs w:val="28"/>
        </w:rPr>
        <w:t xml:space="preserve"> </w:t>
      </w:r>
      <w:r w:rsidR="00E11903" w:rsidRPr="00E11903">
        <w:rPr>
          <w:sz w:val="28"/>
          <w:szCs w:val="28"/>
        </w:rPr>
        <w:t>битумом совместно с цементом при температуре воздуха выше 15</w:t>
      </w:r>
      <w:r>
        <w:rPr>
          <w:sz w:val="28"/>
          <w:szCs w:val="28"/>
        </w:rPr>
        <w:t xml:space="preserve"> °С и от</w:t>
      </w:r>
      <w:r w:rsidR="00E11903" w:rsidRPr="00E11903">
        <w:rPr>
          <w:sz w:val="28"/>
          <w:szCs w:val="28"/>
        </w:rPr>
        <w:t xml:space="preserve">сутствии </w:t>
      </w:r>
      <w:r w:rsidR="002627DE">
        <w:rPr>
          <w:sz w:val="28"/>
          <w:szCs w:val="28"/>
        </w:rPr>
        <w:t xml:space="preserve">атмосферных </w:t>
      </w:r>
      <w:r w:rsidR="00E11903" w:rsidRPr="00E11903">
        <w:rPr>
          <w:sz w:val="28"/>
          <w:szCs w:val="28"/>
        </w:rPr>
        <w:t>осадков, необходимо осуществлять уход путем розлива битумной</w:t>
      </w:r>
      <w:r>
        <w:rPr>
          <w:sz w:val="28"/>
          <w:szCs w:val="28"/>
        </w:rPr>
        <w:t xml:space="preserve"> </w:t>
      </w:r>
      <w:r w:rsidR="00E11903" w:rsidRPr="00E11903">
        <w:rPr>
          <w:sz w:val="28"/>
          <w:szCs w:val="28"/>
        </w:rPr>
        <w:t>эмульсии из расчета 0,8</w:t>
      </w:r>
      <w:r>
        <w:rPr>
          <w:sz w:val="28"/>
          <w:szCs w:val="28"/>
        </w:rPr>
        <w:t xml:space="preserve"> </w:t>
      </w:r>
      <w:r w:rsidR="009D5A64">
        <w:rPr>
          <w:sz w:val="28"/>
          <w:szCs w:val="28"/>
        </w:rPr>
        <w:t>–</w:t>
      </w:r>
      <w:r>
        <w:rPr>
          <w:sz w:val="28"/>
          <w:szCs w:val="28"/>
        </w:rPr>
        <w:t xml:space="preserve"> </w:t>
      </w:r>
      <w:r w:rsidR="00E11903" w:rsidRPr="00E11903">
        <w:rPr>
          <w:sz w:val="28"/>
          <w:szCs w:val="28"/>
        </w:rPr>
        <w:t>1 л/м</w:t>
      </w:r>
      <w:r w:rsidR="00E11903" w:rsidRPr="0049151C">
        <w:rPr>
          <w:sz w:val="28"/>
          <w:szCs w:val="28"/>
          <w:vertAlign w:val="superscript"/>
        </w:rPr>
        <w:t>3</w:t>
      </w:r>
      <w:r w:rsidR="00E11903" w:rsidRPr="00E11903">
        <w:rPr>
          <w:sz w:val="28"/>
          <w:szCs w:val="28"/>
        </w:rPr>
        <w:t>. При устройстве вышележащего слоя не</w:t>
      </w:r>
      <w:r>
        <w:rPr>
          <w:sz w:val="28"/>
          <w:szCs w:val="28"/>
        </w:rPr>
        <w:t xml:space="preserve"> </w:t>
      </w:r>
      <w:r w:rsidR="00E11903" w:rsidRPr="00E11903">
        <w:rPr>
          <w:sz w:val="28"/>
          <w:szCs w:val="28"/>
        </w:rPr>
        <w:t>позднее чем через 1</w:t>
      </w:r>
      <w:r>
        <w:rPr>
          <w:sz w:val="28"/>
          <w:szCs w:val="28"/>
        </w:rPr>
        <w:t xml:space="preserve"> </w:t>
      </w:r>
      <w:r w:rsidR="009D5A64">
        <w:rPr>
          <w:sz w:val="28"/>
          <w:szCs w:val="28"/>
        </w:rPr>
        <w:t>–</w:t>
      </w:r>
      <w:r>
        <w:rPr>
          <w:sz w:val="28"/>
          <w:szCs w:val="28"/>
        </w:rPr>
        <w:t xml:space="preserve"> </w:t>
      </w:r>
      <w:r w:rsidR="00E11903" w:rsidRPr="00E11903">
        <w:rPr>
          <w:sz w:val="28"/>
          <w:szCs w:val="28"/>
        </w:rPr>
        <w:t>2 сут</w:t>
      </w:r>
      <w:r>
        <w:rPr>
          <w:sz w:val="28"/>
          <w:szCs w:val="28"/>
        </w:rPr>
        <w:t>ок</w:t>
      </w:r>
      <w:r w:rsidR="00E11903" w:rsidRPr="00E11903">
        <w:rPr>
          <w:sz w:val="28"/>
          <w:szCs w:val="28"/>
        </w:rPr>
        <w:t xml:space="preserve"> уход не требуется.</w:t>
      </w:r>
    </w:p>
    <w:p w14:paraId="72187D07" w14:textId="3335A27F" w:rsidR="002627DE" w:rsidRDefault="002627DE" w:rsidP="009D5A64">
      <w:pPr>
        <w:autoSpaceDE w:val="0"/>
        <w:autoSpaceDN w:val="0"/>
        <w:adjustRightInd w:val="0"/>
        <w:spacing w:line="360" w:lineRule="auto"/>
        <w:ind w:firstLine="709"/>
        <w:jc w:val="both"/>
        <w:rPr>
          <w:sz w:val="28"/>
          <w:szCs w:val="28"/>
        </w:rPr>
      </w:pPr>
      <w:r>
        <w:rPr>
          <w:sz w:val="28"/>
          <w:szCs w:val="28"/>
        </w:rPr>
        <w:t>10.3</w:t>
      </w:r>
      <w:r w:rsidR="0049151C">
        <w:rPr>
          <w:sz w:val="28"/>
          <w:szCs w:val="28"/>
        </w:rPr>
        <w:t>.</w:t>
      </w:r>
      <w:r w:rsidR="00C33D53">
        <w:rPr>
          <w:sz w:val="28"/>
          <w:szCs w:val="28"/>
        </w:rPr>
        <w:t>1</w:t>
      </w:r>
      <w:r w:rsidR="00E9592B">
        <w:rPr>
          <w:sz w:val="28"/>
          <w:szCs w:val="28"/>
        </w:rPr>
        <w:t>2</w:t>
      </w:r>
      <w:r>
        <w:rPr>
          <w:sz w:val="28"/>
          <w:szCs w:val="28"/>
        </w:rPr>
        <w:t xml:space="preserve"> Движение транспортных средств</w:t>
      </w:r>
      <w:r w:rsidR="00E11903" w:rsidRPr="00E11903">
        <w:rPr>
          <w:sz w:val="28"/>
          <w:szCs w:val="28"/>
        </w:rPr>
        <w:t xml:space="preserve"> по слою из грунтов, укрепленных</w:t>
      </w:r>
      <w:r w:rsidR="0049151C">
        <w:rPr>
          <w:sz w:val="28"/>
          <w:szCs w:val="28"/>
        </w:rPr>
        <w:t xml:space="preserve"> </w:t>
      </w:r>
      <w:r w:rsidR="00E11903" w:rsidRPr="00E11903">
        <w:rPr>
          <w:sz w:val="28"/>
          <w:szCs w:val="28"/>
        </w:rPr>
        <w:t>органическими вяжущими, допускается в соответствии с требованиями</w:t>
      </w:r>
      <w:r w:rsidR="0049151C">
        <w:rPr>
          <w:sz w:val="28"/>
          <w:szCs w:val="28"/>
        </w:rPr>
        <w:t xml:space="preserve"> 10.</w:t>
      </w:r>
      <w:r>
        <w:rPr>
          <w:sz w:val="28"/>
          <w:szCs w:val="28"/>
        </w:rPr>
        <w:t>2</w:t>
      </w:r>
      <w:r w:rsidR="0049151C">
        <w:rPr>
          <w:sz w:val="28"/>
          <w:szCs w:val="28"/>
        </w:rPr>
        <w:t>.12.</w:t>
      </w:r>
    </w:p>
    <w:p w14:paraId="30815EF8" w14:textId="77777777" w:rsidR="00924618" w:rsidRDefault="002627DE" w:rsidP="0049151C">
      <w:pPr>
        <w:autoSpaceDE w:val="0"/>
        <w:autoSpaceDN w:val="0"/>
        <w:adjustRightInd w:val="0"/>
        <w:spacing w:line="360" w:lineRule="auto"/>
        <w:ind w:firstLine="709"/>
        <w:jc w:val="both"/>
        <w:rPr>
          <w:rFonts w:cs="Arial"/>
          <w:b/>
          <w:sz w:val="28"/>
          <w:szCs w:val="28"/>
        </w:rPr>
      </w:pPr>
      <w:r>
        <w:rPr>
          <w:b/>
          <w:sz w:val="28"/>
          <w:szCs w:val="28"/>
        </w:rPr>
        <w:t>10.4</w:t>
      </w:r>
      <w:r w:rsidR="00924618" w:rsidRPr="00924618">
        <w:rPr>
          <w:b/>
          <w:sz w:val="28"/>
          <w:szCs w:val="28"/>
        </w:rPr>
        <w:t xml:space="preserve"> </w:t>
      </w:r>
      <w:r w:rsidR="00924618" w:rsidRPr="00924618">
        <w:rPr>
          <w:rFonts w:cs="Arial"/>
          <w:b/>
          <w:sz w:val="28"/>
          <w:szCs w:val="28"/>
        </w:rPr>
        <w:t>Особенности производства работ с применением неорганических вяжущих при пониженных и отрицательных температурах воздуха</w:t>
      </w:r>
    </w:p>
    <w:p w14:paraId="6E251972" w14:textId="77777777" w:rsidR="00924618" w:rsidRPr="00924618" w:rsidRDefault="00924618" w:rsidP="00924618">
      <w:pPr>
        <w:autoSpaceDE w:val="0"/>
        <w:autoSpaceDN w:val="0"/>
        <w:adjustRightInd w:val="0"/>
        <w:spacing w:line="360" w:lineRule="auto"/>
        <w:ind w:firstLine="709"/>
        <w:jc w:val="both"/>
        <w:rPr>
          <w:sz w:val="28"/>
          <w:szCs w:val="28"/>
        </w:rPr>
      </w:pPr>
      <w:r>
        <w:rPr>
          <w:sz w:val="28"/>
          <w:szCs w:val="28"/>
        </w:rPr>
        <w:lastRenderedPageBreak/>
        <w:t>10.</w:t>
      </w:r>
      <w:r w:rsidR="002627DE">
        <w:rPr>
          <w:sz w:val="28"/>
          <w:szCs w:val="28"/>
        </w:rPr>
        <w:t>4</w:t>
      </w:r>
      <w:r>
        <w:rPr>
          <w:sz w:val="28"/>
          <w:szCs w:val="28"/>
        </w:rPr>
        <w:t>.1</w:t>
      </w:r>
      <w:r w:rsidRPr="00924618">
        <w:rPr>
          <w:sz w:val="28"/>
          <w:szCs w:val="28"/>
        </w:rPr>
        <w:t xml:space="preserve"> Производство работ по укреплению грунта при температуре воздуха</w:t>
      </w:r>
      <w:r>
        <w:rPr>
          <w:sz w:val="28"/>
          <w:szCs w:val="28"/>
        </w:rPr>
        <w:t xml:space="preserve"> </w:t>
      </w:r>
      <w:r w:rsidRPr="00924618">
        <w:rPr>
          <w:sz w:val="28"/>
          <w:szCs w:val="28"/>
        </w:rPr>
        <w:t>от 5 до минус 10</w:t>
      </w:r>
      <w:r>
        <w:rPr>
          <w:sz w:val="28"/>
          <w:szCs w:val="28"/>
        </w:rPr>
        <w:t xml:space="preserve"> </w:t>
      </w:r>
      <w:r w:rsidRPr="00924618">
        <w:rPr>
          <w:sz w:val="28"/>
          <w:szCs w:val="28"/>
        </w:rPr>
        <w:t>°С необходимо осуществлять, не допуская замерзания</w:t>
      </w:r>
      <w:r>
        <w:rPr>
          <w:sz w:val="28"/>
          <w:szCs w:val="28"/>
        </w:rPr>
        <w:t xml:space="preserve"> </w:t>
      </w:r>
      <w:r w:rsidRPr="00924618">
        <w:rPr>
          <w:sz w:val="28"/>
          <w:szCs w:val="28"/>
        </w:rPr>
        <w:t>грунта в процессе его обработки и уплотнения, а твердение укрепленного</w:t>
      </w:r>
      <w:r>
        <w:rPr>
          <w:sz w:val="28"/>
          <w:szCs w:val="28"/>
        </w:rPr>
        <w:t xml:space="preserve"> </w:t>
      </w:r>
      <w:r w:rsidRPr="00924618">
        <w:rPr>
          <w:sz w:val="28"/>
          <w:szCs w:val="28"/>
        </w:rPr>
        <w:t>грунта должно происходить при температуре воздуха не ниже минус 10</w:t>
      </w:r>
      <w:r>
        <w:rPr>
          <w:sz w:val="28"/>
          <w:szCs w:val="28"/>
        </w:rPr>
        <w:t xml:space="preserve"> </w:t>
      </w:r>
      <w:r w:rsidRPr="00924618">
        <w:rPr>
          <w:sz w:val="28"/>
          <w:szCs w:val="28"/>
        </w:rPr>
        <w:t>°С.</w:t>
      </w:r>
    </w:p>
    <w:p w14:paraId="204E23F3" w14:textId="77777777" w:rsidR="00924618" w:rsidRPr="00924618" w:rsidRDefault="00924618" w:rsidP="00924618">
      <w:pPr>
        <w:autoSpaceDE w:val="0"/>
        <w:autoSpaceDN w:val="0"/>
        <w:adjustRightInd w:val="0"/>
        <w:spacing w:line="360" w:lineRule="auto"/>
        <w:ind w:firstLine="709"/>
        <w:jc w:val="both"/>
        <w:rPr>
          <w:sz w:val="28"/>
          <w:szCs w:val="28"/>
        </w:rPr>
      </w:pPr>
      <w:r>
        <w:rPr>
          <w:sz w:val="28"/>
          <w:szCs w:val="28"/>
        </w:rPr>
        <w:t>10.</w:t>
      </w:r>
      <w:r w:rsidR="002627DE">
        <w:rPr>
          <w:sz w:val="28"/>
          <w:szCs w:val="28"/>
        </w:rPr>
        <w:t>4</w:t>
      </w:r>
      <w:r>
        <w:rPr>
          <w:sz w:val="28"/>
          <w:szCs w:val="28"/>
        </w:rPr>
        <w:t>.2</w:t>
      </w:r>
      <w:r w:rsidRPr="00924618">
        <w:rPr>
          <w:sz w:val="28"/>
          <w:szCs w:val="28"/>
        </w:rPr>
        <w:t xml:space="preserve"> При отрицательных температурах воздуха в грунт необходимо</w:t>
      </w:r>
      <w:r>
        <w:rPr>
          <w:sz w:val="28"/>
          <w:szCs w:val="28"/>
        </w:rPr>
        <w:t xml:space="preserve"> </w:t>
      </w:r>
      <w:r w:rsidRPr="00924618">
        <w:rPr>
          <w:sz w:val="28"/>
          <w:szCs w:val="28"/>
        </w:rPr>
        <w:t>вводить добавки, понижающие температуру замерзания воды, в количестве</w:t>
      </w:r>
      <w:r>
        <w:rPr>
          <w:sz w:val="28"/>
          <w:szCs w:val="28"/>
        </w:rPr>
        <w:t xml:space="preserve"> 0,5 </w:t>
      </w:r>
      <w:r w:rsidR="009D5A64">
        <w:rPr>
          <w:sz w:val="28"/>
          <w:szCs w:val="28"/>
        </w:rPr>
        <w:t>–</w:t>
      </w:r>
      <w:r>
        <w:rPr>
          <w:sz w:val="28"/>
          <w:szCs w:val="28"/>
        </w:rPr>
        <w:t xml:space="preserve"> </w:t>
      </w:r>
      <w:r w:rsidRPr="00924618">
        <w:rPr>
          <w:sz w:val="28"/>
          <w:szCs w:val="28"/>
        </w:rPr>
        <w:t>1,5 % массы грунта. При повышенной влажности грунта перед введением</w:t>
      </w:r>
      <w:r>
        <w:rPr>
          <w:sz w:val="28"/>
          <w:szCs w:val="28"/>
        </w:rPr>
        <w:t xml:space="preserve"> </w:t>
      </w:r>
      <w:r w:rsidRPr="00924618">
        <w:rPr>
          <w:sz w:val="28"/>
          <w:szCs w:val="28"/>
        </w:rPr>
        <w:t>добавок, понижающих температуру замерзания воды, следует вводить</w:t>
      </w:r>
      <w:r>
        <w:rPr>
          <w:sz w:val="28"/>
          <w:szCs w:val="28"/>
        </w:rPr>
        <w:t xml:space="preserve"> </w:t>
      </w:r>
      <w:r w:rsidRPr="00924618">
        <w:rPr>
          <w:sz w:val="28"/>
          <w:szCs w:val="28"/>
        </w:rPr>
        <w:t>добавки, связывающие избыточную вод</w:t>
      </w:r>
      <w:r w:rsidR="006311C3">
        <w:rPr>
          <w:sz w:val="28"/>
          <w:szCs w:val="28"/>
        </w:rPr>
        <w:t>у (известь, цемент</w:t>
      </w:r>
      <w:r w:rsidR="002627DE">
        <w:rPr>
          <w:sz w:val="28"/>
          <w:szCs w:val="28"/>
        </w:rPr>
        <w:t xml:space="preserve">, гипс и др.) в количестве </w:t>
      </w:r>
      <w:r w:rsidR="009D5A64">
        <w:rPr>
          <w:sz w:val="28"/>
          <w:szCs w:val="28"/>
        </w:rPr>
        <w:br/>
      </w:r>
      <w:r w:rsidR="002627DE">
        <w:rPr>
          <w:sz w:val="28"/>
          <w:szCs w:val="28"/>
        </w:rPr>
        <w:t xml:space="preserve">0,5 </w:t>
      </w:r>
      <w:r w:rsidR="009D5A64">
        <w:rPr>
          <w:sz w:val="28"/>
          <w:szCs w:val="28"/>
        </w:rPr>
        <w:t>–</w:t>
      </w:r>
      <w:r w:rsidR="006311C3">
        <w:rPr>
          <w:sz w:val="28"/>
          <w:szCs w:val="28"/>
        </w:rPr>
        <w:t xml:space="preserve"> 5 % массы грунта.</w:t>
      </w:r>
    </w:p>
    <w:p w14:paraId="70C5ECBA" w14:textId="77777777" w:rsidR="00924618" w:rsidRPr="00924618" w:rsidRDefault="00924618" w:rsidP="00924618">
      <w:pPr>
        <w:autoSpaceDE w:val="0"/>
        <w:autoSpaceDN w:val="0"/>
        <w:adjustRightInd w:val="0"/>
        <w:spacing w:line="360" w:lineRule="auto"/>
        <w:ind w:firstLine="709"/>
        <w:jc w:val="both"/>
        <w:rPr>
          <w:sz w:val="28"/>
          <w:szCs w:val="28"/>
        </w:rPr>
      </w:pPr>
      <w:r>
        <w:rPr>
          <w:sz w:val="28"/>
          <w:szCs w:val="28"/>
        </w:rPr>
        <w:t>10.</w:t>
      </w:r>
      <w:r w:rsidR="002627DE">
        <w:rPr>
          <w:sz w:val="28"/>
          <w:szCs w:val="28"/>
        </w:rPr>
        <w:t>4</w:t>
      </w:r>
      <w:r>
        <w:rPr>
          <w:sz w:val="28"/>
          <w:szCs w:val="28"/>
        </w:rPr>
        <w:t>.3</w:t>
      </w:r>
      <w:r w:rsidRPr="00924618">
        <w:rPr>
          <w:sz w:val="28"/>
          <w:szCs w:val="28"/>
        </w:rPr>
        <w:t xml:space="preserve"> При влажности грунта, равной или превышающей оптимальную</w:t>
      </w:r>
      <w:r>
        <w:rPr>
          <w:sz w:val="28"/>
          <w:szCs w:val="28"/>
        </w:rPr>
        <w:t xml:space="preserve"> </w:t>
      </w:r>
      <w:r w:rsidRPr="00924618">
        <w:rPr>
          <w:sz w:val="28"/>
          <w:szCs w:val="28"/>
        </w:rPr>
        <w:t>влажность смеси, вещества, понижа</w:t>
      </w:r>
      <w:r>
        <w:rPr>
          <w:sz w:val="28"/>
          <w:szCs w:val="28"/>
        </w:rPr>
        <w:t>ю</w:t>
      </w:r>
      <w:r w:rsidRPr="00924618">
        <w:rPr>
          <w:sz w:val="28"/>
          <w:szCs w:val="28"/>
        </w:rPr>
        <w:t>щие температуру замерзания воды, следует</w:t>
      </w:r>
      <w:r>
        <w:rPr>
          <w:sz w:val="28"/>
          <w:szCs w:val="28"/>
        </w:rPr>
        <w:t xml:space="preserve"> </w:t>
      </w:r>
      <w:r w:rsidRPr="00924618">
        <w:rPr>
          <w:sz w:val="28"/>
          <w:szCs w:val="28"/>
        </w:rPr>
        <w:t>вводить в грунт в порошкообразном, гранулированном или кристаллическом</w:t>
      </w:r>
      <w:r>
        <w:rPr>
          <w:sz w:val="28"/>
          <w:szCs w:val="28"/>
        </w:rPr>
        <w:t xml:space="preserve"> </w:t>
      </w:r>
      <w:r w:rsidRPr="00924618">
        <w:rPr>
          <w:sz w:val="28"/>
          <w:szCs w:val="28"/>
        </w:rPr>
        <w:t>виде, пр</w:t>
      </w:r>
      <w:r>
        <w:rPr>
          <w:sz w:val="28"/>
          <w:szCs w:val="28"/>
        </w:rPr>
        <w:t xml:space="preserve">и влажности меньше оптимальной </w:t>
      </w:r>
      <w:r w:rsidR="009D5A64">
        <w:rPr>
          <w:sz w:val="28"/>
          <w:szCs w:val="28"/>
        </w:rPr>
        <w:t>–</w:t>
      </w:r>
      <w:r w:rsidRPr="00924618">
        <w:rPr>
          <w:sz w:val="28"/>
          <w:szCs w:val="28"/>
        </w:rPr>
        <w:t xml:space="preserve"> в виде раствора.</w:t>
      </w:r>
    </w:p>
    <w:p w14:paraId="74179866" w14:textId="37C456CF" w:rsidR="00924618" w:rsidRDefault="00924618" w:rsidP="00924618">
      <w:pPr>
        <w:autoSpaceDE w:val="0"/>
        <w:autoSpaceDN w:val="0"/>
        <w:adjustRightInd w:val="0"/>
        <w:spacing w:line="360" w:lineRule="auto"/>
        <w:ind w:firstLine="709"/>
        <w:jc w:val="both"/>
        <w:rPr>
          <w:sz w:val="28"/>
          <w:szCs w:val="28"/>
        </w:rPr>
      </w:pPr>
      <w:r>
        <w:rPr>
          <w:sz w:val="28"/>
          <w:szCs w:val="28"/>
        </w:rPr>
        <w:t>10.</w:t>
      </w:r>
      <w:r w:rsidR="002627DE">
        <w:rPr>
          <w:sz w:val="28"/>
          <w:szCs w:val="28"/>
        </w:rPr>
        <w:t>4</w:t>
      </w:r>
      <w:r>
        <w:rPr>
          <w:sz w:val="28"/>
          <w:szCs w:val="28"/>
        </w:rPr>
        <w:t>.4</w:t>
      </w:r>
      <w:r w:rsidRPr="00924618">
        <w:rPr>
          <w:sz w:val="28"/>
          <w:szCs w:val="28"/>
        </w:rPr>
        <w:t xml:space="preserve"> Уплотнение слоя необходимо выполнять в соответствии с требованиями</w:t>
      </w:r>
      <w:r w:rsidR="002627DE">
        <w:rPr>
          <w:sz w:val="28"/>
          <w:szCs w:val="28"/>
        </w:rPr>
        <w:t>, указанными в 10.1</w:t>
      </w:r>
      <w:r w:rsidRPr="00924618">
        <w:rPr>
          <w:sz w:val="28"/>
          <w:szCs w:val="28"/>
        </w:rPr>
        <w:t xml:space="preserve"> Уплотнение слоя должно быть закончено не позднее 5 ч после</w:t>
      </w:r>
      <w:r>
        <w:rPr>
          <w:sz w:val="28"/>
          <w:szCs w:val="28"/>
        </w:rPr>
        <w:t xml:space="preserve"> </w:t>
      </w:r>
      <w:r w:rsidRPr="00924618">
        <w:rPr>
          <w:sz w:val="28"/>
          <w:szCs w:val="28"/>
        </w:rPr>
        <w:t>введения в грунт добавок, понижающих температуру замерзания смеси.</w:t>
      </w:r>
    </w:p>
    <w:p w14:paraId="483E7292" w14:textId="77777777" w:rsidR="00B3713A" w:rsidRPr="00B3713A" w:rsidRDefault="00B3713A" w:rsidP="00B3713A">
      <w:pPr>
        <w:autoSpaceDE w:val="0"/>
        <w:autoSpaceDN w:val="0"/>
        <w:adjustRightInd w:val="0"/>
        <w:spacing w:line="360" w:lineRule="auto"/>
        <w:ind w:firstLine="709"/>
        <w:jc w:val="both"/>
        <w:rPr>
          <w:sz w:val="28"/>
          <w:szCs w:val="28"/>
        </w:rPr>
      </w:pPr>
      <w:r>
        <w:rPr>
          <w:sz w:val="28"/>
          <w:szCs w:val="28"/>
        </w:rPr>
        <w:t>10.</w:t>
      </w:r>
      <w:r w:rsidR="002627DE">
        <w:rPr>
          <w:sz w:val="28"/>
          <w:szCs w:val="28"/>
        </w:rPr>
        <w:t>4</w:t>
      </w:r>
      <w:r>
        <w:rPr>
          <w:sz w:val="28"/>
          <w:szCs w:val="28"/>
        </w:rPr>
        <w:t xml:space="preserve">.5 </w:t>
      </w:r>
      <w:r w:rsidRPr="00B3713A">
        <w:rPr>
          <w:sz w:val="28"/>
          <w:szCs w:val="28"/>
        </w:rPr>
        <w:t>При среднесуточных темпера</w:t>
      </w:r>
      <w:r>
        <w:rPr>
          <w:sz w:val="28"/>
          <w:szCs w:val="28"/>
        </w:rPr>
        <w:t>турах воздуха в пределах от</w:t>
      </w:r>
      <w:r w:rsidRPr="00B3713A">
        <w:rPr>
          <w:sz w:val="28"/>
          <w:szCs w:val="28"/>
        </w:rPr>
        <w:t xml:space="preserve"> 5 °C до минус 10 °C должны осуществляться специальные меры: утепление основания, подогрев воды и заполнителей, введение в смесь водных растворов хлористых солей. </w:t>
      </w:r>
    </w:p>
    <w:p w14:paraId="1EBE2C13" w14:textId="77777777" w:rsidR="00B3713A" w:rsidRPr="00B3713A" w:rsidRDefault="00B3713A" w:rsidP="00B3713A">
      <w:pPr>
        <w:autoSpaceDE w:val="0"/>
        <w:autoSpaceDN w:val="0"/>
        <w:adjustRightInd w:val="0"/>
        <w:spacing w:line="360" w:lineRule="auto"/>
        <w:ind w:firstLine="709"/>
        <w:jc w:val="both"/>
        <w:rPr>
          <w:sz w:val="28"/>
          <w:szCs w:val="28"/>
        </w:rPr>
      </w:pPr>
      <w:r w:rsidRPr="00B3713A">
        <w:rPr>
          <w:sz w:val="28"/>
          <w:szCs w:val="28"/>
        </w:rPr>
        <w:t>Ориентировочное количество вводимых в смесь хлористых солей в зависимости от температуры воздуха следу</w:t>
      </w:r>
      <w:r>
        <w:rPr>
          <w:sz w:val="28"/>
          <w:szCs w:val="28"/>
        </w:rPr>
        <w:t>ет принимать в соответствии с п. 21</w:t>
      </w:r>
      <w:r w:rsidR="009D5A64">
        <w:rPr>
          <w:sz w:val="28"/>
          <w:szCs w:val="28"/>
        </w:rPr>
        <w:t xml:space="preserve"> </w:t>
      </w:r>
      <w:r>
        <w:rPr>
          <w:sz w:val="28"/>
          <w:szCs w:val="28"/>
        </w:rPr>
        <w:t xml:space="preserve">таблицы </w:t>
      </w:r>
      <w:r w:rsidR="009D5A64">
        <w:rPr>
          <w:sz w:val="28"/>
          <w:szCs w:val="28"/>
        </w:rPr>
        <w:t>11</w:t>
      </w:r>
      <w:r>
        <w:rPr>
          <w:sz w:val="28"/>
          <w:szCs w:val="28"/>
        </w:rPr>
        <w:t>.</w:t>
      </w:r>
    </w:p>
    <w:p w14:paraId="00AD9100" w14:textId="77777777" w:rsidR="00924618" w:rsidRPr="00924618" w:rsidRDefault="00924618" w:rsidP="00924618">
      <w:pPr>
        <w:autoSpaceDE w:val="0"/>
        <w:autoSpaceDN w:val="0"/>
        <w:adjustRightInd w:val="0"/>
        <w:spacing w:line="360" w:lineRule="auto"/>
        <w:ind w:firstLine="709"/>
        <w:jc w:val="both"/>
        <w:rPr>
          <w:sz w:val="28"/>
          <w:szCs w:val="28"/>
        </w:rPr>
      </w:pPr>
      <w:r>
        <w:rPr>
          <w:sz w:val="28"/>
          <w:szCs w:val="28"/>
        </w:rPr>
        <w:t>10.</w:t>
      </w:r>
      <w:r w:rsidR="002627DE">
        <w:rPr>
          <w:sz w:val="28"/>
          <w:szCs w:val="28"/>
        </w:rPr>
        <w:t>4</w:t>
      </w:r>
      <w:r>
        <w:rPr>
          <w:sz w:val="28"/>
          <w:szCs w:val="28"/>
        </w:rPr>
        <w:t>.</w:t>
      </w:r>
      <w:r w:rsidR="00B3713A">
        <w:rPr>
          <w:sz w:val="28"/>
          <w:szCs w:val="28"/>
        </w:rPr>
        <w:t>6</w:t>
      </w:r>
      <w:r w:rsidRPr="00924618">
        <w:rPr>
          <w:sz w:val="28"/>
          <w:szCs w:val="28"/>
        </w:rPr>
        <w:t xml:space="preserve"> Уход за уплотненным материалом следует производить</w:t>
      </w:r>
      <w:r w:rsidR="00E6419E">
        <w:rPr>
          <w:sz w:val="28"/>
          <w:szCs w:val="28"/>
        </w:rPr>
        <w:t xml:space="preserve"> путем укладки</w:t>
      </w:r>
      <w:r w:rsidRPr="00924618">
        <w:rPr>
          <w:sz w:val="28"/>
          <w:szCs w:val="28"/>
        </w:rPr>
        <w:t xml:space="preserve"> сло</w:t>
      </w:r>
      <w:r w:rsidR="00E6419E">
        <w:rPr>
          <w:sz w:val="28"/>
          <w:szCs w:val="28"/>
        </w:rPr>
        <w:t>я</w:t>
      </w:r>
      <w:r>
        <w:rPr>
          <w:sz w:val="28"/>
          <w:szCs w:val="28"/>
        </w:rPr>
        <w:t xml:space="preserve"> </w:t>
      </w:r>
      <w:r w:rsidR="002627DE">
        <w:rPr>
          <w:sz w:val="28"/>
          <w:szCs w:val="28"/>
        </w:rPr>
        <w:t>песка толщиной не менее 6 см до наступления постоянных положительных температур воздуха.</w:t>
      </w:r>
    </w:p>
    <w:p w14:paraId="1DA0540A" w14:textId="77777777" w:rsidR="00907C9F" w:rsidRDefault="002627DE" w:rsidP="00287C76">
      <w:pPr>
        <w:autoSpaceDE w:val="0"/>
        <w:autoSpaceDN w:val="0"/>
        <w:adjustRightInd w:val="0"/>
        <w:spacing w:line="360" w:lineRule="auto"/>
        <w:ind w:firstLine="709"/>
        <w:jc w:val="both"/>
        <w:rPr>
          <w:sz w:val="28"/>
          <w:szCs w:val="28"/>
        </w:rPr>
      </w:pPr>
      <w:r>
        <w:rPr>
          <w:sz w:val="28"/>
          <w:szCs w:val="28"/>
        </w:rPr>
        <w:t>Движение транспортных средств</w:t>
      </w:r>
      <w:r w:rsidR="006311C3" w:rsidRPr="006311C3">
        <w:rPr>
          <w:sz w:val="28"/>
          <w:szCs w:val="28"/>
        </w:rPr>
        <w:t xml:space="preserve"> по укрепленному</w:t>
      </w:r>
      <w:r w:rsidR="006311C3">
        <w:rPr>
          <w:sz w:val="28"/>
          <w:szCs w:val="28"/>
        </w:rPr>
        <w:t xml:space="preserve"> </w:t>
      </w:r>
      <w:r w:rsidR="006311C3" w:rsidRPr="006311C3">
        <w:rPr>
          <w:sz w:val="28"/>
          <w:szCs w:val="28"/>
        </w:rPr>
        <w:t>слою цементогрунта допускается при достижении</w:t>
      </w:r>
      <w:r w:rsidR="006311C3">
        <w:rPr>
          <w:sz w:val="28"/>
          <w:szCs w:val="28"/>
        </w:rPr>
        <w:t xml:space="preserve"> им</w:t>
      </w:r>
      <w:r w:rsidR="006311C3" w:rsidRPr="006311C3">
        <w:rPr>
          <w:sz w:val="28"/>
          <w:szCs w:val="28"/>
        </w:rPr>
        <w:t xml:space="preserve"> прочности не менее 50</w:t>
      </w:r>
      <w:r w:rsidR="006311C3">
        <w:rPr>
          <w:sz w:val="28"/>
          <w:szCs w:val="28"/>
        </w:rPr>
        <w:t xml:space="preserve"> </w:t>
      </w:r>
      <w:r w:rsidR="006311C3" w:rsidRPr="006311C3">
        <w:rPr>
          <w:sz w:val="28"/>
          <w:szCs w:val="28"/>
        </w:rPr>
        <w:t>% проектной.</w:t>
      </w:r>
    </w:p>
    <w:p w14:paraId="6A55A335" w14:textId="77777777" w:rsidR="00790A53" w:rsidRDefault="00790A53" w:rsidP="00907C9F">
      <w:pPr>
        <w:autoSpaceDE w:val="0"/>
        <w:autoSpaceDN w:val="0"/>
        <w:adjustRightInd w:val="0"/>
        <w:spacing w:line="360" w:lineRule="auto"/>
        <w:ind w:firstLine="709"/>
        <w:jc w:val="both"/>
        <w:rPr>
          <w:b/>
          <w:sz w:val="28"/>
          <w:szCs w:val="28"/>
        </w:rPr>
      </w:pPr>
    </w:p>
    <w:p w14:paraId="5FC9510C" w14:textId="77777777" w:rsidR="00790A53" w:rsidRDefault="00790A53" w:rsidP="00907C9F">
      <w:pPr>
        <w:autoSpaceDE w:val="0"/>
        <w:autoSpaceDN w:val="0"/>
        <w:adjustRightInd w:val="0"/>
        <w:spacing w:line="360" w:lineRule="auto"/>
        <w:ind w:firstLine="709"/>
        <w:jc w:val="both"/>
        <w:rPr>
          <w:b/>
          <w:sz w:val="28"/>
          <w:szCs w:val="28"/>
        </w:rPr>
      </w:pPr>
    </w:p>
    <w:p w14:paraId="2AC4CF77" w14:textId="72631FD6" w:rsidR="00907C9F" w:rsidRPr="00907C9F" w:rsidRDefault="00907C9F" w:rsidP="00907C9F">
      <w:pPr>
        <w:autoSpaceDE w:val="0"/>
        <w:autoSpaceDN w:val="0"/>
        <w:adjustRightInd w:val="0"/>
        <w:spacing w:line="360" w:lineRule="auto"/>
        <w:ind w:firstLine="709"/>
        <w:jc w:val="both"/>
        <w:rPr>
          <w:b/>
          <w:sz w:val="28"/>
          <w:szCs w:val="28"/>
        </w:rPr>
      </w:pPr>
      <w:r w:rsidRPr="00907C9F">
        <w:rPr>
          <w:b/>
          <w:sz w:val="28"/>
          <w:szCs w:val="28"/>
        </w:rPr>
        <w:t>10.</w:t>
      </w:r>
      <w:r w:rsidR="003D1BED">
        <w:rPr>
          <w:b/>
          <w:sz w:val="28"/>
          <w:szCs w:val="28"/>
        </w:rPr>
        <w:t>5</w:t>
      </w:r>
      <w:r w:rsidR="00287C76">
        <w:rPr>
          <w:b/>
          <w:sz w:val="28"/>
          <w:szCs w:val="28"/>
        </w:rPr>
        <w:t xml:space="preserve"> </w:t>
      </w:r>
      <w:r w:rsidRPr="00907C9F">
        <w:rPr>
          <w:b/>
          <w:sz w:val="28"/>
          <w:szCs w:val="28"/>
        </w:rPr>
        <w:t>Контроль качества работ</w:t>
      </w:r>
    </w:p>
    <w:p w14:paraId="5B57C050" w14:textId="77777777" w:rsidR="00907C9F" w:rsidRPr="003B224B" w:rsidRDefault="003D1BED" w:rsidP="00907C9F">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10.5.1</w:t>
      </w:r>
      <w:r w:rsidR="00F933EE">
        <w:rPr>
          <w:rFonts w:ascii="Times New Roman" w:hAnsi="Times New Roman" w:cs="Times New Roman"/>
          <w:sz w:val="28"/>
          <w:szCs w:val="28"/>
        </w:rPr>
        <w:t xml:space="preserve"> </w:t>
      </w:r>
      <w:r w:rsidR="003B224B">
        <w:rPr>
          <w:rFonts w:ascii="Times New Roman" w:hAnsi="Times New Roman" w:cs="Times New Roman"/>
          <w:sz w:val="28"/>
          <w:szCs w:val="28"/>
        </w:rPr>
        <w:t>Качество смеси из грунтов, укрепленных минеральными (или минеральными в сочетании с органическими)</w:t>
      </w:r>
      <w:r w:rsidR="00907C9F" w:rsidRPr="00907C9F">
        <w:rPr>
          <w:rFonts w:ascii="Times New Roman" w:hAnsi="Times New Roman" w:cs="Times New Roman"/>
          <w:sz w:val="28"/>
          <w:szCs w:val="28"/>
        </w:rPr>
        <w:t xml:space="preserve"> вяжущими</w:t>
      </w:r>
      <w:r w:rsidR="003B224B">
        <w:rPr>
          <w:rFonts w:ascii="Times New Roman" w:hAnsi="Times New Roman" w:cs="Times New Roman"/>
          <w:sz w:val="28"/>
          <w:szCs w:val="28"/>
        </w:rPr>
        <w:t xml:space="preserve"> следует проверять</w:t>
      </w:r>
      <w:r w:rsidR="00907C9F" w:rsidRPr="00907C9F">
        <w:rPr>
          <w:rFonts w:ascii="Times New Roman" w:hAnsi="Times New Roman" w:cs="Times New Roman"/>
          <w:sz w:val="28"/>
          <w:szCs w:val="28"/>
        </w:rPr>
        <w:t xml:space="preserve"> по</w:t>
      </w:r>
      <w:r w:rsidR="00287C76">
        <w:rPr>
          <w:rFonts w:ascii="Times New Roman" w:hAnsi="Times New Roman" w:cs="Times New Roman"/>
          <w:sz w:val="28"/>
          <w:szCs w:val="28"/>
        </w:rPr>
        <w:t xml:space="preserve"> </w:t>
      </w:r>
      <w:r w:rsidR="00907C9F" w:rsidRPr="00907C9F">
        <w:rPr>
          <w:rFonts w:ascii="Times New Roman" w:hAnsi="Times New Roman" w:cs="Times New Roman"/>
          <w:sz w:val="28"/>
          <w:szCs w:val="28"/>
        </w:rPr>
        <w:t>ГОСТ 23558</w:t>
      </w:r>
      <w:r w:rsidR="003B224B">
        <w:rPr>
          <w:rFonts w:ascii="Times New Roman" w:hAnsi="Times New Roman" w:cs="Times New Roman"/>
          <w:sz w:val="28"/>
          <w:szCs w:val="28"/>
        </w:rPr>
        <w:t>,</w:t>
      </w:r>
      <w:r w:rsidR="00907C9F" w:rsidRPr="00907C9F">
        <w:rPr>
          <w:rFonts w:ascii="Times New Roman" w:hAnsi="Times New Roman" w:cs="Times New Roman"/>
          <w:sz w:val="28"/>
          <w:szCs w:val="28"/>
        </w:rPr>
        <w:t xml:space="preserve"> путем определения прочности</w:t>
      </w:r>
      <w:r w:rsidR="003B224B">
        <w:rPr>
          <w:rFonts w:ascii="Times New Roman" w:hAnsi="Times New Roman" w:cs="Times New Roman"/>
          <w:sz w:val="28"/>
          <w:szCs w:val="28"/>
        </w:rPr>
        <w:t xml:space="preserve"> лабораторных</w:t>
      </w:r>
      <w:r w:rsidR="00907C9F" w:rsidRPr="00907C9F">
        <w:rPr>
          <w:rFonts w:ascii="Times New Roman" w:hAnsi="Times New Roman" w:cs="Times New Roman"/>
          <w:sz w:val="28"/>
          <w:szCs w:val="28"/>
        </w:rPr>
        <w:t xml:space="preserve"> образцов на сжатие</w:t>
      </w:r>
      <w:r w:rsidR="003B224B">
        <w:rPr>
          <w:rFonts w:ascii="Times New Roman" w:hAnsi="Times New Roman" w:cs="Times New Roman"/>
          <w:sz w:val="28"/>
          <w:szCs w:val="28"/>
        </w:rPr>
        <w:t xml:space="preserve"> и растяжение при изгибе</w:t>
      </w:r>
      <w:r w:rsidR="00907C9F" w:rsidRPr="00907C9F">
        <w:rPr>
          <w:rFonts w:ascii="Times New Roman" w:hAnsi="Times New Roman" w:cs="Times New Roman"/>
          <w:sz w:val="28"/>
          <w:szCs w:val="28"/>
        </w:rPr>
        <w:t xml:space="preserve"> и морозостойкости, </w:t>
      </w:r>
      <w:r w:rsidR="003B224B">
        <w:rPr>
          <w:rFonts w:ascii="Times New Roman" w:hAnsi="Times New Roman" w:cs="Times New Roman"/>
          <w:sz w:val="28"/>
          <w:szCs w:val="28"/>
        </w:rPr>
        <w:t>а также путем испытания образцов, выбуренных из конструктивного слоя из расчета</w:t>
      </w:r>
      <w:r>
        <w:rPr>
          <w:rFonts w:ascii="Times New Roman" w:hAnsi="Times New Roman" w:cs="Times New Roman"/>
          <w:sz w:val="28"/>
          <w:szCs w:val="28"/>
        </w:rPr>
        <w:t xml:space="preserve"> не менее чем</w:t>
      </w:r>
      <w:r w:rsidR="003B224B">
        <w:rPr>
          <w:rFonts w:ascii="Times New Roman" w:hAnsi="Times New Roman" w:cs="Times New Roman"/>
          <w:sz w:val="28"/>
          <w:szCs w:val="28"/>
        </w:rPr>
        <w:t xml:space="preserve"> 1 образец на 2000 м</w:t>
      </w:r>
      <w:r w:rsidR="003B224B">
        <w:rPr>
          <w:rFonts w:ascii="Times New Roman" w:hAnsi="Times New Roman" w:cs="Times New Roman"/>
          <w:sz w:val="28"/>
          <w:szCs w:val="28"/>
          <w:vertAlign w:val="superscript"/>
        </w:rPr>
        <w:t>2</w:t>
      </w:r>
      <w:r w:rsidR="003B224B">
        <w:rPr>
          <w:rFonts w:ascii="Times New Roman" w:hAnsi="Times New Roman" w:cs="Times New Roman"/>
          <w:sz w:val="28"/>
          <w:szCs w:val="28"/>
        </w:rPr>
        <w:t xml:space="preserve"> покрытия или основания и не менее 1 образца в смену.</w:t>
      </w:r>
    </w:p>
    <w:p w14:paraId="5079A879" w14:textId="77777777" w:rsidR="00907C9F" w:rsidRDefault="00F933EE" w:rsidP="00907C9F">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D1BED">
        <w:rPr>
          <w:rFonts w:ascii="Times New Roman" w:hAnsi="Times New Roman" w:cs="Times New Roman"/>
          <w:sz w:val="28"/>
          <w:szCs w:val="28"/>
        </w:rPr>
        <w:t>5</w:t>
      </w:r>
      <w:r>
        <w:rPr>
          <w:rFonts w:ascii="Times New Roman" w:hAnsi="Times New Roman" w:cs="Times New Roman"/>
          <w:sz w:val="28"/>
          <w:szCs w:val="28"/>
        </w:rPr>
        <w:t>.</w:t>
      </w:r>
      <w:r w:rsidR="003D1BED">
        <w:rPr>
          <w:rFonts w:ascii="Times New Roman" w:hAnsi="Times New Roman" w:cs="Times New Roman"/>
          <w:sz w:val="28"/>
          <w:szCs w:val="28"/>
        </w:rPr>
        <w:t>2</w:t>
      </w:r>
      <w:r>
        <w:rPr>
          <w:rFonts w:ascii="Times New Roman" w:hAnsi="Times New Roman" w:cs="Times New Roman"/>
          <w:sz w:val="28"/>
          <w:szCs w:val="28"/>
        </w:rPr>
        <w:t xml:space="preserve"> </w:t>
      </w:r>
      <w:r w:rsidR="003B224B">
        <w:rPr>
          <w:rFonts w:ascii="Times New Roman" w:hAnsi="Times New Roman" w:cs="Times New Roman"/>
          <w:sz w:val="28"/>
          <w:szCs w:val="28"/>
        </w:rPr>
        <w:t>Качество смеси из грунтов, укрепленных</w:t>
      </w:r>
      <w:r w:rsidR="00907C9F" w:rsidRPr="00907C9F">
        <w:rPr>
          <w:rFonts w:ascii="Times New Roman" w:hAnsi="Times New Roman" w:cs="Times New Roman"/>
          <w:sz w:val="28"/>
          <w:szCs w:val="28"/>
        </w:rPr>
        <w:t xml:space="preserve"> органическими вяжущими</w:t>
      </w:r>
      <w:r w:rsidR="003B224B">
        <w:rPr>
          <w:rFonts w:ascii="Times New Roman" w:hAnsi="Times New Roman" w:cs="Times New Roman"/>
          <w:sz w:val="28"/>
          <w:szCs w:val="28"/>
        </w:rPr>
        <w:t xml:space="preserve"> следует проверять</w:t>
      </w:r>
      <w:r w:rsidR="00907C9F" w:rsidRPr="00907C9F">
        <w:rPr>
          <w:rFonts w:ascii="Times New Roman" w:hAnsi="Times New Roman" w:cs="Times New Roman"/>
          <w:sz w:val="28"/>
          <w:szCs w:val="28"/>
        </w:rPr>
        <w:t xml:space="preserve"> по ГОСТ 30491</w:t>
      </w:r>
      <w:r w:rsidR="003B224B">
        <w:rPr>
          <w:rFonts w:ascii="Times New Roman" w:hAnsi="Times New Roman" w:cs="Times New Roman"/>
          <w:sz w:val="28"/>
          <w:szCs w:val="28"/>
        </w:rPr>
        <w:t>,</w:t>
      </w:r>
      <w:r w:rsidR="00907C9F" w:rsidRPr="00907C9F">
        <w:rPr>
          <w:rFonts w:ascii="Times New Roman" w:hAnsi="Times New Roman" w:cs="Times New Roman"/>
          <w:sz w:val="28"/>
          <w:szCs w:val="28"/>
        </w:rPr>
        <w:t xml:space="preserve"> путем определения прочности</w:t>
      </w:r>
      <w:r w:rsidR="003B224B">
        <w:rPr>
          <w:rFonts w:ascii="Times New Roman" w:hAnsi="Times New Roman" w:cs="Times New Roman"/>
          <w:sz w:val="28"/>
          <w:szCs w:val="28"/>
        </w:rPr>
        <w:t xml:space="preserve"> лабораторных</w:t>
      </w:r>
      <w:r w:rsidR="00907C9F" w:rsidRPr="00907C9F">
        <w:rPr>
          <w:rFonts w:ascii="Times New Roman" w:hAnsi="Times New Roman" w:cs="Times New Roman"/>
          <w:sz w:val="28"/>
          <w:szCs w:val="28"/>
        </w:rPr>
        <w:t xml:space="preserve"> обра</w:t>
      </w:r>
      <w:r w:rsidR="003B224B">
        <w:rPr>
          <w:rFonts w:ascii="Times New Roman" w:hAnsi="Times New Roman" w:cs="Times New Roman"/>
          <w:sz w:val="28"/>
          <w:szCs w:val="28"/>
        </w:rPr>
        <w:t>зцов на сжатие (</w:t>
      </w:r>
      <w:r w:rsidR="00907C9F" w:rsidRPr="00907C9F">
        <w:rPr>
          <w:rFonts w:ascii="Times New Roman" w:hAnsi="Times New Roman" w:cs="Times New Roman"/>
          <w:sz w:val="28"/>
          <w:szCs w:val="28"/>
        </w:rPr>
        <w:t>приготовлени</w:t>
      </w:r>
      <w:r w:rsidR="00E6419E">
        <w:rPr>
          <w:rFonts w:ascii="Times New Roman" w:hAnsi="Times New Roman" w:cs="Times New Roman"/>
          <w:sz w:val="28"/>
          <w:szCs w:val="28"/>
        </w:rPr>
        <w:t>е</w:t>
      </w:r>
      <w:r w:rsidR="00907C9F" w:rsidRPr="00907C9F">
        <w:rPr>
          <w:rFonts w:ascii="Times New Roman" w:hAnsi="Times New Roman" w:cs="Times New Roman"/>
          <w:sz w:val="28"/>
          <w:szCs w:val="28"/>
        </w:rPr>
        <w:t xml:space="preserve"> образцов</w:t>
      </w:r>
      <w:r w:rsidR="003B224B">
        <w:rPr>
          <w:rFonts w:ascii="Times New Roman" w:hAnsi="Times New Roman" w:cs="Times New Roman"/>
          <w:sz w:val="28"/>
          <w:szCs w:val="28"/>
        </w:rPr>
        <w:t xml:space="preserve"> из грунтов, укрепленных</w:t>
      </w:r>
      <w:r w:rsidR="00907C9F" w:rsidRPr="00907C9F">
        <w:rPr>
          <w:rFonts w:ascii="Times New Roman" w:hAnsi="Times New Roman" w:cs="Times New Roman"/>
          <w:sz w:val="28"/>
          <w:szCs w:val="28"/>
        </w:rPr>
        <w:t xml:space="preserve"> органическими вяжущими</w:t>
      </w:r>
      <w:r w:rsidR="003B224B">
        <w:rPr>
          <w:rFonts w:ascii="Times New Roman" w:hAnsi="Times New Roman" w:cs="Times New Roman"/>
          <w:sz w:val="28"/>
          <w:szCs w:val="28"/>
        </w:rPr>
        <w:t xml:space="preserve"> следует осуществлять в соответствии с</w:t>
      </w:r>
      <w:r w:rsidR="00907C9F" w:rsidRPr="00907C9F">
        <w:rPr>
          <w:rFonts w:ascii="Times New Roman" w:hAnsi="Times New Roman" w:cs="Times New Roman"/>
          <w:sz w:val="28"/>
          <w:szCs w:val="28"/>
        </w:rPr>
        <w:t xml:space="preserve"> ГОСТ 30491 и</w:t>
      </w:r>
      <w:r w:rsidR="003B224B">
        <w:rPr>
          <w:rFonts w:ascii="Times New Roman" w:hAnsi="Times New Roman" w:cs="Times New Roman"/>
          <w:sz w:val="28"/>
          <w:szCs w:val="28"/>
        </w:rPr>
        <w:t xml:space="preserve"> </w:t>
      </w:r>
      <w:r w:rsidR="00907C9F" w:rsidRPr="00907C9F">
        <w:rPr>
          <w:rFonts w:ascii="Times New Roman" w:hAnsi="Times New Roman" w:cs="Times New Roman"/>
          <w:sz w:val="28"/>
          <w:szCs w:val="28"/>
        </w:rPr>
        <w:t>ГОСТ 12801</w:t>
      </w:r>
      <w:r>
        <w:rPr>
          <w:rFonts w:ascii="Times New Roman" w:hAnsi="Times New Roman" w:cs="Times New Roman"/>
          <w:sz w:val="28"/>
          <w:szCs w:val="28"/>
        </w:rPr>
        <w:t>, а также путем испытания образцов, выбуренных из конструктивного слоя из расчета</w:t>
      </w:r>
      <w:r w:rsidR="003D1BED">
        <w:rPr>
          <w:rFonts w:ascii="Times New Roman" w:hAnsi="Times New Roman" w:cs="Times New Roman"/>
          <w:sz w:val="28"/>
          <w:szCs w:val="28"/>
        </w:rPr>
        <w:t xml:space="preserve"> не менее чем</w:t>
      </w:r>
      <w:r>
        <w:rPr>
          <w:rFonts w:ascii="Times New Roman" w:hAnsi="Times New Roman" w:cs="Times New Roman"/>
          <w:sz w:val="28"/>
          <w:szCs w:val="28"/>
        </w:rPr>
        <w:t xml:space="preserve"> 1 образец на 2000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покрытия или основания и не менее 1 образца в смену.</w:t>
      </w:r>
    </w:p>
    <w:p w14:paraId="6640FF39" w14:textId="5284E712" w:rsidR="003D1BED" w:rsidRPr="00907C9F" w:rsidRDefault="003D1BED" w:rsidP="003D1BED">
      <w:pPr>
        <w:autoSpaceDE w:val="0"/>
        <w:autoSpaceDN w:val="0"/>
        <w:adjustRightInd w:val="0"/>
        <w:spacing w:line="360" w:lineRule="auto"/>
        <w:ind w:firstLine="709"/>
        <w:jc w:val="both"/>
        <w:rPr>
          <w:sz w:val="28"/>
          <w:szCs w:val="28"/>
        </w:rPr>
      </w:pPr>
      <w:r>
        <w:rPr>
          <w:sz w:val="28"/>
          <w:szCs w:val="28"/>
        </w:rPr>
        <w:t>10.5.3</w:t>
      </w:r>
      <w:r w:rsidRPr="00907C9F">
        <w:rPr>
          <w:sz w:val="28"/>
          <w:szCs w:val="28"/>
        </w:rPr>
        <w:t xml:space="preserve"> </w:t>
      </w:r>
      <w:r w:rsidR="00045B54">
        <w:rPr>
          <w:sz w:val="28"/>
          <w:szCs w:val="28"/>
        </w:rPr>
        <w:t>Т</w:t>
      </w:r>
      <w:r w:rsidRPr="00907C9F">
        <w:rPr>
          <w:sz w:val="28"/>
          <w:szCs w:val="28"/>
        </w:rPr>
        <w:t>ребования, которые следует</w:t>
      </w:r>
      <w:r w:rsidR="00045B54">
        <w:rPr>
          <w:sz w:val="28"/>
          <w:szCs w:val="28"/>
        </w:rPr>
        <w:t xml:space="preserve"> обеспечивать</w:t>
      </w:r>
      <w:r w:rsidRPr="00907C9F">
        <w:rPr>
          <w:sz w:val="28"/>
          <w:szCs w:val="28"/>
        </w:rPr>
        <w:t xml:space="preserve"> при устройстве покрытий и оснований из грунтов, укрепленных неорганическими и органическими вяжущими, и проверять при операционном контроле, объем и методы контроля приведе</w:t>
      </w:r>
      <w:r>
        <w:rPr>
          <w:sz w:val="28"/>
          <w:szCs w:val="28"/>
        </w:rPr>
        <w:t xml:space="preserve">ны в таблице </w:t>
      </w:r>
      <w:r w:rsidR="00287C76">
        <w:rPr>
          <w:sz w:val="28"/>
          <w:szCs w:val="28"/>
        </w:rPr>
        <w:t>12</w:t>
      </w:r>
      <w:r>
        <w:rPr>
          <w:sz w:val="28"/>
          <w:szCs w:val="28"/>
        </w:rPr>
        <w:t>.</w:t>
      </w:r>
    </w:p>
    <w:p w14:paraId="668C22AB" w14:textId="77777777" w:rsidR="00907C9F" w:rsidRDefault="00907C9F">
      <w:pPr>
        <w:rPr>
          <w:sz w:val="28"/>
          <w:szCs w:val="28"/>
        </w:rPr>
      </w:pPr>
      <w:r>
        <w:rPr>
          <w:sz w:val="28"/>
          <w:szCs w:val="28"/>
        </w:rPr>
        <w:br w:type="page"/>
      </w:r>
    </w:p>
    <w:p w14:paraId="291AE8B8" w14:textId="77777777" w:rsidR="00907C9F" w:rsidRDefault="00907C9F" w:rsidP="00907C9F">
      <w:pPr>
        <w:autoSpaceDE w:val="0"/>
        <w:autoSpaceDN w:val="0"/>
        <w:adjustRightInd w:val="0"/>
        <w:spacing w:line="360" w:lineRule="auto"/>
        <w:ind w:firstLine="709"/>
        <w:jc w:val="both"/>
        <w:rPr>
          <w:sz w:val="28"/>
          <w:szCs w:val="28"/>
        </w:rPr>
        <w:sectPr w:rsidR="00907C9F" w:rsidSect="00176D5E">
          <w:pgSz w:w="11906" w:h="16838"/>
          <w:pgMar w:top="1134" w:right="851" w:bottom="1134" w:left="1134" w:header="709" w:footer="709" w:gutter="0"/>
          <w:cols w:space="708"/>
          <w:docGrid w:linePitch="360"/>
        </w:sectPr>
      </w:pPr>
    </w:p>
    <w:p w14:paraId="085E9238" w14:textId="044FD346" w:rsidR="00907C9F" w:rsidRDefault="00287C76" w:rsidP="00287C76">
      <w:pPr>
        <w:autoSpaceDE w:val="0"/>
        <w:autoSpaceDN w:val="0"/>
        <w:adjustRightInd w:val="0"/>
        <w:spacing w:line="360" w:lineRule="auto"/>
        <w:ind w:firstLine="709"/>
        <w:jc w:val="both"/>
        <w:rPr>
          <w:sz w:val="28"/>
          <w:szCs w:val="28"/>
        </w:rPr>
      </w:pPr>
      <w:r w:rsidRPr="003D02F2">
        <w:rPr>
          <w:spacing w:val="40"/>
          <w:sz w:val="28"/>
          <w:szCs w:val="28"/>
        </w:rPr>
        <w:lastRenderedPageBreak/>
        <w:t xml:space="preserve">Таблица </w:t>
      </w:r>
      <w:r>
        <w:rPr>
          <w:spacing w:val="40"/>
          <w:sz w:val="28"/>
          <w:szCs w:val="28"/>
        </w:rPr>
        <w:t>12</w:t>
      </w:r>
      <w:r>
        <w:rPr>
          <w:spacing w:val="40"/>
          <w:szCs w:val="28"/>
        </w:rPr>
        <w:t xml:space="preserve"> – </w:t>
      </w:r>
      <w:r w:rsidR="00045B54">
        <w:t>Т</w:t>
      </w:r>
      <w:r w:rsidR="00DD1318" w:rsidRPr="001A56BA">
        <w:t xml:space="preserve">ребования, которые следует </w:t>
      </w:r>
      <w:r w:rsidR="00045B54">
        <w:t>обеспечивать</w:t>
      </w:r>
      <w:r w:rsidR="00DD1318" w:rsidRPr="001A56BA">
        <w:t xml:space="preserve"> при устройстве покрытий и оснований из грунтов, укрепленных неорганическими и органическими вяжущими,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6"/>
        <w:gridCol w:w="3402"/>
        <w:gridCol w:w="2479"/>
        <w:gridCol w:w="2482"/>
        <w:gridCol w:w="2410"/>
        <w:gridCol w:w="2941"/>
      </w:tblGrid>
      <w:tr w:rsidR="00907C9F" w:rsidRPr="00287C76" w14:paraId="19829670" w14:textId="77777777" w:rsidTr="00EE1F8A">
        <w:tc>
          <w:tcPr>
            <w:tcW w:w="846" w:type="dxa"/>
            <w:vMerge w:val="restart"/>
          </w:tcPr>
          <w:p w14:paraId="2F1C2ABD" w14:textId="77777777" w:rsidR="00907C9F" w:rsidRPr="00287C76" w:rsidRDefault="00907C9F" w:rsidP="00F63B31">
            <w:pPr>
              <w:autoSpaceDE w:val="0"/>
              <w:autoSpaceDN w:val="0"/>
              <w:adjustRightInd w:val="0"/>
              <w:jc w:val="center"/>
              <w:rPr>
                <w:bCs/>
              </w:rPr>
            </w:pPr>
            <w:r w:rsidRPr="00287C76">
              <w:rPr>
                <w:bCs/>
              </w:rPr>
              <w:t>№ п.п.</w:t>
            </w:r>
          </w:p>
        </w:tc>
        <w:tc>
          <w:tcPr>
            <w:tcW w:w="3402" w:type="dxa"/>
            <w:vMerge w:val="restart"/>
          </w:tcPr>
          <w:p w14:paraId="66A05792" w14:textId="77777777" w:rsidR="00907C9F" w:rsidRPr="00287C76" w:rsidRDefault="00907C9F" w:rsidP="00F63B31">
            <w:pPr>
              <w:autoSpaceDE w:val="0"/>
              <w:autoSpaceDN w:val="0"/>
              <w:adjustRightInd w:val="0"/>
              <w:jc w:val="center"/>
              <w:rPr>
                <w:bCs/>
              </w:rPr>
            </w:pPr>
            <w:r w:rsidRPr="00287C76">
              <w:rPr>
                <w:bCs/>
              </w:rPr>
              <w:t>Контролируемые</w:t>
            </w:r>
          </w:p>
          <w:p w14:paraId="304C5DBF" w14:textId="77777777" w:rsidR="00907C9F" w:rsidRPr="00287C76" w:rsidRDefault="00907C9F" w:rsidP="00F63B31">
            <w:pPr>
              <w:autoSpaceDE w:val="0"/>
              <w:autoSpaceDN w:val="0"/>
              <w:adjustRightInd w:val="0"/>
              <w:jc w:val="center"/>
              <w:rPr>
                <w:bCs/>
              </w:rPr>
            </w:pPr>
            <w:r w:rsidRPr="00287C76">
              <w:rPr>
                <w:bCs/>
              </w:rPr>
              <w:t>параметры</w:t>
            </w:r>
          </w:p>
        </w:tc>
        <w:tc>
          <w:tcPr>
            <w:tcW w:w="4961" w:type="dxa"/>
            <w:gridSpan w:val="2"/>
            <w:vMerge w:val="restart"/>
          </w:tcPr>
          <w:p w14:paraId="7CB53CD4" w14:textId="41E96F21" w:rsidR="00907C9F" w:rsidRPr="00287C76" w:rsidRDefault="00907C9F" w:rsidP="00F63B31">
            <w:pPr>
              <w:autoSpaceDE w:val="0"/>
              <w:autoSpaceDN w:val="0"/>
              <w:adjustRightInd w:val="0"/>
              <w:jc w:val="center"/>
              <w:rPr>
                <w:bCs/>
              </w:rPr>
            </w:pPr>
            <w:r w:rsidRPr="00287C76">
              <w:rPr>
                <w:bCs/>
              </w:rPr>
              <w:t>Значение требования, допустимые отклонения</w:t>
            </w:r>
          </w:p>
        </w:tc>
        <w:tc>
          <w:tcPr>
            <w:tcW w:w="5351" w:type="dxa"/>
            <w:gridSpan w:val="2"/>
          </w:tcPr>
          <w:p w14:paraId="4FEB860E" w14:textId="77777777" w:rsidR="00907C9F" w:rsidRPr="00287C76" w:rsidRDefault="00907C9F" w:rsidP="00F63B31">
            <w:pPr>
              <w:autoSpaceDE w:val="0"/>
              <w:autoSpaceDN w:val="0"/>
              <w:adjustRightInd w:val="0"/>
              <w:jc w:val="center"/>
              <w:rPr>
                <w:bCs/>
              </w:rPr>
            </w:pPr>
            <w:r w:rsidRPr="00287C76">
              <w:rPr>
                <w:bCs/>
              </w:rPr>
              <w:t>Контроль</w:t>
            </w:r>
          </w:p>
        </w:tc>
      </w:tr>
      <w:tr w:rsidR="00907C9F" w:rsidRPr="00287C76" w14:paraId="741D39C3" w14:textId="77777777" w:rsidTr="00287C76">
        <w:tc>
          <w:tcPr>
            <w:tcW w:w="846" w:type="dxa"/>
            <w:vMerge/>
            <w:tcBorders>
              <w:bottom w:val="double" w:sz="4" w:space="0" w:color="auto"/>
            </w:tcBorders>
          </w:tcPr>
          <w:p w14:paraId="41D207E0" w14:textId="77777777" w:rsidR="00907C9F" w:rsidRPr="00287C76" w:rsidRDefault="00907C9F" w:rsidP="00FC780B">
            <w:pPr>
              <w:autoSpaceDE w:val="0"/>
              <w:autoSpaceDN w:val="0"/>
              <w:adjustRightInd w:val="0"/>
              <w:jc w:val="both"/>
              <w:rPr>
                <w:bCs/>
              </w:rPr>
            </w:pPr>
          </w:p>
        </w:tc>
        <w:tc>
          <w:tcPr>
            <w:tcW w:w="3402" w:type="dxa"/>
            <w:vMerge/>
            <w:tcBorders>
              <w:bottom w:val="double" w:sz="4" w:space="0" w:color="auto"/>
            </w:tcBorders>
          </w:tcPr>
          <w:p w14:paraId="3184F744" w14:textId="77777777" w:rsidR="00907C9F" w:rsidRPr="00287C76" w:rsidRDefault="00907C9F" w:rsidP="00FC780B">
            <w:pPr>
              <w:autoSpaceDE w:val="0"/>
              <w:autoSpaceDN w:val="0"/>
              <w:adjustRightInd w:val="0"/>
              <w:jc w:val="both"/>
              <w:rPr>
                <w:bCs/>
              </w:rPr>
            </w:pPr>
          </w:p>
        </w:tc>
        <w:tc>
          <w:tcPr>
            <w:tcW w:w="4961" w:type="dxa"/>
            <w:gridSpan w:val="2"/>
            <w:vMerge/>
            <w:tcBorders>
              <w:bottom w:val="double" w:sz="4" w:space="0" w:color="auto"/>
            </w:tcBorders>
          </w:tcPr>
          <w:p w14:paraId="550EABD7" w14:textId="77777777" w:rsidR="00907C9F" w:rsidRPr="00287C76" w:rsidRDefault="00907C9F" w:rsidP="00FC780B">
            <w:pPr>
              <w:autoSpaceDE w:val="0"/>
              <w:autoSpaceDN w:val="0"/>
              <w:adjustRightInd w:val="0"/>
              <w:jc w:val="both"/>
              <w:rPr>
                <w:bCs/>
              </w:rPr>
            </w:pPr>
          </w:p>
        </w:tc>
        <w:tc>
          <w:tcPr>
            <w:tcW w:w="2410" w:type="dxa"/>
            <w:tcBorders>
              <w:bottom w:val="double" w:sz="4" w:space="0" w:color="auto"/>
            </w:tcBorders>
          </w:tcPr>
          <w:p w14:paraId="2EE34387" w14:textId="77777777" w:rsidR="00907C9F" w:rsidRPr="00287C76" w:rsidRDefault="00907C9F" w:rsidP="00287C76">
            <w:pPr>
              <w:autoSpaceDE w:val="0"/>
              <w:autoSpaceDN w:val="0"/>
              <w:adjustRightInd w:val="0"/>
              <w:jc w:val="center"/>
              <w:rPr>
                <w:bCs/>
              </w:rPr>
            </w:pPr>
            <w:r w:rsidRPr="00287C76">
              <w:rPr>
                <w:bCs/>
              </w:rPr>
              <w:t>Объем</w:t>
            </w:r>
          </w:p>
        </w:tc>
        <w:tc>
          <w:tcPr>
            <w:tcW w:w="2941" w:type="dxa"/>
            <w:tcBorders>
              <w:bottom w:val="double" w:sz="4" w:space="0" w:color="auto"/>
            </w:tcBorders>
          </w:tcPr>
          <w:p w14:paraId="5FA26583" w14:textId="77777777" w:rsidR="00907C9F" w:rsidRPr="00287C76" w:rsidRDefault="00907C9F" w:rsidP="00287C76">
            <w:pPr>
              <w:autoSpaceDE w:val="0"/>
              <w:autoSpaceDN w:val="0"/>
              <w:adjustRightInd w:val="0"/>
              <w:jc w:val="center"/>
              <w:rPr>
                <w:bCs/>
              </w:rPr>
            </w:pPr>
            <w:r w:rsidRPr="00287C76">
              <w:rPr>
                <w:bCs/>
              </w:rPr>
              <w:t>Метод</w:t>
            </w:r>
          </w:p>
        </w:tc>
      </w:tr>
      <w:tr w:rsidR="00907C9F" w:rsidRPr="00287C76" w14:paraId="266772DD" w14:textId="77777777" w:rsidTr="00F63B31">
        <w:tc>
          <w:tcPr>
            <w:tcW w:w="846" w:type="dxa"/>
          </w:tcPr>
          <w:p w14:paraId="55376AA2" w14:textId="77777777" w:rsidR="00907C9F" w:rsidRPr="00287C76" w:rsidRDefault="00907C9F" w:rsidP="00FA203B">
            <w:pPr>
              <w:autoSpaceDE w:val="0"/>
              <w:autoSpaceDN w:val="0"/>
              <w:adjustRightInd w:val="0"/>
              <w:jc w:val="center"/>
            </w:pPr>
            <w:r w:rsidRPr="00287C76">
              <w:t>1</w:t>
            </w:r>
          </w:p>
        </w:tc>
        <w:tc>
          <w:tcPr>
            <w:tcW w:w="3402" w:type="dxa"/>
          </w:tcPr>
          <w:p w14:paraId="4A029DD2" w14:textId="77777777" w:rsidR="00907C9F" w:rsidRPr="00287C76" w:rsidRDefault="00907C9F" w:rsidP="00FC780B">
            <w:pPr>
              <w:autoSpaceDE w:val="0"/>
              <w:autoSpaceDN w:val="0"/>
              <w:adjustRightInd w:val="0"/>
              <w:jc w:val="both"/>
            </w:pPr>
            <w:r w:rsidRPr="00287C76">
              <w:t>Свойства смесей грунтов с вяжущими</w:t>
            </w:r>
            <w:r w:rsidR="00FC780B" w:rsidRPr="00287C76">
              <w:t xml:space="preserve"> </w:t>
            </w:r>
            <w:r w:rsidRPr="00287C76">
              <w:t>материалами:</w:t>
            </w:r>
          </w:p>
          <w:p w14:paraId="616D5A61" w14:textId="77777777" w:rsidR="00907C9F" w:rsidRPr="00287C76" w:rsidRDefault="00907C9F" w:rsidP="00FC780B">
            <w:pPr>
              <w:autoSpaceDE w:val="0"/>
              <w:autoSpaceDN w:val="0"/>
              <w:adjustRightInd w:val="0"/>
              <w:jc w:val="both"/>
            </w:pPr>
            <w:r w:rsidRPr="00287C76">
              <w:t>максимальное отклонение</w:t>
            </w:r>
          </w:p>
          <w:p w14:paraId="3B3113F4" w14:textId="77777777" w:rsidR="00907C9F" w:rsidRPr="00287C76" w:rsidRDefault="00907C9F" w:rsidP="00FC780B">
            <w:pPr>
              <w:autoSpaceDE w:val="0"/>
              <w:autoSpaceDN w:val="0"/>
              <w:adjustRightInd w:val="0"/>
              <w:jc w:val="both"/>
            </w:pPr>
            <w:r w:rsidRPr="00287C76">
              <w:t>предела прочности при сжатии</w:t>
            </w:r>
            <w:r w:rsidR="00FC780B" w:rsidRPr="00287C76">
              <w:t xml:space="preserve"> </w:t>
            </w:r>
            <w:r w:rsidRPr="00287C76">
              <w:t>образцов от требуемых</w:t>
            </w:r>
            <w:r w:rsidR="00FC780B" w:rsidRPr="00287C76">
              <w:t xml:space="preserve"> </w:t>
            </w:r>
            <w:r w:rsidRPr="00287C76">
              <w:t>показателей при приготовлении</w:t>
            </w:r>
            <w:r w:rsidR="00FC780B" w:rsidRPr="00287C76">
              <w:t xml:space="preserve"> смеси, %:</w:t>
            </w:r>
          </w:p>
          <w:p w14:paraId="64D753E0" w14:textId="77777777" w:rsidR="00907C9F" w:rsidRPr="00287C76" w:rsidRDefault="00FC780B" w:rsidP="00FC780B">
            <w:pPr>
              <w:autoSpaceDE w:val="0"/>
              <w:autoSpaceDN w:val="0"/>
              <w:adjustRightInd w:val="0"/>
              <w:jc w:val="both"/>
            </w:pPr>
            <w:r w:rsidRPr="00287C76">
              <w:t xml:space="preserve">- </w:t>
            </w:r>
            <w:r w:rsidR="00907C9F" w:rsidRPr="00287C76">
              <w:t>в смесительной установке</w:t>
            </w:r>
          </w:p>
          <w:p w14:paraId="33B9A938" w14:textId="77777777" w:rsidR="00907C9F" w:rsidRPr="00287C76" w:rsidRDefault="00FC780B" w:rsidP="00FC780B">
            <w:pPr>
              <w:autoSpaceDE w:val="0"/>
              <w:autoSpaceDN w:val="0"/>
              <w:adjustRightInd w:val="0"/>
              <w:jc w:val="both"/>
            </w:pPr>
            <w:r w:rsidRPr="00287C76">
              <w:t xml:space="preserve">- однопроходной грунтосмесительной </w:t>
            </w:r>
            <w:r w:rsidR="00907C9F" w:rsidRPr="00287C76">
              <w:t>машиной</w:t>
            </w:r>
          </w:p>
          <w:p w14:paraId="749D91F2" w14:textId="77777777" w:rsidR="00907C9F" w:rsidRPr="00287C76" w:rsidRDefault="00FC780B" w:rsidP="00FC780B">
            <w:pPr>
              <w:autoSpaceDE w:val="0"/>
              <w:autoSpaceDN w:val="0"/>
              <w:adjustRightInd w:val="0"/>
              <w:jc w:val="both"/>
            </w:pPr>
            <w:r w:rsidRPr="00287C76">
              <w:t xml:space="preserve">- </w:t>
            </w:r>
            <w:r w:rsidR="00907C9F" w:rsidRPr="00287C76">
              <w:t>дорожной фрезой</w:t>
            </w:r>
          </w:p>
          <w:p w14:paraId="5BF4F17D" w14:textId="77777777" w:rsidR="00FA203B" w:rsidRPr="00287C76" w:rsidRDefault="00FA203B" w:rsidP="00FC780B">
            <w:pPr>
              <w:autoSpaceDE w:val="0"/>
              <w:autoSpaceDN w:val="0"/>
              <w:adjustRightInd w:val="0"/>
              <w:jc w:val="both"/>
            </w:pPr>
          </w:p>
        </w:tc>
        <w:tc>
          <w:tcPr>
            <w:tcW w:w="4961" w:type="dxa"/>
            <w:gridSpan w:val="2"/>
          </w:tcPr>
          <w:p w14:paraId="5EE13CEC" w14:textId="77777777" w:rsidR="00FC780B" w:rsidRPr="00287C76" w:rsidRDefault="00FC780B" w:rsidP="00FC780B">
            <w:pPr>
              <w:autoSpaceDE w:val="0"/>
              <w:autoSpaceDN w:val="0"/>
              <w:adjustRightInd w:val="0"/>
              <w:jc w:val="center"/>
            </w:pPr>
          </w:p>
          <w:p w14:paraId="01EB14E3" w14:textId="77777777" w:rsidR="00FC780B" w:rsidRPr="00287C76" w:rsidRDefault="00FC780B" w:rsidP="00FC780B">
            <w:pPr>
              <w:autoSpaceDE w:val="0"/>
              <w:autoSpaceDN w:val="0"/>
              <w:adjustRightInd w:val="0"/>
              <w:jc w:val="center"/>
            </w:pPr>
          </w:p>
          <w:p w14:paraId="328CF233" w14:textId="77777777" w:rsidR="00FC780B" w:rsidRPr="00287C76" w:rsidRDefault="00FC780B" w:rsidP="00FC780B">
            <w:pPr>
              <w:autoSpaceDE w:val="0"/>
              <w:autoSpaceDN w:val="0"/>
              <w:adjustRightInd w:val="0"/>
              <w:jc w:val="center"/>
            </w:pPr>
          </w:p>
          <w:p w14:paraId="64346F09" w14:textId="77777777" w:rsidR="00FC780B" w:rsidRPr="00287C76" w:rsidRDefault="00FC780B" w:rsidP="00FC780B">
            <w:pPr>
              <w:autoSpaceDE w:val="0"/>
              <w:autoSpaceDN w:val="0"/>
              <w:adjustRightInd w:val="0"/>
              <w:jc w:val="center"/>
            </w:pPr>
          </w:p>
          <w:p w14:paraId="4A949B50" w14:textId="77777777" w:rsidR="00FC780B" w:rsidRPr="00287C76" w:rsidRDefault="00FC780B" w:rsidP="00FC780B">
            <w:pPr>
              <w:autoSpaceDE w:val="0"/>
              <w:autoSpaceDN w:val="0"/>
              <w:adjustRightInd w:val="0"/>
              <w:jc w:val="center"/>
            </w:pPr>
          </w:p>
          <w:p w14:paraId="42172D3F" w14:textId="77777777" w:rsidR="00FC780B" w:rsidRPr="00287C76" w:rsidRDefault="00FC780B" w:rsidP="00FC780B">
            <w:pPr>
              <w:autoSpaceDE w:val="0"/>
              <w:autoSpaceDN w:val="0"/>
              <w:adjustRightInd w:val="0"/>
              <w:jc w:val="center"/>
            </w:pPr>
          </w:p>
          <w:p w14:paraId="0E2F93EB" w14:textId="77777777" w:rsidR="00FC780B" w:rsidRPr="00287C76" w:rsidRDefault="00FC780B" w:rsidP="00FC780B">
            <w:pPr>
              <w:autoSpaceDE w:val="0"/>
              <w:autoSpaceDN w:val="0"/>
              <w:adjustRightInd w:val="0"/>
              <w:jc w:val="center"/>
            </w:pPr>
          </w:p>
          <w:p w14:paraId="524A6387" w14:textId="77777777" w:rsidR="00907C9F" w:rsidRPr="00287C76" w:rsidRDefault="00907C9F" w:rsidP="00FC780B">
            <w:pPr>
              <w:autoSpaceDE w:val="0"/>
              <w:autoSpaceDN w:val="0"/>
              <w:adjustRightInd w:val="0"/>
              <w:jc w:val="center"/>
            </w:pPr>
            <w:r w:rsidRPr="00287C76">
              <w:t>±8</w:t>
            </w:r>
          </w:p>
          <w:p w14:paraId="0AD924FD" w14:textId="77777777" w:rsidR="00FC780B" w:rsidRPr="00287C76" w:rsidRDefault="00FC780B" w:rsidP="00FC780B">
            <w:pPr>
              <w:autoSpaceDE w:val="0"/>
              <w:autoSpaceDN w:val="0"/>
              <w:adjustRightInd w:val="0"/>
              <w:jc w:val="center"/>
              <w:rPr>
                <w:i/>
                <w:iCs/>
              </w:rPr>
            </w:pPr>
          </w:p>
          <w:p w14:paraId="476CA373" w14:textId="77777777" w:rsidR="00FC780B" w:rsidRPr="00287C76" w:rsidRDefault="00907C9F" w:rsidP="00287C76">
            <w:pPr>
              <w:autoSpaceDE w:val="0"/>
              <w:autoSpaceDN w:val="0"/>
              <w:adjustRightInd w:val="0"/>
              <w:jc w:val="center"/>
            </w:pPr>
            <w:r w:rsidRPr="00287C76">
              <w:rPr>
                <w:i/>
                <w:iCs/>
              </w:rPr>
              <w:t>±</w:t>
            </w:r>
            <w:r w:rsidRPr="00287C76">
              <w:t>15</w:t>
            </w:r>
          </w:p>
          <w:p w14:paraId="2DC74CB1" w14:textId="77777777" w:rsidR="00907C9F" w:rsidRPr="00287C76" w:rsidRDefault="00907C9F" w:rsidP="00FC780B">
            <w:pPr>
              <w:autoSpaceDE w:val="0"/>
              <w:autoSpaceDN w:val="0"/>
              <w:adjustRightInd w:val="0"/>
              <w:jc w:val="center"/>
            </w:pPr>
            <w:r w:rsidRPr="00287C76">
              <w:t>±25</w:t>
            </w:r>
          </w:p>
        </w:tc>
        <w:tc>
          <w:tcPr>
            <w:tcW w:w="2410" w:type="dxa"/>
          </w:tcPr>
          <w:p w14:paraId="51D5FAF1" w14:textId="77777777" w:rsidR="00907C9F" w:rsidRPr="00287C76" w:rsidRDefault="00907C9F" w:rsidP="00FC780B">
            <w:pPr>
              <w:autoSpaceDE w:val="0"/>
              <w:autoSpaceDN w:val="0"/>
              <w:adjustRightInd w:val="0"/>
              <w:jc w:val="both"/>
            </w:pPr>
            <w:r w:rsidRPr="00287C76">
              <w:t>3 образца</w:t>
            </w:r>
            <w:r w:rsidR="00FC780B" w:rsidRPr="00287C76">
              <w:t xml:space="preserve"> </w:t>
            </w:r>
            <w:r w:rsidRPr="00287C76">
              <w:t>1 раз в смену</w:t>
            </w:r>
          </w:p>
        </w:tc>
        <w:tc>
          <w:tcPr>
            <w:tcW w:w="2941" w:type="dxa"/>
          </w:tcPr>
          <w:p w14:paraId="1908C4D2" w14:textId="77777777" w:rsidR="00907C9F" w:rsidRPr="00287C76" w:rsidRDefault="00FC780B" w:rsidP="00FC780B">
            <w:pPr>
              <w:autoSpaceDE w:val="0"/>
              <w:autoSpaceDN w:val="0"/>
              <w:adjustRightInd w:val="0"/>
              <w:jc w:val="both"/>
            </w:pPr>
            <w:r w:rsidRPr="00287C76">
              <w:t xml:space="preserve">Образцы цилиндрической </w:t>
            </w:r>
            <w:r w:rsidR="00907C9F" w:rsidRPr="00287C76">
              <w:t>формы; условия</w:t>
            </w:r>
            <w:r w:rsidRPr="00287C76">
              <w:t xml:space="preserve"> хранения - </w:t>
            </w:r>
            <w:r w:rsidR="00907C9F" w:rsidRPr="00287C76">
              <w:t>влажные (в</w:t>
            </w:r>
            <w:r w:rsidRPr="00287C76">
              <w:t xml:space="preserve"> </w:t>
            </w:r>
            <w:r w:rsidR="00907C9F" w:rsidRPr="00287C76">
              <w:t>ванне с гидравлическим</w:t>
            </w:r>
            <w:r w:rsidRPr="00287C76">
              <w:t xml:space="preserve"> </w:t>
            </w:r>
            <w:r w:rsidR="00907C9F" w:rsidRPr="00287C76">
              <w:t>затвором); срок</w:t>
            </w:r>
            <w:r w:rsidRPr="00287C76">
              <w:t xml:space="preserve"> </w:t>
            </w:r>
            <w:r w:rsidR="00907C9F" w:rsidRPr="00287C76">
              <w:t>испытания, сут, при</w:t>
            </w:r>
          </w:p>
          <w:p w14:paraId="00737AE5" w14:textId="77777777" w:rsidR="00907C9F" w:rsidRPr="00287C76" w:rsidRDefault="00907C9F" w:rsidP="00FC780B">
            <w:pPr>
              <w:autoSpaceDE w:val="0"/>
              <w:autoSpaceDN w:val="0"/>
              <w:adjustRightInd w:val="0"/>
              <w:jc w:val="both"/>
            </w:pPr>
            <w:r w:rsidRPr="00287C76">
              <w:t>укреплении:</w:t>
            </w:r>
          </w:p>
          <w:p w14:paraId="693E450F" w14:textId="77777777" w:rsidR="00907C9F" w:rsidRPr="00287C76" w:rsidRDefault="003D1BED" w:rsidP="00FC780B">
            <w:pPr>
              <w:autoSpaceDE w:val="0"/>
              <w:autoSpaceDN w:val="0"/>
              <w:adjustRightInd w:val="0"/>
              <w:jc w:val="both"/>
            </w:pPr>
            <w:r w:rsidRPr="00287C76">
              <w:t>цементом -</w:t>
            </w:r>
            <w:r w:rsidR="00907C9F" w:rsidRPr="00287C76">
              <w:t xml:space="preserve"> 28</w:t>
            </w:r>
            <w:r w:rsidR="00FC780B" w:rsidRPr="00287C76">
              <w:t>;</w:t>
            </w:r>
          </w:p>
          <w:p w14:paraId="14EC2E30" w14:textId="77777777" w:rsidR="00907C9F" w:rsidRPr="00287C76" w:rsidRDefault="00907C9F" w:rsidP="00FC780B">
            <w:pPr>
              <w:autoSpaceDE w:val="0"/>
              <w:autoSpaceDN w:val="0"/>
              <w:adjustRightInd w:val="0"/>
              <w:jc w:val="both"/>
            </w:pPr>
            <w:r w:rsidRPr="00287C76">
              <w:t>медленно твердеющими</w:t>
            </w:r>
            <w:r w:rsidR="00FC780B" w:rsidRPr="00287C76">
              <w:t xml:space="preserve"> </w:t>
            </w:r>
            <w:r w:rsidRPr="00287C76">
              <w:t>вяжущими</w:t>
            </w:r>
          </w:p>
          <w:p w14:paraId="43B4AF4B" w14:textId="77777777" w:rsidR="00907C9F" w:rsidRPr="00287C76" w:rsidRDefault="00907C9F" w:rsidP="00FC780B">
            <w:pPr>
              <w:autoSpaceDE w:val="0"/>
              <w:autoSpaceDN w:val="0"/>
              <w:adjustRightInd w:val="0"/>
              <w:jc w:val="both"/>
            </w:pPr>
            <w:r w:rsidRPr="00287C76">
              <w:t>(известь, зола уноса,</w:t>
            </w:r>
          </w:p>
          <w:p w14:paraId="05B5B182" w14:textId="77777777" w:rsidR="00907C9F" w:rsidRPr="00287C76" w:rsidRDefault="00FC780B" w:rsidP="00FC780B">
            <w:pPr>
              <w:autoSpaceDE w:val="0"/>
              <w:autoSpaceDN w:val="0"/>
              <w:adjustRightInd w:val="0"/>
              <w:jc w:val="both"/>
            </w:pPr>
            <w:r w:rsidRPr="00287C76">
              <w:t xml:space="preserve">шлак) - </w:t>
            </w:r>
            <w:r w:rsidR="00907C9F" w:rsidRPr="00287C76">
              <w:t>90</w:t>
            </w:r>
          </w:p>
        </w:tc>
      </w:tr>
      <w:tr w:rsidR="00907C9F" w:rsidRPr="00287C76" w14:paraId="4CF11023" w14:textId="77777777" w:rsidTr="005E471F">
        <w:tc>
          <w:tcPr>
            <w:tcW w:w="846" w:type="dxa"/>
            <w:tcBorders>
              <w:bottom w:val="single" w:sz="4" w:space="0" w:color="auto"/>
            </w:tcBorders>
          </w:tcPr>
          <w:p w14:paraId="69AE4952" w14:textId="77777777" w:rsidR="00907C9F" w:rsidRPr="00287C76" w:rsidRDefault="00907C9F" w:rsidP="00FA203B">
            <w:pPr>
              <w:autoSpaceDE w:val="0"/>
              <w:autoSpaceDN w:val="0"/>
              <w:adjustRightInd w:val="0"/>
              <w:jc w:val="center"/>
            </w:pPr>
            <w:r w:rsidRPr="00287C76">
              <w:t>2</w:t>
            </w:r>
          </w:p>
        </w:tc>
        <w:tc>
          <w:tcPr>
            <w:tcW w:w="3402" w:type="dxa"/>
            <w:tcBorders>
              <w:bottom w:val="single" w:sz="4" w:space="0" w:color="auto"/>
            </w:tcBorders>
          </w:tcPr>
          <w:p w14:paraId="5E3FC21A" w14:textId="77777777" w:rsidR="00E67C2D" w:rsidRPr="00287C76" w:rsidRDefault="00907C9F" w:rsidP="00FC780B">
            <w:pPr>
              <w:autoSpaceDE w:val="0"/>
              <w:autoSpaceDN w:val="0"/>
              <w:adjustRightInd w:val="0"/>
              <w:jc w:val="both"/>
            </w:pPr>
            <w:r w:rsidRPr="00287C76">
              <w:t>Свойства вяжущих материалов</w:t>
            </w:r>
            <w:r w:rsidR="00E67C2D" w:rsidRPr="00287C76">
              <w:t>:</w:t>
            </w:r>
          </w:p>
          <w:p w14:paraId="4F064E30" w14:textId="77777777" w:rsidR="008B3458" w:rsidRPr="00287C76" w:rsidRDefault="008B3458" w:rsidP="00FC780B">
            <w:pPr>
              <w:autoSpaceDE w:val="0"/>
              <w:autoSpaceDN w:val="0"/>
              <w:adjustRightInd w:val="0"/>
              <w:jc w:val="both"/>
            </w:pPr>
            <w:r w:rsidRPr="00287C76">
              <w:t>- цемента</w:t>
            </w:r>
          </w:p>
          <w:p w14:paraId="3FF2731C" w14:textId="77777777" w:rsidR="00907C9F" w:rsidRPr="00287C76" w:rsidRDefault="00E67C2D" w:rsidP="00FC780B">
            <w:pPr>
              <w:autoSpaceDE w:val="0"/>
              <w:autoSpaceDN w:val="0"/>
              <w:adjustRightInd w:val="0"/>
              <w:jc w:val="both"/>
            </w:pPr>
            <w:r w:rsidRPr="00287C76">
              <w:t xml:space="preserve">- </w:t>
            </w:r>
            <w:r w:rsidR="00907C9F" w:rsidRPr="00287C76">
              <w:t>извести</w:t>
            </w:r>
          </w:p>
          <w:p w14:paraId="5336D3AF" w14:textId="77777777" w:rsidR="00907C9F" w:rsidRPr="00287C76" w:rsidRDefault="00E67C2D" w:rsidP="00FC780B">
            <w:pPr>
              <w:autoSpaceDE w:val="0"/>
              <w:autoSpaceDN w:val="0"/>
              <w:adjustRightInd w:val="0"/>
              <w:jc w:val="both"/>
            </w:pPr>
            <w:r w:rsidRPr="00287C76">
              <w:t xml:space="preserve">- </w:t>
            </w:r>
            <w:r w:rsidR="00907C9F" w:rsidRPr="00287C76">
              <w:t>золы уноса</w:t>
            </w:r>
          </w:p>
          <w:p w14:paraId="7963CA98" w14:textId="77777777" w:rsidR="00907C9F" w:rsidRPr="00287C76" w:rsidRDefault="00E67C2D" w:rsidP="00FC780B">
            <w:pPr>
              <w:autoSpaceDE w:val="0"/>
              <w:autoSpaceDN w:val="0"/>
              <w:adjustRightInd w:val="0"/>
              <w:jc w:val="both"/>
            </w:pPr>
            <w:r w:rsidRPr="00287C76">
              <w:t xml:space="preserve">- </w:t>
            </w:r>
            <w:r w:rsidR="00907C9F" w:rsidRPr="00287C76">
              <w:t>жидких битумов</w:t>
            </w:r>
          </w:p>
          <w:p w14:paraId="04602A40" w14:textId="77777777" w:rsidR="00907C9F" w:rsidRPr="00287C76" w:rsidRDefault="00E67C2D" w:rsidP="00FC780B">
            <w:pPr>
              <w:autoSpaceDE w:val="0"/>
              <w:autoSpaceDN w:val="0"/>
              <w:adjustRightInd w:val="0"/>
              <w:jc w:val="both"/>
            </w:pPr>
            <w:r w:rsidRPr="00287C76">
              <w:t xml:space="preserve">- </w:t>
            </w:r>
            <w:r w:rsidR="00907C9F" w:rsidRPr="00287C76">
              <w:t>нефти</w:t>
            </w:r>
          </w:p>
          <w:p w14:paraId="784184A1" w14:textId="77777777" w:rsidR="00184487" w:rsidRPr="00287C76" w:rsidRDefault="00184487" w:rsidP="00FC780B">
            <w:pPr>
              <w:autoSpaceDE w:val="0"/>
              <w:autoSpaceDN w:val="0"/>
              <w:adjustRightInd w:val="0"/>
              <w:jc w:val="both"/>
            </w:pPr>
          </w:p>
          <w:p w14:paraId="048A1B37" w14:textId="77777777" w:rsidR="00907C9F" w:rsidRPr="00287C76" w:rsidRDefault="00E67C2D" w:rsidP="00FC780B">
            <w:pPr>
              <w:autoSpaceDE w:val="0"/>
              <w:autoSpaceDN w:val="0"/>
              <w:adjustRightInd w:val="0"/>
              <w:jc w:val="both"/>
            </w:pPr>
            <w:r w:rsidRPr="00287C76">
              <w:t xml:space="preserve">- </w:t>
            </w:r>
            <w:r w:rsidR="00907C9F" w:rsidRPr="00287C76">
              <w:t>битумной эмульсии</w:t>
            </w:r>
          </w:p>
          <w:p w14:paraId="4142B0DF" w14:textId="77777777" w:rsidR="00E67C2D" w:rsidRPr="00287C76" w:rsidRDefault="00E67C2D" w:rsidP="00FC780B">
            <w:pPr>
              <w:autoSpaceDE w:val="0"/>
              <w:autoSpaceDN w:val="0"/>
              <w:adjustRightInd w:val="0"/>
              <w:jc w:val="both"/>
            </w:pPr>
            <w:r w:rsidRPr="00287C76">
              <w:t>-карбамидных смол</w:t>
            </w:r>
          </w:p>
        </w:tc>
        <w:tc>
          <w:tcPr>
            <w:tcW w:w="4961" w:type="dxa"/>
            <w:gridSpan w:val="2"/>
            <w:tcBorders>
              <w:bottom w:val="single" w:sz="4" w:space="0" w:color="auto"/>
            </w:tcBorders>
          </w:tcPr>
          <w:p w14:paraId="36883514" w14:textId="77777777" w:rsidR="008B3458" w:rsidRPr="00287C76" w:rsidRDefault="008B3458" w:rsidP="00FC780B">
            <w:pPr>
              <w:autoSpaceDE w:val="0"/>
              <w:autoSpaceDN w:val="0"/>
              <w:adjustRightInd w:val="0"/>
              <w:jc w:val="both"/>
            </w:pPr>
          </w:p>
          <w:p w14:paraId="2269007B" w14:textId="77777777" w:rsidR="008B3458" w:rsidRPr="00287C76" w:rsidRDefault="008B3458" w:rsidP="00E66AB2">
            <w:pPr>
              <w:autoSpaceDE w:val="0"/>
              <w:autoSpaceDN w:val="0"/>
              <w:adjustRightInd w:val="0"/>
              <w:jc w:val="center"/>
            </w:pPr>
          </w:p>
          <w:p w14:paraId="31443BB6" w14:textId="77777777" w:rsidR="008B3458" w:rsidRPr="00287C76" w:rsidRDefault="00E66AB2" w:rsidP="00E66AB2">
            <w:pPr>
              <w:autoSpaceDE w:val="0"/>
              <w:autoSpaceDN w:val="0"/>
              <w:adjustRightInd w:val="0"/>
              <w:jc w:val="center"/>
            </w:pPr>
            <w:r w:rsidRPr="00287C76">
              <w:t>По ГОСТ 10178</w:t>
            </w:r>
          </w:p>
          <w:p w14:paraId="21B38478" w14:textId="77777777" w:rsidR="00907C9F" w:rsidRPr="00287C76" w:rsidRDefault="00E66AB2" w:rsidP="00E66AB2">
            <w:pPr>
              <w:autoSpaceDE w:val="0"/>
              <w:autoSpaceDN w:val="0"/>
              <w:adjustRightInd w:val="0"/>
              <w:jc w:val="center"/>
            </w:pPr>
            <w:r w:rsidRPr="00287C76">
              <w:t>По ГОСТ 9179</w:t>
            </w:r>
          </w:p>
          <w:p w14:paraId="7EEDB0C7" w14:textId="77777777" w:rsidR="00907C9F" w:rsidRPr="00287C76" w:rsidRDefault="00E66AB2" w:rsidP="00E66AB2">
            <w:pPr>
              <w:autoSpaceDE w:val="0"/>
              <w:autoSpaceDN w:val="0"/>
              <w:adjustRightInd w:val="0"/>
              <w:jc w:val="center"/>
            </w:pPr>
            <w:r w:rsidRPr="00287C76">
              <w:t>ВСН 185</w:t>
            </w:r>
          </w:p>
          <w:p w14:paraId="7FA3C38A" w14:textId="77777777" w:rsidR="00907C9F" w:rsidRPr="00287C76" w:rsidRDefault="00E66AB2" w:rsidP="00E66AB2">
            <w:pPr>
              <w:autoSpaceDE w:val="0"/>
              <w:autoSpaceDN w:val="0"/>
              <w:adjustRightInd w:val="0"/>
              <w:jc w:val="center"/>
            </w:pPr>
            <w:r w:rsidRPr="00287C76">
              <w:t>По ГОСТ 11955</w:t>
            </w:r>
          </w:p>
          <w:p w14:paraId="48919213" w14:textId="77777777" w:rsidR="00184487" w:rsidRPr="00287C76" w:rsidRDefault="00E66AB2" w:rsidP="00E66AB2">
            <w:pPr>
              <w:autoSpaceDE w:val="0"/>
              <w:autoSpaceDN w:val="0"/>
              <w:adjustRightInd w:val="0"/>
              <w:jc w:val="center"/>
            </w:pPr>
            <w:r w:rsidRPr="00287C76">
              <w:t>По ГОСТ Р 51858</w:t>
            </w:r>
          </w:p>
          <w:p w14:paraId="139DB002" w14:textId="77777777" w:rsidR="00907C9F" w:rsidRPr="00287C76" w:rsidRDefault="00184487" w:rsidP="00E66AB2">
            <w:pPr>
              <w:autoSpaceDE w:val="0"/>
              <w:autoSpaceDN w:val="0"/>
              <w:adjustRightInd w:val="0"/>
              <w:jc w:val="center"/>
            </w:pPr>
            <w:r w:rsidRPr="00287C76">
              <w:t>Г</w:t>
            </w:r>
            <w:r w:rsidR="00E66AB2" w:rsidRPr="00287C76">
              <w:t>ОСТ 31378</w:t>
            </w:r>
          </w:p>
          <w:p w14:paraId="2375ECAF" w14:textId="77777777" w:rsidR="00184487" w:rsidRPr="00287C76" w:rsidRDefault="00E66AB2" w:rsidP="00E66AB2">
            <w:pPr>
              <w:autoSpaceDE w:val="0"/>
              <w:autoSpaceDN w:val="0"/>
              <w:adjustRightInd w:val="0"/>
              <w:jc w:val="center"/>
            </w:pPr>
            <w:r w:rsidRPr="00287C76">
              <w:t>По ГОСТ 18659</w:t>
            </w:r>
          </w:p>
          <w:p w14:paraId="7E05B2A3" w14:textId="77777777" w:rsidR="00E67C2D" w:rsidRPr="00287C76" w:rsidRDefault="00E67C2D" w:rsidP="00E66AB2">
            <w:pPr>
              <w:autoSpaceDE w:val="0"/>
              <w:autoSpaceDN w:val="0"/>
              <w:adjustRightInd w:val="0"/>
              <w:jc w:val="center"/>
            </w:pPr>
            <w:r w:rsidRPr="00287C76">
              <w:t>П</w:t>
            </w:r>
            <w:r w:rsidR="00E66AB2" w:rsidRPr="00287C76">
              <w:t>о ГОСТ 14231</w:t>
            </w:r>
          </w:p>
        </w:tc>
        <w:tc>
          <w:tcPr>
            <w:tcW w:w="2410" w:type="dxa"/>
            <w:tcBorders>
              <w:bottom w:val="single" w:sz="4" w:space="0" w:color="auto"/>
            </w:tcBorders>
          </w:tcPr>
          <w:p w14:paraId="3BA318D7" w14:textId="77777777" w:rsidR="00907C9F" w:rsidRPr="00287C76" w:rsidRDefault="00EE1F8A" w:rsidP="00FC780B">
            <w:pPr>
              <w:autoSpaceDE w:val="0"/>
              <w:autoSpaceDN w:val="0"/>
              <w:adjustRightInd w:val="0"/>
              <w:jc w:val="both"/>
            </w:pPr>
            <w:r w:rsidRPr="00287C76">
              <w:t>Каждой партии материала</w:t>
            </w:r>
          </w:p>
          <w:p w14:paraId="7AFCD33B" w14:textId="77777777" w:rsidR="00184487" w:rsidRPr="00287C76" w:rsidRDefault="00184487" w:rsidP="00E67C2D">
            <w:pPr>
              <w:autoSpaceDE w:val="0"/>
              <w:autoSpaceDN w:val="0"/>
              <w:adjustRightInd w:val="0"/>
              <w:jc w:val="both"/>
            </w:pPr>
          </w:p>
          <w:p w14:paraId="50408A8D" w14:textId="77777777" w:rsidR="00184487" w:rsidRPr="00287C76" w:rsidRDefault="00184487" w:rsidP="00E67C2D">
            <w:pPr>
              <w:autoSpaceDE w:val="0"/>
              <w:autoSpaceDN w:val="0"/>
              <w:adjustRightInd w:val="0"/>
              <w:jc w:val="both"/>
            </w:pPr>
          </w:p>
          <w:p w14:paraId="57101079" w14:textId="77777777" w:rsidR="00184487" w:rsidRPr="00287C76" w:rsidRDefault="00184487" w:rsidP="00E67C2D">
            <w:pPr>
              <w:autoSpaceDE w:val="0"/>
              <w:autoSpaceDN w:val="0"/>
              <w:adjustRightInd w:val="0"/>
              <w:jc w:val="both"/>
            </w:pPr>
          </w:p>
          <w:p w14:paraId="1E54D637" w14:textId="77777777" w:rsidR="00184487" w:rsidRPr="00287C76" w:rsidRDefault="00184487" w:rsidP="00E67C2D">
            <w:pPr>
              <w:autoSpaceDE w:val="0"/>
              <w:autoSpaceDN w:val="0"/>
              <w:adjustRightInd w:val="0"/>
              <w:jc w:val="both"/>
            </w:pPr>
          </w:p>
          <w:p w14:paraId="37AAB0CE" w14:textId="77777777" w:rsidR="00184487" w:rsidRPr="00287C76" w:rsidRDefault="00184487" w:rsidP="00E67C2D">
            <w:pPr>
              <w:autoSpaceDE w:val="0"/>
              <w:autoSpaceDN w:val="0"/>
              <w:adjustRightInd w:val="0"/>
              <w:jc w:val="both"/>
            </w:pPr>
          </w:p>
          <w:p w14:paraId="2A4DAAD9" w14:textId="77777777" w:rsidR="00184487" w:rsidRPr="00287C76" w:rsidRDefault="00184487" w:rsidP="00E67C2D">
            <w:pPr>
              <w:autoSpaceDE w:val="0"/>
              <w:autoSpaceDN w:val="0"/>
              <w:adjustRightInd w:val="0"/>
              <w:jc w:val="both"/>
            </w:pPr>
          </w:p>
          <w:p w14:paraId="00A022C6" w14:textId="77777777" w:rsidR="00184487" w:rsidRPr="00287C76" w:rsidRDefault="00184487" w:rsidP="00E67C2D">
            <w:pPr>
              <w:autoSpaceDE w:val="0"/>
              <w:autoSpaceDN w:val="0"/>
              <w:adjustRightInd w:val="0"/>
              <w:jc w:val="both"/>
            </w:pPr>
          </w:p>
          <w:p w14:paraId="1A62B48A" w14:textId="77777777" w:rsidR="00E67C2D" w:rsidRPr="00287C76" w:rsidRDefault="00E67C2D" w:rsidP="00E67C2D">
            <w:pPr>
              <w:autoSpaceDE w:val="0"/>
              <w:autoSpaceDN w:val="0"/>
              <w:adjustRightInd w:val="0"/>
              <w:jc w:val="both"/>
            </w:pPr>
            <w:r w:rsidRPr="00287C76">
              <w:t>Каждой партии</w:t>
            </w:r>
            <w:r w:rsidR="00184487" w:rsidRPr="00287C76">
              <w:t xml:space="preserve"> </w:t>
            </w:r>
            <w:r w:rsidRPr="00287C76">
              <w:t>и через 2 мес</w:t>
            </w:r>
            <w:r w:rsidR="00184487" w:rsidRPr="00287C76">
              <w:t xml:space="preserve">. </w:t>
            </w:r>
            <w:r w:rsidRPr="00287C76">
              <w:t>хранения</w:t>
            </w:r>
          </w:p>
        </w:tc>
        <w:tc>
          <w:tcPr>
            <w:tcW w:w="2941" w:type="dxa"/>
            <w:tcBorders>
              <w:bottom w:val="single" w:sz="4" w:space="0" w:color="auto"/>
            </w:tcBorders>
          </w:tcPr>
          <w:p w14:paraId="57B4C4DC" w14:textId="77777777" w:rsidR="00907C9F" w:rsidRPr="00287C76" w:rsidRDefault="00EE1F8A" w:rsidP="00FC780B">
            <w:pPr>
              <w:autoSpaceDE w:val="0"/>
              <w:autoSpaceDN w:val="0"/>
              <w:adjustRightInd w:val="0"/>
              <w:jc w:val="both"/>
            </w:pPr>
            <w:r w:rsidRPr="00287C76">
              <w:t>По нормати</w:t>
            </w:r>
            <w:r w:rsidR="008B3458" w:rsidRPr="00287C76">
              <w:t>вным документам, указанным в столбце 3 данной таблицы</w:t>
            </w:r>
          </w:p>
        </w:tc>
      </w:tr>
      <w:tr w:rsidR="005E471F" w:rsidRPr="00287C76" w14:paraId="23EAC57D" w14:textId="77777777" w:rsidTr="005E471F">
        <w:trPr>
          <w:trHeight w:val="1423"/>
        </w:trPr>
        <w:tc>
          <w:tcPr>
            <w:tcW w:w="846" w:type="dxa"/>
            <w:tcBorders>
              <w:left w:val="nil"/>
              <w:bottom w:val="nil"/>
              <w:right w:val="nil"/>
            </w:tcBorders>
          </w:tcPr>
          <w:p w14:paraId="29BCEABC" w14:textId="77777777" w:rsidR="005E471F" w:rsidRPr="00287C76" w:rsidRDefault="005E471F" w:rsidP="00CE37A6">
            <w:pPr>
              <w:autoSpaceDE w:val="0"/>
              <w:autoSpaceDN w:val="0"/>
              <w:adjustRightInd w:val="0"/>
              <w:jc w:val="center"/>
            </w:pPr>
          </w:p>
        </w:tc>
        <w:tc>
          <w:tcPr>
            <w:tcW w:w="3402" w:type="dxa"/>
            <w:tcBorders>
              <w:left w:val="nil"/>
              <w:bottom w:val="nil"/>
              <w:right w:val="nil"/>
            </w:tcBorders>
          </w:tcPr>
          <w:p w14:paraId="4F85E645" w14:textId="77777777" w:rsidR="005E471F" w:rsidRPr="00287C76" w:rsidRDefault="005E471F" w:rsidP="006C12D7">
            <w:pPr>
              <w:autoSpaceDE w:val="0"/>
              <w:autoSpaceDN w:val="0"/>
              <w:adjustRightInd w:val="0"/>
              <w:jc w:val="both"/>
            </w:pPr>
          </w:p>
        </w:tc>
        <w:tc>
          <w:tcPr>
            <w:tcW w:w="4961" w:type="dxa"/>
            <w:gridSpan w:val="2"/>
            <w:tcBorders>
              <w:left w:val="nil"/>
              <w:bottom w:val="nil"/>
              <w:right w:val="nil"/>
            </w:tcBorders>
          </w:tcPr>
          <w:p w14:paraId="5EDFB2D7" w14:textId="77777777" w:rsidR="005E471F" w:rsidRPr="00287C76" w:rsidRDefault="005E471F" w:rsidP="006C12D7">
            <w:pPr>
              <w:autoSpaceDE w:val="0"/>
              <w:autoSpaceDN w:val="0"/>
              <w:adjustRightInd w:val="0"/>
              <w:jc w:val="center"/>
            </w:pPr>
          </w:p>
        </w:tc>
        <w:tc>
          <w:tcPr>
            <w:tcW w:w="2410" w:type="dxa"/>
            <w:tcBorders>
              <w:left w:val="nil"/>
              <w:bottom w:val="nil"/>
              <w:right w:val="nil"/>
            </w:tcBorders>
          </w:tcPr>
          <w:p w14:paraId="46DCD0C6" w14:textId="77777777" w:rsidR="005E471F" w:rsidRPr="00287C76" w:rsidRDefault="005E471F" w:rsidP="006C12D7">
            <w:pPr>
              <w:autoSpaceDE w:val="0"/>
              <w:autoSpaceDN w:val="0"/>
              <w:adjustRightInd w:val="0"/>
              <w:jc w:val="both"/>
            </w:pPr>
          </w:p>
        </w:tc>
        <w:tc>
          <w:tcPr>
            <w:tcW w:w="2941" w:type="dxa"/>
            <w:tcBorders>
              <w:left w:val="nil"/>
              <w:bottom w:val="nil"/>
              <w:right w:val="nil"/>
            </w:tcBorders>
          </w:tcPr>
          <w:p w14:paraId="204220A3" w14:textId="77777777" w:rsidR="005E471F" w:rsidRPr="00287C76" w:rsidRDefault="005E471F" w:rsidP="006C12D7">
            <w:pPr>
              <w:autoSpaceDE w:val="0"/>
              <w:autoSpaceDN w:val="0"/>
              <w:adjustRightInd w:val="0"/>
              <w:jc w:val="both"/>
            </w:pPr>
          </w:p>
        </w:tc>
      </w:tr>
      <w:tr w:rsidR="005E471F" w:rsidRPr="00287C76" w14:paraId="337C95AB" w14:textId="77777777" w:rsidTr="005E471F">
        <w:trPr>
          <w:trHeight w:val="276"/>
        </w:trPr>
        <w:tc>
          <w:tcPr>
            <w:tcW w:w="846" w:type="dxa"/>
            <w:tcBorders>
              <w:top w:val="nil"/>
              <w:left w:val="nil"/>
              <w:right w:val="nil"/>
            </w:tcBorders>
          </w:tcPr>
          <w:p w14:paraId="48B521DA" w14:textId="77777777" w:rsidR="005E471F" w:rsidRPr="00287C76" w:rsidRDefault="005E471F" w:rsidP="00CE37A6">
            <w:pPr>
              <w:autoSpaceDE w:val="0"/>
              <w:autoSpaceDN w:val="0"/>
              <w:adjustRightInd w:val="0"/>
              <w:jc w:val="center"/>
            </w:pPr>
          </w:p>
        </w:tc>
        <w:tc>
          <w:tcPr>
            <w:tcW w:w="3402" w:type="dxa"/>
            <w:tcBorders>
              <w:top w:val="nil"/>
              <w:left w:val="nil"/>
              <w:right w:val="nil"/>
            </w:tcBorders>
          </w:tcPr>
          <w:p w14:paraId="62E24670" w14:textId="77777777" w:rsidR="00790A53" w:rsidRDefault="00790A53" w:rsidP="006C12D7">
            <w:pPr>
              <w:autoSpaceDE w:val="0"/>
              <w:autoSpaceDN w:val="0"/>
              <w:adjustRightInd w:val="0"/>
              <w:jc w:val="both"/>
              <w:rPr>
                <w:i/>
                <w:iCs/>
              </w:rPr>
            </w:pPr>
          </w:p>
          <w:p w14:paraId="67E08E8C" w14:textId="1DB513AD" w:rsidR="005E471F" w:rsidRPr="00287C76" w:rsidRDefault="005E471F" w:rsidP="00790A53">
            <w:pPr>
              <w:autoSpaceDE w:val="0"/>
              <w:autoSpaceDN w:val="0"/>
              <w:adjustRightInd w:val="0"/>
              <w:jc w:val="both"/>
            </w:pPr>
            <w:r w:rsidRPr="005E471F">
              <w:rPr>
                <w:i/>
                <w:iCs/>
              </w:rPr>
              <w:t>Продолжение таблицы 12</w:t>
            </w:r>
          </w:p>
        </w:tc>
        <w:tc>
          <w:tcPr>
            <w:tcW w:w="4961" w:type="dxa"/>
            <w:gridSpan w:val="2"/>
            <w:tcBorders>
              <w:top w:val="nil"/>
              <w:left w:val="nil"/>
              <w:right w:val="nil"/>
            </w:tcBorders>
          </w:tcPr>
          <w:p w14:paraId="2CC96F58" w14:textId="77777777" w:rsidR="005E471F" w:rsidRPr="00287C76" w:rsidRDefault="005E471F" w:rsidP="006C12D7">
            <w:pPr>
              <w:autoSpaceDE w:val="0"/>
              <w:autoSpaceDN w:val="0"/>
              <w:adjustRightInd w:val="0"/>
              <w:jc w:val="center"/>
            </w:pPr>
          </w:p>
        </w:tc>
        <w:tc>
          <w:tcPr>
            <w:tcW w:w="2410" w:type="dxa"/>
            <w:tcBorders>
              <w:top w:val="nil"/>
              <w:left w:val="nil"/>
              <w:right w:val="nil"/>
            </w:tcBorders>
          </w:tcPr>
          <w:p w14:paraId="46C15EAE" w14:textId="77777777" w:rsidR="005E471F" w:rsidRPr="00287C76" w:rsidRDefault="005E471F" w:rsidP="006C12D7">
            <w:pPr>
              <w:autoSpaceDE w:val="0"/>
              <w:autoSpaceDN w:val="0"/>
              <w:adjustRightInd w:val="0"/>
              <w:jc w:val="both"/>
            </w:pPr>
          </w:p>
        </w:tc>
        <w:tc>
          <w:tcPr>
            <w:tcW w:w="2941" w:type="dxa"/>
            <w:tcBorders>
              <w:top w:val="nil"/>
              <w:left w:val="nil"/>
              <w:right w:val="nil"/>
            </w:tcBorders>
          </w:tcPr>
          <w:p w14:paraId="035A1FA4" w14:textId="77777777" w:rsidR="005E471F" w:rsidRPr="00287C76" w:rsidRDefault="005E471F" w:rsidP="006C12D7">
            <w:pPr>
              <w:autoSpaceDE w:val="0"/>
              <w:autoSpaceDN w:val="0"/>
              <w:adjustRightInd w:val="0"/>
              <w:jc w:val="both"/>
            </w:pPr>
          </w:p>
        </w:tc>
      </w:tr>
      <w:tr w:rsidR="00F63B31" w:rsidRPr="00287C76" w14:paraId="11AD858A" w14:textId="77777777" w:rsidTr="00287C76">
        <w:trPr>
          <w:trHeight w:val="1836"/>
        </w:trPr>
        <w:tc>
          <w:tcPr>
            <w:tcW w:w="846" w:type="dxa"/>
          </w:tcPr>
          <w:p w14:paraId="5704F990" w14:textId="77777777" w:rsidR="00F63B31" w:rsidRPr="00287C76" w:rsidRDefault="00F63B31" w:rsidP="00CE37A6">
            <w:pPr>
              <w:autoSpaceDE w:val="0"/>
              <w:autoSpaceDN w:val="0"/>
              <w:adjustRightInd w:val="0"/>
              <w:jc w:val="center"/>
            </w:pPr>
            <w:r w:rsidRPr="00287C76">
              <w:t>3</w:t>
            </w:r>
          </w:p>
        </w:tc>
        <w:tc>
          <w:tcPr>
            <w:tcW w:w="3402" w:type="dxa"/>
          </w:tcPr>
          <w:p w14:paraId="74E6E3E6" w14:textId="77777777" w:rsidR="00F63B31" w:rsidRPr="00287C76" w:rsidRDefault="00F63B31" w:rsidP="006C12D7">
            <w:pPr>
              <w:autoSpaceDE w:val="0"/>
              <w:autoSpaceDN w:val="0"/>
              <w:adjustRightInd w:val="0"/>
              <w:jc w:val="both"/>
            </w:pPr>
            <w:r w:rsidRPr="00287C76">
              <w:t xml:space="preserve">Свойства материалов, применяемых в качестве гранулометрических добавок: </w:t>
            </w:r>
          </w:p>
          <w:p w14:paraId="58C1DF8C" w14:textId="77777777" w:rsidR="00F63B31" w:rsidRPr="00287C76" w:rsidRDefault="00F63B31" w:rsidP="006C12D7">
            <w:pPr>
              <w:autoSpaceDE w:val="0"/>
              <w:autoSpaceDN w:val="0"/>
              <w:adjustRightInd w:val="0"/>
              <w:jc w:val="both"/>
            </w:pPr>
            <w:r w:rsidRPr="00287C76">
              <w:t>содержание частиц, мм:</w:t>
            </w:r>
          </w:p>
          <w:p w14:paraId="20A9D467" w14:textId="77777777" w:rsidR="00F63B31" w:rsidRPr="00287C76" w:rsidRDefault="00F63B31" w:rsidP="006C12D7">
            <w:pPr>
              <w:autoSpaceDE w:val="0"/>
              <w:autoSpaceDN w:val="0"/>
              <w:adjustRightInd w:val="0"/>
              <w:jc w:val="both"/>
            </w:pPr>
            <w:r w:rsidRPr="00287C76">
              <w:t xml:space="preserve">- мельче 0,071 </w:t>
            </w:r>
          </w:p>
          <w:p w14:paraId="2E464564" w14:textId="77777777" w:rsidR="00F63B31" w:rsidRPr="00287C76" w:rsidRDefault="00F63B31" w:rsidP="005B5508">
            <w:pPr>
              <w:autoSpaceDE w:val="0"/>
              <w:autoSpaceDN w:val="0"/>
              <w:adjustRightInd w:val="0"/>
              <w:jc w:val="both"/>
            </w:pPr>
            <w:r w:rsidRPr="00287C76">
              <w:t xml:space="preserve">- крупнее 2 </w:t>
            </w:r>
          </w:p>
        </w:tc>
        <w:tc>
          <w:tcPr>
            <w:tcW w:w="4961" w:type="dxa"/>
            <w:gridSpan w:val="2"/>
          </w:tcPr>
          <w:p w14:paraId="58E0DC3A" w14:textId="77777777" w:rsidR="00F63B31" w:rsidRPr="00287C76" w:rsidRDefault="00F63B31" w:rsidP="006C12D7">
            <w:pPr>
              <w:autoSpaceDE w:val="0"/>
              <w:autoSpaceDN w:val="0"/>
              <w:adjustRightInd w:val="0"/>
              <w:jc w:val="center"/>
            </w:pPr>
          </w:p>
          <w:p w14:paraId="456D812D" w14:textId="77777777" w:rsidR="00F63B31" w:rsidRPr="00287C76" w:rsidRDefault="00F63B31" w:rsidP="006C12D7">
            <w:pPr>
              <w:autoSpaceDE w:val="0"/>
              <w:autoSpaceDN w:val="0"/>
              <w:adjustRightInd w:val="0"/>
              <w:jc w:val="center"/>
            </w:pPr>
          </w:p>
          <w:p w14:paraId="1501689A" w14:textId="77777777" w:rsidR="00F63B31" w:rsidRPr="00287C76" w:rsidRDefault="00F63B31" w:rsidP="006C12D7">
            <w:pPr>
              <w:autoSpaceDE w:val="0"/>
              <w:autoSpaceDN w:val="0"/>
              <w:adjustRightInd w:val="0"/>
              <w:jc w:val="center"/>
            </w:pPr>
          </w:p>
          <w:p w14:paraId="721699D5" w14:textId="77777777" w:rsidR="00F63B31" w:rsidRPr="00287C76" w:rsidRDefault="00F63B31" w:rsidP="00287C76">
            <w:pPr>
              <w:autoSpaceDE w:val="0"/>
              <w:autoSpaceDN w:val="0"/>
              <w:adjustRightInd w:val="0"/>
            </w:pPr>
          </w:p>
          <w:p w14:paraId="681881EE" w14:textId="77777777" w:rsidR="00F63B31" w:rsidRPr="00287C76" w:rsidRDefault="00F63B31" w:rsidP="006C12D7">
            <w:pPr>
              <w:autoSpaceDE w:val="0"/>
              <w:autoSpaceDN w:val="0"/>
              <w:adjustRightInd w:val="0"/>
              <w:jc w:val="center"/>
            </w:pPr>
            <w:r w:rsidRPr="00287C76">
              <w:t>Не менее 60 % (для несвязных грунтов)</w:t>
            </w:r>
          </w:p>
          <w:p w14:paraId="0F3D638D" w14:textId="77777777" w:rsidR="00F63B31" w:rsidRPr="00287C76" w:rsidRDefault="00F63B31" w:rsidP="005B5508">
            <w:pPr>
              <w:autoSpaceDE w:val="0"/>
              <w:autoSpaceDN w:val="0"/>
              <w:adjustRightInd w:val="0"/>
              <w:jc w:val="center"/>
            </w:pPr>
            <w:r w:rsidRPr="00287C76">
              <w:t>Не более 5 % (для несвязных грунтов)</w:t>
            </w:r>
          </w:p>
        </w:tc>
        <w:tc>
          <w:tcPr>
            <w:tcW w:w="2410" w:type="dxa"/>
          </w:tcPr>
          <w:p w14:paraId="4120D4C4" w14:textId="77777777" w:rsidR="00F63B31" w:rsidRPr="00287C76" w:rsidRDefault="00F63B31" w:rsidP="006C12D7">
            <w:pPr>
              <w:autoSpaceDE w:val="0"/>
              <w:autoSpaceDN w:val="0"/>
              <w:adjustRightInd w:val="0"/>
              <w:jc w:val="both"/>
            </w:pPr>
            <w:r w:rsidRPr="00287C76">
              <w:t>1 раз в пять смен</w:t>
            </w:r>
          </w:p>
          <w:p w14:paraId="238F340E" w14:textId="77777777" w:rsidR="00F63B31" w:rsidRPr="00287C76" w:rsidRDefault="00F63B31" w:rsidP="006C12D7">
            <w:pPr>
              <w:autoSpaceDE w:val="0"/>
              <w:autoSpaceDN w:val="0"/>
              <w:adjustRightInd w:val="0"/>
              <w:jc w:val="both"/>
            </w:pPr>
          </w:p>
        </w:tc>
        <w:tc>
          <w:tcPr>
            <w:tcW w:w="2941" w:type="dxa"/>
          </w:tcPr>
          <w:p w14:paraId="47CCB030" w14:textId="77777777" w:rsidR="00F63B31" w:rsidRPr="00287C76" w:rsidRDefault="00F63B31" w:rsidP="006C12D7">
            <w:pPr>
              <w:autoSpaceDE w:val="0"/>
              <w:autoSpaceDN w:val="0"/>
              <w:adjustRightInd w:val="0"/>
              <w:jc w:val="both"/>
            </w:pPr>
          </w:p>
          <w:p w14:paraId="128FF6A2" w14:textId="77777777" w:rsidR="00F63B31" w:rsidRPr="00287C76" w:rsidRDefault="00F63B31" w:rsidP="006C12D7">
            <w:pPr>
              <w:autoSpaceDE w:val="0"/>
              <w:autoSpaceDN w:val="0"/>
              <w:adjustRightInd w:val="0"/>
              <w:jc w:val="both"/>
            </w:pPr>
          </w:p>
          <w:p w14:paraId="37F56C7C" w14:textId="77777777" w:rsidR="00F63B31" w:rsidRPr="00287C76" w:rsidRDefault="00F63B31" w:rsidP="006C12D7">
            <w:pPr>
              <w:autoSpaceDE w:val="0"/>
              <w:autoSpaceDN w:val="0"/>
              <w:adjustRightInd w:val="0"/>
              <w:jc w:val="both"/>
            </w:pPr>
          </w:p>
          <w:p w14:paraId="5D4F9D66" w14:textId="77777777" w:rsidR="00F63B31" w:rsidRPr="00287C76" w:rsidRDefault="00F63B31" w:rsidP="00287C76">
            <w:pPr>
              <w:autoSpaceDE w:val="0"/>
              <w:autoSpaceDN w:val="0"/>
              <w:adjustRightInd w:val="0"/>
            </w:pPr>
          </w:p>
          <w:p w14:paraId="52562F6A" w14:textId="77777777" w:rsidR="00F63B31" w:rsidRPr="00287C76" w:rsidRDefault="00E66AB2" w:rsidP="003D1BED">
            <w:pPr>
              <w:autoSpaceDE w:val="0"/>
              <w:autoSpaceDN w:val="0"/>
              <w:adjustRightInd w:val="0"/>
              <w:jc w:val="center"/>
            </w:pPr>
            <w:r w:rsidRPr="00287C76">
              <w:t>По ГОСТ 12536</w:t>
            </w:r>
          </w:p>
          <w:p w14:paraId="4F65DBC9" w14:textId="77777777" w:rsidR="00F63B31" w:rsidRPr="00287C76" w:rsidRDefault="00F63B31" w:rsidP="003D1BED">
            <w:pPr>
              <w:autoSpaceDE w:val="0"/>
              <w:autoSpaceDN w:val="0"/>
              <w:adjustRightInd w:val="0"/>
              <w:jc w:val="center"/>
            </w:pPr>
            <w:r w:rsidRPr="00287C76">
              <w:t>То же</w:t>
            </w:r>
          </w:p>
        </w:tc>
      </w:tr>
      <w:tr w:rsidR="00F63B31" w:rsidRPr="00287C76" w14:paraId="6D3345D6" w14:textId="77777777" w:rsidTr="006C12D7">
        <w:tc>
          <w:tcPr>
            <w:tcW w:w="846" w:type="dxa"/>
          </w:tcPr>
          <w:p w14:paraId="48E8B89A" w14:textId="77777777" w:rsidR="00F63B31" w:rsidRPr="00287C76" w:rsidRDefault="005B5508" w:rsidP="00CE37A6">
            <w:pPr>
              <w:autoSpaceDE w:val="0"/>
              <w:autoSpaceDN w:val="0"/>
              <w:adjustRightInd w:val="0"/>
              <w:jc w:val="center"/>
            </w:pPr>
            <w:r w:rsidRPr="00287C76">
              <w:t>4</w:t>
            </w:r>
          </w:p>
        </w:tc>
        <w:tc>
          <w:tcPr>
            <w:tcW w:w="3402" w:type="dxa"/>
          </w:tcPr>
          <w:p w14:paraId="22FED200" w14:textId="77777777" w:rsidR="00F63B31" w:rsidRPr="00287C76" w:rsidRDefault="00F63B31" w:rsidP="006C12D7">
            <w:pPr>
              <w:autoSpaceDE w:val="0"/>
              <w:autoSpaceDN w:val="0"/>
              <w:adjustRightInd w:val="0"/>
              <w:jc w:val="both"/>
            </w:pPr>
            <w:r w:rsidRPr="00287C76">
              <w:t>Свойства веществ, применяемых в качестве поверхностно-активных и химических добавок</w:t>
            </w:r>
          </w:p>
        </w:tc>
        <w:tc>
          <w:tcPr>
            <w:tcW w:w="4961" w:type="dxa"/>
            <w:gridSpan w:val="2"/>
          </w:tcPr>
          <w:p w14:paraId="24CB0C9D" w14:textId="77777777" w:rsidR="00F63B31" w:rsidRPr="00287C76" w:rsidRDefault="00F63B31" w:rsidP="006C12D7">
            <w:pPr>
              <w:autoSpaceDE w:val="0"/>
              <w:autoSpaceDN w:val="0"/>
              <w:adjustRightInd w:val="0"/>
              <w:jc w:val="both"/>
            </w:pPr>
            <w:r w:rsidRPr="00287C76">
              <w:t>По соответствующим нормативным документам</w:t>
            </w:r>
          </w:p>
        </w:tc>
        <w:tc>
          <w:tcPr>
            <w:tcW w:w="2410" w:type="dxa"/>
          </w:tcPr>
          <w:p w14:paraId="1CAFA8DF" w14:textId="77777777" w:rsidR="00F63B31" w:rsidRPr="00287C76" w:rsidRDefault="00F63B31" w:rsidP="006C12D7">
            <w:pPr>
              <w:autoSpaceDE w:val="0"/>
              <w:autoSpaceDN w:val="0"/>
              <w:adjustRightInd w:val="0"/>
              <w:jc w:val="both"/>
            </w:pPr>
            <w:r w:rsidRPr="00287C76">
              <w:t>Каждой партии - материала</w:t>
            </w:r>
          </w:p>
        </w:tc>
        <w:tc>
          <w:tcPr>
            <w:tcW w:w="2941" w:type="dxa"/>
          </w:tcPr>
          <w:p w14:paraId="19EE3194" w14:textId="77777777" w:rsidR="00F63B31" w:rsidRPr="00287C76" w:rsidRDefault="00F63B31" w:rsidP="006C12D7">
            <w:pPr>
              <w:autoSpaceDE w:val="0"/>
              <w:autoSpaceDN w:val="0"/>
              <w:adjustRightInd w:val="0"/>
              <w:jc w:val="both"/>
            </w:pPr>
            <w:r w:rsidRPr="00287C76">
              <w:t>По соответствующим нормативным документам</w:t>
            </w:r>
          </w:p>
          <w:p w14:paraId="61F0C7F1" w14:textId="77777777" w:rsidR="00F63B31" w:rsidRPr="00287C76" w:rsidRDefault="00F63B31" w:rsidP="006C12D7">
            <w:pPr>
              <w:autoSpaceDE w:val="0"/>
              <w:autoSpaceDN w:val="0"/>
              <w:adjustRightInd w:val="0"/>
              <w:jc w:val="both"/>
            </w:pPr>
          </w:p>
        </w:tc>
      </w:tr>
      <w:tr w:rsidR="005B5508" w:rsidRPr="00287C76" w14:paraId="3E95DEE7" w14:textId="77777777" w:rsidTr="005E471F">
        <w:tc>
          <w:tcPr>
            <w:tcW w:w="846" w:type="dxa"/>
            <w:tcBorders>
              <w:bottom w:val="single" w:sz="4" w:space="0" w:color="auto"/>
            </w:tcBorders>
          </w:tcPr>
          <w:p w14:paraId="630B020D" w14:textId="77777777" w:rsidR="005B5508" w:rsidRPr="00287C76" w:rsidRDefault="005B5508" w:rsidP="00CE37A6">
            <w:pPr>
              <w:autoSpaceDE w:val="0"/>
              <w:autoSpaceDN w:val="0"/>
              <w:adjustRightInd w:val="0"/>
              <w:jc w:val="center"/>
            </w:pPr>
            <w:r w:rsidRPr="00287C76">
              <w:t>5</w:t>
            </w:r>
          </w:p>
        </w:tc>
        <w:tc>
          <w:tcPr>
            <w:tcW w:w="3402" w:type="dxa"/>
            <w:tcBorders>
              <w:bottom w:val="single" w:sz="4" w:space="0" w:color="auto"/>
            </w:tcBorders>
          </w:tcPr>
          <w:p w14:paraId="385A885C" w14:textId="77777777" w:rsidR="005B5508" w:rsidRPr="00287C76" w:rsidRDefault="005B5508" w:rsidP="006C12D7">
            <w:pPr>
              <w:autoSpaceDE w:val="0"/>
              <w:autoSpaceDN w:val="0"/>
              <w:adjustRightInd w:val="0"/>
              <w:jc w:val="both"/>
            </w:pPr>
            <w:r w:rsidRPr="00287C76">
              <w:t>Свойства обрабатываемых грунтов:</w:t>
            </w:r>
          </w:p>
          <w:p w14:paraId="042E10E2" w14:textId="77777777" w:rsidR="005B5508" w:rsidRPr="00287C76" w:rsidRDefault="005B5508" w:rsidP="006C12D7">
            <w:pPr>
              <w:autoSpaceDE w:val="0"/>
              <w:autoSpaceDN w:val="0"/>
              <w:adjustRightInd w:val="0"/>
              <w:jc w:val="both"/>
            </w:pPr>
            <w:r w:rsidRPr="00287C76">
              <w:t>а) гранулометрический состав:</w:t>
            </w:r>
          </w:p>
          <w:p w14:paraId="764A714F" w14:textId="77777777" w:rsidR="005B5508" w:rsidRPr="00287C76" w:rsidRDefault="005B5508" w:rsidP="006C12D7">
            <w:pPr>
              <w:autoSpaceDE w:val="0"/>
              <w:autoSpaceDN w:val="0"/>
              <w:adjustRightInd w:val="0"/>
              <w:jc w:val="both"/>
            </w:pPr>
            <w:r w:rsidRPr="00287C76">
              <w:t>- максимальный размер частиц в крупнообломочных грунтах, мм</w:t>
            </w:r>
          </w:p>
          <w:p w14:paraId="20E9E148" w14:textId="77777777" w:rsidR="005B5508" w:rsidRDefault="005B5508" w:rsidP="006C12D7">
            <w:pPr>
              <w:autoSpaceDE w:val="0"/>
              <w:autoSpaceDN w:val="0"/>
              <w:adjustRightInd w:val="0"/>
              <w:jc w:val="both"/>
            </w:pPr>
            <w:r w:rsidRPr="00287C76">
              <w:t>- содержание частиц</w:t>
            </w:r>
            <w:r w:rsidR="003D1BED" w:rsidRPr="00287C76">
              <w:t xml:space="preserve"> размером </w:t>
            </w:r>
            <w:r w:rsidRPr="00287C76">
              <w:t>от 2 до 25 мм (при отсутствии частиц крупнее 25 мм)</w:t>
            </w:r>
          </w:p>
          <w:p w14:paraId="47744B1E" w14:textId="77777777" w:rsidR="00287C76" w:rsidRDefault="00287C76" w:rsidP="006C12D7">
            <w:pPr>
              <w:autoSpaceDE w:val="0"/>
              <w:autoSpaceDN w:val="0"/>
              <w:adjustRightInd w:val="0"/>
              <w:jc w:val="both"/>
            </w:pPr>
          </w:p>
          <w:p w14:paraId="53728E12" w14:textId="77777777" w:rsidR="00287C76" w:rsidRPr="00287C76" w:rsidRDefault="00287C76" w:rsidP="006C12D7">
            <w:pPr>
              <w:autoSpaceDE w:val="0"/>
              <w:autoSpaceDN w:val="0"/>
              <w:adjustRightInd w:val="0"/>
              <w:jc w:val="both"/>
            </w:pPr>
          </w:p>
          <w:p w14:paraId="6CC13003" w14:textId="77777777" w:rsidR="00F622DD" w:rsidRPr="00287C76" w:rsidRDefault="00F622DD" w:rsidP="00F622DD">
            <w:pPr>
              <w:autoSpaceDE w:val="0"/>
              <w:autoSpaceDN w:val="0"/>
              <w:adjustRightInd w:val="0"/>
              <w:jc w:val="both"/>
            </w:pPr>
            <w:r w:rsidRPr="00287C76">
              <w:t>- в том числе крупнее                    5 мм, %</w:t>
            </w:r>
          </w:p>
          <w:p w14:paraId="4A5BDD5F" w14:textId="77777777" w:rsidR="00F622DD" w:rsidRPr="00287C76" w:rsidRDefault="00F622DD" w:rsidP="006C12D7">
            <w:pPr>
              <w:autoSpaceDE w:val="0"/>
              <w:autoSpaceDN w:val="0"/>
              <w:adjustRightInd w:val="0"/>
              <w:jc w:val="both"/>
            </w:pPr>
          </w:p>
          <w:p w14:paraId="41487023" w14:textId="77777777" w:rsidR="005B5508" w:rsidRPr="00287C76" w:rsidRDefault="005B5508" w:rsidP="006C12D7">
            <w:pPr>
              <w:autoSpaceDE w:val="0"/>
              <w:autoSpaceDN w:val="0"/>
              <w:adjustRightInd w:val="0"/>
              <w:jc w:val="both"/>
            </w:pPr>
          </w:p>
        </w:tc>
        <w:tc>
          <w:tcPr>
            <w:tcW w:w="2479" w:type="dxa"/>
            <w:tcBorders>
              <w:bottom w:val="single" w:sz="4" w:space="0" w:color="auto"/>
            </w:tcBorders>
          </w:tcPr>
          <w:p w14:paraId="1302B467" w14:textId="77777777" w:rsidR="005B5508" w:rsidRPr="00287C76" w:rsidRDefault="005B5508" w:rsidP="006C12D7">
            <w:pPr>
              <w:autoSpaceDE w:val="0"/>
              <w:autoSpaceDN w:val="0"/>
              <w:adjustRightInd w:val="0"/>
              <w:jc w:val="both"/>
            </w:pPr>
            <w:r w:rsidRPr="00287C76">
              <w:t>При смешении в установке:</w:t>
            </w:r>
          </w:p>
          <w:p w14:paraId="69CF840B" w14:textId="77777777" w:rsidR="005B5508" w:rsidRPr="00287C76" w:rsidRDefault="005B5508" w:rsidP="006C12D7">
            <w:pPr>
              <w:autoSpaceDE w:val="0"/>
              <w:autoSpaceDN w:val="0"/>
              <w:adjustRightInd w:val="0"/>
              <w:jc w:val="both"/>
            </w:pPr>
          </w:p>
          <w:p w14:paraId="590995C7" w14:textId="77777777" w:rsidR="005B5508" w:rsidRPr="00287C76" w:rsidRDefault="005B5508" w:rsidP="005B5508">
            <w:pPr>
              <w:autoSpaceDE w:val="0"/>
              <w:autoSpaceDN w:val="0"/>
              <w:adjustRightInd w:val="0"/>
            </w:pPr>
          </w:p>
          <w:p w14:paraId="5FC3CFD4" w14:textId="77777777" w:rsidR="005B5508" w:rsidRPr="00287C76" w:rsidRDefault="005B5508" w:rsidP="005B5508">
            <w:pPr>
              <w:autoSpaceDE w:val="0"/>
              <w:autoSpaceDN w:val="0"/>
              <w:adjustRightInd w:val="0"/>
              <w:jc w:val="center"/>
            </w:pPr>
            <w:r w:rsidRPr="00287C76">
              <w:t>40</w:t>
            </w:r>
          </w:p>
          <w:p w14:paraId="7608DE5D" w14:textId="77777777" w:rsidR="005B5508" w:rsidRPr="00287C76" w:rsidRDefault="005B5508" w:rsidP="006C12D7">
            <w:pPr>
              <w:autoSpaceDE w:val="0"/>
              <w:autoSpaceDN w:val="0"/>
              <w:adjustRightInd w:val="0"/>
              <w:jc w:val="both"/>
            </w:pPr>
          </w:p>
          <w:p w14:paraId="4D479AA2" w14:textId="77777777" w:rsidR="005B5508" w:rsidRPr="00287C76" w:rsidRDefault="005B5508" w:rsidP="005B5508">
            <w:pPr>
              <w:autoSpaceDE w:val="0"/>
              <w:autoSpaceDN w:val="0"/>
              <w:adjustRightInd w:val="0"/>
              <w:jc w:val="center"/>
            </w:pPr>
          </w:p>
          <w:p w14:paraId="4F0414A3" w14:textId="77777777" w:rsidR="005B5508" w:rsidRPr="00287C76" w:rsidRDefault="005B5508" w:rsidP="005B5508">
            <w:pPr>
              <w:autoSpaceDE w:val="0"/>
              <w:autoSpaceDN w:val="0"/>
              <w:adjustRightInd w:val="0"/>
              <w:jc w:val="center"/>
              <w:rPr>
                <w:iCs/>
              </w:rPr>
            </w:pPr>
            <w:r w:rsidRPr="00287C76">
              <w:t xml:space="preserve">Не более 70 </w:t>
            </w:r>
            <w:r w:rsidRPr="00287C76">
              <w:rPr>
                <w:iCs/>
              </w:rPr>
              <w:t>%</w:t>
            </w:r>
          </w:p>
          <w:p w14:paraId="6A989E9C" w14:textId="77777777" w:rsidR="00F622DD" w:rsidRPr="00287C76" w:rsidRDefault="00F622DD" w:rsidP="005B5508">
            <w:pPr>
              <w:autoSpaceDE w:val="0"/>
              <w:autoSpaceDN w:val="0"/>
              <w:adjustRightInd w:val="0"/>
              <w:jc w:val="center"/>
              <w:rPr>
                <w:iCs/>
              </w:rPr>
            </w:pPr>
          </w:p>
          <w:p w14:paraId="7C09A800" w14:textId="77777777" w:rsidR="00F622DD" w:rsidRPr="00287C76" w:rsidRDefault="00F622DD" w:rsidP="005B5508">
            <w:pPr>
              <w:autoSpaceDE w:val="0"/>
              <w:autoSpaceDN w:val="0"/>
              <w:adjustRightInd w:val="0"/>
              <w:jc w:val="center"/>
              <w:rPr>
                <w:iCs/>
              </w:rPr>
            </w:pPr>
          </w:p>
          <w:p w14:paraId="197F0655" w14:textId="77777777" w:rsidR="00F622DD" w:rsidRPr="00287C76" w:rsidRDefault="00F622DD" w:rsidP="005B5508">
            <w:pPr>
              <w:autoSpaceDE w:val="0"/>
              <w:autoSpaceDN w:val="0"/>
              <w:adjustRightInd w:val="0"/>
              <w:jc w:val="center"/>
              <w:rPr>
                <w:iCs/>
              </w:rPr>
            </w:pPr>
          </w:p>
          <w:p w14:paraId="3922A7F2" w14:textId="77777777" w:rsidR="00F622DD" w:rsidRPr="00287C76" w:rsidRDefault="00F622DD" w:rsidP="00F622DD">
            <w:pPr>
              <w:autoSpaceDE w:val="0"/>
              <w:autoSpaceDN w:val="0"/>
              <w:adjustRightInd w:val="0"/>
              <w:jc w:val="both"/>
            </w:pPr>
            <w:r w:rsidRPr="00287C76">
              <w:t>Для смесителей со свободным перемешиванием не менее 10, для других смесителей</w:t>
            </w:r>
          </w:p>
          <w:p w14:paraId="447FDC90" w14:textId="77777777" w:rsidR="00F622DD" w:rsidRDefault="00F622DD" w:rsidP="00F622DD">
            <w:pPr>
              <w:autoSpaceDE w:val="0"/>
              <w:autoSpaceDN w:val="0"/>
              <w:adjustRightInd w:val="0"/>
            </w:pPr>
            <w:r w:rsidRPr="00287C76">
              <w:t>не нормируется</w:t>
            </w:r>
          </w:p>
          <w:p w14:paraId="0191CA2E" w14:textId="6BCA21CE" w:rsidR="005E471F" w:rsidRPr="00287C76" w:rsidRDefault="005E471F" w:rsidP="00F622DD">
            <w:pPr>
              <w:autoSpaceDE w:val="0"/>
              <w:autoSpaceDN w:val="0"/>
              <w:adjustRightInd w:val="0"/>
            </w:pPr>
          </w:p>
        </w:tc>
        <w:tc>
          <w:tcPr>
            <w:tcW w:w="2482" w:type="dxa"/>
            <w:tcBorders>
              <w:bottom w:val="single" w:sz="4" w:space="0" w:color="auto"/>
            </w:tcBorders>
          </w:tcPr>
          <w:p w14:paraId="51060354" w14:textId="77777777" w:rsidR="005B5508" w:rsidRPr="00287C76" w:rsidRDefault="005B5508" w:rsidP="005B5508">
            <w:r w:rsidRPr="00287C76">
              <w:t>При смешении на месте</w:t>
            </w:r>
            <w:r w:rsidR="003D1BED" w:rsidRPr="00287C76">
              <w:t xml:space="preserve"> строительства</w:t>
            </w:r>
            <w:r w:rsidRPr="00287C76">
              <w:t>:</w:t>
            </w:r>
          </w:p>
          <w:p w14:paraId="6EBA8555" w14:textId="77777777" w:rsidR="005B5508" w:rsidRDefault="005B5508" w:rsidP="005B5508">
            <w:pPr>
              <w:autoSpaceDE w:val="0"/>
              <w:autoSpaceDN w:val="0"/>
              <w:adjustRightInd w:val="0"/>
              <w:jc w:val="center"/>
            </w:pPr>
          </w:p>
          <w:p w14:paraId="0499EEB1" w14:textId="77777777" w:rsidR="00287C76" w:rsidRPr="00287C76" w:rsidRDefault="00287C76" w:rsidP="005B5508">
            <w:pPr>
              <w:autoSpaceDE w:val="0"/>
              <w:autoSpaceDN w:val="0"/>
              <w:adjustRightInd w:val="0"/>
              <w:jc w:val="center"/>
            </w:pPr>
          </w:p>
          <w:p w14:paraId="2066A37E" w14:textId="77777777" w:rsidR="005B5508" w:rsidRPr="00287C76" w:rsidRDefault="005B5508" w:rsidP="003D1BED">
            <w:pPr>
              <w:autoSpaceDE w:val="0"/>
              <w:autoSpaceDN w:val="0"/>
              <w:adjustRightInd w:val="0"/>
              <w:jc w:val="center"/>
            </w:pPr>
            <w:r w:rsidRPr="00287C76">
              <w:t>25</w:t>
            </w:r>
          </w:p>
          <w:p w14:paraId="1C9ACC2D" w14:textId="77777777" w:rsidR="005B5508" w:rsidRPr="00287C76" w:rsidRDefault="005B5508" w:rsidP="003D1BED">
            <w:pPr>
              <w:autoSpaceDE w:val="0"/>
              <w:autoSpaceDN w:val="0"/>
              <w:adjustRightInd w:val="0"/>
              <w:jc w:val="center"/>
            </w:pPr>
          </w:p>
          <w:p w14:paraId="7997A50C" w14:textId="77777777" w:rsidR="005B5508" w:rsidRPr="00287C76" w:rsidRDefault="005B5508" w:rsidP="003D1BED">
            <w:pPr>
              <w:autoSpaceDE w:val="0"/>
              <w:autoSpaceDN w:val="0"/>
              <w:adjustRightInd w:val="0"/>
              <w:jc w:val="center"/>
            </w:pPr>
          </w:p>
          <w:p w14:paraId="49A3C13C" w14:textId="77777777" w:rsidR="005B5508" w:rsidRPr="00287C76" w:rsidRDefault="005B5508" w:rsidP="003D1BED">
            <w:pPr>
              <w:autoSpaceDE w:val="0"/>
              <w:autoSpaceDN w:val="0"/>
              <w:adjustRightInd w:val="0"/>
              <w:jc w:val="center"/>
            </w:pPr>
            <w:r w:rsidRPr="00287C76">
              <w:t>-</w:t>
            </w:r>
          </w:p>
          <w:p w14:paraId="2A38E8A6" w14:textId="77777777" w:rsidR="00F622DD" w:rsidRPr="00287C76" w:rsidRDefault="00F622DD" w:rsidP="003D1BED">
            <w:pPr>
              <w:autoSpaceDE w:val="0"/>
              <w:autoSpaceDN w:val="0"/>
              <w:adjustRightInd w:val="0"/>
              <w:jc w:val="center"/>
            </w:pPr>
          </w:p>
          <w:p w14:paraId="6441F794" w14:textId="77777777" w:rsidR="00F622DD" w:rsidRPr="00287C76" w:rsidRDefault="00F622DD" w:rsidP="003D1BED">
            <w:pPr>
              <w:autoSpaceDE w:val="0"/>
              <w:autoSpaceDN w:val="0"/>
              <w:adjustRightInd w:val="0"/>
              <w:jc w:val="center"/>
            </w:pPr>
          </w:p>
          <w:p w14:paraId="51C3C959" w14:textId="77777777" w:rsidR="00F622DD" w:rsidRPr="00287C76" w:rsidRDefault="00F622DD" w:rsidP="003D1BED">
            <w:pPr>
              <w:autoSpaceDE w:val="0"/>
              <w:autoSpaceDN w:val="0"/>
              <w:adjustRightInd w:val="0"/>
              <w:jc w:val="center"/>
            </w:pPr>
          </w:p>
          <w:p w14:paraId="5F103A57" w14:textId="77777777" w:rsidR="00F622DD" w:rsidRPr="00287C76" w:rsidRDefault="00F622DD" w:rsidP="003D1BED">
            <w:pPr>
              <w:autoSpaceDE w:val="0"/>
              <w:autoSpaceDN w:val="0"/>
              <w:adjustRightInd w:val="0"/>
              <w:jc w:val="center"/>
            </w:pPr>
            <w:r w:rsidRPr="00287C76">
              <w:t>Не нормируется</w:t>
            </w:r>
          </w:p>
          <w:p w14:paraId="0C9B01BC" w14:textId="77777777" w:rsidR="00F622DD" w:rsidRPr="00287C76" w:rsidRDefault="00F622DD" w:rsidP="005B5508">
            <w:pPr>
              <w:autoSpaceDE w:val="0"/>
              <w:autoSpaceDN w:val="0"/>
              <w:adjustRightInd w:val="0"/>
              <w:jc w:val="center"/>
            </w:pPr>
          </w:p>
        </w:tc>
        <w:tc>
          <w:tcPr>
            <w:tcW w:w="2410" w:type="dxa"/>
            <w:tcBorders>
              <w:bottom w:val="single" w:sz="4" w:space="0" w:color="auto"/>
            </w:tcBorders>
          </w:tcPr>
          <w:p w14:paraId="319E52E1" w14:textId="77777777" w:rsidR="005B5508" w:rsidRPr="00287C76" w:rsidRDefault="005B5508" w:rsidP="006C12D7">
            <w:pPr>
              <w:autoSpaceDE w:val="0"/>
              <w:autoSpaceDN w:val="0"/>
              <w:adjustRightInd w:val="0"/>
              <w:jc w:val="both"/>
            </w:pPr>
          </w:p>
          <w:p w14:paraId="21DE4374" w14:textId="77777777" w:rsidR="005B5508" w:rsidRPr="00287C76" w:rsidRDefault="005B5508" w:rsidP="006C12D7">
            <w:pPr>
              <w:autoSpaceDE w:val="0"/>
              <w:autoSpaceDN w:val="0"/>
              <w:adjustRightInd w:val="0"/>
              <w:jc w:val="both"/>
            </w:pPr>
          </w:p>
          <w:p w14:paraId="66CE7814" w14:textId="77777777" w:rsidR="005B5508" w:rsidRPr="00287C76" w:rsidRDefault="005B5508" w:rsidP="006C12D7">
            <w:pPr>
              <w:autoSpaceDE w:val="0"/>
              <w:autoSpaceDN w:val="0"/>
              <w:adjustRightInd w:val="0"/>
              <w:jc w:val="both"/>
            </w:pPr>
          </w:p>
          <w:p w14:paraId="19E18749" w14:textId="77777777" w:rsidR="005B5508" w:rsidRPr="00287C76" w:rsidRDefault="005B5508" w:rsidP="006C12D7">
            <w:pPr>
              <w:autoSpaceDE w:val="0"/>
              <w:autoSpaceDN w:val="0"/>
              <w:adjustRightInd w:val="0"/>
              <w:jc w:val="both"/>
            </w:pPr>
          </w:p>
          <w:p w14:paraId="7C0FC432" w14:textId="77777777" w:rsidR="005B5508" w:rsidRPr="00287C76" w:rsidRDefault="005B5508" w:rsidP="005B5508">
            <w:pPr>
              <w:autoSpaceDE w:val="0"/>
              <w:autoSpaceDN w:val="0"/>
              <w:adjustRightInd w:val="0"/>
              <w:jc w:val="center"/>
            </w:pPr>
            <w:r w:rsidRPr="00287C76">
              <w:t>1 раз в смену</w:t>
            </w:r>
          </w:p>
          <w:p w14:paraId="03E6B9B7" w14:textId="77777777" w:rsidR="005B5508" w:rsidRPr="00287C76" w:rsidRDefault="005B5508" w:rsidP="005B5508">
            <w:pPr>
              <w:autoSpaceDE w:val="0"/>
              <w:autoSpaceDN w:val="0"/>
              <w:adjustRightInd w:val="0"/>
              <w:jc w:val="center"/>
            </w:pPr>
          </w:p>
          <w:p w14:paraId="456F4539" w14:textId="77777777" w:rsidR="005B5508" w:rsidRPr="00287C76" w:rsidRDefault="005B5508" w:rsidP="005B5508">
            <w:pPr>
              <w:autoSpaceDE w:val="0"/>
              <w:autoSpaceDN w:val="0"/>
              <w:adjustRightInd w:val="0"/>
              <w:jc w:val="center"/>
            </w:pPr>
          </w:p>
          <w:p w14:paraId="58BF67D5" w14:textId="77777777" w:rsidR="005B5508" w:rsidRPr="00287C76" w:rsidRDefault="005B5508" w:rsidP="005B5508">
            <w:pPr>
              <w:autoSpaceDE w:val="0"/>
              <w:autoSpaceDN w:val="0"/>
              <w:adjustRightInd w:val="0"/>
              <w:jc w:val="center"/>
            </w:pPr>
            <w:r w:rsidRPr="00287C76">
              <w:t>1 раз в 5 смен и при смене</w:t>
            </w:r>
          </w:p>
          <w:p w14:paraId="41FF4533" w14:textId="77777777" w:rsidR="005B5508" w:rsidRPr="00287C76" w:rsidRDefault="003D1BED" w:rsidP="005B5508">
            <w:pPr>
              <w:autoSpaceDE w:val="0"/>
              <w:autoSpaceDN w:val="0"/>
              <w:adjustRightInd w:val="0"/>
              <w:jc w:val="center"/>
            </w:pPr>
            <w:r w:rsidRPr="00287C76">
              <w:t>к</w:t>
            </w:r>
            <w:r w:rsidR="005B5508" w:rsidRPr="00287C76">
              <w:t>арьера</w:t>
            </w:r>
          </w:p>
          <w:p w14:paraId="790E81CD" w14:textId="77777777" w:rsidR="00F622DD" w:rsidRPr="00287C76" w:rsidRDefault="00F622DD" w:rsidP="005B5508">
            <w:pPr>
              <w:autoSpaceDE w:val="0"/>
              <w:autoSpaceDN w:val="0"/>
              <w:adjustRightInd w:val="0"/>
              <w:jc w:val="center"/>
            </w:pPr>
          </w:p>
          <w:p w14:paraId="3C96923B" w14:textId="77777777" w:rsidR="00F622DD" w:rsidRPr="00287C76" w:rsidRDefault="00F622DD" w:rsidP="00F622DD">
            <w:pPr>
              <w:autoSpaceDE w:val="0"/>
              <w:autoSpaceDN w:val="0"/>
              <w:adjustRightInd w:val="0"/>
              <w:jc w:val="center"/>
            </w:pPr>
            <w:r w:rsidRPr="00287C76">
              <w:t>1 раз в 5 смен и при смене</w:t>
            </w:r>
          </w:p>
          <w:p w14:paraId="7774A58A" w14:textId="77777777" w:rsidR="00F622DD" w:rsidRPr="00287C76" w:rsidRDefault="00F622DD" w:rsidP="00F622DD">
            <w:pPr>
              <w:autoSpaceDE w:val="0"/>
              <w:autoSpaceDN w:val="0"/>
              <w:adjustRightInd w:val="0"/>
              <w:jc w:val="center"/>
            </w:pPr>
            <w:r w:rsidRPr="00287C76">
              <w:t>карьера</w:t>
            </w:r>
          </w:p>
        </w:tc>
        <w:tc>
          <w:tcPr>
            <w:tcW w:w="2941" w:type="dxa"/>
            <w:tcBorders>
              <w:bottom w:val="single" w:sz="4" w:space="0" w:color="auto"/>
            </w:tcBorders>
          </w:tcPr>
          <w:p w14:paraId="50FFA39B" w14:textId="77777777" w:rsidR="005B5508" w:rsidRPr="00287C76" w:rsidRDefault="005B5508" w:rsidP="005B5508">
            <w:pPr>
              <w:autoSpaceDE w:val="0"/>
              <w:autoSpaceDN w:val="0"/>
              <w:adjustRightInd w:val="0"/>
              <w:jc w:val="center"/>
            </w:pPr>
          </w:p>
          <w:p w14:paraId="7A34508A" w14:textId="77777777" w:rsidR="005B5508" w:rsidRPr="00287C76" w:rsidRDefault="005B5508" w:rsidP="005B5508">
            <w:pPr>
              <w:autoSpaceDE w:val="0"/>
              <w:autoSpaceDN w:val="0"/>
              <w:adjustRightInd w:val="0"/>
              <w:jc w:val="center"/>
            </w:pPr>
          </w:p>
          <w:p w14:paraId="4402B92A" w14:textId="77777777" w:rsidR="005B5508" w:rsidRPr="00287C76" w:rsidRDefault="005B5508" w:rsidP="005B5508">
            <w:pPr>
              <w:autoSpaceDE w:val="0"/>
              <w:autoSpaceDN w:val="0"/>
              <w:adjustRightInd w:val="0"/>
              <w:jc w:val="center"/>
            </w:pPr>
          </w:p>
          <w:p w14:paraId="378663FD" w14:textId="77777777" w:rsidR="005B5508" w:rsidRPr="00287C76" w:rsidRDefault="005B5508" w:rsidP="005B5508">
            <w:pPr>
              <w:autoSpaceDE w:val="0"/>
              <w:autoSpaceDN w:val="0"/>
              <w:adjustRightInd w:val="0"/>
              <w:jc w:val="center"/>
            </w:pPr>
          </w:p>
          <w:p w14:paraId="39B6B1AF" w14:textId="77777777" w:rsidR="005B5508" w:rsidRPr="00287C76" w:rsidRDefault="005B5508" w:rsidP="005B5508">
            <w:pPr>
              <w:autoSpaceDE w:val="0"/>
              <w:autoSpaceDN w:val="0"/>
              <w:adjustRightInd w:val="0"/>
              <w:jc w:val="center"/>
            </w:pPr>
            <w:r w:rsidRPr="00287C76">
              <w:t>Ситовой анализ</w:t>
            </w:r>
          </w:p>
          <w:p w14:paraId="30CB5912" w14:textId="77777777" w:rsidR="005B5508" w:rsidRPr="00287C76" w:rsidRDefault="005B5508" w:rsidP="005B5508">
            <w:pPr>
              <w:autoSpaceDE w:val="0"/>
              <w:autoSpaceDN w:val="0"/>
              <w:adjustRightInd w:val="0"/>
              <w:jc w:val="center"/>
            </w:pPr>
          </w:p>
          <w:p w14:paraId="0424E0DC" w14:textId="77777777" w:rsidR="005B5508" w:rsidRPr="00287C76" w:rsidRDefault="005B5508" w:rsidP="005B5508">
            <w:pPr>
              <w:autoSpaceDE w:val="0"/>
              <w:autoSpaceDN w:val="0"/>
              <w:adjustRightInd w:val="0"/>
              <w:jc w:val="center"/>
            </w:pPr>
          </w:p>
          <w:p w14:paraId="15D2F8D1" w14:textId="77777777" w:rsidR="005B5508" w:rsidRPr="00287C76" w:rsidRDefault="005B5508" w:rsidP="005B5508">
            <w:pPr>
              <w:autoSpaceDE w:val="0"/>
              <w:autoSpaceDN w:val="0"/>
              <w:adjustRightInd w:val="0"/>
              <w:jc w:val="center"/>
            </w:pPr>
            <w:r w:rsidRPr="00287C76">
              <w:t>То же</w:t>
            </w:r>
          </w:p>
          <w:p w14:paraId="59A039CC" w14:textId="77777777" w:rsidR="00F622DD" w:rsidRPr="00287C76" w:rsidRDefault="00F622DD" w:rsidP="005B5508">
            <w:pPr>
              <w:autoSpaceDE w:val="0"/>
              <w:autoSpaceDN w:val="0"/>
              <w:adjustRightInd w:val="0"/>
              <w:jc w:val="center"/>
            </w:pPr>
          </w:p>
          <w:p w14:paraId="72D63913" w14:textId="77777777" w:rsidR="00F622DD" w:rsidRPr="00287C76" w:rsidRDefault="00F622DD" w:rsidP="005B5508">
            <w:pPr>
              <w:autoSpaceDE w:val="0"/>
              <w:autoSpaceDN w:val="0"/>
              <w:adjustRightInd w:val="0"/>
              <w:jc w:val="center"/>
            </w:pPr>
          </w:p>
          <w:p w14:paraId="1F58724F" w14:textId="77777777" w:rsidR="00F622DD" w:rsidRPr="00287C76" w:rsidRDefault="00F622DD" w:rsidP="005B5508">
            <w:pPr>
              <w:autoSpaceDE w:val="0"/>
              <w:autoSpaceDN w:val="0"/>
              <w:adjustRightInd w:val="0"/>
              <w:jc w:val="center"/>
            </w:pPr>
          </w:p>
          <w:p w14:paraId="1F260376" w14:textId="77777777" w:rsidR="00F622DD" w:rsidRPr="00287C76" w:rsidRDefault="00F622DD" w:rsidP="00F622DD">
            <w:pPr>
              <w:autoSpaceDE w:val="0"/>
              <w:autoSpaceDN w:val="0"/>
              <w:adjustRightInd w:val="0"/>
              <w:jc w:val="center"/>
            </w:pPr>
            <w:r w:rsidRPr="00287C76">
              <w:t>Ситовой анализ</w:t>
            </w:r>
          </w:p>
          <w:p w14:paraId="105F99A4" w14:textId="77777777" w:rsidR="00F622DD" w:rsidRPr="00287C76" w:rsidRDefault="00F622DD" w:rsidP="005B5508">
            <w:pPr>
              <w:autoSpaceDE w:val="0"/>
              <w:autoSpaceDN w:val="0"/>
              <w:adjustRightInd w:val="0"/>
              <w:jc w:val="center"/>
            </w:pPr>
          </w:p>
        </w:tc>
      </w:tr>
      <w:tr w:rsidR="005E471F" w:rsidRPr="00287C76" w14:paraId="21C0DFC4" w14:textId="77777777" w:rsidTr="005E471F">
        <w:tc>
          <w:tcPr>
            <w:tcW w:w="846" w:type="dxa"/>
            <w:tcBorders>
              <w:left w:val="nil"/>
              <w:bottom w:val="nil"/>
              <w:right w:val="nil"/>
            </w:tcBorders>
          </w:tcPr>
          <w:p w14:paraId="1D2D39BD" w14:textId="77777777" w:rsidR="005E471F" w:rsidRPr="00287C76" w:rsidRDefault="005E471F" w:rsidP="00CE37A6">
            <w:pPr>
              <w:autoSpaceDE w:val="0"/>
              <w:autoSpaceDN w:val="0"/>
              <w:adjustRightInd w:val="0"/>
              <w:jc w:val="center"/>
            </w:pPr>
          </w:p>
        </w:tc>
        <w:tc>
          <w:tcPr>
            <w:tcW w:w="3402" w:type="dxa"/>
            <w:tcBorders>
              <w:left w:val="nil"/>
              <w:bottom w:val="nil"/>
              <w:right w:val="nil"/>
            </w:tcBorders>
          </w:tcPr>
          <w:p w14:paraId="6B0CBF08" w14:textId="77777777" w:rsidR="005E471F" w:rsidRPr="00287C76" w:rsidRDefault="005E471F" w:rsidP="006C12D7">
            <w:pPr>
              <w:autoSpaceDE w:val="0"/>
              <w:autoSpaceDN w:val="0"/>
              <w:adjustRightInd w:val="0"/>
              <w:jc w:val="both"/>
            </w:pPr>
          </w:p>
        </w:tc>
        <w:tc>
          <w:tcPr>
            <w:tcW w:w="2479" w:type="dxa"/>
            <w:tcBorders>
              <w:left w:val="nil"/>
              <w:bottom w:val="nil"/>
              <w:right w:val="nil"/>
            </w:tcBorders>
          </w:tcPr>
          <w:p w14:paraId="01160464" w14:textId="77777777" w:rsidR="005E471F" w:rsidRDefault="005E471F" w:rsidP="006C12D7">
            <w:pPr>
              <w:autoSpaceDE w:val="0"/>
              <w:autoSpaceDN w:val="0"/>
              <w:adjustRightInd w:val="0"/>
              <w:jc w:val="both"/>
            </w:pPr>
          </w:p>
          <w:p w14:paraId="2B8E73FC" w14:textId="77777777" w:rsidR="005E471F" w:rsidRDefault="005E471F" w:rsidP="006C12D7">
            <w:pPr>
              <w:autoSpaceDE w:val="0"/>
              <w:autoSpaceDN w:val="0"/>
              <w:adjustRightInd w:val="0"/>
              <w:jc w:val="both"/>
            </w:pPr>
          </w:p>
          <w:p w14:paraId="630978A9" w14:textId="304D965E" w:rsidR="005E471F" w:rsidRPr="00287C76" w:rsidRDefault="005E471F" w:rsidP="006C12D7">
            <w:pPr>
              <w:autoSpaceDE w:val="0"/>
              <w:autoSpaceDN w:val="0"/>
              <w:adjustRightInd w:val="0"/>
              <w:jc w:val="both"/>
            </w:pPr>
          </w:p>
        </w:tc>
        <w:tc>
          <w:tcPr>
            <w:tcW w:w="2482" w:type="dxa"/>
            <w:tcBorders>
              <w:left w:val="nil"/>
              <w:bottom w:val="nil"/>
              <w:right w:val="nil"/>
            </w:tcBorders>
          </w:tcPr>
          <w:p w14:paraId="7D66D4D1" w14:textId="77777777" w:rsidR="005E471F" w:rsidRPr="00287C76" w:rsidRDefault="005E471F" w:rsidP="005B5508"/>
        </w:tc>
        <w:tc>
          <w:tcPr>
            <w:tcW w:w="2410" w:type="dxa"/>
            <w:tcBorders>
              <w:left w:val="nil"/>
              <w:bottom w:val="nil"/>
              <w:right w:val="nil"/>
            </w:tcBorders>
          </w:tcPr>
          <w:p w14:paraId="6CFF4591" w14:textId="77777777" w:rsidR="005E471F" w:rsidRPr="00287C76" w:rsidRDefault="005E471F" w:rsidP="006C12D7">
            <w:pPr>
              <w:autoSpaceDE w:val="0"/>
              <w:autoSpaceDN w:val="0"/>
              <w:adjustRightInd w:val="0"/>
              <w:jc w:val="both"/>
            </w:pPr>
          </w:p>
        </w:tc>
        <w:tc>
          <w:tcPr>
            <w:tcW w:w="2941" w:type="dxa"/>
            <w:tcBorders>
              <w:left w:val="nil"/>
              <w:bottom w:val="nil"/>
              <w:right w:val="nil"/>
            </w:tcBorders>
          </w:tcPr>
          <w:p w14:paraId="181CBE65" w14:textId="77777777" w:rsidR="005E471F" w:rsidRPr="00287C76" w:rsidRDefault="005E471F" w:rsidP="005B5508">
            <w:pPr>
              <w:autoSpaceDE w:val="0"/>
              <w:autoSpaceDN w:val="0"/>
              <w:adjustRightInd w:val="0"/>
              <w:jc w:val="center"/>
            </w:pPr>
          </w:p>
        </w:tc>
      </w:tr>
      <w:tr w:rsidR="005E471F" w:rsidRPr="00287C76" w14:paraId="2752D8A2" w14:textId="77777777" w:rsidTr="005E471F">
        <w:tc>
          <w:tcPr>
            <w:tcW w:w="846" w:type="dxa"/>
            <w:tcBorders>
              <w:top w:val="nil"/>
              <w:left w:val="nil"/>
              <w:right w:val="nil"/>
            </w:tcBorders>
          </w:tcPr>
          <w:p w14:paraId="7F882C19" w14:textId="77777777" w:rsidR="005E471F" w:rsidRPr="00287C76" w:rsidRDefault="005E471F" w:rsidP="006C6BA2">
            <w:pPr>
              <w:autoSpaceDE w:val="0"/>
              <w:autoSpaceDN w:val="0"/>
              <w:adjustRightInd w:val="0"/>
              <w:jc w:val="center"/>
            </w:pPr>
          </w:p>
        </w:tc>
        <w:tc>
          <w:tcPr>
            <w:tcW w:w="3402" w:type="dxa"/>
            <w:tcBorders>
              <w:top w:val="nil"/>
              <w:left w:val="nil"/>
              <w:right w:val="nil"/>
            </w:tcBorders>
          </w:tcPr>
          <w:p w14:paraId="65789147" w14:textId="77777777" w:rsidR="00790A53" w:rsidRDefault="00790A53" w:rsidP="006C12D7">
            <w:pPr>
              <w:autoSpaceDE w:val="0"/>
              <w:autoSpaceDN w:val="0"/>
              <w:adjustRightInd w:val="0"/>
              <w:jc w:val="both"/>
              <w:rPr>
                <w:i/>
                <w:iCs/>
              </w:rPr>
            </w:pPr>
          </w:p>
          <w:p w14:paraId="4D907369" w14:textId="77777777" w:rsidR="00790A53" w:rsidRDefault="00790A53" w:rsidP="006C12D7">
            <w:pPr>
              <w:autoSpaceDE w:val="0"/>
              <w:autoSpaceDN w:val="0"/>
              <w:adjustRightInd w:val="0"/>
              <w:jc w:val="both"/>
              <w:rPr>
                <w:i/>
                <w:iCs/>
              </w:rPr>
            </w:pPr>
          </w:p>
          <w:p w14:paraId="67E87CBE" w14:textId="5D6A2EC0" w:rsidR="005E471F" w:rsidRDefault="005E471F" w:rsidP="006C12D7">
            <w:pPr>
              <w:autoSpaceDE w:val="0"/>
              <w:autoSpaceDN w:val="0"/>
              <w:adjustRightInd w:val="0"/>
              <w:jc w:val="both"/>
              <w:rPr>
                <w:i/>
                <w:iCs/>
              </w:rPr>
            </w:pPr>
            <w:r w:rsidRPr="005E471F">
              <w:rPr>
                <w:i/>
                <w:iCs/>
              </w:rPr>
              <w:t>Продолжение таблицы 12</w:t>
            </w:r>
          </w:p>
          <w:p w14:paraId="2610C361" w14:textId="064032C6" w:rsidR="005E471F" w:rsidRPr="00287C76" w:rsidRDefault="005E471F" w:rsidP="006C12D7">
            <w:pPr>
              <w:autoSpaceDE w:val="0"/>
              <w:autoSpaceDN w:val="0"/>
              <w:adjustRightInd w:val="0"/>
              <w:jc w:val="both"/>
            </w:pPr>
          </w:p>
        </w:tc>
        <w:tc>
          <w:tcPr>
            <w:tcW w:w="2479" w:type="dxa"/>
            <w:tcBorders>
              <w:top w:val="nil"/>
              <w:left w:val="nil"/>
              <w:right w:val="nil"/>
            </w:tcBorders>
          </w:tcPr>
          <w:p w14:paraId="6C24234C" w14:textId="77777777" w:rsidR="005E471F" w:rsidRPr="00287C76" w:rsidRDefault="005E471F" w:rsidP="006C12D7">
            <w:pPr>
              <w:autoSpaceDE w:val="0"/>
              <w:autoSpaceDN w:val="0"/>
              <w:adjustRightInd w:val="0"/>
              <w:jc w:val="center"/>
            </w:pPr>
          </w:p>
        </w:tc>
        <w:tc>
          <w:tcPr>
            <w:tcW w:w="2482" w:type="dxa"/>
            <w:tcBorders>
              <w:top w:val="nil"/>
              <w:left w:val="nil"/>
              <w:right w:val="nil"/>
            </w:tcBorders>
          </w:tcPr>
          <w:p w14:paraId="416B0A41" w14:textId="77777777" w:rsidR="005E471F" w:rsidRPr="00287C76" w:rsidRDefault="005E471F" w:rsidP="006C12D7">
            <w:pPr>
              <w:autoSpaceDE w:val="0"/>
              <w:autoSpaceDN w:val="0"/>
              <w:adjustRightInd w:val="0"/>
              <w:jc w:val="center"/>
            </w:pPr>
          </w:p>
        </w:tc>
        <w:tc>
          <w:tcPr>
            <w:tcW w:w="2410" w:type="dxa"/>
            <w:tcBorders>
              <w:top w:val="nil"/>
              <w:left w:val="nil"/>
              <w:right w:val="nil"/>
            </w:tcBorders>
          </w:tcPr>
          <w:p w14:paraId="42752BF7" w14:textId="77777777" w:rsidR="005E471F" w:rsidRPr="00287C76" w:rsidRDefault="005E471F" w:rsidP="006C12D7">
            <w:pPr>
              <w:autoSpaceDE w:val="0"/>
              <w:autoSpaceDN w:val="0"/>
              <w:adjustRightInd w:val="0"/>
              <w:jc w:val="center"/>
            </w:pPr>
          </w:p>
        </w:tc>
        <w:tc>
          <w:tcPr>
            <w:tcW w:w="2941" w:type="dxa"/>
            <w:tcBorders>
              <w:top w:val="nil"/>
              <w:left w:val="nil"/>
              <w:right w:val="nil"/>
            </w:tcBorders>
          </w:tcPr>
          <w:p w14:paraId="24248018" w14:textId="77777777" w:rsidR="005E471F" w:rsidRPr="00287C76" w:rsidRDefault="005E471F" w:rsidP="006C12D7">
            <w:pPr>
              <w:autoSpaceDE w:val="0"/>
              <w:autoSpaceDN w:val="0"/>
              <w:adjustRightInd w:val="0"/>
              <w:jc w:val="center"/>
            </w:pPr>
          </w:p>
        </w:tc>
      </w:tr>
      <w:tr w:rsidR="006C6BA2" w:rsidRPr="00287C76" w14:paraId="79048929" w14:textId="77777777" w:rsidTr="006C12D7">
        <w:tc>
          <w:tcPr>
            <w:tcW w:w="846" w:type="dxa"/>
          </w:tcPr>
          <w:p w14:paraId="169511D9" w14:textId="77777777" w:rsidR="006C6BA2" w:rsidRPr="00287C76" w:rsidRDefault="00CE37A6" w:rsidP="006C6BA2">
            <w:pPr>
              <w:autoSpaceDE w:val="0"/>
              <w:autoSpaceDN w:val="0"/>
              <w:adjustRightInd w:val="0"/>
              <w:jc w:val="center"/>
            </w:pPr>
            <w:r w:rsidRPr="00287C76">
              <w:lastRenderedPageBreak/>
              <w:t>6</w:t>
            </w:r>
          </w:p>
        </w:tc>
        <w:tc>
          <w:tcPr>
            <w:tcW w:w="3402" w:type="dxa"/>
          </w:tcPr>
          <w:p w14:paraId="6FDA61B5" w14:textId="77777777" w:rsidR="006C6BA2" w:rsidRPr="00287C76" w:rsidRDefault="006C6BA2" w:rsidP="006C12D7">
            <w:pPr>
              <w:autoSpaceDE w:val="0"/>
              <w:autoSpaceDN w:val="0"/>
              <w:adjustRightInd w:val="0"/>
              <w:jc w:val="both"/>
            </w:pPr>
            <w:r w:rsidRPr="00287C76">
              <w:t>- число пластичности частиц мельче 0,5 мм, входящих в состав крупнообломочных грунтов</w:t>
            </w:r>
          </w:p>
          <w:p w14:paraId="27E35F95" w14:textId="77777777" w:rsidR="006C6BA2" w:rsidRPr="00287C76" w:rsidRDefault="006C6BA2" w:rsidP="006C12D7">
            <w:pPr>
              <w:autoSpaceDE w:val="0"/>
              <w:autoSpaceDN w:val="0"/>
              <w:adjustRightInd w:val="0"/>
              <w:jc w:val="both"/>
            </w:pPr>
            <w:r w:rsidRPr="00287C76">
              <w:t>- число пластичности глинистых грунтов</w:t>
            </w:r>
          </w:p>
          <w:p w14:paraId="58D6904C" w14:textId="77777777" w:rsidR="006C6BA2" w:rsidRPr="00287C76" w:rsidRDefault="006C6BA2" w:rsidP="006C12D7">
            <w:pPr>
              <w:autoSpaceDE w:val="0"/>
              <w:autoSpaceDN w:val="0"/>
              <w:adjustRightInd w:val="0"/>
              <w:jc w:val="both"/>
            </w:pPr>
            <w:r w:rsidRPr="00287C76">
              <w:t>- содержание песчаных частиц в глинистых грунтах, %</w:t>
            </w:r>
          </w:p>
          <w:p w14:paraId="3A6AA427" w14:textId="77777777" w:rsidR="006C6BA2" w:rsidRPr="00287C76" w:rsidRDefault="006C6BA2" w:rsidP="006C12D7">
            <w:pPr>
              <w:autoSpaceDE w:val="0"/>
              <w:autoSpaceDN w:val="0"/>
              <w:adjustRightInd w:val="0"/>
              <w:jc w:val="both"/>
            </w:pPr>
            <w:r w:rsidRPr="00287C76">
              <w:t>б) содержание легко растворимых солей в засоленных грунтах, %:</w:t>
            </w:r>
          </w:p>
          <w:p w14:paraId="28283F44" w14:textId="77777777" w:rsidR="006C6BA2" w:rsidRPr="00287C76" w:rsidRDefault="006C6BA2" w:rsidP="006C12D7">
            <w:pPr>
              <w:autoSpaceDE w:val="0"/>
              <w:autoSpaceDN w:val="0"/>
              <w:adjustRightInd w:val="0"/>
              <w:jc w:val="both"/>
            </w:pPr>
            <w:r w:rsidRPr="00287C76">
              <w:t xml:space="preserve">- хлоридов </w:t>
            </w:r>
          </w:p>
          <w:p w14:paraId="19DFC44A" w14:textId="5D066DCE" w:rsidR="006C6BA2" w:rsidRPr="00287C76" w:rsidRDefault="006C6BA2" w:rsidP="006C12D7">
            <w:pPr>
              <w:autoSpaceDE w:val="0"/>
              <w:autoSpaceDN w:val="0"/>
              <w:adjustRightInd w:val="0"/>
              <w:jc w:val="both"/>
            </w:pPr>
            <w:r w:rsidRPr="00287C76">
              <w:t>- сульфатов</w:t>
            </w:r>
          </w:p>
          <w:p w14:paraId="3879F764" w14:textId="77777777" w:rsidR="006C6BA2" w:rsidRPr="00287C76" w:rsidRDefault="006C6BA2" w:rsidP="006C12D7">
            <w:pPr>
              <w:autoSpaceDE w:val="0"/>
              <w:autoSpaceDN w:val="0"/>
              <w:adjustRightInd w:val="0"/>
              <w:jc w:val="both"/>
            </w:pPr>
            <w:r w:rsidRPr="00287C76">
              <w:t>в) влажность обрабатываемых грунтов перед введением вяжущих:</w:t>
            </w:r>
          </w:p>
          <w:p w14:paraId="3A148D1F" w14:textId="77777777" w:rsidR="006C6BA2" w:rsidRPr="00287C76" w:rsidRDefault="006C6BA2" w:rsidP="006C12D7">
            <w:pPr>
              <w:autoSpaceDE w:val="0"/>
              <w:autoSpaceDN w:val="0"/>
              <w:adjustRightInd w:val="0"/>
              <w:jc w:val="both"/>
            </w:pPr>
          </w:p>
          <w:p w14:paraId="4176B747" w14:textId="77777777" w:rsidR="006C6BA2" w:rsidRPr="00287C76" w:rsidRDefault="006C6BA2" w:rsidP="006C12D7">
            <w:pPr>
              <w:autoSpaceDE w:val="0"/>
              <w:autoSpaceDN w:val="0"/>
              <w:adjustRightInd w:val="0"/>
              <w:jc w:val="both"/>
            </w:pPr>
          </w:p>
          <w:p w14:paraId="0261F08B" w14:textId="77777777" w:rsidR="006C6BA2" w:rsidRPr="00287C76" w:rsidRDefault="006C6BA2" w:rsidP="006C12D7">
            <w:pPr>
              <w:autoSpaceDE w:val="0"/>
              <w:autoSpaceDN w:val="0"/>
              <w:adjustRightInd w:val="0"/>
              <w:jc w:val="both"/>
            </w:pPr>
          </w:p>
          <w:p w14:paraId="0255BE7F" w14:textId="77777777" w:rsidR="006C6BA2" w:rsidRPr="00287C76" w:rsidRDefault="006C6BA2" w:rsidP="006C12D7">
            <w:pPr>
              <w:autoSpaceDE w:val="0"/>
              <w:autoSpaceDN w:val="0"/>
              <w:adjustRightInd w:val="0"/>
              <w:jc w:val="both"/>
            </w:pPr>
            <w:r w:rsidRPr="00287C76">
              <w:t>- крупнообломочные и песчаные грунты</w:t>
            </w:r>
          </w:p>
          <w:p w14:paraId="2E79B1E2" w14:textId="77777777" w:rsidR="006C6BA2" w:rsidRPr="00287C76" w:rsidRDefault="006C6BA2" w:rsidP="006C12D7">
            <w:pPr>
              <w:autoSpaceDE w:val="0"/>
              <w:autoSpaceDN w:val="0"/>
              <w:adjustRightInd w:val="0"/>
              <w:jc w:val="both"/>
            </w:pPr>
            <w:r w:rsidRPr="00287C76">
              <w:t xml:space="preserve">- супеси легкие </w:t>
            </w:r>
          </w:p>
          <w:p w14:paraId="0DA9E7DE" w14:textId="77777777" w:rsidR="006C6BA2" w:rsidRPr="00287C76" w:rsidRDefault="006C6BA2" w:rsidP="006C12D7">
            <w:pPr>
              <w:autoSpaceDE w:val="0"/>
              <w:autoSpaceDN w:val="0"/>
              <w:adjustRightInd w:val="0"/>
              <w:jc w:val="both"/>
            </w:pPr>
            <w:r w:rsidRPr="00287C76">
              <w:t xml:space="preserve">- супеси пылеватые </w:t>
            </w:r>
          </w:p>
          <w:p w14:paraId="4A30E765" w14:textId="77777777" w:rsidR="006C6BA2" w:rsidRPr="00287C76" w:rsidRDefault="006C6BA2" w:rsidP="006C12D7">
            <w:pPr>
              <w:autoSpaceDE w:val="0"/>
              <w:autoSpaceDN w:val="0"/>
              <w:adjustRightInd w:val="0"/>
              <w:jc w:val="both"/>
            </w:pPr>
            <w:r w:rsidRPr="00287C76">
              <w:t>- суглинки легкие, тяжелые, глины песчанистые и пылеватые</w:t>
            </w:r>
          </w:p>
        </w:tc>
        <w:tc>
          <w:tcPr>
            <w:tcW w:w="2479" w:type="dxa"/>
          </w:tcPr>
          <w:p w14:paraId="5129ECED" w14:textId="77777777" w:rsidR="006C6BA2" w:rsidRPr="00287C76" w:rsidRDefault="006C6BA2" w:rsidP="006C12D7">
            <w:pPr>
              <w:autoSpaceDE w:val="0"/>
              <w:autoSpaceDN w:val="0"/>
              <w:adjustRightInd w:val="0"/>
              <w:jc w:val="center"/>
            </w:pPr>
            <w:r w:rsidRPr="00287C76">
              <w:t>Не более 12</w:t>
            </w:r>
          </w:p>
          <w:p w14:paraId="507314C4" w14:textId="77777777" w:rsidR="006C6BA2" w:rsidRPr="00287C76" w:rsidRDefault="006C6BA2" w:rsidP="006C12D7">
            <w:pPr>
              <w:autoSpaceDE w:val="0"/>
              <w:autoSpaceDN w:val="0"/>
              <w:adjustRightInd w:val="0"/>
              <w:jc w:val="both"/>
            </w:pPr>
          </w:p>
          <w:p w14:paraId="69F086C8" w14:textId="77777777" w:rsidR="006C6BA2" w:rsidRPr="00287C76" w:rsidRDefault="006C6BA2" w:rsidP="006C12D7">
            <w:pPr>
              <w:autoSpaceDE w:val="0"/>
              <w:autoSpaceDN w:val="0"/>
              <w:adjustRightInd w:val="0"/>
              <w:jc w:val="both"/>
            </w:pPr>
          </w:p>
          <w:p w14:paraId="4B6F8FDB" w14:textId="77777777" w:rsidR="006C6BA2" w:rsidRPr="00287C76" w:rsidRDefault="006C6BA2" w:rsidP="006C12D7">
            <w:pPr>
              <w:autoSpaceDE w:val="0"/>
              <w:autoSpaceDN w:val="0"/>
              <w:adjustRightInd w:val="0"/>
              <w:jc w:val="both"/>
            </w:pPr>
          </w:p>
          <w:p w14:paraId="11EE9F4D" w14:textId="77777777" w:rsidR="006C6BA2" w:rsidRPr="00287C76" w:rsidRDefault="006C6BA2" w:rsidP="006C12D7">
            <w:pPr>
              <w:autoSpaceDE w:val="0"/>
              <w:autoSpaceDN w:val="0"/>
              <w:adjustRightInd w:val="0"/>
              <w:jc w:val="center"/>
            </w:pPr>
            <w:r w:rsidRPr="00287C76">
              <w:t>Не более 7</w:t>
            </w:r>
          </w:p>
          <w:p w14:paraId="0A61FF2E" w14:textId="77777777" w:rsidR="006C6BA2" w:rsidRPr="00287C76" w:rsidRDefault="006C6BA2" w:rsidP="006C12D7">
            <w:pPr>
              <w:autoSpaceDE w:val="0"/>
              <w:autoSpaceDN w:val="0"/>
              <w:adjustRightInd w:val="0"/>
              <w:jc w:val="center"/>
            </w:pPr>
          </w:p>
          <w:p w14:paraId="6C872FA5" w14:textId="77777777" w:rsidR="006C6BA2" w:rsidRPr="00287C76" w:rsidRDefault="006C6BA2" w:rsidP="006C12D7">
            <w:pPr>
              <w:autoSpaceDE w:val="0"/>
              <w:autoSpaceDN w:val="0"/>
              <w:adjustRightInd w:val="0"/>
              <w:jc w:val="center"/>
            </w:pPr>
            <w:r w:rsidRPr="00287C76">
              <w:t>Не менее 50</w:t>
            </w:r>
          </w:p>
          <w:p w14:paraId="193BC607" w14:textId="77777777" w:rsidR="006C6BA2" w:rsidRPr="00287C76" w:rsidRDefault="006C6BA2" w:rsidP="006C12D7">
            <w:pPr>
              <w:autoSpaceDE w:val="0"/>
              <w:autoSpaceDN w:val="0"/>
              <w:adjustRightInd w:val="0"/>
              <w:jc w:val="center"/>
            </w:pPr>
          </w:p>
          <w:p w14:paraId="2528C267" w14:textId="77777777" w:rsidR="006C6BA2" w:rsidRPr="00287C76" w:rsidRDefault="006C6BA2" w:rsidP="006C12D7">
            <w:pPr>
              <w:autoSpaceDE w:val="0"/>
              <w:autoSpaceDN w:val="0"/>
              <w:adjustRightInd w:val="0"/>
              <w:jc w:val="center"/>
            </w:pPr>
          </w:p>
          <w:p w14:paraId="27B6A450" w14:textId="77777777" w:rsidR="006C6BA2" w:rsidRPr="00287C76" w:rsidRDefault="006C6BA2" w:rsidP="00287C76">
            <w:pPr>
              <w:autoSpaceDE w:val="0"/>
              <w:autoSpaceDN w:val="0"/>
              <w:adjustRightInd w:val="0"/>
            </w:pPr>
          </w:p>
          <w:p w14:paraId="24CA6210" w14:textId="77777777" w:rsidR="006C6BA2" w:rsidRPr="00287C76" w:rsidRDefault="006C6BA2" w:rsidP="006C12D7">
            <w:pPr>
              <w:autoSpaceDE w:val="0"/>
              <w:autoSpaceDN w:val="0"/>
              <w:adjustRightInd w:val="0"/>
              <w:jc w:val="center"/>
            </w:pPr>
            <w:r w:rsidRPr="00287C76">
              <w:t>Не более:</w:t>
            </w:r>
          </w:p>
          <w:p w14:paraId="0320C0DB" w14:textId="77777777" w:rsidR="006C6BA2" w:rsidRPr="00287C76" w:rsidRDefault="006C6BA2" w:rsidP="006C12D7">
            <w:pPr>
              <w:autoSpaceDE w:val="0"/>
              <w:autoSpaceDN w:val="0"/>
              <w:adjustRightInd w:val="0"/>
              <w:jc w:val="center"/>
            </w:pPr>
            <w:r w:rsidRPr="00287C76">
              <w:t>4</w:t>
            </w:r>
          </w:p>
          <w:p w14:paraId="1CDDD231" w14:textId="5AAF5E30" w:rsidR="006C6BA2" w:rsidRPr="00287C76" w:rsidRDefault="006C6BA2" w:rsidP="005E471F">
            <w:pPr>
              <w:autoSpaceDE w:val="0"/>
              <w:autoSpaceDN w:val="0"/>
              <w:adjustRightInd w:val="0"/>
              <w:jc w:val="center"/>
            </w:pPr>
            <w:r w:rsidRPr="00287C76">
              <w:t>2</w:t>
            </w:r>
          </w:p>
          <w:p w14:paraId="04D557C1" w14:textId="77777777" w:rsidR="006C6BA2" w:rsidRPr="00287C76" w:rsidRDefault="006C6BA2" w:rsidP="006C12D7">
            <w:pPr>
              <w:autoSpaceDE w:val="0"/>
              <w:autoSpaceDN w:val="0"/>
              <w:adjustRightInd w:val="0"/>
              <w:jc w:val="center"/>
            </w:pPr>
            <w:r w:rsidRPr="00287C76">
              <w:t>При укреплении</w:t>
            </w:r>
          </w:p>
          <w:p w14:paraId="07943233" w14:textId="77777777" w:rsidR="006C6BA2" w:rsidRPr="00287C76" w:rsidRDefault="003D1BED" w:rsidP="006C12D7">
            <w:pPr>
              <w:autoSpaceDE w:val="0"/>
              <w:autoSpaceDN w:val="0"/>
              <w:adjustRightInd w:val="0"/>
              <w:jc w:val="center"/>
            </w:pPr>
            <w:r w:rsidRPr="00287C76">
              <w:t>н</w:t>
            </w:r>
            <w:r w:rsidR="006C6BA2" w:rsidRPr="00287C76">
              <w:t xml:space="preserve">еорганическим вяжущими, доли оптимальной влажности </w:t>
            </w:r>
          </w:p>
          <w:p w14:paraId="5B569303" w14:textId="77777777" w:rsidR="006C6BA2" w:rsidRPr="00287C76" w:rsidRDefault="006C6BA2" w:rsidP="006C12D7">
            <w:pPr>
              <w:autoSpaceDE w:val="0"/>
              <w:autoSpaceDN w:val="0"/>
              <w:adjustRightInd w:val="0"/>
              <w:jc w:val="center"/>
            </w:pPr>
            <w:r w:rsidRPr="00287C76">
              <w:t>не более:</w:t>
            </w:r>
          </w:p>
          <w:p w14:paraId="2352B4AE" w14:textId="77777777" w:rsidR="006C6BA2" w:rsidRPr="00287C76" w:rsidRDefault="006C6BA2" w:rsidP="006C12D7">
            <w:pPr>
              <w:autoSpaceDE w:val="0"/>
              <w:autoSpaceDN w:val="0"/>
              <w:adjustRightInd w:val="0"/>
              <w:jc w:val="center"/>
            </w:pPr>
            <w:r w:rsidRPr="00287C76">
              <w:t>1,35</w:t>
            </w:r>
          </w:p>
          <w:p w14:paraId="36EA41D7" w14:textId="77777777" w:rsidR="006C6BA2" w:rsidRPr="00287C76" w:rsidRDefault="006C6BA2" w:rsidP="006C12D7">
            <w:pPr>
              <w:autoSpaceDE w:val="0"/>
              <w:autoSpaceDN w:val="0"/>
              <w:adjustRightInd w:val="0"/>
              <w:jc w:val="center"/>
            </w:pPr>
          </w:p>
          <w:p w14:paraId="53ECABA6" w14:textId="77777777" w:rsidR="006C6BA2" w:rsidRPr="00287C76" w:rsidRDefault="006C6BA2" w:rsidP="006C12D7">
            <w:pPr>
              <w:autoSpaceDE w:val="0"/>
              <w:autoSpaceDN w:val="0"/>
              <w:adjustRightInd w:val="0"/>
              <w:jc w:val="center"/>
            </w:pPr>
            <w:r w:rsidRPr="00287C76">
              <w:t>1,25</w:t>
            </w:r>
          </w:p>
          <w:p w14:paraId="3981D147" w14:textId="77777777" w:rsidR="006C6BA2" w:rsidRPr="00287C76" w:rsidRDefault="006C6BA2" w:rsidP="006C12D7">
            <w:pPr>
              <w:autoSpaceDE w:val="0"/>
              <w:autoSpaceDN w:val="0"/>
              <w:adjustRightInd w:val="0"/>
              <w:jc w:val="center"/>
            </w:pPr>
            <w:r w:rsidRPr="00287C76">
              <w:t>1,15</w:t>
            </w:r>
          </w:p>
          <w:p w14:paraId="44465FB1" w14:textId="77777777" w:rsidR="006C6BA2" w:rsidRPr="00287C76" w:rsidRDefault="006C6BA2" w:rsidP="006C12D7">
            <w:pPr>
              <w:autoSpaceDE w:val="0"/>
              <w:autoSpaceDN w:val="0"/>
              <w:adjustRightInd w:val="0"/>
              <w:jc w:val="center"/>
            </w:pPr>
            <w:r w:rsidRPr="00287C76">
              <w:t>1,10</w:t>
            </w:r>
          </w:p>
        </w:tc>
        <w:tc>
          <w:tcPr>
            <w:tcW w:w="2482" w:type="dxa"/>
          </w:tcPr>
          <w:p w14:paraId="5AD1ED67" w14:textId="77777777" w:rsidR="006C6BA2" w:rsidRPr="00287C76" w:rsidRDefault="006C6BA2" w:rsidP="006C12D7">
            <w:pPr>
              <w:autoSpaceDE w:val="0"/>
              <w:autoSpaceDN w:val="0"/>
              <w:adjustRightInd w:val="0"/>
              <w:jc w:val="center"/>
            </w:pPr>
            <w:r w:rsidRPr="00287C76">
              <w:t>Не нормируется</w:t>
            </w:r>
          </w:p>
          <w:p w14:paraId="428D7C08" w14:textId="77777777" w:rsidR="006C6BA2" w:rsidRPr="00287C76" w:rsidRDefault="006C6BA2" w:rsidP="006C12D7">
            <w:pPr>
              <w:autoSpaceDE w:val="0"/>
              <w:autoSpaceDN w:val="0"/>
              <w:adjustRightInd w:val="0"/>
              <w:jc w:val="both"/>
            </w:pPr>
          </w:p>
          <w:p w14:paraId="48DC2329" w14:textId="77777777" w:rsidR="006C6BA2" w:rsidRPr="00287C76" w:rsidRDefault="006C6BA2" w:rsidP="006C12D7">
            <w:pPr>
              <w:autoSpaceDE w:val="0"/>
              <w:autoSpaceDN w:val="0"/>
              <w:adjustRightInd w:val="0"/>
              <w:jc w:val="both"/>
            </w:pPr>
          </w:p>
          <w:p w14:paraId="403DB715" w14:textId="77777777" w:rsidR="006C6BA2" w:rsidRPr="00287C76" w:rsidRDefault="006C6BA2" w:rsidP="006C12D7">
            <w:pPr>
              <w:autoSpaceDE w:val="0"/>
              <w:autoSpaceDN w:val="0"/>
              <w:adjustRightInd w:val="0"/>
              <w:jc w:val="both"/>
            </w:pPr>
          </w:p>
          <w:p w14:paraId="1AA57CA5" w14:textId="77777777" w:rsidR="006C6BA2" w:rsidRPr="00287C76" w:rsidRDefault="006C6BA2" w:rsidP="006C12D7">
            <w:pPr>
              <w:autoSpaceDE w:val="0"/>
              <w:autoSpaceDN w:val="0"/>
              <w:adjustRightInd w:val="0"/>
              <w:jc w:val="center"/>
            </w:pPr>
            <w:r w:rsidRPr="00287C76">
              <w:t>Не нормируется при условии применения гранулометрических и химических добавок</w:t>
            </w:r>
          </w:p>
          <w:p w14:paraId="59AB7B84" w14:textId="77777777" w:rsidR="006C6BA2" w:rsidRPr="00287C76" w:rsidRDefault="006C6BA2" w:rsidP="006C12D7">
            <w:pPr>
              <w:autoSpaceDE w:val="0"/>
              <w:autoSpaceDN w:val="0"/>
              <w:adjustRightInd w:val="0"/>
              <w:jc w:val="both"/>
            </w:pPr>
          </w:p>
          <w:p w14:paraId="22AE4BED" w14:textId="77777777" w:rsidR="006C6BA2" w:rsidRPr="00287C76" w:rsidRDefault="006C6BA2" w:rsidP="006C12D7">
            <w:pPr>
              <w:autoSpaceDE w:val="0"/>
              <w:autoSpaceDN w:val="0"/>
              <w:adjustRightInd w:val="0"/>
              <w:jc w:val="both"/>
            </w:pPr>
          </w:p>
          <w:p w14:paraId="77A40A62" w14:textId="39CA7A73" w:rsidR="006C6BA2" w:rsidRDefault="003D1BED" w:rsidP="005E471F">
            <w:pPr>
              <w:autoSpaceDE w:val="0"/>
              <w:autoSpaceDN w:val="0"/>
              <w:adjustRightInd w:val="0"/>
              <w:jc w:val="center"/>
            </w:pPr>
            <w:r w:rsidRPr="00287C76">
              <w:t>То же</w:t>
            </w:r>
          </w:p>
          <w:p w14:paraId="27C84DD8" w14:textId="77777777" w:rsidR="005E471F" w:rsidRPr="00287C76" w:rsidRDefault="005E471F" w:rsidP="005E471F">
            <w:pPr>
              <w:autoSpaceDE w:val="0"/>
              <w:autoSpaceDN w:val="0"/>
              <w:adjustRightInd w:val="0"/>
              <w:jc w:val="center"/>
            </w:pPr>
          </w:p>
          <w:p w14:paraId="6B2F4271" w14:textId="77777777" w:rsidR="006C6BA2" w:rsidRPr="00287C76" w:rsidRDefault="006C6BA2" w:rsidP="006C12D7">
            <w:pPr>
              <w:autoSpaceDE w:val="0"/>
              <w:autoSpaceDN w:val="0"/>
              <w:adjustRightInd w:val="0"/>
              <w:jc w:val="both"/>
            </w:pPr>
          </w:p>
          <w:p w14:paraId="0F14E390" w14:textId="77777777" w:rsidR="006C6BA2" w:rsidRPr="00287C76" w:rsidRDefault="006C6BA2" w:rsidP="006C12D7">
            <w:pPr>
              <w:autoSpaceDE w:val="0"/>
              <w:autoSpaceDN w:val="0"/>
              <w:adjustRightInd w:val="0"/>
              <w:jc w:val="both"/>
            </w:pPr>
            <w:r w:rsidRPr="00287C76">
              <w:t>При укреплении органическими вяжущими, %</w:t>
            </w:r>
          </w:p>
          <w:p w14:paraId="2F6ABE31" w14:textId="77777777" w:rsidR="006C6BA2" w:rsidRPr="00287C76" w:rsidRDefault="006C6BA2" w:rsidP="006C12D7">
            <w:pPr>
              <w:autoSpaceDE w:val="0"/>
              <w:autoSpaceDN w:val="0"/>
              <w:adjustRightInd w:val="0"/>
              <w:jc w:val="both"/>
            </w:pPr>
          </w:p>
          <w:p w14:paraId="2D0F1E17" w14:textId="77777777" w:rsidR="006C6BA2" w:rsidRPr="00287C76" w:rsidRDefault="006C6BA2" w:rsidP="006C12D7">
            <w:pPr>
              <w:autoSpaceDE w:val="0"/>
              <w:autoSpaceDN w:val="0"/>
              <w:adjustRightInd w:val="0"/>
              <w:jc w:val="both"/>
            </w:pPr>
          </w:p>
          <w:p w14:paraId="38022C5A" w14:textId="77777777" w:rsidR="006C6BA2" w:rsidRPr="00287C76" w:rsidRDefault="006C6BA2" w:rsidP="006C12D7">
            <w:pPr>
              <w:autoSpaceDE w:val="0"/>
              <w:autoSpaceDN w:val="0"/>
              <w:adjustRightInd w:val="0"/>
              <w:jc w:val="center"/>
            </w:pPr>
            <w:r w:rsidRPr="00287C76">
              <w:t>2 - 5</w:t>
            </w:r>
          </w:p>
          <w:p w14:paraId="466C43EC" w14:textId="77777777" w:rsidR="006C6BA2" w:rsidRPr="00287C76" w:rsidRDefault="006C6BA2" w:rsidP="006C12D7">
            <w:pPr>
              <w:autoSpaceDE w:val="0"/>
              <w:autoSpaceDN w:val="0"/>
              <w:adjustRightInd w:val="0"/>
              <w:jc w:val="center"/>
            </w:pPr>
          </w:p>
          <w:p w14:paraId="42769CA9" w14:textId="77777777" w:rsidR="006C6BA2" w:rsidRPr="00287C76" w:rsidRDefault="006C6BA2" w:rsidP="006C12D7">
            <w:pPr>
              <w:autoSpaceDE w:val="0"/>
              <w:autoSpaceDN w:val="0"/>
              <w:adjustRightInd w:val="0"/>
              <w:jc w:val="center"/>
            </w:pPr>
            <w:r w:rsidRPr="00287C76">
              <w:t>3 - 6</w:t>
            </w:r>
          </w:p>
          <w:p w14:paraId="5B64D6C2" w14:textId="77777777" w:rsidR="006C6BA2" w:rsidRPr="00287C76" w:rsidRDefault="006C6BA2" w:rsidP="006C12D7">
            <w:pPr>
              <w:autoSpaceDE w:val="0"/>
              <w:autoSpaceDN w:val="0"/>
              <w:adjustRightInd w:val="0"/>
              <w:jc w:val="center"/>
            </w:pPr>
            <w:r w:rsidRPr="00287C76">
              <w:t>4 - 9</w:t>
            </w:r>
          </w:p>
          <w:p w14:paraId="468FC8BD" w14:textId="77777777" w:rsidR="006C6BA2" w:rsidRPr="00287C76" w:rsidRDefault="006C6BA2" w:rsidP="006C12D7">
            <w:pPr>
              <w:autoSpaceDE w:val="0"/>
              <w:autoSpaceDN w:val="0"/>
              <w:adjustRightInd w:val="0"/>
              <w:jc w:val="center"/>
            </w:pPr>
            <w:r w:rsidRPr="00287C76">
              <w:t>8 - 16</w:t>
            </w:r>
          </w:p>
        </w:tc>
        <w:tc>
          <w:tcPr>
            <w:tcW w:w="2410" w:type="dxa"/>
          </w:tcPr>
          <w:p w14:paraId="1514C298" w14:textId="77777777" w:rsidR="006C6BA2" w:rsidRPr="00287C76" w:rsidRDefault="006C6BA2" w:rsidP="006C12D7">
            <w:pPr>
              <w:autoSpaceDE w:val="0"/>
              <w:autoSpaceDN w:val="0"/>
              <w:adjustRightInd w:val="0"/>
              <w:jc w:val="center"/>
            </w:pPr>
            <w:r w:rsidRPr="00287C76">
              <w:t>То же</w:t>
            </w:r>
          </w:p>
          <w:p w14:paraId="587A0314" w14:textId="77777777" w:rsidR="006C6BA2" w:rsidRPr="00287C76" w:rsidRDefault="006C6BA2" w:rsidP="006C12D7">
            <w:pPr>
              <w:autoSpaceDE w:val="0"/>
              <w:autoSpaceDN w:val="0"/>
              <w:adjustRightInd w:val="0"/>
              <w:jc w:val="center"/>
            </w:pPr>
          </w:p>
          <w:p w14:paraId="5BD50981" w14:textId="77777777" w:rsidR="006C6BA2" w:rsidRPr="00287C76" w:rsidRDefault="006C6BA2" w:rsidP="006C12D7">
            <w:pPr>
              <w:autoSpaceDE w:val="0"/>
              <w:autoSpaceDN w:val="0"/>
              <w:adjustRightInd w:val="0"/>
              <w:jc w:val="center"/>
            </w:pPr>
          </w:p>
          <w:p w14:paraId="16DA81A4" w14:textId="77777777" w:rsidR="006C6BA2" w:rsidRPr="00287C76" w:rsidRDefault="006C6BA2" w:rsidP="006C12D7">
            <w:pPr>
              <w:autoSpaceDE w:val="0"/>
              <w:autoSpaceDN w:val="0"/>
              <w:adjustRightInd w:val="0"/>
              <w:jc w:val="center"/>
            </w:pPr>
          </w:p>
          <w:p w14:paraId="57AC3A02" w14:textId="77777777" w:rsidR="006C6BA2" w:rsidRPr="00287C76" w:rsidRDefault="006C6BA2" w:rsidP="006C12D7">
            <w:pPr>
              <w:autoSpaceDE w:val="0"/>
              <w:autoSpaceDN w:val="0"/>
              <w:adjustRightInd w:val="0"/>
              <w:jc w:val="center"/>
            </w:pPr>
            <w:r w:rsidRPr="00287C76">
              <w:t>То же</w:t>
            </w:r>
          </w:p>
          <w:p w14:paraId="053A38DF" w14:textId="77777777" w:rsidR="006C6BA2" w:rsidRPr="00287C76" w:rsidRDefault="006C6BA2" w:rsidP="006C12D7">
            <w:pPr>
              <w:autoSpaceDE w:val="0"/>
              <w:autoSpaceDN w:val="0"/>
              <w:adjustRightInd w:val="0"/>
              <w:jc w:val="center"/>
            </w:pPr>
          </w:p>
          <w:p w14:paraId="25A463D5" w14:textId="77777777" w:rsidR="006C6BA2" w:rsidRPr="00287C76" w:rsidRDefault="006C6BA2" w:rsidP="006C12D7">
            <w:pPr>
              <w:autoSpaceDE w:val="0"/>
              <w:autoSpaceDN w:val="0"/>
              <w:adjustRightInd w:val="0"/>
              <w:jc w:val="center"/>
            </w:pPr>
          </w:p>
          <w:p w14:paraId="2E96AB49" w14:textId="77777777" w:rsidR="006C6BA2" w:rsidRPr="00287C76" w:rsidRDefault="006C6BA2" w:rsidP="006C12D7">
            <w:pPr>
              <w:autoSpaceDE w:val="0"/>
              <w:autoSpaceDN w:val="0"/>
              <w:adjustRightInd w:val="0"/>
              <w:jc w:val="center"/>
            </w:pPr>
          </w:p>
          <w:p w14:paraId="6535DF3E" w14:textId="77777777" w:rsidR="006C6BA2" w:rsidRPr="00287C76" w:rsidRDefault="006C6BA2" w:rsidP="006C12D7">
            <w:pPr>
              <w:autoSpaceDE w:val="0"/>
              <w:autoSpaceDN w:val="0"/>
              <w:adjustRightInd w:val="0"/>
              <w:jc w:val="center"/>
            </w:pPr>
          </w:p>
          <w:p w14:paraId="5EC2318D" w14:textId="77777777" w:rsidR="006C6BA2" w:rsidRPr="00287C76" w:rsidRDefault="006C6BA2" w:rsidP="006C12D7">
            <w:pPr>
              <w:autoSpaceDE w:val="0"/>
              <w:autoSpaceDN w:val="0"/>
              <w:adjustRightInd w:val="0"/>
              <w:jc w:val="center"/>
            </w:pPr>
            <w:r w:rsidRPr="00287C76">
              <w:t>1 раз в 5 смен</w:t>
            </w:r>
          </w:p>
          <w:p w14:paraId="5AF3DADE" w14:textId="77777777" w:rsidR="006C6BA2" w:rsidRPr="00287C76" w:rsidRDefault="006C6BA2" w:rsidP="006C12D7">
            <w:pPr>
              <w:autoSpaceDE w:val="0"/>
              <w:autoSpaceDN w:val="0"/>
              <w:adjustRightInd w:val="0"/>
              <w:jc w:val="center"/>
            </w:pPr>
          </w:p>
          <w:p w14:paraId="58205F06" w14:textId="77777777" w:rsidR="006C6BA2" w:rsidRPr="00287C76" w:rsidRDefault="006C6BA2" w:rsidP="006C12D7">
            <w:pPr>
              <w:autoSpaceDE w:val="0"/>
              <w:autoSpaceDN w:val="0"/>
              <w:adjustRightInd w:val="0"/>
              <w:jc w:val="center"/>
            </w:pPr>
          </w:p>
          <w:p w14:paraId="6CEA43FE" w14:textId="77777777" w:rsidR="006C6BA2" w:rsidRPr="00287C76" w:rsidRDefault="006C6BA2" w:rsidP="006C12D7">
            <w:pPr>
              <w:autoSpaceDE w:val="0"/>
              <w:autoSpaceDN w:val="0"/>
              <w:adjustRightInd w:val="0"/>
              <w:jc w:val="both"/>
            </w:pPr>
          </w:p>
          <w:p w14:paraId="008C3D75" w14:textId="77777777" w:rsidR="006C6BA2" w:rsidRPr="00287C76" w:rsidRDefault="006C6BA2" w:rsidP="005E471F">
            <w:pPr>
              <w:autoSpaceDE w:val="0"/>
              <w:autoSpaceDN w:val="0"/>
              <w:adjustRightInd w:val="0"/>
            </w:pPr>
          </w:p>
          <w:p w14:paraId="1F1E6548" w14:textId="77777777" w:rsidR="006C6BA2" w:rsidRPr="00287C76" w:rsidRDefault="006C6BA2" w:rsidP="006C12D7">
            <w:pPr>
              <w:autoSpaceDE w:val="0"/>
              <w:autoSpaceDN w:val="0"/>
              <w:adjustRightInd w:val="0"/>
              <w:jc w:val="center"/>
            </w:pPr>
            <w:r w:rsidRPr="00287C76">
              <w:t>1 раз в смену</w:t>
            </w:r>
          </w:p>
          <w:p w14:paraId="6C204256" w14:textId="77777777" w:rsidR="006C6BA2" w:rsidRPr="00287C76" w:rsidRDefault="006C6BA2" w:rsidP="006C12D7">
            <w:pPr>
              <w:autoSpaceDE w:val="0"/>
              <w:autoSpaceDN w:val="0"/>
              <w:adjustRightInd w:val="0"/>
              <w:jc w:val="both"/>
            </w:pPr>
          </w:p>
          <w:p w14:paraId="2C9DD804" w14:textId="77777777" w:rsidR="006C6BA2" w:rsidRPr="00287C76" w:rsidRDefault="006C6BA2" w:rsidP="006C12D7">
            <w:pPr>
              <w:autoSpaceDE w:val="0"/>
              <w:autoSpaceDN w:val="0"/>
              <w:adjustRightInd w:val="0"/>
              <w:jc w:val="both"/>
            </w:pPr>
          </w:p>
          <w:p w14:paraId="3E74C993" w14:textId="77777777" w:rsidR="006C6BA2" w:rsidRPr="00287C76" w:rsidRDefault="006C6BA2" w:rsidP="006C12D7">
            <w:pPr>
              <w:autoSpaceDE w:val="0"/>
              <w:autoSpaceDN w:val="0"/>
              <w:adjustRightInd w:val="0"/>
              <w:jc w:val="both"/>
            </w:pPr>
          </w:p>
          <w:p w14:paraId="2165E81E" w14:textId="77777777" w:rsidR="006C6BA2" w:rsidRPr="00287C76" w:rsidRDefault="006C6BA2" w:rsidP="006C12D7">
            <w:pPr>
              <w:autoSpaceDE w:val="0"/>
              <w:autoSpaceDN w:val="0"/>
              <w:adjustRightInd w:val="0"/>
              <w:jc w:val="both"/>
            </w:pPr>
          </w:p>
          <w:p w14:paraId="5D8686F6" w14:textId="77777777" w:rsidR="006C6BA2" w:rsidRPr="00287C76" w:rsidRDefault="006C6BA2" w:rsidP="006C12D7">
            <w:pPr>
              <w:autoSpaceDE w:val="0"/>
              <w:autoSpaceDN w:val="0"/>
              <w:adjustRightInd w:val="0"/>
              <w:jc w:val="both"/>
            </w:pPr>
          </w:p>
          <w:p w14:paraId="0CF470D3" w14:textId="77777777" w:rsidR="006C6BA2" w:rsidRPr="00287C76" w:rsidRDefault="006C6BA2" w:rsidP="006C12D7">
            <w:pPr>
              <w:autoSpaceDE w:val="0"/>
              <w:autoSpaceDN w:val="0"/>
              <w:adjustRightInd w:val="0"/>
              <w:jc w:val="both"/>
            </w:pPr>
          </w:p>
          <w:p w14:paraId="1898FFE2" w14:textId="77777777" w:rsidR="006C6BA2" w:rsidRPr="00287C76" w:rsidRDefault="006C6BA2" w:rsidP="006C12D7">
            <w:pPr>
              <w:autoSpaceDE w:val="0"/>
              <w:autoSpaceDN w:val="0"/>
              <w:adjustRightInd w:val="0"/>
              <w:jc w:val="both"/>
            </w:pPr>
          </w:p>
          <w:p w14:paraId="409D418A" w14:textId="77777777" w:rsidR="006C6BA2" w:rsidRPr="00287C76" w:rsidRDefault="006C6BA2" w:rsidP="006C12D7">
            <w:pPr>
              <w:autoSpaceDE w:val="0"/>
              <w:autoSpaceDN w:val="0"/>
              <w:adjustRightInd w:val="0"/>
              <w:jc w:val="both"/>
            </w:pPr>
          </w:p>
          <w:p w14:paraId="6BE82D10" w14:textId="77777777" w:rsidR="006C6BA2" w:rsidRPr="00287C76" w:rsidRDefault="006C6BA2" w:rsidP="006C12D7">
            <w:pPr>
              <w:autoSpaceDE w:val="0"/>
              <w:autoSpaceDN w:val="0"/>
              <w:adjustRightInd w:val="0"/>
              <w:jc w:val="both"/>
            </w:pPr>
          </w:p>
          <w:p w14:paraId="4515A829" w14:textId="77777777" w:rsidR="006C6BA2" w:rsidRPr="00287C76" w:rsidRDefault="006C6BA2" w:rsidP="006C12D7">
            <w:pPr>
              <w:autoSpaceDE w:val="0"/>
              <w:autoSpaceDN w:val="0"/>
              <w:adjustRightInd w:val="0"/>
              <w:jc w:val="both"/>
            </w:pPr>
          </w:p>
          <w:p w14:paraId="580B121A" w14:textId="77777777" w:rsidR="006C6BA2" w:rsidRPr="00287C76" w:rsidRDefault="006C6BA2" w:rsidP="006C12D7">
            <w:pPr>
              <w:autoSpaceDE w:val="0"/>
              <w:autoSpaceDN w:val="0"/>
              <w:adjustRightInd w:val="0"/>
              <w:jc w:val="both"/>
            </w:pPr>
          </w:p>
        </w:tc>
        <w:tc>
          <w:tcPr>
            <w:tcW w:w="2941" w:type="dxa"/>
          </w:tcPr>
          <w:p w14:paraId="3BC25CC4" w14:textId="77777777" w:rsidR="006C6BA2" w:rsidRPr="00287C76" w:rsidRDefault="006C6BA2" w:rsidP="006C12D7">
            <w:pPr>
              <w:autoSpaceDE w:val="0"/>
              <w:autoSpaceDN w:val="0"/>
              <w:adjustRightInd w:val="0"/>
              <w:jc w:val="center"/>
            </w:pPr>
            <w:r w:rsidRPr="00287C76">
              <w:t>П</w:t>
            </w:r>
            <w:r w:rsidR="00E66AB2" w:rsidRPr="00287C76">
              <w:t>о ГОСТ 5180</w:t>
            </w:r>
          </w:p>
          <w:p w14:paraId="2A6DA591" w14:textId="77777777" w:rsidR="006C6BA2" w:rsidRPr="00287C76" w:rsidRDefault="006C6BA2" w:rsidP="00E66AB2">
            <w:pPr>
              <w:autoSpaceDE w:val="0"/>
              <w:autoSpaceDN w:val="0"/>
              <w:adjustRightInd w:val="0"/>
            </w:pPr>
          </w:p>
          <w:p w14:paraId="4B7587C3" w14:textId="77777777" w:rsidR="006C6BA2" w:rsidRPr="00287C76" w:rsidRDefault="006C6BA2" w:rsidP="006C12D7">
            <w:pPr>
              <w:autoSpaceDE w:val="0"/>
              <w:autoSpaceDN w:val="0"/>
              <w:adjustRightInd w:val="0"/>
              <w:jc w:val="center"/>
            </w:pPr>
          </w:p>
          <w:p w14:paraId="76E626BE" w14:textId="77777777" w:rsidR="006C6BA2" w:rsidRPr="00287C76" w:rsidRDefault="006C6BA2" w:rsidP="006C12D7">
            <w:pPr>
              <w:autoSpaceDE w:val="0"/>
              <w:autoSpaceDN w:val="0"/>
              <w:adjustRightInd w:val="0"/>
              <w:jc w:val="center"/>
            </w:pPr>
          </w:p>
          <w:p w14:paraId="76693E3B" w14:textId="77777777" w:rsidR="006C6BA2" w:rsidRPr="00287C76" w:rsidRDefault="006C6BA2" w:rsidP="006C12D7">
            <w:pPr>
              <w:autoSpaceDE w:val="0"/>
              <w:autoSpaceDN w:val="0"/>
              <w:adjustRightInd w:val="0"/>
              <w:jc w:val="center"/>
            </w:pPr>
            <w:r w:rsidRPr="00287C76">
              <w:t>То же</w:t>
            </w:r>
          </w:p>
          <w:p w14:paraId="3E855D56" w14:textId="77777777" w:rsidR="006C6BA2" w:rsidRPr="00287C76" w:rsidRDefault="006C6BA2" w:rsidP="006C12D7">
            <w:pPr>
              <w:autoSpaceDE w:val="0"/>
              <w:autoSpaceDN w:val="0"/>
              <w:adjustRightInd w:val="0"/>
              <w:jc w:val="center"/>
            </w:pPr>
          </w:p>
          <w:p w14:paraId="1D5A887B" w14:textId="77777777" w:rsidR="006C6BA2" w:rsidRPr="00287C76" w:rsidRDefault="00E66AB2" w:rsidP="006C12D7">
            <w:pPr>
              <w:autoSpaceDE w:val="0"/>
              <w:autoSpaceDN w:val="0"/>
              <w:adjustRightInd w:val="0"/>
              <w:jc w:val="center"/>
            </w:pPr>
            <w:r w:rsidRPr="00287C76">
              <w:t>По ГОСТ 12536</w:t>
            </w:r>
          </w:p>
          <w:p w14:paraId="3532A12A" w14:textId="77777777" w:rsidR="006C6BA2" w:rsidRPr="00287C76" w:rsidRDefault="006C6BA2" w:rsidP="006C12D7">
            <w:pPr>
              <w:autoSpaceDE w:val="0"/>
              <w:autoSpaceDN w:val="0"/>
              <w:adjustRightInd w:val="0"/>
              <w:jc w:val="center"/>
            </w:pPr>
          </w:p>
          <w:p w14:paraId="725D90DC" w14:textId="77777777" w:rsidR="006C6BA2" w:rsidRPr="00287C76" w:rsidRDefault="006C6BA2" w:rsidP="006C12D7">
            <w:pPr>
              <w:autoSpaceDE w:val="0"/>
              <w:autoSpaceDN w:val="0"/>
              <w:adjustRightInd w:val="0"/>
              <w:jc w:val="center"/>
            </w:pPr>
          </w:p>
          <w:p w14:paraId="0A8B4881" w14:textId="77777777" w:rsidR="006C6BA2" w:rsidRPr="00287C76" w:rsidRDefault="006C6BA2" w:rsidP="006C12D7">
            <w:pPr>
              <w:autoSpaceDE w:val="0"/>
              <w:autoSpaceDN w:val="0"/>
              <w:adjustRightInd w:val="0"/>
              <w:jc w:val="center"/>
            </w:pPr>
            <w:r w:rsidRPr="00287C76">
              <w:t>Определение сухого остатка водной вытяжки</w:t>
            </w:r>
          </w:p>
          <w:p w14:paraId="1C6924A7" w14:textId="77777777" w:rsidR="006C6BA2" w:rsidRPr="00287C76" w:rsidRDefault="006C6BA2" w:rsidP="006C12D7">
            <w:pPr>
              <w:autoSpaceDE w:val="0"/>
              <w:autoSpaceDN w:val="0"/>
              <w:adjustRightInd w:val="0"/>
              <w:jc w:val="both"/>
            </w:pPr>
          </w:p>
          <w:p w14:paraId="08AFDF75" w14:textId="77777777" w:rsidR="006C6BA2" w:rsidRPr="00287C76" w:rsidRDefault="006C6BA2" w:rsidP="006C12D7">
            <w:pPr>
              <w:autoSpaceDE w:val="0"/>
              <w:autoSpaceDN w:val="0"/>
              <w:adjustRightInd w:val="0"/>
              <w:jc w:val="both"/>
            </w:pPr>
          </w:p>
          <w:p w14:paraId="5E1C353D" w14:textId="77777777" w:rsidR="006C6BA2" w:rsidRPr="00287C76" w:rsidRDefault="006C6BA2" w:rsidP="006C12D7">
            <w:pPr>
              <w:autoSpaceDE w:val="0"/>
              <w:autoSpaceDN w:val="0"/>
              <w:adjustRightInd w:val="0"/>
              <w:jc w:val="both"/>
            </w:pPr>
          </w:p>
          <w:p w14:paraId="7B3345AA" w14:textId="77777777" w:rsidR="006C6BA2" w:rsidRPr="00287C76" w:rsidRDefault="00E66AB2" w:rsidP="006C12D7">
            <w:pPr>
              <w:autoSpaceDE w:val="0"/>
              <w:autoSpaceDN w:val="0"/>
              <w:adjustRightInd w:val="0"/>
              <w:jc w:val="center"/>
            </w:pPr>
            <w:r w:rsidRPr="00287C76">
              <w:t>По ГОСТ 5180</w:t>
            </w:r>
          </w:p>
        </w:tc>
      </w:tr>
      <w:tr w:rsidR="006C6BA2" w:rsidRPr="00287C76" w14:paraId="0DDD93E7" w14:textId="77777777" w:rsidTr="005E471F">
        <w:tc>
          <w:tcPr>
            <w:tcW w:w="846" w:type="dxa"/>
            <w:tcBorders>
              <w:bottom w:val="nil"/>
            </w:tcBorders>
          </w:tcPr>
          <w:p w14:paraId="3E0ED438" w14:textId="77777777" w:rsidR="006C6BA2" w:rsidRPr="00287C76" w:rsidRDefault="006C6BA2" w:rsidP="00CE37A6">
            <w:pPr>
              <w:autoSpaceDE w:val="0"/>
              <w:autoSpaceDN w:val="0"/>
              <w:adjustRightInd w:val="0"/>
              <w:jc w:val="center"/>
            </w:pPr>
          </w:p>
        </w:tc>
        <w:tc>
          <w:tcPr>
            <w:tcW w:w="3402" w:type="dxa"/>
            <w:tcBorders>
              <w:bottom w:val="nil"/>
            </w:tcBorders>
          </w:tcPr>
          <w:p w14:paraId="59F03897" w14:textId="77777777" w:rsidR="006C6BA2" w:rsidRPr="00287C76" w:rsidRDefault="006C6BA2" w:rsidP="006C12D7">
            <w:pPr>
              <w:autoSpaceDE w:val="0"/>
              <w:autoSpaceDN w:val="0"/>
              <w:adjustRightInd w:val="0"/>
              <w:jc w:val="both"/>
            </w:pPr>
            <w:r w:rsidRPr="00287C76">
              <w:t>г) степень размельчения глинистых</w:t>
            </w:r>
            <w:r w:rsidR="00CE37A6" w:rsidRPr="00287C76">
              <w:t xml:space="preserve"> </w:t>
            </w:r>
            <w:r w:rsidRPr="00287C76">
              <w:t>грунтов при содержании</w:t>
            </w:r>
            <w:r w:rsidR="00CE37A6" w:rsidRPr="00287C76">
              <w:t xml:space="preserve"> </w:t>
            </w:r>
            <w:r w:rsidRPr="00287C76">
              <w:t xml:space="preserve">агрегатов крупнее, мм: </w:t>
            </w:r>
          </w:p>
          <w:p w14:paraId="6FB7E74C" w14:textId="77777777" w:rsidR="006C6BA2" w:rsidRPr="00287C76" w:rsidRDefault="006C6BA2" w:rsidP="00CE37A6">
            <w:pPr>
              <w:autoSpaceDE w:val="0"/>
              <w:autoSpaceDN w:val="0"/>
              <w:adjustRightInd w:val="0"/>
              <w:jc w:val="center"/>
            </w:pPr>
            <w:r w:rsidRPr="00287C76">
              <w:t>5</w:t>
            </w:r>
          </w:p>
          <w:p w14:paraId="7D3144C5" w14:textId="3F36FB47" w:rsidR="006C6BA2" w:rsidRPr="00287C76" w:rsidRDefault="005E471F" w:rsidP="00CE37A6">
            <w:pPr>
              <w:autoSpaceDE w:val="0"/>
              <w:autoSpaceDN w:val="0"/>
              <w:adjustRightInd w:val="0"/>
              <w:jc w:val="center"/>
            </w:pPr>
            <w:r>
              <w:rPr>
                <w:noProof/>
              </w:rPr>
              <mc:AlternateContent>
                <mc:Choice Requires="wps">
                  <w:drawing>
                    <wp:anchor distT="0" distB="0" distL="114300" distR="114300" simplePos="0" relativeHeight="251667456" behindDoc="0" locked="0" layoutInCell="1" allowOverlap="1" wp14:anchorId="3B52B6BF" wp14:editId="25B6075A">
                      <wp:simplePos x="0" y="0"/>
                      <wp:positionH relativeFrom="column">
                        <wp:posOffset>-618762</wp:posOffset>
                      </wp:positionH>
                      <wp:positionV relativeFrom="paragraph">
                        <wp:posOffset>172901</wp:posOffset>
                      </wp:positionV>
                      <wp:extent cx="9258300" cy="0"/>
                      <wp:effectExtent l="0" t="0" r="12700" b="1270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925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F3FEBAD" id="Прямая соединительная линия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7pt,13.6pt" to="680.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" strokecolor="black [3040]"/>
                  </w:pict>
                </mc:Fallback>
              </mc:AlternateContent>
            </w:r>
            <w:r w:rsidR="006C6BA2" w:rsidRPr="00287C76">
              <w:t>10</w:t>
            </w:r>
          </w:p>
        </w:tc>
        <w:tc>
          <w:tcPr>
            <w:tcW w:w="4961" w:type="dxa"/>
            <w:gridSpan w:val="2"/>
            <w:tcBorders>
              <w:bottom w:val="nil"/>
            </w:tcBorders>
          </w:tcPr>
          <w:p w14:paraId="662824A3" w14:textId="77777777" w:rsidR="00CE37A6" w:rsidRPr="00287C76" w:rsidRDefault="00CE37A6" w:rsidP="00CE37A6">
            <w:pPr>
              <w:autoSpaceDE w:val="0"/>
              <w:autoSpaceDN w:val="0"/>
              <w:adjustRightInd w:val="0"/>
              <w:jc w:val="center"/>
            </w:pPr>
          </w:p>
          <w:p w14:paraId="2D1270C9" w14:textId="77777777" w:rsidR="00CE37A6" w:rsidRPr="00287C76" w:rsidRDefault="00CE37A6" w:rsidP="00CE37A6">
            <w:pPr>
              <w:autoSpaceDE w:val="0"/>
              <w:autoSpaceDN w:val="0"/>
              <w:adjustRightInd w:val="0"/>
              <w:jc w:val="center"/>
            </w:pPr>
          </w:p>
          <w:p w14:paraId="377D9441" w14:textId="77777777" w:rsidR="00CE37A6" w:rsidRPr="00287C76" w:rsidRDefault="00CE37A6" w:rsidP="00CE37A6">
            <w:pPr>
              <w:autoSpaceDE w:val="0"/>
              <w:autoSpaceDN w:val="0"/>
              <w:adjustRightInd w:val="0"/>
              <w:jc w:val="center"/>
            </w:pPr>
          </w:p>
          <w:p w14:paraId="67AD5528" w14:textId="77777777" w:rsidR="006C6BA2" w:rsidRPr="00287C76" w:rsidRDefault="006C6BA2" w:rsidP="00CE37A6">
            <w:pPr>
              <w:autoSpaceDE w:val="0"/>
              <w:autoSpaceDN w:val="0"/>
              <w:adjustRightInd w:val="0"/>
              <w:jc w:val="center"/>
            </w:pPr>
            <w:r w:rsidRPr="00287C76">
              <w:t>Не более, %:</w:t>
            </w:r>
          </w:p>
          <w:p w14:paraId="7FA8CDAC" w14:textId="77777777" w:rsidR="006C6BA2" w:rsidRPr="00287C76" w:rsidRDefault="006C6BA2" w:rsidP="00CE37A6">
            <w:pPr>
              <w:autoSpaceDE w:val="0"/>
              <w:autoSpaceDN w:val="0"/>
              <w:adjustRightInd w:val="0"/>
              <w:jc w:val="center"/>
            </w:pPr>
            <w:r w:rsidRPr="00287C76">
              <w:t>25</w:t>
            </w:r>
          </w:p>
          <w:p w14:paraId="09E74024" w14:textId="77777777" w:rsidR="006C6BA2" w:rsidRPr="00287C76" w:rsidRDefault="006C6BA2" w:rsidP="00CE37A6">
            <w:pPr>
              <w:autoSpaceDE w:val="0"/>
              <w:autoSpaceDN w:val="0"/>
              <w:adjustRightInd w:val="0"/>
              <w:jc w:val="center"/>
            </w:pPr>
            <w:r w:rsidRPr="00287C76">
              <w:t>10</w:t>
            </w:r>
          </w:p>
        </w:tc>
        <w:tc>
          <w:tcPr>
            <w:tcW w:w="2410" w:type="dxa"/>
            <w:tcBorders>
              <w:bottom w:val="nil"/>
            </w:tcBorders>
          </w:tcPr>
          <w:p w14:paraId="079453E9" w14:textId="77777777" w:rsidR="006C6BA2" w:rsidRPr="00287C76" w:rsidRDefault="006C6BA2" w:rsidP="00CE37A6">
            <w:pPr>
              <w:autoSpaceDE w:val="0"/>
              <w:autoSpaceDN w:val="0"/>
              <w:adjustRightInd w:val="0"/>
              <w:jc w:val="center"/>
            </w:pPr>
            <w:r w:rsidRPr="00287C76">
              <w:t>1 раз в смену</w:t>
            </w:r>
          </w:p>
          <w:p w14:paraId="6063D946" w14:textId="77777777" w:rsidR="006C6BA2" w:rsidRPr="00287C76" w:rsidRDefault="006C6BA2" w:rsidP="006C12D7">
            <w:pPr>
              <w:autoSpaceDE w:val="0"/>
              <w:autoSpaceDN w:val="0"/>
              <w:adjustRightInd w:val="0"/>
              <w:jc w:val="both"/>
            </w:pPr>
          </w:p>
        </w:tc>
        <w:tc>
          <w:tcPr>
            <w:tcW w:w="2941" w:type="dxa"/>
            <w:tcBorders>
              <w:bottom w:val="nil"/>
            </w:tcBorders>
          </w:tcPr>
          <w:p w14:paraId="71934524" w14:textId="77777777" w:rsidR="006C6BA2" w:rsidRPr="00287C76" w:rsidRDefault="006C6BA2" w:rsidP="006C12D7">
            <w:pPr>
              <w:autoSpaceDE w:val="0"/>
              <w:autoSpaceDN w:val="0"/>
              <w:adjustRightInd w:val="0"/>
              <w:jc w:val="both"/>
            </w:pPr>
            <w:r w:rsidRPr="00287C76">
              <w:t>Рассев проб на ситах</w:t>
            </w:r>
            <w:r w:rsidR="00CE37A6" w:rsidRPr="00287C76">
              <w:t xml:space="preserve"> </w:t>
            </w:r>
            <w:r w:rsidRPr="00287C76">
              <w:t>с ячейками размером 5</w:t>
            </w:r>
          </w:p>
          <w:p w14:paraId="39D079CE" w14:textId="77777777" w:rsidR="006C6BA2" w:rsidRPr="00287C76" w:rsidRDefault="006C6BA2" w:rsidP="006C12D7">
            <w:pPr>
              <w:autoSpaceDE w:val="0"/>
              <w:autoSpaceDN w:val="0"/>
              <w:adjustRightInd w:val="0"/>
              <w:jc w:val="both"/>
            </w:pPr>
            <w:r w:rsidRPr="00287C76">
              <w:t>и 10 мм</w:t>
            </w:r>
          </w:p>
        </w:tc>
      </w:tr>
      <w:tr w:rsidR="005E471F" w:rsidRPr="00287C76" w14:paraId="4ECF21C9" w14:textId="77777777" w:rsidTr="005E471F">
        <w:trPr>
          <w:trHeight w:val="276"/>
        </w:trPr>
        <w:tc>
          <w:tcPr>
            <w:tcW w:w="846" w:type="dxa"/>
            <w:tcBorders>
              <w:top w:val="nil"/>
              <w:left w:val="nil"/>
              <w:right w:val="nil"/>
            </w:tcBorders>
          </w:tcPr>
          <w:p w14:paraId="3BC9518B" w14:textId="77777777" w:rsidR="005E471F" w:rsidRPr="00287C76" w:rsidRDefault="005E471F" w:rsidP="00CE37A6">
            <w:pPr>
              <w:autoSpaceDE w:val="0"/>
              <w:autoSpaceDN w:val="0"/>
              <w:adjustRightInd w:val="0"/>
              <w:jc w:val="center"/>
            </w:pPr>
          </w:p>
        </w:tc>
        <w:tc>
          <w:tcPr>
            <w:tcW w:w="3402" w:type="dxa"/>
            <w:tcBorders>
              <w:top w:val="nil"/>
              <w:left w:val="nil"/>
              <w:right w:val="nil"/>
            </w:tcBorders>
          </w:tcPr>
          <w:p w14:paraId="0B79DBEB" w14:textId="77777777" w:rsidR="00790A53" w:rsidRDefault="00790A53" w:rsidP="006C12D7">
            <w:pPr>
              <w:autoSpaceDE w:val="0"/>
              <w:autoSpaceDN w:val="0"/>
              <w:adjustRightInd w:val="0"/>
              <w:jc w:val="both"/>
              <w:rPr>
                <w:i/>
                <w:iCs/>
              </w:rPr>
            </w:pPr>
          </w:p>
          <w:p w14:paraId="7589629F" w14:textId="39A8600E" w:rsidR="005E471F" w:rsidRDefault="005E471F" w:rsidP="006C12D7">
            <w:pPr>
              <w:autoSpaceDE w:val="0"/>
              <w:autoSpaceDN w:val="0"/>
              <w:adjustRightInd w:val="0"/>
              <w:jc w:val="both"/>
              <w:rPr>
                <w:i/>
                <w:iCs/>
              </w:rPr>
            </w:pPr>
            <w:r w:rsidRPr="005E471F">
              <w:rPr>
                <w:i/>
                <w:iCs/>
              </w:rPr>
              <w:t>Продолжение таблицы 12</w:t>
            </w:r>
          </w:p>
          <w:p w14:paraId="354A11D2" w14:textId="4DEF6F30" w:rsidR="005E471F" w:rsidRPr="00287C76" w:rsidRDefault="005E471F" w:rsidP="006C12D7">
            <w:pPr>
              <w:autoSpaceDE w:val="0"/>
              <w:autoSpaceDN w:val="0"/>
              <w:adjustRightInd w:val="0"/>
              <w:jc w:val="both"/>
            </w:pPr>
          </w:p>
        </w:tc>
        <w:tc>
          <w:tcPr>
            <w:tcW w:w="4961" w:type="dxa"/>
            <w:gridSpan w:val="2"/>
            <w:tcBorders>
              <w:top w:val="nil"/>
              <w:left w:val="nil"/>
              <w:right w:val="nil"/>
            </w:tcBorders>
          </w:tcPr>
          <w:p w14:paraId="759A7456" w14:textId="77777777" w:rsidR="005E471F" w:rsidRPr="00287C76" w:rsidRDefault="005E471F" w:rsidP="00CE37A6">
            <w:pPr>
              <w:autoSpaceDE w:val="0"/>
              <w:autoSpaceDN w:val="0"/>
              <w:adjustRightInd w:val="0"/>
              <w:jc w:val="center"/>
            </w:pPr>
          </w:p>
        </w:tc>
        <w:tc>
          <w:tcPr>
            <w:tcW w:w="2410" w:type="dxa"/>
            <w:tcBorders>
              <w:top w:val="nil"/>
              <w:left w:val="nil"/>
              <w:right w:val="nil"/>
            </w:tcBorders>
          </w:tcPr>
          <w:p w14:paraId="416DF949" w14:textId="77777777" w:rsidR="005E471F" w:rsidRPr="00287C76" w:rsidRDefault="005E471F" w:rsidP="006C12D7">
            <w:pPr>
              <w:autoSpaceDE w:val="0"/>
              <w:autoSpaceDN w:val="0"/>
              <w:adjustRightInd w:val="0"/>
              <w:jc w:val="both"/>
            </w:pPr>
          </w:p>
        </w:tc>
        <w:tc>
          <w:tcPr>
            <w:tcW w:w="2941" w:type="dxa"/>
            <w:tcBorders>
              <w:top w:val="nil"/>
              <w:left w:val="nil"/>
              <w:right w:val="nil"/>
            </w:tcBorders>
          </w:tcPr>
          <w:p w14:paraId="33012AAE" w14:textId="77777777" w:rsidR="005E471F" w:rsidRPr="00287C76" w:rsidRDefault="005E471F" w:rsidP="006C12D7">
            <w:pPr>
              <w:autoSpaceDE w:val="0"/>
              <w:autoSpaceDN w:val="0"/>
              <w:adjustRightInd w:val="0"/>
              <w:jc w:val="both"/>
            </w:pPr>
          </w:p>
        </w:tc>
      </w:tr>
      <w:tr w:rsidR="006C6BA2" w:rsidRPr="00287C76" w14:paraId="6937A1D8" w14:textId="77777777" w:rsidTr="00287C76">
        <w:trPr>
          <w:trHeight w:val="3111"/>
        </w:trPr>
        <w:tc>
          <w:tcPr>
            <w:tcW w:w="846" w:type="dxa"/>
          </w:tcPr>
          <w:p w14:paraId="087FC403" w14:textId="77777777" w:rsidR="006C6BA2" w:rsidRPr="00287C76" w:rsidRDefault="00CE37A6" w:rsidP="00CE37A6">
            <w:pPr>
              <w:autoSpaceDE w:val="0"/>
              <w:autoSpaceDN w:val="0"/>
              <w:adjustRightInd w:val="0"/>
              <w:jc w:val="center"/>
            </w:pPr>
            <w:r w:rsidRPr="00287C76">
              <w:t>7</w:t>
            </w:r>
          </w:p>
        </w:tc>
        <w:tc>
          <w:tcPr>
            <w:tcW w:w="3402" w:type="dxa"/>
          </w:tcPr>
          <w:p w14:paraId="288F5852" w14:textId="77777777" w:rsidR="006C6BA2" w:rsidRPr="00287C76" w:rsidRDefault="006C6BA2" w:rsidP="006C12D7">
            <w:pPr>
              <w:autoSpaceDE w:val="0"/>
              <w:autoSpaceDN w:val="0"/>
              <w:adjustRightInd w:val="0"/>
              <w:jc w:val="both"/>
            </w:pPr>
            <w:r w:rsidRPr="00287C76">
              <w:t>Температура органических вяжущих</w:t>
            </w:r>
            <w:r w:rsidR="00CE37A6" w:rsidRPr="00287C76">
              <w:t xml:space="preserve"> </w:t>
            </w:r>
            <w:r w:rsidRPr="00287C76">
              <w:t>при введении в смесь, °С:</w:t>
            </w:r>
          </w:p>
          <w:p w14:paraId="1E3C023B" w14:textId="77777777" w:rsidR="006C6BA2" w:rsidRPr="00287C76" w:rsidRDefault="00CE37A6" w:rsidP="006C12D7">
            <w:pPr>
              <w:autoSpaceDE w:val="0"/>
              <w:autoSpaceDN w:val="0"/>
              <w:adjustRightInd w:val="0"/>
              <w:jc w:val="both"/>
            </w:pPr>
            <w:r w:rsidRPr="00287C76">
              <w:t xml:space="preserve">- </w:t>
            </w:r>
            <w:r w:rsidR="006C6BA2" w:rsidRPr="00287C76">
              <w:t>жидких битумов марок:</w:t>
            </w:r>
          </w:p>
          <w:p w14:paraId="7F2E4D00" w14:textId="77777777" w:rsidR="00CE37A6" w:rsidRPr="00287C76" w:rsidRDefault="00CE37A6" w:rsidP="00CE37A6">
            <w:pPr>
              <w:autoSpaceDE w:val="0"/>
              <w:autoSpaceDN w:val="0"/>
              <w:adjustRightInd w:val="0"/>
              <w:jc w:val="center"/>
            </w:pPr>
            <w:r w:rsidRPr="00287C76">
              <w:t>СГ 40/70, МГ 40/70,                   МГ</w:t>
            </w:r>
            <w:r w:rsidR="006C6BA2" w:rsidRPr="00287C76">
              <w:t>О 40/70</w:t>
            </w:r>
          </w:p>
          <w:p w14:paraId="2E4CE25A" w14:textId="77777777" w:rsidR="006C6BA2" w:rsidRPr="00287C76" w:rsidRDefault="006C6BA2" w:rsidP="00CE37A6">
            <w:pPr>
              <w:autoSpaceDE w:val="0"/>
              <w:autoSpaceDN w:val="0"/>
              <w:adjustRightInd w:val="0"/>
              <w:jc w:val="center"/>
            </w:pPr>
            <w:r w:rsidRPr="00287C76">
              <w:t>СГ 70/130, МГ 70/130,</w:t>
            </w:r>
            <w:r w:rsidR="00CE37A6" w:rsidRPr="00287C76">
              <w:t xml:space="preserve"> </w:t>
            </w:r>
            <w:r w:rsidRPr="00287C76">
              <w:t>МГО 70/130</w:t>
            </w:r>
          </w:p>
          <w:p w14:paraId="56945928" w14:textId="77777777" w:rsidR="006C6BA2" w:rsidRPr="00287C76" w:rsidRDefault="00CE37A6" w:rsidP="006C12D7">
            <w:pPr>
              <w:autoSpaceDE w:val="0"/>
              <w:autoSpaceDN w:val="0"/>
              <w:adjustRightInd w:val="0"/>
              <w:jc w:val="both"/>
            </w:pPr>
            <w:r w:rsidRPr="00287C76">
              <w:t xml:space="preserve">- </w:t>
            </w:r>
            <w:r w:rsidR="006C6BA2" w:rsidRPr="00287C76">
              <w:t>нефти</w:t>
            </w:r>
          </w:p>
          <w:p w14:paraId="142D31CB" w14:textId="77777777" w:rsidR="006C6BA2" w:rsidRPr="00287C76" w:rsidRDefault="00CE37A6" w:rsidP="006C12D7">
            <w:pPr>
              <w:autoSpaceDE w:val="0"/>
              <w:autoSpaceDN w:val="0"/>
              <w:adjustRightInd w:val="0"/>
              <w:jc w:val="both"/>
            </w:pPr>
            <w:r w:rsidRPr="00287C76">
              <w:t xml:space="preserve">- </w:t>
            </w:r>
            <w:r w:rsidR="006C6BA2" w:rsidRPr="00287C76">
              <w:t>битумной эмульсии</w:t>
            </w:r>
          </w:p>
          <w:p w14:paraId="24DBFF8E" w14:textId="77777777" w:rsidR="006C6BA2" w:rsidRPr="00287C76" w:rsidRDefault="000D487C" w:rsidP="006C12D7">
            <w:pPr>
              <w:autoSpaceDE w:val="0"/>
              <w:autoSpaceDN w:val="0"/>
              <w:adjustRightInd w:val="0"/>
              <w:jc w:val="both"/>
            </w:pPr>
            <w:r w:rsidRPr="00287C76">
              <w:t xml:space="preserve">- </w:t>
            </w:r>
            <w:r w:rsidR="006C6BA2" w:rsidRPr="00287C76">
              <w:t>карбамидных смол</w:t>
            </w:r>
          </w:p>
        </w:tc>
        <w:tc>
          <w:tcPr>
            <w:tcW w:w="4961" w:type="dxa"/>
            <w:gridSpan w:val="2"/>
          </w:tcPr>
          <w:p w14:paraId="26E7B704" w14:textId="77777777" w:rsidR="00CE37A6" w:rsidRPr="00287C76" w:rsidRDefault="00CE37A6" w:rsidP="00CE37A6">
            <w:pPr>
              <w:autoSpaceDE w:val="0"/>
              <w:autoSpaceDN w:val="0"/>
              <w:adjustRightInd w:val="0"/>
              <w:jc w:val="center"/>
            </w:pPr>
          </w:p>
          <w:p w14:paraId="2264D26C" w14:textId="77777777" w:rsidR="00CE37A6" w:rsidRPr="00287C76" w:rsidRDefault="00CE37A6" w:rsidP="00CE37A6">
            <w:pPr>
              <w:autoSpaceDE w:val="0"/>
              <w:autoSpaceDN w:val="0"/>
              <w:adjustRightInd w:val="0"/>
              <w:jc w:val="center"/>
            </w:pPr>
          </w:p>
          <w:p w14:paraId="10E93508" w14:textId="77777777" w:rsidR="00CE37A6" w:rsidRPr="00287C76" w:rsidRDefault="00CE37A6" w:rsidP="00CE37A6">
            <w:pPr>
              <w:autoSpaceDE w:val="0"/>
              <w:autoSpaceDN w:val="0"/>
              <w:adjustRightInd w:val="0"/>
              <w:jc w:val="center"/>
            </w:pPr>
          </w:p>
          <w:p w14:paraId="5DA4256F" w14:textId="77777777" w:rsidR="00CE37A6" w:rsidRPr="00287C76" w:rsidRDefault="00CE37A6" w:rsidP="00CE37A6">
            <w:pPr>
              <w:autoSpaceDE w:val="0"/>
              <w:autoSpaceDN w:val="0"/>
              <w:adjustRightInd w:val="0"/>
              <w:jc w:val="center"/>
            </w:pPr>
          </w:p>
          <w:p w14:paraId="7D3CEFA2" w14:textId="77777777" w:rsidR="006C6BA2" w:rsidRPr="00287C76" w:rsidRDefault="006C6BA2" w:rsidP="00CE37A6">
            <w:pPr>
              <w:autoSpaceDE w:val="0"/>
              <w:autoSpaceDN w:val="0"/>
              <w:adjustRightInd w:val="0"/>
              <w:jc w:val="center"/>
            </w:pPr>
            <w:r w:rsidRPr="00287C76">
              <w:t>70</w:t>
            </w:r>
            <w:r w:rsidR="00CE37A6" w:rsidRPr="00287C76">
              <w:t xml:space="preserve"> </w:t>
            </w:r>
            <w:r w:rsidRPr="00287C76">
              <w:t>-</w:t>
            </w:r>
            <w:r w:rsidR="00CE37A6" w:rsidRPr="00287C76">
              <w:t xml:space="preserve"> </w:t>
            </w:r>
            <w:r w:rsidRPr="00287C76">
              <w:t>80</w:t>
            </w:r>
          </w:p>
          <w:p w14:paraId="25C211AA" w14:textId="77777777" w:rsidR="00CE37A6" w:rsidRPr="00287C76" w:rsidRDefault="00CE37A6" w:rsidP="00CE37A6">
            <w:pPr>
              <w:autoSpaceDE w:val="0"/>
              <w:autoSpaceDN w:val="0"/>
              <w:adjustRightInd w:val="0"/>
              <w:jc w:val="center"/>
            </w:pPr>
          </w:p>
          <w:p w14:paraId="212C6B52" w14:textId="77777777" w:rsidR="006C6BA2" w:rsidRPr="00287C76" w:rsidRDefault="006C6BA2" w:rsidP="00CE37A6">
            <w:pPr>
              <w:autoSpaceDE w:val="0"/>
              <w:autoSpaceDN w:val="0"/>
              <w:adjustRightInd w:val="0"/>
              <w:jc w:val="center"/>
            </w:pPr>
            <w:r w:rsidRPr="00287C76">
              <w:t>80</w:t>
            </w:r>
            <w:r w:rsidR="00CE37A6" w:rsidRPr="00287C76">
              <w:t xml:space="preserve"> </w:t>
            </w:r>
            <w:r w:rsidRPr="00287C76">
              <w:t>-</w:t>
            </w:r>
            <w:r w:rsidR="00CE37A6" w:rsidRPr="00287C76">
              <w:t xml:space="preserve"> </w:t>
            </w:r>
            <w:r w:rsidRPr="00287C76">
              <w:t>90</w:t>
            </w:r>
          </w:p>
          <w:p w14:paraId="401DE3FC" w14:textId="77777777" w:rsidR="00CE37A6" w:rsidRPr="00287C76" w:rsidRDefault="00CE37A6" w:rsidP="00CE37A6">
            <w:pPr>
              <w:autoSpaceDE w:val="0"/>
              <w:autoSpaceDN w:val="0"/>
              <w:adjustRightInd w:val="0"/>
              <w:jc w:val="center"/>
            </w:pPr>
          </w:p>
          <w:p w14:paraId="55C0010E" w14:textId="77777777" w:rsidR="006C6BA2" w:rsidRPr="00287C76" w:rsidRDefault="006C6BA2" w:rsidP="00CE37A6">
            <w:pPr>
              <w:autoSpaceDE w:val="0"/>
              <w:autoSpaceDN w:val="0"/>
              <w:adjustRightInd w:val="0"/>
              <w:jc w:val="center"/>
            </w:pPr>
            <w:r w:rsidRPr="00287C76">
              <w:t>Без подогрева</w:t>
            </w:r>
          </w:p>
          <w:p w14:paraId="41F54D01" w14:textId="77777777" w:rsidR="006C6BA2" w:rsidRPr="00287C76" w:rsidRDefault="006C6BA2" w:rsidP="00CE37A6">
            <w:pPr>
              <w:autoSpaceDE w:val="0"/>
              <w:autoSpaceDN w:val="0"/>
              <w:adjustRightInd w:val="0"/>
              <w:jc w:val="center"/>
            </w:pPr>
            <w:r w:rsidRPr="00287C76">
              <w:t>То</w:t>
            </w:r>
            <w:r w:rsidR="000D487C" w:rsidRPr="00287C76">
              <w:t xml:space="preserve"> </w:t>
            </w:r>
            <w:r w:rsidRPr="00287C76">
              <w:t>же</w:t>
            </w:r>
          </w:p>
          <w:p w14:paraId="7A97EDCF" w14:textId="77777777" w:rsidR="006C6BA2" w:rsidRPr="00287C76" w:rsidRDefault="006C6BA2" w:rsidP="00CE37A6">
            <w:pPr>
              <w:autoSpaceDE w:val="0"/>
              <w:autoSpaceDN w:val="0"/>
              <w:adjustRightInd w:val="0"/>
              <w:jc w:val="center"/>
            </w:pPr>
            <w:r w:rsidRPr="00287C76">
              <w:t>Нагрев не допускается</w:t>
            </w:r>
          </w:p>
        </w:tc>
        <w:tc>
          <w:tcPr>
            <w:tcW w:w="2410" w:type="dxa"/>
          </w:tcPr>
          <w:p w14:paraId="318B2539" w14:textId="77777777" w:rsidR="006C6BA2" w:rsidRPr="00287C76" w:rsidRDefault="006C6BA2" w:rsidP="006C12D7">
            <w:pPr>
              <w:autoSpaceDE w:val="0"/>
              <w:autoSpaceDN w:val="0"/>
              <w:adjustRightInd w:val="0"/>
              <w:jc w:val="both"/>
            </w:pPr>
            <w:r w:rsidRPr="00287C76">
              <w:t>В каждой ёмкости</w:t>
            </w:r>
          </w:p>
          <w:p w14:paraId="421FBB79" w14:textId="77777777" w:rsidR="006C6BA2" w:rsidRPr="00287C76" w:rsidRDefault="006C6BA2" w:rsidP="006C12D7">
            <w:pPr>
              <w:autoSpaceDE w:val="0"/>
              <w:autoSpaceDN w:val="0"/>
              <w:adjustRightInd w:val="0"/>
              <w:jc w:val="both"/>
            </w:pPr>
            <w:r w:rsidRPr="00287C76">
              <w:t>до начала работ</w:t>
            </w:r>
          </w:p>
        </w:tc>
        <w:tc>
          <w:tcPr>
            <w:tcW w:w="2941" w:type="dxa"/>
          </w:tcPr>
          <w:p w14:paraId="5667DA89" w14:textId="77777777" w:rsidR="006C6BA2" w:rsidRPr="00287C76" w:rsidRDefault="006C6BA2" w:rsidP="006C12D7">
            <w:pPr>
              <w:autoSpaceDE w:val="0"/>
              <w:autoSpaceDN w:val="0"/>
              <w:adjustRightInd w:val="0"/>
              <w:jc w:val="both"/>
            </w:pPr>
            <w:r w:rsidRPr="00287C76">
              <w:t>Измерения термометром</w:t>
            </w:r>
          </w:p>
        </w:tc>
      </w:tr>
      <w:tr w:rsidR="006C6BA2" w:rsidRPr="00287C76" w14:paraId="75ACF849" w14:textId="77777777" w:rsidTr="006C12D7">
        <w:tc>
          <w:tcPr>
            <w:tcW w:w="846" w:type="dxa"/>
          </w:tcPr>
          <w:p w14:paraId="1648C0C6" w14:textId="77777777" w:rsidR="006C6BA2" w:rsidRPr="00287C76" w:rsidRDefault="000D487C" w:rsidP="000D487C">
            <w:pPr>
              <w:autoSpaceDE w:val="0"/>
              <w:autoSpaceDN w:val="0"/>
              <w:adjustRightInd w:val="0"/>
              <w:jc w:val="center"/>
            </w:pPr>
            <w:r w:rsidRPr="00287C76">
              <w:t>8</w:t>
            </w:r>
          </w:p>
        </w:tc>
        <w:tc>
          <w:tcPr>
            <w:tcW w:w="3402" w:type="dxa"/>
          </w:tcPr>
          <w:p w14:paraId="00183597" w14:textId="77777777" w:rsidR="006C6BA2" w:rsidRPr="00287C76" w:rsidRDefault="006C6BA2" w:rsidP="006C12D7">
            <w:pPr>
              <w:autoSpaceDE w:val="0"/>
              <w:autoSpaceDN w:val="0"/>
              <w:adjustRightInd w:val="0"/>
              <w:jc w:val="both"/>
            </w:pPr>
            <w:r w:rsidRPr="00287C76">
              <w:t>Однородность эмульсии</w:t>
            </w:r>
          </w:p>
        </w:tc>
        <w:tc>
          <w:tcPr>
            <w:tcW w:w="4961" w:type="dxa"/>
            <w:gridSpan w:val="2"/>
          </w:tcPr>
          <w:p w14:paraId="3BCC842C" w14:textId="77777777" w:rsidR="006C6BA2" w:rsidRPr="00287C76" w:rsidRDefault="006C6BA2" w:rsidP="000D487C">
            <w:pPr>
              <w:autoSpaceDE w:val="0"/>
              <w:autoSpaceDN w:val="0"/>
              <w:adjustRightInd w:val="0"/>
              <w:jc w:val="center"/>
            </w:pPr>
            <w:r w:rsidRPr="00287C76">
              <w:t>Отсутствие расслоения</w:t>
            </w:r>
          </w:p>
        </w:tc>
        <w:tc>
          <w:tcPr>
            <w:tcW w:w="2410" w:type="dxa"/>
          </w:tcPr>
          <w:p w14:paraId="2FF76D2B" w14:textId="77777777" w:rsidR="006C6BA2" w:rsidRPr="00287C76" w:rsidRDefault="006C6BA2" w:rsidP="000D487C">
            <w:pPr>
              <w:autoSpaceDE w:val="0"/>
              <w:autoSpaceDN w:val="0"/>
              <w:adjustRightInd w:val="0"/>
              <w:jc w:val="center"/>
            </w:pPr>
            <w:r w:rsidRPr="00287C76">
              <w:t>1 раз в смену</w:t>
            </w:r>
          </w:p>
        </w:tc>
        <w:tc>
          <w:tcPr>
            <w:tcW w:w="2941" w:type="dxa"/>
          </w:tcPr>
          <w:p w14:paraId="4223E24A" w14:textId="77777777" w:rsidR="006C6BA2" w:rsidRPr="00287C76" w:rsidRDefault="006C6BA2" w:rsidP="000D487C">
            <w:pPr>
              <w:autoSpaceDE w:val="0"/>
              <w:autoSpaceDN w:val="0"/>
              <w:adjustRightInd w:val="0"/>
              <w:jc w:val="center"/>
            </w:pPr>
            <w:r w:rsidRPr="00287C76">
              <w:t>Визуальный</w:t>
            </w:r>
          </w:p>
        </w:tc>
      </w:tr>
      <w:tr w:rsidR="006C6BA2" w:rsidRPr="00287C76" w14:paraId="7A9BBE50" w14:textId="77777777" w:rsidTr="006C12D7">
        <w:tc>
          <w:tcPr>
            <w:tcW w:w="846" w:type="dxa"/>
          </w:tcPr>
          <w:p w14:paraId="07BE0CB2" w14:textId="77777777" w:rsidR="006C6BA2" w:rsidRPr="00287C76" w:rsidRDefault="000D487C" w:rsidP="000D487C">
            <w:pPr>
              <w:autoSpaceDE w:val="0"/>
              <w:autoSpaceDN w:val="0"/>
              <w:adjustRightInd w:val="0"/>
              <w:jc w:val="center"/>
            </w:pPr>
            <w:r w:rsidRPr="00287C76">
              <w:t>9</w:t>
            </w:r>
          </w:p>
        </w:tc>
        <w:tc>
          <w:tcPr>
            <w:tcW w:w="3402" w:type="dxa"/>
          </w:tcPr>
          <w:p w14:paraId="20F9CC07" w14:textId="77777777" w:rsidR="006C6BA2" w:rsidRPr="00287C76" w:rsidRDefault="006C6BA2" w:rsidP="006C12D7">
            <w:pPr>
              <w:autoSpaceDE w:val="0"/>
              <w:autoSpaceDN w:val="0"/>
              <w:adjustRightInd w:val="0"/>
              <w:jc w:val="both"/>
            </w:pPr>
            <w:r w:rsidRPr="00287C76">
              <w:t>Концентрация рабочего раствора</w:t>
            </w:r>
            <w:r w:rsidR="000D487C" w:rsidRPr="00287C76">
              <w:t xml:space="preserve"> </w:t>
            </w:r>
            <w:r w:rsidRPr="00287C76">
              <w:t>водорастворимых добавок</w:t>
            </w:r>
          </w:p>
        </w:tc>
        <w:tc>
          <w:tcPr>
            <w:tcW w:w="4961" w:type="dxa"/>
            <w:gridSpan w:val="2"/>
          </w:tcPr>
          <w:p w14:paraId="2A14E756" w14:textId="77777777" w:rsidR="006C6BA2" w:rsidRPr="00287C76" w:rsidRDefault="006C6BA2" w:rsidP="000D487C">
            <w:pPr>
              <w:autoSpaceDE w:val="0"/>
              <w:autoSpaceDN w:val="0"/>
              <w:adjustRightInd w:val="0"/>
              <w:jc w:val="center"/>
            </w:pPr>
            <w:r w:rsidRPr="00287C76">
              <w:t>В соответствии с расчетной</w:t>
            </w:r>
          </w:p>
        </w:tc>
        <w:tc>
          <w:tcPr>
            <w:tcW w:w="2410" w:type="dxa"/>
          </w:tcPr>
          <w:p w14:paraId="7EFB89F5" w14:textId="77777777" w:rsidR="006C6BA2" w:rsidRPr="00287C76" w:rsidRDefault="006C6BA2" w:rsidP="000D487C">
            <w:pPr>
              <w:autoSpaceDE w:val="0"/>
              <w:autoSpaceDN w:val="0"/>
              <w:adjustRightInd w:val="0"/>
              <w:jc w:val="center"/>
            </w:pPr>
            <w:r w:rsidRPr="00287C76">
              <w:t>То же</w:t>
            </w:r>
          </w:p>
        </w:tc>
        <w:tc>
          <w:tcPr>
            <w:tcW w:w="2941" w:type="dxa"/>
          </w:tcPr>
          <w:p w14:paraId="12E8734B" w14:textId="77777777" w:rsidR="006C6BA2" w:rsidRPr="00287C76" w:rsidRDefault="006C6BA2" w:rsidP="006C12D7">
            <w:pPr>
              <w:autoSpaceDE w:val="0"/>
              <w:autoSpaceDN w:val="0"/>
              <w:adjustRightInd w:val="0"/>
              <w:jc w:val="both"/>
            </w:pPr>
            <w:r w:rsidRPr="00287C76">
              <w:t>Измерения ареометром</w:t>
            </w:r>
          </w:p>
        </w:tc>
      </w:tr>
      <w:tr w:rsidR="006C6BA2" w:rsidRPr="00287C76" w14:paraId="15F140EB" w14:textId="77777777" w:rsidTr="006C12D7">
        <w:tc>
          <w:tcPr>
            <w:tcW w:w="846" w:type="dxa"/>
          </w:tcPr>
          <w:p w14:paraId="43E0FA80" w14:textId="77777777" w:rsidR="006C6BA2" w:rsidRPr="00287C76" w:rsidRDefault="000D487C" w:rsidP="000D487C">
            <w:pPr>
              <w:autoSpaceDE w:val="0"/>
              <w:autoSpaceDN w:val="0"/>
              <w:adjustRightInd w:val="0"/>
              <w:jc w:val="center"/>
            </w:pPr>
            <w:r w:rsidRPr="00287C76">
              <w:t>10</w:t>
            </w:r>
          </w:p>
        </w:tc>
        <w:tc>
          <w:tcPr>
            <w:tcW w:w="3402" w:type="dxa"/>
          </w:tcPr>
          <w:p w14:paraId="28F6C8A8" w14:textId="77777777" w:rsidR="006C6BA2" w:rsidRPr="00287C76" w:rsidRDefault="006C6BA2" w:rsidP="006C12D7">
            <w:pPr>
              <w:autoSpaceDE w:val="0"/>
              <w:autoSpaceDN w:val="0"/>
              <w:adjustRightInd w:val="0"/>
              <w:jc w:val="both"/>
            </w:pPr>
            <w:r w:rsidRPr="00287C76">
              <w:t>Точность дозирования компонентов смеси при смешении:</w:t>
            </w:r>
          </w:p>
          <w:p w14:paraId="1E7CABCD" w14:textId="77777777" w:rsidR="000D487C" w:rsidRPr="00287C76" w:rsidRDefault="000D487C" w:rsidP="006C12D7">
            <w:pPr>
              <w:autoSpaceDE w:val="0"/>
              <w:autoSpaceDN w:val="0"/>
              <w:adjustRightInd w:val="0"/>
              <w:jc w:val="both"/>
            </w:pPr>
            <w:r w:rsidRPr="00287C76">
              <w:t xml:space="preserve">- </w:t>
            </w:r>
            <w:r w:rsidR="006C6BA2" w:rsidRPr="00287C76">
              <w:t>в установке</w:t>
            </w:r>
          </w:p>
          <w:p w14:paraId="2FD797FD" w14:textId="77777777" w:rsidR="000D487C" w:rsidRPr="00287C76" w:rsidRDefault="000D487C" w:rsidP="006C12D7">
            <w:pPr>
              <w:autoSpaceDE w:val="0"/>
              <w:autoSpaceDN w:val="0"/>
              <w:adjustRightInd w:val="0"/>
              <w:jc w:val="both"/>
            </w:pPr>
          </w:p>
          <w:p w14:paraId="7CEE8771" w14:textId="77777777" w:rsidR="006C6BA2" w:rsidRPr="00287C76" w:rsidRDefault="000D487C" w:rsidP="006C12D7">
            <w:pPr>
              <w:autoSpaceDE w:val="0"/>
              <w:autoSpaceDN w:val="0"/>
              <w:adjustRightInd w:val="0"/>
              <w:jc w:val="both"/>
            </w:pPr>
            <w:r w:rsidRPr="00287C76">
              <w:t>-</w:t>
            </w:r>
            <w:r w:rsidR="006C6BA2" w:rsidRPr="00287C76">
              <w:rPr>
                <w:i/>
                <w:iCs/>
              </w:rPr>
              <w:t xml:space="preserve"> </w:t>
            </w:r>
            <w:r w:rsidR="006C6BA2" w:rsidRPr="00287C76">
              <w:t>на месте</w:t>
            </w:r>
          </w:p>
        </w:tc>
        <w:tc>
          <w:tcPr>
            <w:tcW w:w="4961" w:type="dxa"/>
            <w:gridSpan w:val="2"/>
          </w:tcPr>
          <w:p w14:paraId="65CF05A4" w14:textId="77777777" w:rsidR="000D487C" w:rsidRPr="00287C76" w:rsidRDefault="000D487C" w:rsidP="000D487C">
            <w:pPr>
              <w:autoSpaceDE w:val="0"/>
              <w:autoSpaceDN w:val="0"/>
              <w:adjustRightInd w:val="0"/>
              <w:jc w:val="center"/>
            </w:pPr>
          </w:p>
          <w:p w14:paraId="52184DB4" w14:textId="77777777" w:rsidR="000D487C" w:rsidRPr="00287C76" w:rsidRDefault="000D487C" w:rsidP="000D487C">
            <w:pPr>
              <w:autoSpaceDE w:val="0"/>
              <w:autoSpaceDN w:val="0"/>
              <w:adjustRightInd w:val="0"/>
              <w:jc w:val="center"/>
            </w:pPr>
          </w:p>
          <w:p w14:paraId="0969C62A" w14:textId="77777777" w:rsidR="000D487C" w:rsidRPr="00287C76" w:rsidRDefault="000D487C" w:rsidP="000D487C">
            <w:pPr>
              <w:autoSpaceDE w:val="0"/>
              <w:autoSpaceDN w:val="0"/>
              <w:adjustRightInd w:val="0"/>
              <w:jc w:val="center"/>
            </w:pPr>
          </w:p>
          <w:p w14:paraId="39E3EF95" w14:textId="77777777" w:rsidR="006C6BA2" w:rsidRDefault="000D487C" w:rsidP="000D487C">
            <w:pPr>
              <w:autoSpaceDE w:val="0"/>
              <w:autoSpaceDN w:val="0"/>
              <w:adjustRightInd w:val="0"/>
              <w:jc w:val="center"/>
            </w:pPr>
            <w:r w:rsidRPr="00287C76">
              <w:t>В соответствии с проектным составом смеси</w:t>
            </w:r>
          </w:p>
          <w:p w14:paraId="786AF50D" w14:textId="77777777" w:rsidR="00287C76" w:rsidRPr="00287C76" w:rsidRDefault="00287C76" w:rsidP="000D487C">
            <w:pPr>
              <w:autoSpaceDE w:val="0"/>
              <w:autoSpaceDN w:val="0"/>
              <w:adjustRightInd w:val="0"/>
              <w:jc w:val="center"/>
            </w:pPr>
          </w:p>
          <w:p w14:paraId="3A47F054" w14:textId="77777777" w:rsidR="000D487C" w:rsidRPr="00287C76" w:rsidRDefault="000D487C" w:rsidP="000D487C">
            <w:pPr>
              <w:autoSpaceDE w:val="0"/>
              <w:autoSpaceDN w:val="0"/>
              <w:adjustRightInd w:val="0"/>
              <w:jc w:val="center"/>
            </w:pPr>
            <w:r w:rsidRPr="00287C76">
              <w:t>То же</w:t>
            </w:r>
          </w:p>
        </w:tc>
        <w:tc>
          <w:tcPr>
            <w:tcW w:w="2410" w:type="dxa"/>
          </w:tcPr>
          <w:p w14:paraId="74DBA30D" w14:textId="77777777" w:rsidR="006C6BA2" w:rsidRPr="00287C76" w:rsidRDefault="006C6BA2" w:rsidP="000D487C">
            <w:pPr>
              <w:autoSpaceDE w:val="0"/>
              <w:autoSpaceDN w:val="0"/>
              <w:adjustRightInd w:val="0"/>
              <w:jc w:val="center"/>
            </w:pPr>
            <w:r w:rsidRPr="00287C76">
              <w:t>То же</w:t>
            </w:r>
          </w:p>
        </w:tc>
        <w:tc>
          <w:tcPr>
            <w:tcW w:w="2941" w:type="dxa"/>
          </w:tcPr>
          <w:p w14:paraId="290B1014" w14:textId="77777777" w:rsidR="000D487C" w:rsidRPr="00287C76" w:rsidRDefault="000D487C" w:rsidP="006C12D7">
            <w:pPr>
              <w:autoSpaceDE w:val="0"/>
              <w:autoSpaceDN w:val="0"/>
              <w:adjustRightInd w:val="0"/>
              <w:jc w:val="both"/>
            </w:pPr>
          </w:p>
          <w:p w14:paraId="2874878A" w14:textId="77777777" w:rsidR="000D487C" w:rsidRPr="00287C76" w:rsidRDefault="000D487C" w:rsidP="000D487C">
            <w:pPr>
              <w:autoSpaceDE w:val="0"/>
              <w:autoSpaceDN w:val="0"/>
              <w:adjustRightInd w:val="0"/>
              <w:jc w:val="center"/>
            </w:pPr>
          </w:p>
          <w:p w14:paraId="19807C6C" w14:textId="77777777" w:rsidR="000D487C" w:rsidRPr="00287C76" w:rsidRDefault="000D487C" w:rsidP="000D487C">
            <w:pPr>
              <w:autoSpaceDE w:val="0"/>
              <w:autoSpaceDN w:val="0"/>
              <w:adjustRightInd w:val="0"/>
              <w:jc w:val="center"/>
            </w:pPr>
          </w:p>
          <w:p w14:paraId="7131F30E" w14:textId="77777777" w:rsidR="000D487C" w:rsidRPr="00287C76" w:rsidRDefault="006C6BA2" w:rsidP="000D487C">
            <w:pPr>
              <w:autoSpaceDE w:val="0"/>
              <w:autoSpaceDN w:val="0"/>
              <w:adjustRightInd w:val="0"/>
              <w:jc w:val="center"/>
            </w:pPr>
            <w:r w:rsidRPr="00287C76">
              <w:t xml:space="preserve">По показаниям </w:t>
            </w:r>
          </w:p>
          <w:p w14:paraId="2446464A" w14:textId="77777777" w:rsidR="006C6BA2" w:rsidRPr="00287C76" w:rsidRDefault="006C6BA2" w:rsidP="000D487C">
            <w:pPr>
              <w:autoSpaceDE w:val="0"/>
              <w:autoSpaceDN w:val="0"/>
              <w:adjustRightInd w:val="0"/>
              <w:jc w:val="center"/>
            </w:pPr>
            <w:r w:rsidRPr="00287C76">
              <w:t>доза</w:t>
            </w:r>
            <w:r w:rsidR="000D487C" w:rsidRPr="00287C76">
              <w:t>т</w:t>
            </w:r>
            <w:r w:rsidRPr="00287C76">
              <w:t>оров</w:t>
            </w:r>
          </w:p>
          <w:p w14:paraId="3703556E" w14:textId="77777777" w:rsidR="006C6BA2" w:rsidRPr="00287C76" w:rsidRDefault="006C6BA2" w:rsidP="000D487C">
            <w:pPr>
              <w:autoSpaceDE w:val="0"/>
              <w:autoSpaceDN w:val="0"/>
              <w:adjustRightInd w:val="0"/>
              <w:jc w:val="center"/>
            </w:pPr>
            <w:r w:rsidRPr="00287C76">
              <w:t>Измерение расхода материалов</w:t>
            </w:r>
          </w:p>
        </w:tc>
      </w:tr>
      <w:tr w:rsidR="000D487C" w:rsidRPr="00287C76" w14:paraId="67671FD7" w14:textId="77777777" w:rsidTr="005E471F">
        <w:tc>
          <w:tcPr>
            <w:tcW w:w="846" w:type="dxa"/>
            <w:tcBorders>
              <w:bottom w:val="single" w:sz="4" w:space="0" w:color="auto"/>
            </w:tcBorders>
          </w:tcPr>
          <w:p w14:paraId="635436AF" w14:textId="77777777" w:rsidR="000D487C" w:rsidRPr="00287C76" w:rsidRDefault="000D487C" w:rsidP="000D487C">
            <w:pPr>
              <w:autoSpaceDE w:val="0"/>
              <w:autoSpaceDN w:val="0"/>
              <w:adjustRightInd w:val="0"/>
              <w:jc w:val="center"/>
            </w:pPr>
            <w:r w:rsidRPr="00287C76">
              <w:t>11</w:t>
            </w:r>
          </w:p>
        </w:tc>
        <w:tc>
          <w:tcPr>
            <w:tcW w:w="3402" w:type="dxa"/>
            <w:tcBorders>
              <w:bottom w:val="single" w:sz="4" w:space="0" w:color="auto"/>
            </w:tcBorders>
          </w:tcPr>
          <w:p w14:paraId="30C2C412" w14:textId="77777777" w:rsidR="000D487C" w:rsidRPr="00287C76" w:rsidRDefault="000D487C" w:rsidP="006C12D7">
            <w:pPr>
              <w:autoSpaceDE w:val="0"/>
              <w:autoSpaceDN w:val="0"/>
              <w:adjustRightInd w:val="0"/>
              <w:jc w:val="both"/>
            </w:pPr>
            <w:r w:rsidRPr="00287C76">
              <w:t>Влажность смеси перед уплотнением</w:t>
            </w:r>
          </w:p>
        </w:tc>
        <w:tc>
          <w:tcPr>
            <w:tcW w:w="4961" w:type="dxa"/>
            <w:gridSpan w:val="2"/>
            <w:tcBorders>
              <w:bottom w:val="single" w:sz="4" w:space="0" w:color="auto"/>
            </w:tcBorders>
          </w:tcPr>
          <w:p w14:paraId="3AE8C0FA" w14:textId="77777777" w:rsidR="000D487C" w:rsidRPr="00287C76" w:rsidRDefault="000D487C" w:rsidP="006C12D7">
            <w:pPr>
              <w:autoSpaceDE w:val="0"/>
              <w:autoSpaceDN w:val="0"/>
              <w:adjustRightInd w:val="0"/>
              <w:jc w:val="both"/>
            </w:pPr>
            <w:r w:rsidRPr="00287C76">
              <w:t>В соответствии с оптимальной, определенной при подборе состава смеси</w:t>
            </w:r>
          </w:p>
        </w:tc>
        <w:tc>
          <w:tcPr>
            <w:tcW w:w="2410" w:type="dxa"/>
            <w:tcBorders>
              <w:bottom w:val="single" w:sz="4" w:space="0" w:color="auto"/>
            </w:tcBorders>
          </w:tcPr>
          <w:p w14:paraId="0E4019E1" w14:textId="77777777" w:rsidR="000D487C" w:rsidRPr="00287C76" w:rsidRDefault="000D487C" w:rsidP="006C12D7">
            <w:pPr>
              <w:autoSpaceDE w:val="0"/>
              <w:autoSpaceDN w:val="0"/>
              <w:adjustRightInd w:val="0"/>
              <w:jc w:val="both"/>
            </w:pPr>
            <w:r w:rsidRPr="00287C76">
              <w:t>Через 200 м в трех точках на поперечнике полосы укладки (по оси и на расстоянии 0,5 м от кромки)</w:t>
            </w:r>
          </w:p>
        </w:tc>
        <w:tc>
          <w:tcPr>
            <w:tcW w:w="2941" w:type="dxa"/>
            <w:tcBorders>
              <w:bottom w:val="single" w:sz="4" w:space="0" w:color="auto"/>
            </w:tcBorders>
          </w:tcPr>
          <w:p w14:paraId="095A471F" w14:textId="4D250DAB" w:rsidR="000D487C" w:rsidRPr="00287C76" w:rsidRDefault="000D487C" w:rsidP="006C12D7">
            <w:pPr>
              <w:autoSpaceDE w:val="0"/>
              <w:autoSpaceDN w:val="0"/>
              <w:adjustRightInd w:val="0"/>
              <w:jc w:val="both"/>
            </w:pPr>
            <w:r w:rsidRPr="00287C76">
              <w:t>Определение массы пробы, высушенной в термостате до постоянного значения при температуре не выше 60 - 80 °С для жидких</w:t>
            </w:r>
            <w:r w:rsidR="006306C5">
              <w:t xml:space="preserve"> </w:t>
            </w:r>
            <w:r w:rsidRPr="00287C76">
              <w:t>битумов и при 100 - 105 °С для прочих вяжущих</w:t>
            </w:r>
          </w:p>
        </w:tc>
      </w:tr>
      <w:tr w:rsidR="005E471F" w:rsidRPr="00287C76" w14:paraId="1D577B6D" w14:textId="77777777" w:rsidTr="005E471F">
        <w:tc>
          <w:tcPr>
            <w:tcW w:w="846" w:type="dxa"/>
            <w:tcBorders>
              <w:left w:val="nil"/>
              <w:bottom w:val="nil"/>
              <w:right w:val="nil"/>
            </w:tcBorders>
          </w:tcPr>
          <w:p w14:paraId="17F22E78" w14:textId="77777777" w:rsidR="005E471F" w:rsidRPr="00287C76" w:rsidRDefault="005E471F" w:rsidP="000D487C">
            <w:pPr>
              <w:autoSpaceDE w:val="0"/>
              <w:autoSpaceDN w:val="0"/>
              <w:adjustRightInd w:val="0"/>
              <w:jc w:val="center"/>
            </w:pPr>
          </w:p>
        </w:tc>
        <w:tc>
          <w:tcPr>
            <w:tcW w:w="3402" w:type="dxa"/>
            <w:tcBorders>
              <w:left w:val="nil"/>
              <w:bottom w:val="nil"/>
              <w:right w:val="nil"/>
            </w:tcBorders>
          </w:tcPr>
          <w:p w14:paraId="40ED76C1" w14:textId="77777777" w:rsidR="005E471F" w:rsidRPr="00287C76" w:rsidRDefault="005E471F" w:rsidP="006C12D7">
            <w:pPr>
              <w:autoSpaceDE w:val="0"/>
              <w:autoSpaceDN w:val="0"/>
              <w:adjustRightInd w:val="0"/>
              <w:jc w:val="both"/>
            </w:pPr>
          </w:p>
        </w:tc>
        <w:tc>
          <w:tcPr>
            <w:tcW w:w="4961" w:type="dxa"/>
            <w:gridSpan w:val="2"/>
            <w:tcBorders>
              <w:left w:val="nil"/>
              <w:bottom w:val="nil"/>
              <w:right w:val="nil"/>
            </w:tcBorders>
          </w:tcPr>
          <w:p w14:paraId="70F196B0" w14:textId="77777777" w:rsidR="005E471F" w:rsidRPr="00287C76" w:rsidRDefault="005E471F" w:rsidP="000D487C">
            <w:pPr>
              <w:autoSpaceDE w:val="0"/>
              <w:autoSpaceDN w:val="0"/>
              <w:adjustRightInd w:val="0"/>
              <w:jc w:val="center"/>
            </w:pPr>
          </w:p>
        </w:tc>
        <w:tc>
          <w:tcPr>
            <w:tcW w:w="2410" w:type="dxa"/>
            <w:tcBorders>
              <w:left w:val="nil"/>
              <w:bottom w:val="nil"/>
              <w:right w:val="nil"/>
            </w:tcBorders>
          </w:tcPr>
          <w:p w14:paraId="7F2ED033" w14:textId="77777777" w:rsidR="005E471F" w:rsidRPr="00287C76" w:rsidRDefault="005E471F" w:rsidP="000D487C">
            <w:pPr>
              <w:autoSpaceDE w:val="0"/>
              <w:autoSpaceDN w:val="0"/>
              <w:adjustRightInd w:val="0"/>
              <w:jc w:val="center"/>
            </w:pPr>
          </w:p>
        </w:tc>
        <w:tc>
          <w:tcPr>
            <w:tcW w:w="2941" w:type="dxa"/>
            <w:tcBorders>
              <w:left w:val="nil"/>
              <w:bottom w:val="nil"/>
              <w:right w:val="nil"/>
            </w:tcBorders>
          </w:tcPr>
          <w:p w14:paraId="41F634E1" w14:textId="77777777" w:rsidR="005E471F" w:rsidRPr="00287C76" w:rsidRDefault="005E471F" w:rsidP="003D1BED">
            <w:pPr>
              <w:autoSpaceDE w:val="0"/>
              <w:autoSpaceDN w:val="0"/>
              <w:adjustRightInd w:val="0"/>
              <w:jc w:val="both"/>
            </w:pPr>
          </w:p>
        </w:tc>
      </w:tr>
      <w:tr w:rsidR="005E471F" w:rsidRPr="00287C76" w14:paraId="47E9D47D" w14:textId="77777777" w:rsidTr="005E471F">
        <w:tc>
          <w:tcPr>
            <w:tcW w:w="846" w:type="dxa"/>
            <w:tcBorders>
              <w:top w:val="nil"/>
              <w:left w:val="nil"/>
              <w:right w:val="nil"/>
            </w:tcBorders>
          </w:tcPr>
          <w:p w14:paraId="1F1C4FC0" w14:textId="77777777" w:rsidR="005E471F" w:rsidRPr="00287C76" w:rsidRDefault="005E471F" w:rsidP="000D487C">
            <w:pPr>
              <w:autoSpaceDE w:val="0"/>
              <w:autoSpaceDN w:val="0"/>
              <w:adjustRightInd w:val="0"/>
              <w:jc w:val="center"/>
            </w:pPr>
          </w:p>
        </w:tc>
        <w:tc>
          <w:tcPr>
            <w:tcW w:w="3402" w:type="dxa"/>
            <w:tcBorders>
              <w:top w:val="nil"/>
              <w:left w:val="nil"/>
              <w:right w:val="nil"/>
            </w:tcBorders>
          </w:tcPr>
          <w:p w14:paraId="7A08C4D5" w14:textId="77777777" w:rsidR="00790A53" w:rsidRDefault="00790A53" w:rsidP="006C12D7">
            <w:pPr>
              <w:autoSpaceDE w:val="0"/>
              <w:autoSpaceDN w:val="0"/>
              <w:adjustRightInd w:val="0"/>
              <w:jc w:val="both"/>
              <w:rPr>
                <w:i/>
                <w:iCs/>
              </w:rPr>
            </w:pPr>
          </w:p>
          <w:p w14:paraId="69BD7E70" w14:textId="5CF69040" w:rsidR="005E471F" w:rsidRDefault="005E471F" w:rsidP="006C12D7">
            <w:pPr>
              <w:autoSpaceDE w:val="0"/>
              <w:autoSpaceDN w:val="0"/>
              <w:adjustRightInd w:val="0"/>
              <w:jc w:val="both"/>
            </w:pPr>
            <w:r w:rsidRPr="005E471F">
              <w:rPr>
                <w:i/>
                <w:iCs/>
              </w:rPr>
              <w:t>Продолжение таблицы 12</w:t>
            </w:r>
          </w:p>
          <w:p w14:paraId="1C2C2E8D" w14:textId="708998F2" w:rsidR="005E471F" w:rsidRPr="00287C76" w:rsidRDefault="005E471F" w:rsidP="006C12D7">
            <w:pPr>
              <w:autoSpaceDE w:val="0"/>
              <w:autoSpaceDN w:val="0"/>
              <w:adjustRightInd w:val="0"/>
              <w:jc w:val="both"/>
            </w:pPr>
          </w:p>
        </w:tc>
        <w:tc>
          <w:tcPr>
            <w:tcW w:w="4961" w:type="dxa"/>
            <w:gridSpan w:val="2"/>
            <w:tcBorders>
              <w:top w:val="nil"/>
              <w:left w:val="nil"/>
              <w:right w:val="nil"/>
            </w:tcBorders>
          </w:tcPr>
          <w:p w14:paraId="66029ABB" w14:textId="77777777" w:rsidR="005E471F" w:rsidRPr="00287C76" w:rsidRDefault="005E471F" w:rsidP="000D487C">
            <w:pPr>
              <w:autoSpaceDE w:val="0"/>
              <w:autoSpaceDN w:val="0"/>
              <w:adjustRightInd w:val="0"/>
              <w:jc w:val="center"/>
            </w:pPr>
          </w:p>
        </w:tc>
        <w:tc>
          <w:tcPr>
            <w:tcW w:w="2410" w:type="dxa"/>
            <w:tcBorders>
              <w:top w:val="nil"/>
              <w:left w:val="nil"/>
              <w:right w:val="nil"/>
            </w:tcBorders>
          </w:tcPr>
          <w:p w14:paraId="0CF6EB07" w14:textId="77777777" w:rsidR="005E471F" w:rsidRPr="00287C76" w:rsidRDefault="005E471F" w:rsidP="000D487C">
            <w:pPr>
              <w:autoSpaceDE w:val="0"/>
              <w:autoSpaceDN w:val="0"/>
              <w:adjustRightInd w:val="0"/>
              <w:jc w:val="center"/>
            </w:pPr>
          </w:p>
        </w:tc>
        <w:tc>
          <w:tcPr>
            <w:tcW w:w="2941" w:type="dxa"/>
            <w:tcBorders>
              <w:top w:val="nil"/>
              <w:left w:val="nil"/>
              <w:right w:val="nil"/>
            </w:tcBorders>
          </w:tcPr>
          <w:p w14:paraId="77A31F04" w14:textId="77777777" w:rsidR="005E471F" w:rsidRPr="00287C76" w:rsidRDefault="005E471F" w:rsidP="003D1BED">
            <w:pPr>
              <w:autoSpaceDE w:val="0"/>
              <w:autoSpaceDN w:val="0"/>
              <w:adjustRightInd w:val="0"/>
              <w:jc w:val="both"/>
            </w:pPr>
          </w:p>
        </w:tc>
      </w:tr>
      <w:tr w:rsidR="000D487C" w:rsidRPr="00287C76" w14:paraId="42355DE0" w14:textId="77777777" w:rsidTr="006C12D7">
        <w:tc>
          <w:tcPr>
            <w:tcW w:w="846" w:type="dxa"/>
          </w:tcPr>
          <w:p w14:paraId="7A3D620E" w14:textId="77777777" w:rsidR="000D487C" w:rsidRPr="00287C76" w:rsidRDefault="000D487C" w:rsidP="000D487C">
            <w:pPr>
              <w:autoSpaceDE w:val="0"/>
              <w:autoSpaceDN w:val="0"/>
              <w:adjustRightInd w:val="0"/>
              <w:jc w:val="center"/>
            </w:pPr>
            <w:r w:rsidRPr="00287C76">
              <w:t>12</w:t>
            </w:r>
          </w:p>
        </w:tc>
        <w:tc>
          <w:tcPr>
            <w:tcW w:w="3402" w:type="dxa"/>
          </w:tcPr>
          <w:p w14:paraId="1FE7A2F5" w14:textId="77777777" w:rsidR="000D487C" w:rsidRPr="00287C76" w:rsidRDefault="000D487C" w:rsidP="006C12D7">
            <w:pPr>
              <w:autoSpaceDE w:val="0"/>
              <w:autoSpaceDN w:val="0"/>
              <w:adjustRightInd w:val="0"/>
              <w:jc w:val="both"/>
            </w:pPr>
            <w:r w:rsidRPr="00287C76">
              <w:t>Коэффициент уплотнения грунтов, укрепленных вяжущими</w:t>
            </w:r>
          </w:p>
        </w:tc>
        <w:tc>
          <w:tcPr>
            <w:tcW w:w="4961" w:type="dxa"/>
            <w:gridSpan w:val="2"/>
          </w:tcPr>
          <w:p w14:paraId="14634BD3" w14:textId="77777777" w:rsidR="000D487C" w:rsidRPr="00287C76" w:rsidRDefault="000D487C" w:rsidP="000D487C">
            <w:pPr>
              <w:autoSpaceDE w:val="0"/>
              <w:autoSpaceDN w:val="0"/>
              <w:adjustRightInd w:val="0"/>
              <w:jc w:val="center"/>
            </w:pPr>
            <w:r w:rsidRPr="00287C76">
              <w:t>Не менее 0,98</w:t>
            </w:r>
          </w:p>
        </w:tc>
        <w:tc>
          <w:tcPr>
            <w:tcW w:w="2410" w:type="dxa"/>
          </w:tcPr>
          <w:p w14:paraId="4060A7AF" w14:textId="77777777" w:rsidR="000D487C" w:rsidRPr="00287C76" w:rsidRDefault="000D487C" w:rsidP="000D487C">
            <w:pPr>
              <w:autoSpaceDE w:val="0"/>
              <w:autoSpaceDN w:val="0"/>
              <w:adjustRightInd w:val="0"/>
              <w:jc w:val="center"/>
            </w:pPr>
            <w:r w:rsidRPr="00287C76">
              <w:t>То же</w:t>
            </w:r>
          </w:p>
        </w:tc>
        <w:tc>
          <w:tcPr>
            <w:tcW w:w="2941" w:type="dxa"/>
          </w:tcPr>
          <w:p w14:paraId="570DA9BB" w14:textId="77777777" w:rsidR="000D487C" w:rsidRPr="00287C76" w:rsidRDefault="00954FB2" w:rsidP="003D1BED">
            <w:pPr>
              <w:autoSpaceDE w:val="0"/>
              <w:autoSpaceDN w:val="0"/>
              <w:adjustRightInd w:val="0"/>
              <w:jc w:val="both"/>
            </w:pPr>
            <w:r w:rsidRPr="00287C76">
              <w:t>По пп. 10.</w:t>
            </w:r>
            <w:r w:rsidR="003D1BED" w:rsidRPr="00287C76">
              <w:t>2</w:t>
            </w:r>
            <w:r w:rsidRPr="00287C76">
              <w:t>.9, 10.</w:t>
            </w:r>
            <w:r w:rsidR="003D1BED" w:rsidRPr="00287C76">
              <w:t>3</w:t>
            </w:r>
            <w:r w:rsidRPr="00287C76">
              <w:t>.9</w:t>
            </w:r>
          </w:p>
        </w:tc>
      </w:tr>
      <w:tr w:rsidR="000D487C" w:rsidRPr="00287C76" w14:paraId="0F245F98" w14:textId="77777777" w:rsidTr="006C12D7">
        <w:tc>
          <w:tcPr>
            <w:tcW w:w="846" w:type="dxa"/>
          </w:tcPr>
          <w:p w14:paraId="145F2648" w14:textId="77777777" w:rsidR="000D487C" w:rsidRPr="00287C76" w:rsidRDefault="000D487C" w:rsidP="000D487C">
            <w:pPr>
              <w:autoSpaceDE w:val="0"/>
              <w:autoSpaceDN w:val="0"/>
              <w:adjustRightInd w:val="0"/>
              <w:jc w:val="center"/>
            </w:pPr>
            <w:r w:rsidRPr="00287C76">
              <w:t>13</w:t>
            </w:r>
          </w:p>
        </w:tc>
        <w:tc>
          <w:tcPr>
            <w:tcW w:w="3402" w:type="dxa"/>
          </w:tcPr>
          <w:p w14:paraId="214C4BB6" w14:textId="77777777" w:rsidR="000D487C" w:rsidRPr="00287C76" w:rsidRDefault="000D487C" w:rsidP="006C12D7">
            <w:pPr>
              <w:autoSpaceDE w:val="0"/>
              <w:autoSpaceDN w:val="0"/>
              <w:adjustRightInd w:val="0"/>
              <w:jc w:val="both"/>
            </w:pPr>
            <w:r w:rsidRPr="00287C76">
              <w:t>Норма расхода материалов, распределяемых по поверхности при уходе за уплотненным слоем, л/м</w:t>
            </w:r>
            <w:r w:rsidRPr="00287C76">
              <w:rPr>
                <w:vertAlign w:val="superscript"/>
              </w:rPr>
              <w:t>2</w:t>
            </w:r>
            <w:r w:rsidRPr="00287C76">
              <w:t>:</w:t>
            </w:r>
          </w:p>
          <w:p w14:paraId="07013766" w14:textId="77777777" w:rsidR="000D487C" w:rsidRPr="00287C76" w:rsidRDefault="000D487C" w:rsidP="006C12D7">
            <w:pPr>
              <w:autoSpaceDE w:val="0"/>
              <w:autoSpaceDN w:val="0"/>
              <w:adjustRightInd w:val="0"/>
              <w:jc w:val="both"/>
            </w:pPr>
            <w:r w:rsidRPr="00287C76">
              <w:t>- битумные эмульсии                 (50 %-ной концентрации быстрораспадающиеся и среднераспадающиеся)</w:t>
            </w:r>
          </w:p>
          <w:p w14:paraId="54B6F2F5" w14:textId="77777777" w:rsidR="000D487C" w:rsidRPr="00287C76" w:rsidRDefault="000D487C" w:rsidP="006C12D7">
            <w:pPr>
              <w:autoSpaceDE w:val="0"/>
              <w:autoSpaceDN w:val="0"/>
              <w:adjustRightInd w:val="0"/>
              <w:jc w:val="both"/>
            </w:pPr>
            <w:r w:rsidRPr="00287C76">
              <w:t xml:space="preserve">- нефтяной гудрон </w:t>
            </w:r>
          </w:p>
          <w:p w14:paraId="099395F8" w14:textId="77777777" w:rsidR="000D487C" w:rsidRPr="00287C76" w:rsidRDefault="000D487C" w:rsidP="006C12D7">
            <w:pPr>
              <w:autoSpaceDE w:val="0"/>
              <w:autoSpaceDN w:val="0"/>
              <w:adjustRightInd w:val="0"/>
              <w:jc w:val="both"/>
            </w:pPr>
            <w:r w:rsidRPr="00287C76">
              <w:t>- гудрон нейтрализованный</w:t>
            </w:r>
          </w:p>
        </w:tc>
        <w:tc>
          <w:tcPr>
            <w:tcW w:w="4961" w:type="dxa"/>
            <w:gridSpan w:val="2"/>
          </w:tcPr>
          <w:p w14:paraId="7DED1352" w14:textId="77777777" w:rsidR="000D487C" w:rsidRPr="00287C76" w:rsidRDefault="000D487C" w:rsidP="000D487C">
            <w:pPr>
              <w:autoSpaceDE w:val="0"/>
              <w:autoSpaceDN w:val="0"/>
              <w:adjustRightInd w:val="0"/>
              <w:jc w:val="center"/>
              <w:rPr>
                <w:iCs/>
              </w:rPr>
            </w:pPr>
          </w:p>
          <w:p w14:paraId="0B0B34E4" w14:textId="77777777" w:rsidR="000D487C" w:rsidRPr="00287C76" w:rsidRDefault="000D487C" w:rsidP="000D487C">
            <w:pPr>
              <w:autoSpaceDE w:val="0"/>
              <w:autoSpaceDN w:val="0"/>
              <w:adjustRightInd w:val="0"/>
              <w:jc w:val="center"/>
              <w:rPr>
                <w:iCs/>
              </w:rPr>
            </w:pPr>
          </w:p>
          <w:p w14:paraId="47F8CB4C" w14:textId="77777777" w:rsidR="000D487C" w:rsidRPr="00287C76" w:rsidRDefault="000D487C" w:rsidP="000D487C">
            <w:pPr>
              <w:autoSpaceDE w:val="0"/>
              <w:autoSpaceDN w:val="0"/>
              <w:adjustRightInd w:val="0"/>
              <w:jc w:val="center"/>
              <w:rPr>
                <w:iCs/>
              </w:rPr>
            </w:pPr>
          </w:p>
          <w:p w14:paraId="2E9BEC7D" w14:textId="77777777" w:rsidR="000D487C" w:rsidRPr="00287C76" w:rsidRDefault="000D487C" w:rsidP="000D487C">
            <w:pPr>
              <w:autoSpaceDE w:val="0"/>
              <w:autoSpaceDN w:val="0"/>
              <w:adjustRightInd w:val="0"/>
              <w:jc w:val="center"/>
              <w:rPr>
                <w:iCs/>
              </w:rPr>
            </w:pPr>
          </w:p>
          <w:p w14:paraId="2ECC54FF" w14:textId="77777777" w:rsidR="000D487C" w:rsidRPr="00287C76" w:rsidRDefault="000D487C" w:rsidP="000D487C">
            <w:pPr>
              <w:autoSpaceDE w:val="0"/>
              <w:autoSpaceDN w:val="0"/>
              <w:adjustRightInd w:val="0"/>
              <w:jc w:val="center"/>
            </w:pPr>
            <w:r w:rsidRPr="00287C76">
              <w:rPr>
                <w:iCs/>
              </w:rPr>
              <w:t>0,5</w:t>
            </w:r>
            <w:r w:rsidRPr="00287C76">
              <w:t xml:space="preserve"> - 0,8</w:t>
            </w:r>
          </w:p>
          <w:p w14:paraId="6FE58F74" w14:textId="77777777" w:rsidR="000D487C" w:rsidRPr="00287C76" w:rsidRDefault="000D487C" w:rsidP="000D487C">
            <w:pPr>
              <w:autoSpaceDE w:val="0"/>
              <w:autoSpaceDN w:val="0"/>
              <w:adjustRightInd w:val="0"/>
              <w:jc w:val="center"/>
            </w:pPr>
          </w:p>
          <w:p w14:paraId="54BD46A8" w14:textId="77777777" w:rsidR="000D487C" w:rsidRPr="00287C76" w:rsidRDefault="000D487C" w:rsidP="000D487C">
            <w:pPr>
              <w:autoSpaceDE w:val="0"/>
              <w:autoSpaceDN w:val="0"/>
              <w:adjustRightInd w:val="0"/>
              <w:jc w:val="center"/>
            </w:pPr>
          </w:p>
          <w:p w14:paraId="7C4C7C0F" w14:textId="77777777" w:rsidR="000D487C" w:rsidRPr="00287C76" w:rsidRDefault="000D487C" w:rsidP="000D487C">
            <w:pPr>
              <w:autoSpaceDE w:val="0"/>
              <w:autoSpaceDN w:val="0"/>
              <w:adjustRightInd w:val="0"/>
              <w:jc w:val="center"/>
            </w:pPr>
          </w:p>
          <w:p w14:paraId="1D405445" w14:textId="77777777" w:rsidR="000D487C" w:rsidRPr="00287C76" w:rsidRDefault="000D487C" w:rsidP="000D487C">
            <w:pPr>
              <w:autoSpaceDE w:val="0"/>
              <w:autoSpaceDN w:val="0"/>
              <w:adjustRightInd w:val="0"/>
              <w:jc w:val="center"/>
            </w:pPr>
            <w:r w:rsidRPr="00287C76">
              <w:t>0,5 - 0,6</w:t>
            </w:r>
          </w:p>
          <w:p w14:paraId="47EDA89E" w14:textId="77777777" w:rsidR="000D487C" w:rsidRPr="00287C76" w:rsidRDefault="000D487C" w:rsidP="000D487C">
            <w:pPr>
              <w:autoSpaceDE w:val="0"/>
              <w:autoSpaceDN w:val="0"/>
              <w:adjustRightInd w:val="0"/>
              <w:jc w:val="center"/>
            </w:pPr>
            <w:r w:rsidRPr="00287C76">
              <w:t>0,5 - 0,6</w:t>
            </w:r>
          </w:p>
        </w:tc>
        <w:tc>
          <w:tcPr>
            <w:tcW w:w="2410" w:type="dxa"/>
          </w:tcPr>
          <w:p w14:paraId="036A8F2B" w14:textId="77777777" w:rsidR="000D487C" w:rsidRPr="00287C76" w:rsidRDefault="000D487C" w:rsidP="006C12D7">
            <w:pPr>
              <w:autoSpaceDE w:val="0"/>
              <w:autoSpaceDN w:val="0"/>
              <w:adjustRightInd w:val="0"/>
              <w:jc w:val="both"/>
            </w:pPr>
            <w:r w:rsidRPr="00287C76">
              <w:t>При каждом розливе</w:t>
            </w:r>
          </w:p>
        </w:tc>
        <w:tc>
          <w:tcPr>
            <w:tcW w:w="2941" w:type="dxa"/>
          </w:tcPr>
          <w:p w14:paraId="2A0308F7" w14:textId="77777777" w:rsidR="000D487C" w:rsidRPr="00287C76" w:rsidRDefault="00E6419E" w:rsidP="006C12D7">
            <w:pPr>
              <w:autoSpaceDE w:val="0"/>
              <w:autoSpaceDN w:val="0"/>
              <w:adjustRightInd w:val="0"/>
              <w:jc w:val="both"/>
            </w:pPr>
            <w:r w:rsidRPr="00287C76">
              <w:t>По показаниям дозаторов или расходомеров</w:t>
            </w:r>
          </w:p>
          <w:p w14:paraId="517BA2E1" w14:textId="77777777" w:rsidR="000D487C" w:rsidRPr="00287C76" w:rsidRDefault="000D487C" w:rsidP="006C12D7">
            <w:pPr>
              <w:autoSpaceDE w:val="0"/>
              <w:autoSpaceDN w:val="0"/>
              <w:adjustRightInd w:val="0"/>
              <w:jc w:val="both"/>
            </w:pPr>
          </w:p>
        </w:tc>
      </w:tr>
    </w:tbl>
    <w:p w14:paraId="0173F322" w14:textId="77777777" w:rsidR="006C12D7" w:rsidRPr="00287C76" w:rsidRDefault="006C12D7">
      <w:r w:rsidRPr="00287C76">
        <w:br w:type="page"/>
      </w:r>
    </w:p>
    <w:p w14:paraId="58431992" w14:textId="77777777" w:rsidR="006C12D7" w:rsidRDefault="006C12D7" w:rsidP="006C6BA2">
      <w:pPr>
        <w:autoSpaceDE w:val="0"/>
        <w:autoSpaceDN w:val="0"/>
        <w:adjustRightInd w:val="0"/>
        <w:ind w:firstLine="709"/>
        <w:jc w:val="both"/>
        <w:rPr>
          <w:sz w:val="28"/>
          <w:szCs w:val="28"/>
        </w:rPr>
        <w:sectPr w:rsidR="006C12D7" w:rsidSect="003D1BED">
          <w:pgSz w:w="16838" w:h="11906" w:orient="landscape"/>
          <w:pgMar w:top="1134" w:right="1134" w:bottom="851" w:left="1134" w:header="709" w:footer="709" w:gutter="0"/>
          <w:pgNumType w:start="112"/>
          <w:cols w:space="708"/>
          <w:docGrid w:linePitch="360"/>
        </w:sectPr>
      </w:pPr>
    </w:p>
    <w:p w14:paraId="2138D50D" w14:textId="77777777" w:rsidR="008D321B" w:rsidRPr="00287C76" w:rsidRDefault="006C12D7" w:rsidP="008D321B">
      <w:pPr>
        <w:autoSpaceDE w:val="0"/>
        <w:autoSpaceDN w:val="0"/>
        <w:adjustRightInd w:val="0"/>
        <w:spacing w:line="360" w:lineRule="auto"/>
        <w:ind w:firstLine="709"/>
        <w:jc w:val="both"/>
        <w:rPr>
          <w:rFonts w:cs="Arial"/>
          <w:b/>
          <w:sz w:val="32"/>
          <w:szCs w:val="32"/>
        </w:rPr>
      </w:pPr>
      <w:r w:rsidRPr="00287C76">
        <w:rPr>
          <w:rFonts w:cs="Arial"/>
          <w:b/>
          <w:sz w:val="32"/>
          <w:szCs w:val="32"/>
        </w:rPr>
        <w:lastRenderedPageBreak/>
        <w:t>11 Устройство покрытий и оснований из щебня способом пропитки органическими вяжущими</w:t>
      </w:r>
      <w:r w:rsidR="008D321B" w:rsidRPr="00287C76">
        <w:rPr>
          <w:rFonts w:cs="Arial"/>
          <w:b/>
          <w:sz w:val="32"/>
          <w:szCs w:val="32"/>
        </w:rPr>
        <w:t xml:space="preserve"> и щебня, обработанного</w:t>
      </w:r>
      <w:r w:rsidR="00DB2B11" w:rsidRPr="00287C76">
        <w:rPr>
          <w:rFonts w:cs="Arial"/>
          <w:b/>
          <w:sz w:val="32"/>
          <w:szCs w:val="32"/>
        </w:rPr>
        <w:t xml:space="preserve"> органическими вяжущими</w:t>
      </w:r>
      <w:r w:rsidR="008D321B" w:rsidRPr="00287C76">
        <w:rPr>
          <w:rFonts w:cs="Arial"/>
          <w:b/>
          <w:sz w:val="32"/>
          <w:szCs w:val="32"/>
        </w:rPr>
        <w:t xml:space="preserve"> в установке</w:t>
      </w:r>
    </w:p>
    <w:p w14:paraId="1C521EF4" w14:textId="77777777" w:rsidR="003D1BED" w:rsidRDefault="003D1BED" w:rsidP="008D321B">
      <w:pPr>
        <w:autoSpaceDE w:val="0"/>
        <w:autoSpaceDN w:val="0"/>
        <w:adjustRightInd w:val="0"/>
        <w:spacing w:line="360" w:lineRule="auto"/>
        <w:ind w:firstLine="709"/>
        <w:jc w:val="both"/>
        <w:rPr>
          <w:rFonts w:cs="Arial"/>
          <w:b/>
          <w:sz w:val="28"/>
          <w:szCs w:val="28"/>
        </w:rPr>
      </w:pPr>
      <w:r>
        <w:rPr>
          <w:rFonts w:cs="Arial"/>
          <w:b/>
          <w:sz w:val="28"/>
          <w:szCs w:val="28"/>
        </w:rPr>
        <w:t>11.1 Общие положения</w:t>
      </w:r>
    </w:p>
    <w:p w14:paraId="157A3835" w14:textId="77777777" w:rsidR="008D321B" w:rsidRPr="008D321B" w:rsidRDefault="00727CAC" w:rsidP="008D321B">
      <w:pPr>
        <w:autoSpaceDE w:val="0"/>
        <w:autoSpaceDN w:val="0"/>
        <w:adjustRightInd w:val="0"/>
        <w:spacing w:line="360" w:lineRule="auto"/>
        <w:ind w:firstLine="709"/>
        <w:jc w:val="both"/>
        <w:rPr>
          <w:rFonts w:cs="Arial"/>
          <w:b/>
          <w:sz w:val="28"/>
          <w:szCs w:val="28"/>
        </w:rPr>
      </w:pPr>
      <w:r>
        <w:rPr>
          <w:sz w:val="28"/>
          <w:szCs w:val="28"/>
        </w:rPr>
        <w:t>11.1.</w:t>
      </w:r>
      <w:r w:rsidR="003D1BED">
        <w:rPr>
          <w:sz w:val="28"/>
          <w:szCs w:val="28"/>
        </w:rPr>
        <w:t>1</w:t>
      </w:r>
      <w:r>
        <w:rPr>
          <w:sz w:val="28"/>
          <w:szCs w:val="28"/>
        </w:rPr>
        <w:t xml:space="preserve"> </w:t>
      </w:r>
      <w:r w:rsidR="008D321B" w:rsidRPr="008D321B">
        <w:rPr>
          <w:sz w:val="28"/>
          <w:szCs w:val="28"/>
        </w:rPr>
        <w:t>Температура нагрева органических вяжущих материалов при их использовании должна быть в пределах, указанных в таблице</w:t>
      </w:r>
      <w:r w:rsidR="008D321B">
        <w:rPr>
          <w:sz w:val="28"/>
          <w:szCs w:val="28"/>
        </w:rPr>
        <w:t xml:space="preserve"> </w:t>
      </w:r>
      <w:r w:rsidR="00287C76">
        <w:rPr>
          <w:sz w:val="28"/>
          <w:szCs w:val="28"/>
        </w:rPr>
        <w:t>13</w:t>
      </w:r>
      <w:r w:rsidR="008D321B" w:rsidRPr="008D321B">
        <w:rPr>
          <w:sz w:val="28"/>
          <w:szCs w:val="28"/>
        </w:rPr>
        <w:t>.</w:t>
      </w:r>
    </w:p>
    <w:p w14:paraId="0CCAFA43" w14:textId="77777777" w:rsidR="008D321B" w:rsidRDefault="008D321B" w:rsidP="006C12D7">
      <w:pPr>
        <w:autoSpaceDE w:val="0"/>
        <w:autoSpaceDN w:val="0"/>
        <w:adjustRightInd w:val="0"/>
        <w:spacing w:line="360" w:lineRule="auto"/>
        <w:ind w:firstLine="709"/>
        <w:jc w:val="both"/>
        <w:rPr>
          <w:b/>
          <w:sz w:val="28"/>
          <w:szCs w:val="28"/>
        </w:rPr>
      </w:pPr>
    </w:p>
    <w:p w14:paraId="61EF87DF" w14:textId="09A1C7F3" w:rsidR="008D321B" w:rsidRPr="00DD1318" w:rsidRDefault="00287C76" w:rsidP="00287C76">
      <w:pPr>
        <w:autoSpaceDE w:val="0"/>
        <w:autoSpaceDN w:val="0"/>
        <w:adjustRightInd w:val="0"/>
        <w:spacing w:line="360" w:lineRule="auto"/>
        <w:ind w:firstLine="709"/>
        <w:jc w:val="both"/>
        <w:rPr>
          <w:sz w:val="28"/>
          <w:szCs w:val="28"/>
        </w:rPr>
      </w:pPr>
      <w:r w:rsidRPr="00DD1318">
        <w:rPr>
          <w:spacing w:val="40"/>
          <w:sz w:val="28"/>
          <w:szCs w:val="28"/>
        </w:rPr>
        <w:t xml:space="preserve">Таблица 13 – </w:t>
      </w:r>
      <w:r w:rsidR="00DD1318" w:rsidRPr="001A56BA">
        <w:t>Требуемая температура нагрева органических вяжущих материалов при их использовании</w:t>
      </w:r>
    </w:p>
    <w:tbl>
      <w:tblPr>
        <w:tblStyle w:val="aa"/>
        <w:tblW w:w="0" w:type="auto"/>
        <w:jc w:val="center"/>
        <w:tblLayout w:type="fixed"/>
        <w:tblLook w:val="04A0" w:firstRow="1" w:lastRow="0" w:firstColumn="1" w:lastColumn="0" w:noHBand="0" w:noVBand="1"/>
      </w:tblPr>
      <w:tblGrid>
        <w:gridCol w:w="5568"/>
        <w:gridCol w:w="2042"/>
        <w:gridCol w:w="1656"/>
      </w:tblGrid>
      <w:tr w:rsidR="008D321B" w:rsidRPr="00FF5756" w14:paraId="4C77E169" w14:textId="77777777" w:rsidTr="00E73558">
        <w:trPr>
          <w:jc w:val="center"/>
        </w:trPr>
        <w:tc>
          <w:tcPr>
            <w:tcW w:w="5568" w:type="dxa"/>
            <w:vMerge w:val="restart"/>
          </w:tcPr>
          <w:p w14:paraId="3D3C644F" w14:textId="77777777" w:rsidR="008D321B" w:rsidRPr="00287C76" w:rsidRDefault="00E6419E" w:rsidP="008D321B">
            <w:pPr>
              <w:pStyle w:val="Default"/>
              <w:jc w:val="center"/>
              <w:rPr>
                <w:rFonts w:ascii="Times New Roman" w:hAnsi="Times New Roman" w:cs="Times New Roman"/>
              </w:rPr>
            </w:pPr>
            <w:r w:rsidRPr="00287C76">
              <w:rPr>
                <w:rFonts w:ascii="Times New Roman" w:hAnsi="Times New Roman" w:cs="Times New Roman"/>
              </w:rPr>
              <w:t>Виды</w:t>
            </w:r>
            <w:r w:rsidR="008D321B" w:rsidRPr="00287C76">
              <w:rPr>
                <w:rFonts w:ascii="Times New Roman" w:hAnsi="Times New Roman" w:cs="Times New Roman"/>
              </w:rPr>
              <w:t xml:space="preserve"> вяжущего </w:t>
            </w:r>
          </w:p>
          <w:p w14:paraId="50E0EC8F" w14:textId="77777777" w:rsidR="008D321B" w:rsidRPr="00287C76" w:rsidRDefault="008D321B" w:rsidP="008D321B">
            <w:pPr>
              <w:autoSpaceDE w:val="0"/>
              <w:autoSpaceDN w:val="0"/>
              <w:adjustRightInd w:val="0"/>
              <w:spacing w:line="360" w:lineRule="auto"/>
              <w:jc w:val="center"/>
              <w:rPr>
                <w:b/>
              </w:rPr>
            </w:pPr>
          </w:p>
        </w:tc>
        <w:tc>
          <w:tcPr>
            <w:tcW w:w="3698" w:type="dxa"/>
            <w:gridSpan w:val="2"/>
          </w:tcPr>
          <w:p w14:paraId="5FE01D30" w14:textId="77777777" w:rsidR="00293276" w:rsidRPr="00287C76" w:rsidRDefault="008D321B" w:rsidP="008D321B">
            <w:pPr>
              <w:pStyle w:val="Default"/>
              <w:jc w:val="center"/>
              <w:rPr>
                <w:rFonts w:ascii="Times New Roman" w:hAnsi="Times New Roman" w:cs="Times New Roman"/>
              </w:rPr>
            </w:pPr>
            <w:r w:rsidRPr="00287C76">
              <w:rPr>
                <w:rFonts w:ascii="Times New Roman" w:hAnsi="Times New Roman" w:cs="Times New Roman"/>
              </w:rPr>
              <w:t xml:space="preserve">Температура нагрева </w:t>
            </w:r>
          </w:p>
          <w:p w14:paraId="33CCA237" w14:textId="77777777" w:rsidR="008D321B" w:rsidRPr="00287C76" w:rsidRDefault="008D321B" w:rsidP="008D321B">
            <w:pPr>
              <w:pStyle w:val="Default"/>
              <w:jc w:val="center"/>
              <w:rPr>
                <w:rFonts w:ascii="Times New Roman" w:hAnsi="Times New Roman" w:cs="Times New Roman"/>
                <w:b/>
              </w:rPr>
            </w:pPr>
            <w:r w:rsidRPr="00287C76">
              <w:rPr>
                <w:rFonts w:ascii="Times New Roman" w:hAnsi="Times New Roman" w:cs="Times New Roman"/>
              </w:rPr>
              <w:t xml:space="preserve">вяжущего, °C </w:t>
            </w:r>
          </w:p>
        </w:tc>
      </w:tr>
      <w:tr w:rsidR="008D321B" w:rsidRPr="00FF5756" w14:paraId="7833FB54" w14:textId="77777777" w:rsidTr="00287C76">
        <w:trPr>
          <w:jc w:val="center"/>
        </w:trPr>
        <w:tc>
          <w:tcPr>
            <w:tcW w:w="5568" w:type="dxa"/>
            <w:vMerge/>
            <w:tcBorders>
              <w:bottom w:val="double" w:sz="4" w:space="0" w:color="auto"/>
            </w:tcBorders>
          </w:tcPr>
          <w:p w14:paraId="2E0F5349" w14:textId="77777777" w:rsidR="008D321B" w:rsidRPr="00287C76" w:rsidRDefault="008D321B" w:rsidP="008D321B">
            <w:pPr>
              <w:autoSpaceDE w:val="0"/>
              <w:autoSpaceDN w:val="0"/>
              <w:adjustRightInd w:val="0"/>
              <w:spacing w:line="360" w:lineRule="auto"/>
              <w:jc w:val="center"/>
              <w:rPr>
                <w:b/>
              </w:rPr>
            </w:pPr>
          </w:p>
        </w:tc>
        <w:tc>
          <w:tcPr>
            <w:tcW w:w="2042" w:type="dxa"/>
            <w:tcBorders>
              <w:bottom w:val="double" w:sz="4" w:space="0" w:color="auto"/>
            </w:tcBorders>
          </w:tcPr>
          <w:p w14:paraId="1CFADEB4" w14:textId="77777777" w:rsidR="008D321B" w:rsidRPr="00287C76" w:rsidRDefault="008D321B" w:rsidP="00FF5756">
            <w:pPr>
              <w:pStyle w:val="Default"/>
              <w:jc w:val="center"/>
              <w:rPr>
                <w:rFonts w:ascii="Times New Roman" w:hAnsi="Times New Roman" w:cs="Times New Roman"/>
                <w:b/>
              </w:rPr>
            </w:pPr>
            <w:r w:rsidRPr="00287C76">
              <w:rPr>
                <w:rFonts w:ascii="Times New Roman" w:hAnsi="Times New Roman" w:cs="Times New Roman"/>
              </w:rPr>
              <w:t xml:space="preserve">без поверхностно-активного вещества (ПАВ) </w:t>
            </w:r>
          </w:p>
        </w:tc>
        <w:tc>
          <w:tcPr>
            <w:tcW w:w="1656" w:type="dxa"/>
            <w:tcBorders>
              <w:bottom w:val="double" w:sz="4" w:space="0" w:color="auto"/>
            </w:tcBorders>
          </w:tcPr>
          <w:p w14:paraId="5F3E684B" w14:textId="77777777" w:rsidR="008D321B" w:rsidRPr="00287C76" w:rsidRDefault="008D321B" w:rsidP="00FF5756">
            <w:pPr>
              <w:pStyle w:val="Default"/>
              <w:jc w:val="center"/>
              <w:rPr>
                <w:rFonts w:ascii="Times New Roman" w:hAnsi="Times New Roman" w:cs="Times New Roman"/>
                <w:b/>
              </w:rPr>
            </w:pPr>
            <w:r w:rsidRPr="00287C76">
              <w:rPr>
                <w:rFonts w:ascii="Times New Roman" w:hAnsi="Times New Roman" w:cs="Times New Roman"/>
              </w:rPr>
              <w:t>с ПАВ</w:t>
            </w:r>
          </w:p>
        </w:tc>
      </w:tr>
      <w:tr w:rsidR="008D321B" w:rsidRPr="00FF5756" w14:paraId="147C3216" w14:textId="77777777" w:rsidTr="00287C76">
        <w:trPr>
          <w:jc w:val="center"/>
        </w:trPr>
        <w:tc>
          <w:tcPr>
            <w:tcW w:w="5568" w:type="dxa"/>
            <w:tcBorders>
              <w:top w:val="double" w:sz="4" w:space="0" w:color="auto"/>
            </w:tcBorders>
          </w:tcPr>
          <w:p w14:paraId="7D3DCFE8" w14:textId="77777777" w:rsidR="008D321B" w:rsidRPr="00287C76" w:rsidRDefault="008D321B" w:rsidP="00E73558">
            <w:pPr>
              <w:pStyle w:val="Default"/>
              <w:ind w:left="34"/>
              <w:rPr>
                <w:rFonts w:ascii="Times New Roman" w:hAnsi="Times New Roman" w:cs="Times New Roman"/>
              </w:rPr>
            </w:pPr>
            <w:r w:rsidRPr="00287C76">
              <w:rPr>
                <w:rFonts w:ascii="Times New Roman" w:hAnsi="Times New Roman" w:cs="Times New Roman"/>
              </w:rPr>
              <w:t xml:space="preserve">Битумы по ГОСТ 22245: </w:t>
            </w:r>
          </w:p>
          <w:p w14:paraId="475DE401" w14:textId="77777777" w:rsidR="008D321B" w:rsidRPr="00287C76" w:rsidRDefault="008D321B" w:rsidP="00E73558">
            <w:pPr>
              <w:pStyle w:val="Default"/>
              <w:ind w:left="34"/>
              <w:rPr>
                <w:rFonts w:ascii="Times New Roman" w:hAnsi="Times New Roman" w:cs="Times New Roman"/>
              </w:rPr>
            </w:pPr>
            <w:r w:rsidRPr="00287C76">
              <w:rPr>
                <w:rFonts w:ascii="Times New Roman" w:hAnsi="Times New Roman" w:cs="Times New Roman"/>
              </w:rPr>
              <w:t xml:space="preserve">БНД 40/60, БНД 60/90, БН 60/90 </w:t>
            </w:r>
          </w:p>
          <w:p w14:paraId="7800C36A" w14:textId="77777777" w:rsidR="00E73558" w:rsidRPr="00287C76" w:rsidRDefault="008D321B" w:rsidP="00E73558">
            <w:pPr>
              <w:pStyle w:val="Default"/>
              <w:ind w:left="34"/>
              <w:rPr>
                <w:rFonts w:ascii="Times New Roman" w:hAnsi="Times New Roman" w:cs="Times New Roman"/>
              </w:rPr>
            </w:pPr>
            <w:r w:rsidRPr="00287C76">
              <w:rPr>
                <w:rFonts w:ascii="Times New Roman" w:hAnsi="Times New Roman" w:cs="Times New Roman"/>
              </w:rPr>
              <w:t xml:space="preserve">БНД 90/130, БН 90/130, БНД 130/200, </w:t>
            </w:r>
          </w:p>
          <w:p w14:paraId="5055BD88" w14:textId="77777777" w:rsidR="008D321B" w:rsidRPr="00287C76" w:rsidRDefault="008D321B" w:rsidP="00E73558">
            <w:pPr>
              <w:pStyle w:val="Default"/>
              <w:ind w:left="34"/>
              <w:rPr>
                <w:rFonts w:ascii="Times New Roman" w:hAnsi="Times New Roman" w:cs="Times New Roman"/>
              </w:rPr>
            </w:pPr>
            <w:r w:rsidRPr="00287C76">
              <w:rPr>
                <w:rFonts w:ascii="Times New Roman" w:hAnsi="Times New Roman" w:cs="Times New Roman"/>
              </w:rPr>
              <w:t xml:space="preserve">БН 130/200 </w:t>
            </w:r>
          </w:p>
          <w:p w14:paraId="0454E659" w14:textId="77777777" w:rsidR="008D321B" w:rsidRPr="00287C76" w:rsidRDefault="008D321B" w:rsidP="00E73558">
            <w:pPr>
              <w:pStyle w:val="Default"/>
              <w:ind w:left="34"/>
              <w:rPr>
                <w:rFonts w:ascii="Times New Roman" w:hAnsi="Times New Roman" w:cs="Times New Roman"/>
                <w:b/>
              </w:rPr>
            </w:pPr>
            <w:r w:rsidRPr="00287C76">
              <w:rPr>
                <w:rFonts w:ascii="Times New Roman" w:hAnsi="Times New Roman" w:cs="Times New Roman"/>
              </w:rPr>
              <w:t>БНД 200/300, БН 200/300</w:t>
            </w:r>
          </w:p>
        </w:tc>
        <w:tc>
          <w:tcPr>
            <w:tcW w:w="2042" w:type="dxa"/>
            <w:tcBorders>
              <w:top w:val="double" w:sz="4" w:space="0" w:color="auto"/>
            </w:tcBorders>
          </w:tcPr>
          <w:p w14:paraId="481592F0" w14:textId="77777777" w:rsidR="00FF5756" w:rsidRPr="00287C76" w:rsidRDefault="00FF5756" w:rsidP="008D321B">
            <w:pPr>
              <w:pStyle w:val="Default"/>
              <w:jc w:val="center"/>
              <w:rPr>
                <w:rFonts w:ascii="Times New Roman" w:hAnsi="Times New Roman" w:cs="Times New Roman"/>
              </w:rPr>
            </w:pPr>
          </w:p>
          <w:p w14:paraId="7EB2DA46" w14:textId="77777777" w:rsidR="008D321B" w:rsidRPr="00287C76" w:rsidRDefault="008D321B" w:rsidP="008D321B">
            <w:pPr>
              <w:pStyle w:val="Default"/>
              <w:jc w:val="center"/>
              <w:rPr>
                <w:rFonts w:ascii="Times New Roman" w:hAnsi="Times New Roman" w:cs="Times New Roman"/>
              </w:rPr>
            </w:pPr>
            <w:r w:rsidRPr="00287C76">
              <w:rPr>
                <w:rFonts w:ascii="Times New Roman" w:hAnsi="Times New Roman" w:cs="Times New Roman"/>
              </w:rPr>
              <w:t xml:space="preserve">130 </w:t>
            </w:r>
            <w:r w:rsidR="00287C76">
              <w:rPr>
                <w:rFonts w:ascii="Times New Roman" w:hAnsi="Times New Roman" w:cs="Times New Roman"/>
              </w:rPr>
              <w:t>–</w:t>
            </w:r>
            <w:r w:rsidRPr="00287C76">
              <w:rPr>
                <w:rFonts w:ascii="Times New Roman" w:hAnsi="Times New Roman" w:cs="Times New Roman"/>
              </w:rPr>
              <w:t xml:space="preserve"> 150 </w:t>
            </w:r>
          </w:p>
          <w:p w14:paraId="2E6CAE82" w14:textId="77777777" w:rsidR="008D321B" w:rsidRPr="00287C76" w:rsidRDefault="008D321B" w:rsidP="008D321B">
            <w:pPr>
              <w:pStyle w:val="Default"/>
              <w:jc w:val="center"/>
              <w:rPr>
                <w:rFonts w:ascii="Times New Roman" w:hAnsi="Times New Roman" w:cs="Times New Roman"/>
              </w:rPr>
            </w:pPr>
            <w:r w:rsidRPr="00287C76">
              <w:rPr>
                <w:rFonts w:ascii="Times New Roman" w:hAnsi="Times New Roman" w:cs="Times New Roman"/>
              </w:rPr>
              <w:t xml:space="preserve">100 </w:t>
            </w:r>
            <w:r w:rsidR="00287C76">
              <w:rPr>
                <w:rFonts w:ascii="Times New Roman" w:hAnsi="Times New Roman" w:cs="Times New Roman"/>
              </w:rPr>
              <w:t>–</w:t>
            </w:r>
            <w:r w:rsidRPr="00287C76">
              <w:rPr>
                <w:rFonts w:ascii="Times New Roman" w:hAnsi="Times New Roman" w:cs="Times New Roman"/>
              </w:rPr>
              <w:t xml:space="preserve"> 120 </w:t>
            </w:r>
          </w:p>
          <w:p w14:paraId="1A6F8D77" w14:textId="77777777" w:rsidR="00FF5756" w:rsidRPr="00287C76" w:rsidRDefault="00FF5756" w:rsidP="008D321B">
            <w:pPr>
              <w:pStyle w:val="Default"/>
              <w:jc w:val="center"/>
              <w:rPr>
                <w:rFonts w:ascii="Times New Roman" w:hAnsi="Times New Roman" w:cs="Times New Roman"/>
              </w:rPr>
            </w:pPr>
          </w:p>
          <w:p w14:paraId="4492D8B6" w14:textId="77777777" w:rsidR="008D321B" w:rsidRPr="00287C76" w:rsidRDefault="008D321B" w:rsidP="00FF5756">
            <w:pPr>
              <w:pStyle w:val="Default"/>
              <w:jc w:val="center"/>
              <w:rPr>
                <w:rFonts w:ascii="Times New Roman" w:hAnsi="Times New Roman" w:cs="Times New Roman"/>
                <w:b/>
              </w:rPr>
            </w:pPr>
            <w:r w:rsidRPr="00287C76">
              <w:rPr>
                <w:rFonts w:ascii="Times New Roman" w:hAnsi="Times New Roman" w:cs="Times New Roman"/>
              </w:rPr>
              <w:t xml:space="preserve">90 </w:t>
            </w:r>
            <w:r w:rsidR="00287C76">
              <w:rPr>
                <w:rFonts w:ascii="Times New Roman" w:hAnsi="Times New Roman" w:cs="Times New Roman"/>
              </w:rPr>
              <w:t>–</w:t>
            </w:r>
            <w:r w:rsidRPr="00287C76">
              <w:rPr>
                <w:rFonts w:ascii="Times New Roman" w:hAnsi="Times New Roman" w:cs="Times New Roman"/>
              </w:rPr>
              <w:t xml:space="preserve"> 100 </w:t>
            </w:r>
          </w:p>
        </w:tc>
        <w:tc>
          <w:tcPr>
            <w:tcW w:w="1656" w:type="dxa"/>
            <w:tcBorders>
              <w:top w:val="double" w:sz="4" w:space="0" w:color="auto"/>
            </w:tcBorders>
          </w:tcPr>
          <w:p w14:paraId="509086B9" w14:textId="77777777" w:rsidR="00FF5756" w:rsidRPr="00287C76" w:rsidRDefault="00FF5756" w:rsidP="008D321B">
            <w:pPr>
              <w:pStyle w:val="Default"/>
              <w:jc w:val="center"/>
              <w:rPr>
                <w:rFonts w:ascii="Times New Roman" w:hAnsi="Times New Roman" w:cs="Times New Roman"/>
              </w:rPr>
            </w:pPr>
          </w:p>
          <w:p w14:paraId="538D416B" w14:textId="77777777" w:rsidR="008D321B" w:rsidRPr="00287C76" w:rsidRDefault="008D321B" w:rsidP="008D321B">
            <w:pPr>
              <w:pStyle w:val="Default"/>
              <w:jc w:val="center"/>
              <w:rPr>
                <w:rFonts w:ascii="Times New Roman" w:hAnsi="Times New Roman" w:cs="Times New Roman"/>
              </w:rPr>
            </w:pPr>
            <w:r w:rsidRPr="00287C76">
              <w:rPr>
                <w:rFonts w:ascii="Times New Roman" w:hAnsi="Times New Roman" w:cs="Times New Roman"/>
              </w:rPr>
              <w:t xml:space="preserve">110 </w:t>
            </w:r>
            <w:r w:rsidR="00287C76">
              <w:rPr>
                <w:rFonts w:ascii="Times New Roman" w:hAnsi="Times New Roman" w:cs="Times New Roman"/>
              </w:rPr>
              <w:t>–</w:t>
            </w:r>
            <w:r w:rsidRPr="00287C76">
              <w:rPr>
                <w:rFonts w:ascii="Times New Roman" w:hAnsi="Times New Roman" w:cs="Times New Roman"/>
              </w:rPr>
              <w:t xml:space="preserve"> 130 </w:t>
            </w:r>
          </w:p>
          <w:p w14:paraId="6D139A62"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 xml:space="preserve">90 </w:t>
            </w:r>
            <w:r w:rsidR="00287C76">
              <w:rPr>
                <w:rFonts w:ascii="Times New Roman" w:hAnsi="Times New Roman" w:cs="Times New Roman"/>
              </w:rPr>
              <w:t>–</w:t>
            </w:r>
            <w:r w:rsidRPr="00287C76">
              <w:rPr>
                <w:rFonts w:ascii="Times New Roman" w:hAnsi="Times New Roman" w:cs="Times New Roman"/>
              </w:rPr>
              <w:t xml:space="preserve"> 100 </w:t>
            </w:r>
          </w:p>
          <w:p w14:paraId="24168CC0" w14:textId="77777777" w:rsidR="00FF5756" w:rsidRPr="00287C76" w:rsidRDefault="00FF5756" w:rsidP="00FF5756">
            <w:pPr>
              <w:pStyle w:val="Default"/>
              <w:jc w:val="center"/>
              <w:rPr>
                <w:rFonts w:ascii="Times New Roman" w:hAnsi="Times New Roman" w:cs="Times New Roman"/>
              </w:rPr>
            </w:pPr>
          </w:p>
          <w:p w14:paraId="10227200" w14:textId="77777777" w:rsidR="008D321B" w:rsidRPr="00287C76" w:rsidRDefault="00FF5756" w:rsidP="00FF5756">
            <w:pPr>
              <w:pStyle w:val="Default"/>
              <w:jc w:val="center"/>
              <w:rPr>
                <w:rFonts w:ascii="Times New Roman" w:hAnsi="Times New Roman" w:cs="Times New Roman"/>
                <w:b/>
              </w:rPr>
            </w:pPr>
            <w:r w:rsidRPr="00287C76">
              <w:rPr>
                <w:rFonts w:ascii="Times New Roman" w:hAnsi="Times New Roman" w:cs="Times New Roman"/>
              </w:rPr>
              <w:t xml:space="preserve">90 </w:t>
            </w:r>
            <w:r w:rsidR="00287C76">
              <w:rPr>
                <w:rFonts w:ascii="Times New Roman" w:hAnsi="Times New Roman" w:cs="Times New Roman"/>
              </w:rPr>
              <w:t>–</w:t>
            </w:r>
            <w:r w:rsidRPr="00287C76">
              <w:rPr>
                <w:rFonts w:ascii="Times New Roman" w:hAnsi="Times New Roman" w:cs="Times New Roman"/>
              </w:rPr>
              <w:t xml:space="preserve"> 100 </w:t>
            </w:r>
          </w:p>
        </w:tc>
      </w:tr>
      <w:tr w:rsidR="00FF5756" w:rsidRPr="00FF5756" w14:paraId="62D6406D" w14:textId="77777777" w:rsidTr="00E73558">
        <w:trPr>
          <w:jc w:val="center"/>
        </w:trPr>
        <w:tc>
          <w:tcPr>
            <w:tcW w:w="5568" w:type="dxa"/>
          </w:tcPr>
          <w:tbl>
            <w:tblPr>
              <w:tblW w:w="5845" w:type="dxa"/>
              <w:tblBorders>
                <w:top w:val="nil"/>
                <w:left w:val="nil"/>
                <w:bottom w:val="nil"/>
                <w:right w:val="nil"/>
              </w:tblBorders>
              <w:tblLayout w:type="fixed"/>
              <w:tblLook w:val="0000" w:firstRow="0" w:lastRow="0" w:firstColumn="0" w:lastColumn="0" w:noHBand="0" w:noVBand="0"/>
            </w:tblPr>
            <w:tblGrid>
              <w:gridCol w:w="5845"/>
            </w:tblGrid>
            <w:tr w:rsidR="00FF5756" w:rsidRPr="00287C76" w14:paraId="62B48398" w14:textId="77777777" w:rsidTr="00E73558">
              <w:trPr>
                <w:trHeight w:val="93"/>
              </w:trPr>
              <w:tc>
                <w:tcPr>
                  <w:tcW w:w="5845" w:type="dxa"/>
                </w:tcPr>
                <w:p w14:paraId="7B9A1F6D" w14:textId="77777777" w:rsidR="00FF5756" w:rsidRPr="00287C76" w:rsidRDefault="00E10B82" w:rsidP="00E73558">
                  <w:pPr>
                    <w:pStyle w:val="Default"/>
                    <w:ind w:left="34"/>
                    <w:rPr>
                      <w:rFonts w:ascii="Times New Roman" w:hAnsi="Times New Roman" w:cs="Times New Roman"/>
                    </w:rPr>
                  </w:pPr>
                  <w:r w:rsidRPr="00287C76">
                    <w:rPr>
                      <w:rFonts w:ascii="Times New Roman" w:hAnsi="Times New Roman" w:cs="Times New Roman"/>
                    </w:rPr>
                    <w:t>Битумы по Г</w:t>
                  </w:r>
                  <w:r w:rsidR="00E73558" w:rsidRPr="00287C76">
                    <w:rPr>
                      <w:rFonts w:ascii="Times New Roman" w:hAnsi="Times New Roman" w:cs="Times New Roman"/>
                    </w:rPr>
                    <w:t xml:space="preserve">ОСТ </w:t>
                  </w:r>
                  <w:r w:rsidR="00FF5756" w:rsidRPr="00287C76">
                    <w:rPr>
                      <w:rFonts w:ascii="Times New Roman" w:hAnsi="Times New Roman" w:cs="Times New Roman"/>
                    </w:rPr>
                    <w:t>11955:</w:t>
                  </w:r>
                </w:p>
              </w:tc>
            </w:tr>
            <w:tr w:rsidR="00FF5756" w:rsidRPr="00287C76" w14:paraId="448BCFC6" w14:textId="77777777" w:rsidTr="00E73558">
              <w:trPr>
                <w:trHeight w:val="93"/>
              </w:trPr>
              <w:tc>
                <w:tcPr>
                  <w:tcW w:w="5845" w:type="dxa"/>
                </w:tcPr>
                <w:p w14:paraId="422946BE" w14:textId="77777777" w:rsidR="00FF5756" w:rsidRPr="00287C76" w:rsidRDefault="00E10B82" w:rsidP="00E73558">
                  <w:pPr>
                    <w:pStyle w:val="Default"/>
                    <w:ind w:left="34"/>
                    <w:rPr>
                      <w:rFonts w:ascii="Times New Roman" w:hAnsi="Times New Roman" w:cs="Times New Roman"/>
                    </w:rPr>
                  </w:pPr>
                  <w:r w:rsidRPr="00287C76">
                    <w:rPr>
                      <w:rFonts w:ascii="Times New Roman" w:hAnsi="Times New Roman" w:cs="Times New Roman"/>
                    </w:rPr>
                    <w:t>СГ 130/200, МГ</w:t>
                  </w:r>
                  <w:r w:rsidR="00FF5756" w:rsidRPr="00287C76">
                    <w:rPr>
                      <w:rFonts w:ascii="Times New Roman" w:hAnsi="Times New Roman" w:cs="Times New Roman"/>
                    </w:rPr>
                    <w:t>130/200</w:t>
                  </w:r>
                </w:p>
              </w:tc>
            </w:tr>
          </w:tbl>
          <w:p w14:paraId="42AEB639" w14:textId="77777777" w:rsidR="00FF5756" w:rsidRPr="00287C76" w:rsidRDefault="00FF5756" w:rsidP="00E73558">
            <w:pPr>
              <w:pStyle w:val="Default"/>
              <w:ind w:left="34"/>
              <w:rPr>
                <w:rFonts w:ascii="Times New Roman" w:hAnsi="Times New Roman" w:cs="Times New Roman"/>
              </w:rPr>
            </w:pPr>
            <w:r w:rsidRPr="00287C76">
              <w:rPr>
                <w:rFonts w:ascii="Times New Roman" w:hAnsi="Times New Roman" w:cs="Times New Roman"/>
              </w:rPr>
              <w:t>СГ 70/130, МГ 70/130, МГО 70/130</w:t>
            </w:r>
          </w:p>
          <w:p w14:paraId="439173A3" w14:textId="77777777" w:rsidR="00FF5756" w:rsidRPr="00287C76" w:rsidRDefault="00FF5756" w:rsidP="00E73558">
            <w:pPr>
              <w:pStyle w:val="Default"/>
              <w:ind w:left="34"/>
              <w:rPr>
                <w:rFonts w:ascii="Times New Roman" w:hAnsi="Times New Roman" w:cs="Times New Roman"/>
              </w:rPr>
            </w:pPr>
            <w:r w:rsidRPr="00287C76">
              <w:rPr>
                <w:rFonts w:ascii="Times New Roman" w:hAnsi="Times New Roman" w:cs="Times New Roman"/>
              </w:rPr>
              <w:t>СГ 40/70, МГ 40/70, МГО 40/70</w:t>
            </w:r>
          </w:p>
        </w:tc>
        <w:tc>
          <w:tcPr>
            <w:tcW w:w="2042" w:type="dxa"/>
          </w:tcPr>
          <w:p w14:paraId="3E0E0044" w14:textId="77777777" w:rsidR="00E73558" w:rsidRPr="00287C76" w:rsidRDefault="00E73558" w:rsidP="00FF5756">
            <w:pPr>
              <w:pStyle w:val="Default"/>
              <w:jc w:val="center"/>
              <w:rPr>
                <w:rFonts w:ascii="Times New Roman" w:hAnsi="Times New Roman" w:cs="Times New Roman"/>
              </w:rPr>
            </w:pPr>
          </w:p>
          <w:p w14:paraId="3A2D188E"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 xml:space="preserve">90 </w:t>
            </w:r>
            <w:r w:rsidR="00287C76">
              <w:rPr>
                <w:rFonts w:ascii="Times New Roman" w:hAnsi="Times New Roman" w:cs="Times New Roman"/>
              </w:rPr>
              <w:t>–</w:t>
            </w:r>
            <w:r w:rsidRPr="00287C76">
              <w:rPr>
                <w:rFonts w:ascii="Times New Roman" w:hAnsi="Times New Roman" w:cs="Times New Roman"/>
              </w:rPr>
              <w:t xml:space="preserve"> 100 </w:t>
            </w:r>
          </w:p>
          <w:p w14:paraId="6F13CFFB"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 xml:space="preserve">80 </w:t>
            </w:r>
            <w:r w:rsidR="00287C76">
              <w:rPr>
                <w:rFonts w:ascii="Times New Roman" w:hAnsi="Times New Roman" w:cs="Times New Roman"/>
              </w:rPr>
              <w:t>–</w:t>
            </w:r>
            <w:r w:rsidRPr="00287C76">
              <w:rPr>
                <w:rFonts w:ascii="Times New Roman" w:hAnsi="Times New Roman" w:cs="Times New Roman"/>
              </w:rPr>
              <w:t xml:space="preserve"> 90 </w:t>
            </w:r>
          </w:p>
          <w:p w14:paraId="661ECC90" w14:textId="77777777" w:rsidR="00FF5756" w:rsidRPr="00287C76" w:rsidRDefault="00FF5756" w:rsidP="00E73558">
            <w:pPr>
              <w:pStyle w:val="Default"/>
              <w:jc w:val="center"/>
              <w:rPr>
                <w:rFonts w:ascii="Times New Roman" w:hAnsi="Times New Roman" w:cs="Times New Roman"/>
              </w:rPr>
            </w:pPr>
            <w:r w:rsidRPr="00287C76">
              <w:rPr>
                <w:rFonts w:ascii="Times New Roman" w:hAnsi="Times New Roman" w:cs="Times New Roman"/>
              </w:rPr>
              <w:t xml:space="preserve">70 </w:t>
            </w:r>
            <w:r w:rsidR="00287C76">
              <w:rPr>
                <w:rFonts w:ascii="Times New Roman" w:hAnsi="Times New Roman" w:cs="Times New Roman"/>
              </w:rPr>
              <w:t>–</w:t>
            </w:r>
            <w:r w:rsidRPr="00287C76">
              <w:rPr>
                <w:rFonts w:ascii="Times New Roman" w:hAnsi="Times New Roman" w:cs="Times New Roman"/>
              </w:rPr>
              <w:t xml:space="preserve"> 80 </w:t>
            </w:r>
          </w:p>
        </w:tc>
        <w:tc>
          <w:tcPr>
            <w:tcW w:w="1656" w:type="dxa"/>
          </w:tcPr>
          <w:p w14:paraId="469A9E3B" w14:textId="77777777" w:rsidR="00E73558" w:rsidRPr="00287C76" w:rsidRDefault="00E73558" w:rsidP="00FF5756">
            <w:pPr>
              <w:pStyle w:val="Default"/>
              <w:jc w:val="center"/>
              <w:rPr>
                <w:rFonts w:ascii="Times New Roman" w:hAnsi="Times New Roman" w:cs="Times New Roman"/>
              </w:rPr>
            </w:pPr>
          </w:p>
          <w:p w14:paraId="34B5292E"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 xml:space="preserve">90 </w:t>
            </w:r>
            <w:r w:rsidR="00287C76">
              <w:rPr>
                <w:rFonts w:ascii="Times New Roman" w:hAnsi="Times New Roman" w:cs="Times New Roman"/>
              </w:rPr>
              <w:t>–</w:t>
            </w:r>
            <w:r w:rsidRPr="00287C76">
              <w:rPr>
                <w:rFonts w:ascii="Times New Roman" w:hAnsi="Times New Roman" w:cs="Times New Roman"/>
              </w:rPr>
              <w:t xml:space="preserve"> 100 </w:t>
            </w:r>
          </w:p>
          <w:p w14:paraId="24F9AB32"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 xml:space="preserve">80 </w:t>
            </w:r>
            <w:r w:rsidR="00287C76">
              <w:rPr>
                <w:rFonts w:ascii="Times New Roman" w:hAnsi="Times New Roman" w:cs="Times New Roman"/>
              </w:rPr>
              <w:t>–</w:t>
            </w:r>
            <w:r w:rsidRPr="00287C76">
              <w:rPr>
                <w:rFonts w:ascii="Times New Roman" w:hAnsi="Times New Roman" w:cs="Times New Roman"/>
              </w:rPr>
              <w:t xml:space="preserve"> 90 </w:t>
            </w:r>
          </w:p>
          <w:p w14:paraId="19295CB5" w14:textId="77777777" w:rsidR="00FF5756" w:rsidRPr="00287C76" w:rsidRDefault="00FF5756" w:rsidP="00E73558">
            <w:pPr>
              <w:pStyle w:val="Default"/>
              <w:jc w:val="center"/>
              <w:rPr>
                <w:rFonts w:ascii="Times New Roman" w:hAnsi="Times New Roman" w:cs="Times New Roman"/>
              </w:rPr>
            </w:pPr>
            <w:r w:rsidRPr="00287C76">
              <w:rPr>
                <w:rFonts w:ascii="Times New Roman" w:hAnsi="Times New Roman" w:cs="Times New Roman"/>
              </w:rPr>
              <w:t xml:space="preserve">70 </w:t>
            </w:r>
            <w:r w:rsidR="00287C76">
              <w:rPr>
                <w:rFonts w:ascii="Times New Roman" w:hAnsi="Times New Roman" w:cs="Times New Roman"/>
              </w:rPr>
              <w:t>–</w:t>
            </w:r>
            <w:r w:rsidRPr="00287C76">
              <w:rPr>
                <w:rFonts w:ascii="Times New Roman" w:hAnsi="Times New Roman" w:cs="Times New Roman"/>
              </w:rPr>
              <w:t xml:space="preserve"> 80 </w:t>
            </w:r>
          </w:p>
        </w:tc>
      </w:tr>
      <w:tr w:rsidR="00FF5756" w:rsidRPr="00FF5756" w14:paraId="7B9C20C4" w14:textId="77777777" w:rsidTr="00E73558">
        <w:trPr>
          <w:jc w:val="center"/>
        </w:trPr>
        <w:tc>
          <w:tcPr>
            <w:tcW w:w="5568" w:type="dxa"/>
          </w:tcPr>
          <w:p w14:paraId="50728A09" w14:textId="77777777" w:rsidR="00FF5756" w:rsidRPr="00287C76" w:rsidRDefault="00FF5756" w:rsidP="00E73558">
            <w:pPr>
              <w:pStyle w:val="Default"/>
              <w:ind w:left="34"/>
              <w:rPr>
                <w:rFonts w:ascii="Times New Roman" w:hAnsi="Times New Roman" w:cs="Times New Roman"/>
              </w:rPr>
            </w:pPr>
            <w:r w:rsidRPr="00287C76">
              <w:rPr>
                <w:rFonts w:ascii="Times New Roman" w:hAnsi="Times New Roman" w:cs="Times New Roman"/>
              </w:rPr>
              <w:t>Эмульсии прямые по ГОСТ Р 52128 классо</w:t>
            </w:r>
            <w:r w:rsidR="00E73558" w:rsidRPr="00287C76">
              <w:rPr>
                <w:rFonts w:ascii="Times New Roman" w:hAnsi="Times New Roman" w:cs="Times New Roman"/>
              </w:rPr>
              <w:t>в ЭБА-2, ЭБПА-2, ЭБК-2 и ЭБПК-2</w:t>
            </w:r>
          </w:p>
        </w:tc>
        <w:tc>
          <w:tcPr>
            <w:tcW w:w="2042" w:type="dxa"/>
          </w:tcPr>
          <w:p w14:paraId="55265F73" w14:textId="77777777" w:rsidR="00FF5756" w:rsidRPr="00287C76" w:rsidRDefault="00FF5756" w:rsidP="00E73558">
            <w:pPr>
              <w:pStyle w:val="Default"/>
              <w:jc w:val="center"/>
              <w:rPr>
                <w:rFonts w:ascii="Times New Roman" w:hAnsi="Times New Roman" w:cs="Times New Roman"/>
              </w:rPr>
            </w:pPr>
            <w:r w:rsidRPr="00287C76">
              <w:rPr>
                <w:rFonts w:ascii="Times New Roman" w:hAnsi="Times New Roman" w:cs="Times New Roman"/>
              </w:rPr>
              <w:t xml:space="preserve">Без специального нагрева </w:t>
            </w:r>
          </w:p>
        </w:tc>
        <w:tc>
          <w:tcPr>
            <w:tcW w:w="1656" w:type="dxa"/>
          </w:tcPr>
          <w:p w14:paraId="3C2892FF" w14:textId="77777777" w:rsidR="00FF5756" w:rsidRPr="00287C76" w:rsidRDefault="003D1BED" w:rsidP="00FF5756">
            <w:pPr>
              <w:pStyle w:val="Default"/>
              <w:jc w:val="center"/>
              <w:rPr>
                <w:rFonts w:ascii="Times New Roman" w:hAnsi="Times New Roman" w:cs="Times New Roman"/>
              </w:rPr>
            </w:pPr>
            <w:r w:rsidRPr="00287C76">
              <w:rPr>
                <w:rFonts w:ascii="Times New Roman" w:hAnsi="Times New Roman" w:cs="Times New Roman"/>
              </w:rPr>
              <w:t>-</w:t>
            </w:r>
          </w:p>
        </w:tc>
      </w:tr>
      <w:tr w:rsidR="00FF5756" w:rsidRPr="00FF5756" w14:paraId="5F00813A" w14:textId="77777777" w:rsidTr="00E73558">
        <w:trPr>
          <w:jc w:val="center"/>
        </w:trPr>
        <w:tc>
          <w:tcPr>
            <w:tcW w:w="5568" w:type="dxa"/>
          </w:tcPr>
          <w:p w14:paraId="2FA20121" w14:textId="77777777" w:rsidR="00FF5756" w:rsidRPr="00287C76" w:rsidRDefault="00FF5756" w:rsidP="00E73558">
            <w:pPr>
              <w:pStyle w:val="Default"/>
              <w:ind w:left="34"/>
              <w:rPr>
                <w:rFonts w:ascii="Times New Roman" w:hAnsi="Times New Roman" w:cs="Times New Roman"/>
              </w:rPr>
            </w:pPr>
            <w:r w:rsidRPr="00287C76">
              <w:rPr>
                <w:rFonts w:ascii="Times New Roman" w:hAnsi="Times New Roman" w:cs="Times New Roman"/>
              </w:rPr>
              <w:t xml:space="preserve">Эмульсии обратные </w:t>
            </w:r>
          </w:p>
        </w:tc>
        <w:tc>
          <w:tcPr>
            <w:tcW w:w="2042" w:type="dxa"/>
          </w:tcPr>
          <w:p w14:paraId="751227A0" w14:textId="77777777" w:rsidR="00FF5756" w:rsidRPr="00287C76" w:rsidRDefault="00FF5756" w:rsidP="00E73558">
            <w:pPr>
              <w:pStyle w:val="Default"/>
              <w:jc w:val="center"/>
              <w:rPr>
                <w:rFonts w:ascii="Times New Roman" w:hAnsi="Times New Roman" w:cs="Times New Roman"/>
              </w:rPr>
            </w:pPr>
            <w:r w:rsidRPr="00287C76">
              <w:rPr>
                <w:rFonts w:ascii="Times New Roman" w:hAnsi="Times New Roman" w:cs="Times New Roman"/>
              </w:rPr>
              <w:t xml:space="preserve">60 </w:t>
            </w:r>
            <w:r w:rsidR="00287C76">
              <w:rPr>
                <w:rFonts w:ascii="Times New Roman" w:hAnsi="Times New Roman" w:cs="Times New Roman"/>
              </w:rPr>
              <w:t>–</w:t>
            </w:r>
            <w:r w:rsidRPr="00287C76">
              <w:rPr>
                <w:rFonts w:ascii="Times New Roman" w:hAnsi="Times New Roman" w:cs="Times New Roman"/>
              </w:rPr>
              <w:t xml:space="preserve"> 70 </w:t>
            </w:r>
          </w:p>
        </w:tc>
        <w:tc>
          <w:tcPr>
            <w:tcW w:w="1656" w:type="dxa"/>
          </w:tcPr>
          <w:p w14:paraId="548720C1"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w:t>
            </w:r>
          </w:p>
        </w:tc>
      </w:tr>
      <w:tr w:rsidR="00FF5756" w:rsidRPr="00FF5756" w14:paraId="301C5345" w14:textId="77777777" w:rsidTr="00E73558">
        <w:trPr>
          <w:jc w:val="center"/>
        </w:trPr>
        <w:tc>
          <w:tcPr>
            <w:tcW w:w="5568" w:type="dxa"/>
          </w:tcPr>
          <w:tbl>
            <w:tblPr>
              <w:tblW w:w="5703" w:type="dxa"/>
              <w:tblBorders>
                <w:top w:val="nil"/>
                <w:left w:val="nil"/>
                <w:bottom w:val="nil"/>
                <w:right w:val="nil"/>
              </w:tblBorders>
              <w:tblLayout w:type="fixed"/>
              <w:tblLook w:val="0000" w:firstRow="0" w:lastRow="0" w:firstColumn="0" w:lastColumn="0" w:noHBand="0" w:noVBand="0"/>
            </w:tblPr>
            <w:tblGrid>
              <w:gridCol w:w="5703"/>
            </w:tblGrid>
            <w:tr w:rsidR="00FF5756" w:rsidRPr="00287C76" w14:paraId="59944DA7" w14:textId="77777777" w:rsidTr="00E73558">
              <w:trPr>
                <w:trHeight w:val="93"/>
              </w:trPr>
              <w:tc>
                <w:tcPr>
                  <w:tcW w:w="5703" w:type="dxa"/>
                </w:tcPr>
                <w:p w14:paraId="316A643D" w14:textId="77777777" w:rsidR="00FF5756" w:rsidRPr="00287C76" w:rsidRDefault="00FF5756" w:rsidP="00E73558">
                  <w:pPr>
                    <w:pStyle w:val="Default"/>
                    <w:ind w:left="34"/>
                    <w:rPr>
                      <w:rFonts w:ascii="Times New Roman" w:hAnsi="Times New Roman" w:cs="Times New Roman"/>
                    </w:rPr>
                  </w:pPr>
                  <w:r w:rsidRPr="00287C76">
                    <w:rPr>
                      <w:rFonts w:ascii="Times New Roman" w:hAnsi="Times New Roman" w:cs="Times New Roman"/>
                    </w:rPr>
                    <w:t xml:space="preserve">Полимерно-битумные вяжущие (ПБВ) по ГОСТ Р 52056: </w:t>
                  </w:r>
                </w:p>
              </w:tc>
            </w:tr>
            <w:tr w:rsidR="00FF5756" w:rsidRPr="00287C76" w14:paraId="5DDEF137" w14:textId="77777777" w:rsidTr="00E73558">
              <w:trPr>
                <w:trHeight w:val="93"/>
              </w:trPr>
              <w:tc>
                <w:tcPr>
                  <w:tcW w:w="5703" w:type="dxa"/>
                </w:tcPr>
                <w:p w14:paraId="2973E32D" w14:textId="77777777" w:rsidR="00FF5756" w:rsidRPr="00287C76" w:rsidRDefault="00FF5756" w:rsidP="00E73558">
                  <w:pPr>
                    <w:pStyle w:val="Default"/>
                    <w:ind w:left="34"/>
                    <w:rPr>
                      <w:rFonts w:ascii="Times New Roman" w:hAnsi="Times New Roman" w:cs="Times New Roman"/>
                    </w:rPr>
                  </w:pPr>
                  <w:r w:rsidRPr="00287C76">
                    <w:rPr>
                      <w:rFonts w:ascii="Times New Roman" w:hAnsi="Times New Roman" w:cs="Times New Roman"/>
                    </w:rPr>
                    <w:t xml:space="preserve">ПБВ 40, ПБВ 60, ПБВ 90, ПБВ 130 </w:t>
                  </w:r>
                </w:p>
              </w:tc>
            </w:tr>
          </w:tbl>
          <w:p w14:paraId="4CD8A9D7" w14:textId="77777777" w:rsidR="00FF5756" w:rsidRPr="00287C76" w:rsidRDefault="00FF5756" w:rsidP="00E73558">
            <w:pPr>
              <w:pStyle w:val="Default"/>
              <w:ind w:left="34"/>
              <w:rPr>
                <w:rFonts w:ascii="Times New Roman" w:hAnsi="Times New Roman" w:cs="Times New Roman"/>
              </w:rPr>
            </w:pPr>
            <w:r w:rsidRPr="00287C76">
              <w:rPr>
                <w:rFonts w:ascii="Times New Roman" w:hAnsi="Times New Roman" w:cs="Times New Roman"/>
              </w:rPr>
              <w:t xml:space="preserve">ПБВ 200, ПБВ 300 </w:t>
            </w:r>
          </w:p>
        </w:tc>
        <w:tc>
          <w:tcPr>
            <w:tcW w:w="2042" w:type="dxa"/>
          </w:tcPr>
          <w:p w14:paraId="2EF8754C" w14:textId="77777777" w:rsidR="00E73558" w:rsidRPr="00287C76" w:rsidRDefault="00E73558" w:rsidP="00FF5756">
            <w:pPr>
              <w:pStyle w:val="Default"/>
              <w:jc w:val="center"/>
              <w:rPr>
                <w:rFonts w:ascii="Times New Roman" w:hAnsi="Times New Roman" w:cs="Times New Roman"/>
              </w:rPr>
            </w:pPr>
          </w:p>
          <w:p w14:paraId="0CB8B66F" w14:textId="77777777" w:rsidR="00E73558" w:rsidRPr="00287C76" w:rsidRDefault="00E73558" w:rsidP="00FF5756">
            <w:pPr>
              <w:pStyle w:val="Default"/>
              <w:jc w:val="center"/>
              <w:rPr>
                <w:rFonts w:ascii="Times New Roman" w:hAnsi="Times New Roman" w:cs="Times New Roman"/>
              </w:rPr>
            </w:pPr>
          </w:p>
          <w:p w14:paraId="253B814A"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 xml:space="preserve">150 </w:t>
            </w:r>
            <w:r w:rsidR="00287C76">
              <w:rPr>
                <w:rFonts w:ascii="Times New Roman" w:hAnsi="Times New Roman" w:cs="Times New Roman"/>
              </w:rPr>
              <w:t>–</w:t>
            </w:r>
            <w:r w:rsidRPr="00287C76">
              <w:rPr>
                <w:rFonts w:ascii="Times New Roman" w:hAnsi="Times New Roman" w:cs="Times New Roman"/>
              </w:rPr>
              <w:t xml:space="preserve"> 160 </w:t>
            </w:r>
          </w:p>
          <w:p w14:paraId="76DBB9DD" w14:textId="77777777" w:rsidR="00FF5756" w:rsidRPr="00287C76" w:rsidRDefault="00FF5756" w:rsidP="00E73558">
            <w:pPr>
              <w:pStyle w:val="Default"/>
              <w:jc w:val="center"/>
              <w:rPr>
                <w:rFonts w:ascii="Times New Roman" w:hAnsi="Times New Roman" w:cs="Times New Roman"/>
              </w:rPr>
            </w:pPr>
            <w:r w:rsidRPr="00287C76">
              <w:rPr>
                <w:rFonts w:ascii="Times New Roman" w:hAnsi="Times New Roman" w:cs="Times New Roman"/>
              </w:rPr>
              <w:t xml:space="preserve">140 </w:t>
            </w:r>
            <w:r w:rsidR="00287C76">
              <w:rPr>
                <w:rFonts w:ascii="Times New Roman" w:hAnsi="Times New Roman" w:cs="Times New Roman"/>
              </w:rPr>
              <w:t>–</w:t>
            </w:r>
            <w:r w:rsidRPr="00287C76">
              <w:rPr>
                <w:rFonts w:ascii="Times New Roman" w:hAnsi="Times New Roman" w:cs="Times New Roman"/>
              </w:rPr>
              <w:t xml:space="preserve"> 150 </w:t>
            </w:r>
          </w:p>
        </w:tc>
        <w:tc>
          <w:tcPr>
            <w:tcW w:w="1656" w:type="dxa"/>
          </w:tcPr>
          <w:p w14:paraId="66764626" w14:textId="77777777" w:rsidR="00E73558" w:rsidRPr="00287C76" w:rsidRDefault="00E73558" w:rsidP="00FF5756">
            <w:pPr>
              <w:pStyle w:val="Default"/>
              <w:jc w:val="center"/>
              <w:rPr>
                <w:rFonts w:ascii="Times New Roman" w:hAnsi="Times New Roman" w:cs="Times New Roman"/>
              </w:rPr>
            </w:pPr>
          </w:p>
          <w:p w14:paraId="626E0B2D" w14:textId="77777777" w:rsidR="00E73558" w:rsidRPr="00287C76" w:rsidRDefault="00E73558" w:rsidP="00FF5756">
            <w:pPr>
              <w:pStyle w:val="Default"/>
              <w:jc w:val="center"/>
              <w:rPr>
                <w:rFonts w:ascii="Times New Roman" w:hAnsi="Times New Roman" w:cs="Times New Roman"/>
              </w:rPr>
            </w:pPr>
          </w:p>
          <w:p w14:paraId="32AFA25A" w14:textId="77777777" w:rsidR="00FF5756" w:rsidRPr="00287C76" w:rsidRDefault="00FF5756" w:rsidP="00FF5756">
            <w:pPr>
              <w:pStyle w:val="Default"/>
              <w:jc w:val="center"/>
              <w:rPr>
                <w:rFonts w:ascii="Times New Roman" w:hAnsi="Times New Roman" w:cs="Times New Roman"/>
              </w:rPr>
            </w:pPr>
            <w:r w:rsidRPr="00287C76">
              <w:rPr>
                <w:rFonts w:ascii="Times New Roman" w:hAnsi="Times New Roman" w:cs="Times New Roman"/>
              </w:rPr>
              <w:t xml:space="preserve">130 </w:t>
            </w:r>
            <w:r w:rsidR="00287C76">
              <w:rPr>
                <w:rFonts w:ascii="Times New Roman" w:hAnsi="Times New Roman" w:cs="Times New Roman"/>
              </w:rPr>
              <w:t>–</w:t>
            </w:r>
            <w:r w:rsidRPr="00287C76">
              <w:rPr>
                <w:rFonts w:ascii="Times New Roman" w:hAnsi="Times New Roman" w:cs="Times New Roman"/>
              </w:rPr>
              <w:t xml:space="preserve"> 140 </w:t>
            </w:r>
          </w:p>
          <w:p w14:paraId="16F42AD8" w14:textId="77777777" w:rsidR="00FF5756" w:rsidRPr="00287C76" w:rsidRDefault="00FF5756" w:rsidP="00E73558">
            <w:pPr>
              <w:pStyle w:val="Default"/>
              <w:jc w:val="center"/>
              <w:rPr>
                <w:rFonts w:ascii="Times New Roman" w:hAnsi="Times New Roman" w:cs="Times New Roman"/>
              </w:rPr>
            </w:pPr>
            <w:r w:rsidRPr="00287C76">
              <w:rPr>
                <w:rFonts w:ascii="Times New Roman" w:hAnsi="Times New Roman" w:cs="Times New Roman"/>
              </w:rPr>
              <w:t xml:space="preserve">120 </w:t>
            </w:r>
            <w:r w:rsidR="00287C76">
              <w:rPr>
                <w:rFonts w:ascii="Times New Roman" w:hAnsi="Times New Roman" w:cs="Times New Roman"/>
              </w:rPr>
              <w:t>–</w:t>
            </w:r>
            <w:r w:rsidRPr="00287C76">
              <w:rPr>
                <w:rFonts w:ascii="Times New Roman" w:hAnsi="Times New Roman" w:cs="Times New Roman"/>
              </w:rPr>
              <w:t xml:space="preserve"> 130 </w:t>
            </w:r>
          </w:p>
        </w:tc>
      </w:tr>
    </w:tbl>
    <w:p w14:paraId="49B35DC0" w14:textId="77777777" w:rsidR="008D321B" w:rsidRDefault="008D321B" w:rsidP="006C12D7">
      <w:pPr>
        <w:autoSpaceDE w:val="0"/>
        <w:autoSpaceDN w:val="0"/>
        <w:adjustRightInd w:val="0"/>
        <w:spacing w:line="360" w:lineRule="auto"/>
        <w:ind w:firstLine="709"/>
        <w:jc w:val="both"/>
        <w:rPr>
          <w:b/>
          <w:sz w:val="28"/>
          <w:szCs w:val="28"/>
        </w:rPr>
      </w:pPr>
    </w:p>
    <w:p w14:paraId="012066DF" w14:textId="77777777" w:rsidR="00727CAC" w:rsidRPr="00727CAC" w:rsidRDefault="00727CAC" w:rsidP="00727CA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D1BED">
        <w:rPr>
          <w:rFonts w:ascii="Times New Roman" w:hAnsi="Times New Roman" w:cs="Times New Roman"/>
          <w:sz w:val="28"/>
          <w:szCs w:val="28"/>
        </w:rPr>
        <w:t>1.</w:t>
      </w:r>
      <w:r>
        <w:rPr>
          <w:rFonts w:ascii="Times New Roman" w:hAnsi="Times New Roman" w:cs="Times New Roman"/>
          <w:sz w:val="28"/>
          <w:szCs w:val="28"/>
        </w:rPr>
        <w:t xml:space="preserve">2 </w:t>
      </w:r>
      <w:r w:rsidRPr="00727CAC">
        <w:rPr>
          <w:rFonts w:ascii="Times New Roman" w:hAnsi="Times New Roman" w:cs="Times New Roman"/>
          <w:sz w:val="28"/>
          <w:szCs w:val="28"/>
        </w:rPr>
        <w:t>Для приготовления битумных эмульсий прямого типа следует применять битумы, полимерно-битумные вяжущие на основ</w:t>
      </w:r>
      <w:r>
        <w:rPr>
          <w:rFonts w:ascii="Times New Roman" w:hAnsi="Times New Roman" w:cs="Times New Roman"/>
          <w:sz w:val="28"/>
          <w:szCs w:val="28"/>
        </w:rPr>
        <w:t xml:space="preserve">е блоксополимеров типа СБС по </w:t>
      </w:r>
      <w:r w:rsidR="003D1BED">
        <w:rPr>
          <w:rFonts w:ascii="Times New Roman" w:hAnsi="Times New Roman" w:cs="Times New Roman"/>
          <w:sz w:val="28"/>
          <w:szCs w:val="28"/>
        </w:rPr>
        <w:t>ГОСТ Р 52056 и</w:t>
      </w:r>
      <w:r w:rsidRPr="00727CAC">
        <w:rPr>
          <w:rFonts w:ascii="Times New Roman" w:hAnsi="Times New Roman" w:cs="Times New Roman"/>
          <w:sz w:val="28"/>
          <w:szCs w:val="28"/>
        </w:rPr>
        <w:t xml:space="preserve"> ГОСТ Р 52128. Битумно-полимерные эмульсии приготавливают диспергированием полимерно-битумных вяжущих</w:t>
      </w:r>
      <w:r>
        <w:rPr>
          <w:rFonts w:ascii="Times New Roman" w:hAnsi="Times New Roman" w:cs="Times New Roman"/>
          <w:sz w:val="28"/>
          <w:szCs w:val="28"/>
        </w:rPr>
        <w:t xml:space="preserve"> (далее </w:t>
      </w:r>
      <w:r w:rsidR="00287C76">
        <w:rPr>
          <w:rFonts w:ascii="Times New Roman" w:hAnsi="Times New Roman" w:cs="Times New Roman"/>
          <w:sz w:val="28"/>
          <w:szCs w:val="28"/>
        </w:rPr>
        <w:t>–</w:t>
      </w:r>
      <w:r>
        <w:rPr>
          <w:rFonts w:ascii="Times New Roman" w:hAnsi="Times New Roman" w:cs="Times New Roman"/>
          <w:sz w:val="28"/>
          <w:szCs w:val="28"/>
        </w:rPr>
        <w:t xml:space="preserve"> ПБВ)</w:t>
      </w:r>
      <w:r w:rsidRPr="00727CAC">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727CAC">
        <w:rPr>
          <w:rFonts w:ascii="Times New Roman" w:hAnsi="Times New Roman" w:cs="Times New Roman"/>
          <w:sz w:val="28"/>
          <w:szCs w:val="28"/>
        </w:rPr>
        <w:t>ГОСТ Р 52056 или смешением</w:t>
      </w:r>
      <w:r>
        <w:rPr>
          <w:rFonts w:ascii="Times New Roman" w:hAnsi="Times New Roman" w:cs="Times New Roman"/>
          <w:sz w:val="28"/>
          <w:szCs w:val="28"/>
        </w:rPr>
        <w:t xml:space="preserve"> битумных эмульсий с латексами.</w:t>
      </w:r>
    </w:p>
    <w:p w14:paraId="53171D80" w14:textId="77777777" w:rsidR="00727CAC" w:rsidRPr="00727CAC" w:rsidRDefault="00727CAC" w:rsidP="00727CA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D1BED">
        <w:rPr>
          <w:rFonts w:ascii="Times New Roman" w:hAnsi="Times New Roman" w:cs="Times New Roman"/>
          <w:sz w:val="28"/>
          <w:szCs w:val="28"/>
        </w:rPr>
        <w:t>1.</w:t>
      </w:r>
      <w:r>
        <w:rPr>
          <w:rFonts w:ascii="Times New Roman" w:hAnsi="Times New Roman" w:cs="Times New Roman"/>
          <w:sz w:val="28"/>
          <w:szCs w:val="28"/>
        </w:rPr>
        <w:t>3</w:t>
      </w:r>
      <w:r w:rsidRPr="00727CAC">
        <w:rPr>
          <w:rFonts w:ascii="Times New Roman" w:hAnsi="Times New Roman" w:cs="Times New Roman"/>
          <w:sz w:val="28"/>
          <w:szCs w:val="28"/>
        </w:rPr>
        <w:t xml:space="preserve"> Температура нефтяного битума или ПБВ, поступающего в эмульсионную машину, должна быть в пределах, °C: </w:t>
      </w:r>
    </w:p>
    <w:p w14:paraId="38D3A2F3" w14:textId="77777777" w:rsidR="00727CAC" w:rsidRPr="00727CAC" w:rsidRDefault="00727CAC" w:rsidP="00287C76">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ПБВ 40, ПБВ 60, ПБВ 90 </w:t>
      </w:r>
      <w:r w:rsidR="00287C76">
        <w:rPr>
          <w:rFonts w:ascii="Times New Roman" w:hAnsi="Times New Roman" w:cs="Times New Roman"/>
          <w:sz w:val="28"/>
          <w:szCs w:val="28"/>
        </w:rPr>
        <w:t>–</w:t>
      </w:r>
      <w:r w:rsidRPr="00727CAC">
        <w:rPr>
          <w:rFonts w:ascii="Times New Roman" w:hAnsi="Times New Roman" w:cs="Times New Roman"/>
          <w:sz w:val="28"/>
          <w:szCs w:val="28"/>
        </w:rPr>
        <w:t xml:space="preserve"> 150 </w:t>
      </w:r>
      <w:r w:rsidR="00287C76">
        <w:rPr>
          <w:rFonts w:ascii="Times New Roman" w:hAnsi="Times New Roman" w:cs="Times New Roman"/>
          <w:sz w:val="28"/>
          <w:szCs w:val="28"/>
        </w:rPr>
        <w:t>–</w:t>
      </w:r>
      <w:r w:rsidRPr="00727CAC">
        <w:rPr>
          <w:rFonts w:ascii="Times New Roman" w:hAnsi="Times New Roman" w:cs="Times New Roman"/>
          <w:sz w:val="28"/>
          <w:szCs w:val="28"/>
        </w:rPr>
        <w:t xml:space="preserve"> 160; </w:t>
      </w:r>
    </w:p>
    <w:p w14:paraId="2A1F155A" w14:textId="77777777" w:rsidR="00727CAC" w:rsidRPr="00727CAC" w:rsidRDefault="00727CAC" w:rsidP="00287C76">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ПБВ 130, ПБВ 200, ПБВ 300 </w:t>
      </w:r>
      <w:r w:rsidR="00287C76">
        <w:rPr>
          <w:rFonts w:ascii="Times New Roman" w:hAnsi="Times New Roman" w:cs="Times New Roman"/>
          <w:sz w:val="28"/>
          <w:szCs w:val="28"/>
        </w:rPr>
        <w:t>–</w:t>
      </w:r>
      <w:r w:rsidRPr="00727CAC">
        <w:rPr>
          <w:rFonts w:ascii="Times New Roman" w:hAnsi="Times New Roman" w:cs="Times New Roman"/>
          <w:sz w:val="28"/>
          <w:szCs w:val="28"/>
        </w:rPr>
        <w:t xml:space="preserve"> 130 </w:t>
      </w:r>
      <w:r w:rsidR="00287C76">
        <w:rPr>
          <w:rFonts w:ascii="Times New Roman" w:hAnsi="Times New Roman" w:cs="Times New Roman"/>
          <w:sz w:val="28"/>
          <w:szCs w:val="28"/>
        </w:rPr>
        <w:t>–</w:t>
      </w:r>
      <w:r w:rsidRPr="00727CAC">
        <w:rPr>
          <w:rFonts w:ascii="Times New Roman" w:hAnsi="Times New Roman" w:cs="Times New Roman"/>
          <w:sz w:val="28"/>
          <w:szCs w:val="28"/>
        </w:rPr>
        <w:t xml:space="preserve"> 160; </w:t>
      </w:r>
    </w:p>
    <w:p w14:paraId="0582E5B5" w14:textId="20305E4A" w:rsidR="00727CAC" w:rsidRPr="00727CAC" w:rsidRDefault="00727CAC" w:rsidP="00287C76">
      <w:pPr>
        <w:pStyle w:val="Default"/>
        <w:numPr>
          <w:ilvl w:val="0"/>
          <w:numId w:val="18"/>
        </w:numPr>
        <w:spacing w:line="360" w:lineRule="auto"/>
        <w:ind w:left="0" w:firstLine="709"/>
        <w:jc w:val="both"/>
        <w:rPr>
          <w:rFonts w:ascii="Times New Roman" w:hAnsi="Times New Roman" w:cs="Times New Roman"/>
          <w:sz w:val="28"/>
          <w:szCs w:val="28"/>
        </w:rPr>
      </w:pPr>
      <w:r w:rsidRPr="00727CAC">
        <w:rPr>
          <w:rFonts w:ascii="Times New Roman" w:hAnsi="Times New Roman" w:cs="Times New Roman"/>
          <w:sz w:val="28"/>
          <w:szCs w:val="28"/>
        </w:rPr>
        <w:t xml:space="preserve">БНД 60/90, БНД 90/130 (БНД 50/70, БНД 70/100, БНД </w:t>
      </w:r>
      <w:r>
        <w:rPr>
          <w:rFonts w:ascii="Times New Roman" w:hAnsi="Times New Roman" w:cs="Times New Roman"/>
          <w:sz w:val="28"/>
          <w:szCs w:val="28"/>
        </w:rPr>
        <w:t xml:space="preserve">100/130), </w:t>
      </w:r>
      <w:r w:rsidR="006306C5">
        <w:rPr>
          <w:rFonts w:ascii="Times New Roman" w:hAnsi="Times New Roman" w:cs="Times New Roman"/>
          <w:sz w:val="28"/>
          <w:szCs w:val="28"/>
        </w:rPr>
        <w:t xml:space="preserve">                      </w:t>
      </w:r>
      <w:r>
        <w:rPr>
          <w:rFonts w:ascii="Times New Roman" w:hAnsi="Times New Roman" w:cs="Times New Roman"/>
          <w:sz w:val="28"/>
          <w:szCs w:val="28"/>
        </w:rPr>
        <w:t xml:space="preserve">БН 60/90, БН 90/130 </w:t>
      </w:r>
      <w:r w:rsidR="00287C76">
        <w:rPr>
          <w:rFonts w:ascii="Times New Roman" w:hAnsi="Times New Roman" w:cs="Times New Roman"/>
          <w:sz w:val="28"/>
          <w:szCs w:val="28"/>
        </w:rPr>
        <w:t>–</w:t>
      </w:r>
      <w:r>
        <w:rPr>
          <w:rFonts w:ascii="Times New Roman" w:hAnsi="Times New Roman" w:cs="Times New Roman"/>
          <w:sz w:val="28"/>
          <w:szCs w:val="28"/>
        </w:rPr>
        <w:t xml:space="preserve"> 120 </w:t>
      </w:r>
      <w:r w:rsidR="00287C76">
        <w:rPr>
          <w:rFonts w:ascii="Times New Roman" w:hAnsi="Times New Roman" w:cs="Times New Roman"/>
          <w:sz w:val="28"/>
          <w:szCs w:val="28"/>
        </w:rPr>
        <w:t>–</w:t>
      </w:r>
      <w:r>
        <w:rPr>
          <w:rFonts w:ascii="Times New Roman" w:hAnsi="Times New Roman" w:cs="Times New Roman"/>
          <w:sz w:val="28"/>
          <w:szCs w:val="28"/>
        </w:rPr>
        <w:t xml:space="preserve"> 130;</w:t>
      </w:r>
    </w:p>
    <w:p w14:paraId="09B2F339" w14:textId="77777777" w:rsidR="00727CAC" w:rsidRPr="00727CAC" w:rsidRDefault="00727CAC" w:rsidP="00287C76">
      <w:pPr>
        <w:pStyle w:val="Default"/>
        <w:numPr>
          <w:ilvl w:val="0"/>
          <w:numId w:val="18"/>
        </w:numPr>
        <w:spacing w:line="360" w:lineRule="auto"/>
        <w:ind w:left="0" w:firstLine="709"/>
        <w:jc w:val="both"/>
        <w:rPr>
          <w:rFonts w:ascii="Times New Roman" w:hAnsi="Times New Roman" w:cs="Times New Roman"/>
          <w:sz w:val="28"/>
          <w:szCs w:val="28"/>
        </w:rPr>
      </w:pPr>
      <w:r w:rsidRPr="00727CAC">
        <w:rPr>
          <w:rFonts w:ascii="Times New Roman" w:hAnsi="Times New Roman" w:cs="Times New Roman"/>
          <w:sz w:val="28"/>
          <w:szCs w:val="28"/>
        </w:rPr>
        <w:t xml:space="preserve">БНД 130/200, БН 130/200 </w:t>
      </w:r>
      <w:r w:rsidR="00287C76">
        <w:rPr>
          <w:rFonts w:ascii="Times New Roman" w:hAnsi="Times New Roman" w:cs="Times New Roman"/>
          <w:sz w:val="28"/>
          <w:szCs w:val="28"/>
        </w:rPr>
        <w:t>–</w:t>
      </w:r>
      <w:r>
        <w:rPr>
          <w:rFonts w:ascii="Times New Roman" w:hAnsi="Times New Roman" w:cs="Times New Roman"/>
          <w:sz w:val="28"/>
          <w:szCs w:val="28"/>
        </w:rPr>
        <w:t xml:space="preserve"> 100 </w:t>
      </w:r>
      <w:r w:rsidR="00287C76">
        <w:rPr>
          <w:rFonts w:ascii="Times New Roman" w:hAnsi="Times New Roman" w:cs="Times New Roman"/>
          <w:sz w:val="28"/>
          <w:szCs w:val="28"/>
        </w:rPr>
        <w:t>–</w:t>
      </w:r>
      <w:r>
        <w:rPr>
          <w:rFonts w:ascii="Times New Roman" w:hAnsi="Times New Roman" w:cs="Times New Roman"/>
          <w:sz w:val="28"/>
          <w:szCs w:val="28"/>
        </w:rPr>
        <w:t xml:space="preserve"> 120;</w:t>
      </w:r>
    </w:p>
    <w:p w14:paraId="31299A77" w14:textId="77777777" w:rsidR="00727CAC" w:rsidRPr="00727CAC" w:rsidRDefault="00727CAC" w:rsidP="00287C76">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БНД 200/300, БН 200/300 </w:t>
      </w:r>
      <w:r w:rsidR="00287C76">
        <w:rPr>
          <w:rFonts w:ascii="Times New Roman" w:hAnsi="Times New Roman" w:cs="Times New Roman"/>
          <w:sz w:val="28"/>
          <w:szCs w:val="28"/>
        </w:rPr>
        <w:t>–</w:t>
      </w:r>
      <w:r>
        <w:rPr>
          <w:rFonts w:ascii="Times New Roman" w:hAnsi="Times New Roman" w:cs="Times New Roman"/>
          <w:sz w:val="28"/>
          <w:szCs w:val="28"/>
        </w:rPr>
        <w:t xml:space="preserve"> 90 </w:t>
      </w:r>
      <w:r w:rsidR="00287C76">
        <w:rPr>
          <w:rFonts w:ascii="Times New Roman" w:hAnsi="Times New Roman" w:cs="Times New Roman"/>
          <w:sz w:val="28"/>
          <w:szCs w:val="28"/>
        </w:rPr>
        <w:t>–</w:t>
      </w:r>
      <w:r>
        <w:rPr>
          <w:rFonts w:ascii="Times New Roman" w:hAnsi="Times New Roman" w:cs="Times New Roman"/>
          <w:sz w:val="28"/>
          <w:szCs w:val="28"/>
        </w:rPr>
        <w:t xml:space="preserve"> 100.</w:t>
      </w:r>
    </w:p>
    <w:p w14:paraId="24178905" w14:textId="77777777" w:rsidR="00727CAC" w:rsidRPr="00727CAC" w:rsidRDefault="00727CAC" w:rsidP="00727CA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D1BED">
        <w:rPr>
          <w:rFonts w:ascii="Times New Roman" w:hAnsi="Times New Roman" w:cs="Times New Roman"/>
          <w:sz w:val="28"/>
          <w:szCs w:val="28"/>
        </w:rPr>
        <w:t>1.</w:t>
      </w:r>
      <w:r>
        <w:rPr>
          <w:rFonts w:ascii="Times New Roman" w:hAnsi="Times New Roman" w:cs="Times New Roman"/>
          <w:sz w:val="28"/>
          <w:szCs w:val="28"/>
        </w:rPr>
        <w:t>4</w:t>
      </w:r>
      <w:r w:rsidRPr="00727CAC">
        <w:rPr>
          <w:rFonts w:ascii="Times New Roman" w:hAnsi="Times New Roman" w:cs="Times New Roman"/>
          <w:sz w:val="28"/>
          <w:szCs w:val="28"/>
        </w:rPr>
        <w:t xml:space="preserve"> Температура водного раствора эмульгатора, поступающего в эмульсионную машину, должна быть не выше 80 °C, а сумма температур битума и раствора эмульгатора не должна превышать 200 °C. В противном случае эмульсию</w:t>
      </w:r>
      <w:r>
        <w:rPr>
          <w:rFonts w:ascii="Times New Roman" w:hAnsi="Times New Roman" w:cs="Times New Roman"/>
          <w:sz w:val="28"/>
          <w:szCs w:val="28"/>
        </w:rPr>
        <w:t xml:space="preserve"> следует приготавливать</w:t>
      </w:r>
      <w:r w:rsidRPr="00727CAC">
        <w:rPr>
          <w:rFonts w:ascii="Times New Roman" w:hAnsi="Times New Roman" w:cs="Times New Roman"/>
          <w:sz w:val="28"/>
          <w:szCs w:val="28"/>
        </w:rPr>
        <w:t xml:space="preserve"> под</w:t>
      </w:r>
      <w:r>
        <w:rPr>
          <w:rFonts w:ascii="Times New Roman" w:hAnsi="Times New Roman" w:cs="Times New Roman"/>
          <w:sz w:val="28"/>
          <w:szCs w:val="28"/>
        </w:rPr>
        <w:t xml:space="preserve"> давлением, после чего охлаждать</w:t>
      </w:r>
      <w:r w:rsidRPr="00727CAC">
        <w:rPr>
          <w:rFonts w:ascii="Times New Roman" w:hAnsi="Times New Roman" w:cs="Times New Roman"/>
          <w:sz w:val="28"/>
          <w:szCs w:val="28"/>
        </w:rPr>
        <w:t xml:space="preserve"> до температуры ниже 100 °C. </w:t>
      </w:r>
    </w:p>
    <w:p w14:paraId="35F04ABA" w14:textId="4EE95A66" w:rsidR="00727CAC" w:rsidRPr="00727CAC" w:rsidRDefault="00727CAC" w:rsidP="00727CAC">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D1BED">
        <w:rPr>
          <w:rFonts w:ascii="Times New Roman" w:hAnsi="Times New Roman" w:cs="Times New Roman"/>
          <w:sz w:val="28"/>
          <w:szCs w:val="28"/>
        </w:rPr>
        <w:t>1.</w:t>
      </w:r>
      <w:r>
        <w:rPr>
          <w:rFonts w:ascii="Times New Roman" w:hAnsi="Times New Roman" w:cs="Times New Roman"/>
          <w:sz w:val="28"/>
          <w:szCs w:val="28"/>
        </w:rPr>
        <w:t>5</w:t>
      </w:r>
      <w:r w:rsidRPr="00727CAC">
        <w:rPr>
          <w:rFonts w:ascii="Times New Roman" w:hAnsi="Times New Roman" w:cs="Times New Roman"/>
          <w:sz w:val="28"/>
          <w:szCs w:val="28"/>
        </w:rPr>
        <w:t xml:space="preserve"> Для приготовления обратных эмульсий следует использовать смеси нефтяных битумов марок БНД 40/60 (БНД 50/70), БНД 60/90 (БНД 70/100) и</w:t>
      </w:r>
      <w:r w:rsidR="006306C5">
        <w:rPr>
          <w:rFonts w:ascii="Times New Roman" w:hAnsi="Times New Roman" w:cs="Times New Roman"/>
          <w:sz w:val="28"/>
          <w:szCs w:val="28"/>
        </w:rPr>
        <w:t xml:space="preserve">                </w:t>
      </w:r>
      <w:r w:rsidR="00287C76">
        <w:rPr>
          <w:rFonts w:ascii="Times New Roman" w:hAnsi="Times New Roman" w:cs="Times New Roman"/>
          <w:sz w:val="28"/>
          <w:szCs w:val="28"/>
        </w:rPr>
        <w:t xml:space="preserve"> </w:t>
      </w:r>
      <w:r w:rsidRPr="00727CAC">
        <w:rPr>
          <w:rFonts w:ascii="Times New Roman" w:hAnsi="Times New Roman" w:cs="Times New Roman"/>
          <w:sz w:val="28"/>
          <w:szCs w:val="28"/>
        </w:rPr>
        <w:t>БНД 90/130 (БНД 100/130) со сланцевым битум</w:t>
      </w:r>
      <w:r w:rsidR="003D1BED">
        <w:rPr>
          <w:rFonts w:ascii="Times New Roman" w:hAnsi="Times New Roman" w:cs="Times New Roman"/>
          <w:sz w:val="28"/>
          <w:szCs w:val="28"/>
        </w:rPr>
        <w:t>ом или сланцевым маслом.</w:t>
      </w:r>
    </w:p>
    <w:p w14:paraId="5E6F871A" w14:textId="77777777" w:rsidR="008D321B" w:rsidRDefault="00727CAC" w:rsidP="00287C76">
      <w:pPr>
        <w:autoSpaceDE w:val="0"/>
        <w:autoSpaceDN w:val="0"/>
        <w:adjustRightInd w:val="0"/>
        <w:spacing w:line="360" w:lineRule="auto"/>
        <w:ind w:firstLine="709"/>
        <w:jc w:val="both"/>
        <w:rPr>
          <w:b/>
          <w:sz w:val="28"/>
          <w:szCs w:val="28"/>
        </w:rPr>
      </w:pPr>
      <w:r w:rsidRPr="00727CAC">
        <w:rPr>
          <w:sz w:val="28"/>
          <w:szCs w:val="28"/>
        </w:rPr>
        <w:t>11.</w:t>
      </w:r>
      <w:r w:rsidR="003D1BED">
        <w:rPr>
          <w:sz w:val="28"/>
          <w:szCs w:val="28"/>
        </w:rPr>
        <w:t>1.</w:t>
      </w:r>
      <w:r w:rsidR="00DB2B11">
        <w:rPr>
          <w:sz w:val="28"/>
          <w:szCs w:val="28"/>
        </w:rPr>
        <w:t>6</w:t>
      </w:r>
      <w:r w:rsidRPr="00727CAC">
        <w:rPr>
          <w:sz w:val="28"/>
          <w:szCs w:val="28"/>
        </w:rPr>
        <w:t xml:space="preserve"> В качестве эмульгаторов для битумных паст следует использовать: известь (пушонку или молотую кипелку), содержащую не менее 60</w:t>
      </w:r>
      <w:r w:rsidR="00DB2B11">
        <w:rPr>
          <w:sz w:val="28"/>
          <w:szCs w:val="28"/>
        </w:rPr>
        <w:t xml:space="preserve"> </w:t>
      </w:r>
      <w:r w:rsidRPr="00727CAC">
        <w:rPr>
          <w:sz w:val="28"/>
          <w:szCs w:val="28"/>
        </w:rPr>
        <w:t>% оксида кальция и магния и другие тонкодисперсные минеральные материалы, способные стабилизировать диспергированный битум.</w:t>
      </w:r>
    </w:p>
    <w:p w14:paraId="779EDFDC" w14:textId="77777777" w:rsidR="00DB2B11" w:rsidRPr="006C12D7" w:rsidRDefault="00DB2B11" w:rsidP="006C12D7">
      <w:pPr>
        <w:autoSpaceDE w:val="0"/>
        <w:autoSpaceDN w:val="0"/>
        <w:adjustRightInd w:val="0"/>
        <w:spacing w:line="360" w:lineRule="auto"/>
        <w:ind w:firstLine="709"/>
        <w:jc w:val="both"/>
        <w:rPr>
          <w:b/>
          <w:sz w:val="28"/>
          <w:szCs w:val="28"/>
        </w:rPr>
      </w:pPr>
      <w:r>
        <w:rPr>
          <w:b/>
          <w:sz w:val="28"/>
          <w:szCs w:val="28"/>
        </w:rPr>
        <w:t>11.</w:t>
      </w:r>
      <w:r w:rsidR="003D1BED">
        <w:rPr>
          <w:b/>
          <w:sz w:val="28"/>
          <w:szCs w:val="28"/>
        </w:rPr>
        <w:t>2</w:t>
      </w:r>
      <w:r>
        <w:rPr>
          <w:b/>
          <w:sz w:val="28"/>
          <w:szCs w:val="28"/>
        </w:rPr>
        <w:t xml:space="preserve"> </w:t>
      </w:r>
      <w:r w:rsidRPr="006C12D7">
        <w:rPr>
          <w:rFonts w:cs="Arial"/>
          <w:b/>
          <w:sz w:val="28"/>
          <w:szCs w:val="28"/>
        </w:rPr>
        <w:t>Устройство покрытий и оснований из щебня способом пропитки органическими вяжущими</w:t>
      </w:r>
    </w:p>
    <w:p w14:paraId="24FEFEF3" w14:textId="77777777" w:rsidR="006C12D7" w:rsidRDefault="006C12D7" w:rsidP="00E9592B">
      <w:pPr>
        <w:autoSpaceDE w:val="0"/>
        <w:autoSpaceDN w:val="0"/>
        <w:adjustRightInd w:val="0"/>
        <w:spacing w:line="360" w:lineRule="auto"/>
        <w:ind w:firstLine="709"/>
        <w:jc w:val="both"/>
        <w:rPr>
          <w:sz w:val="28"/>
          <w:szCs w:val="28"/>
        </w:rPr>
      </w:pPr>
      <w:r w:rsidRPr="00E9592B">
        <w:rPr>
          <w:sz w:val="28"/>
          <w:szCs w:val="28"/>
        </w:rPr>
        <w:t>11.</w:t>
      </w:r>
      <w:r w:rsidR="003D1BED">
        <w:rPr>
          <w:sz w:val="28"/>
          <w:szCs w:val="28"/>
        </w:rPr>
        <w:t>2</w:t>
      </w:r>
      <w:r w:rsidRPr="00E9592B">
        <w:rPr>
          <w:sz w:val="28"/>
          <w:szCs w:val="28"/>
        </w:rPr>
        <w:t>.</w:t>
      </w:r>
      <w:r w:rsidR="001D1CF2">
        <w:rPr>
          <w:sz w:val="28"/>
          <w:szCs w:val="28"/>
        </w:rPr>
        <w:t>1</w:t>
      </w:r>
      <w:r w:rsidRPr="00E9592B">
        <w:rPr>
          <w:sz w:val="28"/>
          <w:szCs w:val="28"/>
        </w:rPr>
        <w:t xml:space="preserve"> Устройство оснований и покрытий</w:t>
      </w:r>
      <w:r w:rsidR="00E9592B">
        <w:rPr>
          <w:sz w:val="28"/>
          <w:szCs w:val="28"/>
        </w:rPr>
        <w:t xml:space="preserve"> из щебня</w:t>
      </w:r>
      <w:r w:rsidRPr="00E9592B">
        <w:rPr>
          <w:sz w:val="28"/>
          <w:szCs w:val="28"/>
        </w:rPr>
        <w:t xml:space="preserve"> способом пропитки битумом</w:t>
      </w:r>
      <w:r w:rsidR="00E9592B">
        <w:rPr>
          <w:sz w:val="28"/>
          <w:szCs w:val="28"/>
        </w:rPr>
        <w:t xml:space="preserve"> </w:t>
      </w:r>
      <w:r w:rsidRPr="00E9592B">
        <w:rPr>
          <w:sz w:val="28"/>
          <w:szCs w:val="28"/>
        </w:rPr>
        <w:t>или битумной эмульсией следует производить в сухую погоду при температуре</w:t>
      </w:r>
      <w:r w:rsidR="003D1BED">
        <w:rPr>
          <w:sz w:val="28"/>
          <w:szCs w:val="28"/>
        </w:rPr>
        <w:t xml:space="preserve"> воздуха</w:t>
      </w:r>
      <w:r w:rsidR="00E9592B">
        <w:rPr>
          <w:sz w:val="28"/>
          <w:szCs w:val="28"/>
        </w:rPr>
        <w:t xml:space="preserve"> </w:t>
      </w:r>
      <w:r w:rsidRPr="00E9592B">
        <w:rPr>
          <w:sz w:val="28"/>
          <w:szCs w:val="28"/>
        </w:rPr>
        <w:t>не ниже 5 °С. В случае использования битумных эмульсий при температуре</w:t>
      </w:r>
      <w:r w:rsidR="00E9592B">
        <w:rPr>
          <w:sz w:val="28"/>
          <w:szCs w:val="28"/>
        </w:rPr>
        <w:t xml:space="preserve"> </w:t>
      </w:r>
      <w:r w:rsidRPr="00E9592B">
        <w:rPr>
          <w:sz w:val="28"/>
          <w:szCs w:val="28"/>
        </w:rPr>
        <w:t xml:space="preserve">воздуха ниже 10 °С </w:t>
      </w:r>
      <w:r w:rsidR="00287C76">
        <w:rPr>
          <w:sz w:val="28"/>
          <w:szCs w:val="28"/>
        </w:rPr>
        <w:t>–</w:t>
      </w:r>
      <w:r w:rsidR="003D1BED">
        <w:rPr>
          <w:sz w:val="28"/>
          <w:szCs w:val="28"/>
        </w:rPr>
        <w:t xml:space="preserve"> </w:t>
      </w:r>
      <w:r w:rsidRPr="00E9592B">
        <w:rPr>
          <w:sz w:val="28"/>
          <w:szCs w:val="28"/>
        </w:rPr>
        <w:t>их след</w:t>
      </w:r>
      <w:r w:rsidR="00E9592B">
        <w:rPr>
          <w:sz w:val="28"/>
          <w:szCs w:val="28"/>
        </w:rPr>
        <w:t xml:space="preserve">ует применять с температурой </w:t>
      </w:r>
      <w:r w:rsidR="00287C76">
        <w:rPr>
          <w:sz w:val="28"/>
          <w:szCs w:val="28"/>
        </w:rPr>
        <w:br/>
      </w:r>
      <w:r w:rsidR="00E9592B">
        <w:rPr>
          <w:sz w:val="28"/>
          <w:szCs w:val="28"/>
        </w:rPr>
        <w:t xml:space="preserve">40 </w:t>
      </w:r>
      <w:r w:rsidR="00287C76">
        <w:rPr>
          <w:sz w:val="28"/>
          <w:szCs w:val="28"/>
        </w:rPr>
        <w:t>–</w:t>
      </w:r>
      <w:r w:rsidR="00E9592B">
        <w:rPr>
          <w:sz w:val="28"/>
          <w:szCs w:val="28"/>
        </w:rPr>
        <w:t xml:space="preserve"> </w:t>
      </w:r>
      <w:r w:rsidRPr="00E9592B">
        <w:rPr>
          <w:sz w:val="28"/>
          <w:szCs w:val="28"/>
        </w:rPr>
        <w:t>50 °С.</w:t>
      </w:r>
    </w:p>
    <w:p w14:paraId="658765D9" w14:textId="622DE3F7" w:rsidR="006406CC" w:rsidRDefault="007926AE" w:rsidP="007926AE">
      <w:pPr>
        <w:autoSpaceDE w:val="0"/>
        <w:autoSpaceDN w:val="0"/>
        <w:adjustRightInd w:val="0"/>
        <w:spacing w:line="360" w:lineRule="auto"/>
        <w:ind w:firstLine="709"/>
        <w:jc w:val="both"/>
        <w:rPr>
          <w:sz w:val="28"/>
          <w:szCs w:val="28"/>
        </w:rPr>
      </w:pPr>
      <w:r>
        <w:rPr>
          <w:sz w:val="28"/>
          <w:szCs w:val="28"/>
        </w:rPr>
        <w:t>11.</w:t>
      </w:r>
      <w:r w:rsidR="003D1BED">
        <w:rPr>
          <w:sz w:val="28"/>
          <w:szCs w:val="28"/>
        </w:rPr>
        <w:t>2</w:t>
      </w:r>
      <w:r w:rsidR="001D1CF2">
        <w:rPr>
          <w:sz w:val="28"/>
          <w:szCs w:val="28"/>
        </w:rPr>
        <w:t>.</w:t>
      </w:r>
      <w:r w:rsidR="00E66AB2">
        <w:rPr>
          <w:sz w:val="28"/>
          <w:szCs w:val="28"/>
        </w:rPr>
        <w:t>2</w:t>
      </w:r>
      <w:r w:rsidR="006406CC" w:rsidRPr="006406CC">
        <w:rPr>
          <w:sz w:val="28"/>
          <w:szCs w:val="28"/>
        </w:rPr>
        <w:t xml:space="preserve"> Объем щебня основной (первой) фракции размером 40 </w:t>
      </w:r>
      <w:r w:rsidR="00287C76">
        <w:rPr>
          <w:sz w:val="28"/>
          <w:szCs w:val="28"/>
        </w:rPr>
        <w:t>–</w:t>
      </w:r>
      <w:r w:rsidR="006406CC" w:rsidRPr="006406CC">
        <w:rPr>
          <w:sz w:val="28"/>
          <w:szCs w:val="28"/>
        </w:rPr>
        <w:t xml:space="preserve"> 70 или</w:t>
      </w:r>
      <w:r w:rsidR="00287C76">
        <w:rPr>
          <w:sz w:val="28"/>
          <w:szCs w:val="28"/>
        </w:rPr>
        <w:br/>
      </w:r>
      <w:r w:rsidR="006406CC" w:rsidRPr="006406CC">
        <w:rPr>
          <w:sz w:val="28"/>
          <w:szCs w:val="28"/>
        </w:rPr>
        <w:t xml:space="preserve"> 20 (25) </w:t>
      </w:r>
      <w:r w:rsidR="00287C76">
        <w:rPr>
          <w:sz w:val="28"/>
          <w:szCs w:val="28"/>
        </w:rPr>
        <w:t>–</w:t>
      </w:r>
      <w:r w:rsidR="006406CC" w:rsidRPr="006406CC">
        <w:rPr>
          <w:sz w:val="28"/>
          <w:szCs w:val="28"/>
        </w:rPr>
        <w:t xml:space="preserve"> 40 мм следует определять с учетом коэффициента 0,9 к проек</w:t>
      </w:r>
      <w:r w:rsidR="003D1BED">
        <w:rPr>
          <w:sz w:val="28"/>
          <w:szCs w:val="28"/>
        </w:rPr>
        <w:t>тной толщине слоя основания (</w:t>
      </w:r>
      <w:r w:rsidR="006406CC" w:rsidRPr="006406CC">
        <w:rPr>
          <w:sz w:val="28"/>
          <w:szCs w:val="28"/>
        </w:rPr>
        <w:t>покрытия</w:t>
      </w:r>
      <w:r w:rsidR="003D1BED">
        <w:rPr>
          <w:sz w:val="28"/>
          <w:szCs w:val="28"/>
        </w:rPr>
        <w:t>)</w:t>
      </w:r>
      <w:r w:rsidR="006406CC" w:rsidRPr="006406CC">
        <w:rPr>
          <w:sz w:val="28"/>
          <w:szCs w:val="28"/>
        </w:rPr>
        <w:t xml:space="preserve"> и увелич</w:t>
      </w:r>
      <w:r w:rsidR="003D1BED">
        <w:rPr>
          <w:sz w:val="28"/>
          <w:szCs w:val="28"/>
        </w:rPr>
        <w:t>ения этого объема в 1,25 раза для запаса на</w:t>
      </w:r>
      <w:r w:rsidR="006406CC" w:rsidRPr="006406CC">
        <w:rPr>
          <w:sz w:val="28"/>
          <w:szCs w:val="28"/>
        </w:rPr>
        <w:t xml:space="preserve"> уплотнение. Объем каждой последующей фракции щебня следует принимать равным 0,9 </w:t>
      </w:r>
      <w:r w:rsidR="00287C76">
        <w:rPr>
          <w:sz w:val="28"/>
          <w:szCs w:val="28"/>
        </w:rPr>
        <w:t>–</w:t>
      </w:r>
      <w:r w:rsidR="006406CC" w:rsidRPr="006406CC">
        <w:rPr>
          <w:sz w:val="28"/>
          <w:szCs w:val="28"/>
        </w:rPr>
        <w:t xml:space="preserve"> 1,1 м</w:t>
      </w:r>
      <w:r w:rsidR="006406CC" w:rsidRPr="007926AE">
        <w:rPr>
          <w:sz w:val="28"/>
          <w:szCs w:val="28"/>
          <w:vertAlign w:val="superscript"/>
        </w:rPr>
        <w:t>3</w:t>
      </w:r>
      <w:r w:rsidR="006406CC" w:rsidRPr="006406CC">
        <w:rPr>
          <w:sz w:val="28"/>
          <w:szCs w:val="28"/>
        </w:rPr>
        <w:t xml:space="preserve"> на 100 м</w:t>
      </w:r>
      <w:r w:rsidR="006406CC" w:rsidRPr="007926AE">
        <w:rPr>
          <w:sz w:val="28"/>
          <w:szCs w:val="28"/>
          <w:vertAlign w:val="superscript"/>
        </w:rPr>
        <w:t>2</w:t>
      </w:r>
      <w:r w:rsidR="003D1BED">
        <w:rPr>
          <w:sz w:val="28"/>
          <w:szCs w:val="28"/>
        </w:rPr>
        <w:t xml:space="preserve"> основания (</w:t>
      </w:r>
      <w:r w:rsidR="006406CC" w:rsidRPr="006406CC">
        <w:rPr>
          <w:sz w:val="28"/>
          <w:szCs w:val="28"/>
        </w:rPr>
        <w:t>покрытия</w:t>
      </w:r>
      <w:r w:rsidR="003D1BED">
        <w:rPr>
          <w:sz w:val="28"/>
          <w:szCs w:val="28"/>
        </w:rPr>
        <w:t>)</w:t>
      </w:r>
      <w:r w:rsidR="006406CC" w:rsidRPr="006406CC">
        <w:rPr>
          <w:sz w:val="28"/>
          <w:szCs w:val="28"/>
        </w:rPr>
        <w:t xml:space="preserve">. Расход вяжущего </w:t>
      </w:r>
      <w:r w:rsidR="006406CC" w:rsidRPr="006406CC">
        <w:rPr>
          <w:sz w:val="28"/>
          <w:szCs w:val="28"/>
        </w:rPr>
        <w:lastRenderedPageBreak/>
        <w:t xml:space="preserve">следует принимать равным 1,0 </w:t>
      </w:r>
      <w:r w:rsidR="00287C76">
        <w:rPr>
          <w:sz w:val="28"/>
          <w:szCs w:val="28"/>
        </w:rPr>
        <w:t>–</w:t>
      </w:r>
      <w:r w:rsidR="006406CC" w:rsidRPr="006406CC">
        <w:rPr>
          <w:sz w:val="28"/>
          <w:szCs w:val="28"/>
        </w:rPr>
        <w:t xml:space="preserve"> 1,1 л/м</w:t>
      </w:r>
      <w:r w:rsidR="006406CC" w:rsidRPr="007926AE">
        <w:rPr>
          <w:sz w:val="28"/>
          <w:szCs w:val="28"/>
          <w:vertAlign w:val="superscript"/>
        </w:rPr>
        <w:t>2</w:t>
      </w:r>
      <w:r w:rsidR="006406CC" w:rsidRPr="006406CC">
        <w:rPr>
          <w:sz w:val="28"/>
          <w:szCs w:val="28"/>
        </w:rPr>
        <w:t xml:space="preserve"> на каждый сантиметр толщины слоя и дополнительно</w:t>
      </w:r>
      <w:r w:rsidR="00287C76">
        <w:rPr>
          <w:sz w:val="28"/>
          <w:szCs w:val="28"/>
        </w:rPr>
        <w:t xml:space="preserve"> </w:t>
      </w:r>
      <w:r w:rsidR="006406CC" w:rsidRPr="006406CC">
        <w:rPr>
          <w:sz w:val="28"/>
          <w:szCs w:val="28"/>
        </w:rPr>
        <w:t xml:space="preserve">1,5 </w:t>
      </w:r>
      <w:r w:rsidR="00287C76">
        <w:rPr>
          <w:sz w:val="28"/>
          <w:szCs w:val="28"/>
        </w:rPr>
        <w:t>–</w:t>
      </w:r>
      <w:r w:rsidR="006406CC" w:rsidRPr="006406CC">
        <w:rPr>
          <w:sz w:val="28"/>
          <w:szCs w:val="28"/>
        </w:rPr>
        <w:t xml:space="preserve"> 2,0 л/м</w:t>
      </w:r>
      <w:r w:rsidR="006406CC" w:rsidRPr="007926AE">
        <w:rPr>
          <w:sz w:val="28"/>
          <w:szCs w:val="28"/>
          <w:vertAlign w:val="superscript"/>
        </w:rPr>
        <w:t>2</w:t>
      </w:r>
      <w:r w:rsidR="006406CC" w:rsidRPr="006406CC">
        <w:rPr>
          <w:sz w:val="28"/>
          <w:szCs w:val="28"/>
        </w:rPr>
        <w:t xml:space="preserve"> для покрытия. При использовании эмульсии ее концентрация должна быть 50 </w:t>
      </w:r>
      <w:r w:rsidR="00287C76">
        <w:rPr>
          <w:sz w:val="28"/>
          <w:szCs w:val="28"/>
        </w:rPr>
        <w:t>–</w:t>
      </w:r>
      <w:r w:rsidR="006406CC" w:rsidRPr="006406CC">
        <w:rPr>
          <w:sz w:val="28"/>
          <w:szCs w:val="28"/>
        </w:rPr>
        <w:t xml:space="preserve"> 55</w:t>
      </w:r>
      <w:r>
        <w:rPr>
          <w:sz w:val="28"/>
          <w:szCs w:val="28"/>
        </w:rPr>
        <w:t xml:space="preserve"> </w:t>
      </w:r>
      <w:r w:rsidR="006406CC" w:rsidRPr="006406CC">
        <w:rPr>
          <w:sz w:val="28"/>
          <w:szCs w:val="28"/>
        </w:rPr>
        <w:t>% при применении известнякового щебня и</w:t>
      </w:r>
      <w:r w:rsidR="006306C5">
        <w:rPr>
          <w:sz w:val="28"/>
          <w:szCs w:val="28"/>
        </w:rPr>
        <w:t xml:space="preserve">                </w:t>
      </w:r>
      <w:r w:rsidR="006406CC" w:rsidRPr="006406CC">
        <w:rPr>
          <w:sz w:val="28"/>
          <w:szCs w:val="28"/>
        </w:rPr>
        <w:t xml:space="preserve"> 55 </w:t>
      </w:r>
      <w:r w:rsidR="00287C76">
        <w:rPr>
          <w:sz w:val="28"/>
          <w:szCs w:val="28"/>
        </w:rPr>
        <w:t>–</w:t>
      </w:r>
      <w:r w:rsidR="006406CC" w:rsidRPr="006406CC">
        <w:rPr>
          <w:sz w:val="28"/>
          <w:szCs w:val="28"/>
        </w:rPr>
        <w:t xml:space="preserve"> 60</w:t>
      </w:r>
      <w:r>
        <w:rPr>
          <w:sz w:val="28"/>
          <w:szCs w:val="28"/>
        </w:rPr>
        <w:t xml:space="preserve"> </w:t>
      </w:r>
      <w:r w:rsidR="006406CC" w:rsidRPr="006406CC">
        <w:rPr>
          <w:sz w:val="28"/>
          <w:szCs w:val="28"/>
        </w:rPr>
        <w:t xml:space="preserve">% при применении гранитного щебня, а расход </w:t>
      </w:r>
      <w:r w:rsidR="00287C76">
        <w:rPr>
          <w:sz w:val="28"/>
          <w:szCs w:val="28"/>
        </w:rPr>
        <w:t>–</w:t>
      </w:r>
      <w:r w:rsidR="006406CC" w:rsidRPr="006406CC">
        <w:rPr>
          <w:sz w:val="28"/>
          <w:szCs w:val="28"/>
        </w:rPr>
        <w:t xml:space="preserve"> соответственно</w:t>
      </w:r>
      <w:r w:rsidR="006406CC">
        <w:rPr>
          <w:sz w:val="20"/>
          <w:szCs w:val="20"/>
        </w:rPr>
        <w:t xml:space="preserve"> </w:t>
      </w:r>
      <w:r w:rsidR="006406CC" w:rsidRPr="007926AE">
        <w:rPr>
          <w:sz w:val="28"/>
          <w:szCs w:val="28"/>
        </w:rPr>
        <w:t>увеличен.</w:t>
      </w:r>
    </w:p>
    <w:p w14:paraId="165B312B" w14:textId="77777777" w:rsidR="00E9592B" w:rsidRDefault="006C12D7" w:rsidP="00E9592B">
      <w:pPr>
        <w:autoSpaceDE w:val="0"/>
        <w:autoSpaceDN w:val="0"/>
        <w:adjustRightInd w:val="0"/>
        <w:spacing w:line="360" w:lineRule="auto"/>
        <w:ind w:firstLine="709"/>
        <w:jc w:val="both"/>
        <w:rPr>
          <w:sz w:val="28"/>
          <w:szCs w:val="28"/>
        </w:rPr>
      </w:pPr>
      <w:r w:rsidRPr="00E9592B">
        <w:rPr>
          <w:sz w:val="28"/>
          <w:szCs w:val="28"/>
        </w:rPr>
        <w:t>11.</w:t>
      </w:r>
      <w:r w:rsidR="003D1BED">
        <w:rPr>
          <w:sz w:val="28"/>
          <w:szCs w:val="28"/>
        </w:rPr>
        <w:t>2</w:t>
      </w:r>
      <w:r w:rsidR="001D1CF2">
        <w:rPr>
          <w:sz w:val="28"/>
          <w:szCs w:val="28"/>
        </w:rPr>
        <w:t>.</w:t>
      </w:r>
      <w:r w:rsidR="00E66AB2">
        <w:rPr>
          <w:sz w:val="28"/>
          <w:szCs w:val="28"/>
        </w:rPr>
        <w:t>3</w:t>
      </w:r>
      <w:r w:rsidRPr="00E9592B">
        <w:rPr>
          <w:sz w:val="28"/>
          <w:szCs w:val="28"/>
        </w:rPr>
        <w:t xml:space="preserve"> Работы по устройству оснований способом пропитки битумом</w:t>
      </w:r>
      <w:r w:rsidR="00E9592B">
        <w:rPr>
          <w:sz w:val="28"/>
          <w:szCs w:val="28"/>
        </w:rPr>
        <w:t xml:space="preserve"> </w:t>
      </w:r>
      <w:r w:rsidRPr="00E9592B">
        <w:rPr>
          <w:sz w:val="28"/>
          <w:szCs w:val="28"/>
        </w:rPr>
        <w:t xml:space="preserve">следует производить в следующем порядке: </w:t>
      </w:r>
    </w:p>
    <w:p w14:paraId="4379F159"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распределение основной фракции</w:t>
      </w:r>
      <w:r w:rsidR="00E9592B" w:rsidRPr="00287C76">
        <w:rPr>
          <w:sz w:val="28"/>
          <w:szCs w:val="28"/>
        </w:rPr>
        <w:t xml:space="preserve"> </w:t>
      </w:r>
      <w:r w:rsidRPr="00287C76">
        <w:rPr>
          <w:sz w:val="28"/>
          <w:szCs w:val="28"/>
        </w:rPr>
        <w:t>щебня;</w:t>
      </w:r>
    </w:p>
    <w:p w14:paraId="382CBC0C" w14:textId="77777777" w:rsidR="00E9592B" w:rsidRPr="00287C76" w:rsidRDefault="00E9592B"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 xml:space="preserve">уплотнение его катком массой 6 </w:t>
      </w:r>
      <w:r w:rsidR="00287C76">
        <w:rPr>
          <w:sz w:val="28"/>
          <w:szCs w:val="28"/>
        </w:rPr>
        <w:t>–</w:t>
      </w:r>
      <w:r w:rsidRPr="00287C76">
        <w:rPr>
          <w:sz w:val="28"/>
          <w:szCs w:val="28"/>
        </w:rPr>
        <w:t xml:space="preserve"> 8 т (5 </w:t>
      </w:r>
      <w:r w:rsidR="00287C76">
        <w:rPr>
          <w:sz w:val="28"/>
          <w:szCs w:val="28"/>
        </w:rPr>
        <w:t>–</w:t>
      </w:r>
      <w:r w:rsidRPr="00287C76">
        <w:rPr>
          <w:sz w:val="28"/>
          <w:szCs w:val="28"/>
        </w:rPr>
        <w:t xml:space="preserve"> </w:t>
      </w:r>
      <w:r w:rsidR="006C12D7" w:rsidRPr="00287C76">
        <w:rPr>
          <w:sz w:val="28"/>
          <w:szCs w:val="28"/>
        </w:rPr>
        <w:t>7 проходов по одному</w:t>
      </w:r>
      <w:r w:rsidRPr="00287C76">
        <w:rPr>
          <w:sz w:val="28"/>
          <w:szCs w:val="28"/>
        </w:rPr>
        <w:t xml:space="preserve"> </w:t>
      </w:r>
      <w:r w:rsidR="006C12D7" w:rsidRPr="00287C76">
        <w:rPr>
          <w:sz w:val="28"/>
          <w:szCs w:val="28"/>
        </w:rPr>
        <w:t xml:space="preserve">следу); </w:t>
      </w:r>
    </w:p>
    <w:p w14:paraId="2736F499"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розлив 50 % общего расхода вяжущего;</w:t>
      </w:r>
    </w:p>
    <w:p w14:paraId="02525C11"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распределение расклинивающей</w:t>
      </w:r>
      <w:r w:rsidR="00E9592B" w:rsidRPr="00287C76">
        <w:rPr>
          <w:sz w:val="28"/>
          <w:szCs w:val="28"/>
        </w:rPr>
        <w:t xml:space="preserve"> </w:t>
      </w:r>
      <w:r w:rsidRPr="00287C76">
        <w:rPr>
          <w:sz w:val="28"/>
          <w:szCs w:val="28"/>
        </w:rPr>
        <w:t>фракции щебня;</w:t>
      </w:r>
    </w:p>
    <w:p w14:paraId="2CA29A6B"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 xml:space="preserve">уплотнение катком </w:t>
      </w:r>
      <w:r w:rsidR="00E9592B" w:rsidRPr="00287C76">
        <w:rPr>
          <w:sz w:val="28"/>
          <w:szCs w:val="28"/>
        </w:rPr>
        <w:t xml:space="preserve">массой 10 </w:t>
      </w:r>
      <w:r w:rsidR="00287C76">
        <w:rPr>
          <w:sz w:val="28"/>
          <w:szCs w:val="28"/>
        </w:rPr>
        <w:t>–</w:t>
      </w:r>
      <w:r w:rsidR="00E9592B" w:rsidRPr="00287C76">
        <w:rPr>
          <w:sz w:val="28"/>
          <w:szCs w:val="28"/>
        </w:rPr>
        <w:t xml:space="preserve"> 13 т (2 </w:t>
      </w:r>
      <w:r w:rsidR="00287C76">
        <w:rPr>
          <w:sz w:val="28"/>
          <w:szCs w:val="28"/>
        </w:rPr>
        <w:t>–</w:t>
      </w:r>
      <w:r w:rsidR="00E9592B" w:rsidRPr="00287C76">
        <w:rPr>
          <w:sz w:val="28"/>
          <w:szCs w:val="28"/>
        </w:rPr>
        <w:t xml:space="preserve"> </w:t>
      </w:r>
      <w:r w:rsidRPr="00287C76">
        <w:rPr>
          <w:sz w:val="28"/>
          <w:szCs w:val="28"/>
        </w:rPr>
        <w:t>4 прохода</w:t>
      </w:r>
      <w:r w:rsidR="00E9592B" w:rsidRPr="00287C76">
        <w:rPr>
          <w:sz w:val="28"/>
          <w:szCs w:val="28"/>
        </w:rPr>
        <w:t xml:space="preserve"> </w:t>
      </w:r>
      <w:r w:rsidRPr="00287C76">
        <w:rPr>
          <w:sz w:val="28"/>
          <w:szCs w:val="28"/>
        </w:rPr>
        <w:t>по одному следу);</w:t>
      </w:r>
    </w:p>
    <w:p w14:paraId="750AD516"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 xml:space="preserve">розлив 30 % общего расхода вяжущего; </w:t>
      </w:r>
    </w:p>
    <w:p w14:paraId="3B9D9225"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распределение</w:t>
      </w:r>
      <w:r w:rsidR="00E9592B" w:rsidRPr="00287C76">
        <w:rPr>
          <w:sz w:val="28"/>
          <w:szCs w:val="28"/>
        </w:rPr>
        <w:t xml:space="preserve"> </w:t>
      </w:r>
      <w:r w:rsidRPr="00287C76">
        <w:rPr>
          <w:sz w:val="28"/>
          <w:szCs w:val="28"/>
        </w:rPr>
        <w:t>второй расклинивающей фракции щебня;</w:t>
      </w:r>
    </w:p>
    <w:p w14:paraId="26FC77AD"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уплотнение катком массой</w:t>
      </w:r>
      <w:r w:rsidR="00E9592B" w:rsidRPr="00287C76">
        <w:rPr>
          <w:sz w:val="28"/>
          <w:szCs w:val="28"/>
        </w:rPr>
        <w:t xml:space="preserve"> 10 </w:t>
      </w:r>
      <w:r w:rsidR="00287C76">
        <w:rPr>
          <w:sz w:val="28"/>
          <w:szCs w:val="28"/>
        </w:rPr>
        <w:t>–</w:t>
      </w:r>
      <w:r w:rsidR="00E9592B" w:rsidRPr="00287C76">
        <w:rPr>
          <w:sz w:val="28"/>
          <w:szCs w:val="28"/>
        </w:rPr>
        <w:t xml:space="preserve"> </w:t>
      </w:r>
      <w:r w:rsidRPr="00287C76">
        <w:rPr>
          <w:sz w:val="28"/>
          <w:szCs w:val="28"/>
        </w:rPr>
        <w:t>13 т (3</w:t>
      </w:r>
      <w:r w:rsidR="00E9592B" w:rsidRPr="00287C76">
        <w:rPr>
          <w:sz w:val="28"/>
          <w:szCs w:val="28"/>
        </w:rPr>
        <w:t xml:space="preserve"> </w:t>
      </w:r>
      <w:r w:rsidR="00287C76">
        <w:rPr>
          <w:sz w:val="28"/>
          <w:szCs w:val="28"/>
        </w:rPr>
        <w:t>–</w:t>
      </w:r>
      <w:r w:rsidR="00E9592B" w:rsidRPr="00287C76">
        <w:rPr>
          <w:sz w:val="28"/>
          <w:szCs w:val="28"/>
        </w:rPr>
        <w:t xml:space="preserve"> </w:t>
      </w:r>
      <w:r w:rsidRPr="00287C76">
        <w:rPr>
          <w:sz w:val="28"/>
          <w:szCs w:val="28"/>
        </w:rPr>
        <w:t>4 прохода по одному следу);</w:t>
      </w:r>
    </w:p>
    <w:p w14:paraId="3E87E058"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розлив 20</w:t>
      </w:r>
      <w:r w:rsidR="00E9592B" w:rsidRPr="00287C76">
        <w:rPr>
          <w:sz w:val="28"/>
          <w:szCs w:val="28"/>
        </w:rPr>
        <w:t xml:space="preserve"> </w:t>
      </w:r>
      <w:r w:rsidRPr="00287C76">
        <w:rPr>
          <w:sz w:val="28"/>
          <w:szCs w:val="28"/>
        </w:rPr>
        <w:t xml:space="preserve">% вяжущего; </w:t>
      </w:r>
    </w:p>
    <w:p w14:paraId="7DB66828" w14:textId="77777777" w:rsidR="00E9592B"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распределение</w:t>
      </w:r>
      <w:r w:rsidR="00E9592B" w:rsidRPr="00287C76">
        <w:rPr>
          <w:sz w:val="28"/>
          <w:szCs w:val="28"/>
        </w:rPr>
        <w:t xml:space="preserve"> </w:t>
      </w:r>
      <w:r w:rsidRPr="00287C76">
        <w:rPr>
          <w:sz w:val="28"/>
          <w:szCs w:val="28"/>
        </w:rPr>
        <w:t>замыкающей фракции;</w:t>
      </w:r>
    </w:p>
    <w:p w14:paraId="59C6BEB7" w14:textId="77777777" w:rsidR="006C12D7" w:rsidRPr="00287C76" w:rsidRDefault="006C12D7" w:rsidP="00287C76">
      <w:pPr>
        <w:pStyle w:val="aff1"/>
        <w:numPr>
          <w:ilvl w:val="0"/>
          <w:numId w:val="18"/>
        </w:numPr>
        <w:autoSpaceDE w:val="0"/>
        <w:autoSpaceDN w:val="0"/>
        <w:adjustRightInd w:val="0"/>
        <w:spacing w:line="360" w:lineRule="auto"/>
        <w:ind w:left="0" w:firstLine="709"/>
        <w:jc w:val="both"/>
        <w:rPr>
          <w:sz w:val="28"/>
          <w:szCs w:val="28"/>
        </w:rPr>
      </w:pPr>
      <w:r w:rsidRPr="00287C76">
        <w:rPr>
          <w:sz w:val="28"/>
          <w:szCs w:val="28"/>
        </w:rPr>
        <w:t>упл</w:t>
      </w:r>
      <w:r w:rsidR="00E9592B" w:rsidRPr="00287C76">
        <w:rPr>
          <w:sz w:val="28"/>
          <w:szCs w:val="28"/>
        </w:rPr>
        <w:t xml:space="preserve">отнение катком массой 10 </w:t>
      </w:r>
      <w:r w:rsidR="00287C76">
        <w:rPr>
          <w:sz w:val="28"/>
          <w:szCs w:val="28"/>
        </w:rPr>
        <w:t>–</w:t>
      </w:r>
      <w:r w:rsidR="00E9592B" w:rsidRPr="00287C76">
        <w:rPr>
          <w:sz w:val="28"/>
          <w:szCs w:val="28"/>
        </w:rPr>
        <w:t xml:space="preserve"> </w:t>
      </w:r>
      <w:r w:rsidRPr="00287C76">
        <w:rPr>
          <w:sz w:val="28"/>
          <w:szCs w:val="28"/>
        </w:rPr>
        <w:t>13 т</w:t>
      </w:r>
      <w:r w:rsidR="00E9592B" w:rsidRPr="00287C76">
        <w:rPr>
          <w:sz w:val="28"/>
          <w:szCs w:val="28"/>
        </w:rPr>
        <w:t xml:space="preserve"> (3 </w:t>
      </w:r>
      <w:r w:rsidR="00287C76">
        <w:rPr>
          <w:sz w:val="28"/>
          <w:szCs w:val="28"/>
        </w:rPr>
        <w:t>–</w:t>
      </w:r>
      <w:r w:rsidR="00E9592B" w:rsidRPr="00287C76">
        <w:rPr>
          <w:sz w:val="28"/>
          <w:szCs w:val="28"/>
        </w:rPr>
        <w:t xml:space="preserve"> </w:t>
      </w:r>
      <w:r w:rsidRPr="00287C76">
        <w:rPr>
          <w:sz w:val="28"/>
          <w:szCs w:val="28"/>
        </w:rPr>
        <w:t>4 прохода по одному следу).</w:t>
      </w:r>
    </w:p>
    <w:p w14:paraId="388F59CF" w14:textId="77777777" w:rsidR="006C12D7" w:rsidRPr="00E9592B" w:rsidRDefault="006C12D7" w:rsidP="00B9407E">
      <w:pPr>
        <w:autoSpaceDE w:val="0"/>
        <w:autoSpaceDN w:val="0"/>
        <w:adjustRightInd w:val="0"/>
        <w:spacing w:line="360" w:lineRule="auto"/>
        <w:ind w:firstLine="709"/>
        <w:jc w:val="both"/>
        <w:rPr>
          <w:sz w:val="28"/>
          <w:szCs w:val="28"/>
        </w:rPr>
      </w:pPr>
      <w:r w:rsidRPr="00E9592B">
        <w:rPr>
          <w:sz w:val="28"/>
          <w:szCs w:val="28"/>
        </w:rPr>
        <w:t xml:space="preserve">При использовании эмульсии в качестве вяжущего первый </w:t>
      </w:r>
      <w:r w:rsidR="006E4E03">
        <w:rPr>
          <w:sz w:val="28"/>
          <w:szCs w:val="28"/>
        </w:rPr>
        <w:t>её розлив</w:t>
      </w:r>
      <w:r w:rsidR="00E9592B">
        <w:rPr>
          <w:sz w:val="28"/>
          <w:szCs w:val="28"/>
        </w:rPr>
        <w:t xml:space="preserve"> (70 % </w:t>
      </w:r>
      <w:r w:rsidRPr="00E9592B">
        <w:rPr>
          <w:sz w:val="28"/>
          <w:szCs w:val="28"/>
        </w:rPr>
        <w:t>общего расхода) следует делать после распределения первой расклинивающей</w:t>
      </w:r>
      <w:r w:rsidR="00B9407E">
        <w:rPr>
          <w:sz w:val="28"/>
          <w:szCs w:val="28"/>
        </w:rPr>
        <w:t xml:space="preserve"> </w:t>
      </w:r>
      <w:r w:rsidRPr="00E9592B">
        <w:rPr>
          <w:sz w:val="28"/>
          <w:szCs w:val="28"/>
        </w:rPr>
        <w:t>фракции и ее уплотнения. Остальные 30 % эмульсии</w:t>
      </w:r>
      <w:r w:rsidR="00B9407E">
        <w:rPr>
          <w:sz w:val="28"/>
          <w:szCs w:val="28"/>
        </w:rPr>
        <w:t xml:space="preserve"> следует</w:t>
      </w:r>
      <w:r w:rsidRPr="00E9592B">
        <w:rPr>
          <w:sz w:val="28"/>
          <w:szCs w:val="28"/>
        </w:rPr>
        <w:t xml:space="preserve"> раз</w:t>
      </w:r>
      <w:r w:rsidR="00B9407E">
        <w:rPr>
          <w:sz w:val="28"/>
          <w:szCs w:val="28"/>
        </w:rPr>
        <w:t xml:space="preserve">ливать </w:t>
      </w:r>
      <w:r w:rsidRPr="00E9592B">
        <w:rPr>
          <w:sz w:val="28"/>
          <w:szCs w:val="28"/>
        </w:rPr>
        <w:t>после уплотнения второй расклинивающей фракции.</w:t>
      </w:r>
    </w:p>
    <w:p w14:paraId="6E75202E" w14:textId="77777777" w:rsidR="006C12D7" w:rsidRPr="00E9592B" w:rsidRDefault="00E9592B" w:rsidP="005C3191">
      <w:pPr>
        <w:autoSpaceDE w:val="0"/>
        <w:autoSpaceDN w:val="0"/>
        <w:adjustRightInd w:val="0"/>
        <w:spacing w:line="360" w:lineRule="auto"/>
        <w:ind w:firstLine="709"/>
        <w:jc w:val="both"/>
        <w:rPr>
          <w:sz w:val="28"/>
          <w:szCs w:val="28"/>
        </w:rPr>
      </w:pPr>
      <w:r>
        <w:rPr>
          <w:sz w:val="28"/>
          <w:szCs w:val="28"/>
        </w:rPr>
        <w:t>11.</w:t>
      </w:r>
      <w:r w:rsidR="006E4E03">
        <w:rPr>
          <w:sz w:val="28"/>
          <w:szCs w:val="28"/>
        </w:rPr>
        <w:t>2</w:t>
      </w:r>
      <w:r w:rsidR="001D1CF2">
        <w:rPr>
          <w:sz w:val="28"/>
          <w:szCs w:val="28"/>
        </w:rPr>
        <w:t>.</w:t>
      </w:r>
      <w:r w:rsidR="00E66AB2">
        <w:rPr>
          <w:sz w:val="28"/>
          <w:szCs w:val="28"/>
        </w:rPr>
        <w:t>4</w:t>
      </w:r>
      <w:r w:rsidR="006C12D7" w:rsidRPr="00E9592B">
        <w:rPr>
          <w:sz w:val="28"/>
          <w:szCs w:val="28"/>
        </w:rPr>
        <w:t xml:space="preserve"> Щебень основной фракции при температуре воздуха ниже 20</w:t>
      </w:r>
      <w:r w:rsidR="005C3191">
        <w:rPr>
          <w:sz w:val="28"/>
          <w:szCs w:val="28"/>
        </w:rPr>
        <w:t xml:space="preserve"> °</w:t>
      </w:r>
      <w:r w:rsidR="006C12D7" w:rsidRPr="00E9592B">
        <w:rPr>
          <w:sz w:val="28"/>
          <w:szCs w:val="28"/>
        </w:rPr>
        <w:t>С</w:t>
      </w:r>
      <w:r w:rsidR="005C3191">
        <w:rPr>
          <w:sz w:val="28"/>
          <w:szCs w:val="28"/>
        </w:rPr>
        <w:t xml:space="preserve"> </w:t>
      </w:r>
      <w:r w:rsidR="006C12D7" w:rsidRPr="00E9592B">
        <w:rPr>
          <w:sz w:val="28"/>
          <w:szCs w:val="28"/>
        </w:rPr>
        <w:t>следует уплотн</w:t>
      </w:r>
      <w:r w:rsidR="001E3E9C">
        <w:rPr>
          <w:sz w:val="28"/>
          <w:szCs w:val="28"/>
        </w:rPr>
        <w:t>ять</w:t>
      </w:r>
      <w:r w:rsidR="006E4E03">
        <w:rPr>
          <w:sz w:val="28"/>
          <w:szCs w:val="28"/>
        </w:rPr>
        <w:t xml:space="preserve"> без увлажнения, выше 20 °С </w:t>
      </w:r>
      <w:r w:rsidR="00287C76">
        <w:rPr>
          <w:sz w:val="28"/>
          <w:szCs w:val="28"/>
        </w:rPr>
        <w:t>–</w:t>
      </w:r>
      <w:r w:rsidR="006C12D7" w:rsidRPr="00E9592B">
        <w:rPr>
          <w:sz w:val="28"/>
          <w:szCs w:val="28"/>
        </w:rPr>
        <w:t xml:space="preserve"> щебень</w:t>
      </w:r>
      <w:r w:rsidR="005C3191">
        <w:rPr>
          <w:sz w:val="28"/>
          <w:szCs w:val="28"/>
        </w:rPr>
        <w:t xml:space="preserve"> </w:t>
      </w:r>
      <w:r w:rsidR="006C12D7" w:rsidRPr="00E9592B">
        <w:rPr>
          <w:sz w:val="28"/>
          <w:szCs w:val="28"/>
        </w:rPr>
        <w:t>следует поливать водой</w:t>
      </w:r>
      <w:r w:rsidR="006E4E03">
        <w:rPr>
          <w:sz w:val="28"/>
          <w:szCs w:val="28"/>
        </w:rPr>
        <w:t xml:space="preserve"> из расчета 8 </w:t>
      </w:r>
      <w:r w:rsidR="00287C76">
        <w:rPr>
          <w:sz w:val="28"/>
          <w:szCs w:val="28"/>
        </w:rPr>
        <w:t>–</w:t>
      </w:r>
      <w:r w:rsidR="006406CC">
        <w:rPr>
          <w:sz w:val="28"/>
          <w:szCs w:val="28"/>
        </w:rPr>
        <w:t xml:space="preserve"> 10 л/м</w:t>
      </w:r>
      <w:r w:rsidR="006406CC">
        <w:rPr>
          <w:sz w:val="28"/>
          <w:szCs w:val="28"/>
          <w:vertAlign w:val="superscript"/>
        </w:rPr>
        <w:t>2</w:t>
      </w:r>
      <w:r w:rsidR="006C12D7" w:rsidRPr="00E9592B">
        <w:rPr>
          <w:sz w:val="28"/>
          <w:szCs w:val="28"/>
        </w:rPr>
        <w:t>. Битум следует разливать только после просыха</w:t>
      </w:r>
      <w:r w:rsidR="005C3191">
        <w:rPr>
          <w:sz w:val="28"/>
          <w:szCs w:val="28"/>
        </w:rPr>
        <w:t xml:space="preserve">ния щебня, а эмульсию </w:t>
      </w:r>
      <w:r w:rsidR="00287C76">
        <w:rPr>
          <w:sz w:val="28"/>
          <w:szCs w:val="28"/>
        </w:rPr>
        <w:t>–</w:t>
      </w:r>
      <w:r w:rsidR="006C12D7" w:rsidRPr="00E9592B">
        <w:rPr>
          <w:sz w:val="28"/>
          <w:szCs w:val="28"/>
        </w:rPr>
        <w:t xml:space="preserve"> по влажному щебню.</w:t>
      </w:r>
    </w:p>
    <w:p w14:paraId="1E607794" w14:textId="77777777" w:rsidR="006C12D7" w:rsidRPr="00E9592B" w:rsidRDefault="005C3191" w:rsidP="005C3191">
      <w:pPr>
        <w:autoSpaceDE w:val="0"/>
        <w:autoSpaceDN w:val="0"/>
        <w:adjustRightInd w:val="0"/>
        <w:spacing w:line="360" w:lineRule="auto"/>
        <w:ind w:firstLine="709"/>
        <w:jc w:val="both"/>
        <w:rPr>
          <w:sz w:val="28"/>
          <w:szCs w:val="28"/>
        </w:rPr>
      </w:pPr>
      <w:r>
        <w:rPr>
          <w:sz w:val="28"/>
          <w:szCs w:val="28"/>
        </w:rPr>
        <w:t>11.</w:t>
      </w:r>
      <w:r w:rsidR="006E4E03">
        <w:rPr>
          <w:sz w:val="28"/>
          <w:szCs w:val="28"/>
        </w:rPr>
        <w:t>2</w:t>
      </w:r>
      <w:r w:rsidR="001D1CF2">
        <w:rPr>
          <w:sz w:val="28"/>
          <w:szCs w:val="28"/>
        </w:rPr>
        <w:t>.</w:t>
      </w:r>
      <w:r w:rsidR="00E66AB2">
        <w:rPr>
          <w:sz w:val="28"/>
          <w:szCs w:val="28"/>
        </w:rPr>
        <w:t>5</w:t>
      </w:r>
      <w:r>
        <w:rPr>
          <w:sz w:val="28"/>
          <w:szCs w:val="28"/>
        </w:rPr>
        <w:t xml:space="preserve"> Все работы по распределению</w:t>
      </w:r>
      <w:r w:rsidR="006C12D7" w:rsidRPr="00E9592B">
        <w:rPr>
          <w:sz w:val="28"/>
          <w:szCs w:val="28"/>
        </w:rPr>
        <w:t xml:space="preserve"> расклинивающих фракций и их уплотнению</w:t>
      </w:r>
      <w:r>
        <w:rPr>
          <w:sz w:val="28"/>
          <w:szCs w:val="28"/>
        </w:rPr>
        <w:t xml:space="preserve"> </w:t>
      </w:r>
      <w:r w:rsidR="006C12D7" w:rsidRPr="00E9592B">
        <w:rPr>
          <w:sz w:val="28"/>
          <w:szCs w:val="28"/>
        </w:rPr>
        <w:t>следует производить сразу после розлива битума до его остывания.</w:t>
      </w:r>
    </w:p>
    <w:p w14:paraId="75D82DC6" w14:textId="77777777" w:rsidR="006C12D7" w:rsidRPr="00E9592B" w:rsidRDefault="006C12D7" w:rsidP="005C3191">
      <w:pPr>
        <w:autoSpaceDE w:val="0"/>
        <w:autoSpaceDN w:val="0"/>
        <w:adjustRightInd w:val="0"/>
        <w:spacing w:line="360" w:lineRule="auto"/>
        <w:ind w:firstLine="709"/>
        <w:jc w:val="both"/>
        <w:rPr>
          <w:sz w:val="28"/>
          <w:szCs w:val="28"/>
        </w:rPr>
      </w:pPr>
      <w:r w:rsidRPr="00E9592B">
        <w:rPr>
          <w:sz w:val="28"/>
          <w:szCs w:val="28"/>
        </w:rPr>
        <w:lastRenderedPageBreak/>
        <w:t>При использовании в качестве вяжущего битумных эмульсий устраивать</w:t>
      </w:r>
      <w:r w:rsidR="005C3191">
        <w:rPr>
          <w:sz w:val="28"/>
          <w:szCs w:val="28"/>
        </w:rPr>
        <w:t xml:space="preserve"> </w:t>
      </w:r>
      <w:r w:rsidRPr="00E9592B">
        <w:rPr>
          <w:sz w:val="28"/>
          <w:szCs w:val="28"/>
        </w:rPr>
        <w:t>покрытия по подготовлен</w:t>
      </w:r>
      <w:r w:rsidR="005C3191">
        <w:rPr>
          <w:sz w:val="28"/>
          <w:szCs w:val="28"/>
        </w:rPr>
        <w:t xml:space="preserve">ному основанию следует через 10 </w:t>
      </w:r>
      <w:r w:rsidR="00287C76">
        <w:rPr>
          <w:sz w:val="28"/>
          <w:szCs w:val="28"/>
        </w:rPr>
        <w:t>–</w:t>
      </w:r>
      <w:r w:rsidR="005C3191">
        <w:rPr>
          <w:sz w:val="28"/>
          <w:szCs w:val="28"/>
        </w:rPr>
        <w:t xml:space="preserve"> </w:t>
      </w:r>
      <w:r w:rsidRPr="00E9592B">
        <w:rPr>
          <w:sz w:val="28"/>
          <w:szCs w:val="28"/>
        </w:rPr>
        <w:t>15 сут</w:t>
      </w:r>
      <w:r w:rsidR="005C3191">
        <w:rPr>
          <w:sz w:val="28"/>
          <w:szCs w:val="28"/>
        </w:rPr>
        <w:t>ок</w:t>
      </w:r>
      <w:r w:rsidRPr="00E9592B">
        <w:rPr>
          <w:sz w:val="28"/>
          <w:szCs w:val="28"/>
        </w:rPr>
        <w:t xml:space="preserve"> при пропитке</w:t>
      </w:r>
      <w:r w:rsidR="006E4E03">
        <w:rPr>
          <w:sz w:val="28"/>
          <w:szCs w:val="28"/>
        </w:rPr>
        <w:t xml:space="preserve"> анионными эмульсиями и</w:t>
      </w:r>
      <w:r w:rsidR="005C3191">
        <w:rPr>
          <w:sz w:val="28"/>
          <w:szCs w:val="28"/>
        </w:rPr>
        <w:t xml:space="preserve"> через 3 </w:t>
      </w:r>
      <w:r w:rsidR="00287C76">
        <w:rPr>
          <w:sz w:val="28"/>
          <w:szCs w:val="28"/>
        </w:rPr>
        <w:t>–</w:t>
      </w:r>
      <w:r w:rsidR="005C3191">
        <w:rPr>
          <w:sz w:val="28"/>
          <w:szCs w:val="28"/>
        </w:rPr>
        <w:t xml:space="preserve"> </w:t>
      </w:r>
      <w:r w:rsidRPr="00E9592B">
        <w:rPr>
          <w:sz w:val="28"/>
          <w:szCs w:val="28"/>
        </w:rPr>
        <w:t>5 сут</w:t>
      </w:r>
      <w:r w:rsidR="005C3191">
        <w:rPr>
          <w:sz w:val="28"/>
          <w:szCs w:val="28"/>
        </w:rPr>
        <w:t xml:space="preserve">ок </w:t>
      </w:r>
      <w:r w:rsidR="00287C76">
        <w:rPr>
          <w:sz w:val="28"/>
          <w:szCs w:val="28"/>
        </w:rPr>
        <w:t>–</w:t>
      </w:r>
      <w:r w:rsidRPr="00E9592B">
        <w:rPr>
          <w:sz w:val="28"/>
          <w:szCs w:val="28"/>
        </w:rPr>
        <w:t xml:space="preserve"> при пропитке катионными.</w:t>
      </w:r>
    </w:p>
    <w:p w14:paraId="0160E9F0" w14:textId="77777777" w:rsidR="006C12D7" w:rsidRPr="00E9592B" w:rsidRDefault="006C12D7" w:rsidP="005C3191">
      <w:pPr>
        <w:autoSpaceDE w:val="0"/>
        <w:autoSpaceDN w:val="0"/>
        <w:adjustRightInd w:val="0"/>
        <w:spacing w:line="360" w:lineRule="auto"/>
        <w:ind w:firstLine="709"/>
        <w:jc w:val="both"/>
        <w:rPr>
          <w:sz w:val="28"/>
          <w:szCs w:val="28"/>
        </w:rPr>
      </w:pPr>
      <w:r w:rsidRPr="00E9592B">
        <w:rPr>
          <w:sz w:val="28"/>
          <w:szCs w:val="28"/>
        </w:rPr>
        <w:t>11.</w:t>
      </w:r>
      <w:r w:rsidR="006E4E03">
        <w:rPr>
          <w:sz w:val="28"/>
          <w:szCs w:val="28"/>
        </w:rPr>
        <w:t>2</w:t>
      </w:r>
      <w:r w:rsidR="001D1CF2">
        <w:rPr>
          <w:sz w:val="28"/>
          <w:szCs w:val="28"/>
        </w:rPr>
        <w:t>.</w:t>
      </w:r>
      <w:r w:rsidR="00E66AB2">
        <w:rPr>
          <w:sz w:val="28"/>
          <w:szCs w:val="28"/>
        </w:rPr>
        <w:t>6</w:t>
      </w:r>
      <w:r w:rsidR="006E4E03">
        <w:rPr>
          <w:sz w:val="28"/>
          <w:szCs w:val="28"/>
        </w:rPr>
        <w:t xml:space="preserve"> Движение транспортных средств</w:t>
      </w:r>
      <w:r w:rsidR="005C3191">
        <w:rPr>
          <w:sz w:val="28"/>
          <w:szCs w:val="28"/>
        </w:rPr>
        <w:t xml:space="preserve"> допускается</w:t>
      </w:r>
      <w:r w:rsidRPr="00E9592B">
        <w:rPr>
          <w:sz w:val="28"/>
          <w:szCs w:val="28"/>
        </w:rPr>
        <w:t xml:space="preserve"> только после окончания укатки</w:t>
      </w:r>
      <w:r w:rsidR="005C3191">
        <w:rPr>
          <w:sz w:val="28"/>
          <w:szCs w:val="28"/>
        </w:rPr>
        <w:t xml:space="preserve"> </w:t>
      </w:r>
      <w:r w:rsidRPr="00E9592B">
        <w:rPr>
          <w:sz w:val="28"/>
          <w:szCs w:val="28"/>
        </w:rPr>
        <w:t>последней, наиболее мелкой фракции щебня.</w:t>
      </w:r>
    </w:p>
    <w:p w14:paraId="7DFB49F7" w14:textId="77777777" w:rsidR="001D1CF2" w:rsidRDefault="006C12D7" w:rsidP="00287C76">
      <w:pPr>
        <w:autoSpaceDE w:val="0"/>
        <w:autoSpaceDN w:val="0"/>
        <w:adjustRightInd w:val="0"/>
        <w:spacing w:line="360" w:lineRule="auto"/>
        <w:ind w:firstLine="709"/>
        <w:jc w:val="both"/>
        <w:rPr>
          <w:sz w:val="28"/>
          <w:szCs w:val="28"/>
        </w:rPr>
      </w:pPr>
      <w:r w:rsidRPr="00E9592B">
        <w:rPr>
          <w:sz w:val="28"/>
          <w:szCs w:val="28"/>
        </w:rPr>
        <w:t>При использовании эмульсии дви</w:t>
      </w:r>
      <w:r w:rsidR="005C3191">
        <w:rPr>
          <w:sz w:val="28"/>
          <w:szCs w:val="28"/>
        </w:rPr>
        <w:t xml:space="preserve">жение допускается открывать через 1 </w:t>
      </w:r>
      <w:r w:rsidR="00287C76">
        <w:rPr>
          <w:sz w:val="28"/>
          <w:szCs w:val="28"/>
        </w:rPr>
        <w:t>–</w:t>
      </w:r>
      <w:r w:rsidR="005C3191">
        <w:rPr>
          <w:sz w:val="28"/>
          <w:szCs w:val="28"/>
        </w:rPr>
        <w:t xml:space="preserve"> </w:t>
      </w:r>
      <w:r w:rsidRPr="00E9592B">
        <w:rPr>
          <w:sz w:val="28"/>
          <w:szCs w:val="28"/>
        </w:rPr>
        <w:t>3 сут</w:t>
      </w:r>
      <w:r w:rsidR="005C3191">
        <w:rPr>
          <w:sz w:val="28"/>
          <w:szCs w:val="28"/>
        </w:rPr>
        <w:t xml:space="preserve">ок </w:t>
      </w:r>
      <w:r w:rsidRPr="00E9592B">
        <w:rPr>
          <w:sz w:val="28"/>
          <w:szCs w:val="28"/>
        </w:rPr>
        <w:t>после завершения устройства основания.</w:t>
      </w:r>
    </w:p>
    <w:p w14:paraId="2C518843" w14:textId="77777777" w:rsidR="001D1CF2" w:rsidRDefault="001D1CF2" w:rsidP="001D1CF2">
      <w:pPr>
        <w:autoSpaceDE w:val="0"/>
        <w:autoSpaceDN w:val="0"/>
        <w:adjustRightInd w:val="0"/>
        <w:spacing w:line="360" w:lineRule="auto"/>
        <w:ind w:firstLine="709"/>
        <w:jc w:val="both"/>
        <w:rPr>
          <w:rFonts w:cs="Arial"/>
          <w:b/>
          <w:sz w:val="28"/>
          <w:szCs w:val="28"/>
        </w:rPr>
      </w:pPr>
      <w:r>
        <w:rPr>
          <w:b/>
          <w:sz w:val="28"/>
          <w:szCs w:val="28"/>
        </w:rPr>
        <w:t>11.</w:t>
      </w:r>
      <w:r w:rsidR="006E4E03">
        <w:rPr>
          <w:b/>
          <w:sz w:val="28"/>
          <w:szCs w:val="28"/>
        </w:rPr>
        <w:t>3</w:t>
      </w:r>
      <w:r w:rsidRPr="004F228E">
        <w:rPr>
          <w:b/>
          <w:sz w:val="28"/>
          <w:szCs w:val="28"/>
        </w:rPr>
        <w:t xml:space="preserve"> </w:t>
      </w:r>
      <w:r w:rsidRPr="004F228E">
        <w:rPr>
          <w:rFonts w:cs="Arial"/>
          <w:b/>
          <w:sz w:val="28"/>
          <w:szCs w:val="28"/>
        </w:rPr>
        <w:t>Устройство покрытий и оснований</w:t>
      </w:r>
      <w:r>
        <w:rPr>
          <w:rFonts w:cs="Arial"/>
          <w:b/>
          <w:sz w:val="28"/>
          <w:szCs w:val="28"/>
        </w:rPr>
        <w:t xml:space="preserve"> из щебня, обработанного органическими вяжущими</w:t>
      </w:r>
      <w:r w:rsidRPr="004F228E">
        <w:rPr>
          <w:rFonts w:cs="Arial"/>
          <w:b/>
          <w:sz w:val="28"/>
          <w:szCs w:val="28"/>
        </w:rPr>
        <w:t xml:space="preserve"> в установке</w:t>
      </w:r>
    </w:p>
    <w:p w14:paraId="4EE53733" w14:textId="77777777" w:rsidR="001D1CF2" w:rsidRPr="001D1CF2" w:rsidRDefault="001D1CF2" w:rsidP="001D1CF2">
      <w:pPr>
        <w:pStyle w:val="Default"/>
        <w:spacing w:line="360" w:lineRule="auto"/>
        <w:ind w:firstLine="709"/>
        <w:jc w:val="both"/>
        <w:rPr>
          <w:rFonts w:ascii="Times New Roman" w:hAnsi="Times New Roman" w:cs="Times New Roman"/>
          <w:sz w:val="28"/>
          <w:szCs w:val="28"/>
        </w:rPr>
      </w:pPr>
      <w:r w:rsidRPr="001D1CF2">
        <w:rPr>
          <w:rFonts w:ascii="Times New Roman" w:hAnsi="Times New Roman" w:cs="Times New Roman"/>
          <w:sz w:val="28"/>
          <w:szCs w:val="28"/>
        </w:rPr>
        <w:t>11</w:t>
      </w:r>
      <w:r>
        <w:rPr>
          <w:rFonts w:ascii="Times New Roman" w:hAnsi="Times New Roman" w:cs="Times New Roman"/>
          <w:sz w:val="28"/>
          <w:szCs w:val="28"/>
        </w:rPr>
        <w:t>.</w:t>
      </w:r>
      <w:r w:rsidR="006E4E03">
        <w:rPr>
          <w:rFonts w:ascii="Times New Roman" w:hAnsi="Times New Roman" w:cs="Times New Roman"/>
          <w:sz w:val="28"/>
          <w:szCs w:val="28"/>
        </w:rPr>
        <w:t>3</w:t>
      </w:r>
      <w:r>
        <w:rPr>
          <w:rFonts w:ascii="Times New Roman" w:hAnsi="Times New Roman" w:cs="Times New Roman"/>
          <w:sz w:val="28"/>
          <w:szCs w:val="28"/>
        </w:rPr>
        <w:t>.1 Для приготовления щебня, обработанного органически</w:t>
      </w:r>
      <w:r w:rsidR="006E4E03">
        <w:rPr>
          <w:rFonts w:ascii="Times New Roman" w:hAnsi="Times New Roman" w:cs="Times New Roman"/>
          <w:sz w:val="28"/>
          <w:szCs w:val="28"/>
        </w:rPr>
        <w:t xml:space="preserve">ми вяжущими в установке (далее </w:t>
      </w:r>
      <w:r w:rsidR="00287C76">
        <w:rPr>
          <w:rFonts w:ascii="Times New Roman" w:hAnsi="Times New Roman" w:cs="Times New Roman"/>
          <w:sz w:val="28"/>
          <w:szCs w:val="28"/>
        </w:rPr>
        <w:t>–</w:t>
      </w:r>
      <w:r>
        <w:rPr>
          <w:rFonts w:ascii="Times New Roman" w:hAnsi="Times New Roman" w:cs="Times New Roman"/>
          <w:sz w:val="28"/>
          <w:szCs w:val="28"/>
        </w:rPr>
        <w:t xml:space="preserve"> черный щебень)</w:t>
      </w:r>
      <w:r w:rsidRPr="001D1CF2">
        <w:rPr>
          <w:rFonts w:ascii="Times New Roman" w:hAnsi="Times New Roman" w:cs="Times New Roman"/>
          <w:sz w:val="28"/>
          <w:szCs w:val="28"/>
        </w:rPr>
        <w:t xml:space="preserve"> следует применять дорожные вязкие битумы по ГОСТ 22245, жидкие по ГОСТ 11955 и модифицированные битумные вяжущи</w:t>
      </w:r>
      <w:r>
        <w:rPr>
          <w:rFonts w:ascii="Times New Roman" w:hAnsi="Times New Roman" w:cs="Times New Roman"/>
          <w:sz w:val="28"/>
          <w:szCs w:val="28"/>
        </w:rPr>
        <w:t>е, включая ПБВ</w:t>
      </w:r>
      <w:r w:rsidR="00E66AB2">
        <w:rPr>
          <w:rFonts w:ascii="Times New Roman" w:hAnsi="Times New Roman" w:cs="Times New Roman"/>
          <w:sz w:val="28"/>
          <w:szCs w:val="28"/>
        </w:rPr>
        <w:t xml:space="preserve"> по ГОСТ Р 52056</w:t>
      </w:r>
      <w:r>
        <w:rPr>
          <w:rFonts w:ascii="Times New Roman" w:hAnsi="Times New Roman" w:cs="Times New Roman"/>
          <w:sz w:val="28"/>
          <w:szCs w:val="28"/>
        </w:rPr>
        <w:t>.</w:t>
      </w:r>
    </w:p>
    <w:p w14:paraId="4A837698" w14:textId="77777777" w:rsidR="001D1CF2" w:rsidRPr="001D1CF2" w:rsidRDefault="001D1CF2" w:rsidP="001D1CF2">
      <w:pPr>
        <w:pStyle w:val="Default"/>
        <w:spacing w:line="360" w:lineRule="auto"/>
        <w:ind w:firstLine="709"/>
        <w:jc w:val="both"/>
        <w:rPr>
          <w:rFonts w:ascii="Times New Roman" w:hAnsi="Times New Roman" w:cs="Times New Roman"/>
          <w:sz w:val="28"/>
          <w:szCs w:val="28"/>
        </w:rPr>
      </w:pPr>
      <w:r w:rsidRPr="001D1CF2">
        <w:rPr>
          <w:rFonts w:ascii="Times New Roman" w:hAnsi="Times New Roman" w:cs="Times New Roman"/>
          <w:sz w:val="28"/>
          <w:szCs w:val="28"/>
        </w:rPr>
        <w:t>11.</w:t>
      </w:r>
      <w:r w:rsidR="006E4E03">
        <w:rPr>
          <w:rFonts w:ascii="Times New Roman" w:hAnsi="Times New Roman" w:cs="Times New Roman"/>
          <w:sz w:val="28"/>
          <w:szCs w:val="28"/>
        </w:rPr>
        <w:t>3</w:t>
      </w:r>
      <w:r w:rsidRPr="001D1CF2">
        <w:rPr>
          <w:rFonts w:ascii="Times New Roman" w:hAnsi="Times New Roman" w:cs="Times New Roman"/>
          <w:sz w:val="28"/>
          <w:szCs w:val="28"/>
        </w:rPr>
        <w:t>.2</w:t>
      </w:r>
      <w:r>
        <w:rPr>
          <w:rFonts w:ascii="Times New Roman" w:hAnsi="Times New Roman" w:cs="Times New Roman"/>
          <w:sz w:val="28"/>
          <w:szCs w:val="28"/>
        </w:rPr>
        <w:t xml:space="preserve"> Для приготовления черного щебня</w:t>
      </w:r>
      <w:r w:rsidRPr="001D1CF2">
        <w:rPr>
          <w:rFonts w:ascii="Times New Roman" w:hAnsi="Times New Roman" w:cs="Times New Roman"/>
          <w:sz w:val="28"/>
          <w:szCs w:val="28"/>
        </w:rPr>
        <w:t xml:space="preserve"> следует применять также модифицированные вяжущие, эмульсии прямые ЭБК-1, ЭБК-2, ЭБПК-1, ЭБПК-2, ЭБА-1, ЭБА-2, ЭБПА-1, ЭБПА-2 и обратные эмульсии</w:t>
      </w:r>
      <w:r w:rsidR="0026080A">
        <w:rPr>
          <w:rFonts w:ascii="Times New Roman" w:hAnsi="Times New Roman" w:cs="Times New Roman"/>
          <w:sz w:val="28"/>
          <w:szCs w:val="28"/>
        </w:rPr>
        <w:t xml:space="preserve"> по ГОСТ Р 52128</w:t>
      </w:r>
      <w:r w:rsidRPr="001D1CF2">
        <w:rPr>
          <w:rFonts w:ascii="Times New Roman" w:hAnsi="Times New Roman" w:cs="Times New Roman"/>
          <w:sz w:val="28"/>
          <w:szCs w:val="28"/>
        </w:rPr>
        <w:t xml:space="preserve">, а также обратные в сочетании с прямыми. Перемешивание щебня с прямой эмульсией в смесителях периодического действия следует прекращать после полного введения в мешалку необходимого количества эмульсии. </w:t>
      </w:r>
    </w:p>
    <w:p w14:paraId="3069819B" w14:textId="158F6342" w:rsidR="001D1CF2" w:rsidRDefault="001D1CF2" w:rsidP="001D1CF2">
      <w:pPr>
        <w:pStyle w:val="Default"/>
        <w:spacing w:line="360" w:lineRule="auto"/>
        <w:ind w:firstLine="709"/>
        <w:jc w:val="both"/>
        <w:rPr>
          <w:rFonts w:ascii="Times New Roman" w:hAnsi="Times New Roman" w:cs="Times New Roman"/>
          <w:sz w:val="28"/>
          <w:szCs w:val="28"/>
        </w:rPr>
      </w:pPr>
      <w:r w:rsidRPr="001D1CF2">
        <w:rPr>
          <w:rFonts w:ascii="Times New Roman" w:hAnsi="Times New Roman" w:cs="Times New Roman"/>
          <w:sz w:val="28"/>
          <w:szCs w:val="28"/>
        </w:rPr>
        <w:t>11.</w:t>
      </w:r>
      <w:r w:rsidR="006E4E03">
        <w:rPr>
          <w:rFonts w:ascii="Times New Roman" w:hAnsi="Times New Roman" w:cs="Times New Roman"/>
          <w:sz w:val="28"/>
          <w:szCs w:val="28"/>
        </w:rPr>
        <w:t>3</w:t>
      </w:r>
      <w:r w:rsidRPr="001D1CF2">
        <w:rPr>
          <w:rFonts w:ascii="Times New Roman" w:hAnsi="Times New Roman" w:cs="Times New Roman"/>
          <w:sz w:val="28"/>
          <w:szCs w:val="28"/>
        </w:rPr>
        <w:t>.3 В смесях с применением эмульсий</w:t>
      </w:r>
      <w:r>
        <w:rPr>
          <w:rFonts w:ascii="Times New Roman" w:hAnsi="Times New Roman" w:cs="Times New Roman"/>
          <w:sz w:val="28"/>
          <w:szCs w:val="28"/>
        </w:rPr>
        <w:t xml:space="preserve"> следует использовать</w:t>
      </w:r>
      <w:r w:rsidRPr="001D1CF2">
        <w:rPr>
          <w:rFonts w:ascii="Times New Roman" w:hAnsi="Times New Roman" w:cs="Times New Roman"/>
          <w:sz w:val="28"/>
          <w:szCs w:val="28"/>
        </w:rPr>
        <w:t xml:space="preserve"> анионные и катионные эмульсии ЭБА-2, ЭБА-3, ЭБК-2, ЭБК-3. При анионных эмульсиях (ЭБА-2 и ЭБА-3)</w:t>
      </w:r>
      <w:r w:rsidR="001E3E9C">
        <w:rPr>
          <w:rFonts w:ascii="Times New Roman" w:hAnsi="Times New Roman" w:cs="Times New Roman"/>
          <w:sz w:val="28"/>
          <w:szCs w:val="28"/>
        </w:rPr>
        <w:t xml:space="preserve"> в смеси необходимо</w:t>
      </w:r>
      <w:r w:rsidRPr="001D1CF2">
        <w:rPr>
          <w:rFonts w:ascii="Times New Roman" w:hAnsi="Times New Roman" w:cs="Times New Roman"/>
          <w:sz w:val="28"/>
          <w:szCs w:val="28"/>
        </w:rPr>
        <w:t>, вводить активные добавки</w:t>
      </w:r>
      <w:r>
        <w:rPr>
          <w:rFonts w:ascii="Times New Roman" w:hAnsi="Times New Roman" w:cs="Times New Roman"/>
          <w:sz w:val="28"/>
          <w:szCs w:val="28"/>
        </w:rPr>
        <w:t xml:space="preserve"> </w:t>
      </w:r>
      <w:r w:rsidRPr="001D1CF2">
        <w:rPr>
          <w:rFonts w:ascii="Times New Roman" w:hAnsi="Times New Roman" w:cs="Times New Roman"/>
          <w:sz w:val="28"/>
          <w:szCs w:val="28"/>
        </w:rPr>
        <w:t xml:space="preserve">(1 </w:t>
      </w:r>
      <w:r w:rsidR="00287C76">
        <w:rPr>
          <w:rFonts w:ascii="Times New Roman" w:hAnsi="Times New Roman" w:cs="Times New Roman"/>
          <w:sz w:val="28"/>
          <w:szCs w:val="28"/>
        </w:rPr>
        <w:t>–</w:t>
      </w:r>
      <w:r w:rsidRPr="001D1CF2">
        <w:rPr>
          <w:rFonts w:ascii="Times New Roman" w:hAnsi="Times New Roman" w:cs="Times New Roman"/>
          <w:sz w:val="28"/>
          <w:szCs w:val="28"/>
        </w:rPr>
        <w:t xml:space="preserve"> 2</w:t>
      </w:r>
      <w:r>
        <w:rPr>
          <w:rFonts w:ascii="Times New Roman" w:hAnsi="Times New Roman" w:cs="Times New Roman"/>
          <w:sz w:val="28"/>
          <w:szCs w:val="28"/>
        </w:rPr>
        <w:t xml:space="preserve"> </w:t>
      </w:r>
      <w:r w:rsidRPr="001D1CF2">
        <w:rPr>
          <w:rFonts w:ascii="Times New Roman" w:hAnsi="Times New Roman" w:cs="Times New Roman"/>
          <w:sz w:val="28"/>
          <w:szCs w:val="28"/>
        </w:rPr>
        <w:t xml:space="preserve">% извести к массе минерального материала или 3 </w:t>
      </w:r>
      <w:r w:rsidR="006E4E03">
        <w:rPr>
          <w:rFonts w:ascii="Times New Roman" w:hAnsi="Times New Roman" w:cs="Times New Roman"/>
          <w:sz w:val="28"/>
          <w:szCs w:val="28"/>
        </w:rPr>
        <w:t>-</w:t>
      </w:r>
      <w:r w:rsidRPr="001D1CF2">
        <w:rPr>
          <w:rFonts w:ascii="Times New Roman" w:hAnsi="Times New Roman" w:cs="Times New Roman"/>
          <w:sz w:val="28"/>
          <w:szCs w:val="28"/>
        </w:rPr>
        <w:t xml:space="preserve"> 4</w:t>
      </w:r>
      <w:r>
        <w:rPr>
          <w:rFonts w:ascii="Times New Roman" w:hAnsi="Times New Roman" w:cs="Times New Roman"/>
          <w:sz w:val="28"/>
          <w:szCs w:val="28"/>
        </w:rPr>
        <w:t xml:space="preserve"> </w:t>
      </w:r>
      <w:r w:rsidRPr="001D1CF2">
        <w:rPr>
          <w:rFonts w:ascii="Times New Roman" w:hAnsi="Times New Roman" w:cs="Times New Roman"/>
          <w:sz w:val="28"/>
          <w:szCs w:val="28"/>
        </w:rPr>
        <w:t>% цемента). Мине</w:t>
      </w:r>
      <w:r w:rsidR="006E4E03">
        <w:rPr>
          <w:rFonts w:ascii="Times New Roman" w:hAnsi="Times New Roman" w:cs="Times New Roman"/>
          <w:sz w:val="28"/>
          <w:szCs w:val="28"/>
        </w:rPr>
        <w:t>ральные материалы и эмульсию нагревать не следует.</w:t>
      </w:r>
    </w:p>
    <w:p w14:paraId="5A9DEFB9" w14:textId="77777777" w:rsidR="009B3922" w:rsidRPr="004F228E" w:rsidRDefault="009B3922" w:rsidP="009B3922">
      <w:pPr>
        <w:autoSpaceDE w:val="0"/>
        <w:autoSpaceDN w:val="0"/>
        <w:adjustRightInd w:val="0"/>
        <w:spacing w:line="360" w:lineRule="auto"/>
        <w:ind w:firstLine="709"/>
        <w:jc w:val="both"/>
        <w:rPr>
          <w:sz w:val="28"/>
          <w:szCs w:val="28"/>
        </w:rPr>
      </w:pPr>
      <w:r w:rsidRPr="004F228E">
        <w:rPr>
          <w:sz w:val="28"/>
          <w:szCs w:val="28"/>
        </w:rPr>
        <w:t>Обрабатывать щебень следует в смесителе принудительного перемешивания</w:t>
      </w:r>
      <w:r>
        <w:rPr>
          <w:sz w:val="28"/>
          <w:szCs w:val="28"/>
        </w:rPr>
        <w:t xml:space="preserve"> в соответствии с</w:t>
      </w:r>
      <w:r w:rsidR="006E4E03">
        <w:rPr>
          <w:sz w:val="28"/>
          <w:szCs w:val="28"/>
        </w:rPr>
        <w:t xml:space="preserve"> требованиями, указанными в</w:t>
      </w:r>
      <w:r>
        <w:rPr>
          <w:sz w:val="28"/>
          <w:szCs w:val="28"/>
        </w:rPr>
        <w:t xml:space="preserve"> </w:t>
      </w:r>
      <w:r w:rsidR="006E4E03">
        <w:rPr>
          <w:sz w:val="28"/>
          <w:szCs w:val="28"/>
        </w:rPr>
        <w:t>разделе</w:t>
      </w:r>
      <w:r w:rsidRPr="006E4E03">
        <w:rPr>
          <w:sz w:val="28"/>
          <w:szCs w:val="28"/>
        </w:rPr>
        <w:t xml:space="preserve"> 10.</w:t>
      </w:r>
    </w:p>
    <w:p w14:paraId="780272EE" w14:textId="77777777" w:rsidR="001D1CF2" w:rsidRPr="001D1CF2" w:rsidRDefault="001D1CF2" w:rsidP="001D1CF2">
      <w:pPr>
        <w:pStyle w:val="Default"/>
        <w:spacing w:line="360" w:lineRule="auto"/>
        <w:ind w:firstLine="709"/>
        <w:jc w:val="both"/>
        <w:rPr>
          <w:rFonts w:ascii="Times New Roman" w:hAnsi="Times New Roman" w:cs="Times New Roman"/>
          <w:sz w:val="28"/>
          <w:szCs w:val="28"/>
        </w:rPr>
      </w:pPr>
      <w:r w:rsidRPr="001D1CF2">
        <w:rPr>
          <w:rFonts w:ascii="Times New Roman" w:hAnsi="Times New Roman" w:cs="Times New Roman"/>
          <w:sz w:val="28"/>
          <w:szCs w:val="28"/>
        </w:rPr>
        <w:t>Время перемешивания</w:t>
      </w:r>
      <w:r>
        <w:rPr>
          <w:rFonts w:ascii="Times New Roman" w:hAnsi="Times New Roman" w:cs="Times New Roman"/>
          <w:sz w:val="28"/>
          <w:szCs w:val="28"/>
        </w:rPr>
        <w:t xml:space="preserve"> смеси щебня с органичес</w:t>
      </w:r>
      <w:r w:rsidR="006E4E03">
        <w:rPr>
          <w:rFonts w:ascii="Times New Roman" w:hAnsi="Times New Roman" w:cs="Times New Roman"/>
          <w:sz w:val="28"/>
          <w:szCs w:val="28"/>
        </w:rPr>
        <w:t>кими вяжущими следует уточнять</w:t>
      </w:r>
      <w:r>
        <w:rPr>
          <w:rFonts w:ascii="Times New Roman" w:hAnsi="Times New Roman" w:cs="Times New Roman"/>
          <w:sz w:val="28"/>
          <w:szCs w:val="28"/>
        </w:rPr>
        <w:t xml:space="preserve"> по результатам пробных замесов.</w:t>
      </w:r>
    </w:p>
    <w:p w14:paraId="110015CA" w14:textId="77777777" w:rsidR="001D1CF2" w:rsidRPr="001D1CF2" w:rsidRDefault="001D1CF2" w:rsidP="001D1CF2">
      <w:pPr>
        <w:autoSpaceDE w:val="0"/>
        <w:autoSpaceDN w:val="0"/>
        <w:adjustRightInd w:val="0"/>
        <w:spacing w:line="360" w:lineRule="auto"/>
        <w:ind w:firstLine="709"/>
        <w:jc w:val="both"/>
        <w:rPr>
          <w:sz w:val="28"/>
          <w:szCs w:val="28"/>
        </w:rPr>
      </w:pPr>
      <w:r w:rsidRPr="001D1CF2">
        <w:rPr>
          <w:sz w:val="28"/>
          <w:szCs w:val="28"/>
        </w:rPr>
        <w:lastRenderedPageBreak/>
        <w:t>11.</w:t>
      </w:r>
      <w:r w:rsidR="006E4E03">
        <w:rPr>
          <w:sz w:val="28"/>
          <w:szCs w:val="28"/>
        </w:rPr>
        <w:t>3</w:t>
      </w:r>
      <w:r w:rsidRPr="001D1CF2">
        <w:rPr>
          <w:sz w:val="28"/>
          <w:szCs w:val="28"/>
        </w:rPr>
        <w:t>.4 Температура черного щебня и черных щебеночных смесей при выпуске из смесителя и укладке их в конструктивный слой должна соответствоват</w:t>
      </w:r>
      <w:r>
        <w:rPr>
          <w:sz w:val="28"/>
          <w:szCs w:val="28"/>
        </w:rPr>
        <w:t>ь указанной в таблице 1</w:t>
      </w:r>
      <w:r w:rsidR="00287C76">
        <w:rPr>
          <w:sz w:val="28"/>
          <w:szCs w:val="28"/>
        </w:rPr>
        <w:t>4</w:t>
      </w:r>
      <w:r>
        <w:rPr>
          <w:sz w:val="28"/>
          <w:szCs w:val="28"/>
        </w:rPr>
        <w:t>.</w:t>
      </w:r>
    </w:p>
    <w:p w14:paraId="4B50ADA4" w14:textId="77777777" w:rsidR="007453B8" w:rsidRPr="00543308" w:rsidRDefault="007453B8" w:rsidP="001D1CF2">
      <w:pPr>
        <w:autoSpaceDE w:val="0"/>
        <w:autoSpaceDN w:val="0"/>
        <w:adjustRightInd w:val="0"/>
        <w:spacing w:line="360" w:lineRule="auto"/>
        <w:jc w:val="both"/>
        <w:rPr>
          <w:sz w:val="16"/>
          <w:szCs w:val="16"/>
        </w:rPr>
      </w:pPr>
    </w:p>
    <w:p w14:paraId="71223C73" w14:textId="0B7EF660" w:rsidR="001D1CF2" w:rsidRDefault="00287C76" w:rsidP="00287C76">
      <w:pPr>
        <w:autoSpaceDE w:val="0"/>
        <w:autoSpaceDN w:val="0"/>
        <w:adjustRightInd w:val="0"/>
        <w:spacing w:line="360" w:lineRule="auto"/>
        <w:ind w:firstLine="709"/>
        <w:jc w:val="both"/>
        <w:rPr>
          <w:sz w:val="28"/>
          <w:szCs w:val="28"/>
        </w:rPr>
      </w:pPr>
      <w:r w:rsidRPr="003D02F2">
        <w:rPr>
          <w:spacing w:val="40"/>
          <w:sz w:val="28"/>
          <w:szCs w:val="28"/>
        </w:rPr>
        <w:t xml:space="preserve">Таблица </w:t>
      </w:r>
      <w:r>
        <w:rPr>
          <w:spacing w:val="40"/>
          <w:sz w:val="28"/>
          <w:szCs w:val="28"/>
        </w:rPr>
        <w:t>1</w:t>
      </w:r>
      <w:r w:rsidR="00047118">
        <w:rPr>
          <w:spacing w:val="40"/>
          <w:sz w:val="28"/>
          <w:szCs w:val="28"/>
        </w:rPr>
        <w:t>4</w:t>
      </w:r>
      <w:r>
        <w:rPr>
          <w:spacing w:val="40"/>
          <w:szCs w:val="28"/>
        </w:rPr>
        <w:t xml:space="preserve"> – </w:t>
      </w:r>
      <w:r w:rsidR="00DD1318" w:rsidRPr="001A56BA">
        <w:t>Требуемая температура черного щебня и черных щебеночных смесей при выпуске из смесителя и укладке их в конструктивный слой</w:t>
      </w:r>
    </w:p>
    <w:tbl>
      <w:tblPr>
        <w:tblStyle w:val="aa"/>
        <w:tblW w:w="0" w:type="auto"/>
        <w:tblLook w:val="04A0" w:firstRow="1" w:lastRow="0" w:firstColumn="1" w:lastColumn="0" w:noHBand="0" w:noVBand="1"/>
      </w:tblPr>
      <w:tblGrid>
        <w:gridCol w:w="1982"/>
        <w:gridCol w:w="1982"/>
        <w:gridCol w:w="1982"/>
        <w:gridCol w:w="1982"/>
        <w:gridCol w:w="1983"/>
      </w:tblGrid>
      <w:tr w:rsidR="002F485C" w:rsidRPr="00287C76" w14:paraId="33B347B6" w14:textId="77777777" w:rsidTr="00D6354D">
        <w:tc>
          <w:tcPr>
            <w:tcW w:w="1982" w:type="dxa"/>
            <w:vMerge w:val="restart"/>
          </w:tcPr>
          <w:p w14:paraId="4975F9BE" w14:textId="77777777" w:rsidR="007453B8"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Марка </w:t>
            </w:r>
          </w:p>
          <w:p w14:paraId="4DFAD280"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вяжущего </w:t>
            </w:r>
          </w:p>
          <w:p w14:paraId="2A6A6898" w14:textId="77777777" w:rsidR="002F485C" w:rsidRPr="00287C76" w:rsidRDefault="002F485C" w:rsidP="007453B8">
            <w:pPr>
              <w:autoSpaceDE w:val="0"/>
              <w:autoSpaceDN w:val="0"/>
              <w:adjustRightInd w:val="0"/>
              <w:jc w:val="center"/>
            </w:pPr>
          </w:p>
        </w:tc>
        <w:tc>
          <w:tcPr>
            <w:tcW w:w="7929" w:type="dxa"/>
            <w:gridSpan w:val="4"/>
          </w:tcPr>
          <w:p w14:paraId="4F3B5EDE"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Температура черного щебня и черных щебеночных смесей, °C </w:t>
            </w:r>
          </w:p>
        </w:tc>
      </w:tr>
      <w:tr w:rsidR="002F485C" w:rsidRPr="00287C76" w14:paraId="53C165B4" w14:textId="77777777" w:rsidTr="00D6354D">
        <w:tc>
          <w:tcPr>
            <w:tcW w:w="1982" w:type="dxa"/>
            <w:vMerge/>
          </w:tcPr>
          <w:p w14:paraId="7FD2DB84" w14:textId="77777777" w:rsidR="002F485C" w:rsidRPr="00287C76" w:rsidRDefault="002F485C" w:rsidP="007453B8">
            <w:pPr>
              <w:autoSpaceDE w:val="0"/>
              <w:autoSpaceDN w:val="0"/>
              <w:adjustRightInd w:val="0"/>
              <w:jc w:val="center"/>
            </w:pPr>
          </w:p>
        </w:tc>
        <w:tc>
          <w:tcPr>
            <w:tcW w:w="3964" w:type="dxa"/>
            <w:gridSpan w:val="2"/>
          </w:tcPr>
          <w:p w14:paraId="573C6551"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при выпуске из смесителя </w:t>
            </w:r>
          </w:p>
        </w:tc>
        <w:tc>
          <w:tcPr>
            <w:tcW w:w="3965" w:type="dxa"/>
            <w:gridSpan w:val="2"/>
          </w:tcPr>
          <w:p w14:paraId="4307B2C3" w14:textId="77777777" w:rsidR="007453B8" w:rsidRPr="00287C76" w:rsidRDefault="00293276" w:rsidP="007453B8">
            <w:pPr>
              <w:pStyle w:val="Default"/>
              <w:jc w:val="center"/>
              <w:rPr>
                <w:rFonts w:ascii="Times New Roman" w:hAnsi="Times New Roman" w:cs="Times New Roman"/>
              </w:rPr>
            </w:pPr>
            <w:r w:rsidRPr="00287C76">
              <w:rPr>
                <w:rFonts w:ascii="Times New Roman" w:hAnsi="Times New Roman" w:cs="Times New Roman"/>
              </w:rPr>
              <w:t>при укладке в конструкцию</w:t>
            </w:r>
            <w:r w:rsidR="002F485C" w:rsidRPr="00287C76">
              <w:rPr>
                <w:rFonts w:ascii="Times New Roman" w:hAnsi="Times New Roman" w:cs="Times New Roman"/>
              </w:rPr>
              <w:t>,</w:t>
            </w:r>
          </w:p>
          <w:p w14:paraId="1961B09E"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 не ниже </w:t>
            </w:r>
          </w:p>
        </w:tc>
      </w:tr>
      <w:tr w:rsidR="002F485C" w:rsidRPr="00287C76" w14:paraId="18529910" w14:textId="77777777" w:rsidTr="00287C76">
        <w:tc>
          <w:tcPr>
            <w:tcW w:w="1982" w:type="dxa"/>
            <w:vMerge/>
            <w:tcBorders>
              <w:bottom w:val="double" w:sz="4" w:space="0" w:color="auto"/>
            </w:tcBorders>
          </w:tcPr>
          <w:p w14:paraId="3D678F18" w14:textId="77777777" w:rsidR="002F485C" w:rsidRPr="00287C76" w:rsidRDefault="002F485C" w:rsidP="007453B8">
            <w:pPr>
              <w:autoSpaceDE w:val="0"/>
              <w:autoSpaceDN w:val="0"/>
              <w:adjustRightInd w:val="0"/>
              <w:jc w:val="center"/>
            </w:pPr>
          </w:p>
        </w:tc>
        <w:tc>
          <w:tcPr>
            <w:tcW w:w="1982" w:type="dxa"/>
            <w:tcBorders>
              <w:bottom w:val="double" w:sz="4" w:space="0" w:color="auto"/>
            </w:tcBorders>
          </w:tcPr>
          <w:p w14:paraId="48E96A5A"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без поверхностно-активных веществ </w:t>
            </w:r>
          </w:p>
        </w:tc>
        <w:tc>
          <w:tcPr>
            <w:tcW w:w="1982" w:type="dxa"/>
            <w:tcBorders>
              <w:bottom w:val="double" w:sz="4" w:space="0" w:color="auto"/>
            </w:tcBorders>
          </w:tcPr>
          <w:p w14:paraId="3DA1E858"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с поверхностно-активными веществами </w:t>
            </w:r>
          </w:p>
        </w:tc>
        <w:tc>
          <w:tcPr>
            <w:tcW w:w="1982" w:type="dxa"/>
            <w:tcBorders>
              <w:bottom w:val="double" w:sz="4" w:space="0" w:color="auto"/>
            </w:tcBorders>
          </w:tcPr>
          <w:p w14:paraId="075B5628"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без поверхностно-активных веществ</w:t>
            </w:r>
          </w:p>
        </w:tc>
        <w:tc>
          <w:tcPr>
            <w:tcW w:w="1983" w:type="dxa"/>
            <w:tcBorders>
              <w:bottom w:val="double" w:sz="4" w:space="0" w:color="auto"/>
            </w:tcBorders>
          </w:tcPr>
          <w:p w14:paraId="5604FC5E"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с поверхностно-активными веществами </w:t>
            </w:r>
          </w:p>
        </w:tc>
      </w:tr>
      <w:tr w:rsidR="002F485C" w:rsidRPr="00287C76" w14:paraId="5044CA6B" w14:textId="77777777" w:rsidTr="00287C76">
        <w:tc>
          <w:tcPr>
            <w:tcW w:w="1982" w:type="dxa"/>
            <w:tcBorders>
              <w:top w:val="double" w:sz="4" w:space="0" w:color="auto"/>
            </w:tcBorders>
          </w:tcPr>
          <w:p w14:paraId="33C6B868"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40/60, </w:t>
            </w:r>
          </w:p>
          <w:p w14:paraId="699D2D18"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60/90, </w:t>
            </w:r>
          </w:p>
          <w:p w14:paraId="4DD7DE37"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 60/90, </w:t>
            </w:r>
          </w:p>
          <w:p w14:paraId="6D74BE6B"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90/130, </w:t>
            </w:r>
          </w:p>
          <w:p w14:paraId="32B9F1ED"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50/70), </w:t>
            </w:r>
          </w:p>
          <w:p w14:paraId="2282F009"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70/100), </w:t>
            </w:r>
          </w:p>
          <w:p w14:paraId="143F4211"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100/130), </w:t>
            </w:r>
          </w:p>
          <w:p w14:paraId="59D653E0"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ЭБДК Б, ЭВДК С </w:t>
            </w:r>
          </w:p>
          <w:p w14:paraId="0E5CA014"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 90/130, </w:t>
            </w:r>
          </w:p>
          <w:p w14:paraId="1275E1BB"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ПБВ 90, </w:t>
            </w:r>
          </w:p>
          <w:p w14:paraId="69B2042F" w14:textId="6CD2B962" w:rsidR="007453B8" w:rsidRPr="00287C76" w:rsidRDefault="002F485C" w:rsidP="00543308">
            <w:pPr>
              <w:autoSpaceDE w:val="0"/>
              <w:autoSpaceDN w:val="0"/>
              <w:adjustRightInd w:val="0"/>
              <w:jc w:val="center"/>
            </w:pPr>
            <w:r w:rsidRPr="00287C76">
              <w:t xml:space="preserve">ПБВ 130 </w:t>
            </w:r>
          </w:p>
        </w:tc>
        <w:tc>
          <w:tcPr>
            <w:tcW w:w="1982" w:type="dxa"/>
            <w:tcBorders>
              <w:top w:val="double" w:sz="4" w:space="0" w:color="auto"/>
            </w:tcBorders>
          </w:tcPr>
          <w:p w14:paraId="6D5771DD"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140 </w:t>
            </w:r>
            <w:r w:rsidR="00287C76">
              <w:rPr>
                <w:rFonts w:ascii="Times New Roman" w:hAnsi="Times New Roman" w:cs="Times New Roman"/>
              </w:rPr>
              <w:t>–</w:t>
            </w:r>
            <w:r w:rsidRPr="00287C76">
              <w:rPr>
                <w:rFonts w:ascii="Times New Roman" w:hAnsi="Times New Roman" w:cs="Times New Roman"/>
              </w:rPr>
              <w:t xml:space="preserve"> 160 </w:t>
            </w:r>
          </w:p>
          <w:p w14:paraId="4EB80F9D" w14:textId="77777777" w:rsidR="002F485C" w:rsidRPr="00287C76" w:rsidRDefault="002F485C" w:rsidP="007453B8">
            <w:pPr>
              <w:autoSpaceDE w:val="0"/>
              <w:autoSpaceDN w:val="0"/>
              <w:adjustRightInd w:val="0"/>
              <w:jc w:val="center"/>
            </w:pPr>
          </w:p>
        </w:tc>
        <w:tc>
          <w:tcPr>
            <w:tcW w:w="1982" w:type="dxa"/>
            <w:tcBorders>
              <w:top w:val="double" w:sz="4" w:space="0" w:color="auto"/>
            </w:tcBorders>
          </w:tcPr>
          <w:p w14:paraId="063BDC45"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120 </w:t>
            </w:r>
            <w:r w:rsidR="00287C76">
              <w:rPr>
                <w:rFonts w:ascii="Times New Roman" w:hAnsi="Times New Roman" w:cs="Times New Roman"/>
              </w:rPr>
              <w:t>–</w:t>
            </w:r>
            <w:r w:rsidRPr="00287C76">
              <w:rPr>
                <w:rFonts w:ascii="Times New Roman" w:hAnsi="Times New Roman" w:cs="Times New Roman"/>
              </w:rPr>
              <w:t xml:space="preserve"> 140 </w:t>
            </w:r>
          </w:p>
          <w:p w14:paraId="417DFB90" w14:textId="77777777" w:rsidR="002F485C" w:rsidRPr="00287C76" w:rsidRDefault="002F485C" w:rsidP="007453B8">
            <w:pPr>
              <w:autoSpaceDE w:val="0"/>
              <w:autoSpaceDN w:val="0"/>
              <w:adjustRightInd w:val="0"/>
              <w:jc w:val="center"/>
            </w:pPr>
          </w:p>
        </w:tc>
        <w:tc>
          <w:tcPr>
            <w:tcW w:w="1982" w:type="dxa"/>
            <w:tcBorders>
              <w:top w:val="double" w:sz="4" w:space="0" w:color="auto"/>
            </w:tcBorders>
          </w:tcPr>
          <w:p w14:paraId="19289B81"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120 </w:t>
            </w:r>
          </w:p>
          <w:p w14:paraId="45E275AF" w14:textId="77777777" w:rsidR="002F485C" w:rsidRPr="00287C76" w:rsidRDefault="002F485C" w:rsidP="007453B8">
            <w:pPr>
              <w:autoSpaceDE w:val="0"/>
              <w:autoSpaceDN w:val="0"/>
              <w:adjustRightInd w:val="0"/>
              <w:jc w:val="center"/>
            </w:pPr>
          </w:p>
        </w:tc>
        <w:tc>
          <w:tcPr>
            <w:tcW w:w="1983" w:type="dxa"/>
            <w:tcBorders>
              <w:top w:val="double" w:sz="4" w:space="0" w:color="auto"/>
            </w:tcBorders>
          </w:tcPr>
          <w:p w14:paraId="1BC9A1E7"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100 </w:t>
            </w:r>
          </w:p>
          <w:p w14:paraId="2154E0E7" w14:textId="77777777" w:rsidR="002F485C" w:rsidRPr="00287C76" w:rsidRDefault="002F485C" w:rsidP="007453B8">
            <w:pPr>
              <w:autoSpaceDE w:val="0"/>
              <w:autoSpaceDN w:val="0"/>
              <w:adjustRightInd w:val="0"/>
              <w:jc w:val="center"/>
            </w:pPr>
          </w:p>
        </w:tc>
      </w:tr>
      <w:tr w:rsidR="002F485C" w:rsidRPr="00287C76" w14:paraId="190C40F1" w14:textId="77777777" w:rsidTr="001D1CF2">
        <w:tc>
          <w:tcPr>
            <w:tcW w:w="1982" w:type="dxa"/>
          </w:tcPr>
          <w:p w14:paraId="7A16562A"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130/200, </w:t>
            </w:r>
          </w:p>
          <w:p w14:paraId="45F48DA8"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 130/200, </w:t>
            </w:r>
          </w:p>
          <w:p w14:paraId="51EB3E5F"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БНД 200/300, </w:t>
            </w:r>
          </w:p>
          <w:p w14:paraId="3A921027" w14:textId="6B1ECEB3" w:rsidR="007453B8" w:rsidRPr="00287C76" w:rsidRDefault="002F485C" w:rsidP="00543308">
            <w:pPr>
              <w:pStyle w:val="Default"/>
              <w:jc w:val="center"/>
              <w:rPr>
                <w:rFonts w:ascii="Times New Roman" w:hAnsi="Times New Roman" w:cs="Times New Roman"/>
              </w:rPr>
            </w:pPr>
            <w:r w:rsidRPr="00287C76">
              <w:rPr>
                <w:rFonts w:ascii="Times New Roman" w:hAnsi="Times New Roman" w:cs="Times New Roman"/>
              </w:rPr>
              <w:t xml:space="preserve">БН 200/300 </w:t>
            </w:r>
          </w:p>
        </w:tc>
        <w:tc>
          <w:tcPr>
            <w:tcW w:w="1982" w:type="dxa"/>
          </w:tcPr>
          <w:p w14:paraId="10826EE7"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110 </w:t>
            </w:r>
            <w:r w:rsidR="00287C76">
              <w:rPr>
                <w:rFonts w:ascii="Times New Roman" w:hAnsi="Times New Roman" w:cs="Times New Roman"/>
              </w:rPr>
              <w:t>–</w:t>
            </w:r>
            <w:r w:rsidRPr="00287C76">
              <w:rPr>
                <w:rFonts w:ascii="Times New Roman" w:hAnsi="Times New Roman" w:cs="Times New Roman"/>
              </w:rPr>
              <w:t xml:space="preserve"> 130 </w:t>
            </w:r>
          </w:p>
          <w:p w14:paraId="76E55960" w14:textId="77777777" w:rsidR="002F485C" w:rsidRPr="00287C76" w:rsidRDefault="002F485C" w:rsidP="007453B8">
            <w:pPr>
              <w:pStyle w:val="Default"/>
              <w:jc w:val="center"/>
              <w:rPr>
                <w:rFonts w:ascii="Times New Roman" w:hAnsi="Times New Roman" w:cs="Times New Roman"/>
              </w:rPr>
            </w:pPr>
          </w:p>
        </w:tc>
        <w:tc>
          <w:tcPr>
            <w:tcW w:w="1982" w:type="dxa"/>
          </w:tcPr>
          <w:p w14:paraId="57A2A053"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100 </w:t>
            </w:r>
            <w:r w:rsidR="00287C76">
              <w:rPr>
                <w:rFonts w:ascii="Times New Roman" w:hAnsi="Times New Roman" w:cs="Times New Roman"/>
              </w:rPr>
              <w:t>–</w:t>
            </w:r>
            <w:r w:rsidRPr="00287C76">
              <w:rPr>
                <w:rFonts w:ascii="Times New Roman" w:hAnsi="Times New Roman" w:cs="Times New Roman"/>
              </w:rPr>
              <w:t xml:space="preserve"> 120 </w:t>
            </w:r>
          </w:p>
          <w:p w14:paraId="14ED7216" w14:textId="77777777" w:rsidR="002F485C" w:rsidRPr="00287C76" w:rsidRDefault="002F485C" w:rsidP="007453B8">
            <w:pPr>
              <w:pStyle w:val="Default"/>
              <w:jc w:val="center"/>
              <w:rPr>
                <w:rFonts w:ascii="Times New Roman" w:hAnsi="Times New Roman" w:cs="Times New Roman"/>
              </w:rPr>
            </w:pPr>
          </w:p>
        </w:tc>
        <w:tc>
          <w:tcPr>
            <w:tcW w:w="1982" w:type="dxa"/>
          </w:tcPr>
          <w:p w14:paraId="743E78FA"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80 </w:t>
            </w:r>
          </w:p>
          <w:p w14:paraId="1BB3F77F" w14:textId="77777777" w:rsidR="002F485C" w:rsidRPr="00287C76" w:rsidRDefault="002F485C" w:rsidP="007453B8">
            <w:pPr>
              <w:pStyle w:val="Default"/>
              <w:jc w:val="center"/>
              <w:rPr>
                <w:rFonts w:ascii="Times New Roman" w:hAnsi="Times New Roman" w:cs="Times New Roman"/>
              </w:rPr>
            </w:pPr>
          </w:p>
        </w:tc>
        <w:tc>
          <w:tcPr>
            <w:tcW w:w="1983" w:type="dxa"/>
          </w:tcPr>
          <w:p w14:paraId="622A9388"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80 </w:t>
            </w:r>
          </w:p>
          <w:p w14:paraId="166AC4CA" w14:textId="77777777" w:rsidR="002F485C" w:rsidRPr="00287C76" w:rsidRDefault="002F485C" w:rsidP="007453B8">
            <w:pPr>
              <w:pStyle w:val="Default"/>
              <w:jc w:val="center"/>
              <w:rPr>
                <w:rFonts w:ascii="Times New Roman" w:hAnsi="Times New Roman" w:cs="Times New Roman"/>
              </w:rPr>
            </w:pPr>
          </w:p>
        </w:tc>
      </w:tr>
      <w:tr w:rsidR="002F485C" w:rsidRPr="00287C76" w14:paraId="229D0931" w14:textId="77777777" w:rsidTr="001D1CF2">
        <w:tc>
          <w:tcPr>
            <w:tcW w:w="1982" w:type="dxa"/>
          </w:tcPr>
          <w:p w14:paraId="062422F0"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СГ 130/200, </w:t>
            </w:r>
          </w:p>
          <w:p w14:paraId="13ADF23E" w14:textId="65EDBF59" w:rsidR="007453B8" w:rsidRPr="00287C76" w:rsidRDefault="002F485C" w:rsidP="00543308">
            <w:pPr>
              <w:pStyle w:val="Default"/>
              <w:jc w:val="center"/>
              <w:rPr>
                <w:rFonts w:ascii="Times New Roman" w:hAnsi="Times New Roman" w:cs="Times New Roman"/>
              </w:rPr>
            </w:pPr>
            <w:r w:rsidRPr="00287C76">
              <w:rPr>
                <w:rFonts w:ascii="Times New Roman" w:hAnsi="Times New Roman" w:cs="Times New Roman"/>
              </w:rPr>
              <w:t xml:space="preserve">МГ 130/200 </w:t>
            </w:r>
          </w:p>
        </w:tc>
        <w:tc>
          <w:tcPr>
            <w:tcW w:w="1982" w:type="dxa"/>
          </w:tcPr>
          <w:p w14:paraId="1332E933"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90 </w:t>
            </w:r>
            <w:r w:rsidR="00287C76">
              <w:rPr>
                <w:rFonts w:ascii="Times New Roman" w:hAnsi="Times New Roman" w:cs="Times New Roman"/>
              </w:rPr>
              <w:t>–</w:t>
            </w:r>
            <w:r w:rsidRPr="00287C76">
              <w:rPr>
                <w:rFonts w:ascii="Times New Roman" w:hAnsi="Times New Roman" w:cs="Times New Roman"/>
              </w:rPr>
              <w:t xml:space="preserve"> 110 </w:t>
            </w:r>
          </w:p>
          <w:p w14:paraId="2329179B" w14:textId="77777777" w:rsidR="002F485C" w:rsidRPr="00287C76" w:rsidRDefault="002F485C" w:rsidP="007453B8">
            <w:pPr>
              <w:pStyle w:val="Default"/>
              <w:jc w:val="center"/>
              <w:rPr>
                <w:rFonts w:ascii="Times New Roman" w:hAnsi="Times New Roman" w:cs="Times New Roman"/>
              </w:rPr>
            </w:pPr>
          </w:p>
        </w:tc>
        <w:tc>
          <w:tcPr>
            <w:tcW w:w="1982" w:type="dxa"/>
          </w:tcPr>
          <w:p w14:paraId="7A7B531F"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80 </w:t>
            </w:r>
            <w:r w:rsidR="00287C76">
              <w:rPr>
                <w:rFonts w:ascii="Times New Roman" w:hAnsi="Times New Roman" w:cs="Times New Roman"/>
              </w:rPr>
              <w:t>–</w:t>
            </w:r>
            <w:r w:rsidRPr="00287C76">
              <w:rPr>
                <w:rFonts w:ascii="Times New Roman" w:hAnsi="Times New Roman" w:cs="Times New Roman"/>
              </w:rPr>
              <w:t xml:space="preserve"> 100 </w:t>
            </w:r>
          </w:p>
          <w:p w14:paraId="6830C6D8" w14:textId="77777777" w:rsidR="002F485C" w:rsidRPr="00287C76" w:rsidRDefault="002F485C" w:rsidP="007453B8">
            <w:pPr>
              <w:pStyle w:val="Default"/>
              <w:jc w:val="center"/>
              <w:rPr>
                <w:rFonts w:ascii="Times New Roman" w:hAnsi="Times New Roman" w:cs="Times New Roman"/>
              </w:rPr>
            </w:pPr>
          </w:p>
        </w:tc>
        <w:tc>
          <w:tcPr>
            <w:tcW w:w="1982" w:type="dxa"/>
          </w:tcPr>
          <w:p w14:paraId="32492C9A"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70 </w:t>
            </w:r>
          </w:p>
          <w:p w14:paraId="3C40EB82" w14:textId="77777777" w:rsidR="002F485C" w:rsidRPr="00287C76" w:rsidRDefault="002F485C" w:rsidP="007453B8">
            <w:pPr>
              <w:pStyle w:val="Default"/>
              <w:jc w:val="center"/>
              <w:rPr>
                <w:rFonts w:ascii="Times New Roman" w:hAnsi="Times New Roman" w:cs="Times New Roman"/>
              </w:rPr>
            </w:pPr>
          </w:p>
        </w:tc>
        <w:tc>
          <w:tcPr>
            <w:tcW w:w="1983" w:type="dxa"/>
          </w:tcPr>
          <w:p w14:paraId="2197B2B8"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70 </w:t>
            </w:r>
          </w:p>
          <w:p w14:paraId="53B0042D" w14:textId="77777777" w:rsidR="002F485C" w:rsidRPr="00287C76" w:rsidRDefault="002F485C" w:rsidP="007453B8">
            <w:pPr>
              <w:pStyle w:val="Default"/>
              <w:jc w:val="center"/>
              <w:rPr>
                <w:rFonts w:ascii="Times New Roman" w:hAnsi="Times New Roman" w:cs="Times New Roman"/>
              </w:rPr>
            </w:pPr>
          </w:p>
        </w:tc>
      </w:tr>
      <w:tr w:rsidR="002F485C" w:rsidRPr="00287C76" w14:paraId="0ED69541" w14:textId="77777777" w:rsidTr="001D1CF2">
        <w:tc>
          <w:tcPr>
            <w:tcW w:w="1982" w:type="dxa"/>
          </w:tcPr>
          <w:p w14:paraId="7D766447"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СГ 70/130, </w:t>
            </w:r>
          </w:p>
          <w:p w14:paraId="41F202EF"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БГ 70/130 </w:t>
            </w:r>
          </w:p>
        </w:tc>
        <w:tc>
          <w:tcPr>
            <w:tcW w:w="1982" w:type="dxa"/>
          </w:tcPr>
          <w:p w14:paraId="7C677080"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80 </w:t>
            </w:r>
            <w:r w:rsidR="00287C76">
              <w:rPr>
                <w:rFonts w:ascii="Times New Roman" w:hAnsi="Times New Roman" w:cs="Times New Roman"/>
              </w:rPr>
              <w:t>–</w:t>
            </w:r>
            <w:r w:rsidRPr="00287C76">
              <w:rPr>
                <w:rFonts w:ascii="Times New Roman" w:hAnsi="Times New Roman" w:cs="Times New Roman"/>
              </w:rPr>
              <w:t xml:space="preserve"> 110 </w:t>
            </w:r>
          </w:p>
          <w:p w14:paraId="2753CAFF" w14:textId="77777777" w:rsidR="002F485C" w:rsidRPr="00287C76" w:rsidRDefault="002F485C" w:rsidP="007453B8">
            <w:pPr>
              <w:pStyle w:val="Default"/>
              <w:jc w:val="center"/>
              <w:rPr>
                <w:rFonts w:ascii="Times New Roman" w:hAnsi="Times New Roman" w:cs="Times New Roman"/>
              </w:rPr>
            </w:pPr>
          </w:p>
        </w:tc>
        <w:tc>
          <w:tcPr>
            <w:tcW w:w="1982" w:type="dxa"/>
          </w:tcPr>
          <w:p w14:paraId="549F7313"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 xml:space="preserve">80 </w:t>
            </w:r>
            <w:r w:rsidR="00287C76">
              <w:rPr>
                <w:rFonts w:ascii="Times New Roman" w:hAnsi="Times New Roman" w:cs="Times New Roman"/>
              </w:rPr>
              <w:t>–</w:t>
            </w:r>
            <w:r w:rsidRPr="00287C76">
              <w:rPr>
                <w:rFonts w:ascii="Times New Roman" w:hAnsi="Times New Roman" w:cs="Times New Roman"/>
              </w:rPr>
              <w:t xml:space="preserve"> 110 </w:t>
            </w:r>
          </w:p>
          <w:p w14:paraId="040E82F6" w14:textId="77777777" w:rsidR="002F485C" w:rsidRPr="00287C76" w:rsidRDefault="002F485C" w:rsidP="007453B8">
            <w:pPr>
              <w:pStyle w:val="Default"/>
              <w:jc w:val="center"/>
              <w:rPr>
                <w:rFonts w:ascii="Times New Roman" w:hAnsi="Times New Roman" w:cs="Times New Roman"/>
              </w:rPr>
            </w:pPr>
          </w:p>
        </w:tc>
        <w:tc>
          <w:tcPr>
            <w:tcW w:w="1982" w:type="dxa"/>
          </w:tcPr>
          <w:p w14:paraId="3BC2CFCA" w14:textId="77777777" w:rsidR="002F485C" w:rsidRPr="00287C76" w:rsidRDefault="002F485C" w:rsidP="009B3922">
            <w:pPr>
              <w:pStyle w:val="Default"/>
              <w:jc w:val="center"/>
              <w:rPr>
                <w:rFonts w:ascii="Times New Roman" w:hAnsi="Times New Roman" w:cs="Times New Roman"/>
              </w:rPr>
            </w:pPr>
            <w:r w:rsidRPr="00287C76">
              <w:rPr>
                <w:rFonts w:ascii="Times New Roman" w:hAnsi="Times New Roman" w:cs="Times New Roman"/>
              </w:rPr>
              <w:t xml:space="preserve">Весной 5, осенью 10 </w:t>
            </w:r>
          </w:p>
        </w:tc>
        <w:tc>
          <w:tcPr>
            <w:tcW w:w="1983" w:type="dxa"/>
          </w:tcPr>
          <w:p w14:paraId="3BAA499B" w14:textId="77777777" w:rsidR="002F485C" w:rsidRPr="00287C76" w:rsidRDefault="002F485C" w:rsidP="007453B8">
            <w:pPr>
              <w:pStyle w:val="Default"/>
              <w:jc w:val="center"/>
              <w:rPr>
                <w:rFonts w:ascii="Times New Roman" w:hAnsi="Times New Roman" w:cs="Times New Roman"/>
              </w:rPr>
            </w:pPr>
            <w:r w:rsidRPr="00287C76">
              <w:rPr>
                <w:rFonts w:ascii="Times New Roman" w:hAnsi="Times New Roman" w:cs="Times New Roman"/>
              </w:rPr>
              <w:t>-</w:t>
            </w:r>
          </w:p>
        </w:tc>
      </w:tr>
      <w:tr w:rsidR="00287C76" w:rsidRPr="00287C76" w14:paraId="10E8EDD6" w14:textId="77777777" w:rsidTr="001D1CF2">
        <w:tc>
          <w:tcPr>
            <w:tcW w:w="1982" w:type="dxa"/>
          </w:tcPr>
          <w:p w14:paraId="59289F33"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ЭБА-1, </w:t>
            </w:r>
          </w:p>
          <w:p w14:paraId="06705766"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ЭБА-2, </w:t>
            </w:r>
          </w:p>
          <w:p w14:paraId="1ED59ECD"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ЭБПА-1, </w:t>
            </w:r>
          </w:p>
          <w:p w14:paraId="0439E18A"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ЭБПА-2, </w:t>
            </w:r>
          </w:p>
          <w:p w14:paraId="3B8E0E0D"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ЭБК-1, </w:t>
            </w:r>
          </w:p>
          <w:p w14:paraId="53BDD4ED"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ЭБК-2, </w:t>
            </w:r>
          </w:p>
          <w:p w14:paraId="349E5786"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ЭБПК-1, </w:t>
            </w:r>
          </w:p>
          <w:p w14:paraId="399077D6"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ЭБПК-2 </w:t>
            </w:r>
          </w:p>
        </w:tc>
        <w:tc>
          <w:tcPr>
            <w:tcW w:w="1982" w:type="dxa"/>
          </w:tcPr>
          <w:p w14:paraId="76522382"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Без нагрева </w:t>
            </w:r>
          </w:p>
          <w:p w14:paraId="4829191A" w14:textId="77777777" w:rsidR="00287C76" w:rsidRPr="00287C76" w:rsidRDefault="00287C76" w:rsidP="00287C76">
            <w:pPr>
              <w:pStyle w:val="Default"/>
              <w:jc w:val="center"/>
              <w:rPr>
                <w:rFonts w:ascii="Times New Roman" w:hAnsi="Times New Roman" w:cs="Times New Roman"/>
              </w:rPr>
            </w:pPr>
          </w:p>
        </w:tc>
        <w:tc>
          <w:tcPr>
            <w:tcW w:w="1982" w:type="dxa"/>
          </w:tcPr>
          <w:p w14:paraId="6BB4E36B"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w:t>
            </w:r>
          </w:p>
        </w:tc>
        <w:tc>
          <w:tcPr>
            <w:tcW w:w="1982" w:type="dxa"/>
          </w:tcPr>
          <w:p w14:paraId="15856C12"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Весной 5, осенью 10 </w:t>
            </w:r>
          </w:p>
          <w:p w14:paraId="3A8FAD1B" w14:textId="77777777" w:rsidR="00287C76" w:rsidRPr="00287C76" w:rsidRDefault="00287C76" w:rsidP="00287C76">
            <w:pPr>
              <w:pStyle w:val="Default"/>
              <w:jc w:val="center"/>
              <w:rPr>
                <w:rFonts w:ascii="Times New Roman" w:hAnsi="Times New Roman" w:cs="Times New Roman"/>
              </w:rPr>
            </w:pPr>
          </w:p>
        </w:tc>
        <w:tc>
          <w:tcPr>
            <w:tcW w:w="1983" w:type="dxa"/>
          </w:tcPr>
          <w:p w14:paraId="34F0B1FC"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w:t>
            </w:r>
          </w:p>
        </w:tc>
      </w:tr>
      <w:tr w:rsidR="00287C76" w:rsidRPr="00287C76" w14:paraId="5DA964B9" w14:textId="77777777" w:rsidTr="001D1CF2">
        <w:tc>
          <w:tcPr>
            <w:tcW w:w="1982" w:type="dxa"/>
          </w:tcPr>
          <w:p w14:paraId="52F8E3B0"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Эмульсии</w:t>
            </w:r>
          </w:p>
          <w:p w14:paraId="3143B293"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 обратные </w:t>
            </w:r>
          </w:p>
          <w:p w14:paraId="0D2690DD" w14:textId="77777777" w:rsidR="00287C76" w:rsidRPr="00287C76" w:rsidRDefault="00287C76" w:rsidP="00287C76">
            <w:pPr>
              <w:pStyle w:val="Default"/>
              <w:jc w:val="center"/>
              <w:rPr>
                <w:rFonts w:ascii="Times New Roman" w:hAnsi="Times New Roman" w:cs="Times New Roman"/>
              </w:rPr>
            </w:pPr>
          </w:p>
        </w:tc>
        <w:tc>
          <w:tcPr>
            <w:tcW w:w="1982" w:type="dxa"/>
          </w:tcPr>
          <w:p w14:paraId="1B903180"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40 </w:t>
            </w:r>
            <w:r>
              <w:rPr>
                <w:rFonts w:ascii="Times New Roman" w:hAnsi="Times New Roman" w:cs="Times New Roman"/>
              </w:rPr>
              <w:t>–</w:t>
            </w:r>
            <w:r w:rsidRPr="00287C76">
              <w:rPr>
                <w:rFonts w:ascii="Times New Roman" w:hAnsi="Times New Roman" w:cs="Times New Roman"/>
              </w:rPr>
              <w:t xml:space="preserve"> 50 </w:t>
            </w:r>
          </w:p>
          <w:p w14:paraId="05C7AC5B" w14:textId="77777777" w:rsidR="00287C76" w:rsidRPr="00287C76" w:rsidRDefault="00287C76" w:rsidP="00287C76">
            <w:pPr>
              <w:pStyle w:val="Default"/>
              <w:jc w:val="center"/>
              <w:rPr>
                <w:rFonts w:ascii="Times New Roman" w:hAnsi="Times New Roman" w:cs="Times New Roman"/>
              </w:rPr>
            </w:pPr>
          </w:p>
        </w:tc>
        <w:tc>
          <w:tcPr>
            <w:tcW w:w="1982" w:type="dxa"/>
          </w:tcPr>
          <w:p w14:paraId="582BE304"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w:t>
            </w:r>
          </w:p>
        </w:tc>
        <w:tc>
          <w:tcPr>
            <w:tcW w:w="1982" w:type="dxa"/>
          </w:tcPr>
          <w:p w14:paraId="26B106FE"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 xml:space="preserve">-5 </w:t>
            </w:r>
          </w:p>
          <w:p w14:paraId="7065FF62" w14:textId="77777777" w:rsidR="00287C76" w:rsidRPr="00287C76" w:rsidRDefault="00287C76" w:rsidP="00287C76">
            <w:pPr>
              <w:pStyle w:val="Default"/>
              <w:jc w:val="center"/>
              <w:rPr>
                <w:rFonts w:ascii="Times New Roman" w:hAnsi="Times New Roman" w:cs="Times New Roman"/>
              </w:rPr>
            </w:pPr>
          </w:p>
        </w:tc>
        <w:tc>
          <w:tcPr>
            <w:tcW w:w="1983" w:type="dxa"/>
          </w:tcPr>
          <w:p w14:paraId="14034CE3" w14:textId="77777777" w:rsidR="00287C76" w:rsidRPr="00287C76" w:rsidRDefault="00287C76" w:rsidP="00287C76">
            <w:pPr>
              <w:pStyle w:val="Default"/>
              <w:jc w:val="center"/>
              <w:rPr>
                <w:rFonts w:ascii="Times New Roman" w:hAnsi="Times New Roman" w:cs="Times New Roman"/>
              </w:rPr>
            </w:pPr>
            <w:r w:rsidRPr="00287C76">
              <w:rPr>
                <w:rFonts w:ascii="Times New Roman" w:hAnsi="Times New Roman" w:cs="Times New Roman"/>
              </w:rPr>
              <w:t>-</w:t>
            </w:r>
          </w:p>
        </w:tc>
      </w:tr>
    </w:tbl>
    <w:p w14:paraId="362C099B" w14:textId="77777777" w:rsidR="007453B8" w:rsidRPr="007453B8" w:rsidRDefault="007453B8" w:rsidP="00543308">
      <w:pPr>
        <w:pStyle w:val="Default"/>
        <w:spacing w:line="360" w:lineRule="auto"/>
        <w:ind w:firstLine="709"/>
        <w:jc w:val="both"/>
        <w:rPr>
          <w:rFonts w:ascii="Times New Roman" w:hAnsi="Times New Roman" w:cs="Times New Roman"/>
          <w:sz w:val="28"/>
          <w:szCs w:val="28"/>
        </w:rPr>
      </w:pPr>
      <w:r w:rsidRPr="007453B8">
        <w:rPr>
          <w:rFonts w:ascii="Times New Roman" w:hAnsi="Times New Roman" w:cs="Times New Roman"/>
          <w:sz w:val="28"/>
          <w:szCs w:val="28"/>
        </w:rPr>
        <w:t>11.</w:t>
      </w:r>
      <w:r w:rsidR="006E4E03">
        <w:rPr>
          <w:rFonts w:ascii="Times New Roman" w:hAnsi="Times New Roman" w:cs="Times New Roman"/>
          <w:sz w:val="28"/>
          <w:szCs w:val="28"/>
        </w:rPr>
        <w:t>3</w:t>
      </w:r>
      <w:r w:rsidRPr="007453B8">
        <w:rPr>
          <w:rFonts w:ascii="Times New Roman" w:hAnsi="Times New Roman" w:cs="Times New Roman"/>
          <w:sz w:val="28"/>
          <w:szCs w:val="28"/>
        </w:rPr>
        <w:t xml:space="preserve">.5 Покрытия и основания из щебня и смесей с применением битума и эмульсий следует устраивать при температуре воздуха не ниже 5 °C. </w:t>
      </w:r>
    </w:p>
    <w:p w14:paraId="527954BA" w14:textId="77777777" w:rsidR="009B3922" w:rsidRPr="004F228E" w:rsidRDefault="0026080A" w:rsidP="009B3922">
      <w:pPr>
        <w:autoSpaceDE w:val="0"/>
        <w:autoSpaceDN w:val="0"/>
        <w:adjustRightInd w:val="0"/>
        <w:spacing w:line="360" w:lineRule="auto"/>
        <w:ind w:firstLine="709"/>
        <w:jc w:val="both"/>
        <w:rPr>
          <w:sz w:val="28"/>
          <w:szCs w:val="28"/>
        </w:rPr>
      </w:pPr>
      <w:r>
        <w:rPr>
          <w:sz w:val="28"/>
          <w:szCs w:val="28"/>
        </w:rPr>
        <w:lastRenderedPageBreak/>
        <w:t>11</w:t>
      </w:r>
      <w:r w:rsidR="009B3922" w:rsidRPr="004F228E">
        <w:rPr>
          <w:sz w:val="28"/>
          <w:szCs w:val="28"/>
        </w:rPr>
        <w:t>.</w:t>
      </w:r>
      <w:r w:rsidR="006E4E03">
        <w:rPr>
          <w:sz w:val="28"/>
          <w:szCs w:val="28"/>
        </w:rPr>
        <w:t>3</w:t>
      </w:r>
      <w:r w:rsidR="009B3922" w:rsidRPr="004F228E">
        <w:rPr>
          <w:sz w:val="28"/>
          <w:szCs w:val="28"/>
        </w:rPr>
        <w:t>.</w:t>
      </w:r>
      <w:r w:rsidR="009B3922">
        <w:rPr>
          <w:sz w:val="28"/>
          <w:szCs w:val="28"/>
        </w:rPr>
        <w:t>6</w:t>
      </w:r>
      <w:r w:rsidR="009B3922" w:rsidRPr="004F228E">
        <w:rPr>
          <w:sz w:val="28"/>
          <w:szCs w:val="28"/>
        </w:rPr>
        <w:t xml:space="preserve"> При устройстве покрытий и оснований способом заклинки работы</w:t>
      </w:r>
      <w:r w:rsidR="009B3922">
        <w:rPr>
          <w:sz w:val="28"/>
          <w:szCs w:val="28"/>
        </w:rPr>
        <w:t xml:space="preserve"> </w:t>
      </w:r>
      <w:r w:rsidR="006E4E03">
        <w:rPr>
          <w:sz w:val="28"/>
          <w:szCs w:val="28"/>
        </w:rPr>
        <w:t>следует выполнять</w:t>
      </w:r>
      <w:r w:rsidR="009B3922" w:rsidRPr="004F228E">
        <w:rPr>
          <w:sz w:val="28"/>
          <w:szCs w:val="28"/>
        </w:rPr>
        <w:t xml:space="preserve"> в следующем порядке:</w:t>
      </w:r>
    </w:p>
    <w:p w14:paraId="13B4401C" w14:textId="77777777" w:rsidR="009B3922" w:rsidRPr="008C12EA" w:rsidRDefault="009B3922" w:rsidP="008C12EA">
      <w:pPr>
        <w:pStyle w:val="aff1"/>
        <w:numPr>
          <w:ilvl w:val="0"/>
          <w:numId w:val="18"/>
        </w:numPr>
        <w:autoSpaceDE w:val="0"/>
        <w:autoSpaceDN w:val="0"/>
        <w:adjustRightInd w:val="0"/>
        <w:spacing w:line="360" w:lineRule="auto"/>
        <w:ind w:left="0" w:firstLine="709"/>
        <w:jc w:val="both"/>
        <w:rPr>
          <w:sz w:val="28"/>
          <w:szCs w:val="28"/>
        </w:rPr>
      </w:pPr>
      <w:r w:rsidRPr="008C12EA">
        <w:rPr>
          <w:sz w:val="28"/>
          <w:szCs w:val="28"/>
        </w:rPr>
        <w:t xml:space="preserve">распределение щебня основной фракции 20 (25) </w:t>
      </w:r>
      <w:r w:rsidR="008C12EA">
        <w:rPr>
          <w:sz w:val="28"/>
          <w:szCs w:val="28"/>
        </w:rPr>
        <w:t>–</w:t>
      </w:r>
      <w:r w:rsidRPr="008C12EA">
        <w:rPr>
          <w:sz w:val="28"/>
          <w:szCs w:val="28"/>
        </w:rPr>
        <w:t xml:space="preserve"> 40 мм;</w:t>
      </w:r>
    </w:p>
    <w:p w14:paraId="050C322A" w14:textId="77777777" w:rsidR="009B3922" w:rsidRPr="008C12EA" w:rsidRDefault="009B3922" w:rsidP="008C12EA">
      <w:pPr>
        <w:pStyle w:val="aff1"/>
        <w:numPr>
          <w:ilvl w:val="0"/>
          <w:numId w:val="18"/>
        </w:numPr>
        <w:autoSpaceDE w:val="0"/>
        <w:autoSpaceDN w:val="0"/>
        <w:adjustRightInd w:val="0"/>
        <w:spacing w:line="360" w:lineRule="auto"/>
        <w:ind w:left="0" w:firstLine="709"/>
        <w:jc w:val="both"/>
        <w:rPr>
          <w:sz w:val="28"/>
          <w:szCs w:val="28"/>
        </w:rPr>
      </w:pPr>
      <w:r w:rsidRPr="008C12EA">
        <w:rPr>
          <w:sz w:val="28"/>
          <w:szCs w:val="28"/>
        </w:rPr>
        <w:t xml:space="preserve">уплотнение слоя щебня катком массой 6 </w:t>
      </w:r>
      <w:r w:rsidR="008C12EA">
        <w:rPr>
          <w:sz w:val="28"/>
          <w:szCs w:val="28"/>
        </w:rPr>
        <w:t>–</w:t>
      </w:r>
      <w:r w:rsidRPr="008C12EA">
        <w:rPr>
          <w:sz w:val="28"/>
          <w:szCs w:val="28"/>
        </w:rPr>
        <w:t xml:space="preserve"> 8 т (4 </w:t>
      </w:r>
      <w:r w:rsidR="008C12EA">
        <w:rPr>
          <w:sz w:val="28"/>
          <w:szCs w:val="28"/>
        </w:rPr>
        <w:t>–</w:t>
      </w:r>
      <w:r w:rsidRPr="008C12EA">
        <w:rPr>
          <w:sz w:val="28"/>
          <w:szCs w:val="28"/>
        </w:rPr>
        <w:t xml:space="preserve"> 6 проходов по одному следу);</w:t>
      </w:r>
    </w:p>
    <w:p w14:paraId="3FED2D61" w14:textId="77777777" w:rsidR="009B3922" w:rsidRPr="008C12EA" w:rsidRDefault="009B3922" w:rsidP="008C12EA">
      <w:pPr>
        <w:pStyle w:val="aff1"/>
        <w:numPr>
          <w:ilvl w:val="0"/>
          <w:numId w:val="18"/>
        </w:numPr>
        <w:autoSpaceDE w:val="0"/>
        <w:autoSpaceDN w:val="0"/>
        <w:adjustRightInd w:val="0"/>
        <w:spacing w:line="360" w:lineRule="auto"/>
        <w:ind w:left="0" w:firstLine="709"/>
        <w:jc w:val="both"/>
        <w:rPr>
          <w:sz w:val="28"/>
          <w:szCs w:val="28"/>
        </w:rPr>
      </w:pPr>
      <w:r w:rsidRPr="008C12EA">
        <w:rPr>
          <w:sz w:val="28"/>
          <w:szCs w:val="28"/>
        </w:rPr>
        <w:t xml:space="preserve">распределение щебня расклинивающей фракции 10 (15) </w:t>
      </w:r>
      <w:r w:rsidR="008C12EA">
        <w:rPr>
          <w:sz w:val="28"/>
          <w:szCs w:val="28"/>
        </w:rPr>
        <w:t>–</w:t>
      </w:r>
      <w:r w:rsidRPr="008C12EA">
        <w:rPr>
          <w:sz w:val="28"/>
          <w:szCs w:val="28"/>
        </w:rPr>
        <w:t xml:space="preserve"> 20(25) мм и уплотнение 3 </w:t>
      </w:r>
      <w:r w:rsidR="008C12EA">
        <w:rPr>
          <w:sz w:val="28"/>
          <w:szCs w:val="28"/>
        </w:rPr>
        <w:t>–</w:t>
      </w:r>
      <w:r w:rsidRPr="008C12EA">
        <w:rPr>
          <w:sz w:val="28"/>
          <w:szCs w:val="28"/>
        </w:rPr>
        <w:t xml:space="preserve"> 4 проходами катка массой 10 - 18 т по одному следу;</w:t>
      </w:r>
    </w:p>
    <w:p w14:paraId="08F2BDF4" w14:textId="77777777" w:rsidR="009B3922" w:rsidRPr="008C12EA" w:rsidRDefault="009B3922" w:rsidP="008C12EA">
      <w:pPr>
        <w:pStyle w:val="aff1"/>
        <w:numPr>
          <w:ilvl w:val="0"/>
          <w:numId w:val="18"/>
        </w:numPr>
        <w:autoSpaceDE w:val="0"/>
        <w:autoSpaceDN w:val="0"/>
        <w:adjustRightInd w:val="0"/>
        <w:spacing w:line="360" w:lineRule="auto"/>
        <w:ind w:left="0" w:firstLine="709"/>
        <w:jc w:val="both"/>
        <w:rPr>
          <w:sz w:val="28"/>
          <w:szCs w:val="28"/>
        </w:rPr>
      </w:pPr>
      <w:r w:rsidRPr="008C12EA">
        <w:rPr>
          <w:sz w:val="28"/>
          <w:szCs w:val="28"/>
        </w:rPr>
        <w:t xml:space="preserve">распределение щебня фракции 3 (5) </w:t>
      </w:r>
      <w:r w:rsidR="008C12EA">
        <w:rPr>
          <w:sz w:val="28"/>
          <w:szCs w:val="28"/>
        </w:rPr>
        <w:t>–</w:t>
      </w:r>
      <w:r w:rsidRPr="008C12EA">
        <w:rPr>
          <w:sz w:val="28"/>
          <w:szCs w:val="28"/>
        </w:rPr>
        <w:t xml:space="preserve"> 10(15) мм и уплотнение 3 </w:t>
      </w:r>
      <w:r w:rsidR="008C12EA">
        <w:rPr>
          <w:sz w:val="28"/>
          <w:szCs w:val="28"/>
        </w:rPr>
        <w:t>–</w:t>
      </w:r>
      <w:r w:rsidRPr="008C12EA">
        <w:rPr>
          <w:sz w:val="28"/>
          <w:szCs w:val="28"/>
        </w:rPr>
        <w:t xml:space="preserve"> 4 проходами катка массой 10 </w:t>
      </w:r>
      <w:r w:rsidR="008C12EA">
        <w:rPr>
          <w:sz w:val="28"/>
          <w:szCs w:val="28"/>
        </w:rPr>
        <w:t>–</w:t>
      </w:r>
      <w:r w:rsidRPr="008C12EA">
        <w:rPr>
          <w:sz w:val="28"/>
          <w:szCs w:val="28"/>
        </w:rPr>
        <w:t xml:space="preserve"> 13 т по одному следу.</w:t>
      </w:r>
    </w:p>
    <w:p w14:paraId="636DF9B4" w14:textId="77777777" w:rsidR="009B3922" w:rsidRPr="004F228E" w:rsidRDefault="0026080A" w:rsidP="009B3922">
      <w:pPr>
        <w:autoSpaceDE w:val="0"/>
        <w:autoSpaceDN w:val="0"/>
        <w:adjustRightInd w:val="0"/>
        <w:spacing w:line="360" w:lineRule="auto"/>
        <w:ind w:firstLine="709"/>
        <w:jc w:val="both"/>
        <w:rPr>
          <w:sz w:val="28"/>
          <w:szCs w:val="28"/>
        </w:rPr>
      </w:pPr>
      <w:r>
        <w:rPr>
          <w:sz w:val="28"/>
          <w:szCs w:val="28"/>
        </w:rPr>
        <w:t>11</w:t>
      </w:r>
      <w:r w:rsidR="009B3922">
        <w:rPr>
          <w:sz w:val="28"/>
          <w:szCs w:val="28"/>
        </w:rPr>
        <w:t>.</w:t>
      </w:r>
      <w:r w:rsidR="006E4E03">
        <w:rPr>
          <w:sz w:val="28"/>
          <w:szCs w:val="28"/>
        </w:rPr>
        <w:t>3</w:t>
      </w:r>
      <w:r w:rsidR="009B3922" w:rsidRPr="004F228E">
        <w:rPr>
          <w:sz w:val="28"/>
          <w:szCs w:val="28"/>
        </w:rPr>
        <w:t>.</w:t>
      </w:r>
      <w:r w:rsidR="009B3922">
        <w:rPr>
          <w:sz w:val="28"/>
          <w:szCs w:val="28"/>
        </w:rPr>
        <w:t>7</w:t>
      </w:r>
      <w:r w:rsidR="009B3922" w:rsidRPr="004F228E">
        <w:rPr>
          <w:sz w:val="28"/>
          <w:szCs w:val="28"/>
        </w:rPr>
        <w:t xml:space="preserve"> При испо</w:t>
      </w:r>
      <w:r w:rsidR="009B3922">
        <w:rPr>
          <w:sz w:val="28"/>
          <w:szCs w:val="28"/>
        </w:rPr>
        <w:t xml:space="preserve">льзовании щебня смеси фракций 5 </w:t>
      </w:r>
      <w:r w:rsidR="008C12EA">
        <w:rPr>
          <w:sz w:val="28"/>
          <w:szCs w:val="28"/>
        </w:rPr>
        <w:t>–</w:t>
      </w:r>
      <w:r w:rsidR="009B3922">
        <w:rPr>
          <w:sz w:val="28"/>
          <w:szCs w:val="28"/>
        </w:rPr>
        <w:t xml:space="preserve"> 40 и 5 </w:t>
      </w:r>
      <w:r w:rsidR="008C12EA">
        <w:rPr>
          <w:sz w:val="28"/>
          <w:szCs w:val="28"/>
        </w:rPr>
        <w:t>–</w:t>
      </w:r>
      <w:r w:rsidR="009B3922">
        <w:rPr>
          <w:sz w:val="28"/>
          <w:szCs w:val="28"/>
        </w:rPr>
        <w:t xml:space="preserve"> </w:t>
      </w:r>
      <w:r w:rsidR="009B3922" w:rsidRPr="004F228E">
        <w:rPr>
          <w:sz w:val="28"/>
          <w:szCs w:val="28"/>
        </w:rPr>
        <w:t>20 мм конструктивный</w:t>
      </w:r>
      <w:r w:rsidR="009B3922">
        <w:rPr>
          <w:sz w:val="28"/>
          <w:szCs w:val="28"/>
        </w:rPr>
        <w:t xml:space="preserve"> </w:t>
      </w:r>
      <w:r w:rsidR="009B3922" w:rsidRPr="004F228E">
        <w:rPr>
          <w:sz w:val="28"/>
          <w:szCs w:val="28"/>
        </w:rPr>
        <w:t>слой следует устраивать за один прием без расклинивания.</w:t>
      </w:r>
    </w:p>
    <w:p w14:paraId="0D1153D9" w14:textId="77777777" w:rsidR="009B3922" w:rsidRPr="004F228E" w:rsidRDefault="0026080A" w:rsidP="009B3922">
      <w:pPr>
        <w:autoSpaceDE w:val="0"/>
        <w:autoSpaceDN w:val="0"/>
        <w:adjustRightInd w:val="0"/>
        <w:spacing w:line="360" w:lineRule="auto"/>
        <w:ind w:firstLine="709"/>
        <w:jc w:val="both"/>
        <w:rPr>
          <w:sz w:val="28"/>
          <w:szCs w:val="28"/>
        </w:rPr>
      </w:pPr>
      <w:r>
        <w:rPr>
          <w:sz w:val="28"/>
          <w:szCs w:val="28"/>
        </w:rPr>
        <w:t>11</w:t>
      </w:r>
      <w:r w:rsidR="009B3922">
        <w:rPr>
          <w:sz w:val="28"/>
          <w:szCs w:val="28"/>
        </w:rPr>
        <w:t>.</w:t>
      </w:r>
      <w:r w:rsidR="006E4E03">
        <w:rPr>
          <w:sz w:val="28"/>
          <w:szCs w:val="28"/>
        </w:rPr>
        <w:t>3</w:t>
      </w:r>
      <w:r w:rsidR="009B3922" w:rsidRPr="004F228E">
        <w:rPr>
          <w:sz w:val="28"/>
          <w:szCs w:val="28"/>
        </w:rPr>
        <w:t>.</w:t>
      </w:r>
      <w:r w:rsidR="009B3922">
        <w:rPr>
          <w:sz w:val="28"/>
          <w:szCs w:val="28"/>
        </w:rPr>
        <w:t>8</w:t>
      </w:r>
      <w:r w:rsidR="009B3922" w:rsidRPr="004F228E">
        <w:rPr>
          <w:sz w:val="28"/>
          <w:szCs w:val="28"/>
        </w:rPr>
        <w:t xml:space="preserve"> Окончательное формирование слоя из обработанного щебня, устроенного</w:t>
      </w:r>
      <w:r w:rsidR="009B3922">
        <w:rPr>
          <w:sz w:val="28"/>
          <w:szCs w:val="28"/>
        </w:rPr>
        <w:t xml:space="preserve"> </w:t>
      </w:r>
      <w:r w:rsidR="009B3922" w:rsidRPr="004F228E">
        <w:rPr>
          <w:sz w:val="28"/>
          <w:szCs w:val="28"/>
        </w:rPr>
        <w:t>из смеси фракций или способом заклинки, должно достигаться</w:t>
      </w:r>
      <w:r w:rsidR="009B3922">
        <w:rPr>
          <w:sz w:val="28"/>
          <w:szCs w:val="28"/>
        </w:rPr>
        <w:t xml:space="preserve"> </w:t>
      </w:r>
      <w:r w:rsidR="009B3922" w:rsidRPr="004F228E">
        <w:rPr>
          <w:sz w:val="28"/>
          <w:szCs w:val="28"/>
        </w:rPr>
        <w:t>укаткой каткам</w:t>
      </w:r>
      <w:r w:rsidR="006E4E03">
        <w:rPr>
          <w:sz w:val="28"/>
          <w:szCs w:val="28"/>
        </w:rPr>
        <w:t xml:space="preserve">и на пневматических шинах за </w:t>
      </w:r>
      <w:r w:rsidR="009B3922" w:rsidRPr="004F228E">
        <w:rPr>
          <w:sz w:val="28"/>
          <w:szCs w:val="28"/>
        </w:rPr>
        <w:t>4</w:t>
      </w:r>
      <w:r w:rsidR="009B3922">
        <w:rPr>
          <w:sz w:val="28"/>
          <w:szCs w:val="28"/>
        </w:rPr>
        <w:t xml:space="preserve"> </w:t>
      </w:r>
      <w:r w:rsidR="008C12EA">
        <w:rPr>
          <w:sz w:val="28"/>
          <w:szCs w:val="28"/>
        </w:rPr>
        <w:t>–</w:t>
      </w:r>
      <w:r w:rsidR="009B3922">
        <w:rPr>
          <w:sz w:val="28"/>
          <w:szCs w:val="28"/>
        </w:rPr>
        <w:t xml:space="preserve"> </w:t>
      </w:r>
      <w:r w:rsidR="006E4E03">
        <w:rPr>
          <w:sz w:val="28"/>
          <w:szCs w:val="28"/>
        </w:rPr>
        <w:t>8 проходов по одному следу.</w:t>
      </w:r>
    </w:p>
    <w:p w14:paraId="6CCA5D0F" w14:textId="77777777" w:rsidR="009B3922" w:rsidRPr="007453B8" w:rsidRDefault="009B3922" w:rsidP="009B3922">
      <w:pPr>
        <w:autoSpaceDE w:val="0"/>
        <w:autoSpaceDN w:val="0"/>
        <w:adjustRightInd w:val="0"/>
        <w:spacing w:line="360" w:lineRule="auto"/>
        <w:ind w:firstLine="709"/>
        <w:jc w:val="both"/>
        <w:rPr>
          <w:sz w:val="28"/>
          <w:szCs w:val="28"/>
        </w:rPr>
      </w:pPr>
      <w:r w:rsidRPr="007453B8">
        <w:rPr>
          <w:sz w:val="28"/>
          <w:szCs w:val="28"/>
        </w:rPr>
        <w:t>11.</w:t>
      </w:r>
      <w:r w:rsidR="006E4E03">
        <w:rPr>
          <w:sz w:val="28"/>
          <w:szCs w:val="28"/>
        </w:rPr>
        <w:t>3</w:t>
      </w:r>
      <w:r w:rsidRPr="007453B8">
        <w:rPr>
          <w:sz w:val="28"/>
          <w:szCs w:val="28"/>
        </w:rPr>
        <w:t>.</w:t>
      </w:r>
      <w:r>
        <w:rPr>
          <w:sz w:val="28"/>
          <w:szCs w:val="28"/>
        </w:rPr>
        <w:t>9</w:t>
      </w:r>
      <w:r w:rsidRPr="007453B8">
        <w:rPr>
          <w:sz w:val="28"/>
          <w:szCs w:val="28"/>
        </w:rPr>
        <w:t xml:space="preserve"> Перед укладкой черного щебня и смесей</w:t>
      </w:r>
      <w:r>
        <w:rPr>
          <w:sz w:val="28"/>
          <w:szCs w:val="28"/>
        </w:rPr>
        <w:t>,</w:t>
      </w:r>
      <w:r w:rsidRPr="007453B8">
        <w:rPr>
          <w:sz w:val="28"/>
          <w:szCs w:val="28"/>
        </w:rPr>
        <w:t xml:space="preserve"> поверхность нижележащего слоя должна быть</w:t>
      </w:r>
      <w:r>
        <w:rPr>
          <w:sz w:val="28"/>
          <w:szCs w:val="28"/>
        </w:rPr>
        <w:t xml:space="preserve"> </w:t>
      </w:r>
      <w:r w:rsidRPr="007453B8">
        <w:rPr>
          <w:sz w:val="28"/>
          <w:szCs w:val="28"/>
        </w:rPr>
        <w:t xml:space="preserve">обработана вяжущим (разжиженный битум, эмульсия) из расчета 0,5 </w:t>
      </w:r>
      <w:r w:rsidR="008C12EA">
        <w:rPr>
          <w:sz w:val="28"/>
          <w:szCs w:val="28"/>
        </w:rPr>
        <w:t>–</w:t>
      </w:r>
      <w:r w:rsidRPr="007453B8">
        <w:rPr>
          <w:sz w:val="28"/>
          <w:szCs w:val="28"/>
        </w:rPr>
        <w:t xml:space="preserve"> 0,8 л/м</w:t>
      </w:r>
      <w:r w:rsidRPr="007453B8">
        <w:rPr>
          <w:sz w:val="28"/>
          <w:szCs w:val="28"/>
          <w:vertAlign w:val="superscript"/>
        </w:rPr>
        <w:t>2</w:t>
      </w:r>
      <w:r w:rsidRPr="007453B8">
        <w:rPr>
          <w:sz w:val="28"/>
          <w:szCs w:val="28"/>
        </w:rPr>
        <w:t xml:space="preserve">. </w:t>
      </w:r>
    </w:p>
    <w:p w14:paraId="2A60EF41" w14:textId="77777777" w:rsidR="009B3922" w:rsidRPr="007453B8" w:rsidRDefault="009B3922" w:rsidP="009B3922">
      <w:pPr>
        <w:autoSpaceDE w:val="0"/>
        <w:autoSpaceDN w:val="0"/>
        <w:adjustRightInd w:val="0"/>
        <w:spacing w:line="360" w:lineRule="auto"/>
        <w:ind w:firstLine="709"/>
        <w:jc w:val="both"/>
        <w:rPr>
          <w:sz w:val="28"/>
          <w:szCs w:val="28"/>
        </w:rPr>
      </w:pPr>
      <w:r w:rsidRPr="007453B8">
        <w:rPr>
          <w:sz w:val="28"/>
          <w:szCs w:val="28"/>
        </w:rPr>
        <w:t>11.</w:t>
      </w:r>
      <w:r w:rsidR="006E4E03">
        <w:rPr>
          <w:sz w:val="28"/>
          <w:szCs w:val="28"/>
        </w:rPr>
        <w:t>3</w:t>
      </w:r>
      <w:r>
        <w:rPr>
          <w:sz w:val="28"/>
          <w:szCs w:val="28"/>
        </w:rPr>
        <w:t>.10</w:t>
      </w:r>
      <w:r w:rsidRPr="007453B8">
        <w:rPr>
          <w:sz w:val="28"/>
          <w:szCs w:val="28"/>
        </w:rPr>
        <w:t xml:space="preserve"> Холодный черный щебень и смеси следует хранить в штабелях высотой не более 2 м. Свежеприготовленный материал следует рыхлить ковшом экскаватора до его охлаждения. Срок хранения холодного щебня на битумах класса СГ не должен превышать 4 мес</w:t>
      </w:r>
      <w:r>
        <w:rPr>
          <w:sz w:val="28"/>
          <w:szCs w:val="28"/>
        </w:rPr>
        <w:t>яца</w:t>
      </w:r>
      <w:r w:rsidRPr="007453B8">
        <w:rPr>
          <w:sz w:val="28"/>
          <w:szCs w:val="28"/>
        </w:rPr>
        <w:t xml:space="preserve">, на битумах класса МГ и эмульсиях </w:t>
      </w:r>
      <w:r w:rsidR="008C12EA">
        <w:rPr>
          <w:sz w:val="28"/>
          <w:szCs w:val="28"/>
        </w:rPr>
        <w:t>–</w:t>
      </w:r>
      <w:r w:rsidRPr="007453B8">
        <w:rPr>
          <w:sz w:val="28"/>
          <w:szCs w:val="28"/>
        </w:rPr>
        <w:t xml:space="preserve"> 8 мес</w:t>
      </w:r>
      <w:r>
        <w:rPr>
          <w:sz w:val="28"/>
          <w:szCs w:val="28"/>
        </w:rPr>
        <w:t>яцев</w:t>
      </w:r>
      <w:r w:rsidRPr="007453B8">
        <w:rPr>
          <w:sz w:val="28"/>
          <w:szCs w:val="28"/>
        </w:rPr>
        <w:t>. Срок хранения смесей на эмульсиях не должен превышать 4 мес.</w:t>
      </w:r>
    </w:p>
    <w:p w14:paraId="63C74C2E" w14:textId="182ED4CF" w:rsidR="009B3922" w:rsidRDefault="009B3922" w:rsidP="009B3922">
      <w:pPr>
        <w:autoSpaceDE w:val="0"/>
        <w:autoSpaceDN w:val="0"/>
        <w:adjustRightInd w:val="0"/>
        <w:spacing w:line="360" w:lineRule="auto"/>
        <w:ind w:firstLine="709"/>
        <w:jc w:val="both"/>
        <w:rPr>
          <w:sz w:val="28"/>
          <w:szCs w:val="28"/>
        </w:rPr>
      </w:pPr>
      <w:r>
        <w:rPr>
          <w:sz w:val="28"/>
          <w:szCs w:val="28"/>
        </w:rPr>
        <w:t>11.</w:t>
      </w:r>
      <w:r w:rsidR="006E4E03">
        <w:rPr>
          <w:sz w:val="28"/>
          <w:szCs w:val="28"/>
        </w:rPr>
        <w:t>3</w:t>
      </w:r>
      <w:r w:rsidRPr="004F228E">
        <w:rPr>
          <w:sz w:val="28"/>
          <w:szCs w:val="28"/>
        </w:rPr>
        <w:t>.</w:t>
      </w:r>
      <w:r>
        <w:rPr>
          <w:sz w:val="28"/>
          <w:szCs w:val="28"/>
        </w:rPr>
        <w:t>11</w:t>
      </w:r>
      <w:r w:rsidRPr="004F228E">
        <w:rPr>
          <w:sz w:val="28"/>
          <w:szCs w:val="28"/>
        </w:rPr>
        <w:t xml:space="preserve"> Расход щебня по фракциям должен соответствовать значениям,</w:t>
      </w:r>
      <w:r>
        <w:rPr>
          <w:sz w:val="28"/>
          <w:szCs w:val="28"/>
        </w:rPr>
        <w:t xml:space="preserve"> приведенным в таблице </w:t>
      </w:r>
      <w:r w:rsidR="00047118">
        <w:rPr>
          <w:sz w:val="28"/>
          <w:szCs w:val="28"/>
        </w:rPr>
        <w:t>15</w:t>
      </w:r>
      <w:r>
        <w:rPr>
          <w:sz w:val="28"/>
          <w:szCs w:val="28"/>
        </w:rPr>
        <w:t>.</w:t>
      </w:r>
    </w:p>
    <w:p w14:paraId="647BD700" w14:textId="3D741A90" w:rsidR="0016581D" w:rsidRDefault="0016581D" w:rsidP="009B3922">
      <w:pPr>
        <w:autoSpaceDE w:val="0"/>
        <w:autoSpaceDN w:val="0"/>
        <w:adjustRightInd w:val="0"/>
        <w:spacing w:line="360" w:lineRule="auto"/>
        <w:ind w:firstLine="709"/>
        <w:jc w:val="both"/>
        <w:rPr>
          <w:sz w:val="28"/>
          <w:szCs w:val="28"/>
        </w:rPr>
      </w:pPr>
    </w:p>
    <w:p w14:paraId="2A2BD178" w14:textId="6E0FA32F" w:rsidR="00790A53" w:rsidRDefault="00790A53" w:rsidP="009B3922">
      <w:pPr>
        <w:autoSpaceDE w:val="0"/>
        <w:autoSpaceDN w:val="0"/>
        <w:adjustRightInd w:val="0"/>
        <w:spacing w:line="360" w:lineRule="auto"/>
        <w:ind w:firstLine="709"/>
        <w:jc w:val="both"/>
        <w:rPr>
          <w:sz w:val="28"/>
          <w:szCs w:val="28"/>
        </w:rPr>
      </w:pPr>
    </w:p>
    <w:p w14:paraId="68F443EC" w14:textId="7DDEACB1" w:rsidR="00790A53" w:rsidRDefault="00790A53" w:rsidP="009B3922">
      <w:pPr>
        <w:autoSpaceDE w:val="0"/>
        <w:autoSpaceDN w:val="0"/>
        <w:adjustRightInd w:val="0"/>
        <w:spacing w:line="360" w:lineRule="auto"/>
        <w:ind w:firstLine="709"/>
        <w:jc w:val="both"/>
        <w:rPr>
          <w:sz w:val="28"/>
          <w:szCs w:val="28"/>
        </w:rPr>
      </w:pPr>
    </w:p>
    <w:p w14:paraId="6293FB15" w14:textId="62144D56" w:rsidR="00790A53" w:rsidRDefault="00790A53" w:rsidP="009B3922">
      <w:pPr>
        <w:autoSpaceDE w:val="0"/>
        <w:autoSpaceDN w:val="0"/>
        <w:adjustRightInd w:val="0"/>
        <w:spacing w:line="360" w:lineRule="auto"/>
        <w:ind w:firstLine="709"/>
        <w:jc w:val="both"/>
        <w:rPr>
          <w:sz w:val="28"/>
          <w:szCs w:val="28"/>
        </w:rPr>
      </w:pPr>
    </w:p>
    <w:p w14:paraId="3FE7CDFC" w14:textId="77777777" w:rsidR="00790A53" w:rsidRDefault="00790A53" w:rsidP="009B3922">
      <w:pPr>
        <w:autoSpaceDE w:val="0"/>
        <w:autoSpaceDN w:val="0"/>
        <w:adjustRightInd w:val="0"/>
        <w:spacing w:line="360" w:lineRule="auto"/>
        <w:ind w:firstLine="709"/>
        <w:jc w:val="both"/>
        <w:rPr>
          <w:sz w:val="28"/>
          <w:szCs w:val="28"/>
        </w:rPr>
      </w:pPr>
    </w:p>
    <w:p w14:paraId="44A5E233" w14:textId="21A3D5E1" w:rsidR="001D1CF2" w:rsidRPr="00DD1318" w:rsidRDefault="00047118" w:rsidP="00047118">
      <w:pPr>
        <w:autoSpaceDE w:val="0"/>
        <w:autoSpaceDN w:val="0"/>
        <w:adjustRightInd w:val="0"/>
        <w:spacing w:line="360" w:lineRule="auto"/>
        <w:ind w:firstLine="709"/>
        <w:jc w:val="both"/>
        <w:rPr>
          <w:sz w:val="28"/>
          <w:szCs w:val="28"/>
        </w:rPr>
      </w:pPr>
      <w:r w:rsidRPr="00DD1318">
        <w:rPr>
          <w:spacing w:val="40"/>
          <w:sz w:val="28"/>
          <w:szCs w:val="28"/>
        </w:rPr>
        <w:lastRenderedPageBreak/>
        <w:t xml:space="preserve">Таблица 15 – </w:t>
      </w:r>
      <w:r w:rsidR="00DD1318" w:rsidRPr="001A56BA">
        <w:t>Требуемый расход щебня по фракциям при устройстве покрытий и оснований из щебня, обработанного органическими вяжущими в установке</w:t>
      </w:r>
    </w:p>
    <w:tbl>
      <w:tblPr>
        <w:tblStyle w:val="aa"/>
        <w:tblW w:w="0" w:type="auto"/>
        <w:jc w:val="center"/>
        <w:tblLook w:val="04A0" w:firstRow="1" w:lastRow="0" w:firstColumn="1" w:lastColumn="0" w:noHBand="0" w:noVBand="1"/>
      </w:tblPr>
      <w:tblGrid>
        <w:gridCol w:w="1838"/>
        <w:gridCol w:w="1843"/>
        <w:gridCol w:w="2265"/>
        <w:gridCol w:w="1982"/>
        <w:gridCol w:w="1983"/>
      </w:tblGrid>
      <w:tr w:rsidR="001D1CF2" w:rsidRPr="00D00F17" w14:paraId="54663409" w14:textId="77777777" w:rsidTr="00047118">
        <w:trPr>
          <w:jc w:val="center"/>
        </w:trPr>
        <w:tc>
          <w:tcPr>
            <w:tcW w:w="1838" w:type="dxa"/>
            <w:vMerge w:val="restart"/>
            <w:tcBorders>
              <w:bottom w:val="double" w:sz="4" w:space="0" w:color="auto"/>
            </w:tcBorders>
          </w:tcPr>
          <w:p w14:paraId="2AE38616" w14:textId="77777777" w:rsidR="001D1CF2" w:rsidRPr="00047118" w:rsidRDefault="001D1CF2" w:rsidP="00D6354D">
            <w:pPr>
              <w:autoSpaceDE w:val="0"/>
              <w:autoSpaceDN w:val="0"/>
              <w:adjustRightInd w:val="0"/>
              <w:jc w:val="center"/>
            </w:pPr>
            <w:r w:rsidRPr="00047118">
              <w:t>Плотность</w:t>
            </w:r>
          </w:p>
          <w:p w14:paraId="759BBF5F" w14:textId="77777777" w:rsidR="001D1CF2" w:rsidRPr="00047118" w:rsidRDefault="001D1CF2" w:rsidP="00D6354D">
            <w:pPr>
              <w:autoSpaceDE w:val="0"/>
              <w:autoSpaceDN w:val="0"/>
              <w:adjustRightInd w:val="0"/>
              <w:spacing w:line="360" w:lineRule="auto"/>
              <w:jc w:val="center"/>
            </w:pPr>
            <w:r w:rsidRPr="00047118">
              <w:t>щебня, г/см</w:t>
            </w:r>
            <w:r w:rsidRPr="00047118">
              <w:rPr>
                <w:vertAlign w:val="superscript"/>
              </w:rPr>
              <w:t>3</w:t>
            </w:r>
          </w:p>
        </w:tc>
        <w:tc>
          <w:tcPr>
            <w:tcW w:w="8073" w:type="dxa"/>
            <w:gridSpan w:val="4"/>
          </w:tcPr>
          <w:p w14:paraId="7309A75B" w14:textId="77777777" w:rsidR="001D1CF2" w:rsidRPr="00047118" w:rsidRDefault="001D1CF2" w:rsidP="00D6354D">
            <w:pPr>
              <w:autoSpaceDE w:val="0"/>
              <w:autoSpaceDN w:val="0"/>
              <w:adjustRightInd w:val="0"/>
              <w:spacing w:line="360" w:lineRule="auto"/>
              <w:jc w:val="center"/>
            </w:pPr>
            <w:r w:rsidRPr="00047118">
              <w:t>Расход щебня по фракциям, кг/м</w:t>
            </w:r>
            <w:r w:rsidRPr="00047118">
              <w:rPr>
                <w:vertAlign w:val="superscript"/>
              </w:rPr>
              <w:t>2</w:t>
            </w:r>
          </w:p>
        </w:tc>
      </w:tr>
      <w:tr w:rsidR="001D1CF2" w:rsidRPr="00D00F17" w14:paraId="6D2E6EC0" w14:textId="77777777" w:rsidTr="00047118">
        <w:trPr>
          <w:jc w:val="center"/>
        </w:trPr>
        <w:tc>
          <w:tcPr>
            <w:tcW w:w="1838" w:type="dxa"/>
            <w:vMerge/>
            <w:tcBorders>
              <w:bottom w:val="double" w:sz="4" w:space="0" w:color="auto"/>
            </w:tcBorders>
          </w:tcPr>
          <w:p w14:paraId="6FE71F59" w14:textId="77777777" w:rsidR="001D1CF2" w:rsidRPr="00047118" w:rsidRDefault="001D1CF2" w:rsidP="00D6354D">
            <w:pPr>
              <w:autoSpaceDE w:val="0"/>
              <w:autoSpaceDN w:val="0"/>
              <w:adjustRightInd w:val="0"/>
              <w:spacing w:line="360" w:lineRule="auto"/>
              <w:jc w:val="center"/>
            </w:pPr>
          </w:p>
        </w:tc>
        <w:tc>
          <w:tcPr>
            <w:tcW w:w="4108" w:type="dxa"/>
            <w:gridSpan w:val="2"/>
            <w:tcBorders>
              <w:bottom w:val="single" w:sz="4" w:space="0" w:color="auto"/>
            </w:tcBorders>
          </w:tcPr>
          <w:p w14:paraId="10AA909F" w14:textId="77777777" w:rsidR="001D1CF2" w:rsidRPr="00047118" w:rsidRDefault="001D1CF2" w:rsidP="00D6354D">
            <w:pPr>
              <w:autoSpaceDE w:val="0"/>
              <w:autoSpaceDN w:val="0"/>
              <w:adjustRightInd w:val="0"/>
              <w:spacing w:line="360" w:lineRule="auto"/>
              <w:jc w:val="center"/>
            </w:pPr>
            <w:r w:rsidRPr="00047118">
              <w:t>20(25) - 40 мм</w:t>
            </w:r>
          </w:p>
        </w:tc>
        <w:tc>
          <w:tcPr>
            <w:tcW w:w="1982" w:type="dxa"/>
            <w:vMerge w:val="restart"/>
            <w:tcBorders>
              <w:bottom w:val="double" w:sz="4" w:space="0" w:color="auto"/>
            </w:tcBorders>
          </w:tcPr>
          <w:p w14:paraId="7A7ADDD4" w14:textId="77777777" w:rsidR="001D1CF2" w:rsidRPr="00047118" w:rsidRDefault="001D1CF2" w:rsidP="00D6354D">
            <w:pPr>
              <w:autoSpaceDE w:val="0"/>
              <w:autoSpaceDN w:val="0"/>
              <w:adjustRightInd w:val="0"/>
              <w:jc w:val="center"/>
            </w:pPr>
            <w:r w:rsidRPr="00047118">
              <w:t>10(15) -</w:t>
            </w:r>
          </w:p>
          <w:p w14:paraId="569D0573" w14:textId="77777777" w:rsidR="001D1CF2" w:rsidRPr="00047118" w:rsidRDefault="001D1CF2" w:rsidP="00D6354D">
            <w:pPr>
              <w:autoSpaceDE w:val="0"/>
              <w:autoSpaceDN w:val="0"/>
              <w:adjustRightInd w:val="0"/>
              <w:spacing w:line="360" w:lineRule="auto"/>
              <w:jc w:val="center"/>
            </w:pPr>
            <w:r w:rsidRPr="00047118">
              <w:t>20 (25) мм</w:t>
            </w:r>
          </w:p>
        </w:tc>
        <w:tc>
          <w:tcPr>
            <w:tcW w:w="1983" w:type="dxa"/>
            <w:vMerge w:val="restart"/>
            <w:tcBorders>
              <w:bottom w:val="double" w:sz="4" w:space="0" w:color="auto"/>
            </w:tcBorders>
          </w:tcPr>
          <w:p w14:paraId="60E6FB4B" w14:textId="77777777" w:rsidR="001D1CF2" w:rsidRPr="00047118" w:rsidRDefault="001D1CF2" w:rsidP="00D6354D">
            <w:pPr>
              <w:autoSpaceDE w:val="0"/>
              <w:autoSpaceDN w:val="0"/>
              <w:adjustRightInd w:val="0"/>
              <w:jc w:val="center"/>
            </w:pPr>
            <w:r w:rsidRPr="00047118">
              <w:t xml:space="preserve">3(5) – </w:t>
            </w:r>
          </w:p>
          <w:p w14:paraId="18436961" w14:textId="77777777" w:rsidR="001D1CF2" w:rsidRPr="00047118" w:rsidRDefault="001D1CF2" w:rsidP="00D6354D">
            <w:pPr>
              <w:autoSpaceDE w:val="0"/>
              <w:autoSpaceDN w:val="0"/>
              <w:adjustRightInd w:val="0"/>
              <w:jc w:val="center"/>
            </w:pPr>
            <w:r w:rsidRPr="00047118">
              <w:t>10 (15) мм</w:t>
            </w:r>
          </w:p>
        </w:tc>
      </w:tr>
      <w:tr w:rsidR="001D1CF2" w:rsidRPr="00D00F17" w14:paraId="4E0D3309" w14:textId="77777777" w:rsidTr="00047118">
        <w:trPr>
          <w:jc w:val="center"/>
        </w:trPr>
        <w:tc>
          <w:tcPr>
            <w:tcW w:w="1838" w:type="dxa"/>
            <w:vMerge/>
            <w:tcBorders>
              <w:bottom w:val="double" w:sz="4" w:space="0" w:color="auto"/>
            </w:tcBorders>
          </w:tcPr>
          <w:p w14:paraId="295BA4A7" w14:textId="77777777" w:rsidR="001D1CF2" w:rsidRPr="00047118" w:rsidRDefault="001D1CF2" w:rsidP="00D6354D">
            <w:pPr>
              <w:autoSpaceDE w:val="0"/>
              <w:autoSpaceDN w:val="0"/>
              <w:adjustRightInd w:val="0"/>
              <w:spacing w:line="360" w:lineRule="auto"/>
              <w:jc w:val="center"/>
            </w:pPr>
          </w:p>
        </w:tc>
        <w:tc>
          <w:tcPr>
            <w:tcW w:w="1843" w:type="dxa"/>
            <w:tcBorders>
              <w:bottom w:val="double" w:sz="4" w:space="0" w:color="auto"/>
            </w:tcBorders>
          </w:tcPr>
          <w:p w14:paraId="3BC85989" w14:textId="77777777" w:rsidR="001D1CF2" w:rsidRPr="00047118" w:rsidRDefault="001D1CF2" w:rsidP="00D6354D">
            <w:pPr>
              <w:autoSpaceDE w:val="0"/>
              <w:autoSpaceDN w:val="0"/>
              <w:adjustRightInd w:val="0"/>
              <w:jc w:val="center"/>
            </w:pPr>
            <w:r w:rsidRPr="00047118">
              <w:t>при толщине</w:t>
            </w:r>
          </w:p>
          <w:p w14:paraId="101F9F75" w14:textId="77777777" w:rsidR="001D1CF2" w:rsidRPr="00047118" w:rsidRDefault="001D1CF2" w:rsidP="00D6354D">
            <w:pPr>
              <w:autoSpaceDE w:val="0"/>
              <w:autoSpaceDN w:val="0"/>
              <w:adjustRightInd w:val="0"/>
              <w:spacing w:line="360" w:lineRule="auto"/>
              <w:jc w:val="center"/>
            </w:pPr>
            <w:r w:rsidRPr="00047118">
              <w:t>слоя 5 см</w:t>
            </w:r>
          </w:p>
        </w:tc>
        <w:tc>
          <w:tcPr>
            <w:tcW w:w="2265" w:type="dxa"/>
            <w:tcBorders>
              <w:bottom w:val="double" w:sz="4" w:space="0" w:color="auto"/>
            </w:tcBorders>
          </w:tcPr>
          <w:p w14:paraId="2835184F" w14:textId="77777777" w:rsidR="001D1CF2" w:rsidRPr="00047118" w:rsidRDefault="001D1CF2" w:rsidP="00D6354D">
            <w:pPr>
              <w:autoSpaceDE w:val="0"/>
              <w:autoSpaceDN w:val="0"/>
              <w:adjustRightInd w:val="0"/>
              <w:jc w:val="center"/>
            </w:pPr>
            <w:r w:rsidRPr="00047118">
              <w:t>при большей толщине слоя прибавлять на каждый см толщины, кг/м</w:t>
            </w:r>
            <w:r w:rsidRPr="00047118">
              <w:rPr>
                <w:vertAlign w:val="superscript"/>
              </w:rPr>
              <w:t>2</w:t>
            </w:r>
          </w:p>
        </w:tc>
        <w:tc>
          <w:tcPr>
            <w:tcW w:w="1982" w:type="dxa"/>
            <w:vMerge/>
            <w:tcBorders>
              <w:bottom w:val="double" w:sz="4" w:space="0" w:color="auto"/>
            </w:tcBorders>
          </w:tcPr>
          <w:p w14:paraId="17F24925" w14:textId="77777777" w:rsidR="001D1CF2" w:rsidRPr="00047118" w:rsidRDefault="001D1CF2" w:rsidP="00D6354D">
            <w:pPr>
              <w:autoSpaceDE w:val="0"/>
              <w:autoSpaceDN w:val="0"/>
              <w:adjustRightInd w:val="0"/>
              <w:spacing w:line="360" w:lineRule="auto"/>
              <w:jc w:val="center"/>
            </w:pPr>
          </w:p>
        </w:tc>
        <w:tc>
          <w:tcPr>
            <w:tcW w:w="1983" w:type="dxa"/>
            <w:vMerge/>
            <w:tcBorders>
              <w:bottom w:val="double" w:sz="4" w:space="0" w:color="auto"/>
            </w:tcBorders>
          </w:tcPr>
          <w:p w14:paraId="44ECDDFE" w14:textId="77777777" w:rsidR="001D1CF2" w:rsidRPr="00047118" w:rsidRDefault="001D1CF2" w:rsidP="00D6354D">
            <w:pPr>
              <w:autoSpaceDE w:val="0"/>
              <w:autoSpaceDN w:val="0"/>
              <w:adjustRightInd w:val="0"/>
              <w:spacing w:line="360" w:lineRule="auto"/>
              <w:jc w:val="center"/>
            </w:pPr>
          </w:p>
        </w:tc>
      </w:tr>
      <w:tr w:rsidR="001D1CF2" w:rsidRPr="00D00F17" w14:paraId="6565F393" w14:textId="77777777" w:rsidTr="00047118">
        <w:trPr>
          <w:jc w:val="center"/>
        </w:trPr>
        <w:tc>
          <w:tcPr>
            <w:tcW w:w="1838" w:type="dxa"/>
            <w:tcBorders>
              <w:top w:val="double" w:sz="4" w:space="0" w:color="auto"/>
              <w:bottom w:val="double" w:sz="4" w:space="0" w:color="auto"/>
            </w:tcBorders>
          </w:tcPr>
          <w:p w14:paraId="6B6BD156" w14:textId="77777777" w:rsidR="001D1CF2" w:rsidRPr="00047118" w:rsidRDefault="001D1CF2" w:rsidP="00D6354D">
            <w:pPr>
              <w:autoSpaceDE w:val="0"/>
              <w:autoSpaceDN w:val="0"/>
              <w:adjustRightInd w:val="0"/>
              <w:spacing w:line="360" w:lineRule="auto"/>
              <w:jc w:val="center"/>
            </w:pPr>
            <w:r w:rsidRPr="00047118">
              <w:t>2,6</w:t>
            </w:r>
          </w:p>
          <w:p w14:paraId="224AADC1" w14:textId="77777777" w:rsidR="001D1CF2" w:rsidRPr="00047118" w:rsidRDefault="001D1CF2" w:rsidP="00D6354D">
            <w:pPr>
              <w:autoSpaceDE w:val="0"/>
              <w:autoSpaceDN w:val="0"/>
              <w:adjustRightInd w:val="0"/>
              <w:spacing w:line="360" w:lineRule="auto"/>
              <w:jc w:val="center"/>
            </w:pPr>
            <w:r w:rsidRPr="00047118">
              <w:t>2,8</w:t>
            </w:r>
          </w:p>
          <w:p w14:paraId="25F892F7" w14:textId="77777777" w:rsidR="001D1CF2" w:rsidRPr="00047118" w:rsidRDefault="001D1CF2" w:rsidP="00D6354D">
            <w:pPr>
              <w:autoSpaceDE w:val="0"/>
              <w:autoSpaceDN w:val="0"/>
              <w:adjustRightInd w:val="0"/>
              <w:spacing w:line="360" w:lineRule="auto"/>
              <w:jc w:val="center"/>
            </w:pPr>
            <w:r w:rsidRPr="00047118">
              <w:t>3,0</w:t>
            </w:r>
          </w:p>
          <w:p w14:paraId="4C2ADD01" w14:textId="77777777" w:rsidR="001D1CF2" w:rsidRPr="00047118" w:rsidRDefault="001D1CF2" w:rsidP="00D6354D">
            <w:pPr>
              <w:autoSpaceDE w:val="0"/>
              <w:autoSpaceDN w:val="0"/>
              <w:adjustRightInd w:val="0"/>
              <w:spacing w:line="360" w:lineRule="auto"/>
              <w:jc w:val="center"/>
            </w:pPr>
            <w:r w:rsidRPr="00047118">
              <w:t>3,2</w:t>
            </w:r>
          </w:p>
        </w:tc>
        <w:tc>
          <w:tcPr>
            <w:tcW w:w="1843" w:type="dxa"/>
            <w:tcBorders>
              <w:top w:val="double" w:sz="4" w:space="0" w:color="auto"/>
              <w:bottom w:val="double" w:sz="4" w:space="0" w:color="auto"/>
            </w:tcBorders>
          </w:tcPr>
          <w:p w14:paraId="236D4FF3" w14:textId="77777777" w:rsidR="001D1CF2" w:rsidRPr="00047118" w:rsidRDefault="006E4E03" w:rsidP="00D6354D">
            <w:pPr>
              <w:autoSpaceDE w:val="0"/>
              <w:autoSpaceDN w:val="0"/>
              <w:adjustRightInd w:val="0"/>
              <w:spacing w:line="360" w:lineRule="auto"/>
              <w:jc w:val="center"/>
            </w:pPr>
            <w:r w:rsidRPr="00047118">
              <w:t>91 -</w:t>
            </w:r>
            <w:r w:rsidR="001D1CF2" w:rsidRPr="00047118">
              <w:t xml:space="preserve"> 97</w:t>
            </w:r>
          </w:p>
          <w:p w14:paraId="33A0D5ED" w14:textId="77777777" w:rsidR="001D1CF2" w:rsidRPr="00047118" w:rsidRDefault="006E4E03" w:rsidP="00D6354D">
            <w:pPr>
              <w:autoSpaceDE w:val="0"/>
              <w:autoSpaceDN w:val="0"/>
              <w:adjustRightInd w:val="0"/>
              <w:spacing w:line="360" w:lineRule="auto"/>
              <w:jc w:val="center"/>
            </w:pPr>
            <w:r w:rsidRPr="00047118">
              <w:t>98 -</w:t>
            </w:r>
            <w:r w:rsidR="001D1CF2" w:rsidRPr="00047118">
              <w:t xml:space="preserve"> 104</w:t>
            </w:r>
          </w:p>
          <w:p w14:paraId="3C3BA4DD" w14:textId="77777777" w:rsidR="001D1CF2" w:rsidRPr="00047118" w:rsidRDefault="006E4E03" w:rsidP="00D6354D">
            <w:pPr>
              <w:autoSpaceDE w:val="0"/>
              <w:autoSpaceDN w:val="0"/>
              <w:adjustRightInd w:val="0"/>
              <w:spacing w:line="360" w:lineRule="auto"/>
              <w:jc w:val="center"/>
            </w:pPr>
            <w:r w:rsidRPr="00047118">
              <w:t>104 -</w:t>
            </w:r>
            <w:r w:rsidR="001D1CF2" w:rsidRPr="00047118">
              <w:t xml:space="preserve"> 110</w:t>
            </w:r>
          </w:p>
          <w:p w14:paraId="57307BDD" w14:textId="77777777" w:rsidR="001D1CF2" w:rsidRPr="00047118" w:rsidRDefault="001D1CF2" w:rsidP="00D6354D">
            <w:pPr>
              <w:autoSpaceDE w:val="0"/>
              <w:autoSpaceDN w:val="0"/>
              <w:adjustRightInd w:val="0"/>
              <w:spacing w:line="360" w:lineRule="auto"/>
              <w:jc w:val="center"/>
            </w:pPr>
            <w:r w:rsidRPr="00047118">
              <w:t>111 - 126</w:t>
            </w:r>
          </w:p>
        </w:tc>
        <w:tc>
          <w:tcPr>
            <w:tcW w:w="2265" w:type="dxa"/>
            <w:tcBorders>
              <w:top w:val="double" w:sz="4" w:space="0" w:color="auto"/>
              <w:bottom w:val="double" w:sz="4" w:space="0" w:color="auto"/>
            </w:tcBorders>
          </w:tcPr>
          <w:p w14:paraId="7A0CB55B" w14:textId="77777777" w:rsidR="001D1CF2" w:rsidRPr="00047118" w:rsidRDefault="006E4E03" w:rsidP="00D6354D">
            <w:pPr>
              <w:autoSpaceDE w:val="0"/>
              <w:autoSpaceDN w:val="0"/>
              <w:adjustRightInd w:val="0"/>
              <w:spacing w:line="360" w:lineRule="auto"/>
              <w:jc w:val="center"/>
            </w:pPr>
            <w:r w:rsidRPr="00047118">
              <w:t>18 -</w:t>
            </w:r>
            <w:r w:rsidR="001D1CF2" w:rsidRPr="00047118">
              <w:t xml:space="preserve"> 19</w:t>
            </w:r>
          </w:p>
          <w:p w14:paraId="54966FB9" w14:textId="77777777" w:rsidR="001D1CF2" w:rsidRPr="00047118" w:rsidRDefault="006E4E03" w:rsidP="00D6354D">
            <w:pPr>
              <w:autoSpaceDE w:val="0"/>
              <w:autoSpaceDN w:val="0"/>
              <w:adjustRightInd w:val="0"/>
              <w:spacing w:line="360" w:lineRule="auto"/>
              <w:jc w:val="center"/>
            </w:pPr>
            <w:r w:rsidRPr="00047118">
              <w:t>20 -</w:t>
            </w:r>
            <w:r w:rsidR="001D1CF2" w:rsidRPr="00047118">
              <w:t xml:space="preserve"> 21</w:t>
            </w:r>
          </w:p>
          <w:p w14:paraId="2A48FC3A" w14:textId="77777777" w:rsidR="001D1CF2" w:rsidRPr="00047118" w:rsidRDefault="006E4E03" w:rsidP="00D6354D">
            <w:pPr>
              <w:autoSpaceDE w:val="0"/>
              <w:autoSpaceDN w:val="0"/>
              <w:adjustRightInd w:val="0"/>
              <w:spacing w:line="360" w:lineRule="auto"/>
              <w:jc w:val="center"/>
            </w:pPr>
            <w:r w:rsidRPr="00047118">
              <w:t>21 -</w:t>
            </w:r>
            <w:r w:rsidR="001D1CF2" w:rsidRPr="00047118">
              <w:t xml:space="preserve"> 22</w:t>
            </w:r>
          </w:p>
          <w:p w14:paraId="4D0105C0" w14:textId="77777777" w:rsidR="001D1CF2" w:rsidRPr="00047118" w:rsidRDefault="001D1CF2" w:rsidP="00D6354D">
            <w:pPr>
              <w:autoSpaceDE w:val="0"/>
              <w:autoSpaceDN w:val="0"/>
              <w:adjustRightInd w:val="0"/>
              <w:spacing w:line="360" w:lineRule="auto"/>
              <w:jc w:val="center"/>
            </w:pPr>
            <w:r w:rsidRPr="00047118">
              <w:t>22 - 23</w:t>
            </w:r>
          </w:p>
        </w:tc>
        <w:tc>
          <w:tcPr>
            <w:tcW w:w="1982" w:type="dxa"/>
            <w:tcBorders>
              <w:top w:val="double" w:sz="4" w:space="0" w:color="auto"/>
              <w:bottom w:val="double" w:sz="4" w:space="0" w:color="auto"/>
            </w:tcBorders>
          </w:tcPr>
          <w:p w14:paraId="3B4677EF" w14:textId="77777777" w:rsidR="001D1CF2" w:rsidRPr="00047118" w:rsidRDefault="006E4E03" w:rsidP="00D6354D">
            <w:pPr>
              <w:autoSpaceDE w:val="0"/>
              <w:autoSpaceDN w:val="0"/>
              <w:adjustRightInd w:val="0"/>
              <w:spacing w:line="360" w:lineRule="auto"/>
              <w:jc w:val="center"/>
            </w:pPr>
            <w:r w:rsidRPr="00047118">
              <w:t>9 -</w:t>
            </w:r>
            <w:r w:rsidR="001D1CF2" w:rsidRPr="00047118">
              <w:t xml:space="preserve"> 11</w:t>
            </w:r>
          </w:p>
          <w:p w14:paraId="1973D5DB" w14:textId="77777777" w:rsidR="001D1CF2" w:rsidRPr="00047118" w:rsidRDefault="006E4E03" w:rsidP="00D6354D">
            <w:pPr>
              <w:autoSpaceDE w:val="0"/>
              <w:autoSpaceDN w:val="0"/>
              <w:adjustRightInd w:val="0"/>
              <w:spacing w:line="360" w:lineRule="auto"/>
              <w:jc w:val="center"/>
            </w:pPr>
            <w:r w:rsidRPr="00047118">
              <w:t>10 -</w:t>
            </w:r>
            <w:r w:rsidR="001D1CF2" w:rsidRPr="00047118">
              <w:t xml:space="preserve"> 12</w:t>
            </w:r>
          </w:p>
          <w:p w14:paraId="0BDFF7B9" w14:textId="77777777" w:rsidR="001D1CF2" w:rsidRPr="00047118" w:rsidRDefault="006E4E03" w:rsidP="00D6354D">
            <w:pPr>
              <w:autoSpaceDE w:val="0"/>
              <w:autoSpaceDN w:val="0"/>
              <w:adjustRightInd w:val="0"/>
              <w:spacing w:line="360" w:lineRule="auto"/>
              <w:jc w:val="center"/>
            </w:pPr>
            <w:r w:rsidRPr="00047118">
              <w:t>11 -</w:t>
            </w:r>
            <w:r w:rsidR="001D1CF2" w:rsidRPr="00047118">
              <w:t xml:space="preserve"> 13</w:t>
            </w:r>
          </w:p>
          <w:p w14:paraId="2A2F1A6C" w14:textId="77777777" w:rsidR="001D1CF2" w:rsidRPr="00047118" w:rsidRDefault="001D1CF2" w:rsidP="00D6354D">
            <w:pPr>
              <w:autoSpaceDE w:val="0"/>
              <w:autoSpaceDN w:val="0"/>
              <w:adjustRightInd w:val="0"/>
              <w:spacing w:line="360" w:lineRule="auto"/>
              <w:jc w:val="center"/>
            </w:pPr>
            <w:r w:rsidRPr="00047118">
              <w:t>11 - 14</w:t>
            </w:r>
          </w:p>
        </w:tc>
        <w:tc>
          <w:tcPr>
            <w:tcW w:w="1983" w:type="dxa"/>
            <w:tcBorders>
              <w:top w:val="double" w:sz="4" w:space="0" w:color="auto"/>
              <w:bottom w:val="double" w:sz="4" w:space="0" w:color="auto"/>
            </w:tcBorders>
          </w:tcPr>
          <w:p w14:paraId="6C156D22" w14:textId="77777777" w:rsidR="001D1CF2" w:rsidRPr="00047118" w:rsidRDefault="006E4E03" w:rsidP="00D6354D">
            <w:pPr>
              <w:autoSpaceDE w:val="0"/>
              <w:autoSpaceDN w:val="0"/>
              <w:adjustRightInd w:val="0"/>
              <w:spacing w:line="360" w:lineRule="auto"/>
              <w:jc w:val="center"/>
            </w:pPr>
            <w:r w:rsidRPr="00047118">
              <w:t>7 -</w:t>
            </w:r>
            <w:r w:rsidR="001D1CF2" w:rsidRPr="00047118">
              <w:t xml:space="preserve"> 8</w:t>
            </w:r>
          </w:p>
          <w:p w14:paraId="0D08B1A2" w14:textId="77777777" w:rsidR="001D1CF2" w:rsidRPr="00047118" w:rsidRDefault="006E4E03" w:rsidP="00D6354D">
            <w:pPr>
              <w:autoSpaceDE w:val="0"/>
              <w:autoSpaceDN w:val="0"/>
              <w:adjustRightInd w:val="0"/>
              <w:spacing w:line="360" w:lineRule="auto"/>
              <w:jc w:val="center"/>
            </w:pPr>
            <w:r w:rsidRPr="00047118">
              <w:t>7 -</w:t>
            </w:r>
            <w:r w:rsidR="001D1CF2" w:rsidRPr="00047118">
              <w:t xml:space="preserve"> 8</w:t>
            </w:r>
          </w:p>
          <w:p w14:paraId="21934621" w14:textId="77777777" w:rsidR="001D1CF2" w:rsidRPr="00047118" w:rsidRDefault="006E4E03" w:rsidP="00D6354D">
            <w:pPr>
              <w:autoSpaceDE w:val="0"/>
              <w:autoSpaceDN w:val="0"/>
              <w:adjustRightInd w:val="0"/>
              <w:spacing w:line="360" w:lineRule="auto"/>
              <w:jc w:val="center"/>
            </w:pPr>
            <w:r w:rsidRPr="00047118">
              <w:t>8 -</w:t>
            </w:r>
            <w:r w:rsidR="001D1CF2" w:rsidRPr="00047118">
              <w:t xml:space="preserve"> 9</w:t>
            </w:r>
          </w:p>
          <w:p w14:paraId="29F63542" w14:textId="77777777" w:rsidR="001D1CF2" w:rsidRPr="00047118" w:rsidRDefault="001D1CF2" w:rsidP="00D6354D">
            <w:pPr>
              <w:autoSpaceDE w:val="0"/>
              <w:autoSpaceDN w:val="0"/>
              <w:adjustRightInd w:val="0"/>
              <w:spacing w:line="360" w:lineRule="auto"/>
              <w:jc w:val="center"/>
            </w:pPr>
            <w:r w:rsidRPr="00047118">
              <w:t>9 - 10</w:t>
            </w:r>
          </w:p>
        </w:tc>
      </w:tr>
    </w:tbl>
    <w:p w14:paraId="133E3D00" w14:textId="77777777" w:rsidR="001D1CF2" w:rsidRPr="00696156" w:rsidRDefault="001D1CF2" w:rsidP="001D1CF2">
      <w:pPr>
        <w:autoSpaceDE w:val="0"/>
        <w:autoSpaceDN w:val="0"/>
        <w:adjustRightInd w:val="0"/>
        <w:spacing w:line="360" w:lineRule="auto"/>
        <w:jc w:val="both"/>
        <w:rPr>
          <w:sz w:val="28"/>
          <w:szCs w:val="28"/>
        </w:rPr>
      </w:pPr>
    </w:p>
    <w:p w14:paraId="55B6E05F" w14:textId="76CCF93A" w:rsidR="009B3922" w:rsidRPr="00D80A64" w:rsidRDefault="006E4E03" w:rsidP="009B3922">
      <w:pPr>
        <w:autoSpaceDE w:val="0"/>
        <w:autoSpaceDN w:val="0"/>
        <w:adjustRightInd w:val="0"/>
        <w:spacing w:line="360" w:lineRule="auto"/>
        <w:ind w:firstLine="709"/>
        <w:jc w:val="both"/>
        <w:rPr>
          <w:sz w:val="28"/>
          <w:szCs w:val="28"/>
        </w:rPr>
      </w:pPr>
      <w:r>
        <w:rPr>
          <w:sz w:val="28"/>
          <w:szCs w:val="28"/>
        </w:rPr>
        <w:t>11.3</w:t>
      </w:r>
      <w:r w:rsidR="009B3922">
        <w:rPr>
          <w:sz w:val="28"/>
          <w:szCs w:val="28"/>
        </w:rPr>
        <w:t xml:space="preserve">.12. </w:t>
      </w:r>
      <w:r w:rsidR="00045B54">
        <w:rPr>
          <w:sz w:val="28"/>
          <w:szCs w:val="28"/>
        </w:rPr>
        <w:t>Т</w:t>
      </w:r>
      <w:r w:rsidR="009B3922">
        <w:rPr>
          <w:sz w:val="28"/>
          <w:szCs w:val="28"/>
        </w:rPr>
        <w:t>ребования</w:t>
      </w:r>
      <w:r w:rsidR="009B3922" w:rsidRPr="00D80A64">
        <w:rPr>
          <w:sz w:val="28"/>
          <w:szCs w:val="28"/>
        </w:rPr>
        <w:t>, которые следует</w:t>
      </w:r>
      <w:r w:rsidR="009B3922">
        <w:rPr>
          <w:sz w:val="28"/>
          <w:szCs w:val="28"/>
        </w:rPr>
        <w:t xml:space="preserve"> </w:t>
      </w:r>
      <w:r w:rsidR="006B1684">
        <w:rPr>
          <w:sz w:val="28"/>
          <w:szCs w:val="28"/>
        </w:rPr>
        <w:t>обеспечивать</w:t>
      </w:r>
      <w:r w:rsidR="009B3922" w:rsidRPr="00E9592B">
        <w:rPr>
          <w:sz w:val="28"/>
          <w:szCs w:val="28"/>
        </w:rPr>
        <w:t xml:space="preserve"> при устройстве</w:t>
      </w:r>
      <w:r w:rsidR="009B3922">
        <w:rPr>
          <w:sz w:val="28"/>
          <w:szCs w:val="28"/>
        </w:rPr>
        <w:t xml:space="preserve"> </w:t>
      </w:r>
      <w:r w:rsidR="009B3922" w:rsidRPr="00E9592B">
        <w:rPr>
          <w:sz w:val="28"/>
          <w:szCs w:val="28"/>
        </w:rPr>
        <w:t>покрытий и оснований из щебня по способу пропитки</w:t>
      </w:r>
      <w:r>
        <w:rPr>
          <w:sz w:val="28"/>
          <w:szCs w:val="28"/>
        </w:rPr>
        <w:t xml:space="preserve"> органическими вяжущими</w:t>
      </w:r>
      <w:r w:rsidR="009B3922">
        <w:rPr>
          <w:sz w:val="28"/>
          <w:szCs w:val="28"/>
        </w:rPr>
        <w:t>, а также</w:t>
      </w:r>
      <w:r w:rsidR="009B3922" w:rsidRPr="00D80A64">
        <w:rPr>
          <w:sz w:val="28"/>
          <w:szCs w:val="28"/>
        </w:rPr>
        <w:t xml:space="preserve"> </w:t>
      </w:r>
      <w:r w:rsidR="009B3922">
        <w:rPr>
          <w:sz w:val="28"/>
          <w:szCs w:val="28"/>
        </w:rPr>
        <w:t>из щебня, обработанного органическими вяжущими</w:t>
      </w:r>
      <w:r w:rsidR="009B3922" w:rsidRPr="00D80A64">
        <w:rPr>
          <w:sz w:val="28"/>
          <w:szCs w:val="28"/>
        </w:rPr>
        <w:t xml:space="preserve"> в установке,</w:t>
      </w:r>
      <w:r w:rsidR="009B3922">
        <w:rPr>
          <w:sz w:val="28"/>
          <w:szCs w:val="28"/>
        </w:rPr>
        <w:t xml:space="preserve"> </w:t>
      </w:r>
      <w:r w:rsidR="009B3922" w:rsidRPr="00D80A64">
        <w:rPr>
          <w:sz w:val="28"/>
          <w:szCs w:val="28"/>
        </w:rPr>
        <w:t>и проверять при операционном контроле, объем и методы контроля приведены</w:t>
      </w:r>
      <w:r w:rsidR="009B3922">
        <w:rPr>
          <w:sz w:val="28"/>
          <w:szCs w:val="28"/>
        </w:rPr>
        <w:t xml:space="preserve"> в таблице </w:t>
      </w:r>
      <w:r w:rsidR="00047118">
        <w:rPr>
          <w:sz w:val="28"/>
          <w:szCs w:val="28"/>
        </w:rPr>
        <w:t>16</w:t>
      </w:r>
      <w:r w:rsidR="009B3922">
        <w:rPr>
          <w:sz w:val="28"/>
          <w:szCs w:val="28"/>
        </w:rPr>
        <w:t>.</w:t>
      </w:r>
    </w:p>
    <w:p w14:paraId="63CA7F44" w14:textId="77777777" w:rsidR="00FA203B" w:rsidRDefault="00FA203B">
      <w:pPr>
        <w:rPr>
          <w:sz w:val="28"/>
          <w:szCs w:val="28"/>
        </w:rPr>
      </w:pPr>
      <w:r>
        <w:rPr>
          <w:sz w:val="28"/>
          <w:szCs w:val="28"/>
        </w:rPr>
        <w:br w:type="page"/>
      </w:r>
    </w:p>
    <w:p w14:paraId="6A813CFA" w14:textId="77777777" w:rsidR="00FA203B" w:rsidRDefault="00FA203B" w:rsidP="00E9592B">
      <w:pPr>
        <w:autoSpaceDE w:val="0"/>
        <w:autoSpaceDN w:val="0"/>
        <w:adjustRightInd w:val="0"/>
        <w:spacing w:line="360" w:lineRule="auto"/>
        <w:ind w:firstLine="709"/>
        <w:jc w:val="both"/>
        <w:rPr>
          <w:sz w:val="28"/>
          <w:szCs w:val="28"/>
        </w:rPr>
        <w:sectPr w:rsidR="00FA203B" w:rsidSect="003D1BED">
          <w:pgSz w:w="11906" w:h="16838"/>
          <w:pgMar w:top="1134" w:right="851" w:bottom="1134" w:left="1134" w:header="709" w:footer="709" w:gutter="0"/>
          <w:pgNumType w:start="117"/>
          <w:cols w:space="708"/>
          <w:docGrid w:linePitch="360"/>
        </w:sectPr>
      </w:pPr>
    </w:p>
    <w:p w14:paraId="7B0D2486" w14:textId="39BF832A" w:rsidR="00FA203B" w:rsidRDefault="00047118" w:rsidP="00047118">
      <w:pPr>
        <w:autoSpaceDE w:val="0"/>
        <w:autoSpaceDN w:val="0"/>
        <w:adjustRightInd w:val="0"/>
        <w:spacing w:line="360" w:lineRule="auto"/>
        <w:ind w:firstLine="709"/>
        <w:jc w:val="both"/>
        <w:rPr>
          <w:sz w:val="28"/>
          <w:szCs w:val="28"/>
        </w:rPr>
      </w:pPr>
      <w:r w:rsidRPr="003D02F2">
        <w:rPr>
          <w:spacing w:val="40"/>
          <w:sz w:val="28"/>
          <w:szCs w:val="28"/>
        </w:rPr>
        <w:lastRenderedPageBreak/>
        <w:t xml:space="preserve">Таблица </w:t>
      </w:r>
      <w:r>
        <w:rPr>
          <w:spacing w:val="40"/>
          <w:sz w:val="28"/>
          <w:szCs w:val="28"/>
        </w:rPr>
        <w:t>16</w:t>
      </w:r>
      <w:r>
        <w:rPr>
          <w:spacing w:val="40"/>
          <w:szCs w:val="28"/>
        </w:rPr>
        <w:t xml:space="preserve"> – </w:t>
      </w:r>
      <w:r w:rsidR="006B1684">
        <w:t>Т</w:t>
      </w:r>
      <w:r w:rsidR="00DD1318" w:rsidRPr="001A56BA">
        <w:t xml:space="preserve">ребования, которые следует </w:t>
      </w:r>
      <w:r w:rsidR="006B1684">
        <w:t>обеспечивать</w:t>
      </w:r>
      <w:r w:rsidR="00DD1318" w:rsidRPr="001A56BA">
        <w:t xml:space="preserve"> при устройстве покрытий и оснований из щебня по способу пропитки органическими вяжущими, а также из щебня, обработанного органическими вяжущими в установке,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6"/>
        <w:gridCol w:w="3402"/>
        <w:gridCol w:w="4961"/>
        <w:gridCol w:w="2410"/>
        <w:gridCol w:w="2941"/>
      </w:tblGrid>
      <w:tr w:rsidR="00FA203B" w:rsidRPr="00047118" w14:paraId="6954CC56" w14:textId="77777777" w:rsidTr="00DB2B11">
        <w:tc>
          <w:tcPr>
            <w:tcW w:w="846" w:type="dxa"/>
            <w:vMerge w:val="restart"/>
          </w:tcPr>
          <w:p w14:paraId="423F237D" w14:textId="77777777" w:rsidR="00FA203B" w:rsidRPr="00047118" w:rsidRDefault="00FA203B" w:rsidP="00DB2B11">
            <w:pPr>
              <w:autoSpaceDE w:val="0"/>
              <w:autoSpaceDN w:val="0"/>
              <w:adjustRightInd w:val="0"/>
              <w:jc w:val="center"/>
              <w:rPr>
                <w:bCs/>
              </w:rPr>
            </w:pPr>
            <w:r w:rsidRPr="00047118">
              <w:rPr>
                <w:bCs/>
              </w:rPr>
              <w:t>№ п.п.</w:t>
            </w:r>
          </w:p>
        </w:tc>
        <w:tc>
          <w:tcPr>
            <w:tcW w:w="3402" w:type="dxa"/>
            <w:vMerge w:val="restart"/>
          </w:tcPr>
          <w:p w14:paraId="0B41412A" w14:textId="77777777" w:rsidR="00FA203B" w:rsidRPr="00047118" w:rsidRDefault="00FA203B" w:rsidP="00DB2B11">
            <w:pPr>
              <w:autoSpaceDE w:val="0"/>
              <w:autoSpaceDN w:val="0"/>
              <w:adjustRightInd w:val="0"/>
              <w:jc w:val="center"/>
              <w:rPr>
                <w:bCs/>
              </w:rPr>
            </w:pPr>
            <w:r w:rsidRPr="00047118">
              <w:rPr>
                <w:bCs/>
              </w:rPr>
              <w:t>Контролируемые</w:t>
            </w:r>
          </w:p>
          <w:p w14:paraId="616D980F" w14:textId="77777777" w:rsidR="00FA203B" w:rsidRPr="00047118" w:rsidRDefault="00FA203B" w:rsidP="00DB2B11">
            <w:pPr>
              <w:autoSpaceDE w:val="0"/>
              <w:autoSpaceDN w:val="0"/>
              <w:adjustRightInd w:val="0"/>
              <w:jc w:val="center"/>
              <w:rPr>
                <w:bCs/>
              </w:rPr>
            </w:pPr>
            <w:r w:rsidRPr="00047118">
              <w:rPr>
                <w:bCs/>
              </w:rPr>
              <w:t>параметры</w:t>
            </w:r>
          </w:p>
        </w:tc>
        <w:tc>
          <w:tcPr>
            <w:tcW w:w="4961" w:type="dxa"/>
            <w:vMerge w:val="restart"/>
          </w:tcPr>
          <w:p w14:paraId="446F734E" w14:textId="3196FB5D" w:rsidR="00FA203B" w:rsidRPr="00047118" w:rsidRDefault="00FA203B" w:rsidP="00DB2B11">
            <w:pPr>
              <w:autoSpaceDE w:val="0"/>
              <w:autoSpaceDN w:val="0"/>
              <w:adjustRightInd w:val="0"/>
              <w:jc w:val="center"/>
              <w:rPr>
                <w:bCs/>
              </w:rPr>
            </w:pPr>
            <w:r w:rsidRPr="00047118">
              <w:rPr>
                <w:bCs/>
              </w:rPr>
              <w:t>Значение требования, допустимые отклонения</w:t>
            </w:r>
          </w:p>
        </w:tc>
        <w:tc>
          <w:tcPr>
            <w:tcW w:w="5351" w:type="dxa"/>
            <w:gridSpan w:val="2"/>
          </w:tcPr>
          <w:p w14:paraId="02A75AD8" w14:textId="77777777" w:rsidR="00FA203B" w:rsidRPr="00047118" w:rsidRDefault="00FA203B" w:rsidP="00B8364A">
            <w:pPr>
              <w:autoSpaceDE w:val="0"/>
              <w:autoSpaceDN w:val="0"/>
              <w:adjustRightInd w:val="0"/>
              <w:jc w:val="center"/>
              <w:rPr>
                <w:bCs/>
              </w:rPr>
            </w:pPr>
            <w:r w:rsidRPr="00047118">
              <w:rPr>
                <w:bCs/>
              </w:rPr>
              <w:t>Контроль</w:t>
            </w:r>
          </w:p>
        </w:tc>
      </w:tr>
      <w:tr w:rsidR="00FA203B" w:rsidRPr="00047118" w14:paraId="4504E233" w14:textId="77777777" w:rsidTr="00047118">
        <w:tc>
          <w:tcPr>
            <w:tcW w:w="846" w:type="dxa"/>
            <w:vMerge/>
            <w:tcBorders>
              <w:bottom w:val="double" w:sz="4" w:space="0" w:color="auto"/>
            </w:tcBorders>
          </w:tcPr>
          <w:p w14:paraId="752FDE1A" w14:textId="77777777" w:rsidR="00FA203B" w:rsidRPr="00047118" w:rsidRDefault="00FA203B" w:rsidP="00DB2B11">
            <w:pPr>
              <w:autoSpaceDE w:val="0"/>
              <w:autoSpaceDN w:val="0"/>
              <w:adjustRightInd w:val="0"/>
              <w:jc w:val="both"/>
              <w:rPr>
                <w:bCs/>
              </w:rPr>
            </w:pPr>
          </w:p>
        </w:tc>
        <w:tc>
          <w:tcPr>
            <w:tcW w:w="3402" w:type="dxa"/>
            <w:vMerge/>
            <w:tcBorders>
              <w:bottom w:val="double" w:sz="4" w:space="0" w:color="auto"/>
            </w:tcBorders>
          </w:tcPr>
          <w:p w14:paraId="48687AA4" w14:textId="77777777" w:rsidR="00FA203B" w:rsidRPr="00047118" w:rsidRDefault="00FA203B" w:rsidP="00DB2B11">
            <w:pPr>
              <w:autoSpaceDE w:val="0"/>
              <w:autoSpaceDN w:val="0"/>
              <w:adjustRightInd w:val="0"/>
              <w:jc w:val="both"/>
              <w:rPr>
                <w:bCs/>
              </w:rPr>
            </w:pPr>
          </w:p>
        </w:tc>
        <w:tc>
          <w:tcPr>
            <w:tcW w:w="4961" w:type="dxa"/>
            <w:vMerge/>
            <w:tcBorders>
              <w:bottom w:val="double" w:sz="4" w:space="0" w:color="auto"/>
            </w:tcBorders>
          </w:tcPr>
          <w:p w14:paraId="6B35AE55" w14:textId="77777777" w:rsidR="00FA203B" w:rsidRPr="00047118" w:rsidRDefault="00FA203B" w:rsidP="00DB2B11">
            <w:pPr>
              <w:autoSpaceDE w:val="0"/>
              <w:autoSpaceDN w:val="0"/>
              <w:adjustRightInd w:val="0"/>
              <w:jc w:val="both"/>
              <w:rPr>
                <w:bCs/>
              </w:rPr>
            </w:pPr>
          </w:p>
        </w:tc>
        <w:tc>
          <w:tcPr>
            <w:tcW w:w="2410" w:type="dxa"/>
            <w:tcBorders>
              <w:bottom w:val="double" w:sz="4" w:space="0" w:color="auto"/>
            </w:tcBorders>
          </w:tcPr>
          <w:p w14:paraId="056DDB08" w14:textId="77777777" w:rsidR="00FA203B" w:rsidRPr="00047118" w:rsidRDefault="00FA203B" w:rsidP="00B8364A">
            <w:pPr>
              <w:autoSpaceDE w:val="0"/>
              <w:autoSpaceDN w:val="0"/>
              <w:adjustRightInd w:val="0"/>
              <w:jc w:val="center"/>
              <w:rPr>
                <w:bCs/>
              </w:rPr>
            </w:pPr>
            <w:r w:rsidRPr="00047118">
              <w:rPr>
                <w:bCs/>
              </w:rPr>
              <w:t>Объем</w:t>
            </w:r>
          </w:p>
        </w:tc>
        <w:tc>
          <w:tcPr>
            <w:tcW w:w="2941" w:type="dxa"/>
            <w:tcBorders>
              <w:bottom w:val="double" w:sz="4" w:space="0" w:color="auto"/>
            </w:tcBorders>
          </w:tcPr>
          <w:p w14:paraId="627887F6" w14:textId="77777777" w:rsidR="00FA203B" w:rsidRPr="00047118" w:rsidRDefault="00FA203B" w:rsidP="00B8364A">
            <w:pPr>
              <w:autoSpaceDE w:val="0"/>
              <w:autoSpaceDN w:val="0"/>
              <w:adjustRightInd w:val="0"/>
              <w:jc w:val="center"/>
              <w:rPr>
                <w:bCs/>
              </w:rPr>
            </w:pPr>
            <w:r w:rsidRPr="00047118">
              <w:rPr>
                <w:bCs/>
              </w:rPr>
              <w:t>Метод</w:t>
            </w:r>
          </w:p>
        </w:tc>
      </w:tr>
      <w:tr w:rsidR="0028726F" w:rsidRPr="00047118" w14:paraId="72E44B93" w14:textId="77777777" w:rsidTr="00D6354D">
        <w:trPr>
          <w:trHeight w:val="418"/>
        </w:trPr>
        <w:tc>
          <w:tcPr>
            <w:tcW w:w="14560" w:type="dxa"/>
            <w:gridSpan w:val="5"/>
          </w:tcPr>
          <w:p w14:paraId="2274B8DA" w14:textId="77777777" w:rsidR="0028726F" w:rsidRPr="00047118" w:rsidRDefault="0028726F" w:rsidP="00DB2B11">
            <w:pPr>
              <w:autoSpaceDE w:val="0"/>
              <w:autoSpaceDN w:val="0"/>
              <w:adjustRightInd w:val="0"/>
              <w:jc w:val="center"/>
            </w:pPr>
            <w:r w:rsidRPr="00047118">
              <w:t>Устройство покрытий и оснований из щебня способом пропитки органическими вяжущими</w:t>
            </w:r>
          </w:p>
        </w:tc>
      </w:tr>
      <w:tr w:rsidR="00FA203B" w:rsidRPr="00047118" w14:paraId="2C0375F8" w14:textId="77777777" w:rsidTr="00DB2B11">
        <w:tc>
          <w:tcPr>
            <w:tcW w:w="846" w:type="dxa"/>
          </w:tcPr>
          <w:p w14:paraId="3B343213" w14:textId="77777777" w:rsidR="00FA203B" w:rsidRPr="00047118" w:rsidRDefault="00FA203B" w:rsidP="00FA203B">
            <w:pPr>
              <w:autoSpaceDE w:val="0"/>
              <w:autoSpaceDN w:val="0"/>
              <w:adjustRightInd w:val="0"/>
              <w:jc w:val="center"/>
            </w:pPr>
            <w:r w:rsidRPr="00047118">
              <w:t>1</w:t>
            </w:r>
          </w:p>
        </w:tc>
        <w:tc>
          <w:tcPr>
            <w:tcW w:w="3402" w:type="dxa"/>
          </w:tcPr>
          <w:p w14:paraId="5C71DD7D" w14:textId="77777777" w:rsidR="00FA203B" w:rsidRPr="00047118" w:rsidRDefault="00121108" w:rsidP="00FA203B">
            <w:pPr>
              <w:autoSpaceDE w:val="0"/>
              <w:autoSpaceDN w:val="0"/>
              <w:adjustRightInd w:val="0"/>
            </w:pPr>
            <w:r w:rsidRPr="00047118">
              <w:t>Марка щебня, используе</w:t>
            </w:r>
            <w:r w:rsidR="00FA203B" w:rsidRPr="00047118">
              <w:t>мого для устройства оснований</w:t>
            </w:r>
          </w:p>
        </w:tc>
        <w:tc>
          <w:tcPr>
            <w:tcW w:w="4961" w:type="dxa"/>
          </w:tcPr>
          <w:p w14:paraId="174AF568" w14:textId="77777777" w:rsidR="00FA203B" w:rsidRPr="00047118" w:rsidRDefault="00FA203B" w:rsidP="00DB2B11">
            <w:pPr>
              <w:autoSpaceDE w:val="0"/>
              <w:autoSpaceDN w:val="0"/>
              <w:adjustRightInd w:val="0"/>
              <w:jc w:val="center"/>
            </w:pPr>
            <w:r w:rsidRPr="00047118">
              <w:t>Не ниже 600</w:t>
            </w:r>
          </w:p>
        </w:tc>
        <w:tc>
          <w:tcPr>
            <w:tcW w:w="2410" w:type="dxa"/>
          </w:tcPr>
          <w:p w14:paraId="31B546F6" w14:textId="77777777" w:rsidR="00FA203B" w:rsidRPr="00047118" w:rsidRDefault="00FA203B" w:rsidP="00DB2B11">
            <w:pPr>
              <w:autoSpaceDE w:val="0"/>
              <w:autoSpaceDN w:val="0"/>
              <w:adjustRightInd w:val="0"/>
              <w:jc w:val="both"/>
            </w:pPr>
            <w:r w:rsidRPr="00047118">
              <w:t>Не реже 1 раза</w:t>
            </w:r>
            <w:r w:rsidR="00121108" w:rsidRPr="00047118">
              <w:t xml:space="preserve"> в 10 смен</w:t>
            </w:r>
          </w:p>
        </w:tc>
        <w:tc>
          <w:tcPr>
            <w:tcW w:w="2941" w:type="dxa"/>
          </w:tcPr>
          <w:p w14:paraId="12701D58" w14:textId="77777777" w:rsidR="00FA203B" w:rsidRPr="00047118" w:rsidRDefault="0026080A" w:rsidP="00FA203B">
            <w:pPr>
              <w:autoSpaceDE w:val="0"/>
              <w:autoSpaceDN w:val="0"/>
              <w:adjustRightInd w:val="0"/>
            </w:pPr>
            <w:r w:rsidRPr="00047118">
              <w:t>По ГОСТ 8269.0</w:t>
            </w:r>
          </w:p>
          <w:p w14:paraId="72226181" w14:textId="77777777" w:rsidR="00FA203B" w:rsidRPr="00047118" w:rsidRDefault="00FA203B" w:rsidP="00DB2B11">
            <w:pPr>
              <w:autoSpaceDE w:val="0"/>
              <w:autoSpaceDN w:val="0"/>
              <w:adjustRightInd w:val="0"/>
              <w:jc w:val="both"/>
            </w:pPr>
          </w:p>
        </w:tc>
      </w:tr>
      <w:tr w:rsidR="00FA203B" w:rsidRPr="00047118" w14:paraId="465C5AEF" w14:textId="77777777" w:rsidTr="00DB2B11">
        <w:tc>
          <w:tcPr>
            <w:tcW w:w="846" w:type="dxa"/>
          </w:tcPr>
          <w:p w14:paraId="1BD17859" w14:textId="77777777" w:rsidR="00FA203B" w:rsidRPr="00047118" w:rsidRDefault="00FA203B" w:rsidP="00FA203B">
            <w:pPr>
              <w:autoSpaceDE w:val="0"/>
              <w:autoSpaceDN w:val="0"/>
              <w:adjustRightInd w:val="0"/>
              <w:jc w:val="center"/>
            </w:pPr>
            <w:r w:rsidRPr="00047118">
              <w:t>2</w:t>
            </w:r>
          </w:p>
        </w:tc>
        <w:tc>
          <w:tcPr>
            <w:tcW w:w="3402" w:type="dxa"/>
          </w:tcPr>
          <w:p w14:paraId="4E02AC39" w14:textId="77777777" w:rsidR="00FA203B" w:rsidRPr="00047118" w:rsidRDefault="00FA203B" w:rsidP="00FA203B">
            <w:pPr>
              <w:autoSpaceDE w:val="0"/>
              <w:autoSpaceDN w:val="0"/>
              <w:adjustRightInd w:val="0"/>
            </w:pPr>
            <w:r w:rsidRPr="00047118">
              <w:t xml:space="preserve">Фракции применяемого, </w:t>
            </w:r>
          </w:p>
          <w:p w14:paraId="5795E1E5" w14:textId="77777777" w:rsidR="00FA203B" w:rsidRPr="00047118" w:rsidRDefault="00FA203B" w:rsidP="00FA203B">
            <w:pPr>
              <w:autoSpaceDE w:val="0"/>
              <w:autoSpaceDN w:val="0"/>
              <w:adjustRightInd w:val="0"/>
            </w:pPr>
            <w:r w:rsidRPr="00047118">
              <w:t>щебня, мм</w:t>
            </w:r>
          </w:p>
        </w:tc>
        <w:tc>
          <w:tcPr>
            <w:tcW w:w="4961" w:type="dxa"/>
          </w:tcPr>
          <w:p w14:paraId="2C07EA34" w14:textId="77777777" w:rsidR="00FA203B" w:rsidRPr="00047118" w:rsidRDefault="00FA203B" w:rsidP="00DB2B11">
            <w:pPr>
              <w:autoSpaceDE w:val="0"/>
              <w:autoSpaceDN w:val="0"/>
              <w:adjustRightInd w:val="0"/>
              <w:jc w:val="center"/>
            </w:pPr>
            <w:r w:rsidRPr="00047118">
              <w:t>40-70,</w:t>
            </w:r>
            <w:r w:rsidR="00121108" w:rsidRPr="00047118">
              <w:t xml:space="preserve"> 20(25) – </w:t>
            </w:r>
            <w:r w:rsidRPr="00047118">
              <w:t>40</w:t>
            </w:r>
          </w:p>
          <w:p w14:paraId="46B0A8D4" w14:textId="77777777" w:rsidR="00121108" w:rsidRPr="00047118" w:rsidRDefault="00121108" w:rsidP="00DB2B11">
            <w:pPr>
              <w:autoSpaceDE w:val="0"/>
              <w:autoSpaceDN w:val="0"/>
              <w:adjustRightInd w:val="0"/>
              <w:jc w:val="center"/>
            </w:pPr>
            <w:r w:rsidRPr="00047118">
              <w:t>10 (5) - 20 (25), 5(3) – 10 (15)</w:t>
            </w:r>
          </w:p>
        </w:tc>
        <w:tc>
          <w:tcPr>
            <w:tcW w:w="2410" w:type="dxa"/>
          </w:tcPr>
          <w:p w14:paraId="0249A1FD" w14:textId="77777777" w:rsidR="00FA203B" w:rsidRPr="00047118" w:rsidRDefault="00FA203B" w:rsidP="00121108">
            <w:pPr>
              <w:autoSpaceDE w:val="0"/>
              <w:autoSpaceDN w:val="0"/>
              <w:adjustRightInd w:val="0"/>
              <w:jc w:val="center"/>
            </w:pPr>
            <w:r w:rsidRPr="00047118">
              <w:t>То же</w:t>
            </w:r>
          </w:p>
        </w:tc>
        <w:tc>
          <w:tcPr>
            <w:tcW w:w="2941" w:type="dxa"/>
          </w:tcPr>
          <w:p w14:paraId="5DD819A3" w14:textId="77777777" w:rsidR="00FA203B" w:rsidRPr="00047118" w:rsidRDefault="00FA203B" w:rsidP="00121108">
            <w:pPr>
              <w:autoSpaceDE w:val="0"/>
              <w:autoSpaceDN w:val="0"/>
              <w:adjustRightInd w:val="0"/>
              <w:jc w:val="center"/>
            </w:pPr>
            <w:r w:rsidRPr="00047118">
              <w:t>То же</w:t>
            </w:r>
          </w:p>
        </w:tc>
      </w:tr>
      <w:tr w:rsidR="00FA203B" w:rsidRPr="00047118" w14:paraId="1B6549B8" w14:textId="77777777" w:rsidTr="00DB2B11">
        <w:tc>
          <w:tcPr>
            <w:tcW w:w="846" w:type="dxa"/>
          </w:tcPr>
          <w:p w14:paraId="60194FB3" w14:textId="77777777" w:rsidR="00FA203B" w:rsidRPr="00047118" w:rsidRDefault="00FA203B" w:rsidP="00FA203B">
            <w:pPr>
              <w:autoSpaceDE w:val="0"/>
              <w:autoSpaceDN w:val="0"/>
              <w:adjustRightInd w:val="0"/>
              <w:jc w:val="center"/>
            </w:pPr>
            <w:r w:rsidRPr="00047118">
              <w:t>3</w:t>
            </w:r>
          </w:p>
        </w:tc>
        <w:tc>
          <w:tcPr>
            <w:tcW w:w="3402" w:type="dxa"/>
          </w:tcPr>
          <w:p w14:paraId="46136DCE" w14:textId="77777777" w:rsidR="00FA203B" w:rsidRPr="00047118" w:rsidRDefault="00FA203B" w:rsidP="00FA203B">
            <w:pPr>
              <w:autoSpaceDE w:val="0"/>
              <w:autoSpaceDN w:val="0"/>
              <w:adjustRightInd w:val="0"/>
            </w:pPr>
            <w:r w:rsidRPr="00047118">
              <w:t>Расход щебня, м</w:t>
            </w:r>
            <w:r w:rsidRPr="00047118">
              <w:rPr>
                <w:vertAlign w:val="superscript"/>
              </w:rPr>
              <w:t>3</w:t>
            </w:r>
            <w:r w:rsidRPr="00047118">
              <w:t>:</w:t>
            </w:r>
          </w:p>
          <w:p w14:paraId="72684143" w14:textId="77777777" w:rsidR="00FA203B" w:rsidRPr="00047118" w:rsidRDefault="00121108" w:rsidP="00FA203B">
            <w:pPr>
              <w:autoSpaceDE w:val="0"/>
              <w:autoSpaceDN w:val="0"/>
              <w:adjustRightInd w:val="0"/>
            </w:pPr>
            <w:r w:rsidRPr="00047118">
              <w:t xml:space="preserve">- </w:t>
            </w:r>
            <w:r w:rsidR="00FA203B" w:rsidRPr="00047118">
              <w:t xml:space="preserve">первой фракции </w:t>
            </w:r>
            <w:r w:rsidRPr="00047118">
              <w:t xml:space="preserve">  40 – 70 </w:t>
            </w:r>
            <w:r w:rsidR="00FA203B" w:rsidRPr="00047118">
              <w:t>мм или 20(25) -</w:t>
            </w:r>
            <w:r w:rsidRPr="00047118">
              <w:t xml:space="preserve"> 4</w:t>
            </w:r>
            <w:r w:rsidR="00FA203B" w:rsidRPr="00047118">
              <w:t>0 мм</w:t>
            </w:r>
          </w:p>
          <w:p w14:paraId="249CA7D8" w14:textId="77777777" w:rsidR="001A105E" w:rsidRPr="00047118" w:rsidRDefault="00121108" w:rsidP="001A105E">
            <w:pPr>
              <w:autoSpaceDE w:val="0"/>
              <w:autoSpaceDN w:val="0"/>
              <w:adjustRightInd w:val="0"/>
            </w:pPr>
            <w:r w:rsidRPr="00047118">
              <w:t xml:space="preserve">- </w:t>
            </w:r>
            <w:r w:rsidR="001A105E" w:rsidRPr="00047118">
              <w:t>каждой последующей</w:t>
            </w:r>
          </w:p>
          <w:p w14:paraId="28DFD0BA" w14:textId="77777777" w:rsidR="001A105E" w:rsidRPr="00047118" w:rsidRDefault="001A105E" w:rsidP="001A105E">
            <w:pPr>
              <w:autoSpaceDE w:val="0"/>
              <w:autoSpaceDN w:val="0"/>
              <w:adjustRightInd w:val="0"/>
            </w:pPr>
            <w:r w:rsidRPr="00047118">
              <w:t>фракции</w:t>
            </w:r>
          </w:p>
        </w:tc>
        <w:tc>
          <w:tcPr>
            <w:tcW w:w="4961" w:type="dxa"/>
          </w:tcPr>
          <w:p w14:paraId="2D573F72" w14:textId="77777777" w:rsidR="00121108" w:rsidRPr="00047118" w:rsidRDefault="00FA203B" w:rsidP="00121108">
            <w:pPr>
              <w:autoSpaceDE w:val="0"/>
              <w:autoSpaceDN w:val="0"/>
              <w:adjustRightInd w:val="0"/>
              <w:jc w:val="center"/>
            </w:pPr>
            <w:r w:rsidRPr="00047118">
              <w:t xml:space="preserve">С учетом коэффициента 0,9 к проектной толщине слоя </w:t>
            </w:r>
            <w:r w:rsidR="00121108" w:rsidRPr="00047118">
              <w:t xml:space="preserve">и увеличения получаемого </w:t>
            </w:r>
            <w:r w:rsidRPr="00047118">
              <w:t xml:space="preserve">объема на уплотнение </w:t>
            </w:r>
          </w:p>
          <w:p w14:paraId="0729C405" w14:textId="77777777" w:rsidR="00FA203B" w:rsidRPr="00047118" w:rsidRDefault="00FA203B" w:rsidP="00121108">
            <w:pPr>
              <w:autoSpaceDE w:val="0"/>
              <w:autoSpaceDN w:val="0"/>
              <w:adjustRightInd w:val="0"/>
              <w:jc w:val="center"/>
            </w:pPr>
            <w:r w:rsidRPr="00047118">
              <w:t>в</w:t>
            </w:r>
            <w:r w:rsidR="00121108" w:rsidRPr="00047118">
              <w:t xml:space="preserve"> </w:t>
            </w:r>
            <w:r w:rsidRPr="00047118">
              <w:t>1,25 раза</w:t>
            </w:r>
          </w:p>
          <w:p w14:paraId="6851B1DB" w14:textId="77777777" w:rsidR="001A105E" w:rsidRPr="00047118" w:rsidRDefault="00121108" w:rsidP="00FA203B">
            <w:pPr>
              <w:autoSpaceDE w:val="0"/>
              <w:autoSpaceDN w:val="0"/>
              <w:adjustRightInd w:val="0"/>
              <w:jc w:val="center"/>
            </w:pPr>
            <w:r w:rsidRPr="00047118">
              <w:t xml:space="preserve">0,9 - </w:t>
            </w:r>
            <w:r w:rsidR="001A105E" w:rsidRPr="00047118">
              <w:t>1,1 на 100 м</w:t>
            </w:r>
            <w:r w:rsidR="001A105E" w:rsidRPr="00047118">
              <w:rPr>
                <w:vertAlign w:val="superscript"/>
              </w:rPr>
              <w:t>2</w:t>
            </w:r>
            <w:r w:rsidR="001A105E" w:rsidRPr="00047118">
              <w:t xml:space="preserve"> основания</w:t>
            </w:r>
          </w:p>
        </w:tc>
        <w:tc>
          <w:tcPr>
            <w:tcW w:w="2410" w:type="dxa"/>
          </w:tcPr>
          <w:p w14:paraId="212107AF" w14:textId="77777777" w:rsidR="00FA203B" w:rsidRPr="00047118" w:rsidRDefault="00121108" w:rsidP="00121108">
            <w:pPr>
              <w:autoSpaceDE w:val="0"/>
              <w:autoSpaceDN w:val="0"/>
              <w:adjustRightInd w:val="0"/>
              <w:jc w:val="center"/>
            </w:pPr>
            <w:r w:rsidRPr="00047118">
              <w:t>При каждом распределении</w:t>
            </w:r>
            <w:r w:rsidR="00FA203B" w:rsidRPr="00047118">
              <w:t xml:space="preserve"> щебня</w:t>
            </w:r>
          </w:p>
          <w:p w14:paraId="0B309859" w14:textId="77777777" w:rsidR="001A105E" w:rsidRPr="00047118" w:rsidRDefault="001A105E" w:rsidP="00047118">
            <w:pPr>
              <w:autoSpaceDE w:val="0"/>
              <w:autoSpaceDN w:val="0"/>
              <w:adjustRightInd w:val="0"/>
            </w:pPr>
          </w:p>
          <w:p w14:paraId="625144A7" w14:textId="77777777" w:rsidR="001A105E" w:rsidRPr="00047118" w:rsidRDefault="001A105E" w:rsidP="00121108">
            <w:pPr>
              <w:autoSpaceDE w:val="0"/>
              <w:autoSpaceDN w:val="0"/>
              <w:adjustRightInd w:val="0"/>
              <w:jc w:val="center"/>
            </w:pPr>
            <w:r w:rsidRPr="00047118">
              <w:t>То же</w:t>
            </w:r>
          </w:p>
        </w:tc>
        <w:tc>
          <w:tcPr>
            <w:tcW w:w="2941" w:type="dxa"/>
          </w:tcPr>
          <w:p w14:paraId="62C3AEF4" w14:textId="77777777" w:rsidR="00FA203B" w:rsidRPr="00047118" w:rsidRDefault="00FA203B" w:rsidP="00121108">
            <w:pPr>
              <w:autoSpaceDE w:val="0"/>
              <w:autoSpaceDN w:val="0"/>
              <w:adjustRightInd w:val="0"/>
              <w:jc w:val="center"/>
            </w:pPr>
            <w:r w:rsidRPr="00047118">
              <w:t xml:space="preserve">Измерение расхода </w:t>
            </w:r>
            <w:r w:rsidR="00121108" w:rsidRPr="00047118">
              <w:t>щебня на определен</w:t>
            </w:r>
            <w:r w:rsidRPr="00047118">
              <w:t>ную площадь</w:t>
            </w:r>
          </w:p>
          <w:p w14:paraId="081BC340" w14:textId="77777777" w:rsidR="001A105E" w:rsidRPr="00047118" w:rsidRDefault="001A105E" w:rsidP="00047118">
            <w:pPr>
              <w:autoSpaceDE w:val="0"/>
              <w:autoSpaceDN w:val="0"/>
              <w:adjustRightInd w:val="0"/>
            </w:pPr>
          </w:p>
          <w:p w14:paraId="2C1E245A" w14:textId="77777777" w:rsidR="00FA203B" w:rsidRPr="00047118" w:rsidRDefault="001A105E" w:rsidP="00047118">
            <w:pPr>
              <w:autoSpaceDE w:val="0"/>
              <w:autoSpaceDN w:val="0"/>
              <w:adjustRightInd w:val="0"/>
              <w:jc w:val="center"/>
            </w:pPr>
            <w:r w:rsidRPr="00047118">
              <w:t>То же</w:t>
            </w:r>
          </w:p>
        </w:tc>
      </w:tr>
      <w:tr w:rsidR="001A105E" w:rsidRPr="00047118" w14:paraId="6B8E3330" w14:textId="77777777" w:rsidTr="00DB2B11">
        <w:tc>
          <w:tcPr>
            <w:tcW w:w="846" w:type="dxa"/>
          </w:tcPr>
          <w:p w14:paraId="17C9D417" w14:textId="77777777" w:rsidR="001A105E" w:rsidRPr="00047118" w:rsidRDefault="001A105E" w:rsidP="00FA203B">
            <w:pPr>
              <w:autoSpaceDE w:val="0"/>
              <w:autoSpaceDN w:val="0"/>
              <w:adjustRightInd w:val="0"/>
              <w:jc w:val="center"/>
            </w:pPr>
            <w:r w:rsidRPr="00047118">
              <w:t>4</w:t>
            </w:r>
          </w:p>
        </w:tc>
        <w:tc>
          <w:tcPr>
            <w:tcW w:w="3402" w:type="dxa"/>
          </w:tcPr>
          <w:p w14:paraId="34DA2B55" w14:textId="77777777" w:rsidR="0028552A" w:rsidRPr="00047118" w:rsidRDefault="000B6413" w:rsidP="0028552A">
            <w:pPr>
              <w:autoSpaceDE w:val="0"/>
              <w:autoSpaceDN w:val="0"/>
              <w:adjustRightInd w:val="0"/>
            </w:pPr>
            <w:r w:rsidRPr="00047118">
              <w:t>Виды вяжущих</w:t>
            </w:r>
          </w:p>
          <w:p w14:paraId="30BD1F77" w14:textId="77777777" w:rsidR="0028552A" w:rsidRPr="00047118" w:rsidRDefault="0028552A" w:rsidP="0028552A">
            <w:pPr>
              <w:autoSpaceDE w:val="0"/>
              <w:autoSpaceDN w:val="0"/>
              <w:adjustRightInd w:val="0"/>
            </w:pPr>
          </w:p>
        </w:tc>
        <w:tc>
          <w:tcPr>
            <w:tcW w:w="4961" w:type="dxa"/>
          </w:tcPr>
          <w:p w14:paraId="626CEBEC" w14:textId="77777777" w:rsidR="001A105E" w:rsidRPr="00047118" w:rsidRDefault="000B6413" w:rsidP="00121108">
            <w:pPr>
              <w:autoSpaceDE w:val="0"/>
              <w:autoSpaceDN w:val="0"/>
              <w:adjustRightInd w:val="0"/>
              <w:jc w:val="center"/>
            </w:pPr>
            <w:r w:rsidRPr="00047118">
              <w:t xml:space="preserve">В соответствии с таблицей </w:t>
            </w:r>
            <w:r w:rsidR="00047118">
              <w:t>13</w:t>
            </w:r>
          </w:p>
        </w:tc>
        <w:tc>
          <w:tcPr>
            <w:tcW w:w="2410" w:type="dxa"/>
          </w:tcPr>
          <w:p w14:paraId="07A3B8D2" w14:textId="77777777" w:rsidR="001A105E" w:rsidRPr="00047118" w:rsidRDefault="0028552A" w:rsidP="00121108">
            <w:pPr>
              <w:autoSpaceDE w:val="0"/>
              <w:autoSpaceDN w:val="0"/>
              <w:adjustRightInd w:val="0"/>
              <w:jc w:val="center"/>
            </w:pPr>
            <w:r w:rsidRPr="00047118">
              <w:t>1 раз в смену</w:t>
            </w:r>
          </w:p>
          <w:p w14:paraId="2EF5FBF9" w14:textId="77777777" w:rsidR="0028552A" w:rsidRPr="00047118" w:rsidRDefault="0028552A" w:rsidP="00121108">
            <w:pPr>
              <w:autoSpaceDE w:val="0"/>
              <w:autoSpaceDN w:val="0"/>
              <w:adjustRightInd w:val="0"/>
              <w:jc w:val="center"/>
            </w:pPr>
          </w:p>
        </w:tc>
        <w:tc>
          <w:tcPr>
            <w:tcW w:w="2941" w:type="dxa"/>
          </w:tcPr>
          <w:p w14:paraId="2DD05554" w14:textId="77777777" w:rsidR="001A105E" w:rsidRPr="00047118" w:rsidRDefault="0026080A" w:rsidP="00FA203B">
            <w:pPr>
              <w:autoSpaceDE w:val="0"/>
              <w:autoSpaceDN w:val="0"/>
              <w:adjustRightInd w:val="0"/>
            </w:pPr>
            <w:r w:rsidRPr="00047118">
              <w:t>По ГОСТ 22245,</w:t>
            </w:r>
          </w:p>
          <w:p w14:paraId="2C663123" w14:textId="77777777" w:rsidR="0026080A" w:rsidRPr="00047118" w:rsidRDefault="0026080A" w:rsidP="00FA203B">
            <w:pPr>
              <w:autoSpaceDE w:val="0"/>
              <w:autoSpaceDN w:val="0"/>
              <w:adjustRightInd w:val="0"/>
            </w:pPr>
            <w:r w:rsidRPr="00047118">
              <w:t>ГОСТ 18659</w:t>
            </w:r>
            <w:r w:rsidR="00121108" w:rsidRPr="00047118">
              <w:t xml:space="preserve">, </w:t>
            </w:r>
          </w:p>
          <w:p w14:paraId="6777D957" w14:textId="77777777" w:rsidR="0028552A" w:rsidRPr="00047118" w:rsidRDefault="0026080A" w:rsidP="00FA203B">
            <w:pPr>
              <w:autoSpaceDE w:val="0"/>
              <w:autoSpaceDN w:val="0"/>
              <w:adjustRightInd w:val="0"/>
            </w:pPr>
            <w:r w:rsidRPr="00047118">
              <w:t>ГОСТ Р 52128,</w:t>
            </w:r>
          </w:p>
          <w:p w14:paraId="7BD9BF56" w14:textId="77777777" w:rsidR="000B6413" w:rsidRPr="00047118" w:rsidRDefault="000B6413" w:rsidP="000B6413">
            <w:pPr>
              <w:autoSpaceDE w:val="0"/>
              <w:autoSpaceDN w:val="0"/>
              <w:adjustRightInd w:val="0"/>
            </w:pPr>
            <w:r w:rsidRPr="00047118">
              <w:t>ГОСТ Р 52056</w:t>
            </w:r>
          </w:p>
        </w:tc>
      </w:tr>
      <w:tr w:rsidR="0028552A" w:rsidRPr="00047118" w14:paraId="544989E7" w14:textId="77777777" w:rsidTr="00DB2B11">
        <w:tc>
          <w:tcPr>
            <w:tcW w:w="846" w:type="dxa"/>
          </w:tcPr>
          <w:p w14:paraId="494E9679" w14:textId="77777777" w:rsidR="0028552A" w:rsidRPr="00047118" w:rsidRDefault="0028552A" w:rsidP="00FA203B">
            <w:pPr>
              <w:autoSpaceDE w:val="0"/>
              <w:autoSpaceDN w:val="0"/>
              <w:adjustRightInd w:val="0"/>
              <w:jc w:val="center"/>
            </w:pPr>
            <w:r w:rsidRPr="00047118">
              <w:t>5</w:t>
            </w:r>
          </w:p>
        </w:tc>
        <w:tc>
          <w:tcPr>
            <w:tcW w:w="3402" w:type="dxa"/>
          </w:tcPr>
          <w:p w14:paraId="66EF784C" w14:textId="77777777" w:rsidR="00360482" w:rsidRPr="00047118" w:rsidRDefault="00360482" w:rsidP="00360482">
            <w:pPr>
              <w:autoSpaceDE w:val="0"/>
              <w:autoSpaceDN w:val="0"/>
              <w:adjustRightInd w:val="0"/>
            </w:pPr>
            <w:r w:rsidRPr="00047118">
              <w:t>Расход, л/м</w:t>
            </w:r>
            <w:r w:rsidRPr="00047118">
              <w:rPr>
                <w:vertAlign w:val="superscript"/>
              </w:rPr>
              <w:t>2</w:t>
            </w:r>
            <w:r w:rsidRPr="00047118">
              <w:t>:</w:t>
            </w:r>
          </w:p>
          <w:p w14:paraId="0BE6DB5F" w14:textId="77777777" w:rsidR="0028552A" w:rsidRPr="00047118" w:rsidRDefault="00575380" w:rsidP="00360482">
            <w:pPr>
              <w:autoSpaceDE w:val="0"/>
              <w:autoSpaceDN w:val="0"/>
              <w:adjustRightInd w:val="0"/>
            </w:pPr>
            <w:r w:rsidRPr="00047118">
              <w:t>- б</w:t>
            </w:r>
            <w:r w:rsidR="00360482" w:rsidRPr="00047118">
              <w:t>итума</w:t>
            </w:r>
          </w:p>
          <w:p w14:paraId="327A843C" w14:textId="77777777" w:rsidR="00FF5DD4" w:rsidRPr="00047118" w:rsidRDefault="00FF5DD4" w:rsidP="00360482">
            <w:pPr>
              <w:autoSpaceDE w:val="0"/>
              <w:autoSpaceDN w:val="0"/>
              <w:adjustRightInd w:val="0"/>
            </w:pPr>
          </w:p>
          <w:p w14:paraId="212FB888" w14:textId="77777777" w:rsidR="00FF5DD4" w:rsidRPr="00047118" w:rsidRDefault="00FF5DD4" w:rsidP="00360482">
            <w:pPr>
              <w:autoSpaceDE w:val="0"/>
              <w:autoSpaceDN w:val="0"/>
              <w:adjustRightInd w:val="0"/>
            </w:pPr>
          </w:p>
          <w:p w14:paraId="3EC6FEDD" w14:textId="77777777" w:rsidR="00FF5DD4" w:rsidRPr="00047118" w:rsidRDefault="00FF5DD4" w:rsidP="00360482">
            <w:pPr>
              <w:autoSpaceDE w:val="0"/>
              <w:autoSpaceDN w:val="0"/>
              <w:adjustRightInd w:val="0"/>
            </w:pPr>
          </w:p>
          <w:p w14:paraId="732C4CBB" w14:textId="77777777" w:rsidR="00360482" w:rsidRPr="00047118" w:rsidRDefault="00575380" w:rsidP="00360482">
            <w:pPr>
              <w:autoSpaceDE w:val="0"/>
              <w:autoSpaceDN w:val="0"/>
              <w:adjustRightInd w:val="0"/>
            </w:pPr>
            <w:r w:rsidRPr="00047118">
              <w:t xml:space="preserve">- </w:t>
            </w:r>
            <w:r w:rsidR="00360482" w:rsidRPr="00047118">
              <w:t>эмульсии</w:t>
            </w:r>
          </w:p>
        </w:tc>
        <w:tc>
          <w:tcPr>
            <w:tcW w:w="4961" w:type="dxa"/>
          </w:tcPr>
          <w:p w14:paraId="0588AA15" w14:textId="77777777" w:rsidR="00FF5DD4" w:rsidRPr="00047118" w:rsidRDefault="00FF5DD4" w:rsidP="00FF5DD4">
            <w:pPr>
              <w:autoSpaceDE w:val="0"/>
              <w:autoSpaceDN w:val="0"/>
              <w:adjustRightInd w:val="0"/>
              <w:jc w:val="center"/>
            </w:pPr>
          </w:p>
          <w:p w14:paraId="66F19CC0" w14:textId="77777777" w:rsidR="00360482" w:rsidRPr="00047118" w:rsidRDefault="00FF5DD4" w:rsidP="00FF5DD4">
            <w:pPr>
              <w:autoSpaceDE w:val="0"/>
              <w:autoSpaceDN w:val="0"/>
              <w:adjustRightInd w:val="0"/>
              <w:jc w:val="center"/>
            </w:pPr>
            <w:r w:rsidRPr="00047118">
              <w:t xml:space="preserve">1,0 - </w:t>
            </w:r>
            <w:r w:rsidR="00360482" w:rsidRPr="00047118">
              <w:t>1,1 на каждый сантиметр</w:t>
            </w:r>
          </w:p>
          <w:p w14:paraId="5E1769A2" w14:textId="77777777" w:rsidR="0028552A" w:rsidRPr="00047118" w:rsidRDefault="00360482" w:rsidP="00FF5DD4">
            <w:pPr>
              <w:autoSpaceDE w:val="0"/>
              <w:autoSpaceDN w:val="0"/>
              <w:adjustRightInd w:val="0"/>
              <w:jc w:val="center"/>
            </w:pPr>
            <w:r w:rsidRPr="00047118">
              <w:t>толщины слоя</w:t>
            </w:r>
          </w:p>
          <w:p w14:paraId="433C5DAB" w14:textId="77777777" w:rsidR="00FF5DD4" w:rsidRPr="00047118" w:rsidRDefault="00FF5DD4" w:rsidP="00FF5DD4">
            <w:pPr>
              <w:autoSpaceDE w:val="0"/>
              <w:autoSpaceDN w:val="0"/>
              <w:adjustRightInd w:val="0"/>
              <w:jc w:val="center"/>
            </w:pPr>
          </w:p>
          <w:p w14:paraId="7DE23F96" w14:textId="77777777" w:rsidR="00FF5DD4" w:rsidRPr="00047118" w:rsidRDefault="00FF5DD4" w:rsidP="00FF5DD4">
            <w:pPr>
              <w:autoSpaceDE w:val="0"/>
              <w:autoSpaceDN w:val="0"/>
              <w:adjustRightInd w:val="0"/>
              <w:jc w:val="center"/>
            </w:pPr>
          </w:p>
          <w:p w14:paraId="6BAE4EDB" w14:textId="77777777" w:rsidR="005730AD" w:rsidRPr="00047118" w:rsidRDefault="005730AD" w:rsidP="00FF5DD4">
            <w:pPr>
              <w:autoSpaceDE w:val="0"/>
              <w:autoSpaceDN w:val="0"/>
              <w:adjustRightInd w:val="0"/>
              <w:jc w:val="center"/>
            </w:pPr>
            <w:r w:rsidRPr="00047118">
              <w:t>Определяется расчетом</w:t>
            </w:r>
          </w:p>
        </w:tc>
        <w:tc>
          <w:tcPr>
            <w:tcW w:w="2410" w:type="dxa"/>
          </w:tcPr>
          <w:p w14:paraId="19142105" w14:textId="77777777" w:rsidR="00FF5DD4" w:rsidRPr="00047118" w:rsidRDefault="00FF5DD4" w:rsidP="00FF5DD4">
            <w:pPr>
              <w:autoSpaceDE w:val="0"/>
              <w:autoSpaceDN w:val="0"/>
              <w:adjustRightInd w:val="0"/>
              <w:jc w:val="center"/>
            </w:pPr>
          </w:p>
          <w:p w14:paraId="3443813A" w14:textId="77777777" w:rsidR="0028552A" w:rsidRPr="00047118" w:rsidRDefault="00360482" w:rsidP="00FF5DD4">
            <w:pPr>
              <w:autoSpaceDE w:val="0"/>
              <w:autoSpaceDN w:val="0"/>
              <w:adjustRightInd w:val="0"/>
              <w:jc w:val="center"/>
            </w:pPr>
            <w:r w:rsidRPr="00047118">
              <w:t>При каждом</w:t>
            </w:r>
            <w:r w:rsidR="005730AD" w:rsidRPr="00047118">
              <w:t xml:space="preserve"> розливе</w:t>
            </w:r>
          </w:p>
          <w:p w14:paraId="1CC161B1" w14:textId="77777777" w:rsidR="006E4E03" w:rsidRPr="00047118" w:rsidRDefault="006E4E03" w:rsidP="00FF5DD4">
            <w:pPr>
              <w:autoSpaceDE w:val="0"/>
              <w:autoSpaceDN w:val="0"/>
              <w:adjustRightInd w:val="0"/>
              <w:jc w:val="center"/>
            </w:pPr>
          </w:p>
          <w:p w14:paraId="41CD920D" w14:textId="77777777" w:rsidR="006E4E03" w:rsidRPr="00047118" w:rsidRDefault="006E4E03" w:rsidP="00FF5DD4">
            <w:pPr>
              <w:autoSpaceDE w:val="0"/>
              <w:autoSpaceDN w:val="0"/>
              <w:adjustRightInd w:val="0"/>
              <w:jc w:val="center"/>
            </w:pPr>
          </w:p>
          <w:p w14:paraId="0668D2E5" w14:textId="77777777" w:rsidR="005730AD" w:rsidRPr="00047118" w:rsidRDefault="005730AD" w:rsidP="00FF5DD4">
            <w:pPr>
              <w:autoSpaceDE w:val="0"/>
              <w:autoSpaceDN w:val="0"/>
              <w:adjustRightInd w:val="0"/>
              <w:jc w:val="center"/>
            </w:pPr>
            <w:r w:rsidRPr="00047118">
              <w:t>То же</w:t>
            </w:r>
          </w:p>
        </w:tc>
        <w:tc>
          <w:tcPr>
            <w:tcW w:w="2941" w:type="dxa"/>
          </w:tcPr>
          <w:p w14:paraId="7E6F4A51" w14:textId="77777777" w:rsidR="00FF5DD4" w:rsidRPr="00047118" w:rsidRDefault="00FF5DD4" w:rsidP="00FF5DD4">
            <w:pPr>
              <w:autoSpaceDE w:val="0"/>
              <w:autoSpaceDN w:val="0"/>
              <w:adjustRightInd w:val="0"/>
              <w:jc w:val="center"/>
            </w:pPr>
          </w:p>
          <w:p w14:paraId="0E830F4C" w14:textId="77777777" w:rsidR="005730AD" w:rsidRPr="00047118" w:rsidRDefault="005730AD" w:rsidP="00FF5DD4">
            <w:pPr>
              <w:autoSpaceDE w:val="0"/>
              <w:autoSpaceDN w:val="0"/>
              <w:adjustRightInd w:val="0"/>
              <w:jc w:val="center"/>
            </w:pPr>
            <w:r w:rsidRPr="00047118">
              <w:t>Измерение расхода вяжущего в гудронаторе</w:t>
            </w:r>
            <w:r w:rsidR="00FF5DD4" w:rsidRPr="00047118">
              <w:t xml:space="preserve"> </w:t>
            </w:r>
            <w:r w:rsidRPr="00047118">
              <w:t>на определенную</w:t>
            </w:r>
          </w:p>
          <w:p w14:paraId="54EE927A" w14:textId="77777777" w:rsidR="0028552A" w:rsidRPr="00047118" w:rsidRDefault="005730AD" w:rsidP="00FF5DD4">
            <w:pPr>
              <w:autoSpaceDE w:val="0"/>
              <w:autoSpaceDN w:val="0"/>
              <w:adjustRightInd w:val="0"/>
              <w:jc w:val="center"/>
            </w:pPr>
            <w:r w:rsidRPr="00047118">
              <w:t>площадь</w:t>
            </w:r>
          </w:p>
          <w:p w14:paraId="5F76312E" w14:textId="77777777" w:rsidR="005730AD" w:rsidRPr="00047118" w:rsidRDefault="005730AD" w:rsidP="00FF5DD4">
            <w:pPr>
              <w:autoSpaceDE w:val="0"/>
              <w:autoSpaceDN w:val="0"/>
              <w:adjustRightInd w:val="0"/>
              <w:jc w:val="center"/>
            </w:pPr>
            <w:r w:rsidRPr="00047118">
              <w:t>То же</w:t>
            </w:r>
          </w:p>
        </w:tc>
      </w:tr>
      <w:tr w:rsidR="00047118" w:rsidRPr="00047118" w14:paraId="4C5C88F9" w14:textId="77777777" w:rsidTr="0016581D">
        <w:tc>
          <w:tcPr>
            <w:tcW w:w="846" w:type="dxa"/>
            <w:tcBorders>
              <w:bottom w:val="single" w:sz="4" w:space="0" w:color="auto"/>
            </w:tcBorders>
          </w:tcPr>
          <w:p w14:paraId="243C34BE" w14:textId="77777777" w:rsidR="00047118" w:rsidRPr="00047118" w:rsidRDefault="00047118" w:rsidP="00A87F4D">
            <w:pPr>
              <w:autoSpaceDE w:val="0"/>
              <w:autoSpaceDN w:val="0"/>
              <w:adjustRightInd w:val="0"/>
              <w:jc w:val="center"/>
            </w:pPr>
            <w:r w:rsidRPr="00047118">
              <w:t>6</w:t>
            </w:r>
          </w:p>
        </w:tc>
        <w:tc>
          <w:tcPr>
            <w:tcW w:w="3402" w:type="dxa"/>
            <w:tcBorders>
              <w:bottom w:val="single" w:sz="4" w:space="0" w:color="auto"/>
            </w:tcBorders>
          </w:tcPr>
          <w:p w14:paraId="34C01DFD" w14:textId="77777777" w:rsidR="00047118" w:rsidRPr="00047118" w:rsidRDefault="00047118" w:rsidP="00A87F4D">
            <w:pPr>
              <w:autoSpaceDE w:val="0"/>
              <w:autoSpaceDN w:val="0"/>
              <w:adjustRightInd w:val="0"/>
              <w:jc w:val="both"/>
            </w:pPr>
            <w:r w:rsidRPr="00047118">
              <w:t>Концентрация эмульсии, %, при применении щебня:</w:t>
            </w:r>
          </w:p>
          <w:p w14:paraId="494B38E5" w14:textId="77777777" w:rsidR="00047118" w:rsidRPr="00047118" w:rsidRDefault="00047118" w:rsidP="00A87F4D">
            <w:pPr>
              <w:autoSpaceDE w:val="0"/>
              <w:autoSpaceDN w:val="0"/>
              <w:adjustRightInd w:val="0"/>
              <w:jc w:val="both"/>
            </w:pPr>
            <w:r w:rsidRPr="00047118">
              <w:t>- известнякового</w:t>
            </w:r>
          </w:p>
          <w:p w14:paraId="65D275B1" w14:textId="77777777" w:rsidR="00047118" w:rsidRPr="00047118" w:rsidRDefault="00047118" w:rsidP="00A87F4D">
            <w:pPr>
              <w:autoSpaceDE w:val="0"/>
              <w:autoSpaceDN w:val="0"/>
              <w:adjustRightInd w:val="0"/>
              <w:jc w:val="both"/>
            </w:pPr>
            <w:r w:rsidRPr="00047118">
              <w:t>- гранитного</w:t>
            </w:r>
          </w:p>
        </w:tc>
        <w:tc>
          <w:tcPr>
            <w:tcW w:w="4961" w:type="dxa"/>
            <w:tcBorders>
              <w:bottom w:val="single" w:sz="4" w:space="0" w:color="auto"/>
            </w:tcBorders>
          </w:tcPr>
          <w:p w14:paraId="55F9F299" w14:textId="77777777" w:rsidR="00047118" w:rsidRPr="00047118" w:rsidRDefault="00047118" w:rsidP="00A87F4D">
            <w:pPr>
              <w:autoSpaceDE w:val="0"/>
              <w:autoSpaceDN w:val="0"/>
              <w:adjustRightInd w:val="0"/>
              <w:jc w:val="center"/>
            </w:pPr>
          </w:p>
          <w:p w14:paraId="70DCB59D" w14:textId="77777777" w:rsidR="00047118" w:rsidRPr="00047118" w:rsidRDefault="00047118" w:rsidP="00047118">
            <w:pPr>
              <w:autoSpaceDE w:val="0"/>
              <w:autoSpaceDN w:val="0"/>
              <w:adjustRightInd w:val="0"/>
            </w:pPr>
          </w:p>
          <w:p w14:paraId="5E3046AA" w14:textId="77777777" w:rsidR="00047118" w:rsidRPr="00047118" w:rsidRDefault="00047118" w:rsidP="00A87F4D">
            <w:pPr>
              <w:autoSpaceDE w:val="0"/>
              <w:autoSpaceDN w:val="0"/>
              <w:adjustRightInd w:val="0"/>
              <w:jc w:val="center"/>
            </w:pPr>
            <w:r w:rsidRPr="00047118">
              <w:t>50 - 55</w:t>
            </w:r>
          </w:p>
          <w:p w14:paraId="7D13C0B2" w14:textId="77777777" w:rsidR="00047118" w:rsidRPr="00047118" w:rsidRDefault="00047118" w:rsidP="00A87F4D">
            <w:pPr>
              <w:autoSpaceDE w:val="0"/>
              <w:autoSpaceDN w:val="0"/>
              <w:adjustRightInd w:val="0"/>
              <w:jc w:val="center"/>
            </w:pPr>
            <w:r w:rsidRPr="00047118">
              <w:t>55 - 60</w:t>
            </w:r>
          </w:p>
        </w:tc>
        <w:tc>
          <w:tcPr>
            <w:tcW w:w="2410" w:type="dxa"/>
            <w:tcBorders>
              <w:bottom w:val="single" w:sz="4" w:space="0" w:color="auto"/>
            </w:tcBorders>
          </w:tcPr>
          <w:p w14:paraId="79D45DCD" w14:textId="77777777" w:rsidR="00047118" w:rsidRPr="00047118" w:rsidRDefault="00047118" w:rsidP="00A87F4D">
            <w:pPr>
              <w:autoSpaceDE w:val="0"/>
              <w:autoSpaceDN w:val="0"/>
              <w:adjustRightInd w:val="0"/>
              <w:jc w:val="center"/>
            </w:pPr>
            <w:r w:rsidRPr="00047118">
              <w:t>Каждой партии эмульсии</w:t>
            </w:r>
          </w:p>
        </w:tc>
        <w:tc>
          <w:tcPr>
            <w:tcW w:w="2941" w:type="dxa"/>
            <w:tcBorders>
              <w:bottom w:val="single" w:sz="4" w:space="0" w:color="auto"/>
            </w:tcBorders>
          </w:tcPr>
          <w:p w14:paraId="631F8C76" w14:textId="1AFF7B90" w:rsidR="00047118" w:rsidRPr="00047118" w:rsidRDefault="00047118" w:rsidP="00A87F4D">
            <w:pPr>
              <w:autoSpaceDE w:val="0"/>
              <w:autoSpaceDN w:val="0"/>
              <w:adjustRightInd w:val="0"/>
            </w:pPr>
            <w:r w:rsidRPr="00047118">
              <w:t xml:space="preserve">По ГОСТ 18659, </w:t>
            </w:r>
            <w:r w:rsidR="006306C5">
              <w:t xml:space="preserve">                  </w:t>
            </w:r>
            <w:r w:rsidRPr="00047118">
              <w:t>ГОСТ Р 52128</w:t>
            </w:r>
          </w:p>
        </w:tc>
      </w:tr>
      <w:tr w:rsidR="0016581D" w:rsidRPr="00047118" w14:paraId="5C447981" w14:textId="77777777" w:rsidTr="0016581D">
        <w:tc>
          <w:tcPr>
            <w:tcW w:w="846" w:type="dxa"/>
            <w:tcBorders>
              <w:left w:val="nil"/>
              <w:bottom w:val="nil"/>
              <w:right w:val="nil"/>
            </w:tcBorders>
          </w:tcPr>
          <w:p w14:paraId="7C0079DB" w14:textId="77777777" w:rsidR="0016581D" w:rsidRPr="00047118" w:rsidRDefault="0016581D" w:rsidP="00A87F4D">
            <w:pPr>
              <w:autoSpaceDE w:val="0"/>
              <w:autoSpaceDN w:val="0"/>
              <w:adjustRightInd w:val="0"/>
              <w:jc w:val="center"/>
            </w:pPr>
          </w:p>
        </w:tc>
        <w:tc>
          <w:tcPr>
            <w:tcW w:w="3402" w:type="dxa"/>
            <w:tcBorders>
              <w:left w:val="nil"/>
              <w:bottom w:val="nil"/>
              <w:right w:val="nil"/>
            </w:tcBorders>
          </w:tcPr>
          <w:p w14:paraId="394FC4D0" w14:textId="77777777" w:rsidR="0016581D" w:rsidRPr="00047118" w:rsidRDefault="0016581D" w:rsidP="00A87F4D">
            <w:pPr>
              <w:autoSpaceDE w:val="0"/>
              <w:autoSpaceDN w:val="0"/>
              <w:adjustRightInd w:val="0"/>
              <w:jc w:val="both"/>
            </w:pPr>
          </w:p>
        </w:tc>
        <w:tc>
          <w:tcPr>
            <w:tcW w:w="4961" w:type="dxa"/>
            <w:tcBorders>
              <w:left w:val="nil"/>
              <w:bottom w:val="nil"/>
              <w:right w:val="nil"/>
            </w:tcBorders>
          </w:tcPr>
          <w:p w14:paraId="1868992E" w14:textId="77777777" w:rsidR="0016581D" w:rsidRDefault="0016581D" w:rsidP="00A87F4D">
            <w:pPr>
              <w:autoSpaceDE w:val="0"/>
              <w:autoSpaceDN w:val="0"/>
              <w:adjustRightInd w:val="0"/>
              <w:jc w:val="center"/>
            </w:pPr>
          </w:p>
          <w:p w14:paraId="443E3BF3" w14:textId="2863D17E" w:rsidR="0016581D" w:rsidRPr="00047118" w:rsidRDefault="0016581D" w:rsidP="00A87F4D">
            <w:pPr>
              <w:autoSpaceDE w:val="0"/>
              <w:autoSpaceDN w:val="0"/>
              <w:adjustRightInd w:val="0"/>
              <w:jc w:val="center"/>
            </w:pPr>
          </w:p>
        </w:tc>
        <w:tc>
          <w:tcPr>
            <w:tcW w:w="2410" w:type="dxa"/>
            <w:tcBorders>
              <w:left w:val="nil"/>
              <w:bottom w:val="nil"/>
              <w:right w:val="nil"/>
            </w:tcBorders>
          </w:tcPr>
          <w:p w14:paraId="228EB1B2" w14:textId="77777777" w:rsidR="0016581D" w:rsidRPr="00047118" w:rsidRDefault="0016581D" w:rsidP="00A87F4D">
            <w:pPr>
              <w:autoSpaceDE w:val="0"/>
              <w:autoSpaceDN w:val="0"/>
              <w:adjustRightInd w:val="0"/>
              <w:jc w:val="center"/>
            </w:pPr>
          </w:p>
        </w:tc>
        <w:tc>
          <w:tcPr>
            <w:tcW w:w="2941" w:type="dxa"/>
            <w:tcBorders>
              <w:left w:val="nil"/>
              <w:bottom w:val="nil"/>
              <w:right w:val="nil"/>
            </w:tcBorders>
          </w:tcPr>
          <w:p w14:paraId="5743BA07" w14:textId="77777777" w:rsidR="0016581D" w:rsidRPr="00047118" w:rsidRDefault="0016581D" w:rsidP="00A87F4D">
            <w:pPr>
              <w:autoSpaceDE w:val="0"/>
              <w:autoSpaceDN w:val="0"/>
              <w:adjustRightInd w:val="0"/>
            </w:pPr>
          </w:p>
        </w:tc>
      </w:tr>
      <w:tr w:rsidR="0016581D" w:rsidRPr="00047118" w14:paraId="53E8E346" w14:textId="77777777" w:rsidTr="0016581D">
        <w:trPr>
          <w:trHeight w:val="428"/>
        </w:trPr>
        <w:tc>
          <w:tcPr>
            <w:tcW w:w="846" w:type="dxa"/>
            <w:tcBorders>
              <w:top w:val="nil"/>
              <w:left w:val="nil"/>
              <w:right w:val="nil"/>
            </w:tcBorders>
          </w:tcPr>
          <w:p w14:paraId="2973AC22" w14:textId="77777777" w:rsidR="0016581D" w:rsidRPr="00047118" w:rsidRDefault="0016581D" w:rsidP="00047118">
            <w:pPr>
              <w:autoSpaceDE w:val="0"/>
              <w:autoSpaceDN w:val="0"/>
              <w:adjustRightInd w:val="0"/>
              <w:jc w:val="center"/>
            </w:pPr>
          </w:p>
        </w:tc>
        <w:tc>
          <w:tcPr>
            <w:tcW w:w="3402" w:type="dxa"/>
            <w:tcBorders>
              <w:top w:val="nil"/>
              <w:left w:val="nil"/>
              <w:right w:val="nil"/>
            </w:tcBorders>
          </w:tcPr>
          <w:p w14:paraId="50677D9A" w14:textId="77777777" w:rsidR="0016581D" w:rsidRPr="0016581D" w:rsidRDefault="0016581D" w:rsidP="00047118">
            <w:pPr>
              <w:autoSpaceDE w:val="0"/>
              <w:autoSpaceDN w:val="0"/>
              <w:adjustRightInd w:val="0"/>
              <w:rPr>
                <w:i/>
                <w:iCs/>
              </w:rPr>
            </w:pPr>
            <w:r w:rsidRPr="0016581D">
              <w:rPr>
                <w:i/>
                <w:iCs/>
              </w:rPr>
              <w:t>Продолжение таблицы 16</w:t>
            </w:r>
          </w:p>
          <w:p w14:paraId="559F6D4A" w14:textId="76525A84" w:rsidR="0016581D" w:rsidRPr="00047118" w:rsidRDefault="0016581D" w:rsidP="00047118">
            <w:pPr>
              <w:autoSpaceDE w:val="0"/>
              <w:autoSpaceDN w:val="0"/>
              <w:adjustRightInd w:val="0"/>
            </w:pPr>
          </w:p>
        </w:tc>
        <w:tc>
          <w:tcPr>
            <w:tcW w:w="4961" w:type="dxa"/>
            <w:tcBorders>
              <w:top w:val="nil"/>
              <w:left w:val="nil"/>
              <w:right w:val="nil"/>
            </w:tcBorders>
          </w:tcPr>
          <w:p w14:paraId="6030A106" w14:textId="77777777" w:rsidR="0016581D" w:rsidRPr="00047118" w:rsidRDefault="0016581D" w:rsidP="00047118">
            <w:pPr>
              <w:autoSpaceDE w:val="0"/>
              <w:autoSpaceDN w:val="0"/>
              <w:adjustRightInd w:val="0"/>
              <w:jc w:val="center"/>
            </w:pPr>
          </w:p>
        </w:tc>
        <w:tc>
          <w:tcPr>
            <w:tcW w:w="2410" w:type="dxa"/>
            <w:tcBorders>
              <w:top w:val="nil"/>
              <w:left w:val="nil"/>
              <w:right w:val="nil"/>
            </w:tcBorders>
          </w:tcPr>
          <w:p w14:paraId="449E47A9" w14:textId="77777777" w:rsidR="0016581D" w:rsidRPr="00047118" w:rsidRDefault="0016581D" w:rsidP="00047118">
            <w:pPr>
              <w:autoSpaceDE w:val="0"/>
              <w:autoSpaceDN w:val="0"/>
              <w:adjustRightInd w:val="0"/>
              <w:jc w:val="center"/>
            </w:pPr>
          </w:p>
        </w:tc>
        <w:tc>
          <w:tcPr>
            <w:tcW w:w="2941" w:type="dxa"/>
            <w:tcBorders>
              <w:top w:val="nil"/>
              <w:left w:val="nil"/>
              <w:right w:val="nil"/>
            </w:tcBorders>
          </w:tcPr>
          <w:p w14:paraId="072FE821" w14:textId="77777777" w:rsidR="0016581D" w:rsidRPr="00047118" w:rsidRDefault="0016581D" w:rsidP="00047118">
            <w:pPr>
              <w:autoSpaceDE w:val="0"/>
              <w:autoSpaceDN w:val="0"/>
              <w:adjustRightInd w:val="0"/>
              <w:jc w:val="center"/>
            </w:pPr>
          </w:p>
        </w:tc>
      </w:tr>
      <w:tr w:rsidR="00047118" w:rsidRPr="00047118" w14:paraId="54C43E11" w14:textId="77777777" w:rsidTr="00DB2B11">
        <w:tc>
          <w:tcPr>
            <w:tcW w:w="846" w:type="dxa"/>
          </w:tcPr>
          <w:p w14:paraId="14FF86D6" w14:textId="77777777" w:rsidR="00047118" w:rsidRPr="00047118" w:rsidRDefault="00047118" w:rsidP="00047118">
            <w:pPr>
              <w:autoSpaceDE w:val="0"/>
              <w:autoSpaceDN w:val="0"/>
              <w:adjustRightInd w:val="0"/>
              <w:jc w:val="center"/>
            </w:pPr>
            <w:r w:rsidRPr="00047118">
              <w:t>7</w:t>
            </w:r>
          </w:p>
        </w:tc>
        <w:tc>
          <w:tcPr>
            <w:tcW w:w="3402" w:type="dxa"/>
          </w:tcPr>
          <w:p w14:paraId="29E47312" w14:textId="77777777" w:rsidR="00047118" w:rsidRPr="00047118" w:rsidRDefault="00047118" w:rsidP="00047118">
            <w:pPr>
              <w:autoSpaceDE w:val="0"/>
              <w:autoSpaceDN w:val="0"/>
              <w:adjustRightInd w:val="0"/>
            </w:pPr>
            <w:r w:rsidRPr="00047118">
              <w:t xml:space="preserve">Температура, ° С: </w:t>
            </w:r>
          </w:p>
          <w:p w14:paraId="3C1F3D46" w14:textId="77777777" w:rsidR="00047118" w:rsidRPr="00047118" w:rsidRDefault="00047118" w:rsidP="00047118">
            <w:pPr>
              <w:autoSpaceDE w:val="0"/>
              <w:autoSpaceDN w:val="0"/>
              <w:adjustRightInd w:val="0"/>
            </w:pPr>
            <w:r w:rsidRPr="00047118">
              <w:t>- битума</w:t>
            </w:r>
          </w:p>
          <w:p w14:paraId="157E8810" w14:textId="77777777" w:rsidR="00047118" w:rsidRPr="00047118" w:rsidRDefault="00047118" w:rsidP="00047118">
            <w:pPr>
              <w:autoSpaceDE w:val="0"/>
              <w:autoSpaceDN w:val="0"/>
              <w:adjustRightInd w:val="0"/>
            </w:pPr>
            <w:r w:rsidRPr="00047118">
              <w:t>- эмульсии</w:t>
            </w:r>
          </w:p>
        </w:tc>
        <w:tc>
          <w:tcPr>
            <w:tcW w:w="4961" w:type="dxa"/>
          </w:tcPr>
          <w:p w14:paraId="32369B4A" w14:textId="77777777" w:rsidR="00047118" w:rsidRPr="00047118" w:rsidRDefault="00047118" w:rsidP="00047118">
            <w:pPr>
              <w:autoSpaceDE w:val="0"/>
              <w:autoSpaceDN w:val="0"/>
              <w:adjustRightInd w:val="0"/>
              <w:jc w:val="center"/>
            </w:pPr>
          </w:p>
          <w:p w14:paraId="73F038AD" w14:textId="77777777" w:rsidR="00047118" w:rsidRPr="00047118" w:rsidRDefault="00047118" w:rsidP="00047118">
            <w:pPr>
              <w:autoSpaceDE w:val="0"/>
              <w:autoSpaceDN w:val="0"/>
              <w:adjustRightInd w:val="0"/>
              <w:jc w:val="center"/>
            </w:pPr>
            <w:r w:rsidRPr="00047118">
              <w:t xml:space="preserve">В соответствии с таблицей </w:t>
            </w:r>
            <w:r>
              <w:t>13</w:t>
            </w:r>
          </w:p>
          <w:p w14:paraId="61BB3A09" w14:textId="77777777" w:rsidR="00047118" w:rsidRPr="00047118" w:rsidRDefault="00047118" w:rsidP="00047118">
            <w:pPr>
              <w:autoSpaceDE w:val="0"/>
              <w:autoSpaceDN w:val="0"/>
              <w:adjustRightInd w:val="0"/>
              <w:jc w:val="center"/>
            </w:pPr>
            <w:r w:rsidRPr="00047118">
              <w:t>Без нагрева</w:t>
            </w:r>
          </w:p>
        </w:tc>
        <w:tc>
          <w:tcPr>
            <w:tcW w:w="2410" w:type="dxa"/>
          </w:tcPr>
          <w:p w14:paraId="66AE4867" w14:textId="77777777" w:rsidR="00047118" w:rsidRPr="00047118" w:rsidRDefault="00047118" w:rsidP="00047118">
            <w:pPr>
              <w:autoSpaceDE w:val="0"/>
              <w:autoSpaceDN w:val="0"/>
              <w:adjustRightInd w:val="0"/>
              <w:jc w:val="center"/>
            </w:pPr>
            <w:r w:rsidRPr="00047118">
              <w:t>Перед началом розлива</w:t>
            </w:r>
          </w:p>
        </w:tc>
        <w:tc>
          <w:tcPr>
            <w:tcW w:w="2941" w:type="dxa"/>
          </w:tcPr>
          <w:p w14:paraId="471C8F27" w14:textId="77777777" w:rsidR="00047118" w:rsidRPr="00047118" w:rsidRDefault="00047118" w:rsidP="00047118">
            <w:pPr>
              <w:autoSpaceDE w:val="0"/>
              <w:autoSpaceDN w:val="0"/>
              <w:adjustRightInd w:val="0"/>
              <w:jc w:val="center"/>
            </w:pPr>
            <w:r w:rsidRPr="00047118">
              <w:t>Измерение</w:t>
            </w:r>
          </w:p>
          <w:p w14:paraId="2DACAF0C" w14:textId="77777777" w:rsidR="00047118" w:rsidRPr="00047118" w:rsidRDefault="00047118" w:rsidP="00047118">
            <w:pPr>
              <w:autoSpaceDE w:val="0"/>
              <w:autoSpaceDN w:val="0"/>
              <w:adjustRightInd w:val="0"/>
              <w:jc w:val="center"/>
            </w:pPr>
            <w:r w:rsidRPr="00047118">
              <w:t xml:space="preserve"> термометром</w:t>
            </w:r>
          </w:p>
        </w:tc>
      </w:tr>
      <w:tr w:rsidR="00291A2A" w:rsidRPr="00047118" w14:paraId="3276D3CC" w14:textId="77777777" w:rsidTr="00DB2B11">
        <w:tc>
          <w:tcPr>
            <w:tcW w:w="846" w:type="dxa"/>
          </w:tcPr>
          <w:p w14:paraId="078E02CC" w14:textId="77777777" w:rsidR="00291A2A" w:rsidRPr="00047118" w:rsidRDefault="00291A2A" w:rsidP="00291A2A">
            <w:pPr>
              <w:autoSpaceDE w:val="0"/>
              <w:autoSpaceDN w:val="0"/>
              <w:adjustRightInd w:val="0"/>
              <w:jc w:val="center"/>
            </w:pPr>
            <w:r w:rsidRPr="00047118">
              <w:t>8</w:t>
            </w:r>
          </w:p>
        </w:tc>
        <w:tc>
          <w:tcPr>
            <w:tcW w:w="3402" w:type="dxa"/>
          </w:tcPr>
          <w:p w14:paraId="6E0DFFCF" w14:textId="77777777" w:rsidR="00291A2A" w:rsidRPr="00047118" w:rsidRDefault="00291A2A" w:rsidP="00291A2A">
            <w:pPr>
              <w:autoSpaceDE w:val="0"/>
              <w:autoSpaceDN w:val="0"/>
              <w:adjustRightInd w:val="0"/>
              <w:jc w:val="both"/>
            </w:pPr>
            <w:r w:rsidRPr="00047118">
              <w:t xml:space="preserve">Количество воды для увлажнения щебня первой </w:t>
            </w:r>
          </w:p>
          <w:p w14:paraId="2A1B8EC7" w14:textId="77777777" w:rsidR="00291A2A" w:rsidRPr="00047118" w:rsidRDefault="00291A2A" w:rsidP="00291A2A">
            <w:pPr>
              <w:autoSpaceDE w:val="0"/>
              <w:autoSpaceDN w:val="0"/>
              <w:adjustRightInd w:val="0"/>
              <w:jc w:val="both"/>
            </w:pPr>
            <w:r w:rsidRPr="00047118">
              <w:t>фракции</w:t>
            </w:r>
          </w:p>
        </w:tc>
        <w:tc>
          <w:tcPr>
            <w:tcW w:w="4961" w:type="dxa"/>
          </w:tcPr>
          <w:p w14:paraId="7E413564" w14:textId="77777777" w:rsidR="00291A2A" w:rsidRPr="00047118" w:rsidRDefault="00291A2A" w:rsidP="00291A2A">
            <w:pPr>
              <w:autoSpaceDE w:val="0"/>
              <w:autoSpaceDN w:val="0"/>
              <w:adjustRightInd w:val="0"/>
              <w:jc w:val="center"/>
            </w:pPr>
            <w:r w:rsidRPr="00047118">
              <w:t>8 - 10 л/м</w:t>
            </w:r>
            <w:r w:rsidRPr="00047118">
              <w:rPr>
                <w:vertAlign w:val="superscript"/>
              </w:rPr>
              <w:t>2</w:t>
            </w:r>
          </w:p>
        </w:tc>
        <w:tc>
          <w:tcPr>
            <w:tcW w:w="2410" w:type="dxa"/>
          </w:tcPr>
          <w:p w14:paraId="26AA3A03" w14:textId="77777777" w:rsidR="00291A2A" w:rsidRPr="00047118" w:rsidRDefault="00291A2A" w:rsidP="00291A2A">
            <w:pPr>
              <w:autoSpaceDE w:val="0"/>
              <w:autoSpaceDN w:val="0"/>
              <w:adjustRightInd w:val="0"/>
              <w:jc w:val="center"/>
            </w:pPr>
            <w:r w:rsidRPr="00047118">
              <w:t>При каждом розливе</w:t>
            </w:r>
          </w:p>
        </w:tc>
        <w:tc>
          <w:tcPr>
            <w:tcW w:w="2941" w:type="dxa"/>
          </w:tcPr>
          <w:p w14:paraId="6B804227" w14:textId="77777777" w:rsidR="00291A2A" w:rsidRPr="00047118" w:rsidRDefault="00291A2A" w:rsidP="00291A2A">
            <w:pPr>
              <w:autoSpaceDE w:val="0"/>
              <w:autoSpaceDN w:val="0"/>
              <w:adjustRightInd w:val="0"/>
              <w:jc w:val="center"/>
            </w:pPr>
            <w:r w:rsidRPr="00047118">
              <w:t>Измерение расхода воды в поливомоечной машине на определенную площадь</w:t>
            </w:r>
          </w:p>
        </w:tc>
      </w:tr>
      <w:tr w:rsidR="00291A2A" w:rsidRPr="00047118" w14:paraId="2D907821" w14:textId="77777777" w:rsidTr="00D6354D">
        <w:tc>
          <w:tcPr>
            <w:tcW w:w="14560" w:type="dxa"/>
            <w:gridSpan w:val="5"/>
          </w:tcPr>
          <w:p w14:paraId="13A7F5E1" w14:textId="77777777" w:rsidR="00291A2A" w:rsidRPr="00047118" w:rsidRDefault="00291A2A" w:rsidP="00291A2A">
            <w:pPr>
              <w:autoSpaceDE w:val="0"/>
              <w:autoSpaceDN w:val="0"/>
              <w:adjustRightInd w:val="0"/>
              <w:jc w:val="center"/>
            </w:pPr>
            <w:r w:rsidRPr="00047118">
              <w:t>Устройство покрытий и оснований из щебня, обработанного органическими вяжущими в установке</w:t>
            </w:r>
          </w:p>
        </w:tc>
      </w:tr>
      <w:tr w:rsidR="00291A2A" w:rsidRPr="00047118" w14:paraId="01EDC0BE" w14:textId="77777777" w:rsidTr="00DB2B11">
        <w:tc>
          <w:tcPr>
            <w:tcW w:w="846" w:type="dxa"/>
          </w:tcPr>
          <w:p w14:paraId="1A5D5718" w14:textId="77777777" w:rsidR="00291A2A" w:rsidRPr="00047118" w:rsidRDefault="00291A2A" w:rsidP="00291A2A">
            <w:pPr>
              <w:autoSpaceDE w:val="0"/>
              <w:autoSpaceDN w:val="0"/>
              <w:adjustRightInd w:val="0"/>
              <w:jc w:val="center"/>
            </w:pPr>
            <w:r w:rsidRPr="00047118">
              <w:t>9</w:t>
            </w:r>
          </w:p>
        </w:tc>
        <w:tc>
          <w:tcPr>
            <w:tcW w:w="3402" w:type="dxa"/>
          </w:tcPr>
          <w:p w14:paraId="09E2E3AD" w14:textId="77777777" w:rsidR="00291A2A" w:rsidRPr="00047118" w:rsidRDefault="00291A2A" w:rsidP="00291A2A">
            <w:pPr>
              <w:autoSpaceDE w:val="0"/>
              <w:autoSpaceDN w:val="0"/>
              <w:adjustRightInd w:val="0"/>
            </w:pPr>
            <w:r w:rsidRPr="00047118">
              <w:t>Фракции применяемого</w:t>
            </w:r>
          </w:p>
          <w:p w14:paraId="604520EA" w14:textId="77777777" w:rsidR="00291A2A" w:rsidRPr="00047118" w:rsidRDefault="00291A2A" w:rsidP="00291A2A">
            <w:pPr>
              <w:autoSpaceDE w:val="0"/>
              <w:autoSpaceDN w:val="0"/>
              <w:adjustRightInd w:val="0"/>
            </w:pPr>
            <w:r w:rsidRPr="00047118">
              <w:t>щебня, мм</w:t>
            </w:r>
          </w:p>
        </w:tc>
        <w:tc>
          <w:tcPr>
            <w:tcW w:w="4961" w:type="dxa"/>
          </w:tcPr>
          <w:p w14:paraId="176E160D" w14:textId="5617402A" w:rsidR="00291A2A" w:rsidRPr="00047118" w:rsidRDefault="00291A2A" w:rsidP="0016581D">
            <w:pPr>
              <w:autoSpaceDE w:val="0"/>
              <w:autoSpaceDN w:val="0"/>
              <w:adjustRightInd w:val="0"/>
              <w:jc w:val="center"/>
            </w:pPr>
            <w:r w:rsidRPr="00047118">
              <w:t>20 (25), 40,</w:t>
            </w:r>
            <w:r w:rsidR="0016581D">
              <w:t xml:space="preserve"> </w:t>
            </w:r>
            <w:r w:rsidRPr="00047118">
              <w:t>10 (15) - 20 (25),</w:t>
            </w:r>
          </w:p>
          <w:p w14:paraId="7550A22C" w14:textId="77777777" w:rsidR="00291A2A" w:rsidRPr="00047118" w:rsidRDefault="00291A2A" w:rsidP="00291A2A">
            <w:pPr>
              <w:autoSpaceDE w:val="0"/>
              <w:autoSpaceDN w:val="0"/>
              <w:adjustRightInd w:val="0"/>
              <w:jc w:val="center"/>
            </w:pPr>
            <w:r w:rsidRPr="00047118">
              <w:t>3 (5) – 10 (15) или</w:t>
            </w:r>
          </w:p>
          <w:p w14:paraId="5AFEF4F1" w14:textId="18C4E520" w:rsidR="00291A2A" w:rsidRPr="00047118" w:rsidRDefault="00291A2A" w:rsidP="0016581D">
            <w:pPr>
              <w:autoSpaceDE w:val="0"/>
              <w:autoSpaceDN w:val="0"/>
              <w:adjustRightInd w:val="0"/>
              <w:jc w:val="center"/>
            </w:pPr>
            <w:r w:rsidRPr="00047118">
              <w:t>смесь фракций</w:t>
            </w:r>
            <w:r w:rsidR="0016581D">
              <w:t xml:space="preserve"> </w:t>
            </w:r>
            <w:r w:rsidRPr="00047118">
              <w:t>5 - 40 или 5 - 20</w:t>
            </w:r>
          </w:p>
        </w:tc>
        <w:tc>
          <w:tcPr>
            <w:tcW w:w="2410" w:type="dxa"/>
          </w:tcPr>
          <w:p w14:paraId="0207B2FF" w14:textId="77777777" w:rsidR="00291A2A" w:rsidRPr="00047118" w:rsidRDefault="00291A2A" w:rsidP="00291A2A">
            <w:pPr>
              <w:autoSpaceDE w:val="0"/>
              <w:autoSpaceDN w:val="0"/>
              <w:adjustRightInd w:val="0"/>
              <w:jc w:val="center"/>
            </w:pPr>
            <w:r w:rsidRPr="00047118">
              <w:t>1 раз в</w:t>
            </w:r>
          </w:p>
          <w:p w14:paraId="7C6A9442" w14:textId="77777777" w:rsidR="00291A2A" w:rsidRPr="00047118" w:rsidRDefault="00291A2A" w:rsidP="00291A2A">
            <w:pPr>
              <w:autoSpaceDE w:val="0"/>
              <w:autoSpaceDN w:val="0"/>
              <w:adjustRightInd w:val="0"/>
              <w:jc w:val="center"/>
            </w:pPr>
            <w:r w:rsidRPr="00047118">
              <w:t>10 смен</w:t>
            </w:r>
          </w:p>
        </w:tc>
        <w:tc>
          <w:tcPr>
            <w:tcW w:w="2941" w:type="dxa"/>
          </w:tcPr>
          <w:p w14:paraId="1FC6ADF4" w14:textId="77777777" w:rsidR="00291A2A" w:rsidRPr="00047118" w:rsidRDefault="00291A2A" w:rsidP="00291A2A">
            <w:pPr>
              <w:autoSpaceDE w:val="0"/>
              <w:autoSpaceDN w:val="0"/>
              <w:adjustRightInd w:val="0"/>
              <w:jc w:val="center"/>
            </w:pPr>
            <w:r w:rsidRPr="00047118">
              <w:t>По</w:t>
            </w:r>
          </w:p>
          <w:p w14:paraId="240C2B81" w14:textId="77777777" w:rsidR="00291A2A" w:rsidRPr="00047118" w:rsidRDefault="0026080A" w:rsidP="00291A2A">
            <w:pPr>
              <w:autoSpaceDE w:val="0"/>
              <w:autoSpaceDN w:val="0"/>
              <w:adjustRightInd w:val="0"/>
              <w:jc w:val="center"/>
            </w:pPr>
            <w:r w:rsidRPr="00047118">
              <w:t>ГОСТ 8269.0</w:t>
            </w:r>
          </w:p>
        </w:tc>
      </w:tr>
      <w:tr w:rsidR="00291A2A" w:rsidRPr="00047118" w14:paraId="4C3703C1" w14:textId="77777777" w:rsidTr="00DB2B11">
        <w:tc>
          <w:tcPr>
            <w:tcW w:w="846" w:type="dxa"/>
          </w:tcPr>
          <w:p w14:paraId="1907FA70" w14:textId="77777777" w:rsidR="00291A2A" w:rsidRPr="00047118" w:rsidRDefault="00291A2A" w:rsidP="00291A2A">
            <w:pPr>
              <w:autoSpaceDE w:val="0"/>
              <w:autoSpaceDN w:val="0"/>
              <w:adjustRightInd w:val="0"/>
              <w:jc w:val="center"/>
            </w:pPr>
            <w:r w:rsidRPr="00047118">
              <w:t>10</w:t>
            </w:r>
          </w:p>
        </w:tc>
        <w:tc>
          <w:tcPr>
            <w:tcW w:w="3402" w:type="dxa"/>
          </w:tcPr>
          <w:p w14:paraId="621F641E" w14:textId="77777777" w:rsidR="00291A2A" w:rsidRPr="00047118" w:rsidRDefault="00291A2A" w:rsidP="006E4E03">
            <w:pPr>
              <w:autoSpaceDE w:val="0"/>
              <w:autoSpaceDN w:val="0"/>
              <w:adjustRightInd w:val="0"/>
              <w:jc w:val="both"/>
            </w:pPr>
            <w:r w:rsidRPr="00047118">
              <w:t>Температура нагрева вяжущего, °С</w:t>
            </w:r>
          </w:p>
        </w:tc>
        <w:tc>
          <w:tcPr>
            <w:tcW w:w="4961" w:type="dxa"/>
          </w:tcPr>
          <w:p w14:paraId="6950C40A" w14:textId="77777777" w:rsidR="00291A2A" w:rsidRPr="00047118" w:rsidRDefault="00291A2A" w:rsidP="00291A2A">
            <w:pPr>
              <w:autoSpaceDE w:val="0"/>
              <w:autoSpaceDN w:val="0"/>
              <w:adjustRightInd w:val="0"/>
              <w:jc w:val="center"/>
            </w:pPr>
            <w:r w:rsidRPr="00047118">
              <w:t xml:space="preserve">В соответствии с таблицей </w:t>
            </w:r>
            <w:r w:rsidR="00047118">
              <w:t>13</w:t>
            </w:r>
          </w:p>
        </w:tc>
        <w:tc>
          <w:tcPr>
            <w:tcW w:w="2410" w:type="dxa"/>
          </w:tcPr>
          <w:p w14:paraId="5A7D981C" w14:textId="77777777" w:rsidR="00291A2A" w:rsidRPr="00047118" w:rsidRDefault="00291A2A" w:rsidP="00291A2A">
            <w:pPr>
              <w:autoSpaceDE w:val="0"/>
              <w:autoSpaceDN w:val="0"/>
              <w:adjustRightInd w:val="0"/>
              <w:jc w:val="center"/>
            </w:pPr>
            <w:r w:rsidRPr="00047118">
              <w:t>Через каждые</w:t>
            </w:r>
          </w:p>
          <w:p w14:paraId="1F415A44" w14:textId="77777777" w:rsidR="00291A2A" w:rsidRPr="00047118" w:rsidRDefault="00291A2A" w:rsidP="00291A2A">
            <w:pPr>
              <w:autoSpaceDE w:val="0"/>
              <w:autoSpaceDN w:val="0"/>
              <w:adjustRightInd w:val="0"/>
              <w:jc w:val="center"/>
            </w:pPr>
            <w:r w:rsidRPr="00047118">
              <w:t>2 ч</w:t>
            </w:r>
          </w:p>
        </w:tc>
        <w:tc>
          <w:tcPr>
            <w:tcW w:w="2941" w:type="dxa"/>
          </w:tcPr>
          <w:p w14:paraId="2930B25B" w14:textId="77777777" w:rsidR="00291A2A" w:rsidRPr="00047118" w:rsidRDefault="00291A2A" w:rsidP="00291A2A">
            <w:pPr>
              <w:autoSpaceDE w:val="0"/>
              <w:autoSpaceDN w:val="0"/>
              <w:adjustRightInd w:val="0"/>
              <w:jc w:val="center"/>
            </w:pPr>
            <w:r w:rsidRPr="00047118">
              <w:t>По приборам на пульте управления смесителем</w:t>
            </w:r>
          </w:p>
        </w:tc>
      </w:tr>
      <w:tr w:rsidR="00291A2A" w:rsidRPr="00047118" w14:paraId="00DC27E3" w14:textId="77777777" w:rsidTr="00DB2B11">
        <w:tc>
          <w:tcPr>
            <w:tcW w:w="846" w:type="dxa"/>
          </w:tcPr>
          <w:p w14:paraId="7597F3E1" w14:textId="77777777" w:rsidR="00291A2A" w:rsidRPr="00047118" w:rsidRDefault="00291A2A" w:rsidP="00291A2A">
            <w:pPr>
              <w:autoSpaceDE w:val="0"/>
              <w:autoSpaceDN w:val="0"/>
              <w:adjustRightInd w:val="0"/>
              <w:jc w:val="center"/>
            </w:pPr>
            <w:r w:rsidRPr="00047118">
              <w:t>11</w:t>
            </w:r>
          </w:p>
        </w:tc>
        <w:tc>
          <w:tcPr>
            <w:tcW w:w="3402" w:type="dxa"/>
          </w:tcPr>
          <w:p w14:paraId="6173E6BD" w14:textId="77777777" w:rsidR="00291A2A" w:rsidRPr="00047118" w:rsidRDefault="00291A2A" w:rsidP="006E4E03">
            <w:pPr>
              <w:autoSpaceDE w:val="0"/>
              <w:autoSpaceDN w:val="0"/>
              <w:adjustRightInd w:val="0"/>
              <w:jc w:val="both"/>
            </w:pPr>
            <w:r w:rsidRPr="00047118">
              <w:t>Температура обработанного щебня при выходе</w:t>
            </w:r>
            <w:r w:rsidR="006E4E03" w:rsidRPr="00047118">
              <w:t xml:space="preserve"> </w:t>
            </w:r>
            <w:r w:rsidRPr="00047118">
              <w:t>из смесителя и при укладке в конструкцию °С</w:t>
            </w:r>
          </w:p>
        </w:tc>
        <w:tc>
          <w:tcPr>
            <w:tcW w:w="4961" w:type="dxa"/>
          </w:tcPr>
          <w:p w14:paraId="3667BEFF" w14:textId="77777777" w:rsidR="00291A2A" w:rsidRPr="00047118" w:rsidRDefault="00291A2A" w:rsidP="00291A2A">
            <w:pPr>
              <w:autoSpaceDE w:val="0"/>
              <w:autoSpaceDN w:val="0"/>
              <w:adjustRightInd w:val="0"/>
              <w:jc w:val="center"/>
            </w:pPr>
            <w:r w:rsidRPr="00047118">
              <w:t xml:space="preserve">В соответствии с таблицей </w:t>
            </w:r>
            <w:r w:rsidR="00047118">
              <w:t>14</w:t>
            </w:r>
          </w:p>
        </w:tc>
        <w:tc>
          <w:tcPr>
            <w:tcW w:w="2410" w:type="dxa"/>
          </w:tcPr>
          <w:p w14:paraId="45170A6A" w14:textId="77777777" w:rsidR="00291A2A" w:rsidRPr="00047118" w:rsidRDefault="00291A2A" w:rsidP="00291A2A">
            <w:pPr>
              <w:autoSpaceDE w:val="0"/>
              <w:autoSpaceDN w:val="0"/>
              <w:adjustRightInd w:val="0"/>
              <w:jc w:val="center"/>
            </w:pPr>
            <w:r w:rsidRPr="00047118">
              <w:t>В каждом</w:t>
            </w:r>
          </w:p>
          <w:p w14:paraId="1FF74CD1" w14:textId="77777777" w:rsidR="00291A2A" w:rsidRPr="00047118" w:rsidRDefault="00291A2A" w:rsidP="00291A2A">
            <w:pPr>
              <w:autoSpaceDE w:val="0"/>
              <w:autoSpaceDN w:val="0"/>
              <w:adjustRightInd w:val="0"/>
              <w:jc w:val="center"/>
            </w:pPr>
            <w:r w:rsidRPr="00047118">
              <w:t>транспортном</w:t>
            </w:r>
          </w:p>
          <w:p w14:paraId="6D4AAC44" w14:textId="77777777" w:rsidR="00291A2A" w:rsidRPr="00047118" w:rsidRDefault="00291A2A" w:rsidP="00291A2A">
            <w:pPr>
              <w:autoSpaceDE w:val="0"/>
              <w:autoSpaceDN w:val="0"/>
              <w:adjustRightInd w:val="0"/>
              <w:jc w:val="center"/>
            </w:pPr>
            <w:r w:rsidRPr="00047118">
              <w:t>средстве</w:t>
            </w:r>
          </w:p>
        </w:tc>
        <w:tc>
          <w:tcPr>
            <w:tcW w:w="2941" w:type="dxa"/>
          </w:tcPr>
          <w:p w14:paraId="64BF8B56" w14:textId="77777777" w:rsidR="00291A2A" w:rsidRPr="00047118" w:rsidRDefault="00291A2A" w:rsidP="00291A2A">
            <w:pPr>
              <w:autoSpaceDE w:val="0"/>
              <w:autoSpaceDN w:val="0"/>
              <w:adjustRightInd w:val="0"/>
              <w:jc w:val="center"/>
            </w:pPr>
            <w:r w:rsidRPr="00047118">
              <w:t xml:space="preserve">Измерение </w:t>
            </w:r>
          </w:p>
          <w:p w14:paraId="23514BF8" w14:textId="77777777" w:rsidR="00291A2A" w:rsidRPr="00047118" w:rsidRDefault="00291A2A" w:rsidP="00291A2A">
            <w:pPr>
              <w:autoSpaceDE w:val="0"/>
              <w:autoSpaceDN w:val="0"/>
              <w:adjustRightInd w:val="0"/>
              <w:jc w:val="center"/>
            </w:pPr>
            <w:r w:rsidRPr="00047118">
              <w:t>термометром</w:t>
            </w:r>
          </w:p>
        </w:tc>
      </w:tr>
      <w:tr w:rsidR="00047118" w:rsidRPr="00047118" w14:paraId="18C3018B" w14:textId="77777777" w:rsidTr="00DB2B11">
        <w:tc>
          <w:tcPr>
            <w:tcW w:w="846" w:type="dxa"/>
          </w:tcPr>
          <w:p w14:paraId="18F2EB2F" w14:textId="77777777" w:rsidR="00047118" w:rsidRPr="00047118" w:rsidRDefault="00047118" w:rsidP="00047118">
            <w:pPr>
              <w:autoSpaceDE w:val="0"/>
              <w:autoSpaceDN w:val="0"/>
              <w:adjustRightInd w:val="0"/>
              <w:jc w:val="center"/>
            </w:pPr>
            <w:r w:rsidRPr="00047118">
              <w:t>12</w:t>
            </w:r>
          </w:p>
        </w:tc>
        <w:tc>
          <w:tcPr>
            <w:tcW w:w="3402" w:type="dxa"/>
          </w:tcPr>
          <w:p w14:paraId="3A353B00" w14:textId="77777777" w:rsidR="00047118" w:rsidRPr="00047118" w:rsidRDefault="00047118" w:rsidP="00047118">
            <w:pPr>
              <w:autoSpaceDE w:val="0"/>
              <w:autoSpaceDN w:val="0"/>
              <w:adjustRightInd w:val="0"/>
              <w:jc w:val="both"/>
            </w:pPr>
            <w:r w:rsidRPr="00047118">
              <w:t>Температура воздуха при устройстве конструктивного слоя, ° С</w:t>
            </w:r>
          </w:p>
        </w:tc>
        <w:tc>
          <w:tcPr>
            <w:tcW w:w="4961" w:type="dxa"/>
          </w:tcPr>
          <w:p w14:paraId="27253493" w14:textId="77777777" w:rsidR="00047118" w:rsidRPr="00047118" w:rsidRDefault="00047118" w:rsidP="00047118">
            <w:pPr>
              <w:autoSpaceDE w:val="0"/>
              <w:autoSpaceDN w:val="0"/>
              <w:adjustRightInd w:val="0"/>
              <w:jc w:val="center"/>
            </w:pPr>
            <w:r w:rsidRPr="00047118">
              <w:t>Не ниже 5</w:t>
            </w:r>
          </w:p>
        </w:tc>
        <w:tc>
          <w:tcPr>
            <w:tcW w:w="2410" w:type="dxa"/>
          </w:tcPr>
          <w:p w14:paraId="595EA4CC" w14:textId="77777777" w:rsidR="00047118" w:rsidRPr="00047118" w:rsidRDefault="00047118" w:rsidP="00047118">
            <w:pPr>
              <w:autoSpaceDE w:val="0"/>
              <w:autoSpaceDN w:val="0"/>
              <w:adjustRightInd w:val="0"/>
              <w:jc w:val="center"/>
            </w:pPr>
            <w:r w:rsidRPr="00047118">
              <w:t>Перед началом</w:t>
            </w:r>
          </w:p>
          <w:p w14:paraId="1EE50532" w14:textId="77777777" w:rsidR="00047118" w:rsidRPr="00047118" w:rsidRDefault="00047118" w:rsidP="00047118">
            <w:pPr>
              <w:autoSpaceDE w:val="0"/>
              <w:autoSpaceDN w:val="0"/>
              <w:adjustRightInd w:val="0"/>
              <w:jc w:val="center"/>
            </w:pPr>
            <w:r w:rsidRPr="00047118">
              <w:t>смены и через</w:t>
            </w:r>
          </w:p>
          <w:p w14:paraId="530515E5" w14:textId="77777777" w:rsidR="00047118" w:rsidRPr="00047118" w:rsidRDefault="00047118" w:rsidP="00047118">
            <w:pPr>
              <w:autoSpaceDE w:val="0"/>
              <w:autoSpaceDN w:val="0"/>
              <w:adjustRightInd w:val="0"/>
              <w:jc w:val="center"/>
            </w:pPr>
            <w:r w:rsidRPr="00047118">
              <w:t>каждые 2 ч</w:t>
            </w:r>
          </w:p>
        </w:tc>
        <w:tc>
          <w:tcPr>
            <w:tcW w:w="2941" w:type="dxa"/>
          </w:tcPr>
          <w:p w14:paraId="0525DE04" w14:textId="77777777" w:rsidR="00047118" w:rsidRPr="00047118" w:rsidRDefault="00047118" w:rsidP="00047118">
            <w:pPr>
              <w:autoSpaceDE w:val="0"/>
              <w:autoSpaceDN w:val="0"/>
              <w:adjustRightInd w:val="0"/>
              <w:jc w:val="center"/>
            </w:pPr>
            <w:r w:rsidRPr="00047118">
              <w:t>То же</w:t>
            </w:r>
          </w:p>
        </w:tc>
      </w:tr>
      <w:tr w:rsidR="00047118" w:rsidRPr="00047118" w14:paraId="79FF53CB" w14:textId="77777777" w:rsidTr="00DB2B11">
        <w:tc>
          <w:tcPr>
            <w:tcW w:w="846" w:type="dxa"/>
          </w:tcPr>
          <w:p w14:paraId="0C1EECEB" w14:textId="77777777" w:rsidR="00047118" w:rsidRPr="00047118" w:rsidRDefault="00047118" w:rsidP="00047118">
            <w:pPr>
              <w:autoSpaceDE w:val="0"/>
              <w:autoSpaceDN w:val="0"/>
              <w:adjustRightInd w:val="0"/>
              <w:jc w:val="center"/>
            </w:pPr>
            <w:r w:rsidRPr="00047118">
              <w:t>13</w:t>
            </w:r>
          </w:p>
        </w:tc>
        <w:tc>
          <w:tcPr>
            <w:tcW w:w="3402" w:type="dxa"/>
          </w:tcPr>
          <w:p w14:paraId="1973A86C" w14:textId="77777777" w:rsidR="00047118" w:rsidRPr="00047118" w:rsidRDefault="00047118" w:rsidP="00047118">
            <w:pPr>
              <w:autoSpaceDE w:val="0"/>
              <w:autoSpaceDN w:val="0"/>
              <w:adjustRightInd w:val="0"/>
              <w:jc w:val="both"/>
            </w:pPr>
            <w:r w:rsidRPr="00047118">
              <w:t>Толщина неуплотненного</w:t>
            </w:r>
          </w:p>
          <w:p w14:paraId="051101CB" w14:textId="77777777" w:rsidR="00047118" w:rsidRPr="00047118" w:rsidRDefault="00047118" w:rsidP="00047118">
            <w:pPr>
              <w:autoSpaceDE w:val="0"/>
              <w:autoSpaceDN w:val="0"/>
              <w:adjustRightInd w:val="0"/>
              <w:jc w:val="both"/>
            </w:pPr>
            <w:r w:rsidRPr="00047118">
              <w:t>слоя обработанного щебня фракций 5 - 40 и 5 - 20 мм</w:t>
            </w:r>
          </w:p>
        </w:tc>
        <w:tc>
          <w:tcPr>
            <w:tcW w:w="4961" w:type="dxa"/>
          </w:tcPr>
          <w:p w14:paraId="787E71F4" w14:textId="77777777" w:rsidR="00047118" w:rsidRPr="00047118" w:rsidRDefault="00047118" w:rsidP="00047118">
            <w:pPr>
              <w:autoSpaceDE w:val="0"/>
              <w:autoSpaceDN w:val="0"/>
              <w:adjustRightInd w:val="0"/>
              <w:jc w:val="center"/>
            </w:pPr>
            <w:r w:rsidRPr="00047118">
              <w:t>1,25 - 1,30 проектной</w:t>
            </w:r>
          </w:p>
          <w:p w14:paraId="25E69A19" w14:textId="77777777" w:rsidR="00047118" w:rsidRPr="00047118" w:rsidRDefault="00047118" w:rsidP="00047118">
            <w:pPr>
              <w:autoSpaceDE w:val="0"/>
              <w:autoSpaceDN w:val="0"/>
              <w:adjustRightInd w:val="0"/>
              <w:jc w:val="center"/>
            </w:pPr>
            <w:r w:rsidRPr="00047118">
              <w:t>толщины слоя</w:t>
            </w:r>
          </w:p>
        </w:tc>
        <w:tc>
          <w:tcPr>
            <w:tcW w:w="2410" w:type="dxa"/>
          </w:tcPr>
          <w:p w14:paraId="1AB27FAF" w14:textId="77777777" w:rsidR="00047118" w:rsidRPr="00047118" w:rsidRDefault="00047118" w:rsidP="00047118">
            <w:pPr>
              <w:autoSpaceDE w:val="0"/>
              <w:autoSpaceDN w:val="0"/>
              <w:adjustRightInd w:val="0"/>
              <w:jc w:val="center"/>
            </w:pPr>
            <w:r w:rsidRPr="00047118">
              <w:t>Через каждые</w:t>
            </w:r>
          </w:p>
          <w:p w14:paraId="4CD924CE" w14:textId="77777777" w:rsidR="00047118" w:rsidRPr="00047118" w:rsidRDefault="00047118" w:rsidP="00047118">
            <w:pPr>
              <w:autoSpaceDE w:val="0"/>
              <w:autoSpaceDN w:val="0"/>
              <w:adjustRightInd w:val="0"/>
              <w:jc w:val="center"/>
            </w:pPr>
            <w:r w:rsidRPr="00047118">
              <w:t>10 - 15 м</w:t>
            </w:r>
          </w:p>
        </w:tc>
        <w:tc>
          <w:tcPr>
            <w:tcW w:w="2941" w:type="dxa"/>
          </w:tcPr>
          <w:p w14:paraId="4165D092" w14:textId="77777777" w:rsidR="00047118" w:rsidRPr="00047118" w:rsidRDefault="00047118" w:rsidP="00047118">
            <w:pPr>
              <w:autoSpaceDE w:val="0"/>
              <w:autoSpaceDN w:val="0"/>
              <w:adjustRightInd w:val="0"/>
              <w:jc w:val="center"/>
            </w:pPr>
            <w:r w:rsidRPr="00047118">
              <w:t>Измерение линейкой</w:t>
            </w:r>
          </w:p>
        </w:tc>
      </w:tr>
      <w:tr w:rsidR="00047118" w:rsidRPr="00047118" w14:paraId="72C631D6" w14:textId="77777777" w:rsidTr="00DB2B11">
        <w:tc>
          <w:tcPr>
            <w:tcW w:w="846" w:type="dxa"/>
          </w:tcPr>
          <w:p w14:paraId="533E7C05" w14:textId="77777777" w:rsidR="00047118" w:rsidRPr="00047118" w:rsidRDefault="00047118" w:rsidP="00047118">
            <w:pPr>
              <w:autoSpaceDE w:val="0"/>
              <w:autoSpaceDN w:val="0"/>
              <w:adjustRightInd w:val="0"/>
              <w:jc w:val="center"/>
            </w:pPr>
            <w:r w:rsidRPr="00047118">
              <w:t>14</w:t>
            </w:r>
          </w:p>
        </w:tc>
        <w:tc>
          <w:tcPr>
            <w:tcW w:w="3402" w:type="dxa"/>
          </w:tcPr>
          <w:p w14:paraId="1F28AD9A" w14:textId="77777777" w:rsidR="00047118" w:rsidRPr="00047118" w:rsidRDefault="00047118" w:rsidP="00047118">
            <w:pPr>
              <w:autoSpaceDE w:val="0"/>
              <w:autoSpaceDN w:val="0"/>
              <w:adjustRightInd w:val="0"/>
              <w:jc w:val="both"/>
            </w:pPr>
            <w:r w:rsidRPr="00047118">
              <w:t>Расход вяжущего при обработке поверхности нижележащего слоя</w:t>
            </w:r>
          </w:p>
        </w:tc>
        <w:tc>
          <w:tcPr>
            <w:tcW w:w="4961" w:type="dxa"/>
          </w:tcPr>
          <w:p w14:paraId="7698A1FE" w14:textId="77777777" w:rsidR="00047118" w:rsidRPr="00047118" w:rsidRDefault="00047118" w:rsidP="00047118">
            <w:pPr>
              <w:autoSpaceDE w:val="0"/>
              <w:autoSpaceDN w:val="0"/>
              <w:adjustRightInd w:val="0"/>
              <w:jc w:val="center"/>
            </w:pPr>
            <w:r w:rsidRPr="00047118">
              <w:t>0,5 - 0,8 л/м</w:t>
            </w:r>
            <w:r w:rsidRPr="00047118">
              <w:rPr>
                <w:vertAlign w:val="superscript"/>
              </w:rPr>
              <w:t>2</w:t>
            </w:r>
          </w:p>
        </w:tc>
        <w:tc>
          <w:tcPr>
            <w:tcW w:w="2410" w:type="dxa"/>
          </w:tcPr>
          <w:p w14:paraId="588B7E30" w14:textId="77777777" w:rsidR="00047118" w:rsidRPr="00047118" w:rsidRDefault="00047118" w:rsidP="00047118">
            <w:pPr>
              <w:autoSpaceDE w:val="0"/>
              <w:autoSpaceDN w:val="0"/>
              <w:adjustRightInd w:val="0"/>
              <w:jc w:val="center"/>
            </w:pPr>
            <w:r w:rsidRPr="00047118">
              <w:t xml:space="preserve">При каждом розливе </w:t>
            </w:r>
          </w:p>
        </w:tc>
        <w:tc>
          <w:tcPr>
            <w:tcW w:w="2941" w:type="dxa"/>
          </w:tcPr>
          <w:p w14:paraId="7A74ED72" w14:textId="77777777" w:rsidR="00047118" w:rsidRPr="00047118" w:rsidRDefault="00047118" w:rsidP="00047118">
            <w:pPr>
              <w:autoSpaceDE w:val="0"/>
              <w:autoSpaceDN w:val="0"/>
              <w:adjustRightInd w:val="0"/>
              <w:jc w:val="center"/>
            </w:pPr>
            <w:r w:rsidRPr="00047118">
              <w:t>Измерение расхода вяжущего</w:t>
            </w:r>
          </w:p>
        </w:tc>
      </w:tr>
      <w:tr w:rsidR="00047118" w:rsidRPr="00047118" w14:paraId="23B0D5A8" w14:textId="77777777" w:rsidTr="00DB2B11">
        <w:tc>
          <w:tcPr>
            <w:tcW w:w="846" w:type="dxa"/>
          </w:tcPr>
          <w:p w14:paraId="3872CFA9" w14:textId="77777777" w:rsidR="00047118" w:rsidRPr="00047118" w:rsidRDefault="00047118" w:rsidP="00047118">
            <w:pPr>
              <w:autoSpaceDE w:val="0"/>
              <w:autoSpaceDN w:val="0"/>
              <w:adjustRightInd w:val="0"/>
              <w:jc w:val="center"/>
            </w:pPr>
            <w:r w:rsidRPr="00047118">
              <w:t>15</w:t>
            </w:r>
          </w:p>
        </w:tc>
        <w:tc>
          <w:tcPr>
            <w:tcW w:w="3402" w:type="dxa"/>
          </w:tcPr>
          <w:p w14:paraId="2795560C" w14:textId="77777777" w:rsidR="00047118" w:rsidRPr="00047118" w:rsidRDefault="00047118" w:rsidP="00047118">
            <w:pPr>
              <w:autoSpaceDE w:val="0"/>
              <w:autoSpaceDN w:val="0"/>
              <w:adjustRightInd w:val="0"/>
            </w:pPr>
            <w:r w:rsidRPr="00047118">
              <w:t>Виды вяжущих</w:t>
            </w:r>
          </w:p>
          <w:p w14:paraId="2712C10F" w14:textId="77777777" w:rsidR="00047118" w:rsidRPr="00047118" w:rsidRDefault="00047118" w:rsidP="00047118">
            <w:pPr>
              <w:autoSpaceDE w:val="0"/>
              <w:autoSpaceDN w:val="0"/>
              <w:adjustRightInd w:val="0"/>
            </w:pPr>
          </w:p>
        </w:tc>
        <w:tc>
          <w:tcPr>
            <w:tcW w:w="4961" w:type="dxa"/>
          </w:tcPr>
          <w:p w14:paraId="158526DB" w14:textId="77777777" w:rsidR="00047118" w:rsidRPr="00047118" w:rsidRDefault="00047118" w:rsidP="00047118">
            <w:pPr>
              <w:autoSpaceDE w:val="0"/>
              <w:autoSpaceDN w:val="0"/>
              <w:adjustRightInd w:val="0"/>
              <w:jc w:val="center"/>
            </w:pPr>
            <w:r w:rsidRPr="00047118">
              <w:t xml:space="preserve">В соответствии с таблицей </w:t>
            </w:r>
            <w:r>
              <w:t>13</w:t>
            </w:r>
          </w:p>
        </w:tc>
        <w:tc>
          <w:tcPr>
            <w:tcW w:w="2410" w:type="dxa"/>
          </w:tcPr>
          <w:p w14:paraId="30306132" w14:textId="77777777" w:rsidR="00047118" w:rsidRPr="00047118" w:rsidRDefault="00047118" w:rsidP="00047118">
            <w:pPr>
              <w:autoSpaceDE w:val="0"/>
              <w:autoSpaceDN w:val="0"/>
              <w:adjustRightInd w:val="0"/>
              <w:jc w:val="center"/>
            </w:pPr>
            <w:r w:rsidRPr="00047118">
              <w:t>1 раз в смену</w:t>
            </w:r>
          </w:p>
          <w:p w14:paraId="4B0D9980" w14:textId="77777777" w:rsidR="00047118" w:rsidRPr="00047118" w:rsidRDefault="00047118" w:rsidP="00047118">
            <w:pPr>
              <w:autoSpaceDE w:val="0"/>
              <w:autoSpaceDN w:val="0"/>
              <w:adjustRightInd w:val="0"/>
              <w:jc w:val="center"/>
            </w:pPr>
          </w:p>
        </w:tc>
        <w:tc>
          <w:tcPr>
            <w:tcW w:w="2941" w:type="dxa"/>
          </w:tcPr>
          <w:p w14:paraId="63C69146" w14:textId="77777777" w:rsidR="00047118" w:rsidRPr="00047118" w:rsidRDefault="00047118" w:rsidP="00047118">
            <w:pPr>
              <w:autoSpaceDE w:val="0"/>
              <w:autoSpaceDN w:val="0"/>
              <w:adjustRightInd w:val="0"/>
            </w:pPr>
            <w:r w:rsidRPr="00047118">
              <w:t>По ГОСТ 22245,</w:t>
            </w:r>
          </w:p>
          <w:p w14:paraId="53C01919" w14:textId="3C26A344" w:rsidR="00047118" w:rsidRPr="00047118" w:rsidRDefault="00047118" w:rsidP="00047118">
            <w:pPr>
              <w:autoSpaceDE w:val="0"/>
              <w:autoSpaceDN w:val="0"/>
              <w:adjustRightInd w:val="0"/>
            </w:pPr>
            <w:r w:rsidRPr="00047118">
              <w:t>ГОСТ 18659-20,</w:t>
            </w:r>
            <w:r w:rsidR="006306C5">
              <w:t xml:space="preserve">               </w:t>
            </w:r>
            <w:r w:rsidRPr="00047118">
              <w:t xml:space="preserve"> ГОСТ Р 52128</w:t>
            </w:r>
          </w:p>
          <w:p w14:paraId="0B8FB8CA" w14:textId="77777777" w:rsidR="00047118" w:rsidRPr="00047118" w:rsidRDefault="00047118" w:rsidP="00047118">
            <w:pPr>
              <w:autoSpaceDE w:val="0"/>
              <w:autoSpaceDN w:val="0"/>
              <w:adjustRightInd w:val="0"/>
            </w:pPr>
            <w:r w:rsidRPr="00047118">
              <w:t>ГОСТ Р 52056</w:t>
            </w:r>
          </w:p>
        </w:tc>
      </w:tr>
    </w:tbl>
    <w:p w14:paraId="17996E9D" w14:textId="77777777" w:rsidR="004F228E" w:rsidRDefault="004F228E">
      <w:pPr>
        <w:rPr>
          <w:sz w:val="28"/>
          <w:szCs w:val="28"/>
        </w:rPr>
      </w:pPr>
      <w:r>
        <w:rPr>
          <w:sz w:val="28"/>
          <w:szCs w:val="28"/>
        </w:rPr>
        <w:br w:type="page"/>
      </w:r>
    </w:p>
    <w:p w14:paraId="74353CDF" w14:textId="77777777" w:rsidR="004F228E" w:rsidRDefault="004F228E" w:rsidP="00E9592B">
      <w:pPr>
        <w:autoSpaceDE w:val="0"/>
        <w:autoSpaceDN w:val="0"/>
        <w:adjustRightInd w:val="0"/>
        <w:spacing w:line="360" w:lineRule="auto"/>
        <w:ind w:firstLine="709"/>
        <w:jc w:val="both"/>
        <w:rPr>
          <w:sz w:val="28"/>
          <w:szCs w:val="28"/>
        </w:rPr>
        <w:sectPr w:rsidR="004F228E" w:rsidSect="006E4E03">
          <w:pgSz w:w="16838" w:h="11906" w:orient="landscape"/>
          <w:pgMar w:top="1134" w:right="1134" w:bottom="851" w:left="1134" w:header="709" w:footer="709" w:gutter="0"/>
          <w:pgNumType w:start="124"/>
          <w:cols w:space="708"/>
          <w:docGrid w:linePitch="360"/>
        </w:sectPr>
      </w:pPr>
    </w:p>
    <w:p w14:paraId="396D2DEC" w14:textId="77777777" w:rsidR="00696156" w:rsidRPr="00047118" w:rsidRDefault="00B435A1" w:rsidP="001D1CF2">
      <w:pPr>
        <w:autoSpaceDE w:val="0"/>
        <w:autoSpaceDN w:val="0"/>
        <w:adjustRightInd w:val="0"/>
        <w:spacing w:line="360" w:lineRule="auto"/>
        <w:ind w:firstLine="709"/>
        <w:jc w:val="both"/>
        <w:rPr>
          <w:rFonts w:cs="Arial"/>
          <w:b/>
          <w:sz w:val="32"/>
          <w:szCs w:val="32"/>
        </w:rPr>
      </w:pPr>
      <w:r w:rsidRPr="00047118">
        <w:rPr>
          <w:rFonts w:cs="Arial"/>
          <w:b/>
          <w:sz w:val="32"/>
          <w:szCs w:val="32"/>
        </w:rPr>
        <w:lastRenderedPageBreak/>
        <w:t>12 Устройство оснований путем деструктуризации существующих бетонных покрытий</w:t>
      </w:r>
    </w:p>
    <w:p w14:paraId="2C879AC4" w14:textId="77777777" w:rsidR="00B435A1" w:rsidRPr="0097234A" w:rsidRDefault="00256AEE" w:rsidP="0097234A">
      <w:pPr>
        <w:autoSpaceDE w:val="0"/>
        <w:autoSpaceDN w:val="0"/>
        <w:adjustRightInd w:val="0"/>
        <w:spacing w:line="360" w:lineRule="auto"/>
        <w:ind w:firstLine="709"/>
        <w:jc w:val="both"/>
        <w:rPr>
          <w:sz w:val="28"/>
          <w:szCs w:val="28"/>
        </w:rPr>
      </w:pPr>
      <w:r>
        <w:rPr>
          <w:sz w:val="28"/>
          <w:szCs w:val="28"/>
        </w:rPr>
        <w:t xml:space="preserve">12.1 </w:t>
      </w:r>
      <w:r w:rsidR="00F858BA">
        <w:rPr>
          <w:sz w:val="28"/>
          <w:szCs w:val="28"/>
        </w:rPr>
        <w:t>Деструктуризацию</w:t>
      </w:r>
      <w:r w:rsidR="00CC0117">
        <w:rPr>
          <w:sz w:val="28"/>
          <w:szCs w:val="28"/>
        </w:rPr>
        <w:t xml:space="preserve"> </w:t>
      </w:r>
      <w:r w:rsidR="00D6354D" w:rsidRPr="00256AEE">
        <w:rPr>
          <w:sz w:val="28"/>
          <w:szCs w:val="28"/>
        </w:rPr>
        <w:t>бетонного покрытия</w:t>
      </w:r>
      <w:r w:rsidR="00F858BA">
        <w:rPr>
          <w:sz w:val="28"/>
          <w:szCs w:val="28"/>
        </w:rPr>
        <w:t xml:space="preserve"> следует выполнять</w:t>
      </w:r>
      <w:r>
        <w:rPr>
          <w:sz w:val="28"/>
          <w:szCs w:val="28"/>
        </w:rPr>
        <w:t xml:space="preserve"> </w:t>
      </w:r>
      <w:r w:rsidR="00D6354D" w:rsidRPr="00256AEE">
        <w:rPr>
          <w:sz w:val="28"/>
          <w:szCs w:val="28"/>
        </w:rPr>
        <w:t xml:space="preserve">автономным самоходным </w:t>
      </w:r>
      <w:r w:rsidR="00CC0117">
        <w:rPr>
          <w:sz w:val="28"/>
          <w:szCs w:val="28"/>
        </w:rPr>
        <w:t>вибрационным бетоноломом, который должен</w:t>
      </w:r>
      <w:r>
        <w:rPr>
          <w:sz w:val="28"/>
          <w:szCs w:val="28"/>
        </w:rPr>
        <w:t xml:space="preserve"> </w:t>
      </w:r>
      <w:r w:rsidR="00CC0117">
        <w:rPr>
          <w:sz w:val="28"/>
          <w:szCs w:val="28"/>
        </w:rPr>
        <w:t>обеспечивать</w:t>
      </w:r>
      <w:r w:rsidR="00D6354D" w:rsidRPr="00256AEE">
        <w:rPr>
          <w:sz w:val="28"/>
          <w:szCs w:val="28"/>
        </w:rPr>
        <w:t xml:space="preserve"> нане</w:t>
      </w:r>
      <w:r w:rsidR="00F858BA">
        <w:rPr>
          <w:sz w:val="28"/>
          <w:szCs w:val="28"/>
        </w:rPr>
        <w:t>сение низкоамплитудных (не более</w:t>
      </w:r>
      <w:r w:rsidR="00D6354D" w:rsidRPr="00256AEE">
        <w:rPr>
          <w:sz w:val="28"/>
          <w:szCs w:val="28"/>
        </w:rPr>
        <w:t xml:space="preserve"> 25 мм) ударов</w:t>
      </w:r>
      <w:r>
        <w:rPr>
          <w:sz w:val="28"/>
          <w:szCs w:val="28"/>
        </w:rPr>
        <w:t xml:space="preserve"> </w:t>
      </w:r>
      <w:r w:rsidR="006E4E03">
        <w:rPr>
          <w:sz w:val="28"/>
          <w:szCs w:val="28"/>
        </w:rPr>
        <w:t>с давлением</w:t>
      </w:r>
      <w:r w:rsidR="00D6354D" w:rsidRPr="00256AEE">
        <w:rPr>
          <w:sz w:val="28"/>
          <w:szCs w:val="28"/>
        </w:rPr>
        <w:t xml:space="preserve"> не менее</w:t>
      </w:r>
      <w:r w:rsidR="00CC0117">
        <w:rPr>
          <w:sz w:val="28"/>
          <w:szCs w:val="28"/>
        </w:rPr>
        <w:t xml:space="preserve"> </w:t>
      </w:r>
      <w:r w:rsidR="00D6354D" w:rsidRPr="00256AEE">
        <w:rPr>
          <w:sz w:val="28"/>
          <w:szCs w:val="28"/>
        </w:rPr>
        <w:t>8,9 кН по поверхности существующего</w:t>
      </w:r>
      <w:r>
        <w:rPr>
          <w:sz w:val="28"/>
          <w:szCs w:val="28"/>
        </w:rPr>
        <w:t xml:space="preserve"> </w:t>
      </w:r>
      <w:r w:rsidR="00CC0117">
        <w:rPr>
          <w:sz w:val="28"/>
          <w:szCs w:val="28"/>
        </w:rPr>
        <w:t>бетонного покрытия с частотой</w:t>
      </w:r>
      <w:r w:rsidR="00D6354D" w:rsidRPr="00256AEE">
        <w:rPr>
          <w:sz w:val="28"/>
          <w:szCs w:val="28"/>
        </w:rPr>
        <w:t xml:space="preserve"> не </w:t>
      </w:r>
      <w:r w:rsidR="00D6354D" w:rsidRPr="0097234A">
        <w:rPr>
          <w:sz w:val="28"/>
          <w:szCs w:val="28"/>
        </w:rPr>
        <w:t>ниже 44 Гц.</w:t>
      </w:r>
    </w:p>
    <w:p w14:paraId="6949177C" w14:textId="77777777" w:rsidR="0097234A" w:rsidRPr="0097234A" w:rsidRDefault="0097234A" w:rsidP="0097234A">
      <w:pPr>
        <w:autoSpaceDE w:val="0"/>
        <w:autoSpaceDN w:val="0"/>
        <w:adjustRightInd w:val="0"/>
        <w:spacing w:line="360" w:lineRule="auto"/>
        <w:ind w:firstLine="709"/>
        <w:jc w:val="both"/>
        <w:rPr>
          <w:sz w:val="28"/>
          <w:szCs w:val="28"/>
        </w:rPr>
      </w:pPr>
      <w:r>
        <w:rPr>
          <w:sz w:val="28"/>
          <w:szCs w:val="28"/>
        </w:rPr>
        <w:t>12.2</w:t>
      </w:r>
      <w:r w:rsidRPr="0097234A">
        <w:rPr>
          <w:sz w:val="28"/>
          <w:szCs w:val="28"/>
        </w:rPr>
        <w:t xml:space="preserve"> </w:t>
      </w:r>
      <w:r w:rsidR="006E4E03">
        <w:rPr>
          <w:sz w:val="28"/>
          <w:szCs w:val="28"/>
        </w:rPr>
        <w:t>Допускается выполнять деструктуризацию</w:t>
      </w:r>
      <w:r w:rsidR="00CC0117">
        <w:rPr>
          <w:sz w:val="28"/>
          <w:szCs w:val="28"/>
        </w:rPr>
        <w:t xml:space="preserve"> </w:t>
      </w:r>
      <w:r w:rsidR="0097675B">
        <w:rPr>
          <w:sz w:val="28"/>
          <w:szCs w:val="28"/>
        </w:rPr>
        <w:t>бетонных покрытий</w:t>
      </w:r>
      <w:r w:rsidR="00CC0117">
        <w:rPr>
          <w:sz w:val="28"/>
          <w:szCs w:val="28"/>
        </w:rPr>
        <w:t xml:space="preserve"> </w:t>
      </w:r>
      <w:r w:rsidR="006E4E03">
        <w:rPr>
          <w:sz w:val="28"/>
          <w:szCs w:val="28"/>
        </w:rPr>
        <w:t>толщина</w:t>
      </w:r>
      <w:r w:rsidR="00F858BA">
        <w:rPr>
          <w:sz w:val="28"/>
          <w:szCs w:val="28"/>
        </w:rPr>
        <w:t xml:space="preserve"> от</w:t>
      </w:r>
      <w:r>
        <w:rPr>
          <w:sz w:val="28"/>
          <w:szCs w:val="28"/>
        </w:rPr>
        <w:t xml:space="preserve"> </w:t>
      </w:r>
      <w:r w:rsidRPr="0097234A">
        <w:rPr>
          <w:sz w:val="28"/>
          <w:szCs w:val="28"/>
        </w:rPr>
        <w:t>18</w:t>
      </w:r>
      <w:r w:rsidR="00F858BA">
        <w:rPr>
          <w:sz w:val="28"/>
          <w:szCs w:val="28"/>
        </w:rPr>
        <w:t xml:space="preserve"> до</w:t>
      </w:r>
      <w:r>
        <w:rPr>
          <w:sz w:val="28"/>
          <w:szCs w:val="28"/>
        </w:rPr>
        <w:t xml:space="preserve"> </w:t>
      </w:r>
      <w:r w:rsidRPr="0097234A">
        <w:rPr>
          <w:sz w:val="28"/>
          <w:szCs w:val="28"/>
        </w:rPr>
        <w:t>35 см на любых типах</w:t>
      </w:r>
      <w:r w:rsidR="0097675B">
        <w:rPr>
          <w:sz w:val="28"/>
          <w:szCs w:val="28"/>
        </w:rPr>
        <w:t xml:space="preserve"> искусственных</w:t>
      </w:r>
      <w:r w:rsidRPr="0097234A">
        <w:rPr>
          <w:sz w:val="28"/>
          <w:szCs w:val="28"/>
        </w:rPr>
        <w:t xml:space="preserve"> оснований.</w:t>
      </w:r>
    </w:p>
    <w:p w14:paraId="3416D86C" w14:textId="77777777" w:rsidR="0097234A" w:rsidRDefault="0097234A" w:rsidP="0097234A">
      <w:pPr>
        <w:spacing w:line="360" w:lineRule="auto"/>
        <w:ind w:firstLine="709"/>
        <w:jc w:val="both"/>
        <w:rPr>
          <w:sz w:val="28"/>
          <w:szCs w:val="28"/>
        </w:rPr>
      </w:pPr>
      <w:r>
        <w:rPr>
          <w:sz w:val="28"/>
          <w:szCs w:val="28"/>
        </w:rPr>
        <w:t>12.</w:t>
      </w:r>
      <w:r w:rsidR="00331D10">
        <w:rPr>
          <w:sz w:val="28"/>
          <w:szCs w:val="28"/>
        </w:rPr>
        <w:t>3</w:t>
      </w:r>
      <w:r>
        <w:rPr>
          <w:sz w:val="28"/>
          <w:szCs w:val="28"/>
        </w:rPr>
        <w:t xml:space="preserve"> Работы по </w:t>
      </w:r>
      <w:r w:rsidR="00F858BA">
        <w:rPr>
          <w:sz w:val="28"/>
          <w:szCs w:val="28"/>
        </w:rPr>
        <w:t>дестр</w:t>
      </w:r>
      <w:r w:rsidR="006E4E03">
        <w:rPr>
          <w:sz w:val="28"/>
          <w:szCs w:val="28"/>
        </w:rPr>
        <w:t>уктуриризации</w:t>
      </w:r>
      <w:r w:rsidRPr="0097234A">
        <w:rPr>
          <w:sz w:val="28"/>
          <w:szCs w:val="28"/>
        </w:rPr>
        <w:t xml:space="preserve"> покрытия</w:t>
      </w:r>
      <w:r>
        <w:rPr>
          <w:sz w:val="28"/>
          <w:szCs w:val="28"/>
        </w:rPr>
        <w:t xml:space="preserve"> следует</w:t>
      </w:r>
      <w:r w:rsidR="00256AEE">
        <w:rPr>
          <w:sz w:val="28"/>
          <w:szCs w:val="28"/>
        </w:rPr>
        <w:t xml:space="preserve"> выполнять при</w:t>
      </w:r>
      <w:r w:rsidR="006E4E03">
        <w:rPr>
          <w:sz w:val="28"/>
          <w:szCs w:val="28"/>
        </w:rPr>
        <w:t xml:space="preserve"> </w:t>
      </w:r>
      <w:r w:rsidR="00256AEE">
        <w:rPr>
          <w:sz w:val="28"/>
          <w:szCs w:val="28"/>
        </w:rPr>
        <w:t>температуре</w:t>
      </w:r>
      <w:r>
        <w:rPr>
          <w:sz w:val="28"/>
          <w:szCs w:val="28"/>
        </w:rPr>
        <w:t xml:space="preserve"> воздуха не ниже </w:t>
      </w:r>
      <w:r w:rsidR="00256AEE">
        <w:rPr>
          <w:sz w:val="28"/>
          <w:szCs w:val="28"/>
        </w:rPr>
        <w:t>5</w:t>
      </w:r>
      <w:r>
        <w:rPr>
          <w:sz w:val="28"/>
          <w:szCs w:val="28"/>
        </w:rPr>
        <w:t xml:space="preserve"> </w:t>
      </w:r>
      <w:r w:rsidR="00256AEE">
        <w:rPr>
          <w:sz w:val="28"/>
          <w:szCs w:val="28"/>
        </w:rPr>
        <w:t>°</w:t>
      </w:r>
      <w:r>
        <w:rPr>
          <w:sz w:val="28"/>
          <w:szCs w:val="28"/>
        </w:rPr>
        <w:t>С</w:t>
      </w:r>
      <w:r w:rsidR="00E6419E">
        <w:rPr>
          <w:sz w:val="28"/>
          <w:szCs w:val="28"/>
        </w:rPr>
        <w:t>.</w:t>
      </w:r>
    </w:p>
    <w:p w14:paraId="6B79820C" w14:textId="77777777" w:rsidR="00D6354D" w:rsidRDefault="00331D10" w:rsidP="0097234A">
      <w:pPr>
        <w:autoSpaceDE w:val="0"/>
        <w:autoSpaceDN w:val="0"/>
        <w:adjustRightInd w:val="0"/>
        <w:spacing w:line="360" w:lineRule="auto"/>
        <w:ind w:firstLine="709"/>
        <w:jc w:val="both"/>
        <w:rPr>
          <w:sz w:val="28"/>
          <w:szCs w:val="28"/>
        </w:rPr>
      </w:pPr>
      <w:r>
        <w:rPr>
          <w:sz w:val="28"/>
          <w:szCs w:val="28"/>
        </w:rPr>
        <w:t>12.4</w:t>
      </w:r>
      <w:r w:rsidR="0097234A">
        <w:rPr>
          <w:sz w:val="28"/>
          <w:szCs w:val="28"/>
        </w:rPr>
        <w:t xml:space="preserve"> </w:t>
      </w:r>
      <w:r w:rsidR="00D6354D" w:rsidRPr="00256AEE">
        <w:rPr>
          <w:sz w:val="28"/>
          <w:szCs w:val="28"/>
        </w:rPr>
        <w:t xml:space="preserve">До начала работ по </w:t>
      </w:r>
      <w:r w:rsidR="0097234A">
        <w:rPr>
          <w:sz w:val="28"/>
          <w:szCs w:val="28"/>
        </w:rPr>
        <w:t>деструктуризации</w:t>
      </w:r>
      <w:r w:rsidR="00C61A7A">
        <w:rPr>
          <w:sz w:val="28"/>
          <w:szCs w:val="28"/>
        </w:rPr>
        <w:t xml:space="preserve"> </w:t>
      </w:r>
      <w:r w:rsidR="00E6419E" w:rsidRPr="00E6419E">
        <w:rPr>
          <w:sz w:val="28"/>
          <w:szCs w:val="28"/>
        </w:rPr>
        <w:t>следует демонтировать щадящими методами покрытие на участках примыкания покрытиям</w:t>
      </w:r>
      <w:r w:rsidR="00E6419E">
        <w:rPr>
          <w:sz w:val="28"/>
          <w:szCs w:val="28"/>
        </w:rPr>
        <w:t>, не подлежащим деструктуризации.</w:t>
      </w:r>
    </w:p>
    <w:p w14:paraId="2F7EE5E5" w14:textId="77777777" w:rsidR="00D6354D" w:rsidRDefault="00331D10" w:rsidP="00130077">
      <w:pPr>
        <w:autoSpaceDE w:val="0"/>
        <w:autoSpaceDN w:val="0"/>
        <w:adjustRightInd w:val="0"/>
        <w:spacing w:line="360" w:lineRule="auto"/>
        <w:ind w:firstLine="709"/>
        <w:jc w:val="both"/>
        <w:rPr>
          <w:sz w:val="28"/>
          <w:szCs w:val="28"/>
        </w:rPr>
      </w:pPr>
      <w:r>
        <w:rPr>
          <w:sz w:val="28"/>
          <w:szCs w:val="28"/>
        </w:rPr>
        <w:t>12.5</w:t>
      </w:r>
      <w:r w:rsidR="0097234A">
        <w:rPr>
          <w:sz w:val="28"/>
          <w:szCs w:val="28"/>
        </w:rPr>
        <w:t xml:space="preserve"> </w:t>
      </w:r>
      <w:r w:rsidR="00D6354D" w:rsidRPr="00256AEE">
        <w:rPr>
          <w:sz w:val="28"/>
          <w:szCs w:val="28"/>
        </w:rPr>
        <w:t xml:space="preserve">Перед началом работ по </w:t>
      </w:r>
      <w:r w:rsidR="0097234A">
        <w:rPr>
          <w:sz w:val="28"/>
          <w:szCs w:val="28"/>
        </w:rPr>
        <w:t>деструктуризации</w:t>
      </w:r>
      <w:r w:rsidR="00C61A7A">
        <w:rPr>
          <w:sz w:val="28"/>
          <w:szCs w:val="28"/>
        </w:rPr>
        <w:t xml:space="preserve"> </w:t>
      </w:r>
      <w:r w:rsidR="00D6354D" w:rsidRPr="00256AEE">
        <w:rPr>
          <w:sz w:val="28"/>
          <w:szCs w:val="28"/>
        </w:rPr>
        <w:t>бетона с</w:t>
      </w:r>
      <w:r w:rsidR="0097234A">
        <w:rPr>
          <w:sz w:val="28"/>
          <w:szCs w:val="28"/>
        </w:rPr>
        <w:t xml:space="preserve"> </w:t>
      </w:r>
      <w:r w:rsidR="00D6354D" w:rsidRPr="00256AEE">
        <w:rPr>
          <w:sz w:val="28"/>
          <w:szCs w:val="28"/>
        </w:rPr>
        <w:t>его поверхности</w:t>
      </w:r>
      <w:r w:rsidR="0097234A">
        <w:rPr>
          <w:sz w:val="28"/>
          <w:szCs w:val="28"/>
        </w:rPr>
        <w:t xml:space="preserve"> следует удалить слои асфальтобетона</w:t>
      </w:r>
      <w:r w:rsidR="006E4E03">
        <w:rPr>
          <w:sz w:val="28"/>
          <w:szCs w:val="28"/>
        </w:rPr>
        <w:t>, в случае их наличия, с помощью дорожных</w:t>
      </w:r>
      <w:r w:rsidR="00130077">
        <w:rPr>
          <w:sz w:val="28"/>
          <w:szCs w:val="28"/>
        </w:rPr>
        <w:t xml:space="preserve"> фр</w:t>
      </w:r>
      <w:r w:rsidR="006E4E03">
        <w:rPr>
          <w:sz w:val="28"/>
          <w:szCs w:val="28"/>
        </w:rPr>
        <w:t>ез</w:t>
      </w:r>
      <w:r w:rsidR="00F858BA">
        <w:rPr>
          <w:sz w:val="28"/>
          <w:szCs w:val="28"/>
        </w:rPr>
        <w:t xml:space="preserve"> на всю толщину</w:t>
      </w:r>
      <w:r w:rsidR="006E4E03">
        <w:rPr>
          <w:sz w:val="28"/>
          <w:szCs w:val="28"/>
        </w:rPr>
        <w:t>. При наличии асфальтобетонных ремонтных вставок на участках бетонного покрытия, их также следует демонтировать на всю толщину</w:t>
      </w:r>
      <w:r w:rsidR="00F858BA">
        <w:rPr>
          <w:sz w:val="28"/>
          <w:szCs w:val="28"/>
        </w:rPr>
        <w:t>.</w:t>
      </w:r>
      <w:r w:rsidR="006E4E03">
        <w:rPr>
          <w:sz w:val="28"/>
          <w:szCs w:val="28"/>
        </w:rPr>
        <w:t xml:space="preserve"> При этом</w:t>
      </w:r>
      <w:r w:rsidR="00F858BA">
        <w:rPr>
          <w:sz w:val="28"/>
          <w:szCs w:val="28"/>
        </w:rPr>
        <w:t xml:space="preserve"> </w:t>
      </w:r>
      <w:r w:rsidR="006E4E03">
        <w:rPr>
          <w:sz w:val="28"/>
          <w:szCs w:val="28"/>
        </w:rPr>
        <w:t>т</w:t>
      </w:r>
      <w:r w:rsidR="00F858BA" w:rsidRPr="00256AEE">
        <w:rPr>
          <w:sz w:val="28"/>
          <w:szCs w:val="28"/>
        </w:rPr>
        <w:t>олщина остаточного слоя</w:t>
      </w:r>
      <w:r w:rsidR="00F858BA">
        <w:rPr>
          <w:sz w:val="28"/>
          <w:szCs w:val="28"/>
        </w:rPr>
        <w:t xml:space="preserve"> </w:t>
      </w:r>
      <w:r w:rsidR="00F858BA" w:rsidRPr="00256AEE">
        <w:rPr>
          <w:sz w:val="28"/>
          <w:szCs w:val="28"/>
        </w:rPr>
        <w:t>асфальтобетона</w:t>
      </w:r>
      <w:r w:rsidR="006E4E03">
        <w:rPr>
          <w:sz w:val="28"/>
          <w:szCs w:val="28"/>
        </w:rPr>
        <w:t xml:space="preserve"> </w:t>
      </w:r>
      <w:r w:rsidR="00F858BA">
        <w:rPr>
          <w:sz w:val="28"/>
          <w:szCs w:val="28"/>
        </w:rPr>
        <w:t>на поверхности бетона должна быть не более</w:t>
      </w:r>
      <w:r w:rsidR="00F858BA" w:rsidRPr="00256AEE">
        <w:rPr>
          <w:sz w:val="28"/>
          <w:szCs w:val="28"/>
        </w:rPr>
        <w:t xml:space="preserve"> 5 мм.</w:t>
      </w:r>
      <w:r w:rsidR="007526FC">
        <w:rPr>
          <w:sz w:val="28"/>
          <w:szCs w:val="28"/>
        </w:rPr>
        <w:t xml:space="preserve"> Допускается выполнять работы по демонтажу асфальтобетона с помощью будьдозера.</w:t>
      </w:r>
    </w:p>
    <w:p w14:paraId="32464C72" w14:textId="77777777" w:rsidR="00D6354D" w:rsidRPr="00256AEE" w:rsidRDefault="00331D10" w:rsidP="00831751">
      <w:pPr>
        <w:autoSpaceDE w:val="0"/>
        <w:autoSpaceDN w:val="0"/>
        <w:adjustRightInd w:val="0"/>
        <w:spacing w:line="360" w:lineRule="auto"/>
        <w:ind w:firstLine="709"/>
        <w:jc w:val="both"/>
        <w:rPr>
          <w:sz w:val="28"/>
          <w:szCs w:val="28"/>
        </w:rPr>
      </w:pPr>
      <w:r>
        <w:rPr>
          <w:sz w:val="28"/>
          <w:szCs w:val="28"/>
        </w:rPr>
        <w:t>12.6</w:t>
      </w:r>
      <w:r w:rsidR="00130077">
        <w:rPr>
          <w:sz w:val="28"/>
          <w:szCs w:val="28"/>
        </w:rPr>
        <w:t xml:space="preserve"> </w:t>
      </w:r>
      <w:r w:rsidR="00D6354D" w:rsidRPr="00256AEE">
        <w:rPr>
          <w:sz w:val="28"/>
          <w:szCs w:val="28"/>
        </w:rPr>
        <w:t>За одну</w:t>
      </w:r>
      <w:r w:rsidR="00F65740">
        <w:rPr>
          <w:sz w:val="28"/>
          <w:szCs w:val="28"/>
        </w:rPr>
        <w:t xml:space="preserve"> – </w:t>
      </w:r>
      <w:r w:rsidR="00D6354D" w:rsidRPr="00256AEE">
        <w:rPr>
          <w:sz w:val="28"/>
          <w:szCs w:val="28"/>
        </w:rPr>
        <w:t xml:space="preserve">две недели до начала работ по </w:t>
      </w:r>
      <w:r w:rsidR="00130077">
        <w:rPr>
          <w:sz w:val="28"/>
          <w:szCs w:val="28"/>
        </w:rPr>
        <w:t xml:space="preserve">деструктуризации </w:t>
      </w:r>
      <w:r w:rsidR="00D6354D" w:rsidRPr="00256AEE">
        <w:rPr>
          <w:sz w:val="28"/>
          <w:szCs w:val="28"/>
        </w:rPr>
        <w:t>бетонного покрытия</w:t>
      </w:r>
      <w:r w:rsidR="00130077">
        <w:rPr>
          <w:sz w:val="28"/>
          <w:szCs w:val="28"/>
        </w:rPr>
        <w:t xml:space="preserve"> следует проводить</w:t>
      </w:r>
      <w:r w:rsidR="00D6354D" w:rsidRPr="00256AEE">
        <w:rPr>
          <w:sz w:val="28"/>
          <w:szCs w:val="28"/>
        </w:rPr>
        <w:t xml:space="preserve"> мероприятия по отводу воды</w:t>
      </w:r>
      <w:r w:rsidR="00130077">
        <w:rPr>
          <w:sz w:val="28"/>
          <w:szCs w:val="28"/>
        </w:rPr>
        <w:t xml:space="preserve"> </w:t>
      </w:r>
      <w:r w:rsidR="00D6354D" w:rsidRPr="00256AEE">
        <w:rPr>
          <w:sz w:val="28"/>
          <w:szCs w:val="28"/>
        </w:rPr>
        <w:t>и</w:t>
      </w:r>
      <w:r w:rsidR="00130077">
        <w:rPr>
          <w:sz w:val="28"/>
          <w:szCs w:val="28"/>
        </w:rPr>
        <w:t>з нижележащих слоев</w:t>
      </w:r>
      <w:r>
        <w:rPr>
          <w:sz w:val="28"/>
          <w:szCs w:val="28"/>
        </w:rPr>
        <w:t xml:space="preserve"> (в случае</w:t>
      </w:r>
      <w:r w:rsidR="006E4E03">
        <w:rPr>
          <w:sz w:val="28"/>
          <w:szCs w:val="28"/>
        </w:rPr>
        <w:t>, если это предусмотрено проектом</w:t>
      </w:r>
      <w:r w:rsidR="00831751">
        <w:rPr>
          <w:sz w:val="28"/>
          <w:szCs w:val="28"/>
        </w:rPr>
        <w:t>)</w:t>
      </w:r>
      <w:r w:rsidR="00130077">
        <w:rPr>
          <w:sz w:val="28"/>
          <w:szCs w:val="28"/>
        </w:rPr>
        <w:t>. Для этого следует выполнить полную</w:t>
      </w:r>
      <w:r w:rsidR="00D6354D" w:rsidRPr="00256AEE">
        <w:rPr>
          <w:sz w:val="28"/>
          <w:szCs w:val="28"/>
        </w:rPr>
        <w:t xml:space="preserve"> или</w:t>
      </w:r>
      <w:r w:rsidR="00130077">
        <w:rPr>
          <w:sz w:val="28"/>
          <w:szCs w:val="28"/>
        </w:rPr>
        <w:t xml:space="preserve"> частичную разборку</w:t>
      </w:r>
      <w:r w:rsidR="00C25722">
        <w:rPr>
          <w:sz w:val="28"/>
          <w:szCs w:val="28"/>
        </w:rPr>
        <w:t xml:space="preserve"> существующих обочин</w:t>
      </w:r>
      <w:r w:rsidR="00D6354D" w:rsidRPr="00256AEE">
        <w:rPr>
          <w:sz w:val="28"/>
          <w:szCs w:val="28"/>
        </w:rPr>
        <w:t>, устройство дренажа и</w:t>
      </w:r>
      <w:r w:rsidR="00130077">
        <w:rPr>
          <w:sz w:val="28"/>
          <w:szCs w:val="28"/>
        </w:rPr>
        <w:t xml:space="preserve"> </w:t>
      </w:r>
      <w:r w:rsidR="00D6354D" w:rsidRPr="00256AEE">
        <w:rPr>
          <w:sz w:val="28"/>
          <w:szCs w:val="28"/>
        </w:rPr>
        <w:t>устройство основания новой обочины</w:t>
      </w:r>
      <w:r w:rsidR="00C25722">
        <w:rPr>
          <w:sz w:val="28"/>
          <w:szCs w:val="28"/>
        </w:rPr>
        <w:t>, поверхность которого должна быть на уровне поверхности существующего</w:t>
      </w:r>
      <w:r w:rsidR="00D6354D" w:rsidRPr="00256AEE">
        <w:rPr>
          <w:sz w:val="28"/>
          <w:szCs w:val="28"/>
        </w:rPr>
        <w:t xml:space="preserve"> покрытия из</w:t>
      </w:r>
      <w:r w:rsidR="00130077">
        <w:rPr>
          <w:sz w:val="28"/>
          <w:szCs w:val="28"/>
        </w:rPr>
        <w:t xml:space="preserve"> </w:t>
      </w:r>
      <w:r w:rsidR="00C25722">
        <w:rPr>
          <w:sz w:val="28"/>
          <w:szCs w:val="28"/>
        </w:rPr>
        <w:t>бе</w:t>
      </w:r>
      <w:r w:rsidR="006E4E03">
        <w:rPr>
          <w:sz w:val="28"/>
          <w:szCs w:val="28"/>
        </w:rPr>
        <w:t>тона, подлежащего</w:t>
      </w:r>
      <w:r w:rsidR="00130077">
        <w:rPr>
          <w:sz w:val="28"/>
          <w:szCs w:val="28"/>
        </w:rPr>
        <w:t xml:space="preserve"> деструктуризации.</w:t>
      </w:r>
    </w:p>
    <w:p w14:paraId="4DEF8B7A" w14:textId="58380F2B" w:rsidR="00A46BE5" w:rsidRDefault="004B1BED" w:rsidP="004B1BED">
      <w:pPr>
        <w:autoSpaceDE w:val="0"/>
        <w:autoSpaceDN w:val="0"/>
        <w:adjustRightInd w:val="0"/>
        <w:spacing w:line="360" w:lineRule="auto"/>
        <w:ind w:firstLine="709"/>
        <w:jc w:val="both"/>
        <w:rPr>
          <w:sz w:val="28"/>
          <w:szCs w:val="28"/>
        </w:rPr>
      </w:pPr>
      <w:r>
        <w:rPr>
          <w:sz w:val="28"/>
          <w:szCs w:val="28"/>
        </w:rPr>
        <w:t>12.7</w:t>
      </w:r>
      <w:r w:rsidR="00A46BE5">
        <w:rPr>
          <w:sz w:val="28"/>
          <w:szCs w:val="28"/>
        </w:rPr>
        <w:t xml:space="preserve"> Деструктуризацию покрытия следует начинать от обочины</w:t>
      </w:r>
      <w:r>
        <w:rPr>
          <w:sz w:val="28"/>
          <w:szCs w:val="28"/>
        </w:rPr>
        <w:t xml:space="preserve"> в продольном направлении относительно оси</w:t>
      </w:r>
      <w:r w:rsidR="00A46BE5">
        <w:rPr>
          <w:sz w:val="28"/>
          <w:szCs w:val="28"/>
        </w:rPr>
        <w:t>. Р</w:t>
      </w:r>
      <w:r w:rsidR="00A46BE5" w:rsidRPr="00A46BE5">
        <w:rPr>
          <w:sz w:val="28"/>
          <w:szCs w:val="28"/>
        </w:rPr>
        <w:t xml:space="preserve">асстояние между проходами </w:t>
      </w:r>
      <w:r w:rsidR="00A46BE5" w:rsidRPr="00A46BE5">
        <w:rPr>
          <w:sz w:val="28"/>
          <w:szCs w:val="28"/>
        </w:rPr>
        <w:lastRenderedPageBreak/>
        <w:t>рабочего органа</w:t>
      </w:r>
      <w:r w:rsidR="00A46BE5">
        <w:rPr>
          <w:sz w:val="28"/>
          <w:szCs w:val="28"/>
        </w:rPr>
        <w:t xml:space="preserve"> бетонолома</w:t>
      </w:r>
      <w:r w:rsidR="00A46BE5" w:rsidRPr="00A46BE5">
        <w:rPr>
          <w:sz w:val="28"/>
          <w:szCs w:val="28"/>
        </w:rPr>
        <w:t xml:space="preserve"> должно быть не более</w:t>
      </w:r>
      <w:r w:rsidR="00A46BE5">
        <w:rPr>
          <w:sz w:val="28"/>
          <w:szCs w:val="28"/>
        </w:rPr>
        <w:t xml:space="preserve"> 0,25 </w:t>
      </w:r>
      <w:r w:rsidR="00F65740">
        <w:rPr>
          <w:sz w:val="28"/>
          <w:szCs w:val="28"/>
        </w:rPr>
        <w:t>–</w:t>
      </w:r>
      <w:r w:rsidR="00A46BE5">
        <w:rPr>
          <w:sz w:val="28"/>
          <w:szCs w:val="28"/>
        </w:rPr>
        <w:t xml:space="preserve"> 0,30 м,</w:t>
      </w:r>
      <w:r w:rsidR="00A46BE5" w:rsidRPr="00A46BE5">
        <w:rPr>
          <w:sz w:val="28"/>
          <w:szCs w:val="28"/>
        </w:rPr>
        <w:t xml:space="preserve"> </w:t>
      </w:r>
      <w:r w:rsidR="00A46BE5">
        <w:rPr>
          <w:sz w:val="28"/>
          <w:szCs w:val="28"/>
        </w:rPr>
        <w:t>с обеспечением равномерного деструктирования бетонного покрытия</w:t>
      </w:r>
      <w:r w:rsidR="00176909">
        <w:rPr>
          <w:sz w:val="28"/>
          <w:szCs w:val="28"/>
        </w:rPr>
        <w:t xml:space="preserve"> по всей поверхности</w:t>
      </w:r>
      <w:r w:rsidR="00A46BE5">
        <w:rPr>
          <w:sz w:val="28"/>
          <w:szCs w:val="28"/>
        </w:rPr>
        <w:t>.</w:t>
      </w:r>
      <w:r>
        <w:rPr>
          <w:sz w:val="28"/>
          <w:szCs w:val="28"/>
        </w:rPr>
        <w:t xml:space="preserve"> </w:t>
      </w:r>
      <w:r w:rsidR="00A46BE5">
        <w:rPr>
          <w:sz w:val="28"/>
          <w:szCs w:val="28"/>
        </w:rPr>
        <w:t xml:space="preserve">В случае </w:t>
      </w:r>
      <w:r w:rsidR="00A46BE5" w:rsidRPr="00256AEE">
        <w:rPr>
          <w:sz w:val="28"/>
          <w:szCs w:val="28"/>
        </w:rPr>
        <w:t>необходимо</w:t>
      </w:r>
      <w:r w:rsidR="00A46BE5">
        <w:rPr>
          <w:sz w:val="28"/>
          <w:szCs w:val="28"/>
        </w:rPr>
        <w:t>сти</w:t>
      </w:r>
      <w:r w:rsidR="00A46BE5" w:rsidRPr="00256AEE">
        <w:rPr>
          <w:sz w:val="28"/>
          <w:szCs w:val="28"/>
        </w:rPr>
        <w:t xml:space="preserve"> для</w:t>
      </w:r>
      <w:r w:rsidR="00A46BE5">
        <w:rPr>
          <w:sz w:val="28"/>
          <w:szCs w:val="28"/>
        </w:rPr>
        <w:t xml:space="preserve"> </w:t>
      </w:r>
      <w:r w:rsidR="00A46BE5" w:rsidRPr="00256AEE">
        <w:rPr>
          <w:sz w:val="28"/>
          <w:szCs w:val="28"/>
        </w:rPr>
        <w:t>получен</w:t>
      </w:r>
      <w:r w:rsidR="00A46BE5">
        <w:rPr>
          <w:sz w:val="28"/>
          <w:szCs w:val="28"/>
        </w:rPr>
        <w:t>ия</w:t>
      </w:r>
      <w:r w:rsidR="007526FC">
        <w:rPr>
          <w:sz w:val="28"/>
          <w:szCs w:val="28"/>
        </w:rPr>
        <w:t xml:space="preserve"> фрагментов бетона с необходимыми размерами</w:t>
      </w:r>
      <w:r w:rsidR="00A46BE5">
        <w:rPr>
          <w:sz w:val="28"/>
          <w:szCs w:val="28"/>
        </w:rPr>
        <w:t xml:space="preserve"> </w:t>
      </w:r>
      <w:r w:rsidR="00383626">
        <w:rPr>
          <w:sz w:val="28"/>
          <w:szCs w:val="28"/>
        </w:rPr>
        <w:t>допускается выполнять работы с</w:t>
      </w:r>
      <w:r w:rsidR="00A46BE5" w:rsidRPr="00256AEE">
        <w:rPr>
          <w:sz w:val="28"/>
          <w:szCs w:val="28"/>
        </w:rPr>
        <w:t xml:space="preserve"> перекрытием полос</w:t>
      </w:r>
      <w:r w:rsidR="00A46BE5">
        <w:rPr>
          <w:sz w:val="28"/>
          <w:szCs w:val="28"/>
        </w:rPr>
        <w:t xml:space="preserve"> </w:t>
      </w:r>
      <w:r w:rsidR="00A46BE5" w:rsidRPr="00256AEE">
        <w:rPr>
          <w:sz w:val="28"/>
          <w:szCs w:val="28"/>
        </w:rPr>
        <w:t xml:space="preserve">движения </w:t>
      </w:r>
      <w:r w:rsidR="007526FC">
        <w:rPr>
          <w:sz w:val="28"/>
          <w:szCs w:val="28"/>
        </w:rPr>
        <w:t>рабочего органа бетонолома.</w:t>
      </w:r>
    </w:p>
    <w:p w14:paraId="79C6ADE5" w14:textId="583676B8" w:rsidR="00D6354D" w:rsidRDefault="004B1BED" w:rsidP="00191E85">
      <w:pPr>
        <w:autoSpaceDE w:val="0"/>
        <w:autoSpaceDN w:val="0"/>
        <w:adjustRightInd w:val="0"/>
        <w:spacing w:line="360" w:lineRule="auto"/>
        <w:ind w:firstLine="709"/>
        <w:jc w:val="both"/>
        <w:rPr>
          <w:sz w:val="28"/>
          <w:szCs w:val="28"/>
        </w:rPr>
      </w:pPr>
      <w:r>
        <w:rPr>
          <w:sz w:val="28"/>
          <w:szCs w:val="28"/>
        </w:rPr>
        <w:t>12.8</w:t>
      </w:r>
      <w:r w:rsidR="00F65740">
        <w:rPr>
          <w:sz w:val="28"/>
          <w:szCs w:val="28"/>
        </w:rPr>
        <w:t xml:space="preserve"> </w:t>
      </w:r>
      <w:r w:rsidR="006E4E03">
        <w:rPr>
          <w:sz w:val="28"/>
          <w:szCs w:val="28"/>
        </w:rPr>
        <w:t>Отработку</w:t>
      </w:r>
      <w:r w:rsidR="00D6354D" w:rsidRPr="00256AEE">
        <w:rPr>
          <w:sz w:val="28"/>
          <w:szCs w:val="28"/>
        </w:rPr>
        <w:t xml:space="preserve"> технологии </w:t>
      </w:r>
      <w:r w:rsidR="007D50FC">
        <w:rPr>
          <w:sz w:val="28"/>
          <w:szCs w:val="28"/>
        </w:rPr>
        <w:t>деструктуризации</w:t>
      </w:r>
      <w:r w:rsidR="006E4E03">
        <w:rPr>
          <w:sz w:val="28"/>
          <w:szCs w:val="28"/>
        </w:rPr>
        <w:t xml:space="preserve"> и настройку</w:t>
      </w:r>
      <w:r w:rsidR="007D50FC">
        <w:rPr>
          <w:sz w:val="28"/>
          <w:szCs w:val="28"/>
        </w:rPr>
        <w:t xml:space="preserve"> </w:t>
      </w:r>
      <w:r w:rsidR="007526FC">
        <w:rPr>
          <w:sz w:val="28"/>
          <w:szCs w:val="28"/>
        </w:rPr>
        <w:t>режимов работы</w:t>
      </w:r>
      <w:r w:rsidR="006E4E03">
        <w:rPr>
          <w:sz w:val="28"/>
          <w:szCs w:val="28"/>
        </w:rPr>
        <w:t xml:space="preserve"> бетонолома следует производить</w:t>
      </w:r>
      <w:r w:rsidR="00D6354D" w:rsidRPr="00256AEE">
        <w:rPr>
          <w:sz w:val="28"/>
          <w:szCs w:val="28"/>
        </w:rPr>
        <w:t xml:space="preserve"> на</w:t>
      </w:r>
      <w:r w:rsidR="006E4E03">
        <w:rPr>
          <w:sz w:val="28"/>
          <w:szCs w:val="28"/>
        </w:rPr>
        <w:t xml:space="preserve"> пробном участке</w:t>
      </w:r>
      <w:r w:rsidR="00176909">
        <w:rPr>
          <w:sz w:val="28"/>
          <w:szCs w:val="28"/>
        </w:rPr>
        <w:t xml:space="preserve"> </w:t>
      </w:r>
      <w:r w:rsidR="000D0030">
        <w:rPr>
          <w:sz w:val="28"/>
          <w:szCs w:val="28"/>
        </w:rPr>
        <w:t>бетонного</w:t>
      </w:r>
      <w:r w:rsidR="00D6354D" w:rsidRPr="00256AEE">
        <w:rPr>
          <w:sz w:val="28"/>
          <w:szCs w:val="28"/>
        </w:rPr>
        <w:t xml:space="preserve"> покрытия</w:t>
      </w:r>
      <w:r w:rsidR="007D50FC">
        <w:rPr>
          <w:sz w:val="28"/>
          <w:szCs w:val="28"/>
        </w:rPr>
        <w:t xml:space="preserve"> </w:t>
      </w:r>
      <w:r w:rsidR="00D6354D" w:rsidRPr="00256AEE">
        <w:rPr>
          <w:sz w:val="28"/>
          <w:szCs w:val="28"/>
        </w:rPr>
        <w:t>шириной</w:t>
      </w:r>
      <w:r w:rsidR="000D0030">
        <w:rPr>
          <w:sz w:val="28"/>
          <w:szCs w:val="28"/>
        </w:rPr>
        <w:t xml:space="preserve"> не менее</w:t>
      </w:r>
      <w:r w:rsidR="00D6354D" w:rsidRPr="00256AEE">
        <w:rPr>
          <w:sz w:val="28"/>
          <w:szCs w:val="28"/>
        </w:rPr>
        <w:t xml:space="preserve"> 3</w:t>
      </w:r>
      <w:r w:rsidR="007D50FC">
        <w:rPr>
          <w:sz w:val="28"/>
          <w:szCs w:val="28"/>
        </w:rPr>
        <w:t xml:space="preserve"> </w:t>
      </w:r>
      <w:r w:rsidR="00F65740">
        <w:rPr>
          <w:sz w:val="28"/>
          <w:szCs w:val="28"/>
        </w:rPr>
        <w:t>–</w:t>
      </w:r>
      <w:r w:rsidR="007D50FC">
        <w:rPr>
          <w:sz w:val="28"/>
          <w:szCs w:val="28"/>
        </w:rPr>
        <w:t xml:space="preserve"> </w:t>
      </w:r>
      <w:r>
        <w:rPr>
          <w:sz w:val="28"/>
          <w:szCs w:val="28"/>
        </w:rPr>
        <w:t>4 м и длиной не менее 12</w:t>
      </w:r>
      <w:r w:rsidR="000D0030">
        <w:rPr>
          <w:sz w:val="28"/>
          <w:szCs w:val="28"/>
        </w:rPr>
        <w:t xml:space="preserve">0 </w:t>
      </w:r>
      <w:r w:rsidR="00F65740">
        <w:rPr>
          <w:sz w:val="28"/>
          <w:szCs w:val="28"/>
        </w:rPr>
        <w:t>–</w:t>
      </w:r>
      <w:r w:rsidR="00D6354D" w:rsidRPr="00256AEE">
        <w:rPr>
          <w:sz w:val="28"/>
          <w:szCs w:val="28"/>
        </w:rPr>
        <w:t xml:space="preserve"> 150 м. Для оценки эффективности</w:t>
      </w:r>
      <w:r w:rsidR="007D50FC">
        <w:rPr>
          <w:sz w:val="28"/>
          <w:szCs w:val="28"/>
        </w:rPr>
        <w:t xml:space="preserve"> </w:t>
      </w:r>
      <w:r w:rsidR="00176909">
        <w:rPr>
          <w:sz w:val="28"/>
          <w:szCs w:val="28"/>
        </w:rPr>
        <w:t xml:space="preserve">дробления </w:t>
      </w:r>
      <w:r w:rsidR="00D6354D" w:rsidRPr="00256AEE">
        <w:rPr>
          <w:sz w:val="28"/>
          <w:szCs w:val="28"/>
        </w:rPr>
        <w:t>бетона со стороны обочины</w:t>
      </w:r>
      <w:r w:rsidR="00191E85">
        <w:rPr>
          <w:sz w:val="28"/>
          <w:szCs w:val="28"/>
        </w:rPr>
        <w:t xml:space="preserve"> следует</w:t>
      </w:r>
      <w:r w:rsidR="00D6354D" w:rsidRPr="00256AEE">
        <w:rPr>
          <w:sz w:val="28"/>
          <w:szCs w:val="28"/>
        </w:rPr>
        <w:t xml:space="preserve"> </w:t>
      </w:r>
      <w:r w:rsidR="006E4E03">
        <w:rPr>
          <w:sz w:val="28"/>
          <w:szCs w:val="28"/>
        </w:rPr>
        <w:t>устроить</w:t>
      </w:r>
      <w:r w:rsidR="00191E85">
        <w:rPr>
          <w:sz w:val="28"/>
          <w:szCs w:val="28"/>
        </w:rPr>
        <w:t xml:space="preserve"> шурф квадратной формы размерами 1,2 х 1,2 м.</w:t>
      </w:r>
      <w:r w:rsidR="00DB1B75">
        <w:rPr>
          <w:sz w:val="28"/>
          <w:szCs w:val="28"/>
        </w:rPr>
        <w:t xml:space="preserve"> </w:t>
      </w:r>
      <w:r w:rsidR="00176909">
        <w:rPr>
          <w:sz w:val="28"/>
          <w:szCs w:val="28"/>
        </w:rPr>
        <w:t>Настройку</w:t>
      </w:r>
      <w:r w:rsidR="00DB1B75" w:rsidRPr="00DB1B75">
        <w:rPr>
          <w:sz w:val="28"/>
          <w:szCs w:val="28"/>
        </w:rPr>
        <w:t xml:space="preserve"> рабочего органа</w:t>
      </w:r>
      <w:r w:rsidR="00176909">
        <w:rPr>
          <w:sz w:val="28"/>
          <w:szCs w:val="28"/>
        </w:rPr>
        <w:t xml:space="preserve"> бетонолома следует считать</w:t>
      </w:r>
      <w:r w:rsidR="00DB1B75" w:rsidRPr="00DB1B75">
        <w:rPr>
          <w:sz w:val="28"/>
          <w:szCs w:val="28"/>
        </w:rPr>
        <w:t xml:space="preserve"> удовлетворительной в том случае, если структура </w:t>
      </w:r>
      <w:r w:rsidR="007526FC">
        <w:rPr>
          <w:sz w:val="28"/>
          <w:szCs w:val="28"/>
        </w:rPr>
        <w:t>деструктурированного</w:t>
      </w:r>
      <w:r w:rsidR="00DB1B75" w:rsidRPr="00DB1B75">
        <w:rPr>
          <w:sz w:val="28"/>
          <w:szCs w:val="28"/>
        </w:rPr>
        <w:t xml:space="preserve"> </w:t>
      </w:r>
      <w:r w:rsidR="007526FC">
        <w:rPr>
          <w:sz w:val="28"/>
          <w:szCs w:val="28"/>
        </w:rPr>
        <w:t>бетона покрытия</w:t>
      </w:r>
      <w:r w:rsidR="00DB1B75" w:rsidRPr="00DB1B75">
        <w:rPr>
          <w:sz w:val="28"/>
          <w:szCs w:val="28"/>
        </w:rPr>
        <w:t xml:space="preserve"> имеет вид мозаики с неравномерными размерами фрагментов </w:t>
      </w:r>
      <w:r w:rsidR="00DB1B75" w:rsidRPr="009479CD">
        <w:rPr>
          <w:sz w:val="28"/>
          <w:szCs w:val="28"/>
        </w:rPr>
        <w:t>по всей толщине слоя.</w:t>
      </w:r>
      <w:r w:rsidR="00176909">
        <w:rPr>
          <w:sz w:val="28"/>
          <w:szCs w:val="28"/>
        </w:rPr>
        <w:t xml:space="preserve"> При этом</w:t>
      </w:r>
      <w:r w:rsidR="009479CD" w:rsidRPr="009479CD">
        <w:rPr>
          <w:sz w:val="28"/>
          <w:szCs w:val="28"/>
        </w:rPr>
        <w:t xml:space="preserve"> деструктурированный слой</w:t>
      </w:r>
      <w:r w:rsidR="00176909">
        <w:rPr>
          <w:sz w:val="28"/>
          <w:szCs w:val="28"/>
        </w:rPr>
        <w:t xml:space="preserve"> п</w:t>
      </w:r>
      <w:r w:rsidR="00176909" w:rsidRPr="009479CD">
        <w:rPr>
          <w:sz w:val="28"/>
          <w:szCs w:val="28"/>
        </w:rPr>
        <w:t>о всей толщине</w:t>
      </w:r>
      <w:r w:rsidR="009479CD" w:rsidRPr="009479CD">
        <w:rPr>
          <w:sz w:val="28"/>
          <w:szCs w:val="28"/>
        </w:rPr>
        <w:t xml:space="preserve"> должен иметь трещинообразное разрушение, с расположением трещин под углом 30 </w:t>
      </w:r>
      <w:r w:rsidR="00F65740">
        <w:rPr>
          <w:sz w:val="28"/>
          <w:szCs w:val="28"/>
        </w:rPr>
        <w:t>–</w:t>
      </w:r>
      <w:r w:rsidR="009479CD" w:rsidRPr="009479CD">
        <w:rPr>
          <w:sz w:val="28"/>
          <w:szCs w:val="28"/>
        </w:rPr>
        <w:t xml:space="preserve"> 50</w:t>
      </w:r>
      <w:r w:rsidR="009479CD" w:rsidRPr="009479CD">
        <w:rPr>
          <w:sz w:val="28"/>
          <w:szCs w:val="28"/>
        </w:rPr>
        <w:sym w:font="Symbol" w:char="F0B0"/>
      </w:r>
      <w:r w:rsidR="009479CD" w:rsidRPr="009479CD">
        <w:rPr>
          <w:sz w:val="28"/>
          <w:szCs w:val="28"/>
        </w:rPr>
        <w:t xml:space="preserve"> к поверхности, со средним р</w:t>
      </w:r>
      <w:r w:rsidR="006E4E03">
        <w:rPr>
          <w:sz w:val="28"/>
          <w:szCs w:val="28"/>
        </w:rPr>
        <w:t>азмером фрагментов</w:t>
      </w:r>
      <w:r w:rsidR="006306C5">
        <w:rPr>
          <w:sz w:val="28"/>
          <w:szCs w:val="28"/>
        </w:rPr>
        <w:t xml:space="preserve">                    </w:t>
      </w:r>
      <w:r w:rsidR="006E4E03">
        <w:rPr>
          <w:sz w:val="28"/>
          <w:szCs w:val="28"/>
        </w:rPr>
        <w:t xml:space="preserve"> 150 </w:t>
      </w:r>
      <w:r w:rsidR="00F65740">
        <w:rPr>
          <w:sz w:val="28"/>
          <w:szCs w:val="28"/>
        </w:rPr>
        <w:t>–</w:t>
      </w:r>
      <w:r w:rsidR="009479CD" w:rsidRPr="009479CD">
        <w:rPr>
          <w:sz w:val="28"/>
          <w:szCs w:val="28"/>
        </w:rPr>
        <w:t xml:space="preserve"> 200 </w:t>
      </w:r>
      <w:r w:rsidR="009479CD">
        <w:rPr>
          <w:sz w:val="28"/>
          <w:szCs w:val="28"/>
        </w:rPr>
        <w:t>мм.</w:t>
      </w:r>
      <w:r w:rsidR="00643DDF">
        <w:rPr>
          <w:sz w:val="28"/>
          <w:szCs w:val="28"/>
        </w:rPr>
        <w:t xml:space="preserve"> При этом нижележащее искусственное о</w:t>
      </w:r>
      <w:r w:rsidR="00431D69">
        <w:rPr>
          <w:sz w:val="28"/>
          <w:szCs w:val="28"/>
        </w:rPr>
        <w:t xml:space="preserve">снование под разрушенным </w:t>
      </w:r>
      <w:r w:rsidR="00643DDF">
        <w:rPr>
          <w:sz w:val="28"/>
          <w:szCs w:val="28"/>
        </w:rPr>
        <w:t>бетонным покрытием</w:t>
      </w:r>
      <w:r w:rsidR="00643DDF" w:rsidRPr="00256AEE">
        <w:rPr>
          <w:sz w:val="28"/>
          <w:szCs w:val="28"/>
        </w:rPr>
        <w:t xml:space="preserve"> не</w:t>
      </w:r>
      <w:r w:rsidR="00643DDF">
        <w:rPr>
          <w:sz w:val="28"/>
          <w:szCs w:val="28"/>
        </w:rPr>
        <w:t xml:space="preserve"> должно повреждаться в процессе выполнения деструктуризации</w:t>
      </w:r>
      <w:r w:rsidR="005C6E40">
        <w:rPr>
          <w:sz w:val="28"/>
          <w:szCs w:val="28"/>
        </w:rPr>
        <w:t xml:space="preserve"> бетонного</w:t>
      </w:r>
      <w:r w:rsidR="00643DDF">
        <w:rPr>
          <w:sz w:val="28"/>
          <w:szCs w:val="28"/>
        </w:rPr>
        <w:t xml:space="preserve"> покрытия, а</w:t>
      </w:r>
      <w:r w:rsidR="00DB1B75" w:rsidRPr="009479CD">
        <w:rPr>
          <w:sz w:val="28"/>
          <w:szCs w:val="28"/>
        </w:rPr>
        <w:t xml:space="preserve"> в нижней половине де</w:t>
      </w:r>
      <w:r w:rsidR="00DB1B75">
        <w:rPr>
          <w:sz w:val="28"/>
          <w:szCs w:val="28"/>
        </w:rPr>
        <w:t>структурированного</w:t>
      </w:r>
      <w:r w:rsidR="005C6E40">
        <w:rPr>
          <w:sz w:val="28"/>
          <w:szCs w:val="28"/>
        </w:rPr>
        <w:t xml:space="preserve"> бетонного</w:t>
      </w:r>
      <w:r w:rsidR="00DB1B75">
        <w:rPr>
          <w:sz w:val="28"/>
          <w:szCs w:val="28"/>
        </w:rPr>
        <w:t xml:space="preserve"> покрытия</w:t>
      </w:r>
      <w:r w:rsidR="00191E85">
        <w:rPr>
          <w:sz w:val="28"/>
          <w:szCs w:val="28"/>
        </w:rPr>
        <w:t xml:space="preserve"> </w:t>
      </w:r>
      <w:r w:rsidR="00DB1B75">
        <w:rPr>
          <w:sz w:val="28"/>
          <w:szCs w:val="28"/>
        </w:rPr>
        <w:t>к</w:t>
      </w:r>
      <w:r w:rsidR="00191E85">
        <w:rPr>
          <w:sz w:val="28"/>
          <w:szCs w:val="28"/>
        </w:rPr>
        <w:t>оличество</w:t>
      </w:r>
      <w:r w:rsidR="00D6354D" w:rsidRPr="00256AEE">
        <w:rPr>
          <w:sz w:val="28"/>
          <w:szCs w:val="28"/>
        </w:rPr>
        <w:t xml:space="preserve"> фрагментов</w:t>
      </w:r>
      <w:r w:rsidR="00191E85">
        <w:rPr>
          <w:sz w:val="28"/>
          <w:szCs w:val="28"/>
        </w:rPr>
        <w:t xml:space="preserve"> с размером наибольшей стороны</w:t>
      </w:r>
      <w:r w:rsidR="00D6354D" w:rsidRPr="00256AEE">
        <w:rPr>
          <w:sz w:val="28"/>
          <w:szCs w:val="28"/>
        </w:rPr>
        <w:t xml:space="preserve"> 350 мм</w:t>
      </w:r>
      <w:r w:rsidR="002E5489">
        <w:rPr>
          <w:sz w:val="28"/>
          <w:szCs w:val="28"/>
        </w:rPr>
        <w:t xml:space="preserve"> и более</w:t>
      </w:r>
      <w:r w:rsidR="00191E85">
        <w:rPr>
          <w:sz w:val="28"/>
          <w:szCs w:val="28"/>
        </w:rPr>
        <w:t xml:space="preserve"> должно быть не более</w:t>
      </w:r>
      <w:r w:rsidR="00D6354D" w:rsidRPr="00256AEE">
        <w:rPr>
          <w:sz w:val="28"/>
          <w:szCs w:val="28"/>
        </w:rPr>
        <w:t xml:space="preserve"> 10</w:t>
      </w:r>
      <w:r w:rsidR="00191E85">
        <w:rPr>
          <w:sz w:val="28"/>
          <w:szCs w:val="28"/>
        </w:rPr>
        <w:t xml:space="preserve"> %</w:t>
      </w:r>
      <w:r w:rsidR="00DB1B75">
        <w:rPr>
          <w:sz w:val="28"/>
          <w:szCs w:val="28"/>
        </w:rPr>
        <w:t xml:space="preserve"> от общего количества</w:t>
      </w:r>
      <w:r w:rsidR="00191E85">
        <w:rPr>
          <w:sz w:val="28"/>
          <w:szCs w:val="28"/>
        </w:rPr>
        <w:t xml:space="preserve"> по массе.</w:t>
      </w:r>
    </w:p>
    <w:p w14:paraId="560A1D94" w14:textId="77777777" w:rsidR="009479CD" w:rsidRPr="009479CD" w:rsidRDefault="009479CD" w:rsidP="009479CD">
      <w:pPr>
        <w:autoSpaceDE w:val="0"/>
        <w:autoSpaceDN w:val="0"/>
        <w:adjustRightInd w:val="0"/>
        <w:spacing w:line="360" w:lineRule="auto"/>
        <w:ind w:firstLine="709"/>
        <w:jc w:val="both"/>
        <w:rPr>
          <w:sz w:val="28"/>
          <w:szCs w:val="28"/>
        </w:rPr>
      </w:pPr>
      <w:r w:rsidRPr="009479CD">
        <w:rPr>
          <w:sz w:val="28"/>
          <w:szCs w:val="28"/>
        </w:rPr>
        <w:t>В случае несоответствия полученных</w:t>
      </w:r>
      <w:r w:rsidR="00431D69">
        <w:rPr>
          <w:sz w:val="28"/>
          <w:szCs w:val="28"/>
        </w:rPr>
        <w:t xml:space="preserve"> на пробном участке</w:t>
      </w:r>
      <w:r w:rsidRPr="009479CD">
        <w:rPr>
          <w:sz w:val="28"/>
          <w:szCs w:val="28"/>
        </w:rPr>
        <w:t xml:space="preserve"> результатов задаваемым критериям деструктуризации </w:t>
      </w:r>
      <w:r>
        <w:rPr>
          <w:sz w:val="28"/>
          <w:szCs w:val="28"/>
        </w:rPr>
        <w:t>необходимо</w:t>
      </w:r>
      <w:r w:rsidRPr="009479CD">
        <w:rPr>
          <w:sz w:val="28"/>
          <w:szCs w:val="28"/>
        </w:rPr>
        <w:t xml:space="preserve"> </w:t>
      </w:r>
      <w:r>
        <w:rPr>
          <w:sz w:val="28"/>
          <w:szCs w:val="28"/>
        </w:rPr>
        <w:t>проводить повторную</w:t>
      </w:r>
      <w:r w:rsidRPr="009479CD">
        <w:rPr>
          <w:sz w:val="28"/>
          <w:szCs w:val="28"/>
        </w:rPr>
        <w:t xml:space="preserve"> </w:t>
      </w:r>
      <w:r>
        <w:rPr>
          <w:sz w:val="28"/>
          <w:szCs w:val="28"/>
        </w:rPr>
        <w:t>регулировку</w:t>
      </w:r>
      <w:r w:rsidRPr="009479CD">
        <w:rPr>
          <w:sz w:val="28"/>
          <w:szCs w:val="28"/>
        </w:rPr>
        <w:t xml:space="preserve"> рабочего органа</w:t>
      </w:r>
      <w:r>
        <w:rPr>
          <w:sz w:val="28"/>
          <w:szCs w:val="28"/>
        </w:rPr>
        <w:t xml:space="preserve"> бе</w:t>
      </w:r>
      <w:r w:rsidR="006E4E03">
        <w:rPr>
          <w:sz w:val="28"/>
          <w:szCs w:val="28"/>
        </w:rPr>
        <w:t xml:space="preserve">тонолома и </w:t>
      </w:r>
      <w:r>
        <w:rPr>
          <w:sz w:val="28"/>
          <w:szCs w:val="28"/>
        </w:rPr>
        <w:t>отработку</w:t>
      </w:r>
      <w:r w:rsidRPr="00256AEE">
        <w:rPr>
          <w:sz w:val="28"/>
          <w:szCs w:val="28"/>
        </w:rPr>
        <w:t xml:space="preserve"> технологии </w:t>
      </w:r>
      <w:r>
        <w:rPr>
          <w:sz w:val="28"/>
          <w:szCs w:val="28"/>
        </w:rPr>
        <w:t>де</w:t>
      </w:r>
      <w:r w:rsidR="006E4E03">
        <w:rPr>
          <w:sz w:val="28"/>
          <w:szCs w:val="28"/>
        </w:rPr>
        <w:t>структуризации на пробном участке</w:t>
      </w:r>
      <w:r w:rsidR="00431D69">
        <w:rPr>
          <w:sz w:val="28"/>
          <w:szCs w:val="28"/>
        </w:rPr>
        <w:t xml:space="preserve"> до получения положительных результатов.</w:t>
      </w:r>
    </w:p>
    <w:p w14:paraId="5D1DAC7A" w14:textId="77777777" w:rsidR="004270C4" w:rsidRPr="004270C4" w:rsidRDefault="00F6681E" w:rsidP="00431D69">
      <w:pPr>
        <w:spacing w:line="360" w:lineRule="auto"/>
        <w:ind w:right="-2" w:firstLine="709"/>
        <w:jc w:val="both"/>
        <w:rPr>
          <w:sz w:val="28"/>
          <w:szCs w:val="28"/>
        </w:rPr>
      </w:pPr>
      <w:r>
        <w:rPr>
          <w:sz w:val="28"/>
          <w:szCs w:val="28"/>
        </w:rPr>
        <w:t>12.9</w:t>
      </w:r>
      <w:r w:rsidR="004270C4">
        <w:rPr>
          <w:sz w:val="28"/>
          <w:szCs w:val="28"/>
        </w:rPr>
        <w:t xml:space="preserve"> </w:t>
      </w:r>
      <w:r w:rsidR="004270C4" w:rsidRPr="004270C4">
        <w:rPr>
          <w:sz w:val="28"/>
          <w:szCs w:val="28"/>
        </w:rPr>
        <w:t>При выявлении участков с неразрушенным бетоном (в местах локальных понижений поверхности</w:t>
      </w:r>
      <w:r w:rsidR="004270C4">
        <w:rPr>
          <w:sz w:val="28"/>
          <w:szCs w:val="28"/>
        </w:rPr>
        <w:t xml:space="preserve"> бетонных</w:t>
      </w:r>
      <w:r w:rsidR="004270C4" w:rsidRPr="004270C4">
        <w:rPr>
          <w:sz w:val="28"/>
          <w:szCs w:val="28"/>
        </w:rPr>
        <w:t xml:space="preserve"> плит в виде вогнутых менисков, с глубиной превыш</w:t>
      </w:r>
      <w:r w:rsidR="004270C4">
        <w:rPr>
          <w:sz w:val="28"/>
          <w:szCs w:val="28"/>
        </w:rPr>
        <w:t>ающей ход рабочего органа бетонолома</w:t>
      </w:r>
      <w:r w:rsidR="002C41BC">
        <w:rPr>
          <w:sz w:val="28"/>
          <w:szCs w:val="28"/>
        </w:rPr>
        <w:t>,</w:t>
      </w:r>
      <w:r w:rsidR="004270C4" w:rsidRPr="004270C4">
        <w:rPr>
          <w:sz w:val="28"/>
          <w:szCs w:val="28"/>
        </w:rPr>
        <w:t xml:space="preserve"> необходимо их</w:t>
      </w:r>
      <w:r w:rsidR="004270C4">
        <w:rPr>
          <w:sz w:val="28"/>
          <w:szCs w:val="28"/>
        </w:rPr>
        <w:t xml:space="preserve"> обозначить, а затем повторно деструктурировать.</w:t>
      </w:r>
    </w:p>
    <w:p w14:paraId="566EABDF" w14:textId="77777777" w:rsidR="00D6354D" w:rsidRDefault="00F6681E" w:rsidP="00A56256">
      <w:pPr>
        <w:autoSpaceDE w:val="0"/>
        <w:autoSpaceDN w:val="0"/>
        <w:adjustRightInd w:val="0"/>
        <w:spacing w:line="360" w:lineRule="auto"/>
        <w:ind w:firstLine="709"/>
        <w:jc w:val="both"/>
        <w:rPr>
          <w:sz w:val="28"/>
          <w:szCs w:val="28"/>
        </w:rPr>
      </w:pPr>
      <w:r>
        <w:rPr>
          <w:sz w:val="28"/>
          <w:szCs w:val="28"/>
        </w:rPr>
        <w:lastRenderedPageBreak/>
        <w:t>12.10 В случае в</w:t>
      </w:r>
      <w:r w:rsidR="00D6354D" w:rsidRPr="00256AEE">
        <w:rPr>
          <w:sz w:val="28"/>
          <w:szCs w:val="28"/>
        </w:rPr>
        <w:t>ыявл</w:t>
      </w:r>
      <w:r>
        <w:rPr>
          <w:sz w:val="28"/>
          <w:szCs w:val="28"/>
        </w:rPr>
        <w:t>ения</w:t>
      </w:r>
      <w:r w:rsidR="00F05BA8">
        <w:rPr>
          <w:sz w:val="28"/>
          <w:szCs w:val="28"/>
        </w:rPr>
        <w:t xml:space="preserve"> в процессе деструктуризации</w:t>
      </w:r>
      <w:r>
        <w:rPr>
          <w:sz w:val="28"/>
          <w:szCs w:val="28"/>
        </w:rPr>
        <w:t xml:space="preserve"> дефектных участков, характеризующихся</w:t>
      </w:r>
      <w:r w:rsidR="00F05BA8">
        <w:rPr>
          <w:sz w:val="28"/>
          <w:szCs w:val="28"/>
        </w:rPr>
        <w:t xml:space="preserve"> наличием колеи</w:t>
      </w:r>
      <w:r w:rsidR="00F05BA8" w:rsidRPr="00256AEE">
        <w:rPr>
          <w:sz w:val="28"/>
          <w:szCs w:val="28"/>
        </w:rPr>
        <w:t xml:space="preserve"> глубиной</w:t>
      </w:r>
      <w:r w:rsidR="00F05BA8">
        <w:rPr>
          <w:sz w:val="28"/>
          <w:szCs w:val="28"/>
        </w:rPr>
        <w:t xml:space="preserve"> 3 см</w:t>
      </w:r>
      <w:r>
        <w:rPr>
          <w:sz w:val="28"/>
          <w:szCs w:val="28"/>
        </w:rPr>
        <w:t xml:space="preserve"> и более,</w:t>
      </w:r>
      <w:r w:rsidR="00F05BA8">
        <w:rPr>
          <w:sz w:val="28"/>
          <w:szCs w:val="28"/>
        </w:rPr>
        <w:t xml:space="preserve"> которая появляется</w:t>
      </w:r>
      <w:r w:rsidR="00F05BA8" w:rsidRPr="00256AEE">
        <w:rPr>
          <w:sz w:val="28"/>
          <w:szCs w:val="28"/>
        </w:rPr>
        <w:t xml:space="preserve"> после</w:t>
      </w:r>
      <w:r w:rsidR="00F05BA8">
        <w:rPr>
          <w:sz w:val="28"/>
          <w:szCs w:val="28"/>
        </w:rPr>
        <w:t xml:space="preserve"> </w:t>
      </w:r>
      <w:r w:rsidR="00431D69">
        <w:rPr>
          <w:sz w:val="28"/>
          <w:szCs w:val="28"/>
        </w:rPr>
        <w:t>прохода бетонолома</w:t>
      </w:r>
      <w:r>
        <w:rPr>
          <w:sz w:val="28"/>
          <w:szCs w:val="28"/>
        </w:rPr>
        <w:t>,</w:t>
      </w:r>
      <w:r w:rsidR="00F05BA8">
        <w:rPr>
          <w:sz w:val="28"/>
          <w:szCs w:val="28"/>
        </w:rPr>
        <w:t xml:space="preserve"> </w:t>
      </w:r>
      <w:r w:rsidR="00A56256">
        <w:rPr>
          <w:sz w:val="28"/>
          <w:szCs w:val="28"/>
        </w:rPr>
        <w:t>следует</w:t>
      </w:r>
      <w:r w:rsidR="00D6354D" w:rsidRPr="00256AEE">
        <w:rPr>
          <w:sz w:val="28"/>
          <w:szCs w:val="28"/>
        </w:rPr>
        <w:t xml:space="preserve"> удалить</w:t>
      </w:r>
      <w:r>
        <w:rPr>
          <w:sz w:val="28"/>
          <w:szCs w:val="28"/>
        </w:rPr>
        <w:t xml:space="preserve"> на данных участках</w:t>
      </w:r>
      <w:r w:rsidR="007526FC">
        <w:rPr>
          <w:sz w:val="28"/>
          <w:szCs w:val="28"/>
        </w:rPr>
        <w:t xml:space="preserve"> деструктурированный</w:t>
      </w:r>
      <w:r w:rsidR="00D6354D" w:rsidRPr="00256AEE">
        <w:rPr>
          <w:sz w:val="28"/>
          <w:szCs w:val="28"/>
        </w:rPr>
        <w:t xml:space="preserve"> бетон и, при необходимости, нижележащие слои с их</w:t>
      </w:r>
      <w:r w:rsidR="00431D69">
        <w:rPr>
          <w:sz w:val="28"/>
          <w:szCs w:val="28"/>
        </w:rPr>
        <w:t xml:space="preserve"> последующей</w:t>
      </w:r>
      <w:r w:rsidR="00D6354D" w:rsidRPr="00256AEE">
        <w:rPr>
          <w:sz w:val="28"/>
          <w:szCs w:val="28"/>
        </w:rPr>
        <w:t xml:space="preserve"> заменой.</w:t>
      </w:r>
    </w:p>
    <w:p w14:paraId="6EC464E6" w14:textId="77777777" w:rsidR="00D6354D" w:rsidRPr="00256AEE" w:rsidRDefault="00F6681E" w:rsidP="00A56256">
      <w:pPr>
        <w:autoSpaceDE w:val="0"/>
        <w:autoSpaceDN w:val="0"/>
        <w:adjustRightInd w:val="0"/>
        <w:spacing w:line="360" w:lineRule="auto"/>
        <w:ind w:firstLine="709"/>
        <w:jc w:val="both"/>
        <w:rPr>
          <w:sz w:val="28"/>
          <w:szCs w:val="28"/>
        </w:rPr>
      </w:pPr>
      <w:r>
        <w:rPr>
          <w:sz w:val="28"/>
          <w:szCs w:val="28"/>
        </w:rPr>
        <w:t>12.11</w:t>
      </w:r>
      <w:r w:rsidR="00A56256">
        <w:rPr>
          <w:sz w:val="28"/>
          <w:szCs w:val="28"/>
        </w:rPr>
        <w:t xml:space="preserve"> После деструктуризации</w:t>
      </w:r>
      <w:r w:rsidR="00D6354D" w:rsidRPr="00256AEE">
        <w:rPr>
          <w:sz w:val="28"/>
          <w:szCs w:val="28"/>
        </w:rPr>
        <w:t xml:space="preserve"> из продольных и поперечных трещин</w:t>
      </w:r>
      <w:r w:rsidR="00A56256">
        <w:rPr>
          <w:sz w:val="28"/>
          <w:szCs w:val="28"/>
        </w:rPr>
        <w:t xml:space="preserve"> </w:t>
      </w:r>
      <w:r w:rsidR="00D6354D" w:rsidRPr="00256AEE">
        <w:rPr>
          <w:sz w:val="28"/>
          <w:szCs w:val="28"/>
        </w:rPr>
        <w:t>шириной более 8 см и глубиной более 4 см</w:t>
      </w:r>
      <w:r w:rsidR="00A56256">
        <w:rPr>
          <w:sz w:val="28"/>
          <w:szCs w:val="28"/>
        </w:rPr>
        <w:t xml:space="preserve"> следует удалить герметизирующие матер</w:t>
      </w:r>
      <w:r w:rsidR="00431D69">
        <w:rPr>
          <w:sz w:val="28"/>
          <w:szCs w:val="28"/>
        </w:rPr>
        <w:t>иалы, уплотнительные шнуры и другие</w:t>
      </w:r>
      <w:r w:rsidR="00A56256">
        <w:rPr>
          <w:sz w:val="28"/>
          <w:szCs w:val="28"/>
        </w:rPr>
        <w:t xml:space="preserve"> </w:t>
      </w:r>
      <w:r w:rsidR="00431D69">
        <w:rPr>
          <w:sz w:val="28"/>
          <w:szCs w:val="28"/>
        </w:rPr>
        <w:t>материалы</w:t>
      </w:r>
      <w:r w:rsidR="002C41BC">
        <w:rPr>
          <w:sz w:val="28"/>
          <w:szCs w:val="28"/>
        </w:rPr>
        <w:t>,</w:t>
      </w:r>
      <w:r w:rsidR="00A56256">
        <w:rPr>
          <w:sz w:val="28"/>
          <w:szCs w:val="28"/>
        </w:rPr>
        <w:t xml:space="preserve"> и заполнить образовавшиеся полости </w:t>
      </w:r>
      <w:r w:rsidR="00D6354D" w:rsidRPr="00256AEE">
        <w:rPr>
          <w:sz w:val="28"/>
          <w:szCs w:val="28"/>
        </w:rPr>
        <w:t>щебнем</w:t>
      </w:r>
      <w:r w:rsidR="00A56256">
        <w:rPr>
          <w:sz w:val="28"/>
          <w:szCs w:val="28"/>
        </w:rPr>
        <w:t xml:space="preserve"> изверженных горных пород</w:t>
      </w:r>
      <w:r w:rsidR="00D6354D" w:rsidRPr="00256AEE">
        <w:rPr>
          <w:sz w:val="28"/>
          <w:szCs w:val="28"/>
        </w:rPr>
        <w:t xml:space="preserve"> фракции 5(3)</w:t>
      </w:r>
      <w:r w:rsidR="00A56256">
        <w:rPr>
          <w:sz w:val="28"/>
          <w:szCs w:val="28"/>
        </w:rPr>
        <w:t xml:space="preserve"> </w:t>
      </w:r>
      <w:r w:rsidR="00F65740">
        <w:rPr>
          <w:sz w:val="28"/>
          <w:szCs w:val="28"/>
        </w:rPr>
        <w:t>–</w:t>
      </w:r>
      <w:r w:rsidR="00A56256">
        <w:rPr>
          <w:sz w:val="28"/>
          <w:szCs w:val="28"/>
        </w:rPr>
        <w:t xml:space="preserve"> </w:t>
      </w:r>
      <w:r w:rsidR="00201088">
        <w:rPr>
          <w:sz w:val="28"/>
          <w:szCs w:val="28"/>
        </w:rPr>
        <w:t>10 мм с последующим уплотнением</w:t>
      </w:r>
      <w:r w:rsidR="002C41BC">
        <w:rPr>
          <w:sz w:val="28"/>
          <w:szCs w:val="28"/>
        </w:rPr>
        <w:t xml:space="preserve">, при этом </w:t>
      </w:r>
      <w:r w:rsidR="00201088">
        <w:rPr>
          <w:sz w:val="28"/>
          <w:szCs w:val="28"/>
        </w:rPr>
        <w:t>поверхность уплотненного щебня должна быть на уровне поверхности деструктурированного бетона</w:t>
      </w:r>
      <w:r w:rsidR="002C41BC">
        <w:rPr>
          <w:sz w:val="28"/>
          <w:szCs w:val="28"/>
        </w:rPr>
        <w:t>.</w:t>
      </w:r>
    </w:p>
    <w:p w14:paraId="7F5FB20E" w14:textId="77777777" w:rsidR="00D6354D" w:rsidRDefault="00431D69" w:rsidP="001D7ACB">
      <w:pPr>
        <w:autoSpaceDE w:val="0"/>
        <w:autoSpaceDN w:val="0"/>
        <w:adjustRightInd w:val="0"/>
        <w:spacing w:line="360" w:lineRule="auto"/>
        <w:ind w:firstLine="709"/>
        <w:jc w:val="both"/>
        <w:rPr>
          <w:sz w:val="28"/>
          <w:szCs w:val="28"/>
        </w:rPr>
      </w:pPr>
      <w:r>
        <w:rPr>
          <w:sz w:val="28"/>
          <w:szCs w:val="28"/>
        </w:rPr>
        <w:t>12.12</w:t>
      </w:r>
      <w:r w:rsidR="00E561E8">
        <w:rPr>
          <w:sz w:val="28"/>
          <w:szCs w:val="28"/>
        </w:rPr>
        <w:t xml:space="preserve"> Д</w:t>
      </w:r>
      <w:r>
        <w:rPr>
          <w:sz w:val="28"/>
          <w:szCs w:val="28"/>
        </w:rPr>
        <w:t xml:space="preserve">еструктурированное </w:t>
      </w:r>
      <w:r w:rsidR="00E561E8">
        <w:rPr>
          <w:sz w:val="28"/>
          <w:szCs w:val="28"/>
        </w:rPr>
        <w:t>бетонное покрытие следует прикатывать гладковальцовым</w:t>
      </w:r>
      <w:r>
        <w:rPr>
          <w:sz w:val="28"/>
          <w:szCs w:val="28"/>
        </w:rPr>
        <w:t>и виброкатками</w:t>
      </w:r>
      <w:r w:rsidR="007526FC">
        <w:rPr>
          <w:sz w:val="28"/>
          <w:szCs w:val="28"/>
        </w:rPr>
        <w:t xml:space="preserve"> массой не менее 10 т</w:t>
      </w:r>
      <w:r w:rsidR="002C41BC">
        <w:rPr>
          <w:sz w:val="28"/>
          <w:szCs w:val="28"/>
        </w:rPr>
        <w:t xml:space="preserve"> </w:t>
      </w:r>
      <w:r w:rsidR="0097675B" w:rsidRPr="00256AEE">
        <w:rPr>
          <w:sz w:val="28"/>
          <w:szCs w:val="28"/>
        </w:rPr>
        <w:t>с изменяющимися</w:t>
      </w:r>
      <w:r w:rsidR="0097675B">
        <w:rPr>
          <w:sz w:val="28"/>
          <w:szCs w:val="28"/>
        </w:rPr>
        <w:t xml:space="preserve"> </w:t>
      </w:r>
      <w:r w:rsidR="0097675B" w:rsidRPr="00256AEE">
        <w:rPr>
          <w:sz w:val="28"/>
          <w:szCs w:val="28"/>
        </w:rPr>
        <w:t>параметрами вибрации</w:t>
      </w:r>
      <w:r w:rsidR="002C41BC">
        <w:rPr>
          <w:sz w:val="28"/>
          <w:szCs w:val="28"/>
        </w:rPr>
        <w:t xml:space="preserve"> </w:t>
      </w:r>
      <w:r w:rsidR="00A46BE5">
        <w:rPr>
          <w:sz w:val="28"/>
          <w:szCs w:val="28"/>
        </w:rPr>
        <w:t>за 6</w:t>
      </w:r>
      <w:r w:rsidR="002C41BC">
        <w:rPr>
          <w:sz w:val="28"/>
          <w:szCs w:val="28"/>
        </w:rPr>
        <w:t xml:space="preserve"> </w:t>
      </w:r>
      <w:r w:rsidR="00F65740">
        <w:rPr>
          <w:sz w:val="28"/>
          <w:szCs w:val="28"/>
        </w:rPr>
        <w:t>–</w:t>
      </w:r>
      <w:r w:rsidR="00A46BE5">
        <w:rPr>
          <w:sz w:val="28"/>
          <w:szCs w:val="28"/>
        </w:rPr>
        <w:t xml:space="preserve"> 8</w:t>
      </w:r>
      <w:r w:rsidR="002C41BC">
        <w:rPr>
          <w:sz w:val="28"/>
          <w:szCs w:val="28"/>
        </w:rPr>
        <w:t xml:space="preserve"> проходов</w:t>
      </w:r>
      <w:r w:rsidR="00E561E8">
        <w:rPr>
          <w:sz w:val="28"/>
          <w:szCs w:val="28"/>
        </w:rPr>
        <w:t xml:space="preserve"> по одному следу </w:t>
      </w:r>
      <w:r w:rsidR="0097675B" w:rsidRPr="00256AEE">
        <w:rPr>
          <w:sz w:val="28"/>
          <w:szCs w:val="28"/>
        </w:rPr>
        <w:t>со средними значениями частоты колебаний</w:t>
      </w:r>
      <w:r w:rsidR="0097675B">
        <w:rPr>
          <w:sz w:val="28"/>
          <w:szCs w:val="28"/>
        </w:rPr>
        <w:t xml:space="preserve"> </w:t>
      </w:r>
      <w:r>
        <w:rPr>
          <w:sz w:val="28"/>
          <w:szCs w:val="28"/>
        </w:rPr>
        <w:t>не ниже 44 Гц и</w:t>
      </w:r>
      <w:r w:rsidR="0097675B" w:rsidRPr="00256AEE">
        <w:rPr>
          <w:sz w:val="28"/>
          <w:szCs w:val="28"/>
        </w:rPr>
        <w:t xml:space="preserve"> амплитудой 1,0</w:t>
      </w:r>
      <w:r w:rsidR="0097675B">
        <w:rPr>
          <w:sz w:val="28"/>
          <w:szCs w:val="28"/>
        </w:rPr>
        <w:t xml:space="preserve"> </w:t>
      </w:r>
      <w:r w:rsidR="00F65740">
        <w:rPr>
          <w:sz w:val="28"/>
          <w:szCs w:val="28"/>
        </w:rPr>
        <w:t>–</w:t>
      </w:r>
      <w:r w:rsidR="0097675B">
        <w:rPr>
          <w:sz w:val="28"/>
          <w:szCs w:val="28"/>
        </w:rPr>
        <w:t xml:space="preserve"> 1,2 см, </w:t>
      </w:r>
      <w:r w:rsidR="001D7ACB">
        <w:rPr>
          <w:sz w:val="28"/>
          <w:szCs w:val="28"/>
        </w:rPr>
        <w:t xml:space="preserve">со скоростью </w:t>
      </w:r>
      <w:r w:rsidR="001D7ACB" w:rsidRPr="00256AEE">
        <w:rPr>
          <w:sz w:val="28"/>
          <w:szCs w:val="28"/>
        </w:rPr>
        <w:t>не более 1,8 м/с.</w:t>
      </w:r>
      <w:r w:rsidR="00A46BE5">
        <w:rPr>
          <w:sz w:val="28"/>
          <w:szCs w:val="28"/>
        </w:rPr>
        <w:t xml:space="preserve"> (8 проходов</w:t>
      </w:r>
      <w:r w:rsidR="002C41BC">
        <w:rPr>
          <w:sz w:val="28"/>
          <w:szCs w:val="28"/>
        </w:rPr>
        <w:t xml:space="preserve"> </w:t>
      </w:r>
      <w:r w:rsidR="00F65740">
        <w:rPr>
          <w:sz w:val="28"/>
          <w:szCs w:val="28"/>
        </w:rPr>
        <w:t>–</w:t>
      </w:r>
      <w:r w:rsidR="00E561E8">
        <w:rPr>
          <w:sz w:val="28"/>
          <w:szCs w:val="28"/>
        </w:rPr>
        <w:t xml:space="preserve"> для </w:t>
      </w:r>
      <w:r w:rsidR="00A46BE5">
        <w:rPr>
          <w:sz w:val="28"/>
          <w:szCs w:val="28"/>
        </w:rPr>
        <w:t>одновальцового катка или 6 проходов</w:t>
      </w:r>
      <w:r w:rsidR="00E561E8">
        <w:rPr>
          <w:sz w:val="28"/>
          <w:szCs w:val="28"/>
        </w:rPr>
        <w:t xml:space="preserve"> для двухвальцового катка). </w:t>
      </w:r>
      <w:r w:rsidR="00D6354D" w:rsidRPr="00256AEE">
        <w:rPr>
          <w:sz w:val="28"/>
          <w:szCs w:val="28"/>
        </w:rPr>
        <w:t>При этом</w:t>
      </w:r>
      <w:r>
        <w:rPr>
          <w:sz w:val="28"/>
          <w:szCs w:val="28"/>
        </w:rPr>
        <w:t xml:space="preserve"> за</w:t>
      </w:r>
      <w:r w:rsidR="00E561E8">
        <w:rPr>
          <w:sz w:val="28"/>
          <w:szCs w:val="28"/>
        </w:rPr>
        <w:t xml:space="preserve"> 1</w:t>
      </w:r>
      <w:r>
        <w:rPr>
          <w:sz w:val="28"/>
          <w:szCs w:val="28"/>
        </w:rPr>
        <w:t xml:space="preserve"> проход принимается</w:t>
      </w:r>
      <w:r w:rsidR="00D6354D" w:rsidRPr="00256AEE">
        <w:rPr>
          <w:sz w:val="28"/>
          <w:szCs w:val="28"/>
        </w:rPr>
        <w:t xml:space="preserve"> движение</w:t>
      </w:r>
      <w:r w:rsidR="00E561E8">
        <w:rPr>
          <w:sz w:val="28"/>
          <w:szCs w:val="28"/>
        </w:rPr>
        <w:t xml:space="preserve"> катка</w:t>
      </w:r>
      <w:r w:rsidR="00D6354D" w:rsidRPr="00256AEE">
        <w:rPr>
          <w:sz w:val="28"/>
          <w:szCs w:val="28"/>
        </w:rPr>
        <w:t xml:space="preserve"> вперед и назад по</w:t>
      </w:r>
      <w:r w:rsidR="00E561E8">
        <w:rPr>
          <w:sz w:val="28"/>
          <w:szCs w:val="28"/>
        </w:rPr>
        <w:t xml:space="preserve"> </w:t>
      </w:r>
      <w:r w:rsidR="00D6354D" w:rsidRPr="00256AEE">
        <w:rPr>
          <w:sz w:val="28"/>
          <w:szCs w:val="28"/>
        </w:rPr>
        <w:t>всей площади</w:t>
      </w:r>
      <w:r w:rsidR="00E561E8">
        <w:rPr>
          <w:sz w:val="28"/>
          <w:szCs w:val="28"/>
        </w:rPr>
        <w:t xml:space="preserve"> уплотняемой</w:t>
      </w:r>
      <w:r w:rsidR="00D6354D" w:rsidRPr="00256AEE">
        <w:rPr>
          <w:sz w:val="28"/>
          <w:szCs w:val="28"/>
        </w:rPr>
        <w:t xml:space="preserve"> поверхности.</w:t>
      </w:r>
      <w:r w:rsidR="00E561E8">
        <w:rPr>
          <w:sz w:val="28"/>
          <w:szCs w:val="28"/>
        </w:rPr>
        <w:t xml:space="preserve"> Перед уплотнением </w:t>
      </w:r>
      <w:r w:rsidR="001D7ACB">
        <w:rPr>
          <w:sz w:val="28"/>
          <w:szCs w:val="28"/>
        </w:rPr>
        <w:t xml:space="preserve">поверхность деструктурированного покрытия следует увлажнить водой </w:t>
      </w:r>
      <w:r w:rsidR="007526FC">
        <w:rPr>
          <w:sz w:val="28"/>
          <w:szCs w:val="28"/>
        </w:rPr>
        <w:t>с применением</w:t>
      </w:r>
      <w:r w:rsidR="001D7ACB">
        <w:rPr>
          <w:sz w:val="28"/>
          <w:szCs w:val="28"/>
        </w:rPr>
        <w:t xml:space="preserve"> поливомоечной машины из расчета </w:t>
      </w:r>
      <w:r w:rsidR="00D6354D" w:rsidRPr="00256AEE">
        <w:rPr>
          <w:sz w:val="28"/>
          <w:szCs w:val="28"/>
        </w:rPr>
        <w:t>0,2</w:t>
      </w:r>
      <w:r w:rsidR="001D7ACB">
        <w:rPr>
          <w:sz w:val="28"/>
          <w:szCs w:val="28"/>
        </w:rPr>
        <w:t xml:space="preserve"> </w:t>
      </w:r>
      <w:r w:rsidR="00F65740">
        <w:rPr>
          <w:sz w:val="28"/>
          <w:szCs w:val="28"/>
        </w:rPr>
        <w:t>–</w:t>
      </w:r>
      <w:r w:rsidR="001D7ACB">
        <w:rPr>
          <w:sz w:val="28"/>
          <w:szCs w:val="28"/>
        </w:rPr>
        <w:t xml:space="preserve"> </w:t>
      </w:r>
      <w:r w:rsidR="00D6354D" w:rsidRPr="00256AEE">
        <w:rPr>
          <w:sz w:val="28"/>
          <w:szCs w:val="28"/>
        </w:rPr>
        <w:t>0,4 л/м</w:t>
      </w:r>
      <w:r w:rsidR="00D6354D" w:rsidRPr="001D7ACB">
        <w:rPr>
          <w:sz w:val="28"/>
          <w:szCs w:val="28"/>
          <w:vertAlign w:val="superscript"/>
        </w:rPr>
        <w:t>2</w:t>
      </w:r>
      <w:r w:rsidR="001D7ACB">
        <w:rPr>
          <w:sz w:val="28"/>
          <w:szCs w:val="28"/>
        </w:rPr>
        <w:t>.</w:t>
      </w:r>
    </w:p>
    <w:p w14:paraId="153EAF83" w14:textId="0F5CE6B3" w:rsidR="00331D10" w:rsidRDefault="00431D69" w:rsidP="00431D69">
      <w:pPr>
        <w:autoSpaceDE w:val="0"/>
        <w:autoSpaceDN w:val="0"/>
        <w:adjustRightInd w:val="0"/>
        <w:spacing w:line="360" w:lineRule="auto"/>
        <w:ind w:firstLine="709"/>
        <w:jc w:val="both"/>
        <w:rPr>
          <w:sz w:val="28"/>
          <w:szCs w:val="28"/>
        </w:rPr>
      </w:pPr>
      <w:r>
        <w:rPr>
          <w:sz w:val="28"/>
          <w:szCs w:val="28"/>
        </w:rPr>
        <w:t xml:space="preserve">12.13 </w:t>
      </w:r>
      <w:r w:rsidR="00331D10">
        <w:rPr>
          <w:sz w:val="28"/>
          <w:szCs w:val="28"/>
        </w:rPr>
        <w:t xml:space="preserve">Интервал между деструктуризацией бетона и устройством вышележащих </w:t>
      </w:r>
      <w:r>
        <w:rPr>
          <w:sz w:val="28"/>
          <w:szCs w:val="28"/>
        </w:rPr>
        <w:t>конструктивных слоев</w:t>
      </w:r>
      <w:r w:rsidR="002C41BC">
        <w:rPr>
          <w:sz w:val="28"/>
          <w:szCs w:val="28"/>
        </w:rPr>
        <w:t xml:space="preserve"> покрытий, , </w:t>
      </w:r>
      <w:r w:rsidR="00331D10">
        <w:rPr>
          <w:sz w:val="28"/>
          <w:szCs w:val="28"/>
        </w:rPr>
        <w:t>не должен превышать пяти суток. Ес</w:t>
      </w:r>
      <w:r>
        <w:rPr>
          <w:sz w:val="28"/>
          <w:szCs w:val="28"/>
        </w:rPr>
        <w:t>ли между указанными</w:t>
      </w:r>
      <w:r w:rsidR="00331D10">
        <w:rPr>
          <w:sz w:val="28"/>
          <w:szCs w:val="28"/>
        </w:rPr>
        <w:t xml:space="preserve"> операциями присутствовали атмосферные осадки, то интервал следует увеличить</w:t>
      </w:r>
      <w:r w:rsidR="002C41BC">
        <w:rPr>
          <w:sz w:val="28"/>
          <w:szCs w:val="28"/>
        </w:rPr>
        <w:t xml:space="preserve"> на срок</w:t>
      </w:r>
      <w:r>
        <w:rPr>
          <w:sz w:val="28"/>
          <w:szCs w:val="28"/>
        </w:rPr>
        <w:t>, необходимый</w:t>
      </w:r>
      <w:r w:rsidR="002C41BC">
        <w:rPr>
          <w:sz w:val="28"/>
          <w:szCs w:val="28"/>
        </w:rPr>
        <w:t xml:space="preserve"> для просушивания</w:t>
      </w:r>
      <w:r w:rsidR="00331D10">
        <w:rPr>
          <w:sz w:val="28"/>
          <w:szCs w:val="28"/>
        </w:rPr>
        <w:t xml:space="preserve"> деструктурированного</w:t>
      </w:r>
      <w:r w:rsidR="002C41BC">
        <w:rPr>
          <w:sz w:val="28"/>
          <w:szCs w:val="28"/>
        </w:rPr>
        <w:t xml:space="preserve"> бетонного</w:t>
      </w:r>
      <w:r w:rsidR="00331D10">
        <w:rPr>
          <w:sz w:val="28"/>
          <w:szCs w:val="28"/>
        </w:rPr>
        <w:t xml:space="preserve"> покрытия.</w:t>
      </w:r>
    </w:p>
    <w:p w14:paraId="20DFE1C6" w14:textId="7064DF8E" w:rsidR="0063120C" w:rsidRDefault="0063120C" w:rsidP="00F65740">
      <w:pPr>
        <w:autoSpaceDE w:val="0"/>
        <w:autoSpaceDN w:val="0"/>
        <w:adjustRightInd w:val="0"/>
        <w:spacing w:line="360" w:lineRule="auto"/>
        <w:ind w:firstLine="709"/>
        <w:jc w:val="both"/>
        <w:rPr>
          <w:sz w:val="28"/>
          <w:szCs w:val="28"/>
        </w:rPr>
      </w:pPr>
      <w:r>
        <w:rPr>
          <w:sz w:val="28"/>
          <w:szCs w:val="28"/>
        </w:rPr>
        <w:t xml:space="preserve">12.14 </w:t>
      </w:r>
      <w:r w:rsidR="006B1684">
        <w:rPr>
          <w:sz w:val="28"/>
          <w:szCs w:val="28"/>
        </w:rPr>
        <w:t>Т</w:t>
      </w:r>
      <w:r>
        <w:rPr>
          <w:sz w:val="28"/>
          <w:szCs w:val="28"/>
        </w:rPr>
        <w:t>ребования</w:t>
      </w:r>
      <w:r w:rsidRPr="00D80A64">
        <w:rPr>
          <w:sz w:val="28"/>
          <w:szCs w:val="28"/>
        </w:rPr>
        <w:t>, которые следует</w:t>
      </w:r>
      <w:r>
        <w:rPr>
          <w:sz w:val="28"/>
          <w:szCs w:val="28"/>
        </w:rPr>
        <w:t xml:space="preserve"> </w:t>
      </w:r>
      <w:r w:rsidR="006B1684">
        <w:rPr>
          <w:sz w:val="28"/>
          <w:szCs w:val="28"/>
        </w:rPr>
        <w:t>обеспечивать</w:t>
      </w:r>
      <w:r w:rsidRPr="00E9592B">
        <w:rPr>
          <w:sz w:val="28"/>
          <w:szCs w:val="28"/>
        </w:rPr>
        <w:t xml:space="preserve"> при устройстве</w:t>
      </w:r>
      <w:r>
        <w:rPr>
          <w:sz w:val="28"/>
          <w:szCs w:val="28"/>
        </w:rPr>
        <w:t xml:space="preserve"> </w:t>
      </w:r>
      <w:r w:rsidRPr="0063120C">
        <w:rPr>
          <w:rFonts w:cs="Arial"/>
          <w:sz w:val="28"/>
          <w:szCs w:val="28"/>
        </w:rPr>
        <w:t>оснований путем деструктуризации существующих бетонных покрытий</w:t>
      </w:r>
      <w:r w:rsidRPr="00D80A64">
        <w:rPr>
          <w:sz w:val="28"/>
          <w:szCs w:val="28"/>
        </w:rPr>
        <w:t>,</w:t>
      </w:r>
      <w:r>
        <w:rPr>
          <w:sz w:val="28"/>
          <w:szCs w:val="28"/>
        </w:rPr>
        <w:t xml:space="preserve"> </w:t>
      </w:r>
      <w:r w:rsidRPr="00D80A64">
        <w:rPr>
          <w:sz w:val="28"/>
          <w:szCs w:val="28"/>
        </w:rPr>
        <w:t>и проверять при операционном контроле, объем и методы контроля приведены</w:t>
      </w:r>
      <w:r>
        <w:rPr>
          <w:sz w:val="28"/>
          <w:szCs w:val="28"/>
        </w:rPr>
        <w:t xml:space="preserve"> в таблице </w:t>
      </w:r>
      <w:r w:rsidR="00F65740">
        <w:rPr>
          <w:sz w:val="28"/>
          <w:szCs w:val="28"/>
        </w:rPr>
        <w:t>17.</w:t>
      </w:r>
    </w:p>
    <w:p w14:paraId="47E530B6" w14:textId="77777777" w:rsidR="0063120C" w:rsidRDefault="0063120C" w:rsidP="00431D69">
      <w:pPr>
        <w:autoSpaceDE w:val="0"/>
        <w:autoSpaceDN w:val="0"/>
        <w:adjustRightInd w:val="0"/>
        <w:spacing w:line="360" w:lineRule="auto"/>
        <w:ind w:firstLine="709"/>
        <w:jc w:val="both"/>
        <w:rPr>
          <w:sz w:val="28"/>
          <w:szCs w:val="28"/>
        </w:rPr>
        <w:sectPr w:rsidR="0063120C" w:rsidSect="00DD1318">
          <w:pgSz w:w="11906" w:h="16838"/>
          <w:pgMar w:top="1134" w:right="851" w:bottom="1134" w:left="1134" w:header="709" w:footer="709" w:gutter="0"/>
          <w:pgNumType w:start="126"/>
          <w:cols w:space="708"/>
          <w:docGrid w:linePitch="360"/>
        </w:sectPr>
      </w:pPr>
    </w:p>
    <w:p w14:paraId="3E8A9068" w14:textId="0580DB76" w:rsidR="0063120C" w:rsidRDefault="00F65740" w:rsidP="00F65740">
      <w:pPr>
        <w:autoSpaceDE w:val="0"/>
        <w:autoSpaceDN w:val="0"/>
        <w:adjustRightInd w:val="0"/>
        <w:spacing w:line="360" w:lineRule="auto"/>
        <w:ind w:firstLine="709"/>
        <w:jc w:val="both"/>
        <w:rPr>
          <w:sz w:val="28"/>
          <w:szCs w:val="28"/>
        </w:rPr>
      </w:pPr>
      <w:r w:rsidRPr="003D02F2">
        <w:rPr>
          <w:spacing w:val="40"/>
          <w:sz w:val="28"/>
          <w:szCs w:val="28"/>
        </w:rPr>
        <w:lastRenderedPageBreak/>
        <w:t xml:space="preserve">Таблица </w:t>
      </w:r>
      <w:r>
        <w:rPr>
          <w:spacing w:val="40"/>
          <w:sz w:val="28"/>
          <w:szCs w:val="28"/>
        </w:rPr>
        <w:t>17</w:t>
      </w:r>
      <w:r>
        <w:rPr>
          <w:spacing w:val="40"/>
          <w:szCs w:val="28"/>
        </w:rPr>
        <w:t xml:space="preserve"> –</w:t>
      </w:r>
      <w:r w:rsidR="004841FD" w:rsidRPr="004841FD">
        <w:rPr>
          <w:sz w:val="28"/>
          <w:szCs w:val="28"/>
        </w:rPr>
        <w:t xml:space="preserve"> </w:t>
      </w:r>
      <w:r w:rsidR="006B1684">
        <w:t>Т</w:t>
      </w:r>
      <w:r w:rsidR="004841FD" w:rsidRPr="001A56BA">
        <w:t xml:space="preserve">ребования, которые следует </w:t>
      </w:r>
      <w:r w:rsidR="006B1684">
        <w:t>обеспечивать</w:t>
      </w:r>
      <w:r w:rsidR="004841FD" w:rsidRPr="001A56BA">
        <w:t xml:space="preserve"> при устройстве оснований путем деструктуризации существующих бетонных покрытий,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5"/>
        <w:gridCol w:w="3396"/>
        <w:gridCol w:w="4944"/>
        <w:gridCol w:w="2833"/>
        <w:gridCol w:w="2542"/>
      </w:tblGrid>
      <w:tr w:rsidR="0063120C" w:rsidRPr="00FC780B" w14:paraId="4517A819" w14:textId="77777777" w:rsidTr="00A87F4D">
        <w:tc>
          <w:tcPr>
            <w:tcW w:w="845" w:type="dxa"/>
            <w:vMerge w:val="restart"/>
          </w:tcPr>
          <w:p w14:paraId="64D2BAE6" w14:textId="77777777" w:rsidR="0063120C" w:rsidRPr="00F65740" w:rsidRDefault="0063120C" w:rsidP="0036128D">
            <w:pPr>
              <w:autoSpaceDE w:val="0"/>
              <w:autoSpaceDN w:val="0"/>
              <w:adjustRightInd w:val="0"/>
              <w:jc w:val="center"/>
              <w:rPr>
                <w:bCs/>
              </w:rPr>
            </w:pPr>
            <w:r w:rsidRPr="00F65740">
              <w:rPr>
                <w:bCs/>
              </w:rPr>
              <w:t>№ п.п.</w:t>
            </w:r>
          </w:p>
        </w:tc>
        <w:tc>
          <w:tcPr>
            <w:tcW w:w="3396" w:type="dxa"/>
            <w:vMerge w:val="restart"/>
          </w:tcPr>
          <w:p w14:paraId="0358F096" w14:textId="77777777" w:rsidR="0063120C" w:rsidRPr="00F65740" w:rsidRDefault="0063120C" w:rsidP="0036128D">
            <w:pPr>
              <w:autoSpaceDE w:val="0"/>
              <w:autoSpaceDN w:val="0"/>
              <w:adjustRightInd w:val="0"/>
              <w:jc w:val="center"/>
              <w:rPr>
                <w:bCs/>
              </w:rPr>
            </w:pPr>
            <w:r w:rsidRPr="00F65740">
              <w:rPr>
                <w:bCs/>
              </w:rPr>
              <w:t>Контролируемые</w:t>
            </w:r>
          </w:p>
          <w:p w14:paraId="0612549B" w14:textId="77777777" w:rsidR="0063120C" w:rsidRPr="00F65740" w:rsidRDefault="0063120C" w:rsidP="0036128D">
            <w:pPr>
              <w:autoSpaceDE w:val="0"/>
              <w:autoSpaceDN w:val="0"/>
              <w:adjustRightInd w:val="0"/>
              <w:jc w:val="center"/>
              <w:rPr>
                <w:bCs/>
              </w:rPr>
            </w:pPr>
            <w:r w:rsidRPr="00F65740">
              <w:rPr>
                <w:bCs/>
              </w:rPr>
              <w:t>параметры</w:t>
            </w:r>
          </w:p>
        </w:tc>
        <w:tc>
          <w:tcPr>
            <w:tcW w:w="4944" w:type="dxa"/>
            <w:vMerge w:val="restart"/>
          </w:tcPr>
          <w:p w14:paraId="084474EF" w14:textId="39B0887A" w:rsidR="0063120C" w:rsidRPr="00F65740" w:rsidRDefault="0063120C" w:rsidP="0036128D">
            <w:pPr>
              <w:autoSpaceDE w:val="0"/>
              <w:autoSpaceDN w:val="0"/>
              <w:adjustRightInd w:val="0"/>
              <w:jc w:val="center"/>
              <w:rPr>
                <w:bCs/>
              </w:rPr>
            </w:pPr>
            <w:r w:rsidRPr="00F65740">
              <w:rPr>
                <w:bCs/>
              </w:rPr>
              <w:t>Значение требования, допустимые отклонения</w:t>
            </w:r>
          </w:p>
        </w:tc>
        <w:tc>
          <w:tcPr>
            <w:tcW w:w="5375" w:type="dxa"/>
            <w:gridSpan w:val="2"/>
          </w:tcPr>
          <w:p w14:paraId="4546B842" w14:textId="77777777" w:rsidR="0063120C" w:rsidRPr="00F65740" w:rsidRDefault="0063120C" w:rsidP="0036128D">
            <w:pPr>
              <w:autoSpaceDE w:val="0"/>
              <w:autoSpaceDN w:val="0"/>
              <w:adjustRightInd w:val="0"/>
              <w:jc w:val="center"/>
              <w:rPr>
                <w:bCs/>
              </w:rPr>
            </w:pPr>
            <w:r w:rsidRPr="00F65740">
              <w:rPr>
                <w:bCs/>
              </w:rPr>
              <w:t>Контроль</w:t>
            </w:r>
          </w:p>
        </w:tc>
      </w:tr>
      <w:tr w:rsidR="0063120C" w:rsidRPr="00FC780B" w14:paraId="46369F58" w14:textId="77777777" w:rsidTr="00A87F4D">
        <w:tc>
          <w:tcPr>
            <w:tcW w:w="845" w:type="dxa"/>
            <w:vMerge/>
            <w:tcBorders>
              <w:bottom w:val="double" w:sz="4" w:space="0" w:color="auto"/>
            </w:tcBorders>
          </w:tcPr>
          <w:p w14:paraId="3798A50B" w14:textId="77777777" w:rsidR="0063120C" w:rsidRPr="00F65740" w:rsidRDefault="0063120C" w:rsidP="0036128D">
            <w:pPr>
              <w:autoSpaceDE w:val="0"/>
              <w:autoSpaceDN w:val="0"/>
              <w:adjustRightInd w:val="0"/>
              <w:jc w:val="both"/>
              <w:rPr>
                <w:bCs/>
              </w:rPr>
            </w:pPr>
          </w:p>
        </w:tc>
        <w:tc>
          <w:tcPr>
            <w:tcW w:w="3396" w:type="dxa"/>
            <w:vMerge/>
            <w:tcBorders>
              <w:bottom w:val="double" w:sz="4" w:space="0" w:color="auto"/>
            </w:tcBorders>
          </w:tcPr>
          <w:p w14:paraId="7600684A" w14:textId="77777777" w:rsidR="0063120C" w:rsidRPr="00F65740" w:rsidRDefault="0063120C" w:rsidP="0036128D">
            <w:pPr>
              <w:autoSpaceDE w:val="0"/>
              <w:autoSpaceDN w:val="0"/>
              <w:adjustRightInd w:val="0"/>
              <w:jc w:val="both"/>
              <w:rPr>
                <w:bCs/>
              </w:rPr>
            </w:pPr>
          </w:p>
        </w:tc>
        <w:tc>
          <w:tcPr>
            <w:tcW w:w="4944" w:type="dxa"/>
            <w:vMerge/>
            <w:tcBorders>
              <w:bottom w:val="double" w:sz="4" w:space="0" w:color="auto"/>
            </w:tcBorders>
          </w:tcPr>
          <w:p w14:paraId="08ADE229" w14:textId="77777777" w:rsidR="0063120C" w:rsidRPr="00F65740" w:rsidRDefault="0063120C" w:rsidP="0036128D">
            <w:pPr>
              <w:autoSpaceDE w:val="0"/>
              <w:autoSpaceDN w:val="0"/>
              <w:adjustRightInd w:val="0"/>
              <w:jc w:val="both"/>
              <w:rPr>
                <w:bCs/>
              </w:rPr>
            </w:pPr>
          </w:p>
        </w:tc>
        <w:tc>
          <w:tcPr>
            <w:tcW w:w="2833" w:type="dxa"/>
            <w:tcBorders>
              <w:bottom w:val="double" w:sz="4" w:space="0" w:color="auto"/>
            </w:tcBorders>
          </w:tcPr>
          <w:p w14:paraId="11C9FB5D" w14:textId="77777777" w:rsidR="0063120C" w:rsidRPr="00F65740" w:rsidRDefault="0063120C" w:rsidP="00E126A8">
            <w:pPr>
              <w:autoSpaceDE w:val="0"/>
              <w:autoSpaceDN w:val="0"/>
              <w:adjustRightInd w:val="0"/>
              <w:jc w:val="center"/>
              <w:rPr>
                <w:bCs/>
              </w:rPr>
            </w:pPr>
            <w:r w:rsidRPr="00F65740">
              <w:rPr>
                <w:bCs/>
              </w:rPr>
              <w:t>Объем</w:t>
            </w:r>
          </w:p>
        </w:tc>
        <w:tc>
          <w:tcPr>
            <w:tcW w:w="2542" w:type="dxa"/>
            <w:tcBorders>
              <w:bottom w:val="double" w:sz="4" w:space="0" w:color="auto"/>
            </w:tcBorders>
          </w:tcPr>
          <w:p w14:paraId="0CBCE8AB" w14:textId="77777777" w:rsidR="0063120C" w:rsidRPr="00F65740" w:rsidRDefault="0063120C" w:rsidP="00E126A8">
            <w:pPr>
              <w:autoSpaceDE w:val="0"/>
              <w:autoSpaceDN w:val="0"/>
              <w:adjustRightInd w:val="0"/>
              <w:jc w:val="center"/>
              <w:rPr>
                <w:bCs/>
              </w:rPr>
            </w:pPr>
            <w:r w:rsidRPr="00F65740">
              <w:rPr>
                <w:bCs/>
              </w:rPr>
              <w:t>Метод</w:t>
            </w:r>
          </w:p>
        </w:tc>
      </w:tr>
      <w:tr w:rsidR="0063120C" w:rsidRPr="00121108" w14:paraId="5B455800" w14:textId="77777777" w:rsidTr="00A87F4D">
        <w:tc>
          <w:tcPr>
            <w:tcW w:w="845" w:type="dxa"/>
          </w:tcPr>
          <w:p w14:paraId="388BC7CA" w14:textId="77777777" w:rsidR="0063120C" w:rsidRPr="00F65740" w:rsidRDefault="0063120C" w:rsidP="0036128D">
            <w:pPr>
              <w:autoSpaceDE w:val="0"/>
              <w:autoSpaceDN w:val="0"/>
              <w:adjustRightInd w:val="0"/>
              <w:jc w:val="center"/>
            </w:pPr>
            <w:r w:rsidRPr="00F65740">
              <w:t>1</w:t>
            </w:r>
          </w:p>
        </w:tc>
        <w:tc>
          <w:tcPr>
            <w:tcW w:w="3396" w:type="dxa"/>
          </w:tcPr>
          <w:p w14:paraId="657C5B89" w14:textId="77777777" w:rsidR="0063120C" w:rsidRPr="00F65740" w:rsidRDefault="00C07862" w:rsidP="008034FB">
            <w:pPr>
              <w:autoSpaceDE w:val="0"/>
              <w:autoSpaceDN w:val="0"/>
              <w:adjustRightInd w:val="0"/>
              <w:jc w:val="both"/>
            </w:pPr>
            <w:r w:rsidRPr="00F65740">
              <w:t>Р</w:t>
            </w:r>
            <w:r w:rsidR="00E126A8" w:rsidRPr="00F65740">
              <w:t xml:space="preserve">азмер </w:t>
            </w:r>
            <w:r w:rsidR="00A503D9" w:rsidRPr="00F65740">
              <w:t>фрагментов</w:t>
            </w:r>
            <w:r w:rsidR="008034FB" w:rsidRPr="00F65740">
              <w:t xml:space="preserve"> в деструктурированном бетоне и их содержание</w:t>
            </w:r>
          </w:p>
        </w:tc>
        <w:tc>
          <w:tcPr>
            <w:tcW w:w="4944" w:type="dxa"/>
          </w:tcPr>
          <w:p w14:paraId="6ED077B9" w14:textId="77777777" w:rsidR="0063120C" w:rsidRPr="00F65740" w:rsidRDefault="002E5489" w:rsidP="0036128D">
            <w:pPr>
              <w:autoSpaceDE w:val="0"/>
              <w:autoSpaceDN w:val="0"/>
              <w:adjustRightInd w:val="0"/>
              <w:jc w:val="center"/>
            </w:pPr>
            <w:r w:rsidRPr="00F65740">
              <w:t xml:space="preserve">Не </w:t>
            </w:r>
            <w:r w:rsidR="00A503D9" w:rsidRPr="00F65740">
              <w:t>более 10 % фрагментов</w:t>
            </w:r>
            <w:r w:rsidRPr="00F65740">
              <w:t xml:space="preserve"> (по массе) могут иметь размер наибольшей стороны 350 мм и более</w:t>
            </w:r>
          </w:p>
        </w:tc>
        <w:tc>
          <w:tcPr>
            <w:tcW w:w="2833" w:type="dxa"/>
          </w:tcPr>
          <w:p w14:paraId="4E8DF60F" w14:textId="77777777" w:rsidR="0063120C" w:rsidRPr="00F65740" w:rsidRDefault="00C07862" w:rsidP="002E5489">
            <w:pPr>
              <w:autoSpaceDE w:val="0"/>
              <w:autoSpaceDN w:val="0"/>
              <w:adjustRightInd w:val="0"/>
              <w:jc w:val="both"/>
            </w:pPr>
            <w:r w:rsidRPr="00F65740">
              <w:t>Одна проба-представитель объемом 5 м</w:t>
            </w:r>
            <w:r w:rsidRPr="00F65740">
              <w:rPr>
                <w:vertAlign w:val="superscript"/>
              </w:rPr>
              <w:t>3</w:t>
            </w:r>
            <w:r w:rsidRPr="00F65740">
              <w:t xml:space="preserve"> на к</w:t>
            </w:r>
            <w:r w:rsidR="002E5489" w:rsidRPr="00F65740">
              <w:t>аждые 3000 п.м. прохода бетонолома, а также после каждого ремонта и</w:t>
            </w:r>
            <w:r w:rsidRPr="00F65740">
              <w:t>ли</w:t>
            </w:r>
            <w:r w:rsidR="002E5489" w:rsidRPr="00F65740">
              <w:t xml:space="preserve"> настройки рабочего органа бетонолома</w:t>
            </w:r>
          </w:p>
        </w:tc>
        <w:tc>
          <w:tcPr>
            <w:tcW w:w="2542" w:type="dxa"/>
          </w:tcPr>
          <w:p w14:paraId="37256F0C" w14:textId="77777777" w:rsidR="00C07862" w:rsidRPr="00F65740" w:rsidRDefault="00C07862" w:rsidP="00C07862">
            <w:pPr>
              <w:autoSpaceDE w:val="0"/>
              <w:autoSpaceDN w:val="0"/>
              <w:adjustRightInd w:val="0"/>
              <w:jc w:val="both"/>
            </w:pPr>
            <w:r w:rsidRPr="00F65740">
              <w:t xml:space="preserve">Обмер размеров крупных </w:t>
            </w:r>
            <w:r w:rsidR="00A503D9" w:rsidRPr="00F65740">
              <w:t>фрагментов</w:t>
            </w:r>
            <w:r w:rsidRPr="00F65740">
              <w:t xml:space="preserve"> жестким метром и определение их общего объема в пробе-представителе</w:t>
            </w:r>
          </w:p>
          <w:p w14:paraId="3221F1C8" w14:textId="77777777" w:rsidR="0063120C" w:rsidRPr="00F65740" w:rsidRDefault="0063120C" w:rsidP="008034FB">
            <w:pPr>
              <w:autoSpaceDE w:val="0"/>
              <w:autoSpaceDN w:val="0"/>
              <w:adjustRightInd w:val="0"/>
              <w:jc w:val="center"/>
            </w:pPr>
          </w:p>
        </w:tc>
      </w:tr>
      <w:tr w:rsidR="0050175C" w:rsidRPr="00121108" w14:paraId="0379A784" w14:textId="77777777" w:rsidTr="00A87F4D">
        <w:tc>
          <w:tcPr>
            <w:tcW w:w="845" w:type="dxa"/>
          </w:tcPr>
          <w:p w14:paraId="0E4DE9BF" w14:textId="77777777" w:rsidR="0050175C" w:rsidRPr="00F65740" w:rsidRDefault="0050175C" w:rsidP="0050175C">
            <w:pPr>
              <w:autoSpaceDE w:val="0"/>
              <w:autoSpaceDN w:val="0"/>
              <w:adjustRightInd w:val="0"/>
              <w:jc w:val="center"/>
            </w:pPr>
            <w:r w:rsidRPr="00F65740">
              <w:t>2</w:t>
            </w:r>
          </w:p>
        </w:tc>
        <w:tc>
          <w:tcPr>
            <w:tcW w:w="3396" w:type="dxa"/>
          </w:tcPr>
          <w:p w14:paraId="5E0CED85" w14:textId="77777777" w:rsidR="0050175C" w:rsidRPr="00F65740" w:rsidRDefault="0050175C" w:rsidP="0050175C">
            <w:pPr>
              <w:autoSpaceDE w:val="0"/>
              <w:autoSpaceDN w:val="0"/>
              <w:adjustRightInd w:val="0"/>
              <w:jc w:val="both"/>
            </w:pPr>
            <w:r w:rsidRPr="00F65740">
              <w:t>Однородность поверхности деструктурированного слоя бетона</w:t>
            </w:r>
          </w:p>
        </w:tc>
        <w:tc>
          <w:tcPr>
            <w:tcW w:w="4944" w:type="dxa"/>
          </w:tcPr>
          <w:p w14:paraId="3100FCCE" w14:textId="77777777" w:rsidR="0050175C" w:rsidRPr="00F65740" w:rsidRDefault="0050175C" w:rsidP="0050175C">
            <w:pPr>
              <w:autoSpaceDE w:val="0"/>
              <w:autoSpaceDN w:val="0"/>
              <w:adjustRightInd w:val="0"/>
              <w:jc w:val="center"/>
            </w:pPr>
            <w:r w:rsidRPr="00F65740">
              <w:t>По всей толщине</w:t>
            </w:r>
            <w:r w:rsidR="00A503D9" w:rsidRPr="00F65740">
              <w:t xml:space="preserve"> деструктурированный</w:t>
            </w:r>
            <w:r w:rsidRPr="00F65740">
              <w:t xml:space="preserve"> слой</w:t>
            </w:r>
            <w:r w:rsidR="00A503D9" w:rsidRPr="00F65740">
              <w:t xml:space="preserve"> бетона</w:t>
            </w:r>
            <w:r w:rsidRPr="00F65740">
              <w:t xml:space="preserve"> должен иметь трещинообразное разрушение, с расположением трещин под углом 30 - 50</w:t>
            </w:r>
            <w:r w:rsidRPr="00F65740">
              <w:sym w:font="Symbol" w:char="F0B0"/>
            </w:r>
            <w:r w:rsidRPr="00F65740">
              <w:t xml:space="preserve"> к поверхности, со сре</w:t>
            </w:r>
            <w:r w:rsidR="00A503D9" w:rsidRPr="00F65740">
              <w:t>дним размером фрагментов</w:t>
            </w:r>
            <w:r w:rsidR="0039612C" w:rsidRPr="00F65740">
              <w:t xml:space="preserve"> 150 -</w:t>
            </w:r>
            <w:r w:rsidRPr="00F65740">
              <w:t xml:space="preserve"> 200 мм</w:t>
            </w:r>
          </w:p>
        </w:tc>
        <w:tc>
          <w:tcPr>
            <w:tcW w:w="2833" w:type="dxa"/>
          </w:tcPr>
          <w:p w14:paraId="0DEF3D7C" w14:textId="77777777" w:rsidR="0050175C" w:rsidRPr="00F65740" w:rsidRDefault="00A503D9" w:rsidP="0050175C">
            <w:pPr>
              <w:autoSpaceDE w:val="0"/>
              <w:autoSpaceDN w:val="0"/>
              <w:adjustRightInd w:val="0"/>
              <w:jc w:val="both"/>
            </w:pPr>
            <w:r w:rsidRPr="00F65740">
              <w:t>Одно определение на каждые 3000 п.м. прохода бетонолома, а также после каждого ремонта или настройки рабочего органа бетонолома</w:t>
            </w:r>
          </w:p>
        </w:tc>
        <w:tc>
          <w:tcPr>
            <w:tcW w:w="2542" w:type="dxa"/>
          </w:tcPr>
          <w:p w14:paraId="2E167EF0" w14:textId="77777777" w:rsidR="0050175C" w:rsidRPr="00F65740" w:rsidRDefault="0050175C" w:rsidP="00A503D9">
            <w:pPr>
              <w:autoSpaceDE w:val="0"/>
              <w:autoSpaceDN w:val="0"/>
              <w:adjustRightInd w:val="0"/>
              <w:jc w:val="both"/>
            </w:pPr>
            <w:r w:rsidRPr="00F65740">
              <w:t xml:space="preserve">Визуально </w:t>
            </w:r>
            <w:r w:rsidR="00A503D9" w:rsidRPr="00F65740">
              <w:t>по структуре деструктурированного слоя.</w:t>
            </w:r>
          </w:p>
          <w:p w14:paraId="30107C34" w14:textId="77777777" w:rsidR="00A503D9" w:rsidRPr="00F65740" w:rsidRDefault="00A503D9" w:rsidP="00A503D9">
            <w:pPr>
              <w:autoSpaceDE w:val="0"/>
              <w:autoSpaceDN w:val="0"/>
              <w:adjustRightInd w:val="0"/>
              <w:jc w:val="both"/>
            </w:pPr>
            <w:r w:rsidRPr="00F65740">
              <w:t>Обмер габаритных размеров крупных фрагментов</w:t>
            </w:r>
          </w:p>
        </w:tc>
      </w:tr>
      <w:tr w:rsidR="000D66D2" w:rsidRPr="00121108" w14:paraId="095AF1CF" w14:textId="77777777" w:rsidTr="00A87F4D">
        <w:tc>
          <w:tcPr>
            <w:tcW w:w="845" w:type="dxa"/>
          </w:tcPr>
          <w:p w14:paraId="6D1C3783" w14:textId="77777777" w:rsidR="000D66D2" w:rsidRPr="00F65740" w:rsidRDefault="000D66D2" w:rsidP="0050175C">
            <w:pPr>
              <w:autoSpaceDE w:val="0"/>
              <w:autoSpaceDN w:val="0"/>
              <w:adjustRightInd w:val="0"/>
              <w:jc w:val="center"/>
            </w:pPr>
            <w:r w:rsidRPr="00F65740">
              <w:t>3</w:t>
            </w:r>
          </w:p>
        </w:tc>
        <w:tc>
          <w:tcPr>
            <w:tcW w:w="3396" w:type="dxa"/>
          </w:tcPr>
          <w:p w14:paraId="6E8A7E25" w14:textId="77777777" w:rsidR="000D66D2" w:rsidRPr="00F65740" w:rsidRDefault="000D66D2" w:rsidP="0050175C">
            <w:pPr>
              <w:autoSpaceDE w:val="0"/>
              <w:autoSpaceDN w:val="0"/>
              <w:adjustRightInd w:val="0"/>
              <w:jc w:val="both"/>
            </w:pPr>
            <w:r w:rsidRPr="00F65740">
              <w:t>Эквивалентный модуль упругости на поверхности деструктурированного бетонного покрытия после его прикатки катками</w:t>
            </w:r>
          </w:p>
        </w:tc>
        <w:tc>
          <w:tcPr>
            <w:tcW w:w="4944" w:type="dxa"/>
          </w:tcPr>
          <w:p w14:paraId="52163E76" w14:textId="77777777" w:rsidR="000D66D2" w:rsidRPr="00F65740" w:rsidRDefault="000D66D2" w:rsidP="0050175C">
            <w:pPr>
              <w:autoSpaceDE w:val="0"/>
              <w:autoSpaceDN w:val="0"/>
              <w:adjustRightInd w:val="0"/>
              <w:jc w:val="center"/>
            </w:pPr>
            <w:r w:rsidRPr="00F65740">
              <w:t>По проекту</w:t>
            </w:r>
          </w:p>
        </w:tc>
        <w:tc>
          <w:tcPr>
            <w:tcW w:w="2833" w:type="dxa"/>
          </w:tcPr>
          <w:p w14:paraId="3A6719CC" w14:textId="77777777" w:rsidR="000D66D2" w:rsidRPr="00F65740" w:rsidRDefault="000D66D2" w:rsidP="0050175C">
            <w:pPr>
              <w:autoSpaceDE w:val="0"/>
              <w:autoSpaceDN w:val="0"/>
              <w:adjustRightInd w:val="0"/>
              <w:jc w:val="both"/>
            </w:pPr>
            <w:r w:rsidRPr="00F65740">
              <w:t>Не менее 3-х измерений на каждые 5000 м</w:t>
            </w:r>
            <w:r w:rsidRPr="00F65740">
              <w:rPr>
                <w:vertAlign w:val="superscript"/>
              </w:rPr>
              <w:t xml:space="preserve">2 </w:t>
            </w:r>
            <w:r w:rsidRPr="00F65740">
              <w:t>деструктурированного бетонного покрытия</w:t>
            </w:r>
          </w:p>
        </w:tc>
        <w:tc>
          <w:tcPr>
            <w:tcW w:w="2542" w:type="dxa"/>
          </w:tcPr>
          <w:p w14:paraId="2055744A" w14:textId="77777777" w:rsidR="000D66D2" w:rsidRPr="00F65740" w:rsidRDefault="000D66D2" w:rsidP="00A503D9">
            <w:pPr>
              <w:autoSpaceDE w:val="0"/>
              <w:autoSpaceDN w:val="0"/>
              <w:adjustRightInd w:val="0"/>
              <w:jc w:val="both"/>
            </w:pPr>
            <w:r w:rsidRPr="00F65740">
              <w:t xml:space="preserve">Метод статического нагружения по </w:t>
            </w:r>
            <w:r w:rsidR="0026080A" w:rsidRPr="00F65740">
              <w:rPr>
                <w:bCs/>
                <w:color w:val="000000"/>
              </w:rPr>
              <w:t>ОДН 218.1.052</w:t>
            </w:r>
          </w:p>
        </w:tc>
      </w:tr>
    </w:tbl>
    <w:p w14:paraId="00FB4B26" w14:textId="77777777" w:rsidR="00616162" w:rsidRDefault="00616162">
      <w:pPr>
        <w:rPr>
          <w:sz w:val="28"/>
          <w:szCs w:val="28"/>
        </w:rPr>
      </w:pPr>
      <w:r>
        <w:rPr>
          <w:sz w:val="28"/>
          <w:szCs w:val="28"/>
        </w:rPr>
        <w:br w:type="page"/>
      </w:r>
    </w:p>
    <w:p w14:paraId="437EA614" w14:textId="77777777" w:rsidR="00616162" w:rsidRDefault="00616162" w:rsidP="00431D69">
      <w:pPr>
        <w:autoSpaceDE w:val="0"/>
        <w:autoSpaceDN w:val="0"/>
        <w:adjustRightInd w:val="0"/>
        <w:spacing w:line="360" w:lineRule="auto"/>
        <w:ind w:firstLine="709"/>
        <w:jc w:val="both"/>
        <w:rPr>
          <w:sz w:val="28"/>
          <w:szCs w:val="28"/>
        </w:rPr>
        <w:sectPr w:rsidR="00616162" w:rsidSect="0065698E">
          <w:pgSz w:w="16838" w:h="11906" w:orient="landscape"/>
          <w:pgMar w:top="1134" w:right="1134" w:bottom="851" w:left="1134" w:header="709" w:footer="709" w:gutter="0"/>
          <w:cols w:space="708"/>
          <w:docGrid w:linePitch="360"/>
        </w:sectPr>
      </w:pPr>
    </w:p>
    <w:p w14:paraId="6CB62CB9" w14:textId="77777777" w:rsidR="0063120C" w:rsidRPr="00A87F4D" w:rsidRDefault="0036128D" w:rsidP="00431D69">
      <w:pPr>
        <w:autoSpaceDE w:val="0"/>
        <w:autoSpaceDN w:val="0"/>
        <w:adjustRightInd w:val="0"/>
        <w:spacing w:line="360" w:lineRule="auto"/>
        <w:ind w:firstLine="709"/>
        <w:jc w:val="both"/>
        <w:rPr>
          <w:rFonts w:cs="Arial"/>
          <w:b/>
          <w:sz w:val="32"/>
          <w:szCs w:val="32"/>
        </w:rPr>
      </w:pPr>
      <w:r w:rsidRPr="00A87F4D">
        <w:rPr>
          <w:b/>
          <w:sz w:val="32"/>
          <w:szCs w:val="32"/>
        </w:rPr>
        <w:lastRenderedPageBreak/>
        <w:t xml:space="preserve">13 </w:t>
      </w:r>
      <w:r w:rsidRPr="00A87F4D">
        <w:rPr>
          <w:rFonts w:cs="Arial"/>
          <w:b/>
          <w:sz w:val="32"/>
          <w:szCs w:val="32"/>
        </w:rPr>
        <w:t>Устройство монолитных бетонных, армобетонных и железобетонных покрытий и монолитных бетонных оснований</w:t>
      </w:r>
    </w:p>
    <w:p w14:paraId="23DEAA3F" w14:textId="77777777" w:rsidR="00CC60C0" w:rsidRPr="0036128D" w:rsidRDefault="00CC60C0" w:rsidP="00431D69">
      <w:pPr>
        <w:autoSpaceDE w:val="0"/>
        <w:autoSpaceDN w:val="0"/>
        <w:adjustRightInd w:val="0"/>
        <w:spacing w:line="360" w:lineRule="auto"/>
        <w:ind w:firstLine="709"/>
        <w:jc w:val="both"/>
        <w:rPr>
          <w:b/>
          <w:sz w:val="28"/>
          <w:szCs w:val="28"/>
        </w:rPr>
      </w:pPr>
      <w:r>
        <w:rPr>
          <w:rFonts w:cs="Arial"/>
          <w:b/>
          <w:sz w:val="28"/>
          <w:szCs w:val="28"/>
        </w:rPr>
        <w:t>13.1 Общие положения</w:t>
      </w:r>
    </w:p>
    <w:p w14:paraId="3036023D" w14:textId="66F0B161" w:rsidR="00505405" w:rsidRPr="004D2A1B" w:rsidRDefault="001712B6" w:rsidP="00075E79">
      <w:pPr>
        <w:autoSpaceDE w:val="0"/>
        <w:autoSpaceDN w:val="0"/>
        <w:adjustRightInd w:val="0"/>
        <w:spacing w:line="360" w:lineRule="auto"/>
        <w:ind w:firstLine="709"/>
        <w:jc w:val="both"/>
        <w:rPr>
          <w:sz w:val="28"/>
          <w:szCs w:val="28"/>
        </w:rPr>
      </w:pPr>
      <w:r>
        <w:rPr>
          <w:sz w:val="28"/>
          <w:szCs w:val="28"/>
        </w:rPr>
        <w:t>13.1</w:t>
      </w:r>
      <w:r w:rsidR="00075E79">
        <w:rPr>
          <w:sz w:val="28"/>
          <w:szCs w:val="28"/>
        </w:rPr>
        <w:t>.</w:t>
      </w:r>
      <w:r w:rsidR="00CC60C0">
        <w:rPr>
          <w:sz w:val="28"/>
          <w:szCs w:val="28"/>
        </w:rPr>
        <w:t>1</w:t>
      </w:r>
      <w:r w:rsidR="00075E79">
        <w:rPr>
          <w:sz w:val="28"/>
          <w:szCs w:val="28"/>
        </w:rPr>
        <w:t xml:space="preserve"> </w:t>
      </w:r>
      <w:r w:rsidR="007526FC">
        <w:rPr>
          <w:sz w:val="28"/>
          <w:szCs w:val="28"/>
        </w:rPr>
        <w:t>Выполнять бетонные работы</w:t>
      </w:r>
      <w:r w:rsidR="00505405" w:rsidRPr="004D2A1B">
        <w:rPr>
          <w:sz w:val="28"/>
          <w:szCs w:val="28"/>
        </w:rPr>
        <w:t xml:space="preserve"> при максимальной</w:t>
      </w:r>
      <w:r w:rsidR="00075E79">
        <w:rPr>
          <w:sz w:val="28"/>
          <w:szCs w:val="28"/>
        </w:rPr>
        <w:t xml:space="preserve"> </w:t>
      </w:r>
      <w:r w:rsidR="00505405" w:rsidRPr="004D2A1B">
        <w:rPr>
          <w:sz w:val="28"/>
          <w:szCs w:val="28"/>
        </w:rPr>
        <w:t>суто</w:t>
      </w:r>
      <w:r w:rsidR="00075E79">
        <w:rPr>
          <w:sz w:val="28"/>
          <w:szCs w:val="28"/>
        </w:rPr>
        <w:t xml:space="preserve">чной температуре воздуха свыше </w:t>
      </w:r>
      <w:r w:rsidR="00505405" w:rsidRPr="004D2A1B">
        <w:rPr>
          <w:sz w:val="28"/>
          <w:szCs w:val="28"/>
        </w:rPr>
        <w:t>30</w:t>
      </w:r>
      <w:r w:rsidR="00075E79">
        <w:rPr>
          <w:sz w:val="28"/>
          <w:szCs w:val="28"/>
        </w:rPr>
        <w:t xml:space="preserve"> </w:t>
      </w:r>
      <w:r w:rsidR="00505405" w:rsidRPr="004D2A1B">
        <w:rPr>
          <w:sz w:val="28"/>
          <w:szCs w:val="28"/>
        </w:rPr>
        <w:t>°С,</w:t>
      </w:r>
      <w:r w:rsidR="00075E79">
        <w:rPr>
          <w:sz w:val="28"/>
          <w:szCs w:val="28"/>
        </w:rPr>
        <w:t xml:space="preserve"> </w:t>
      </w:r>
      <w:r w:rsidR="00505405" w:rsidRPr="004D2A1B">
        <w:rPr>
          <w:sz w:val="28"/>
          <w:szCs w:val="28"/>
        </w:rPr>
        <w:t>перепаде температур воздуха за сутки более</w:t>
      </w:r>
      <w:r w:rsidR="00075E79">
        <w:rPr>
          <w:sz w:val="28"/>
          <w:szCs w:val="28"/>
        </w:rPr>
        <w:t xml:space="preserve"> </w:t>
      </w:r>
      <w:r w:rsidR="00505405" w:rsidRPr="004D2A1B">
        <w:rPr>
          <w:sz w:val="28"/>
          <w:szCs w:val="28"/>
        </w:rPr>
        <w:t>12</w:t>
      </w:r>
      <w:r w:rsidR="00075E79">
        <w:rPr>
          <w:sz w:val="28"/>
          <w:szCs w:val="28"/>
        </w:rPr>
        <w:t xml:space="preserve"> </w:t>
      </w:r>
      <w:r w:rsidR="00505405" w:rsidRPr="004D2A1B">
        <w:rPr>
          <w:sz w:val="28"/>
          <w:szCs w:val="28"/>
        </w:rPr>
        <w:t xml:space="preserve">°С </w:t>
      </w:r>
      <w:r w:rsidR="00075E79">
        <w:rPr>
          <w:sz w:val="28"/>
          <w:szCs w:val="28"/>
        </w:rPr>
        <w:t xml:space="preserve">и </w:t>
      </w:r>
      <w:r w:rsidR="00505405" w:rsidRPr="004D2A1B">
        <w:rPr>
          <w:sz w:val="28"/>
          <w:szCs w:val="28"/>
        </w:rPr>
        <w:t>относительной влажности воздуха менее 50</w:t>
      </w:r>
      <w:r w:rsidR="00075E79">
        <w:rPr>
          <w:sz w:val="28"/>
          <w:szCs w:val="28"/>
        </w:rPr>
        <w:t xml:space="preserve"> </w:t>
      </w:r>
      <w:r w:rsidR="00505405" w:rsidRPr="004D2A1B">
        <w:rPr>
          <w:sz w:val="28"/>
          <w:szCs w:val="28"/>
        </w:rPr>
        <w:t>%, в вечерние и ночные часы.</w:t>
      </w:r>
    </w:p>
    <w:p w14:paraId="23009F5A" w14:textId="77777777" w:rsidR="00505405" w:rsidRPr="004D2A1B" w:rsidRDefault="001712B6" w:rsidP="00075E79">
      <w:pPr>
        <w:autoSpaceDE w:val="0"/>
        <w:autoSpaceDN w:val="0"/>
        <w:adjustRightInd w:val="0"/>
        <w:spacing w:line="360" w:lineRule="auto"/>
        <w:ind w:firstLine="709"/>
        <w:jc w:val="both"/>
        <w:rPr>
          <w:sz w:val="28"/>
          <w:szCs w:val="28"/>
        </w:rPr>
      </w:pPr>
      <w:r>
        <w:rPr>
          <w:sz w:val="28"/>
          <w:szCs w:val="28"/>
        </w:rPr>
        <w:t>13.</w:t>
      </w:r>
      <w:r w:rsidR="00CC60C0">
        <w:rPr>
          <w:sz w:val="28"/>
          <w:szCs w:val="28"/>
        </w:rPr>
        <w:t>1.</w:t>
      </w:r>
      <w:r>
        <w:rPr>
          <w:sz w:val="28"/>
          <w:szCs w:val="28"/>
        </w:rPr>
        <w:t>2</w:t>
      </w:r>
      <w:r w:rsidR="00075E79">
        <w:rPr>
          <w:sz w:val="28"/>
          <w:szCs w:val="28"/>
        </w:rPr>
        <w:t xml:space="preserve"> </w:t>
      </w:r>
      <w:r w:rsidR="00505405" w:rsidRPr="004D2A1B">
        <w:rPr>
          <w:sz w:val="28"/>
          <w:szCs w:val="28"/>
        </w:rPr>
        <w:t>До начала устройства покрытия</w:t>
      </w:r>
      <w:r w:rsidR="00CC60C0">
        <w:rPr>
          <w:sz w:val="28"/>
          <w:szCs w:val="28"/>
        </w:rPr>
        <w:t xml:space="preserve"> (основания)</w:t>
      </w:r>
      <w:r w:rsidR="007526FC">
        <w:rPr>
          <w:sz w:val="28"/>
          <w:szCs w:val="28"/>
        </w:rPr>
        <w:t xml:space="preserve"> </w:t>
      </w:r>
      <w:r w:rsidR="007526FC" w:rsidRPr="004D2A1B">
        <w:rPr>
          <w:sz w:val="28"/>
          <w:szCs w:val="28"/>
        </w:rPr>
        <w:t>комплектом бетоноукладочных машин по заданному</w:t>
      </w:r>
      <w:r w:rsidR="007526FC">
        <w:rPr>
          <w:sz w:val="28"/>
          <w:szCs w:val="28"/>
        </w:rPr>
        <w:t xml:space="preserve"> </w:t>
      </w:r>
      <w:r w:rsidR="007526FC" w:rsidRPr="004D2A1B">
        <w:rPr>
          <w:sz w:val="28"/>
          <w:szCs w:val="28"/>
        </w:rPr>
        <w:t>режиму бетонирования с использованием бетонной</w:t>
      </w:r>
      <w:r w:rsidR="007526FC">
        <w:rPr>
          <w:sz w:val="28"/>
          <w:szCs w:val="28"/>
        </w:rPr>
        <w:t xml:space="preserve"> </w:t>
      </w:r>
      <w:r w:rsidR="007526FC" w:rsidRPr="004D2A1B">
        <w:rPr>
          <w:sz w:val="28"/>
          <w:szCs w:val="28"/>
        </w:rPr>
        <w:t>смеси рабочего состава</w:t>
      </w:r>
      <w:r w:rsidR="007526FC">
        <w:rPr>
          <w:sz w:val="28"/>
          <w:szCs w:val="28"/>
        </w:rPr>
        <w:t>,</w:t>
      </w:r>
      <w:r w:rsidR="00505405" w:rsidRPr="004D2A1B">
        <w:rPr>
          <w:sz w:val="28"/>
          <w:szCs w:val="28"/>
        </w:rPr>
        <w:t xml:space="preserve"> должно быть</w:t>
      </w:r>
      <w:r w:rsidR="00075E79">
        <w:rPr>
          <w:sz w:val="28"/>
          <w:szCs w:val="28"/>
        </w:rPr>
        <w:t xml:space="preserve"> </w:t>
      </w:r>
      <w:r w:rsidR="00505405" w:rsidRPr="004D2A1B">
        <w:rPr>
          <w:sz w:val="28"/>
          <w:szCs w:val="28"/>
        </w:rPr>
        <w:t xml:space="preserve">проведено пробное </w:t>
      </w:r>
      <w:r w:rsidR="00CC60C0">
        <w:rPr>
          <w:sz w:val="28"/>
          <w:szCs w:val="28"/>
        </w:rPr>
        <w:t>бетонирование вне пределов</w:t>
      </w:r>
      <w:r w:rsidR="0015194D">
        <w:rPr>
          <w:sz w:val="28"/>
          <w:szCs w:val="28"/>
        </w:rPr>
        <w:t xml:space="preserve"> основных аэродромных покрытий</w:t>
      </w:r>
      <w:r w:rsidR="00505405" w:rsidRPr="004D2A1B">
        <w:rPr>
          <w:sz w:val="28"/>
          <w:szCs w:val="28"/>
        </w:rPr>
        <w:t>. При пробном бетонировании</w:t>
      </w:r>
      <w:r w:rsidR="00075E79">
        <w:rPr>
          <w:sz w:val="28"/>
          <w:szCs w:val="28"/>
        </w:rPr>
        <w:t xml:space="preserve"> </w:t>
      </w:r>
      <w:r w:rsidR="00CC60C0">
        <w:rPr>
          <w:sz w:val="28"/>
          <w:szCs w:val="28"/>
        </w:rPr>
        <w:t>следует оценивать</w:t>
      </w:r>
      <w:r w:rsidR="00505405" w:rsidRPr="004D2A1B">
        <w:rPr>
          <w:sz w:val="28"/>
          <w:szCs w:val="28"/>
        </w:rPr>
        <w:t xml:space="preserve"> соответствие технологических свойств</w:t>
      </w:r>
      <w:r w:rsidR="00075E79">
        <w:rPr>
          <w:sz w:val="28"/>
          <w:szCs w:val="28"/>
        </w:rPr>
        <w:t xml:space="preserve"> </w:t>
      </w:r>
      <w:r w:rsidR="00505405" w:rsidRPr="004D2A1B">
        <w:rPr>
          <w:sz w:val="28"/>
          <w:szCs w:val="28"/>
        </w:rPr>
        <w:t>бетонной смеси заданным, качество уплотнения и отделки</w:t>
      </w:r>
      <w:r w:rsidR="00075E79">
        <w:rPr>
          <w:sz w:val="28"/>
          <w:szCs w:val="28"/>
        </w:rPr>
        <w:t xml:space="preserve"> </w:t>
      </w:r>
      <w:r w:rsidR="00505405" w:rsidRPr="004D2A1B">
        <w:rPr>
          <w:sz w:val="28"/>
          <w:szCs w:val="28"/>
        </w:rPr>
        <w:t>поверхности покрытия,</w:t>
      </w:r>
      <w:r w:rsidR="00BF77D6">
        <w:rPr>
          <w:sz w:val="28"/>
          <w:szCs w:val="28"/>
        </w:rPr>
        <w:t xml:space="preserve"> прочность и морозостойкость бетона,</w:t>
      </w:r>
      <w:r w:rsidR="00505405" w:rsidRPr="004D2A1B">
        <w:rPr>
          <w:sz w:val="28"/>
          <w:szCs w:val="28"/>
        </w:rPr>
        <w:t xml:space="preserve"> устойчивость кромок и боковых</w:t>
      </w:r>
      <w:r w:rsidR="00075E79">
        <w:rPr>
          <w:sz w:val="28"/>
          <w:szCs w:val="28"/>
        </w:rPr>
        <w:t xml:space="preserve"> </w:t>
      </w:r>
      <w:r w:rsidR="00505405" w:rsidRPr="004D2A1B">
        <w:rPr>
          <w:sz w:val="28"/>
          <w:szCs w:val="28"/>
        </w:rPr>
        <w:t>граней покрытия, устраиваемого в скользящих формах,</w:t>
      </w:r>
      <w:r w:rsidR="00075E79">
        <w:rPr>
          <w:sz w:val="28"/>
          <w:szCs w:val="28"/>
        </w:rPr>
        <w:t xml:space="preserve"> </w:t>
      </w:r>
      <w:r w:rsidR="00505405" w:rsidRPr="004D2A1B">
        <w:rPr>
          <w:sz w:val="28"/>
          <w:szCs w:val="28"/>
        </w:rPr>
        <w:t>определить припуск бетонной смеси на уплотнение,</w:t>
      </w:r>
      <w:r w:rsidR="00666396">
        <w:rPr>
          <w:sz w:val="28"/>
          <w:szCs w:val="28"/>
        </w:rPr>
        <w:t xml:space="preserve"> качество нанесения </w:t>
      </w:r>
      <w:r w:rsidR="007526FC">
        <w:rPr>
          <w:sz w:val="28"/>
          <w:szCs w:val="28"/>
        </w:rPr>
        <w:t>структуры</w:t>
      </w:r>
      <w:r w:rsidR="00666396">
        <w:rPr>
          <w:sz w:val="28"/>
          <w:szCs w:val="28"/>
        </w:rPr>
        <w:t xml:space="preserve"> поверхност</w:t>
      </w:r>
      <w:r w:rsidR="007526FC">
        <w:rPr>
          <w:sz w:val="28"/>
          <w:szCs w:val="28"/>
        </w:rPr>
        <w:t>и</w:t>
      </w:r>
      <w:r w:rsidR="00666396">
        <w:rPr>
          <w:sz w:val="28"/>
          <w:szCs w:val="28"/>
        </w:rPr>
        <w:t xml:space="preserve"> </w:t>
      </w:r>
      <w:r w:rsidR="007526FC">
        <w:rPr>
          <w:sz w:val="28"/>
          <w:szCs w:val="28"/>
        </w:rPr>
        <w:t>бетона</w:t>
      </w:r>
      <w:r w:rsidR="00666396">
        <w:rPr>
          <w:sz w:val="28"/>
          <w:szCs w:val="28"/>
        </w:rPr>
        <w:t xml:space="preserve"> и</w:t>
      </w:r>
      <w:r w:rsidR="00505405" w:rsidRPr="004D2A1B">
        <w:rPr>
          <w:sz w:val="28"/>
          <w:szCs w:val="28"/>
        </w:rPr>
        <w:t xml:space="preserve"> произвести</w:t>
      </w:r>
      <w:r w:rsidR="00075E79">
        <w:rPr>
          <w:sz w:val="28"/>
          <w:szCs w:val="28"/>
        </w:rPr>
        <w:t xml:space="preserve"> </w:t>
      </w:r>
      <w:r w:rsidR="00505405" w:rsidRPr="004D2A1B">
        <w:rPr>
          <w:sz w:val="28"/>
          <w:szCs w:val="28"/>
        </w:rPr>
        <w:t>настройку рабочих органов бетоноукладчика.</w:t>
      </w:r>
    </w:p>
    <w:p w14:paraId="69EDF438" w14:textId="77777777" w:rsidR="00505405" w:rsidRPr="004D2A1B" w:rsidRDefault="00505405" w:rsidP="00075E79">
      <w:pPr>
        <w:autoSpaceDE w:val="0"/>
        <w:autoSpaceDN w:val="0"/>
        <w:adjustRightInd w:val="0"/>
        <w:spacing w:line="360" w:lineRule="auto"/>
        <w:ind w:firstLine="709"/>
        <w:jc w:val="both"/>
        <w:rPr>
          <w:sz w:val="28"/>
          <w:szCs w:val="28"/>
        </w:rPr>
      </w:pPr>
      <w:r w:rsidRPr="004D2A1B">
        <w:rPr>
          <w:sz w:val="28"/>
          <w:szCs w:val="28"/>
        </w:rPr>
        <w:t>Протяженность участка пробного бетонирования должна</w:t>
      </w:r>
      <w:r w:rsidR="00075E79">
        <w:rPr>
          <w:sz w:val="28"/>
          <w:szCs w:val="28"/>
        </w:rPr>
        <w:t xml:space="preserve"> </w:t>
      </w:r>
      <w:r w:rsidRPr="004D2A1B">
        <w:rPr>
          <w:sz w:val="28"/>
          <w:szCs w:val="28"/>
        </w:rPr>
        <w:t>быть не менее</w:t>
      </w:r>
      <w:r w:rsidR="00A87F4D">
        <w:rPr>
          <w:sz w:val="28"/>
          <w:szCs w:val="28"/>
        </w:rPr>
        <w:t xml:space="preserve"> </w:t>
      </w:r>
      <w:r w:rsidR="00A87F4D">
        <w:rPr>
          <w:sz w:val="28"/>
          <w:szCs w:val="28"/>
        </w:rPr>
        <w:br/>
      </w:r>
      <w:r w:rsidRPr="004D2A1B">
        <w:rPr>
          <w:sz w:val="28"/>
          <w:szCs w:val="28"/>
        </w:rPr>
        <w:t>200 м.</w:t>
      </w:r>
    </w:p>
    <w:p w14:paraId="68BEEED8" w14:textId="77777777" w:rsidR="00505405" w:rsidRPr="004D2A1B" w:rsidRDefault="009741D4" w:rsidP="009741D4">
      <w:pPr>
        <w:autoSpaceDE w:val="0"/>
        <w:autoSpaceDN w:val="0"/>
        <w:adjustRightInd w:val="0"/>
        <w:spacing w:line="360" w:lineRule="auto"/>
        <w:ind w:firstLine="709"/>
        <w:jc w:val="both"/>
        <w:rPr>
          <w:sz w:val="28"/>
          <w:szCs w:val="28"/>
        </w:rPr>
      </w:pPr>
      <w:r>
        <w:rPr>
          <w:sz w:val="28"/>
          <w:szCs w:val="28"/>
        </w:rPr>
        <w:t>Д</w:t>
      </w:r>
      <w:r w:rsidR="00505405" w:rsidRPr="004D2A1B">
        <w:rPr>
          <w:sz w:val="28"/>
          <w:szCs w:val="28"/>
        </w:rPr>
        <w:t>ля оценки качества бетона</w:t>
      </w:r>
      <w:r>
        <w:rPr>
          <w:sz w:val="28"/>
          <w:szCs w:val="28"/>
        </w:rPr>
        <w:t xml:space="preserve"> </w:t>
      </w:r>
      <w:r w:rsidR="00505405" w:rsidRPr="004D2A1B">
        <w:rPr>
          <w:sz w:val="28"/>
          <w:szCs w:val="28"/>
        </w:rPr>
        <w:t>при</w:t>
      </w:r>
      <w:r>
        <w:rPr>
          <w:sz w:val="28"/>
          <w:szCs w:val="28"/>
        </w:rPr>
        <w:t xml:space="preserve"> </w:t>
      </w:r>
      <w:r w:rsidR="00505405" w:rsidRPr="004D2A1B">
        <w:rPr>
          <w:sz w:val="28"/>
          <w:szCs w:val="28"/>
        </w:rPr>
        <w:t>пробном бетонировании следует выбуривать или выпиливать</w:t>
      </w:r>
      <w:r>
        <w:rPr>
          <w:sz w:val="28"/>
          <w:szCs w:val="28"/>
        </w:rPr>
        <w:t xml:space="preserve"> образцы из покрытия для их последующих лабораторных испытаний на прочность на сжатие и прочность на растяжение при изгибе.</w:t>
      </w:r>
    </w:p>
    <w:p w14:paraId="7FDDC0E3" w14:textId="77777777" w:rsidR="00BF77D6" w:rsidRPr="004D2A1B" w:rsidRDefault="00505405" w:rsidP="00666396">
      <w:pPr>
        <w:autoSpaceDE w:val="0"/>
        <w:autoSpaceDN w:val="0"/>
        <w:adjustRightInd w:val="0"/>
        <w:spacing w:line="360" w:lineRule="auto"/>
        <w:ind w:firstLine="709"/>
        <w:jc w:val="both"/>
        <w:rPr>
          <w:sz w:val="28"/>
          <w:szCs w:val="28"/>
        </w:rPr>
      </w:pPr>
      <w:r w:rsidRPr="004D2A1B">
        <w:rPr>
          <w:sz w:val="28"/>
          <w:szCs w:val="28"/>
        </w:rPr>
        <w:t>По результатам пробного бетонирования следует откорректировать</w:t>
      </w:r>
      <w:r w:rsidR="00702786">
        <w:rPr>
          <w:sz w:val="28"/>
          <w:szCs w:val="28"/>
        </w:rPr>
        <w:t xml:space="preserve"> </w:t>
      </w:r>
      <w:r w:rsidRPr="004D2A1B">
        <w:rPr>
          <w:sz w:val="28"/>
          <w:szCs w:val="28"/>
        </w:rPr>
        <w:t>состав бетонной смеси и режим работы</w:t>
      </w:r>
      <w:r w:rsidR="00702786">
        <w:rPr>
          <w:sz w:val="28"/>
          <w:szCs w:val="28"/>
        </w:rPr>
        <w:t xml:space="preserve"> бе</w:t>
      </w:r>
      <w:r w:rsidRPr="004D2A1B">
        <w:rPr>
          <w:sz w:val="28"/>
          <w:szCs w:val="28"/>
        </w:rPr>
        <w:t>тоноукладочных машин</w:t>
      </w:r>
      <w:r w:rsidR="007526FC">
        <w:rPr>
          <w:sz w:val="28"/>
          <w:szCs w:val="28"/>
        </w:rPr>
        <w:t>.</w:t>
      </w:r>
    </w:p>
    <w:p w14:paraId="793DBE4C" w14:textId="3B7DBF90" w:rsidR="00567CBC" w:rsidRPr="004D2A1B" w:rsidRDefault="00666396" w:rsidP="004D2A1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C60C0">
        <w:rPr>
          <w:rFonts w:ascii="Times New Roman" w:hAnsi="Times New Roman" w:cs="Times New Roman"/>
          <w:sz w:val="28"/>
          <w:szCs w:val="28"/>
        </w:rPr>
        <w:t>1.</w:t>
      </w:r>
      <w:r w:rsidR="00763A98">
        <w:rPr>
          <w:rFonts w:ascii="Times New Roman" w:hAnsi="Times New Roman" w:cs="Times New Roman"/>
          <w:sz w:val="28"/>
          <w:szCs w:val="28"/>
        </w:rPr>
        <w:t>3</w:t>
      </w:r>
      <w:r w:rsidR="00567CBC" w:rsidRPr="004D2A1B">
        <w:rPr>
          <w:rFonts w:ascii="Times New Roman" w:hAnsi="Times New Roman" w:cs="Times New Roman"/>
          <w:sz w:val="28"/>
          <w:szCs w:val="28"/>
        </w:rPr>
        <w:t xml:space="preserve"> Основание на которое укладывается цементобетонное покрытие</w:t>
      </w:r>
      <w:r w:rsidR="00D511DE">
        <w:rPr>
          <w:rFonts w:ascii="Times New Roman" w:hAnsi="Times New Roman" w:cs="Times New Roman"/>
          <w:sz w:val="28"/>
          <w:szCs w:val="28"/>
        </w:rPr>
        <w:t xml:space="preserve"> </w:t>
      </w:r>
      <w:r w:rsidR="00567CBC" w:rsidRPr="004D2A1B">
        <w:rPr>
          <w:rFonts w:ascii="Times New Roman" w:hAnsi="Times New Roman" w:cs="Times New Roman"/>
          <w:sz w:val="28"/>
          <w:szCs w:val="28"/>
        </w:rPr>
        <w:t>должно быть очищено</w:t>
      </w:r>
      <w:r>
        <w:rPr>
          <w:rFonts w:ascii="Times New Roman" w:hAnsi="Times New Roman" w:cs="Times New Roman"/>
          <w:sz w:val="28"/>
          <w:szCs w:val="28"/>
        </w:rPr>
        <w:t xml:space="preserve"> от посторонних предметов, пыли и грязи.</w:t>
      </w:r>
    </w:p>
    <w:p w14:paraId="50BA50EF" w14:textId="17FAE51C" w:rsidR="00567CBC" w:rsidRPr="004D2A1B" w:rsidRDefault="00567CBC" w:rsidP="00666396">
      <w:pPr>
        <w:autoSpaceDE w:val="0"/>
        <w:autoSpaceDN w:val="0"/>
        <w:adjustRightInd w:val="0"/>
        <w:spacing w:line="360" w:lineRule="auto"/>
        <w:ind w:firstLine="709"/>
        <w:jc w:val="both"/>
        <w:rPr>
          <w:sz w:val="28"/>
          <w:szCs w:val="28"/>
        </w:rPr>
      </w:pPr>
      <w:r w:rsidRPr="004D2A1B">
        <w:rPr>
          <w:sz w:val="28"/>
          <w:szCs w:val="28"/>
        </w:rPr>
        <w:t>Не допускается устраивать</w:t>
      </w:r>
      <w:r w:rsidR="00D511DE">
        <w:rPr>
          <w:sz w:val="28"/>
          <w:szCs w:val="28"/>
        </w:rPr>
        <w:t xml:space="preserve"> бетонные покрытия и основания</w:t>
      </w:r>
      <w:r w:rsidRPr="004D2A1B">
        <w:rPr>
          <w:sz w:val="28"/>
          <w:szCs w:val="28"/>
        </w:rPr>
        <w:t xml:space="preserve"> на переувлажненных и не оттаявших ни</w:t>
      </w:r>
      <w:r w:rsidR="00666396">
        <w:rPr>
          <w:sz w:val="28"/>
          <w:szCs w:val="28"/>
        </w:rPr>
        <w:t>жележащих искусственных основаниях.</w:t>
      </w:r>
    </w:p>
    <w:p w14:paraId="1C7BDCFD" w14:textId="77777777" w:rsidR="006B1684" w:rsidRDefault="006B1684" w:rsidP="004D2A1B">
      <w:pPr>
        <w:autoSpaceDE w:val="0"/>
        <w:autoSpaceDN w:val="0"/>
        <w:adjustRightInd w:val="0"/>
        <w:spacing w:line="360" w:lineRule="auto"/>
        <w:ind w:firstLine="709"/>
        <w:jc w:val="both"/>
        <w:rPr>
          <w:b/>
          <w:sz w:val="28"/>
          <w:szCs w:val="28"/>
        </w:rPr>
      </w:pPr>
    </w:p>
    <w:p w14:paraId="7330645B" w14:textId="77777777" w:rsidR="006B1684" w:rsidRDefault="006B1684" w:rsidP="004D2A1B">
      <w:pPr>
        <w:autoSpaceDE w:val="0"/>
        <w:autoSpaceDN w:val="0"/>
        <w:adjustRightInd w:val="0"/>
        <w:spacing w:line="360" w:lineRule="auto"/>
        <w:ind w:firstLine="709"/>
        <w:jc w:val="both"/>
        <w:rPr>
          <w:b/>
          <w:sz w:val="28"/>
          <w:szCs w:val="28"/>
        </w:rPr>
      </w:pPr>
    </w:p>
    <w:p w14:paraId="5731BD5B" w14:textId="56D98E2E" w:rsidR="0036128D" w:rsidRPr="00666396" w:rsidRDefault="00CC60C0" w:rsidP="004D2A1B">
      <w:pPr>
        <w:autoSpaceDE w:val="0"/>
        <w:autoSpaceDN w:val="0"/>
        <w:adjustRightInd w:val="0"/>
        <w:spacing w:line="360" w:lineRule="auto"/>
        <w:ind w:firstLine="709"/>
        <w:jc w:val="both"/>
        <w:rPr>
          <w:b/>
          <w:sz w:val="28"/>
          <w:szCs w:val="28"/>
        </w:rPr>
      </w:pPr>
      <w:r>
        <w:rPr>
          <w:b/>
          <w:sz w:val="28"/>
          <w:szCs w:val="28"/>
        </w:rPr>
        <w:lastRenderedPageBreak/>
        <w:t>13.2</w:t>
      </w:r>
      <w:r w:rsidR="0036128D" w:rsidRPr="00666396">
        <w:rPr>
          <w:b/>
          <w:sz w:val="28"/>
          <w:szCs w:val="28"/>
        </w:rPr>
        <w:t xml:space="preserve"> Приготовление и транспортирование бетонной смеси</w:t>
      </w:r>
    </w:p>
    <w:p w14:paraId="2A3A333D" w14:textId="77777777" w:rsidR="001712B6" w:rsidRPr="004D2A1B" w:rsidRDefault="00CC60C0" w:rsidP="001712B6">
      <w:pPr>
        <w:autoSpaceDE w:val="0"/>
        <w:autoSpaceDN w:val="0"/>
        <w:adjustRightInd w:val="0"/>
        <w:spacing w:line="360" w:lineRule="auto"/>
        <w:ind w:firstLine="709"/>
        <w:jc w:val="both"/>
        <w:rPr>
          <w:sz w:val="28"/>
          <w:szCs w:val="28"/>
        </w:rPr>
      </w:pPr>
      <w:r>
        <w:rPr>
          <w:sz w:val="28"/>
          <w:szCs w:val="28"/>
        </w:rPr>
        <w:t>13.2</w:t>
      </w:r>
      <w:r w:rsidR="001712B6" w:rsidRPr="004D2A1B">
        <w:rPr>
          <w:sz w:val="28"/>
          <w:szCs w:val="28"/>
        </w:rPr>
        <w:t>.</w:t>
      </w:r>
      <w:r w:rsidR="00AD3B11">
        <w:rPr>
          <w:sz w:val="28"/>
          <w:szCs w:val="28"/>
        </w:rPr>
        <w:t>1</w:t>
      </w:r>
      <w:r w:rsidR="001712B6" w:rsidRPr="004D2A1B">
        <w:rPr>
          <w:sz w:val="28"/>
          <w:szCs w:val="28"/>
        </w:rPr>
        <w:t xml:space="preserve"> Пригото</w:t>
      </w:r>
      <w:r>
        <w:rPr>
          <w:sz w:val="28"/>
          <w:szCs w:val="28"/>
        </w:rPr>
        <w:t>вление бетонной смеси следует</w:t>
      </w:r>
      <w:r w:rsidR="001712B6" w:rsidRPr="004D2A1B">
        <w:rPr>
          <w:sz w:val="28"/>
          <w:szCs w:val="28"/>
        </w:rPr>
        <w:t xml:space="preserve"> производить на автоматизированных бетонных заводах.</w:t>
      </w:r>
    </w:p>
    <w:p w14:paraId="15CC6336" w14:textId="77777777" w:rsidR="001712B6" w:rsidRPr="004D2A1B" w:rsidRDefault="001712B6" w:rsidP="001712B6">
      <w:pPr>
        <w:autoSpaceDE w:val="0"/>
        <w:autoSpaceDN w:val="0"/>
        <w:adjustRightInd w:val="0"/>
        <w:spacing w:line="360" w:lineRule="auto"/>
        <w:ind w:firstLine="709"/>
        <w:jc w:val="both"/>
        <w:rPr>
          <w:sz w:val="28"/>
          <w:szCs w:val="28"/>
        </w:rPr>
      </w:pPr>
      <w:r w:rsidRPr="004D2A1B">
        <w:rPr>
          <w:sz w:val="28"/>
          <w:szCs w:val="28"/>
        </w:rPr>
        <w:t xml:space="preserve">При выборе типа бетоносмесителя предпочтение следует отдавать бетоносмесителям </w:t>
      </w:r>
      <w:r>
        <w:rPr>
          <w:sz w:val="28"/>
          <w:szCs w:val="28"/>
        </w:rPr>
        <w:t xml:space="preserve">цикличного действия </w:t>
      </w:r>
      <w:r w:rsidRPr="004D2A1B">
        <w:rPr>
          <w:sz w:val="28"/>
          <w:szCs w:val="28"/>
        </w:rPr>
        <w:t>с принудительным перемешиванием компонент</w:t>
      </w:r>
      <w:r w:rsidR="00CC60C0">
        <w:rPr>
          <w:sz w:val="28"/>
          <w:szCs w:val="28"/>
        </w:rPr>
        <w:t>ов бетонной смеси, оборудованных</w:t>
      </w:r>
      <w:r w:rsidRPr="004D2A1B">
        <w:rPr>
          <w:sz w:val="28"/>
          <w:szCs w:val="28"/>
        </w:rPr>
        <w:t xml:space="preserve"> системами автоматизации, задания состава смеси, документирования замесов</w:t>
      </w:r>
      <w:r w:rsidR="00CC60C0">
        <w:rPr>
          <w:sz w:val="28"/>
          <w:szCs w:val="28"/>
        </w:rPr>
        <w:t>.</w:t>
      </w:r>
    </w:p>
    <w:p w14:paraId="5D06BCFF" w14:textId="77777777" w:rsidR="001712B6" w:rsidRPr="004D2A1B" w:rsidRDefault="001712B6" w:rsidP="001712B6">
      <w:pPr>
        <w:autoSpaceDE w:val="0"/>
        <w:autoSpaceDN w:val="0"/>
        <w:adjustRightInd w:val="0"/>
        <w:spacing w:line="360" w:lineRule="auto"/>
        <w:ind w:firstLine="709"/>
        <w:jc w:val="both"/>
        <w:rPr>
          <w:sz w:val="28"/>
          <w:szCs w:val="28"/>
        </w:rPr>
      </w:pPr>
      <w:r w:rsidRPr="004D2A1B">
        <w:rPr>
          <w:sz w:val="28"/>
          <w:szCs w:val="28"/>
        </w:rPr>
        <w:t>Мелкозернистые (пес</w:t>
      </w:r>
      <w:r w:rsidR="00CC60C0">
        <w:rPr>
          <w:sz w:val="28"/>
          <w:szCs w:val="28"/>
        </w:rPr>
        <w:t>чаные) бетонные смеси следует</w:t>
      </w:r>
      <w:r w:rsidRPr="004D2A1B">
        <w:rPr>
          <w:sz w:val="28"/>
          <w:szCs w:val="28"/>
        </w:rPr>
        <w:t xml:space="preserve"> приготавливать только в бетоносмесителях с принудительным перемешиванием.</w:t>
      </w:r>
    </w:p>
    <w:p w14:paraId="668D6D2F" w14:textId="77777777" w:rsidR="001712B6" w:rsidRPr="004D2A1B" w:rsidRDefault="001712B6" w:rsidP="001712B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C60C0">
        <w:rPr>
          <w:rFonts w:ascii="Times New Roman" w:hAnsi="Times New Roman" w:cs="Times New Roman"/>
          <w:sz w:val="28"/>
          <w:szCs w:val="28"/>
        </w:rPr>
        <w:t>2</w:t>
      </w:r>
      <w:r w:rsidR="00AD3B11">
        <w:rPr>
          <w:rFonts w:ascii="Times New Roman" w:hAnsi="Times New Roman" w:cs="Times New Roman"/>
          <w:sz w:val="28"/>
          <w:szCs w:val="28"/>
        </w:rPr>
        <w:t>.</w:t>
      </w:r>
      <w:r>
        <w:rPr>
          <w:rFonts w:ascii="Times New Roman" w:hAnsi="Times New Roman" w:cs="Times New Roman"/>
          <w:sz w:val="28"/>
          <w:szCs w:val="28"/>
        </w:rPr>
        <w:t xml:space="preserve">2 </w:t>
      </w:r>
      <w:r w:rsidRPr="004D2A1B">
        <w:rPr>
          <w:rFonts w:ascii="Times New Roman" w:hAnsi="Times New Roman" w:cs="Times New Roman"/>
          <w:sz w:val="28"/>
          <w:szCs w:val="28"/>
        </w:rPr>
        <w:t>Производительность</w:t>
      </w:r>
      <w:r w:rsidR="00CC60C0">
        <w:rPr>
          <w:rFonts w:ascii="Times New Roman" w:hAnsi="Times New Roman" w:cs="Times New Roman"/>
          <w:sz w:val="28"/>
          <w:szCs w:val="28"/>
        </w:rPr>
        <w:t xml:space="preserve"> бетонных заводов</w:t>
      </w:r>
      <w:r w:rsidRPr="004D2A1B">
        <w:rPr>
          <w:rFonts w:ascii="Times New Roman" w:hAnsi="Times New Roman" w:cs="Times New Roman"/>
          <w:sz w:val="28"/>
          <w:szCs w:val="28"/>
        </w:rPr>
        <w:t xml:space="preserve"> должна соот</w:t>
      </w:r>
      <w:r>
        <w:rPr>
          <w:rFonts w:ascii="Times New Roman" w:hAnsi="Times New Roman" w:cs="Times New Roman"/>
          <w:sz w:val="28"/>
          <w:szCs w:val="28"/>
        </w:rPr>
        <w:t>ветствовать темпу укладки бетон</w:t>
      </w:r>
      <w:r w:rsidR="00CC60C0">
        <w:rPr>
          <w:rFonts w:ascii="Times New Roman" w:hAnsi="Times New Roman" w:cs="Times New Roman"/>
          <w:sz w:val="28"/>
          <w:szCs w:val="28"/>
        </w:rPr>
        <w:t>ной смеси с</w:t>
      </w:r>
      <w:r>
        <w:rPr>
          <w:rFonts w:ascii="Times New Roman" w:hAnsi="Times New Roman" w:cs="Times New Roman"/>
          <w:sz w:val="28"/>
          <w:szCs w:val="28"/>
        </w:rPr>
        <w:t xml:space="preserve"> превышением не</w:t>
      </w:r>
      <w:r w:rsidR="00CC60C0">
        <w:rPr>
          <w:rFonts w:ascii="Times New Roman" w:hAnsi="Times New Roman" w:cs="Times New Roman"/>
          <w:sz w:val="28"/>
          <w:szCs w:val="28"/>
        </w:rPr>
        <w:t xml:space="preserve"> менее чем на </w:t>
      </w:r>
      <w:r>
        <w:rPr>
          <w:rFonts w:ascii="Times New Roman" w:hAnsi="Times New Roman" w:cs="Times New Roman"/>
          <w:sz w:val="28"/>
          <w:szCs w:val="28"/>
        </w:rPr>
        <w:t>20 %.</w:t>
      </w:r>
    </w:p>
    <w:p w14:paraId="5AA28927" w14:textId="57F29F92" w:rsidR="001712B6" w:rsidRPr="004D2A1B" w:rsidRDefault="00CC60C0" w:rsidP="001712B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712B6" w:rsidRPr="004D2A1B">
        <w:rPr>
          <w:rFonts w:ascii="Times New Roman" w:hAnsi="Times New Roman" w:cs="Times New Roman"/>
          <w:sz w:val="28"/>
          <w:szCs w:val="28"/>
        </w:rPr>
        <w:t xml:space="preserve"> производительность </w:t>
      </w:r>
      <w:r>
        <w:rPr>
          <w:rFonts w:ascii="Times New Roman" w:hAnsi="Times New Roman" w:cs="Times New Roman"/>
          <w:sz w:val="28"/>
          <w:szCs w:val="28"/>
        </w:rPr>
        <w:t>бетонного завода</w:t>
      </w:r>
      <w:r w:rsidR="001712B6" w:rsidRPr="004D2A1B">
        <w:rPr>
          <w:rFonts w:ascii="Times New Roman" w:hAnsi="Times New Roman" w:cs="Times New Roman"/>
          <w:sz w:val="28"/>
          <w:szCs w:val="28"/>
        </w:rPr>
        <w:t xml:space="preserve"> для ритмичной доставки бетонной смеси к бетоноукладчику со скользящими формами должна быть не менее</w:t>
      </w:r>
      <w:r w:rsidR="006306C5">
        <w:rPr>
          <w:rFonts w:ascii="Times New Roman" w:hAnsi="Times New Roman" w:cs="Times New Roman"/>
          <w:sz w:val="28"/>
          <w:szCs w:val="28"/>
        </w:rPr>
        <w:t xml:space="preserve">                       </w:t>
      </w:r>
      <w:r>
        <w:rPr>
          <w:rFonts w:ascii="Times New Roman" w:hAnsi="Times New Roman" w:cs="Times New Roman"/>
          <w:sz w:val="28"/>
          <w:szCs w:val="28"/>
        </w:rPr>
        <w:t xml:space="preserve"> </w:t>
      </w:r>
      <w:r w:rsidR="001712B6" w:rsidRPr="004D2A1B">
        <w:rPr>
          <w:rFonts w:ascii="Times New Roman" w:hAnsi="Times New Roman" w:cs="Times New Roman"/>
          <w:sz w:val="28"/>
          <w:szCs w:val="28"/>
        </w:rPr>
        <w:t>120 м</w:t>
      </w:r>
      <w:r w:rsidR="001712B6" w:rsidRPr="004D2A1B">
        <w:rPr>
          <w:rFonts w:ascii="Times New Roman" w:hAnsi="Times New Roman" w:cs="Times New Roman"/>
          <w:sz w:val="28"/>
          <w:szCs w:val="28"/>
          <w:vertAlign w:val="superscript"/>
        </w:rPr>
        <w:t>3</w:t>
      </w:r>
      <w:r w:rsidR="001712B6">
        <w:rPr>
          <w:rFonts w:ascii="Times New Roman" w:hAnsi="Times New Roman" w:cs="Times New Roman"/>
          <w:sz w:val="28"/>
          <w:szCs w:val="28"/>
        </w:rPr>
        <w:t xml:space="preserve">/час, а объем замеса 2 </w:t>
      </w:r>
      <w:r w:rsidR="00A87F4D">
        <w:rPr>
          <w:rFonts w:ascii="Times New Roman" w:hAnsi="Times New Roman" w:cs="Times New Roman"/>
          <w:sz w:val="28"/>
          <w:szCs w:val="28"/>
        </w:rPr>
        <w:t>–</w:t>
      </w:r>
      <w:r w:rsidR="001712B6">
        <w:rPr>
          <w:rFonts w:ascii="Times New Roman" w:hAnsi="Times New Roman" w:cs="Times New Roman"/>
          <w:sz w:val="28"/>
          <w:szCs w:val="28"/>
        </w:rPr>
        <w:t xml:space="preserve"> </w:t>
      </w:r>
      <w:r w:rsidR="001712B6" w:rsidRPr="004D2A1B">
        <w:rPr>
          <w:rFonts w:ascii="Times New Roman" w:hAnsi="Times New Roman" w:cs="Times New Roman"/>
          <w:sz w:val="28"/>
          <w:szCs w:val="28"/>
        </w:rPr>
        <w:t>3 м</w:t>
      </w:r>
      <w:r w:rsidR="001712B6" w:rsidRPr="004D2A1B">
        <w:rPr>
          <w:rFonts w:ascii="Times New Roman" w:hAnsi="Times New Roman" w:cs="Times New Roman"/>
          <w:sz w:val="28"/>
          <w:szCs w:val="28"/>
          <w:vertAlign w:val="superscript"/>
        </w:rPr>
        <w:t>3</w:t>
      </w:r>
      <w:r w:rsidR="001712B6" w:rsidRPr="004D2A1B">
        <w:rPr>
          <w:rFonts w:ascii="Times New Roman" w:hAnsi="Times New Roman" w:cs="Times New Roman"/>
          <w:sz w:val="28"/>
          <w:szCs w:val="28"/>
        </w:rPr>
        <w:t xml:space="preserve"> </w:t>
      </w:r>
      <w:r w:rsidR="001712B6">
        <w:rPr>
          <w:rFonts w:ascii="Times New Roman" w:hAnsi="Times New Roman" w:cs="Times New Roman"/>
          <w:sz w:val="28"/>
          <w:szCs w:val="28"/>
        </w:rPr>
        <w:t>(в уплотненном состоянии).</w:t>
      </w:r>
    </w:p>
    <w:p w14:paraId="28747848" w14:textId="77777777" w:rsidR="001712B6" w:rsidRPr="004D2A1B" w:rsidRDefault="001712B6" w:rsidP="001712B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w:t>
      </w:r>
      <w:r w:rsidRPr="004D2A1B">
        <w:rPr>
          <w:rFonts w:ascii="Times New Roman" w:hAnsi="Times New Roman" w:cs="Times New Roman"/>
          <w:sz w:val="28"/>
          <w:szCs w:val="28"/>
        </w:rPr>
        <w:t xml:space="preserve"> применение двух</w:t>
      </w:r>
      <w:r>
        <w:rPr>
          <w:rFonts w:ascii="Times New Roman" w:hAnsi="Times New Roman" w:cs="Times New Roman"/>
          <w:sz w:val="28"/>
          <w:szCs w:val="28"/>
        </w:rPr>
        <w:t xml:space="preserve"> и более</w:t>
      </w:r>
      <w:r w:rsidRPr="004D2A1B">
        <w:rPr>
          <w:rFonts w:ascii="Times New Roman" w:hAnsi="Times New Roman" w:cs="Times New Roman"/>
          <w:sz w:val="28"/>
          <w:szCs w:val="28"/>
        </w:rPr>
        <w:t xml:space="preserve"> бетоносмесительных установок, обеспечивающих общу</w:t>
      </w:r>
      <w:r>
        <w:rPr>
          <w:rFonts w:ascii="Times New Roman" w:hAnsi="Times New Roman" w:cs="Times New Roman"/>
          <w:sz w:val="28"/>
          <w:szCs w:val="28"/>
        </w:rPr>
        <w:t>ю требуемую производительность</w:t>
      </w:r>
      <w:r w:rsidR="0097044A">
        <w:rPr>
          <w:rFonts w:ascii="Times New Roman" w:hAnsi="Times New Roman" w:cs="Times New Roman"/>
          <w:sz w:val="28"/>
          <w:szCs w:val="28"/>
        </w:rPr>
        <w:t xml:space="preserve"> </w:t>
      </w:r>
      <w:r w:rsidR="0097044A" w:rsidRPr="0097044A">
        <w:rPr>
          <w:rFonts w:ascii="Times New Roman" w:hAnsi="Times New Roman" w:cs="Times New Roman"/>
          <w:color w:val="auto"/>
          <w:sz w:val="28"/>
          <w:szCs w:val="28"/>
        </w:rPr>
        <w:t>и идентичность по составу и свойствам</w:t>
      </w:r>
      <w:r w:rsidRPr="0097044A">
        <w:rPr>
          <w:rFonts w:ascii="Times New Roman" w:hAnsi="Times New Roman" w:cs="Times New Roman"/>
          <w:color w:val="auto"/>
          <w:sz w:val="28"/>
          <w:szCs w:val="28"/>
        </w:rPr>
        <w:t xml:space="preserve"> </w:t>
      </w:r>
      <w:r>
        <w:rPr>
          <w:rFonts w:ascii="Times New Roman" w:hAnsi="Times New Roman" w:cs="Times New Roman"/>
          <w:sz w:val="28"/>
          <w:szCs w:val="28"/>
        </w:rPr>
        <w:t>выпуска бетонной смеси.</w:t>
      </w:r>
    </w:p>
    <w:p w14:paraId="17373734" w14:textId="53B1CBDB" w:rsidR="001712B6" w:rsidRPr="004D2A1B" w:rsidRDefault="001712B6" w:rsidP="001712B6">
      <w:pPr>
        <w:autoSpaceDE w:val="0"/>
        <w:autoSpaceDN w:val="0"/>
        <w:adjustRightInd w:val="0"/>
        <w:spacing w:line="360" w:lineRule="auto"/>
        <w:ind w:firstLine="709"/>
        <w:jc w:val="both"/>
        <w:rPr>
          <w:sz w:val="28"/>
          <w:szCs w:val="28"/>
        </w:rPr>
      </w:pPr>
      <w:r>
        <w:rPr>
          <w:sz w:val="28"/>
          <w:szCs w:val="28"/>
        </w:rPr>
        <w:t>13.</w:t>
      </w:r>
      <w:r w:rsidR="00CC60C0">
        <w:rPr>
          <w:sz w:val="28"/>
          <w:szCs w:val="28"/>
        </w:rPr>
        <w:t>2</w:t>
      </w:r>
      <w:r w:rsidR="00AD3B11">
        <w:rPr>
          <w:sz w:val="28"/>
          <w:szCs w:val="28"/>
        </w:rPr>
        <w:t>.</w:t>
      </w:r>
      <w:r>
        <w:rPr>
          <w:sz w:val="28"/>
          <w:szCs w:val="28"/>
        </w:rPr>
        <w:t>3</w:t>
      </w:r>
      <w:r w:rsidRPr="004D2A1B">
        <w:rPr>
          <w:sz w:val="28"/>
          <w:szCs w:val="28"/>
        </w:rPr>
        <w:t xml:space="preserve"> Ко</w:t>
      </w:r>
      <w:r w:rsidR="00CC60C0">
        <w:rPr>
          <w:sz w:val="28"/>
          <w:szCs w:val="28"/>
        </w:rPr>
        <w:t>личество емкостей цемента на бетонном заводе</w:t>
      </w:r>
      <w:r w:rsidRPr="004D2A1B">
        <w:rPr>
          <w:sz w:val="28"/>
          <w:szCs w:val="28"/>
        </w:rPr>
        <w:t xml:space="preserve"> должно обеспечивать его хранение раздельно по ма</w:t>
      </w:r>
      <w:r>
        <w:rPr>
          <w:sz w:val="28"/>
          <w:szCs w:val="28"/>
        </w:rPr>
        <w:t>ркам и</w:t>
      </w:r>
      <w:r w:rsidRPr="004D2A1B">
        <w:rPr>
          <w:sz w:val="28"/>
          <w:szCs w:val="28"/>
        </w:rPr>
        <w:t xml:space="preserve"> по поступающим партиям.</w:t>
      </w:r>
      <w:r>
        <w:rPr>
          <w:sz w:val="28"/>
          <w:szCs w:val="28"/>
        </w:rPr>
        <w:t xml:space="preserve"> </w:t>
      </w:r>
    </w:p>
    <w:p w14:paraId="3C4D7F96" w14:textId="77777777" w:rsidR="001712B6" w:rsidRDefault="001712B6" w:rsidP="001712B6">
      <w:pPr>
        <w:autoSpaceDE w:val="0"/>
        <w:autoSpaceDN w:val="0"/>
        <w:adjustRightInd w:val="0"/>
        <w:spacing w:line="360" w:lineRule="auto"/>
        <w:ind w:firstLine="709"/>
        <w:jc w:val="both"/>
        <w:rPr>
          <w:sz w:val="28"/>
          <w:szCs w:val="28"/>
        </w:rPr>
      </w:pPr>
      <w:r>
        <w:rPr>
          <w:sz w:val="28"/>
          <w:szCs w:val="28"/>
        </w:rPr>
        <w:t>Следует</w:t>
      </w:r>
      <w:r w:rsidRPr="004D2A1B">
        <w:rPr>
          <w:sz w:val="28"/>
          <w:szCs w:val="28"/>
        </w:rPr>
        <w:t xml:space="preserve"> предусмотреть</w:t>
      </w:r>
      <w:r>
        <w:rPr>
          <w:sz w:val="28"/>
          <w:szCs w:val="28"/>
        </w:rPr>
        <w:t xml:space="preserve"> на </w:t>
      </w:r>
      <w:r w:rsidR="00CC60C0">
        <w:rPr>
          <w:sz w:val="28"/>
          <w:szCs w:val="28"/>
        </w:rPr>
        <w:t>бетонном заводе</w:t>
      </w:r>
      <w:r>
        <w:rPr>
          <w:sz w:val="28"/>
          <w:szCs w:val="28"/>
        </w:rPr>
        <w:t xml:space="preserve"> возможность перекачивания</w:t>
      </w:r>
      <w:r w:rsidRPr="004D2A1B">
        <w:rPr>
          <w:sz w:val="28"/>
          <w:szCs w:val="28"/>
        </w:rPr>
        <w:t xml:space="preserve"> цемент</w:t>
      </w:r>
      <w:r>
        <w:rPr>
          <w:sz w:val="28"/>
          <w:szCs w:val="28"/>
        </w:rPr>
        <w:t>а</w:t>
      </w:r>
      <w:r w:rsidRPr="004D2A1B">
        <w:rPr>
          <w:sz w:val="28"/>
          <w:szCs w:val="28"/>
        </w:rPr>
        <w:t xml:space="preserve"> из одной емкости в другую для исключения его слеживаемости и снижения тем</w:t>
      </w:r>
      <w:r>
        <w:rPr>
          <w:sz w:val="28"/>
          <w:szCs w:val="28"/>
        </w:rPr>
        <w:t>пературы при получении цемента</w:t>
      </w:r>
      <w:r w:rsidR="0097044A">
        <w:rPr>
          <w:sz w:val="28"/>
          <w:szCs w:val="28"/>
        </w:rPr>
        <w:t xml:space="preserve"> от поставщика</w:t>
      </w:r>
      <w:r>
        <w:rPr>
          <w:sz w:val="28"/>
          <w:szCs w:val="28"/>
        </w:rPr>
        <w:t xml:space="preserve"> с температурой более 40 ºС</w:t>
      </w:r>
      <w:r w:rsidRPr="004D2A1B">
        <w:rPr>
          <w:sz w:val="28"/>
          <w:szCs w:val="28"/>
        </w:rPr>
        <w:t>.</w:t>
      </w:r>
    </w:p>
    <w:p w14:paraId="04247217" w14:textId="77777777" w:rsidR="0040389B" w:rsidRPr="0040389B" w:rsidRDefault="00CC60C0" w:rsidP="0040389B">
      <w:pPr>
        <w:autoSpaceDE w:val="0"/>
        <w:autoSpaceDN w:val="0"/>
        <w:adjustRightInd w:val="0"/>
        <w:spacing w:line="360" w:lineRule="auto"/>
        <w:ind w:firstLine="709"/>
        <w:jc w:val="both"/>
        <w:rPr>
          <w:sz w:val="28"/>
          <w:szCs w:val="28"/>
        </w:rPr>
      </w:pPr>
      <w:r>
        <w:rPr>
          <w:sz w:val="28"/>
          <w:szCs w:val="28"/>
        </w:rPr>
        <w:t>13.2</w:t>
      </w:r>
      <w:r w:rsidR="0040389B">
        <w:rPr>
          <w:sz w:val="28"/>
          <w:szCs w:val="28"/>
        </w:rPr>
        <w:t>.4</w:t>
      </w:r>
      <w:r w:rsidR="00A87F4D">
        <w:rPr>
          <w:sz w:val="28"/>
          <w:szCs w:val="28"/>
        </w:rPr>
        <w:t xml:space="preserve"> </w:t>
      </w:r>
      <w:r w:rsidR="0040389B" w:rsidRPr="0040389B">
        <w:rPr>
          <w:sz w:val="28"/>
          <w:szCs w:val="28"/>
        </w:rPr>
        <w:t>Материалы для приготовления бетонной смеси должны храниться на площадках с твердым покрытием</w:t>
      </w:r>
      <w:r w:rsidR="0040389B">
        <w:rPr>
          <w:sz w:val="28"/>
          <w:szCs w:val="28"/>
        </w:rPr>
        <w:t xml:space="preserve">, </w:t>
      </w:r>
      <w:r w:rsidR="0040389B" w:rsidRPr="0040389B">
        <w:rPr>
          <w:sz w:val="28"/>
          <w:szCs w:val="28"/>
        </w:rPr>
        <w:t>в условиях, исключающих их загрязнение и смешивание</w:t>
      </w:r>
      <w:r w:rsidR="0040389B">
        <w:rPr>
          <w:sz w:val="28"/>
          <w:szCs w:val="28"/>
        </w:rPr>
        <w:t xml:space="preserve"> </w:t>
      </w:r>
      <w:r w:rsidR="0040389B" w:rsidRPr="0040389B">
        <w:rPr>
          <w:sz w:val="28"/>
          <w:szCs w:val="28"/>
        </w:rPr>
        <w:t>различных фракций и видов пород и дозироваться по видам и фракциям раздельно.</w:t>
      </w:r>
    </w:p>
    <w:p w14:paraId="0539929C" w14:textId="77777777" w:rsidR="0040389B" w:rsidRDefault="0040389B" w:rsidP="0040389B">
      <w:pPr>
        <w:autoSpaceDE w:val="0"/>
        <w:autoSpaceDN w:val="0"/>
        <w:adjustRightInd w:val="0"/>
        <w:spacing w:line="360" w:lineRule="auto"/>
        <w:ind w:firstLine="709"/>
        <w:jc w:val="both"/>
        <w:rPr>
          <w:sz w:val="28"/>
          <w:szCs w:val="28"/>
        </w:rPr>
      </w:pPr>
      <w:r w:rsidRPr="0040389B">
        <w:rPr>
          <w:sz w:val="28"/>
          <w:szCs w:val="28"/>
        </w:rPr>
        <w:t>Внутрискладскую переработку заполнителей следует</w:t>
      </w:r>
      <w:r>
        <w:rPr>
          <w:sz w:val="28"/>
          <w:szCs w:val="28"/>
        </w:rPr>
        <w:t xml:space="preserve"> </w:t>
      </w:r>
      <w:r w:rsidRPr="0040389B">
        <w:rPr>
          <w:sz w:val="28"/>
          <w:szCs w:val="28"/>
        </w:rPr>
        <w:t>производить с использованием фронтальных одноковшовых</w:t>
      </w:r>
      <w:r>
        <w:rPr>
          <w:sz w:val="28"/>
          <w:szCs w:val="28"/>
        </w:rPr>
        <w:t xml:space="preserve"> </w:t>
      </w:r>
      <w:r w:rsidRPr="0040389B">
        <w:rPr>
          <w:sz w:val="28"/>
          <w:szCs w:val="28"/>
        </w:rPr>
        <w:t>погрузчиков на пневматическом ходу.</w:t>
      </w:r>
    </w:p>
    <w:p w14:paraId="0CBA0B45" w14:textId="77777777" w:rsidR="0097044A" w:rsidRPr="004D2A1B" w:rsidRDefault="00763A98" w:rsidP="0097044A">
      <w:pPr>
        <w:autoSpaceDE w:val="0"/>
        <w:autoSpaceDN w:val="0"/>
        <w:adjustRightInd w:val="0"/>
        <w:spacing w:line="360" w:lineRule="auto"/>
        <w:ind w:firstLine="709"/>
        <w:jc w:val="both"/>
        <w:rPr>
          <w:sz w:val="28"/>
          <w:szCs w:val="28"/>
        </w:rPr>
      </w:pPr>
      <w:r>
        <w:rPr>
          <w:sz w:val="28"/>
          <w:szCs w:val="28"/>
        </w:rPr>
        <w:lastRenderedPageBreak/>
        <w:t>13.2.5</w:t>
      </w:r>
      <w:r w:rsidR="0097044A">
        <w:rPr>
          <w:sz w:val="28"/>
          <w:szCs w:val="28"/>
        </w:rPr>
        <w:t xml:space="preserve"> </w:t>
      </w:r>
      <w:r w:rsidR="0097044A" w:rsidRPr="004D2A1B">
        <w:rPr>
          <w:sz w:val="28"/>
          <w:szCs w:val="28"/>
        </w:rPr>
        <w:t>Наибольшая крупность щебня в</w:t>
      </w:r>
      <w:r w:rsidR="0097044A">
        <w:rPr>
          <w:sz w:val="28"/>
          <w:szCs w:val="28"/>
        </w:rPr>
        <w:t xml:space="preserve"> составе</w:t>
      </w:r>
      <w:r w:rsidR="0097044A" w:rsidRPr="004D2A1B">
        <w:rPr>
          <w:sz w:val="28"/>
          <w:szCs w:val="28"/>
        </w:rPr>
        <w:t xml:space="preserve"> бетонной смеси должна быть: для покрытий </w:t>
      </w:r>
      <w:r w:rsidR="00A87F4D">
        <w:rPr>
          <w:sz w:val="28"/>
          <w:szCs w:val="28"/>
        </w:rPr>
        <w:t>–</w:t>
      </w:r>
      <w:r w:rsidR="0097044A">
        <w:rPr>
          <w:sz w:val="28"/>
          <w:szCs w:val="28"/>
        </w:rPr>
        <w:t xml:space="preserve"> 20 мм, для оснований </w:t>
      </w:r>
      <w:r w:rsidR="00A87F4D">
        <w:rPr>
          <w:sz w:val="28"/>
          <w:szCs w:val="28"/>
        </w:rPr>
        <w:t>–</w:t>
      </w:r>
      <w:r w:rsidR="0097044A">
        <w:rPr>
          <w:sz w:val="28"/>
          <w:szCs w:val="28"/>
        </w:rPr>
        <w:t xml:space="preserve"> 40 мм.</w:t>
      </w:r>
    </w:p>
    <w:p w14:paraId="584F0A11" w14:textId="77777777" w:rsidR="001712B6" w:rsidRDefault="001712B6" w:rsidP="001712B6">
      <w:pPr>
        <w:autoSpaceDE w:val="0"/>
        <w:autoSpaceDN w:val="0"/>
        <w:adjustRightInd w:val="0"/>
        <w:spacing w:line="360" w:lineRule="auto"/>
        <w:ind w:firstLine="709"/>
        <w:jc w:val="both"/>
        <w:rPr>
          <w:sz w:val="28"/>
          <w:szCs w:val="28"/>
        </w:rPr>
      </w:pPr>
      <w:r>
        <w:rPr>
          <w:sz w:val="28"/>
          <w:szCs w:val="28"/>
        </w:rPr>
        <w:t>13.</w:t>
      </w:r>
      <w:r w:rsidR="00CC60C0">
        <w:rPr>
          <w:sz w:val="28"/>
          <w:szCs w:val="28"/>
        </w:rPr>
        <w:t>2</w:t>
      </w:r>
      <w:r w:rsidR="00AD3B11">
        <w:rPr>
          <w:sz w:val="28"/>
          <w:szCs w:val="28"/>
        </w:rPr>
        <w:t>.</w:t>
      </w:r>
      <w:r w:rsidR="00763A98">
        <w:rPr>
          <w:sz w:val="28"/>
          <w:szCs w:val="28"/>
        </w:rPr>
        <w:t>6</w:t>
      </w:r>
      <w:r>
        <w:rPr>
          <w:sz w:val="28"/>
          <w:szCs w:val="28"/>
        </w:rPr>
        <w:t xml:space="preserve"> На </w:t>
      </w:r>
      <w:r w:rsidR="00CC60C0">
        <w:rPr>
          <w:sz w:val="28"/>
          <w:szCs w:val="28"/>
        </w:rPr>
        <w:t>бетонном заводе</w:t>
      </w:r>
      <w:r>
        <w:rPr>
          <w:sz w:val="28"/>
          <w:szCs w:val="28"/>
        </w:rPr>
        <w:t xml:space="preserve"> должна быть обеспечена возможность применения в бетонной смеси</w:t>
      </w:r>
      <w:r w:rsidRPr="004D2A1B">
        <w:rPr>
          <w:sz w:val="28"/>
          <w:szCs w:val="28"/>
        </w:rPr>
        <w:t xml:space="preserve"> не менее двух химических добавок, дозируемых отдельно: пластиф</w:t>
      </w:r>
      <w:r>
        <w:rPr>
          <w:sz w:val="28"/>
          <w:szCs w:val="28"/>
        </w:rPr>
        <w:t>ицирующей и воздухововлекающей в соответствии с требованиями</w:t>
      </w:r>
      <w:r w:rsidR="00A87F4D">
        <w:rPr>
          <w:sz w:val="28"/>
          <w:szCs w:val="28"/>
        </w:rPr>
        <w:t xml:space="preserve"> </w:t>
      </w:r>
      <w:r w:rsidR="00A87F4D">
        <w:rPr>
          <w:sz w:val="28"/>
          <w:szCs w:val="28"/>
        </w:rPr>
        <w:br/>
      </w:r>
      <w:r w:rsidRPr="004D2A1B">
        <w:rPr>
          <w:sz w:val="28"/>
          <w:szCs w:val="28"/>
        </w:rPr>
        <w:t>ГОСТ 26633</w:t>
      </w:r>
      <w:r>
        <w:rPr>
          <w:sz w:val="28"/>
          <w:szCs w:val="28"/>
        </w:rPr>
        <w:t>. Для обеспечения</w:t>
      </w:r>
      <w:r w:rsidRPr="004D2A1B">
        <w:rPr>
          <w:sz w:val="28"/>
          <w:szCs w:val="28"/>
        </w:rPr>
        <w:t xml:space="preserve"> условий</w:t>
      </w:r>
      <w:r>
        <w:rPr>
          <w:sz w:val="28"/>
          <w:szCs w:val="28"/>
        </w:rPr>
        <w:t xml:space="preserve"> работы при отрицательных температурах воздуха на </w:t>
      </w:r>
      <w:r w:rsidR="00CC60C0">
        <w:rPr>
          <w:sz w:val="28"/>
          <w:szCs w:val="28"/>
        </w:rPr>
        <w:t>бетонном заводе</w:t>
      </w:r>
      <w:r w:rsidRPr="004D2A1B">
        <w:rPr>
          <w:sz w:val="28"/>
          <w:szCs w:val="28"/>
        </w:rPr>
        <w:t xml:space="preserve"> необходимо предусмотреть </w:t>
      </w:r>
      <w:r>
        <w:rPr>
          <w:sz w:val="28"/>
          <w:szCs w:val="28"/>
        </w:rPr>
        <w:t>возможность применения третьей - противоморозной добавки.</w:t>
      </w:r>
    </w:p>
    <w:p w14:paraId="6B420A43" w14:textId="77777777" w:rsidR="001712B6" w:rsidRPr="004D2A1B" w:rsidRDefault="001712B6" w:rsidP="001712B6">
      <w:pPr>
        <w:autoSpaceDE w:val="0"/>
        <w:autoSpaceDN w:val="0"/>
        <w:adjustRightInd w:val="0"/>
        <w:spacing w:line="360" w:lineRule="auto"/>
        <w:ind w:firstLine="709"/>
        <w:jc w:val="both"/>
        <w:rPr>
          <w:sz w:val="28"/>
          <w:szCs w:val="28"/>
        </w:rPr>
      </w:pPr>
      <w:r>
        <w:rPr>
          <w:sz w:val="28"/>
          <w:szCs w:val="28"/>
        </w:rPr>
        <w:t>13.</w:t>
      </w:r>
      <w:r w:rsidR="00CC60C0">
        <w:rPr>
          <w:sz w:val="28"/>
          <w:szCs w:val="28"/>
        </w:rPr>
        <w:t>2</w:t>
      </w:r>
      <w:r w:rsidR="00AD3B11">
        <w:rPr>
          <w:sz w:val="28"/>
          <w:szCs w:val="28"/>
        </w:rPr>
        <w:t>.</w:t>
      </w:r>
      <w:r w:rsidR="00763A98">
        <w:rPr>
          <w:sz w:val="28"/>
          <w:szCs w:val="28"/>
        </w:rPr>
        <w:t>7</w:t>
      </w:r>
      <w:r w:rsidRPr="004D2A1B">
        <w:rPr>
          <w:sz w:val="28"/>
          <w:szCs w:val="28"/>
        </w:rPr>
        <w:t xml:space="preserve"> </w:t>
      </w:r>
      <w:r w:rsidR="00811662">
        <w:rPr>
          <w:sz w:val="28"/>
          <w:szCs w:val="28"/>
        </w:rPr>
        <w:t>Условия приготовления</w:t>
      </w:r>
      <w:r w:rsidRPr="004D2A1B">
        <w:rPr>
          <w:sz w:val="28"/>
          <w:szCs w:val="28"/>
        </w:rPr>
        <w:t xml:space="preserve"> бетонной смеси</w:t>
      </w:r>
      <w:r>
        <w:rPr>
          <w:sz w:val="28"/>
          <w:szCs w:val="28"/>
        </w:rPr>
        <w:t xml:space="preserve"> на </w:t>
      </w:r>
      <w:r w:rsidR="00CC60C0">
        <w:rPr>
          <w:sz w:val="28"/>
          <w:szCs w:val="28"/>
        </w:rPr>
        <w:t>бетонном заводе</w:t>
      </w:r>
      <w:r w:rsidR="00811662">
        <w:rPr>
          <w:sz w:val="28"/>
          <w:szCs w:val="28"/>
        </w:rPr>
        <w:t xml:space="preserve"> должны</w:t>
      </w:r>
      <w:r w:rsidRPr="004D2A1B">
        <w:rPr>
          <w:sz w:val="28"/>
          <w:szCs w:val="28"/>
        </w:rPr>
        <w:t xml:space="preserve"> обеспечивать требуемый объем вовлеченного воздуха</w:t>
      </w:r>
      <w:r>
        <w:rPr>
          <w:sz w:val="28"/>
          <w:szCs w:val="28"/>
        </w:rPr>
        <w:t xml:space="preserve"> и удобоукладываемость</w:t>
      </w:r>
      <w:r w:rsidR="00CC60C0">
        <w:rPr>
          <w:sz w:val="28"/>
          <w:szCs w:val="28"/>
        </w:rPr>
        <w:t xml:space="preserve"> смеси</w:t>
      </w:r>
      <w:r w:rsidRPr="004D2A1B">
        <w:rPr>
          <w:sz w:val="28"/>
          <w:szCs w:val="28"/>
        </w:rPr>
        <w:t xml:space="preserve"> с учетом продолжительности ее транспортирования </w:t>
      </w:r>
      <w:r w:rsidR="00CC60C0">
        <w:rPr>
          <w:sz w:val="28"/>
          <w:szCs w:val="28"/>
        </w:rPr>
        <w:t>от бетонно</w:t>
      </w:r>
      <w:r w:rsidR="0097044A">
        <w:rPr>
          <w:sz w:val="28"/>
          <w:szCs w:val="28"/>
        </w:rPr>
        <w:t>го</w:t>
      </w:r>
      <w:r w:rsidR="00CC60C0">
        <w:rPr>
          <w:sz w:val="28"/>
          <w:szCs w:val="28"/>
        </w:rPr>
        <w:t xml:space="preserve"> завод</w:t>
      </w:r>
      <w:r w:rsidR="0097044A">
        <w:rPr>
          <w:sz w:val="28"/>
          <w:szCs w:val="28"/>
        </w:rPr>
        <w:t>а</w:t>
      </w:r>
      <w:r w:rsidRPr="004D2A1B">
        <w:rPr>
          <w:sz w:val="28"/>
          <w:szCs w:val="28"/>
        </w:rPr>
        <w:t xml:space="preserve"> к месту бетонирования.</w:t>
      </w:r>
    </w:p>
    <w:p w14:paraId="5F908F3E" w14:textId="77777777" w:rsidR="001712B6" w:rsidRDefault="001712B6" w:rsidP="001712B6">
      <w:pPr>
        <w:autoSpaceDE w:val="0"/>
        <w:autoSpaceDN w:val="0"/>
        <w:adjustRightInd w:val="0"/>
        <w:spacing w:line="360" w:lineRule="auto"/>
        <w:ind w:firstLine="709"/>
        <w:jc w:val="both"/>
        <w:rPr>
          <w:sz w:val="28"/>
          <w:szCs w:val="28"/>
        </w:rPr>
      </w:pPr>
      <w:r>
        <w:rPr>
          <w:sz w:val="28"/>
          <w:szCs w:val="28"/>
        </w:rPr>
        <w:t>13.</w:t>
      </w:r>
      <w:r w:rsidR="00CC60C0">
        <w:rPr>
          <w:sz w:val="28"/>
          <w:szCs w:val="28"/>
        </w:rPr>
        <w:t>2</w:t>
      </w:r>
      <w:r w:rsidR="00AD3B11">
        <w:rPr>
          <w:sz w:val="28"/>
          <w:szCs w:val="28"/>
        </w:rPr>
        <w:t>.</w:t>
      </w:r>
      <w:r w:rsidR="00763A98">
        <w:rPr>
          <w:sz w:val="28"/>
          <w:szCs w:val="28"/>
        </w:rPr>
        <w:t>8</w:t>
      </w:r>
      <w:r w:rsidRPr="004D2A1B">
        <w:rPr>
          <w:sz w:val="28"/>
          <w:szCs w:val="28"/>
        </w:rPr>
        <w:t xml:space="preserve"> При применении высокопроизводительных бетоносмесителей цикличного действия продолжительность перемешивания бетонной смеси устанавливается опытным путем, но должна быть не менее 60 с.</w:t>
      </w:r>
    </w:p>
    <w:p w14:paraId="47D434BC" w14:textId="77777777" w:rsidR="00AD3B11" w:rsidRPr="004D2A1B" w:rsidRDefault="00811662" w:rsidP="00AD3B11">
      <w:pPr>
        <w:autoSpaceDE w:val="0"/>
        <w:autoSpaceDN w:val="0"/>
        <w:adjustRightInd w:val="0"/>
        <w:spacing w:line="360" w:lineRule="auto"/>
        <w:ind w:firstLine="709"/>
        <w:jc w:val="both"/>
        <w:rPr>
          <w:sz w:val="28"/>
          <w:szCs w:val="28"/>
        </w:rPr>
      </w:pPr>
      <w:r>
        <w:rPr>
          <w:sz w:val="28"/>
          <w:szCs w:val="28"/>
        </w:rPr>
        <w:t>13.2</w:t>
      </w:r>
      <w:r w:rsidR="00AD3B11">
        <w:rPr>
          <w:sz w:val="28"/>
          <w:szCs w:val="28"/>
        </w:rPr>
        <w:t>.</w:t>
      </w:r>
      <w:r w:rsidR="00763A98">
        <w:rPr>
          <w:sz w:val="28"/>
          <w:szCs w:val="28"/>
        </w:rPr>
        <w:t>9</w:t>
      </w:r>
      <w:r w:rsidR="00AD3B11">
        <w:rPr>
          <w:sz w:val="28"/>
          <w:szCs w:val="28"/>
        </w:rPr>
        <w:t xml:space="preserve"> Для исключения сегрегации бетонной смеси при ее выгрузке из смесителя в бетоновоз, расстояние между выгрузочны</w:t>
      </w:r>
      <w:r>
        <w:rPr>
          <w:sz w:val="28"/>
          <w:szCs w:val="28"/>
        </w:rPr>
        <w:t xml:space="preserve">м окном и кузовом бетоновоза </w:t>
      </w:r>
      <w:r w:rsidR="00AD3B11">
        <w:rPr>
          <w:sz w:val="28"/>
          <w:szCs w:val="28"/>
        </w:rPr>
        <w:t>должно быть</w:t>
      </w:r>
      <w:r>
        <w:rPr>
          <w:sz w:val="28"/>
          <w:szCs w:val="28"/>
        </w:rPr>
        <w:t xml:space="preserve"> не</w:t>
      </w:r>
      <w:r w:rsidR="00AD3B11">
        <w:rPr>
          <w:sz w:val="28"/>
          <w:szCs w:val="28"/>
        </w:rPr>
        <w:t xml:space="preserve"> более 2 м.</w:t>
      </w:r>
    </w:p>
    <w:p w14:paraId="32F7E9C3" w14:textId="77777777" w:rsidR="00AD3B11" w:rsidRPr="004D2A1B" w:rsidRDefault="00811662" w:rsidP="00AD3B11">
      <w:pPr>
        <w:autoSpaceDE w:val="0"/>
        <w:autoSpaceDN w:val="0"/>
        <w:adjustRightInd w:val="0"/>
        <w:spacing w:line="360" w:lineRule="auto"/>
        <w:ind w:firstLine="709"/>
        <w:jc w:val="both"/>
        <w:rPr>
          <w:sz w:val="28"/>
          <w:szCs w:val="28"/>
        </w:rPr>
      </w:pPr>
      <w:r>
        <w:rPr>
          <w:sz w:val="28"/>
          <w:szCs w:val="28"/>
        </w:rPr>
        <w:t>13.2</w:t>
      </w:r>
      <w:r w:rsidR="00AD3B11">
        <w:rPr>
          <w:sz w:val="28"/>
          <w:szCs w:val="28"/>
        </w:rPr>
        <w:t>.</w:t>
      </w:r>
      <w:r w:rsidR="00763A98">
        <w:rPr>
          <w:sz w:val="28"/>
          <w:szCs w:val="28"/>
        </w:rPr>
        <w:t>10</w:t>
      </w:r>
      <w:r w:rsidR="00AD3B11">
        <w:rPr>
          <w:sz w:val="28"/>
          <w:szCs w:val="28"/>
        </w:rPr>
        <w:t xml:space="preserve"> После окончания работ и при длительных перерывах (более 30 минут) следует очищать барабан смесителя от остатков бетонной смеси водой</w:t>
      </w:r>
      <w:r w:rsidR="0097044A">
        <w:rPr>
          <w:sz w:val="28"/>
          <w:szCs w:val="28"/>
        </w:rPr>
        <w:t xml:space="preserve"> с утилизацией отходов.</w:t>
      </w:r>
    </w:p>
    <w:p w14:paraId="6BCFB308" w14:textId="03FC4A02" w:rsidR="001712B6" w:rsidRDefault="00811662" w:rsidP="001712B6">
      <w:pPr>
        <w:autoSpaceDE w:val="0"/>
        <w:autoSpaceDN w:val="0"/>
        <w:adjustRightInd w:val="0"/>
        <w:spacing w:line="360" w:lineRule="auto"/>
        <w:ind w:firstLine="709"/>
        <w:jc w:val="both"/>
        <w:rPr>
          <w:sz w:val="28"/>
          <w:szCs w:val="28"/>
        </w:rPr>
      </w:pPr>
      <w:r>
        <w:rPr>
          <w:sz w:val="28"/>
          <w:szCs w:val="28"/>
        </w:rPr>
        <w:t>13.2</w:t>
      </w:r>
      <w:r w:rsidR="00AD3B11">
        <w:rPr>
          <w:sz w:val="28"/>
          <w:szCs w:val="28"/>
        </w:rPr>
        <w:t>.</w:t>
      </w:r>
      <w:r w:rsidR="00763A98">
        <w:rPr>
          <w:sz w:val="28"/>
          <w:szCs w:val="28"/>
        </w:rPr>
        <w:t>11</w:t>
      </w:r>
      <w:r w:rsidR="001712B6" w:rsidRPr="004D2A1B">
        <w:rPr>
          <w:sz w:val="28"/>
          <w:szCs w:val="28"/>
        </w:rPr>
        <w:t xml:space="preserve"> В процессе транспортирования бетонную смесь следует, , защищать</w:t>
      </w:r>
      <w:r w:rsidR="001712B6">
        <w:rPr>
          <w:sz w:val="28"/>
          <w:szCs w:val="28"/>
        </w:rPr>
        <w:t xml:space="preserve"> быстросъемными пологами</w:t>
      </w:r>
      <w:r w:rsidR="001712B6" w:rsidRPr="004D2A1B">
        <w:rPr>
          <w:sz w:val="28"/>
          <w:szCs w:val="28"/>
        </w:rPr>
        <w:t xml:space="preserve"> от атмосферных осадков и испарения влаги.</w:t>
      </w:r>
    </w:p>
    <w:p w14:paraId="1A1427E7" w14:textId="260058F8" w:rsidR="0040389B" w:rsidRPr="004D2A1B" w:rsidRDefault="00811662" w:rsidP="0040389B">
      <w:pPr>
        <w:autoSpaceDE w:val="0"/>
        <w:autoSpaceDN w:val="0"/>
        <w:adjustRightInd w:val="0"/>
        <w:spacing w:line="360" w:lineRule="auto"/>
        <w:ind w:firstLine="709"/>
        <w:jc w:val="both"/>
        <w:rPr>
          <w:sz w:val="28"/>
          <w:szCs w:val="28"/>
        </w:rPr>
      </w:pPr>
      <w:r>
        <w:rPr>
          <w:sz w:val="28"/>
          <w:szCs w:val="28"/>
        </w:rPr>
        <w:t>13.2</w:t>
      </w:r>
      <w:r w:rsidR="00763A98">
        <w:rPr>
          <w:sz w:val="28"/>
          <w:szCs w:val="28"/>
        </w:rPr>
        <w:t>.12</w:t>
      </w:r>
      <w:r w:rsidR="0040389B">
        <w:rPr>
          <w:sz w:val="28"/>
          <w:szCs w:val="28"/>
        </w:rPr>
        <w:t xml:space="preserve"> </w:t>
      </w:r>
      <w:r w:rsidR="0040389B" w:rsidRPr="0040389B">
        <w:rPr>
          <w:sz w:val="28"/>
          <w:szCs w:val="28"/>
        </w:rPr>
        <w:t>Время транспортирования бетонной смеси определяется</w:t>
      </w:r>
      <w:r>
        <w:rPr>
          <w:sz w:val="28"/>
          <w:szCs w:val="28"/>
        </w:rPr>
        <w:t xml:space="preserve"> исходя из необходимости</w:t>
      </w:r>
      <w:r w:rsidR="0040389B" w:rsidRPr="0040389B">
        <w:rPr>
          <w:sz w:val="28"/>
          <w:szCs w:val="28"/>
        </w:rPr>
        <w:t xml:space="preserve"> обеспечения технологических свойств бетонной смеси на месте укладки перед бетонированием и, , не должно превышать 30 мин</w:t>
      </w:r>
      <w:r w:rsidR="0040389B">
        <w:rPr>
          <w:sz w:val="28"/>
          <w:szCs w:val="28"/>
        </w:rPr>
        <w:t>ут</w:t>
      </w:r>
      <w:r w:rsidR="0040389B" w:rsidRPr="0040389B">
        <w:rPr>
          <w:sz w:val="28"/>
          <w:szCs w:val="28"/>
        </w:rPr>
        <w:t xml:space="preserve"> при температуре воздуха от 20 до 30 °C и 60 мин </w:t>
      </w:r>
      <w:r w:rsidR="00A87F4D">
        <w:rPr>
          <w:sz w:val="28"/>
          <w:szCs w:val="28"/>
        </w:rPr>
        <w:t>–</w:t>
      </w:r>
      <w:r w:rsidR="0040389B" w:rsidRPr="0040389B">
        <w:rPr>
          <w:sz w:val="28"/>
          <w:szCs w:val="28"/>
        </w:rPr>
        <w:t xml:space="preserve"> при температуре воздуха ниже </w:t>
      </w:r>
      <w:r w:rsidR="006306C5">
        <w:rPr>
          <w:sz w:val="28"/>
          <w:szCs w:val="28"/>
        </w:rPr>
        <w:t xml:space="preserve">                   </w:t>
      </w:r>
      <w:r w:rsidR="0040389B" w:rsidRPr="0040389B">
        <w:rPr>
          <w:sz w:val="28"/>
          <w:szCs w:val="28"/>
        </w:rPr>
        <w:t>20 °C.</w:t>
      </w:r>
    </w:p>
    <w:p w14:paraId="124B9546" w14:textId="77777777" w:rsidR="00AD3B11" w:rsidRDefault="00811662" w:rsidP="00A87F4D">
      <w:pPr>
        <w:autoSpaceDE w:val="0"/>
        <w:autoSpaceDN w:val="0"/>
        <w:adjustRightInd w:val="0"/>
        <w:spacing w:line="360" w:lineRule="auto"/>
        <w:ind w:firstLine="709"/>
        <w:jc w:val="both"/>
        <w:rPr>
          <w:sz w:val="28"/>
          <w:szCs w:val="28"/>
        </w:rPr>
      </w:pPr>
      <w:r>
        <w:rPr>
          <w:sz w:val="28"/>
          <w:szCs w:val="28"/>
        </w:rPr>
        <w:lastRenderedPageBreak/>
        <w:t>13.2</w:t>
      </w:r>
      <w:r w:rsidR="00AD3B11">
        <w:rPr>
          <w:sz w:val="28"/>
          <w:szCs w:val="28"/>
        </w:rPr>
        <w:t>.</w:t>
      </w:r>
      <w:r w:rsidR="00763A98">
        <w:rPr>
          <w:sz w:val="28"/>
          <w:szCs w:val="28"/>
        </w:rPr>
        <w:t>13</w:t>
      </w:r>
      <w:r w:rsidR="001712B6" w:rsidRPr="004D2A1B">
        <w:rPr>
          <w:sz w:val="28"/>
          <w:szCs w:val="28"/>
        </w:rPr>
        <w:t xml:space="preserve"> Непосредственно после выгрузки бетонной смеси из бетоновозов или автомобилей-самосвалов, их кузова необходимо очищать и промывать водой.</w:t>
      </w:r>
    </w:p>
    <w:p w14:paraId="78AA556D" w14:textId="77777777" w:rsidR="001712B6" w:rsidRPr="00AD3B11" w:rsidRDefault="00811662" w:rsidP="001712B6">
      <w:pPr>
        <w:autoSpaceDE w:val="0"/>
        <w:autoSpaceDN w:val="0"/>
        <w:adjustRightInd w:val="0"/>
        <w:spacing w:line="360" w:lineRule="auto"/>
        <w:ind w:firstLine="709"/>
        <w:jc w:val="both"/>
        <w:rPr>
          <w:b/>
          <w:sz w:val="28"/>
          <w:szCs w:val="28"/>
        </w:rPr>
      </w:pPr>
      <w:r>
        <w:rPr>
          <w:b/>
          <w:sz w:val="28"/>
          <w:szCs w:val="28"/>
        </w:rPr>
        <w:t>13.3</w:t>
      </w:r>
      <w:r w:rsidR="00AD3B11" w:rsidRPr="00AD3B11">
        <w:rPr>
          <w:b/>
          <w:sz w:val="28"/>
          <w:szCs w:val="28"/>
        </w:rPr>
        <w:t xml:space="preserve"> Подготовительные работы</w:t>
      </w:r>
    </w:p>
    <w:p w14:paraId="399C1CE0" w14:textId="749FEC6A" w:rsidR="007D4604" w:rsidRPr="00357DE3" w:rsidRDefault="00811662" w:rsidP="00357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13.3</w:t>
      </w:r>
      <w:r w:rsidR="00357DE3">
        <w:rPr>
          <w:rFonts w:ascii="Times New Roman" w:hAnsi="Times New Roman" w:cs="Times New Roman"/>
          <w:sz w:val="28"/>
          <w:szCs w:val="28"/>
        </w:rPr>
        <w:t>.1</w:t>
      </w:r>
      <w:r w:rsidR="007D4604" w:rsidRPr="00357DE3">
        <w:rPr>
          <w:rFonts w:ascii="Times New Roman" w:hAnsi="Times New Roman" w:cs="Times New Roman"/>
          <w:sz w:val="28"/>
          <w:szCs w:val="28"/>
        </w:rPr>
        <w:t xml:space="preserve"> Перед началом бетонирования покрытия или основания</w:t>
      </w:r>
      <w:r w:rsidR="00357DE3">
        <w:rPr>
          <w:rFonts w:ascii="Times New Roman" w:hAnsi="Times New Roman" w:cs="Times New Roman"/>
          <w:sz w:val="28"/>
          <w:szCs w:val="28"/>
        </w:rPr>
        <w:t xml:space="preserve"> следует определить длину сменной захватки, которая, , должна быть кратна</w:t>
      </w:r>
      <w:r w:rsidR="007D4604" w:rsidRPr="00357DE3">
        <w:rPr>
          <w:rFonts w:ascii="Times New Roman" w:hAnsi="Times New Roman" w:cs="Times New Roman"/>
          <w:sz w:val="28"/>
          <w:szCs w:val="28"/>
        </w:rPr>
        <w:t xml:space="preserve"> расстоянию между деформационными швами для совмещения рабочего шва со швом сжатия или расширения.</w:t>
      </w:r>
    </w:p>
    <w:p w14:paraId="350C94F8" w14:textId="77777777" w:rsidR="007D4604" w:rsidRPr="00357DE3" w:rsidRDefault="00811662" w:rsidP="00357DE3">
      <w:pPr>
        <w:autoSpaceDE w:val="0"/>
        <w:autoSpaceDN w:val="0"/>
        <w:adjustRightInd w:val="0"/>
        <w:spacing w:line="360" w:lineRule="auto"/>
        <w:ind w:firstLine="709"/>
        <w:jc w:val="both"/>
        <w:rPr>
          <w:sz w:val="28"/>
          <w:szCs w:val="28"/>
        </w:rPr>
      </w:pPr>
      <w:r>
        <w:rPr>
          <w:sz w:val="28"/>
          <w:szCs w:val="28"/>
        </w:rPr>
        <w:t>13.3</w:t>
      </w:r>
      <w:r w:rsidR="00357DE3">
        <w:rPr>
          <w:sz w:val="28"/>
          <w:szCs w:val="28"/>
        </w:rPr>
        <w:t>.2</w:t>
      </w:r>
      <w:r w:rsidR="007D4604" w:rsidRPr="00357DE3">
        <w:rPr>
          <w:sz w:val="28"/>
          <w:szCs w:val="28"/>
        </w:rPr>
        <w:t xml:space="preserve"> Поверхность нижележащих слоев перед бетонированием должна быть очищена и, при необходимости, промыта водой.</w:t>
      </w:r>
    </w:p>
    <w:p w14:paraId="3EBBAE88" w14:textId="7661F9D5" w:rsidR="007D4604" w:rsidRPr="00357DE3" w:rsidRDefault="00811662" w:rsidP="0053783F">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13.3</w:t>
      </w:r>
      <w:r w:rsidR="00357DE3">
        <w:rPr>
          <w:rFonts w:ascii="Times New Roman" w:hAnsi="Times New Roman" w:cs="Times New Roman"/>
          <w:sz w:val="28"/>
          <w:szCs w:val="28"/>
        </w:rPr>
        <w:t>.3</w:t>
      </w:r>
      <w:r w:rsidR="0053783F">
        <w:rPr>
          <w:rFonts w:ascii="Times New Roman" w:hAnsi="Times New Roman" w:cs="Times New Roman"/>
          <w:sz w:val="28"/>
          <w:szCs w:val="28"/>
        </w:rPr>
        <w:t xml:space="preserve"> Р</w:t>
      </w:r>
      <w:r w:rsidR="007D4604" w:rsidRPr="00357DE3">
        <w:rPr>
          <w:rFonts w:ascii="Times New Roman" w:hAnsi="Times New Roman" w:cs="Times New Roman"/>
          <w:sz w:val="28"/>
          <w:szCs w:val="28"/>
        </w:rPr>
        <w:t>азделительную прослойку (</w:t>
      </w:r>
      <w:r>
        <w:rPr>
          <w:rFonts w:ascii="Times New Roman" w:hAnsi="Times New Roman" w:cs="Times New Roman"/>
          <w:sz w:val="28"/>
          <w:szCs w:val="28"/>
        </w:rPr>
        <w:t>пленку ППА</w:t>
      </w:r>
      <w:r w:rsidR="0053783F">
        <w:rPr>
          <w:rFonts w:ascii="Times New Roman" w:hAnsi="Times New Roman" w:cs="Times New Roman"/>
          <w:sz w:val="28"/>
          <w:szCs w:val="28"/>
        </w:rPr>
        <w:t>) следует укладывать внахлест п</w:t>
      </w:r>
      <w:r w:rsidR="007D4604" w:rsidRPr="00357DE3">
        <w:rPr>
          <w:rFonts w:ascii="Times New Roman" w:hAnsi="Times New Roman" w:cs="Times New Roman"/>
          <w:sz w:val="28"/>
          <w:szCs w:val="28"/>
        </w:rPr>
        <w:t xml:space="preserve">о длине и ширине полосы бетонирования </w:t>
      </w:r>
      <w:r w:rsidR="0053783F" w:rsidRPr="00357DE3">
        <w:rPr>
          <w:rFonts w:ascii="Times New Roman" w:hAnsi="Times New Roman" w:cs="Times New Roman"/>
          <w:sz w:val="28"/>
          <w:szCs w:val="28"/>
        </w:rPr>
        <w:t xml:space="preserve">с перекрытием </w:t>
      </w:r>
      <w:r w:rsidR="007D4604" w:rsidRPr="00357DE3">
        <w:rPr>
          <w:rFonts w:ascii="Times New Roman" w:hAnsi="Times New Roman" w:cs="Times New Roman"/>
          <w:sz w:val="28"/>
          <w:szCs w:val="28"/>
        </w:rPr>
        <w:t>по хо</w:t>
      </w:r>
      <w:r w:rsidR="0053783F">
        <w:rPr>
          <w:rFonts w:ascii="Times New Roman" w:hAnsi="Times New Roman" w:cs="Times New Roman"/>
          <w:sz w:val="28"/>
          <w:szCs w:val="28"/>
        </w:rPr>
        <w:t xml:space="preserve">ду укладки бетонной смеси на 25 </w:t>
      </w:r>
      <w:r w:rsidR="00A87F4D">
        <w:rPr>
          <w:rFonts w:ascii="Times New Roman" w:hAnsi="Times New Roman" w:cs="Times New Roman"/>
          <w:sz w:val="28"/>
          <w:szCs w:val="28"/>
        </w:rPr>
        <w:t>–</w:t>
      </w:r>
      <w:r w:rsidR="0053783F">
        <w:rPr>
          <w:rFonts w:ascii="Times New Roman" w:hAnsi="Times New Roman" w:cs="Times New Roman"/>
          <w:sz w:val="28"/>
          <w:szCs w:val="28"/>
        </w:rPr>
        <w:t xml:space="preserve"> 30 см, обеспечивая отсутствие складок, трещин, полостей и</w:t>
      </w:r>
      <w:r w:rsidR="007D4604" w:rsidRPr="00357DE3">
        <w:rPr>
          <w:rFonts w:ascii="Times New Roman" w:hAnsi="Times New Roman" w:cs="Times New Roman"/>
          <w:sz w:val="28"/>
          <w:szCs w:val="28"/>
        </w:rPr>
        <w:t xml:space="preserve"> воздушных пузырей.</w:t>
      </w:r>
    </w:p>
    <w:p w14:paraId="41237956" w14:textId="77777777" w:rsidR="007D4604" w:rsidRPr="00357DE3" w:rsidRDefault="00811662" w:rsidP="00357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13.3</w:t>
      </w:r>
      <w:r w:rsidR="0053783F">
        <w:rPr>
          <w:rFonts w:ascii="Times New Roman" w:hAnsi="Times New Roman" w:cs="Times New Roman"/>
          <w:sz w:val="28"/>
          <w:szCs w:val="28"/>
        </w:rPr>
        <w:t>.4</w:t>
      </w:r>
      <w:r w:rsidR="007D4604" w:rsidRPr="00357DE3">
        <w:rPr>
          <w:rFonts w:ascii="Times New Roman" w:hAnsi="Times New Roman" w:cs="Times New Roman"/>
          <w:sz w:val="28"/>
          <w:szCs w:val="28"/>
        </w:rPr>
        <w:t xml:space="preserve"> Рулонные материалы разделительных прослоек</w:t>
      </w:r>
      <w:r w:rsidR="0053783F">
        <w:rPr>
          <w:rFonts w:ascii="Times New Roman" w:hAnsi="Times New Roman" w:cs="Times New Roman"/>
          <w:sz w:val="28"/>
          <w:szCs w:val="28"/>
        </w:rPr>
        <w:t xml:space="preserve"> следует </w:t>
      </w:r>
      <w:r w:rsidR="007D4604" w:rsidRPr="00357DE3">
        <w:rPr>
          <w:rFonts w:ascii="Times New Roman" w:hAnsi="Times New Roman" w:cs="Times New Roman"/>
          <w:sz w:val="28"/>
          <w:szCs w:val="28"/>
        </w:rPr>
        <w:t>к</w:t>
      </w:r>
      <w:r w:rsidR="0053783F">
        <w:rPr>
          <w:rFonts w:ascii="Times New Roman" w:hAnsi="Times New Roman" w:cs="Times New Roman"/>
          <w:sz w:val="28"/>
          <w:szCs w:val="28"/>
        </w:rPr>
        <w:t>репить к</w:t>
      </w:r>
      <w:r w:rsidR="007D4604" w:rsidRPr="00357DE3">
        <w:rPr>
          <w:rFonts w:ascii="Times New Roman" w:hAnsi="Times New Roman" w:cs="Times New Roman"/>
          <w:sz w:val="28"/>
          <w:szCs w:val="28"/>
        </w:rPr>
        <w:t xml:space="preserve"> бетонному или укрепленному основанию дюбелями (с п</w:t>
      </w:r>
      <w:r>
        <w:rPr>
          <w:rFonts w:ascii="Times New Roman" w:hAnsi="Times New Roman" w:cs="Times New Roman"/>
          <w:sz w:val="28"/>
          <w:szCs w:val="28"/>
        </w:rPr>
        <w:t xml:space="preserve">олукруглой головкой) с шайбами, </w:t>
      </w:r>
      <w:r w:rsidR="007D4604" w:rsidRPr="00357DE3">
        <w:rPr>
          <w:rFonts w:ascii="Times New Roman" w:hAnsi="Times New Roman" w:cs="Times New Roman"/>
          <w:sz w:val="28"/>
          <w:szCs w:val="28"/>
        </w:rPr>
        <w:t>при помощ</w:t>
      </w:r>
      <w:r>
        <w:rPr>
          <w:rFonts w:ascii="Times New Roman" w:hAnsi="Times New Roman" w:cs="Times New Roman"/>
          <w:sz w:val="28"/>
          <w:szCs w:val="28"/>
        </w:rPr>
        <w:t>и строительных пистолетов.</w:t>
      </w:r>
    </w:p>
    <w:p w14:paraId="08F2C198" w14:textId="77777777" w:rsidR="007D4604" w:rsidRPr="00357DE3" w:rsidRDefault="0053783F" w:rsidP="00357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7D4604" w:rsidRPr="00357DE3">
        <w:rPr>
          <w:rFonts w:ascii="Times New Roman" w:hAnsi="Times New Roman" w:cs="Times New Roman"/>
          <w:sz w:val="28"/>
          <w:szCs w:val="28"/>
        </w:rPr>
        <w:t>асстояние между точками крепления мат</w:t>
      </w:r>
      <w:r w:rsidR="000F7011">
        <w:rPr>
          <w:rFonts w:ascii="Times New Roman" w:hAnsi="Times New Roman" w:cs="Times New Roman"/>
          <w:sz w:val="28"/>
          <w:szCs w:val="28"/>
        </w:rPr>
        <w:t>ериала прослоек должно быть не более 2 м и</w:t>
      </w:r>
      <w:r w:rsidR="00811662">
        <w:rPr>
          <w:rFonts w:ascii="Times New Roman" w:hAnsi="Times New Roman" w:cs="Times New Roman"/>
          <w:sz w:val="28"/>
          <w:szCs w:val="28"/>
        </w:rPr>
        <w:t xml:space="preserve"> должно</w:t>
      </w:r>
      <w:r w:rsidR="000F7011">
        <w:rPr>
          <w:rFonts w:ascii="Times New Roman" w:hAnsi="Times New Roman" w:cs="Times New Roman"/>
          <w:sz w:val="28"/>
          <w:szCs w:val="28"/>
        </w:rPr>
        <w:t xml:space="preserve"> уточняться</w:t>
      </w:r>
      <w:r w:rsidR="007D4604" w:rsidRPr="00357DE3">
        <w:rPr>
          <w:rFonts w:ascii="Times New Roman" w:hAnsi="Times New Roman" w:cs="Times New Roman"/>
          <w:sz w:val="28"/>
          <w:szCs w:val="28"/>
        </w:rPr>
        <w:t xml:space="preserve"> при </w:t>
      </w:r>
      <w:r w:rsidR="000F7011">
        <w:rPr>
          <w:rFonts w:ascii="Times New Roman" w:hAnsi="Times New Roman" w:cs="Times New Roman"/>
          <w:sz w:val="28"/>
          <w:szCs w:val="28"/>
        </w:rPr>
        <w:t>пробной укладке бетонной смеси.</w:t>
      </w:r>
    </w:p>
    <w:p w14:paraId="63F9A687" w14:textId="77777777" w:rsidR="007D4604" w:rsidRPr="00357DE3" w:rsidRDefault="00811662" w:rsidP="00357DE3">
      <w:pPr>
        <w:autoSpaceDE w:val="0"/>
        <w:autoSpaceDN w:val="0"/>
        <w:adjustRightInd w:val="0"/>
        <w:spacing w:line="360" w:lineRule="auto"/>
        <w:ind w:firstLine="709"/>
        <w:jc w:val="both"/>
        <w:rPr>
          <w:sz w:val="28"/>
          <w:szCs w:val="28"/>
        </w:rPr>
      </w:pPr>
      <w:r>
        <w:rPr>
          <w:sz w:val="28"/>
          <w:szCs w:val="28"/>
        </w:rPr>
        <w:t>13.3</w:t>
      </w:r>
      <w:r w:rsidR="000F7011">
        <w:rPr>
          <w:sz w:val="28"/>
          <w:szCs w:val="28"/>
        </w:rPr>
        <w:t>.5</w:t>
      </w:r>
      <w:r w:rsidR="00A87F4D">
        <w:rPr>
          <w:sz w:val="28"/>
          <w:szCs w:val="28"/>
        </w:rPr>
        <w:t xml:space="preserve"> </w:t>
      </w:r>
      <w:r w:rsidR="000F7011">
        <w:rPr>
          <w:sz w:val="28"/>
          <w:szCs w:val="28"/>
        </w:rPr>
        <w:t>В случае укладки</w:t>
      </w:r>
      <w:r w:rsidR="007D4604" w:rsidRPr="00357DE3">
        <w:rPr>
          <w:sz w:val="28"/>
          <w:szCs w:val="28"/>
        </w:rPr>
        <w:t xml:space="preserve"> разделительной прослойки из рулонного материала на</w:t>
      </w:r>
      <w:r w:rsidR="000F7011">
        <w:rPr>
          <w:sz w:val="28"/>
          <w:szCs w:val="28"/>
        </w:rPr>
        <w:t xml:space="preserve"> искусственное основание из щебня</w:t>
      </w:r>
      <w:r w:rsidR="007D4604" w:rsidRPr="00357DE3">
        <w:rPr>
          <w:sz w:val="28"/>
          <w:szCs w:val="28"/>
        </w:rPr>
        <w:t xml:space="preserve">, </w:t>
      </w:r>
      <w:r w:rsidR="000F7011">
        <w:rPr>
          <w:sz w:val="28"/>
          <w:szCs w:val="28"/>
        </w:rPr>
        <w:t>необработанного</w:t>
      </w:r>
      <w:r w:rsidR="007D4604" w:rsidRPr="00357DE3">
        <w:rPr>
          <w:sz w:val="28"/>
          <w:szCs w:val="28"/>
        </w:rPr>
        <w:t xml:space="preserve"> вяжущим</w:t>
      </w:r>
      <w:r w:rsidR="000F7011">
        <w:rPr>
          <w:sz w:val="28"/>
          <w:szCs w:val="28"/>
        </w:rPr>
        <w:t>и материалами, её следует крепить</w:t>
      </w:r>
      <w:r w:rsidR="007D4604" w:rsidRPr="00357DE3">
        <w:rPr>
          <w:sz w:val="28"/>
          <w:szCs w:val="28"/>
        </w:rPr>
        <w:t xml:space="preserve"> с помощью</w:t>
      </w:r>
      <w:r w:rsidR="000F7011">
        <w:rPr>
          <w:sz w:val="28"/>
          <w:szCs w:val="28"/>
        </w:rPr>
        <w:t xml:space="preserve"> металлических стержней, диаметром 6 </w:t>
      </w:r>
      <w:r w:rsidR="00A87F4D">
        <w:rPr>
          <w:sz w:val="28"/>
          <w:szCs w:val="28"/>
        </w:rPr>
        <w:t>–</w:t>
      </w:r>
      <w:r w:rsidR="000F7011">
        <w:rPr>
          <w:sz w:val="28"/>
          <w:szCs w:val="28"/>
        </w:rPr>
        <w:t xml:space="preserve"> 12 мм.</w:t>
      </w:r>
    </w:p>
    <w:p w14:paraId="7B767FBA" w14:textId="77777777" w:rsidR="00357DE3" w:rsidRPr="00357DE3" w:rsidRDefault="00811662" w:rsidP="000F7011">
      <w:pPr>
        <w:autoSpaceDE w:val="0"/>
        <w:autoSpaceDN w:val="0"/>
        <w:adjustRightInd w:val="0"/>
        <w:spacing w:line="360" w:lineRule="auto"/>
        <w:ind w:firstLine="709"/>
        <w:jc w:val="both"/>
        <w:rPr>
          <w:sz w:val="28"/>
          <w:szCs w:val="28"/>
        </w:rPr>
      </w:pPr>
      <w:r>
        <w:rPr>
          <w:sz w:val="28"/>
          <w:szCs w:val="28"/>
        </w:rPr>
        <w:t>13.3</w:t>
      </w:r>
      <w:r w:rsidR="000F7011">
        <w:rPr>
          <w:sz w:val="28"/>
          <w:szCs w:val="28"/>
        </w:rPr>
        <w:t xml:space="preserve">.6 </w:t>
      </w:r>
      <w:r w:rsidR="007D4604" w:rsidRPr="00357DE3">
        <w:rPr>
          <w:sz w:val="28"/>
          <w:szCs w:val="28"/>
        </w:rPr>
        <w:t>Копирные струны</w:t>
      </w:r>
      <w:r w:rsidR="000F7011">
        <w:rPr>
          <w:sz w:val="28"/>
          <w:szCs w:val="28"/>
        </w:rPr>
        <w:t xml:space="preserve"> следует устанавливать</w:t>
      </w:r>
      <w:r w:rsidR="007D4604" w:rsidRPr="00357DE3">
        <w:rPr>
          <w:sz w:val="28"/>
          <w:szCs w:val="28"/>
        </w:rPr>
        <w:t xml:space="preserve"> на длину сменной захватки. Стойки</w:t>
      </w:r>
      <w:r w:rsidR="000F7011">
        <w:rPr>
          <w:sz w:val="28"/>
          <w:szCs w:val="28"/>
        </w:rPr>
        <w:t>, на которых крепятся копирные струны следует</w:t>
      </w:r>
      <w:r w:rsidR="007D4604" w:rsidRPr="00357DE3">
        <w:rPr>
          <w:sz w:val="28"/>
          <w:szCs w:val="28"/>
        </w:rPr>
        <w:t xml:space="preserve"> устанавливать на прямых участках на расстоянии не</w:t>
      </w:r>
      <w:r w:rsidR="000F7011">
        <w:rPr>
          <w:sz w:val="28"/>
          <w:szCs w:val="28"/>
        </w:rPr>
        <w:t xml:space="preserve"> </w:t>
      </w:r>
      <w:r w:rsidR="00357DE3" w:rsidRPr="00357DE3">
        <w:rPr>
          <w:sz w:val="28"/>
          <w:szCs w:val="28"/>
        </w:rPr>
        <w:t>более 10 м друг от друга, а на участках с радиу</w:t>
      </w:r>
      <w:r w:rsidR="000F7011">
        <w:rPr>
          <w:sz w:val="28"/>
          <w:szCs w:val="28"/>
        </w:rPr>
        <w:t xml:space="preserve">сом кривой в плане менее 100 м </w:t>
      </w:r>
      <w:r w:rsidR="00A87F4D">
        <w:rPr>
          <w:sz w:val="28"/>
          <w:szCs w:val="28"/>
        </w:rPr>
        <w:t>–</w:t>
      </w:r>
      <w:r w:rsidR="000F7011">
        <w:rPr>
          <w:sz w:val="28"/>
          <w:szCs w:val="28"/>
        </w:rPr>
        <w:t xml:space="preserve"> не более 5 м друг от друга.</w:t>
      </w:r>
    </w:p>
    <w:p w14:paraId="0C0EF7FD" w14:textId="77777777" w:rsidR="00357DE3" w:rsidRPr="00357DE3" w:rsidRDefault="00357DE3" w:rsidP="00357DE3">
      <w:pPr>
        <w:pStyle w:val="Default"/>
        <w:spacing w:line="360" w:lineRule="auto"/>
        <w:ind w:firstLine="709"/>
        <w:jc w:val="both"/>
        <w:rPr>
          <w:rFonts w:ascii="Times New Roman" w:hAnsi="Times New Roman" w:cs="Times New Roman"/>
          <w:sz w:val="28"/>
          <w:szCs w:val="28"/>
        </w:rPr>
      </w:pPr>
      <w:r w:rsidRPr="00357DE3">
        <w:rPr>
          <w:rFonts w:ascii="Times New Roman" w:hAnsi="Times New Roman" w:cs="Times New Roman"/>
          <w:sz w:val="28"/>
          <w:szCs w:val="28"/>
        </w:rPr>
        <w:t>Струна над поверхностью, устраиваемого слоя,</w:t>
      </w:r>
      <w:r w:rsidR="000F7011">
        <w:rPr>
          <w:rFonts w:ascii="Times New Roman" w:hAnsi="Times New Roman" w:cs="Times New Roman"/>
          <w:sz w:val="28"/>
          <w:szCs w:val="28"/>
        </w:rPr>
        <w:t xml:space="preserve"> </w:t>
      </w:r>
      <w:r w:rsidR="00310F90">
        <w:rPr>
          <w:rFonts w:ascii="Times New Roman" w:hAnsi="Times New Roman" w:cs="Times New Roman"/>
          <w:sz w:val="28"/>
          <w:szCs w:val="28"/>
        </w:rPr>
        <w:t xml:space="preserve">должна устанавливаться на </w:t>
      </w:r>
      <w:r w:rsidR="0097044A">
        <w:rPr>
          <w:rFonts w:ascii="Times New Roman" w:hAnsi="Times New Roman" w:cs="Times New Roman"/>
          <w:sz w:val="28"/>
          <w:szCs w:val="28"/>
        </w:rPr>
        <w:t>высоте</w:t>
      </w:r>
      <w:r w:rsidR="00310F90">
        <w:rPr>
          <w:rFonts w:ascii="Times New Roman" w:hAnsi="Times New Roman" w:cs="Times New Roman"/>
          <w:sz w:val="28"/>
          <w:szCs w:val="28"/>
        </w:rPr>
        <w:t xml:space="preserve"> 300 </w:t>
      </w:r>
      <w:r w:rsidR="00A87F4D">
        <w:rPr>
          <w:rFonts w:ascii="Times New Roman" w:hAnsi="Times New Roman" w:cs="Times New Roman"/>
          <w:sz w:val="28"/>
          <w:szCs w:val="28"/>
        </w:rPr>
        <w:t>–</w:t>
      </w:r>
      <w:r w:rsidR="00310F90">
        <w:rPr>
          <w:rFonts w:ascii="Times New Roman" w:hAnsi="Times New Roman" w:cs="Times New Roman"/>
          <w:sz w:val="28"/>
          <w:szCs w:val="28"/>
        </w:rPr>
        <w:t xml:space="preserve"> 600 мм.</w:t>
      </w:r>
    </w:p>
    <w:p w14:paraId="354C4A4D" w14:textId="77777777" w:rsidR="007D4604" w:rsidRPr="00357DE3" w:rsidRDefault="00357DE3" w:rsidP="00357DE3">
      <w:pPr>
        <w:autoSpaceDE w:val="0"/>
        <w:autoSpaceDN w:val="0"/>
        <w:adjustRightInd w:val="0"/>
        <w:spacing w:line="360" w:lineRule="auto"/>
        <w:ind w:firstLine="709"/>
        <w:jc w:val="both"/>
        <w:rPr>
          <w:sz w:val="28"/>
          <w:szCs w:val="28"/>
        </w:rPr>
      </w:pPr>
      <w:r w:rsidRPr="00357DE3">
        <w:rPr>
          <w:sz w:val="28"/>
          <w:szCs w:val="28"/>
        </w:rPr>
        <w:t>Для исключения провисания струны необходимо</w:t>
      </w:r>
      <w:r w:rsidR="000F0EA2">
        <w:rPr>
          <w:sz w:val="28"/>
          <w:szCs w:val="28"/>
        </w:rPr>
        <w:t xml:space="preserve"> использовать тросы диаметром 2 </w:t>
      </w:r>
      <w:r w:rsidR="00A87F4D">
        <w:rPr>
          <w:sz w:val="28"/>
          <w:szCs w:val="28"/>
        </w:rPr>
        <w:t>–</w:t>
      </w:r>
      <w:r w:rsidR="000F0EA2">
        <w:rPr>
          <w:sz w:val="28"/>
          <w:szCs w:val="28"/>
        </w:rPr>
        <w:t xml:space="preserve"> 5 мм, не растягивающиеся при натяжении.</w:t>
      </w:r>
    </w:p>
    <w:p w14:paraId="4ACB37F3" w14:textId="77777777" w:rsidR="00357DE3" w:rsidRPr="00357DE3" w:rsidRDefault="00811662" w:rsidP="00357DE3">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13.3</w:t>
      </w:r>
      <w:r w:rsidR="000F0EA2">
        <w:rPr>
          <w:rFonts w:ascii="Times New Roman" w:hAnsi="Times New Roman" w:cs="Times New Roman"/>
          <w:sz w:val="28"/>
          <w:szCs w:val="28"/>
        </w:rPr>
        <w:t>.7</w:t>
      </w:r>
      <w:r w:rsidR="00357DE3" w:rsidRPr="00357DE3">
        <w:rPr>
          <w:rFonts w:ascii="Times New Roman" w:hAnsi="Times New Roman" w:cs="Times New Roman"/>
          <w:sz w:val="28"/>
          <w:szCs w:val="28"/>
        </w:rPr>
        <w:t xml:space="preserve"> Для устройства маячных рядов,</w:t>
      </w:r>
      <w:r w:rsidR="000F0EA2">
        <w:rPr>
          <w:rFonts w:ascii="Times New Roman" w:hAnsi="Times New Roman" w:cs="Times New Roman"/>
          <w:sz w:val="28"/>
          <w:szCs w:val="28"/>
        </w:rPr>
        <w:t xml:space="preserve"> следует устанавливать</w:t>
      </w:r>
      <w:r w:rsidR="00357DE3" w:rsidRPr="00357DE3">
        <w:rPr>
          <w:rFonts w:ascii="Times New Roman" w:hAnsi="Times New Roman" w:cs="Times New Roman"/>
          <w:sz w:val="28"/>
          <w:szCs w:val="28"/>
        </w:rPr>
        <w:t xml:space="preserve"> две копирные струны, с каждой стороны полосы бетонирования</w:t>
      </w:r>
      <w:r w:rsidR="000F0EA2">
        <w:rPr>
          <w:rFonts w:ascii="Times New Roman" w:hAnsi="Times New Roman" w:cs="Times New Roman"/>
          <w:sz w:val="28"/>
          <w:szCs w:val="28"/>
        </w:rPr>
        <w:t xml:space="preserve"> на всю длину сменной захватки.</w:t>
      </w:r>
    </w:p>
    <w:p w14:paraId="712E4628" w14:textId="77777777" w:rsidR="007D4604" w:rsidRPr="00357DE3" w:rsidRDefault="00357DE3" w:rsidP="00357DE3">
      <w:pPr>
        <w:autoSpaceDE w:val="0"/>
        <w:autoSpaceDN w:val="0"/>
        <w:adjustRightInd w:val="0"/>
        <w:spacing w:line="360" w:lineRule="auto"/>
        <w:ind w:firstLine="709"/>
        <w:jc w:val="both"/>
        <w:rPr>
          <w:sz w:val="28"/>
          <w:szCs w:val="28"/>
        </w:rPr>
      </w:pPr>
      <w:r w:rsidRPr="00357DE3">
        <w:rPr>
          <w:sz w:val="28"/>
          <w:szCs w:val="28"/>
        </w:rPr>
        <w:t>При бетонировании межмаяч</w:t>
      </w:r>
      <w:r w:rsidR="00811662">
        <w:rPr>
          <w:sz w:val="28"/>
          <w:szCs w:val="28"/>
        </w:rPr>
        <w:t>ных рядов допускается устанавливать</w:t>
      </w:r>
      <w:r w:rsidRPr="00357DE3">
        <w:rPr>
          <w:sz w:val="28"/>
          <w:szCs w:val="28"/>
        </w:rPr>
        <w:t xml:space="preserve"> копирную стр</w:t>
      </w:r>
      <w:r w:rsidR="000F0EA2">
        <w:rPr>
          <w:sz w:val="28"/>
          <w:szCs w:val="28"/>
        </w:rPr>
        <w:t>уну только с одной стороны.</w:t>
      </w:r>
    </w:p>
    <w:p w14:paraId="1746676B" w14:textId="77777777" w:rsidR="007D4604" w:rsidRPr="00357DE3" w:rsidRDefault="00811662" w:rsidP="000F0E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13.3</w:t>
      </w:r>
      <w:r w:rsidR="000F0EA2">
        <w:rPr>
          <w:rFonts w:ascii="Times New Roman" w:hAnsi="Times New Roman" w:cs="Times New Roman"/>
          <w:sz w:val="28"/>
          <w:szCs w:val="28"/>
        </w:rPr>
        <w:t>.8</w:t>
      </w:r>
      <w:r w:rsidR="00357DE3" w:rsidRPr="00357DE3">
        <w:rPr>
          <w:rFonts w:ascii="Times New Roman" w:hAnsi="Times New Roman" w:cs="Times New Roman"/>
          <w:sz w:val="28"/>
          <w:szCs w:val="28"/>
        </w:rPr>
        <w:t xml:space="preserve"> </w:t>
      </w:r>
      <w:r w:rsidR="000F0EA2">
        <w:rPr>
          <w:rFonts w:ascii="Times New Roman" w:hAnsi="Times New Roman" w:cs="Times New Roman"/>
          <w:sz w:val="28"/>
          <w:szCs w:val="28"/>
        </w:rPr>
        <w:t>Г</w:t>
      </w:r>
      <w:r w:rsidR="00357DE3" w:rsidRPr="00357DE3">
        <w:rPr>
          <w:rFonts w:ascii="Times New Roman" w:hAnsi="Times New Roman" w:cs="Times New Roman"/>
          <w:sz w:val="28"/>
          <w:szCs w:val="28"/>
        </w:rPr>
        <w:t>лубинные вибраторы</w:t>
      </w:r>
      <w:r w:rsidR="000F0EA2">
        <w:rPr>
          <w:rFonts w:ascii="Times New Roman" w:hAnsi="Times New Roman" w:cs="Times New Roman"/>
          <w:sz w:val="28"/>
          <w:szCs w:val="28"/>
        </w:rPr>
        <w:t xml:space="preserve"> на бетоноукладчике следует располагать в средней части</w:t>
      </w:r>
      <w:r w:rsidR="00357DE3" w:rsidRPr="00357DE3">
        <w:rPr>
          <w:rFonts w:ascii="Times New Roman" w:hAnsi="Times New Roman" w:cs="Times New Roman"/>
          <w:sz w:val="28"/>
          <w:szCs w:val="28"/>
        </w:rPr>
        <w:t xml:space="preserve"> укладываемого слоя</w:t>
      </w:r>
      <w:r w:rsidR="000F0EA2">
        <w:rPr>
          <w:rFonts w:ascii="Times New Roman" w:hAnsi="Times New Roman" w:cs="Times New Roman"/>
          <w:sz w:val="28"/>
          <w:szCs w:val="28"/>
        </w:rPr>
        <w:t xml:space="preserve"> в случае отсутствия</w:t>
      </w:r>
      <w:r w:rsidR="00357DE3" w:rsidRPr="00357DE3">
        <w:rPr>
          <w:rFonts w:ascii="Times New Roman" w:hAnsi="Times New Roman" w:cs="Times New Roman"/>
          <w:sz w:val="28"/>
          <w:szCs w:val="28"/>
        </w:rPr>
        <w:t xml:space="preserve"> армату</w:t>
      </w:r>
      <w:r w:rsidR="000F0EA2">
        <w:rPr>
          <w:rFonts w:ascii="Times New Roman" w:hAnsi="Times New Roman" w:cs="Times New Roman"/>
          <w:sz w:val="28"/>
          <w:szCs w:val="28"/>
        </w:rPr>
        <w:t xml:space="preserve">рных элементов, при их наличии </w:t>
      </w:r>
      <w:r w:rsidR="00A87F4D">
        <w:rPr>
          <w:rFonts w:ascii="Times New Roman" w:hAnsi="Times New Roman" w:cs="Times New Roman"/>
          <w:sz w:val="28"/>
          <w:szCs w:val="28"/>
        </w:rPr>
        <w:t>–</w:t>
      </w:r>
      <w:r w:rsidR="000F0EA2">
        <w:rPr>
          <w:rFonts w:ascii="Times New Roman" w:hAnsi="Times New Roman" w:cs="Times New Roman"/>
          <w:sz w:val="28"/>
          <w:szCs w:val="28"/>
        </w:rPr>
        <w:t xml:space="preserve"> на 50 </w:t>
      </w:r>
      <w:r w:rsidR="00A87F4D">
        <w:rPr>
          <w:rFonts w:ascii="Times New Roman" w:hAnsi="Times New Roman" w:cs="Times New Roman"/>
          <w:sz w:val="28"/>
          <w:szCs w:val="28"/>
        </w:rPr>
        <w:t>–</w:t>
      </w:r>
      <w:r w:rsidR="000F0EA2">
        <w:rPr>
          <w:rFonts w:ascii="Times New Roman" w:hAnsi="Times New Roman" w:cs="Times New Roman"/>
          <w:sz w:val="28"/>
          <w:szCs w:val="28"/>
        </w:rPr>
        <w:t xml:space="preserve"> 70 мм выше арматурных элементов</w:t>
      </w:r>
      <w:r w:rsidR="00357DE3" w:rsidRPr="00357DE3">
        <w:rPr>
          <w:rFonts w:ascii="Times New Roman" w:hAnsi="Times New Roman" w:cs="Times New Roman"/>
          <w:sz w:val="28"/>
          <w:szCs w:val="28"/>
        </w:rPr>
        <w:t>, при укладке верхнего слоя покрытия, устра</w:t>
      </w:r>
      <w:r w:rsidR="000F0EA2">
        <w:rPr>
          <w:rFonts w:ascii="Times New Roman" w:hAnsi="Times New Roman" w:cs="Times New Roman"/>
          <w:sz w:val="28"/>
          <w:szCs w:val="28"/>
        </w:rPr>
        <w:t xml:space="preserve">иваемого методом сращивания </w:t>
      </w:r>
      <w:r w:rsidR="00A87F4D">
        <w:rPr>
          <w:rFonts w:ascii="Times New Roman" w:hAnsi="Times New Roman" w:cs="Times New Roman"/>
          <w:sz w:val="28"/>
          <w:szCs w:val="28"/>
        </w:rPr>
        <w:t>–</w:t>
      </w:r>
      <w:r w:rsidR="000F0EA2">
        <w:rPr>
          <w:rFonts w:ascii="Times New Roman" w:hAnsi="Times New Roman" w:cs="Times New Roman"/>
          <w:sz w:val="28"/>
          <w:szCs w:val="28"/>
        </w:rPr>
        <w:t xml:space="preserve"> выше повер</w:t>
      </w:r>
      <w:r>
        <w:rPr>
          <w:rFonts w:ascii="Times New Roman" w:hAnsi="Times New Roman" w:cs="Times New Roman"/>
          <w:sz w:val="28"/>
          <w:szCs w:val="28"/>
        </w:rPr>
        <w:t xml:space="preserve">хности нижележащего слоя на 30 </w:t>
      </w:r>
      <w:r w:rsidR="00A87F4D">
        <w:rPr>
          <w:rFonts w:ascii="Times New Roman" w:hAnsi="Times New Roman" w:cs="Times New Roman"/>
          <w:sz w:val="28"/>
          <w:szCs w:val="28"/>
        </w:rPr>
        <w:t>–</w:t>
      </w:r>
      <w:r w:rsidR="000F0EA2">
        <w:rPr>
          <w:rFonts w:ascii="Times New Roman" w:hAnsi="Times New Roman" w:cs="Times New Roman"/>
          <w:sz w:val="28"/>
          <w:szCs w:val="28"/>
        </w:rPr>
        <w:t xml:space="preserve"> </w:t>
      </w:r>
      <w:r w:rsidR="00357DE3" w:rsidRPr="00357DE3">
        <w:rPr>
          <w:rFonts w:ascii="Times New Roman" w:hAnsi="Times New Roman" w:cs="Times New Roman"/>
          <w:sz w:val="28"/>
          <w:szCs w:val="28"/>
        </w:rPr>
        <w:t>50</w:t>
      </w:r>
      <w:r w:rsidR="000F0EA2">
        <w:rPr>
          <w:rFonts w:ascii="Times New Roman" w:hAnsi="Times New Roman" w:cs="Times New Roman"/>
          <w:sz w:val="28"/>
          <w:szCs w:val="28"/>
        </w:rPr>
        <w:t xml:space="preserve"> </w:t>
      </w:r>
      <w:r w:rsidR="00357DE3" w:rsidRPr="00357DE3">
        <w:rPr>
          <w:rFonts w:ascii="Times New Roman" w:hAnsi="Times New Roman" w:cs="Times New Roman"/>
          <w:sz w:val="28"/>
          <w:szCs w:val="28"/>
        </w:rPr>
        <w:t>мм</w:t>
      </w:r>
      <w:r w:rsidR="000F0EA2">
        <w:rPr>
          <w:rFonts w:ascii="Times New Roman" w:hAnsi="Times New Roman" w:cs="Times New Roman"/>
          <w:sz w:val="28"/>
          <w:szCs w:val="28"/>
        </w:rPr>
        <w:t>.</w:t>
      </w:r>
    </w:p>
    <w:p w14:paraId="02FA2328" w14:textId="77777777" w:rsidR="00357DE3" w:rsidRPr="00357DE3" w:rsidRDefault="00357DE3" w:rsidP="00357DE3">
      <w:pPr>
        <w:autoSpaceDE w:val="0"/>
        <w:autoSpaceDN w:val="0"/>
        <w:adjustRightInd w:val="0"/>
        <w:spacing w:line="360" w:lineRule="auto"/>
        <w:ind w:firstLine="709"/>
        <w:jc w:val="both"/>
        <w:rPr>
          <w:sz w:val="28"/>
          <w:szCs w:val="28"/>
        </w:rPr>
      </w:pPr>
      <w:r w:rsidRPr="00357DE3">
        <w:rPr>
          <w:sz w:val="28"/>
          <w:szCs w:val="28"/>
        </w:rPr>
        <w:t>Глубинные вибраторы следует устанавливать по ширине бетоноукладчика с учетом рад</w:t>
      </w:r>
      <w:r w:rsidR="00C53B52">
        <w:rPr>
          <w:sz w:val="28"/>
          <w:szCs w:val="28"/>
        </w:rPr>
        <w:t>иуса действия вибраторов, при этом</w:t>
      </w:r>
      <w:r w:rsidRPr="00357DE3">
        <w:rPr>
          <w:sz w:val="28"/>
          <w:szCs w:val="28"/>
        </w:rPr>
        <w:t xml:space="preserve"> крайние вибраторы, ближайшие к боковым форма</w:t>
      </w:r>
      <w:r w:rsidR="00C53B52">
        <w:rPr>
          <w:sz w:val="28"/>
          <w:szCs w:val="28"/>
        </w:rPr>
        <w:t>м, следует</w:t>
      </w:r>
      <w:r w:rsidRPr="00357DE3">
        <w:rPr>
          <w:sz w:val="28"/>
          <w:szCs w:val="28"/>
        </w:rPr>
        <w:t xml:space="preserve"> </w:t>
      </w:r>
      <w:r w:rsidR="00C53B52">
        <w:rPr>
          <w:sz w:val="28"/>
          <w:szCs w:val="28"/>
        </w:rPr>
        <w:t xml:space="preserve">устанавливать на расстоянии 150 </w:t>
      </w:r>
      <w:r w:rsidR="00A87F4D">
        <w:rPr>
          <w:sz w:val="28"/>
          <w:szCs w:val="28"/>
        </w:rPr>
        <w:t>–</w:t>
      </w:r>
      <w:r w:rsidR="00C53B52">
        <w:rPr>
          <w:sz w:val="28"/>
          <w:szCs w:val="28"/>
        </w:rPr>
        <w:t xml:space="preserve"> </w:t>
      </w:r>
      <w:r w:rsidRPr="00357DE3">
        <w:rPr>
          <w:sz w:val="28"/>
          <w:szCs w:val="28"/>
        </w:rPr>
        <w:t>200 мм от боковых форм, а остальные</w:t>
      </w:r>
      <w:r w:rsidR="00C53B52">
        <w:rPr>
          <w:sz w:val="28"/>
          <w:szCs w:val="28"/>
        </w:rPr>
        <w:t xml:space="preserve"> вибраторы</w:t>
      </w:r>
      <w:r w:rsidRPr="00357DE3">
        <w:rPr>
          <w:sz w:val="28"/>
          <w:szCs w:val="28"/>
        </w:rPr>
        <w:t xml:space="preserve"> на рассто</w:t>
      </w:r>
      <w:r w:rsidR="00C53B52">
        <w:rPr>
          <w:sz w:val="28"/>
          <w:szCs w:val="28"/>
        </w:rPr>
        <w:t xml:space="preserve">янии 300 </w:t>
      </w:r>
      <w:r w:rsidR="00A87F4D">
        <w:rPr>
          <w:sz w:val="28"/>
          <w:szCs w:val="28"/>
        </w:rPr>
        <w:t>–</w:t>
      </w:r>
      <w:r w:rsidR="00C53B52">
        <w:rPr>
          <w:sz w:val="28"/>
          <w:szCs w:val="28"/>
        </w:rPr>
        <w:t xml:space="preserve"> 450 мм друг от друга.</w:t>
      </w:r>
    </w:p>
    <w:p w14:paraId="51235A3F" w14:textId="77777777" w:rsidR="00257D75" w:rsidRDefault="00811662" w:rsidP="00A87F4D">
      <w:pPr>
        <w:autoSpaceDE w:val="0"/>
        <w:autoSpaceDN w:val="0"/>
        <w:adjustRightInd w:val="0"/>
        <w:spacing w:line="360" w:lineRule="auto"/>
        <w:ind w:firstLine="709"/>
        <w:jc w:val="both"/>
        <w:rPr>
          <w:sz w:val="28"/>
          <w:szCs w:val="28"/>
        </w:rPr>
      </w:pPr>
      <w:r>
        <w:rPr>
          <w:sz w:val="28"/>
          <w:szCs w:val="28"/>
        </w:rPr>
        <w:t>13.3</w:t>
      </w:r>
      <w:r w:rsidR="00763A98">
        <w:rPr>
          <w:sz w:val="28"/>
          <w:szCs w:val="28"/>
        </w:rPr>
        <w:t>.9</w:t>
      </w:r>
      <w:r w:rsidR="00357DE3" w:rsidRPr="00357DE3">
        <w:rPr>
          <w:sz w:val="28"/>
          <w:szCs w:val="28"/>
        </w:rPr>
        <w:t xml:space="preserve"> Участок бетонирования следует оснастить передвижными (переставными) тентами для укрытия свежеуложенного бетона покрытия (основания) от атмосферных осадков, солнечной радиации (при температуре воздуха выше 25 ºС)</w:t>
      </w:r>
      <w:r w:rsidR="0097044A">
        <w:rPr>
          <w:sz w:val="28"/>
          <w:szCs w:val="28"/>
        </w:rPr>
        <w:t>.</w:t>
      </w:r>
    </w:p>
    <w:p w14:paraId="5449FCE1" w14:textId="77777777" w:rsidR="00257D75" w:rsidRPr="00AD3B11" w:rsidRDefault="00811662" w:rsidP="00257D75">
      <w:pPr>
        <w:autoSpaceDE w:val="0"/>
        <w:autoSpaceDN w:val="0"/>
        <w:adjustRightInd w:val="0"/>
        <w:spacing w:line="360" w:lineRule="auto"/>
        <w:ind w:firstLine="709"/>
        <w:jc w:val="both"/>
        <w:rPr>
          <w:b/>
          <w:sz w:val="28"/>
          <w:szCs w:val="28"/>
        </w:rPr>
      </w:pPr>
      <w:r>
        <w:rPr>
          <w:b/>
          <w:sz w:val="28"/>
          <w:szCs w:val="28"/>
        </w:rPr>
        <w:t>13.4</w:t>
      </w:r>
      <w:r w:rsidR="00A87F4D">
        <w:rPr>
          <w:b/>
          <w:sz w:val="28"/>
          <w:szCs w:val="28"/>
        </w:rPr>
        <w:t xml:space="preserve"> </w:t>
      </w:r>
      <w:r w:rsidR="00257D75">
        <w:rPr>
          <w:b/>
          <w:sz w:val="28"/>
          <w:szCs w:val="28"/>
        </w:rPr>
        <w:t>Арматурные</w:t>
      </w:r>
      <w:r w:rsidR="00257D75" w:rsidRPr="00AD3B11">
        <w:rPr>
          <w:b/>
          <w:sz w:val="28"/>
          <w:szCs w:val="28"/>
        </w:rPr>
        <w:t xml:space="preserve"> работы</w:t>
      </w:r>
    </w:p>
    <w:p w14:paraId="357713FD" w14:textId="77777777" w:rsidR="0097044A" w:rsidRPr="0097044A" w:rsidRDefault="00811662" w:rsidP="0097044A">
      <w:pPr>
        <w:autoSpaceDE w:val="0"/>
        <w:autoSpaceDN w:val="0"/>
        <w:adjustRightInd w:val="0"/>
        <w:spacing w:line="360" w:lineRule="auto"/>
        <w:ind w:firstLine="709"/>
        <w:jc w:val="both"/>
        <w:rPr>
          <w:sz w:val="28"/>
          <w:szCs w:val="28"/>
        </w:rPr>
      </w:pPr>
      <w:r>
        <w:rPr>
          <w:sz w:val="28"/>
          <w:szCs w:val="28"/>
        </w:rPr>
        <w:t>13.4</w:t>
      </w:r>
      <w:r w:rsidR="005C0F94">
        <w:rPr>
          <w:sz w:val="28"/>
          <w:szCs w:val="28"/>
        </w:rPr>
        <w:t>.1</w:t>
      </w:r>
      <w:r w:rsidR="0097044A">
        <w:rPr>
          <w:sz w:val="28"/>
          <w:szCs w:val="28"/>
        </w:rPr>
        <w:t xml:space="preserve"> </w:t>
      </w:r>
      <w:r w:rsidR="0097044A" w:rsidRPr="0097044A">
        <w:rPr>
          <w:sz w:val="28"/>
          <w:szCs w:val="28"/>
        </w:rPr>
        <w:t>Изготовление арматурных сеток и каркасов следует производить на специально отведенных площадках с применением шаблонов.</w:t>
      </w:r>
    </w:p>
    <w:p w14:paraId="344698FE" w14:textId="7D44DBDA" w:rsidR="00257D75" w:rsidRPr="00257D75" w:rsidRDefault="00257D75" w:rsidP="005C0F94">
      <w:pPr>
        <w:autoSpaceDE w:val="0"/>
        <w:autoSpaceDN w:val="0"/>
        <w:adjustRightInd w:val="0"/>
        <w:spacing w:line="360" w:lineRule="auto"/>
        <w:ind w:firstLine="709"/>
        <w:jc w:val="both"/>
        <w:rPr>
          <w:sz w:val="28"/>
          <w:szCs w:val="28"/>
        </w:rPr>
      </w:pPr>
      <w:r w:rsidRPr="00257D75">
        <w:rPr>
          <w:sz w:val="28"/>
          <w:szCs w:val="28"/>
        </w:rPr>
        <w:t>При изготовлении арматурных сеток и каркасов следует,</w:t>
      </w:r>
      <w:r w:rsidR="005C0F94">
        <w:rPr>
          <w:sz w:val="28"/>
          <w:szCs w:val="28"/>
        </w:rPr>
        <w:t xml:space="preserve"> </w:t>
      </w:r>
      <w:r w:rsidRPr="00257D75">
        <w:rPr>
          <w:sz w:val="28"/>
          <w:szCs w:val="28"/>
        </w:rPr>
        <w:t xml:space="preserve">применять контактную сварку. Электродуговая сварка и вязка допускается при соблюдении требований </w:t>
      </w:r>
      <w:r w:rsidR="009F03FF">
        <w:rPr>
          <w:sz w:val="28"/>
          <w:szCs w:val="28"/>
        </w:rPr>
        <w:t>СП 70.13330.</w:t>
      </w:r>
    </w:p>
    <w:p w14:paraId="13681813" w14:textId="77777777" w:rsidR="00257D75" w:rsidRPr="00257D75" w:rsidRDefault="00811662" w:rsidP="005C0F94">
      <w:pPr>
        <w:autoSpaceDE w:val="0"/>
        <w:autoSpaceDN w:val="0"/>
        <w:adjustRightInd w:val="0"/>
        <w:spacing w:line="360" w:lineRule="auto"/>
        <w:ind w:firstLine="709"/>
        <w:jc w:val="both"/>
        <w:rPr>
          <w:sz w:val="28"/>
          <w:szCs w:val="28"/>
        </w:rPr>
      </w:pPr>
      <w:r>
        <w:rPr>
          <w:sz w:val="28"/>
          <w:szCs w:val="28"/>
        </w:rPr>
        <w:t>13.4.</w:t>
      </w:r>
      <w:r w:rsidR="005C0F94">
        <w:rPr>
          <w:sz w:val="28"/>
          <w:szCs w:val="28"/>
        </w:rPr>
        <w:t>2</w:t>
      </w:r>
      <w:r w:rsidR="00257D75" w:rsidRPr="00257D75">
        <w:rPr>
          <w:sz w:val="28"/>
          <w:szCs w:val="28"/>
        </w:rPr>
        <w:t xml:space="preserve"> Хранение сеток и каркасов, их строповка при погрузке и разгрузке,</w:t>
      </w:r>
      <w:r w:rsidR="005C0F94">
        <w:rPr>
          <w:sz w:val="28"/>
          <w:szCs w:val="28"/>
        </w:rPr>
        <w:t xml:space="preserve"> </w:t>
      </w:r>
      <w:r w:rsidR="00257D75" w:rsidRPr="00257D75">
        <w:rPr>
          <w:sz w:val="28"/>
          <w:szCs w:val="28"/>
        </w:rPr>
        <w:t>а также транспор</w:t>
      </w:r>
      <w:r>
        <w:rPr>
          <w:sz w:val="28"/>
          <w:szCs w:val="28"/>
        </w:rPr>
        <w:t>тировка</w:t>
      </w:r>
      <w:r w:rsidR="00257D75" w:rsidRPr="00257D75">
        <w:rPr>
          <w:sz w:val="28"/>
          <w:szCs w:val="28"/>
        </w:rPr>
        <w:t xml:space="preserve"> должны производиться способами, не приводящими</w:t>
      </w:r>
      <w:r w:rsidR="005C0F94">
        <w:rPr>
          <w:sz w:val="28"/>
          <w:szCs w:val="28"/>
        </w:rPr>
        <w:t xml:space="preserve"> </w:t>
      </w:r>
      <w:r w:rsidR="00257D75" w:rsidRPr="00257D75">
        <w:rPr>
          <w:sz w:val="28"/>
          <w:szCs w:val="28"/>
        </w:rPr>
        <w:t>к повреждениям и деформациям изделий.</w:t>
      </w:r>
    </w:p>
    <w:p w14:paraId="1B70558A" w14:textId="77777777" w:rsidR="00257D75" w:rsidRPr="00257D75" w:rsidRDefault="00811662" w:rsidP="005C0F94">
      <w:pPr>
        <w:autoSpaceDE w:val="0"/>
        <w:autoSpaceDN w:val="0"/>
        <w:adjustRightInd w:val="0"/>
        <w:spacing w:line="360" w:lineRule="auto"/>
        <w:ind w:firstLine="709"/>
        <w:jc w:val="both"/>
        <w:rPr>
          <w:sz w:val="28"/>
          <w:szCs w:val="28"/>
        </w:rPr>
      </w:pPr>
      <w:r>
        <w:rPr>
          <w:sz w:val="28"/>
          <w:szCs w:val="28"/>
        </w:rPr>
        <w:t>13.4</w:t>
      </w:r>
      <w:r w:rsidR="005C0F94">
        <w:rPr>
          <w:sz w:val="28"/>
          <w:szCs w:val="28"/>
        </w:rPr>
        <w:t>.3</w:t>
      </w:r>
      <w:r w:rsidR="00257D75" w:rsidRPr="00257D75">
        <w:rPr>
          <w:sz w:val="28"/>
          <w:szCs w:val="28"/>
        </w:rPr>
        <w:t xml:space="preserve"> Установку арматуры, прокладок и штырей деформационных швов</w:t>
      </w:r>
      <w:r w:rsidR="005C0F94">
        <w:rPr>
          <w:sz w:val="28"/>
          <w:szCs w:val="28"/>
        </w:rPr>
        <w:t xml:space="preserve"> </w:t>
      </w:r>
      <w:r w:rsidR="00257D75" w:rsidRPr="00257D75">
        <w:rPr>
          <w:sz w:val="28"/>
          <w:szCs w:val="28"/>
        </w:rPr>
        <w:t>следует выполнять после окончательного уплотнения, профилирования</w:t>
      </w:r>
      <w:r w:rsidR="005C0F94">
        <w:rPr>
          <w:sz w:val="28"/>
          <w:szCs w:val="28"/>
        </w:rPr>
        <w:t xml:space="preserve"> </w:t>
      </w:r>
      <w:r w:rsidR="00257D75" w:rsidRPr="00257D75">
        <w:rPr>
          <w:sz w:val="28"/>
          <w:szCs w:val="28"/>
        </w:rPr>
        <w:t>основания и устройства разделительной прослойки.</w:t>
      </w:r>
    </w:p>
    <w:p w14:paraId="3F8E514B" w14:textId="77777777" w:rsidR="005C0F94" w:rsidRDefault="00811662" w:rsidP="005C0F94">
      <w:pPr>
        <w:autoSpaceDE w:val="0"/>
        <w:autoSpaceDN w:val="0"/>
        <w:adjustRightInd w:val="0"/>
        <w:spacing w:line="360" w:lineRule="auto"/>
        <w:ind w:firstLine="709"/>
        <w:jc w:val="both"/>
        <w:rPr>
          <w:sz w:val="28"/>
          <w:szCs w:val="28"/>
        </w:rPr>
      </w:pPr>
      <w:r>
        <w:rPr>
          <w:sz w:val="28"/>
          <w:szCs w:val="28"/>
        </w:rPr>
        <w:lastRenderedPageBreak/>
        <w:t>13.4</w:t>
      </w:r>
      <w:r w:rsidR="005C0F94">
        <w:rPr>
          <w:sz w:val="28"/>
          <w:szCs w:val="28"/>
        </w:rPr>
        <w:t>.4</w:t>
      </w:r>
      <w:r w:rsidR="00257D75" w:rsidRPr="00257D75">
        <w:rPr>
          <w:sz w:val="28"/>
          <w:szCs w:val="28"/>
        </w:rPr>
        <w:t xml:space="preserve"> Отклонение высотного положения арматуры от проектного по высоте</w:t>
      </w:r>
      <w:r w:rsidR="005C0F94">
        <w:rPr>
          <w:sz w:val="28"/>
          <w:szCs w:val="28"/>
        </w:rPr>
        <w:t xml:space="preserve"> </w:t>
      </w:r>
      <w:r w:rsidR="00257D75" w:rsidRPr="00257D75">
        <w:rPr>
          <w:sz w:val="28"/>
          <w:szCs w:val="28"/>
        </w:rPr>
        <w:t>покрытия должно быть не более 0,5 см при обязательном сохранении</w:t>
      </w:r>
      <w:r w:rsidR="005C0F94">
        <w:rPr>
          <w:sz w:val="28"/>
          <w:szCs w:val="28"/>
        </w:rPr>
        <w:t xml:space="preserve"> </w:t>
      </w:r>
      <w:r w:rsidR="00257D75" w:rsidRPr="00257D75">
        <w:rPr>
          <w:sz w:val="28"/>
          <w:szCs w:val="28"/>
        </w:rPr>
        <w:t>минимальной толщины защитного слоя. Способ установки арматуры должен</w:t>
      </w:r>
      <w:r w:rsidR="005C0F94">
        <w:rPr>
          <w:sz w:val="28"/>
          <w:szCs w:val="28"/>
        </w:rPr>
        <w:t xml:space="preserve"> </w:t>
      </w:r>
      <w:r w:rsidR="00257D75" w:rsidRPr="00257D75">
        <w:rPr>
          <w:sz w:val="28"/>
          <w:szCs w:val="28"/>
        </w:rPr>
        <w:t>обеспечивать ее проектное положение после укладки бетонной смеси.</w:t>
      </w:r>
      <w:r w:rsidR="005C0F94">
        <w:rPr>
          <w:sz w:val="28"/>
          <w:szCs w:val="28"/>
        </w:rPr>
        <w:t xml:space="preserve"> </w:t>
      </w:r>
    </w:p>
    <w:p w14:paraId="51D192FF" w14:textId="77777777" w:rsidR="007D4604" w:rsidRDefault="00811662" w:rsidP="00A87F4D">
      <w:pPr>
        <w:autoSpaceDE w:val="0"/>
        <w:autoSpaceDN w:val="0"/>
        <w:adjustRightInd w:val="0"/>
        <w:spacing w:line="360" w:lineRule="auto"/>
        <w:ind w:firstLine="709"/>
        <w:jc w:val="both"/>
        <w:rPr>
          <w:sz w:val="28"/>
          <w:szCs w:val="28"/>
        </w:rPr>
      </w:pPr>
      <w:r>
        <w:rPr>
          <w:sz w:val="28"/>
          <w:szCs w:val="28"/>
        </w:rPr>
        <w:t>13.4</w:t>
      </w:r>
      <w:r w:rsidR="005C0F94">
        <w:rPr>
          <w:sz w:val="28"/>
          <w:szCs w:val="28"/>
        </w:rPr>
        <w:t>.5 Не допускается жесткое крепление арматуры к нижележащему искусственному основанию, препятствующее</w:t>
      </w:r>
      <w:r w:rsidR="00163A68">
        <w:rPr>
          <w:sz w:val="28"/>
          <w:szCs w:val="28"/>
        </w:rPr>
        <w:t xml:space="preserve"> свободному</w:t>
      </w:r>
      <w:r w:rsidR="005C0F94">
        <w:rPr>
          <w:sz w:val="28"/>
          <w:szCs w:val="28"/>
        </w:rPr>
        <w:t xml:space="preserve"> перемещению бетонного покрытия (основания) по разделительной прослойке относительно нижележащего искусственного основания в результате температурных линейных деформаций бетона.</w:t>
      </w:r>
    </w:p>
    <w:p w14:paraId="700117ED" w14:textId="77777777" w:rsidR="007D4604" w:rsidRPr="005D7719" w:rsidRDefault="00811662" w:rsidP="009350BA">
      <w:pPr>
        <w:autoSpaceDE w:val="0"/>
        <w:autoSpaceDN w:val="0"/>
        <w:adjustRightInd w:val="0"/>
        <w:spacing w:line="360" w:lineRule="auto"/>
        <w:ind w:firstLine="709"/>
        <w:jc w:val="both"/>
        <w:rPr>
          <w:b/>
          <w:sz w:val="28"/>
          <w:szCs w:val="28"/>
        </w:rPr>
      </w:pPr>
      <w:r>
        <w:rPr>
          <w:rFonts w:cs="Arial"/>
          <w:b/>
          <w:sz w:val="28"/>
          <w:szCs w:val="28"/>
        </w:rPr>
        <w:t>13.5</w:t>
      </w:r>
      <w:r w:rsidR="005D7719" w:rsidRPr="005D7719">
        <w:rPr>
          <w:rFonts w:cs="Arial"/>
          <w:b/>
          <w:sz w:val="28"/>
          <w:szCs w:val="28"/>
        </w:rPr>
        <w:t xml:space="preserve"> Строительство бетонных покрытий и оснований бетоноукладчиками с скользящими формами</w:t>
      </w:r>
    </w:p>
    <w:p w14:paraId="74FFD063" w14:textId="77777777" w:rsidR="00A41D87" w:rsidRPr="007A542C" w:rsidRDefault="00811662" w:rsidP="00A41D87">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A41D87">
        <w:rPr>
          <w:rFonts w:ascii="Times New Roman" w:hAnsi="Times New Roman" w:cs="Times New Roman"/>
          <w:sz w:val="28"/>
          <w:szCs w:val="28"/>
        </w:rPr>
        <w:t xml:space="preserve">.1 При устройстве </w:t>
      </w:r>
      <w:r w:rsidR="00A41D87" w:rsidRPr="007A542C">
        <w:rPr>
          <w:rFonts w:ascii="Times New Roman" w:hAnsi="Times New Roman" w:cs="Times New Roman"/>
          <w:sz w:val="28"/>
          <w:szCs w:val="28"/>
        </w:rPr>
        <w:t>бетонных покрытий (оснований)</w:t>
      </w:r>
      <w:r w:rsidR="00A41D87">
        <w:rPr>
          <w:rFonts w:ascii="Times New Roman" w:hAnsi="Times New Roman" w:cs="Times New Roman"/>
          <w:sz w:val="28"/>
          <w:szCs w:val="28"/>
        </w:rPr>
        <w:t xml:space="preserve"> бетоноукладчиками с скользящими формами</w:t>
      </w:r>
      <w:r w:rsidR="00A41D87" w:rsidRPr="007A542C">
        <w:rPr>
          <w:rFonts w:ascii="Times New Roman" w:hAnsi="Times New Roman" w:cs="Times New Roman"/>
          <w:sz w:val="28"/>
          <w:szCs w:val="28"/>
        </w:rPr>
        <w:t xml:space="preserve"> удобоукладываемость бетонной смеси на месте укладки (перед бетонированием) должна соответствовать</w:t>
      </w:r>
      <w:r w:rsidR="006B373C">
        <w:rPr>
          <w:rFonts w:ascii="Times New Roman" w:hAnsi="Times New Roman" w:cs="Times New Roman"/>
          <w:sz w:val="28"/>
          <w:szCs w:val="28"/>
        </w:rPr>
        <w:t xml:space="preserve"> марке по удобоукладываемости П</w:t>
      </w:r>
      <w:r w:rsidR="00A41D87" w:rsidRPr="007A542C">
        <w:rPr>
          <w:rFonts w:ascii="Times New Roman" w:hAnsi="Times New Roman" w:cs="Times New Roman"/>
          <w:sz w:val="28"/>
          <w:szCs w:val="28"/>
        </w:rPr>
        <w:t>1 по ГОСТ 7473 и объему вовлеченного воздуха не менее 5</w:t>
      </w:r>
      <w:r w:rsidR="00A41D87">
        <w:rPr>
          <w:rFonts w:ascii="Times New Roman" w:hAnsi="Times New Roman" w:cs="Times New Roman"/>
          <w:sz w:val="28"/>
          <w:szCs w:val="28"/>
        </w:rPr>
        <w:t xml:space="preserve"> % для тяжелого бетона и не менее 4 % для мелкозернистого бетона по ГОСТ 26633.</w:t>
      </w:r>
    </w:p>
    <w:p w14:paraId="14EA5862" w14:textId="77777777" w:rsidR="00A41D87" w:rsidRPr="007A542C" w:rsidRDefault="006B373C" w:rsidP="00A41D87">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7B620A">
        <w:rPr>
          <w:rFonts w:ascii="Times New Roman" w:hAnsi="Times New Roman" w:cs="Times New Roman"/>
          <w:sz w:val="28"/>
          <w:szCs w:val="28"/>
        </w:rPr>
        <w:t>.2</w:t>
      </w:r>
      <w:r w:rsidR="00A41D87" w:rsidRPr="007A542C">
        <w:rPr>
          <w:rFonts w:ascii="Times New Roman" w:hAnsi="Times New Roman" w:cs="Times New Roman"/>
          <w:sz w:val="28"/>
          <w:szCs w:val="28"/>
        </w:rPr>
        <w:t xml:space="preserve"> База автоматической системы задания проектных вертикальных отметок (струна и др.) не должна иметь отклонение от проек</w:t>
      </w:r>
      <w:r w:rsidR="00A41D87">
        <w:rPr>
          <w:rFonts w:ascii="Times New Roman" w:hAnsi="Times New Roman" w:cs="Times New Roman"/>
          <w:sz w:val="28"/>
          <w:szCs w:val="28"/>
        </w:rPr>
        <w:t>та более чем на ±</w:t>
      </w:r>
      <w:r w:rsidR="00A41D87" w:rsidRPr="007A542C">
        <w:rPr>
          <w:rFonts w:ascii="Times New Roman" w:hAnsi="Times New Roman" w:cs="Times New Roman"/>
          <w:sz w:val="28"/>
          <w:szCs w:val="28"/>
        </w:rPr>
        <w:t xml:space="preserve">2 мм. </w:t>
      </w:r>
    </w:p>
    <w:p w14:paraId="7D4D6929" w14:textId="77777777" w:rsidR="00F12CFF" w:rsidRPr="00F12CFF" w:rsidRDefault="006B373C" w:rsidP="0015194D">
      <w:pPr>
        <w:autoSpaceDE w:val="0"/>
        <w:autoSpaceDN w:val="0"/>
        <w:adjustRightInd w:val="0"/>
        <w:spacing w:line="360" w:lineRule="auto"/>
        <w:ind w:firstLine="709"/>
        <w:jc w:val="both"/>
        <w:rPr>
          <w:sz w:val="28"/>
          <w:szCs w:val="28"/>
        </w:rPr>
      </w:pPr>
      <w:r>
        <w:rPr>
          <w:sz w:val="28"/>
          <w:szCs w:val="28"/>
        </w:rPr>
        <w:t>13.5</w:t>
      </w:r>
      <w:r w:rsidR="007B620A">
        <w:rPr>
          <w:sz w:val="28"/>
          <w:szCs w:val="28"/>
        </w:rPr>
        <w:t>.3</w:t>
      </w:r>
      <w:r w:rsidR="00F12CFF" w:rsidRPr="00F12CFF">
        <w:rPr>
          <w:sz w:val="28"/>
          <w:szCs w:val="28"/>
        </w:rPr>
        <w:t xml:space="preserve"> Бетонирование покрытия и осно</w:t>
      </w:r>
      <w:r w:rsidR="0015194D">
        <w:rPr>
          <w:sz w:val="28"/>
          <w:szCs w:val="28"/>
        </w:rPr>
        <w:t>вания без специальных противомо</w:t>
      </w:r>
      <w:r>
        <w:rPr>
          <w:sz w:val="28"/>
          <w:szCs w:val="28"/>
        </w:rPr>
        <w:t>розных мероприятий допускается</w:t>
      </w:r>
      <w:r w:rsidR="00F12CFF" w:rsidRPr="00F12CFF">
        <w:rPr>
          <w:sz w:val="28"/>
          <w:szCs w:val="28"/>
        </w:rPr>
        <w:t xml:space="preserve"> при среднесуточной температуре воздуха</w:t>
      </w:r>
      <w:r w:rsidR="0015194D">
        <w:rPr>
          <w:sz w:val="28"/>
          <w:szCs w:val="28"/>
        </w:rPr>
        <w:t xml:space="preserve"> </w:t>
      </w:r>
      <w:r w:rsidR="00F12CFF" w:rsidRPr="00F12CFF">
        <w:rPr>
          <w:sz w:val="28"/>
          <w:szCs w:val="28"/>
        </w:rPr>
        <w:t>не ниже</w:t>
      </w:r>
      <w:r w:rsidR="00A87F4D">
        <w:rPr>
          <w:sz w:val="28"/>
          <w:szCs w:val="28"/>
        </w:rPr>
        <w:t xml:space="preserve"> </w:t>
      </w:r>
      <w:r w:rsidR="00F12CFF" w:rsidRPr="00F12CFF">
        <w:rPr>
          <w:sz w:val="28"/>
          <w:szCs w:val="28"/>
        </w:rPr>
        <w:t>5 °С и минимальной суточно</w:t>
      </w:r>
      <w:r w:rsidR="0015194D">
        <w:rPr>
          <w:sz w:val="28"/>
          <w:szCs w:val="28"/>
        </w:rPr>
        <w:t xml:space="preserve">й температуре воздуха не ниже 0 </w:t>
      </w:r>
      <w:r w:rsidR="0015194D" w:rsidRPr="00F12CFF">
        <w:rPr>
          <w:sz w:val="28"/>
          <w:szCs w:val="28"/>
        </w:rPr>
        <w:t>°</w:t>
      </w:r>
      <w:r w:rsidR="00F12CFF" w:rsidRPr="00F12CFF">
        <w:rPr>
          <w:sz w:val="28"/>
          <w:szCs w:val="28"/>
        </w:rPr>
        <w:t>С.</w:t>
      </w:r>
    </w:p>
    <w:p w14:paraId="1DC847A0" w14:textId="2479E7D1" w:rsidR="00F12CFF" w:rsidRPr="00F12CFF" w:rsidRDefault="00DA2202" w:rsidP="0015194D">
      <w:pPr>
        <w:autoSpaceDE w:val="0"/>
        <w:autoSpaceDN w:val="0"/>
        <w:adjustRightInd w:val="0"/>
        <w:spacing w:line="360" w:lineRule="auto"/>
        <w:ind w:firstLine="709"/>
        <w:jc w:val="both"/>
        <w:rPr>
          <w:sz w:val="28"/>
          <w:szCs w:val="28"/>
        </w:rPr>
      </w:pPr>
      <w:r>
        <w:rPr>
          <w:sz w:val="28"/>
          <w:szCs w:val="28"/>
        </w:rPr>
        <w:t>Не допускается</w:t>
      </w:r>
      <w:r w:rsidR="0015194D">
        <w:rPr>
          <w:sz w:val="28"/>
          <w:szCs w:val="28"/>
        </w:rPr>
        <w:t xml:space="preserve"> </w:t>
      </w:r>
      <w:r w:rsidR="00F12CFF" w:rsidRPr="00F12CFF">
        <w:rPr>
          <w:sz w:val="28"/>
          <w:szCs w:val="28"/>
        </w:rPr>
        <w:t>укладка бетона в дождь, снег и при пыльных бурях.</w:t>
      </w:r>
    </w:p>
    <w:p w14:paraId="2770972C" w14:textId="77777777" w:rsidR="00C224B4" w:rsidRPr="00C676EB" w:rsidRDefault="006B373C"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7B620A">
        <w:rPr>
          <w:rFonts w:ascii="Times New Roman" w:hAnsi="Times New Roman" w:cs="Times New Roman"/>
          <w:sz w:val="28"/>
          <w:szCs w:val="28"/>
        </w:rPr>
        <w:t>.4</w:t>
      </w:r>
      <w:r w:rsidR="00C224B4" w:rsidRPr="00C676EB">
        <w:rPr>
          <w:rFonts w:ascii="Times New Roman" w:hAnsi="Times New Roman" w:cs="Times New Roman"/>
          <w:sz w:val="28"/>
          <w:szCs w:val="28"/>
        </w:rPr>
        <w:t xml:space="preserve"> Перед началом бетонирования комплект</w:t>
      </w:r>
      <w:r w:rsidR="007B620A">
        <w:rPr>
          <w:rFonts w:ascii="Times New Roman" w:hAnsi="Times New Roman" w:cs="Times New Roman"/>
          <w:sz w:val="28"/>
          <w:szCs w:val="28"/>
        </w:rPr>
        <w:t xml:space="preserve"> бетоноукладочных</w:t>
      </w:r>
      <w:r w:rsidR="00C224B4" w:rsidRPr="00C676EB">
        <w:rPr>
          <w:rFonts w:ascii="Times New Roman" w:hAnsi="Times New Roman" w:cs="Times New Roman"/>
          <w:sz w:val="28"/>
          <w:szCs w:val="28"/>
        </w:rPr>
        <w:t xml:space="preserve"> машин следует установить таким образом, чтобы ось машин совпадала с осью бетонируемого ряда и на машинах были установлены датчики системы автоматического обеспечения зад</w:t>
      </w:r>
      <w:r w:rsidR="00C224B4">
        <w:rPr>
          <w:rFonts w:ascii="Times New Roman" w:hAnsi="Times New Roman" w:cs="Times New Roman"/>
          <w:sz w:val="28"/>
          <w:szCs w:val="28"/>
        </w:rPr>
        <w:t>анных высотных отметок и курса.</w:t>
      </w:r>
    </w:p>
    <w:p w14:paraId="256448DB" w14:textId="77777777" w:rsidR="00C224B4" w:rsidRPr="00C676EB" w:rsidRDefault="00C224B4" w:rsidP="00C224B4">
      <w:pPr>
        <w:pStyle w:val="Default"/>
        <w:spacing w:line="360" w:lineRule="auto"/>
        <w:ind w:firstLine="709"/>
        <w:jc w:val="both"/>
        <w:rPr>
          <w:rFonts w:ascii="Times New Roman" w:hAnsi="Times New Roman" w:cs="Times New Roman"/>
          <w:sz w:val="28"/>
          <w:szCs w:val="28"/>
        </w:rPr>
      </w:pPr>
      <w:r w:rsidRPr="00C676EB">
        <w:rPr>
          <w:rFonts w:ascii="Times New Roman" w:hAnsi="Times New Roman" w:cs="Times New Roman"/>
          <w:sz w:val="28"/>
          <w:szCs w:val="28"/>
        </w:rPr>
        <w:t>Укладк</w:t>
      </w:r>
      <w:r w:rsidR="006B373C">
        <w:rPr>
          <w:rFonts w:ascii="Times New Roman" w:hAnsi="Times New Roman" w:cs="Times New Roman"/>
          <w:sz w:val="28"/>
          <w:szCs w:val="28"/>
        </w:rPr>
        <w:t>у бетона следует</w:t>
      </w:r>
      <w:r>
        <w:rPr>
          <w:rFonts w:ascii="Times New Roman" w:hAnsi="Times New Roman" w:cs="Times New Roman"/>
          <w:sz w:val="28"/>
          <w:szCs w:val="28"/>
        </w:rPr>
        <w:t xml:space="preserve"> выполнять</w:t>
      </w:r>
      <w:r w:rsidRPr="00C676EB">
        <w:rPr>
          <w:rFonts w:ascii="Times New Roman" w:hAnsi="Times New Roman" w:cs="Times New Roman"/>
          <w:sz w:val="28"/>
          <w:szCs w:val="28"/>
        </w:rPr>
        <w:t xml:space="preserve"> в направлении</w:t>
      </w:r>
      <w:r>
        <w:rPr>
          <w:rFonts w:ascii="Times New Roman" w:hAnsi="Times New Roman" w:cs="Times New Roman"/>
          <w:sz w:val="28"/>
          <w:szCs w:val="28"/>
        </w:rPr>
        <w:t xml:space="preserve"> против продольного уклона.</w:t>
      </w:r>
    </w:p>
    <w:p w14:paraId="134BB32E" w14:textId="77777777" w:rsidR="00F12CFF" w:rsidRPr="00F12CFF" w:rsidRDefault="006B373C" w:rsidP="0015194D">
      <w:pPr>
        <w:autoSpaceDE w:val="0"/>
        <w:autoSpaceDN w:val="0"/>
        <w:adjustRightInd w:val="0"/>
        <w:spacing w:line="360" w:lineRule="auto"/>
        <w:ind w:firstLine="709"/>
        <w:jc w:val="both"/>
        <w:rPr>
          <w:sz w:val="28"/>
          <w:szCs w:val="28"/>
        </w:rPr>
      </w:pPr>
      <w:r>
        <w:rPr>
          <w:sz w:val="28"/>
          <w:szCs w:val="28"/>
        </w:rPr>
        <w:lastRenderedPageBreak/>
        <w:t>13.5</w:t>
      </w:r>
      <w:r w:rsidR="007B620A">
        <w:rPr>
          <w:sz w:val="28"/>
          <w:szCs w:val="28"/>
        </w:rPr>
        <w:t>.5</w:t>
      </w:r>
      <w:r w:rsidR="00F12CFF" w:rsidRPr="00F12CFF">
        <w:rPr>
          <w:sz w:val="28"/>
          <w:szCs w:val="28"/>
        </w:rPr>
        <w:t xml:space="preserve"> Укладку бетонной смеси в покрытие следует производить продольными</w:t>
      </w:r>
      <w:r w:rsidR="0015194D">
        <w:rPr>
          <w:sz w:val="28"/>
          <w:szCs w:val="28"/>
        </w:rPr>
        <w:t xml:space="preserve"> </w:t>
      </w:r>
      <w:r w:rsidR="00F12CFF" w:rsidRPr="00F12CFF">
        <w:rPr>
          <w:sz w:val="28"/>
          <w:szCs w:val="28"/>
        </w:rPr>
        <w:t>рядами вдоль оси покрытия.</w:t>
      </w:r>
    </w:p>
    <w:p w14:paraId="5A25B956" w14:textId="77777777" w:rsidR="00F12CFF" w:rsidRPr="00F12CFF" w:rsidRDefault="00F12CFF" w:rsidP="0015194D">
      <w:pPr>
        <w:autoSpaceDE w:val="0"/>
        <w:autoSpaceDN w:val="0"/>
        <w:adjustRightInd w:val="0"/>
        <w:spacing w:line="360" w:lineRule="auto"/>
        <w:ind w:firstLine="709"/>
        <w:jc w:val="both"/>
        <w:rPr>
          <w:sz w:val="28"/>
          <w:szCs w:val="28"/>
        </w:rPr>
      </w:pPr>
      <w:r w:rsidRPr="00F12CFF">
        <w:rPr>
          <w:sz w:val="28"/>
          <w:szCs w:val="28"/>
        </w:rPr>
        <w:t>При выборе схемы укладки бетонной смеси в покрытие</w:t>
      </w:r>
      <w:r w:rsidR="007B620A">
        <w:rPr>
          <w:sz w:val="28"/>
          <w:szCs w:val="28"/>
        </w:rPr>
        <w:t xml:space="preserve"> (основание)</w:t>
      </w:r>
      <w:r w:rsidRPr="00F12CFF">
        <w:rPr>
          <w:sz w:val="28"/>
          <w:szCs w:val="28"/>
        </w:rPr>
        <w:t xml:space="preserve"> необходимо</w:t>
      </w:r>
      <w:r w:rsidR="0015194D">
        <w:rPr>
          <w:sz w:val="28"/>
          <w:szCs w:val="28"/>
        </w:rPr>
        <w:t xml:space="preserve"> </w:t>
      </w:r>
      <w:r w:rsidRPr="00F12CFF">
        <w:rPr>
          <w:sz w:val="28"/>
          <w:szCs w:val="28"/>
        </w:rPr>
        <w:t>учитывать организацию движения построечного транспорта, а также необходимость</w:t>
      </w:r>
      <w:r w:rsidR="0015194D">
        <w:rPr>
          <w:sz w:val="28"/>
          <w:szCs w:val="28"/>
        </w:rPr>
        <w:t xml:space="preserve"> </w:t>
      </w:r>
      <w:r w:rsidRPr="00F12CFF">
        <w:rPr>
          <w:sz w:val="28"/>
          <w:szCs w:val="28"/>
        </w:rPr>
        <w:t>отвода поверхностных вод в процессе устройства покрытия.</w:t>
      </w:r>
    </w:p>
    <w:p w14:paraId="7443F8F9" w14:textId="77777777" w:rsidR="00F12CFF" w:rsidRDefault="00F12CFF" w:rsidP="0015194D">
      <w:pPr>
        <w:autoSpaceDE w:val="0"/>
        <w:autoSpaceDN w:val="0"/>
        <w:adjustRightInd w:val="0"/>
        <w:spacing w:line="360" w:lineRule="auto"/>
        <w:ind w:firstLine="709"/>
        <w:jc w:val="both"/>
        <w:rPr>
          <w:sz w:val="28"/>
          <w:szCs w:val="28"/>
        </w:rPr>
      </w:pPr>
      <w:r w:rsidRPr="00F12CFF">
        <w:rPr>
          <w:sz w:val="28"/>
          <w:szCs w:val="28"/>
        </w:rPr>
        <w:t>При устройстве покрытия комплектом машин со скользящими формами</w:t>
      </w:r>
      <w:r w:rsidR="0015194D">
        <w:rPr>
          <w:sz w:val="28"/>
          <w:szCs w:val="28"/>
        </w:rPr>
        <w:t xml:space="preserve"> </w:t>
      </w:r>
      <w:r w:rsidRPr="00F12CFF">
        <w:rPr>
          <w:sz w:val="28"/>
          <w:szCs w:val="28"/>
        </w:rPr>
        <w:t>и при необходимости устройства полосы примыкания шириной 3,75 м</w:t>
      </w:r>
      <w:r w:rsidR="0015194D">
        <w:rPr>
          <w:sz w:val="28"/>
          <w:szCs w:val="28"/>
        </w:rPr>
        <w:t xml:space="preserve"> допускается</w:t>
      </w:r>
      <w:r w:rsidRPr="00F12CFF">
        <w:rPr>
          <w:sz w:val="28"/>
          <w:szCs w:val="28"/>
        </w:rPr>
        <w:t xml:space="preserve"> применять бетоноукладчик с шириной укладки 7,5 м, используя</w:t>
      </w:r>
      <w:r w:rsidR="0015194D">
        <w:rPr>
          <w:sz w:val="28"/>
          <w:szCs w:val="28"/>
        </w:rPr>
        <w:t xml:space="preserve"> </w:t>
      </w:r>
      <w:r w:rsidRPr="00F12CFF">
        <w:rPr>
          <w:sz w:val="28"/>
          <w:szCs w:val="28"/>
        </w:rPr>
        <w:t>половину шири</w:t>
      </w:r>
      <w:r w:rsidR="0015194D">
        <w:rPr>
          <w:sz w:val="28"/>
          <w:szCs w:val="28"/>
        </w:rPr>
        <w:t>ны укладочного оборудования, а</w:t>
      </w:r>
      <w:r w:rsidRPr="00F12CFF">
        <w:rPr>
          <w:sz w:val="28"/>
          <w:szCs w:val="28"/>
        </w:rPr>
        <w:t xml:space="preserve"> вторая половина</w:t>
      </w:r>
      <w:r w:rsidR="0015194D">
        <w:rPr>
          <w:sz w:val="28"/>
          <w:szCs w:val="28"/>
        </w:rPr>
        <w:t xml:space="preserve"> </w:t>
      </w:r>
      <w:r w:rsidRPr="00F12CFF">
        <w:rPr>
          <w:sz w:val="28"/>
          <w:szCs w:val="28"/>
        </w:rPr>
        <w:t>должна быть приведена в нерабочее состояние.</w:t>
      </w:r>
    </w:p>
    <w:p w14:paraId="6EB35566" w14:textId="549BC770" w:rsidR="00C224B4" w:rsidRPr="007A542C" w:rsidRDefault="006B373C"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7B620A">
        <w:rPr>
          <w:rFonts w:ascii="Times New Roman" w:hAnsi="Times New Roman" w:cs="Times New Roman"/>
          <w:sz w:val="28"/>
          <w:szCs w:val="28"/>
        </w:rPr>
        <w:t>.6</w:t>
      </w:r>
      <w:r w:rsidR="00C224B4" w:rsidRPr="007A542C">
        <w:rPr>
          <w:rFonts w:ascii="Times New Roman" w:hAnsi="Times New Roman" w:cs="Times New Roman"/>
          <w:sz w:val="28"/>
          <w:szCs w:val="28"/>
        </w:rPr>
        <w:t xml:space="preserve"> Распределение, уплотнение бетонной смеси и отделку ее поверхности следует проводить непрерывно</w:t>
      </w:r>
      <w:r w:rsidR="00501BA0">
        <w:rPr>
          <w:rFonts w:ascii="Times New Roman" w:hAnsi="Times New Roman" w:cs="Times New Roman"/>
          <w:sz w:val="28"/>
          <w:szCs w:val="28"/>
        </w:rPr>
        <w:t>,</w:t>
      </w:r>
      <w:r w:rsidR="00C224B4" w:rsidRPr="007A542C">
        <w:rPr>
          <w:rFonts w:ascii="Times New Roman" w:hAnsi="Times New Roman" w:cs="Times New Roman"/>
          <w:sz w:val="28"/>
          <w:szCs w:val="28"/>
        </w:rPr>
        <w:t xml:space="preserve"> с постоянной скоростью, изб</w:t>
      </w:r>
      <w:r w:rsidR="007B620A">
        <w:rPr>
          <w:rFonts w:ascii="Times New Roman" w:hAnsi="Times New Roman" w:cs="Times New Roman"/>
          <w:sz w:val="28"/>
          <w:szCs w:val="28"/>
        </w:rPr>
        <w:t xml:space="preserve">егая </w:t>
      </w:r>
      <w:r w:rsidR="0097044A">
        <w:rPr>
          <w:rFonts w:ascii="Times New Roman" w:hAnsi="Times New Roman" w:cs="Times New Roman"/>
          <w:sz w:val="28"/>
          <w:szCs w:val="28"/>
        </w:rPr>
        <w:t xml:space="preserve">изменения скорости движения и </w:t>
      </w:r>
      <w:r w:rsidR="007B620A">
        <w:rPr>
          <w:rFonts w:ascii="Times New Roman" w:hAnsi="Times New Roman" w:cs="Times New Roman"/>
          <w:sz w:val="28"/>
          <w:szCs w:val="28"/>
        </w:rPr>
        <w:t>остановок бетоноукладчика.</w:t>
      </w:r>
    </w:p>
    <w:p w14:paraId="70E02E73" w14:textId="77777777" w:rsidR="00C224B4" w:rsidRPr="007A542C" w:rsidRDefault="00C224B4" w:rsidP="00C224B4">
      <w:pPr>
        <w:pStyle w:val="Default"/>
        <w:spacing w:line="360" w:lineRule="auto"/>
        <w:ind w:firstLine="709"/>
        <w:jc w:val="both"/>
        <w:rPr>
          <w:rFonts w:ascii="Times New Roman" w:hAnsi="Times New Roman" w:cs="Times New Roman"/>
          <w:sz w:val="28"/>
          <w:szCs w:val="28"/>
        </w:rPr>
      </w:pPr>
      <w:r w:rsidRPr="007A542C">
        <w:rPr>
          <w:rFonts w:ascii="Times New Roman" w:hAnsi="Times New Roman" w:cs="Times New Roman"/>
          <w:sz w:val="28"/>
          <w:szCs w:val="28"/>
        </w:rPr>
        <w:t>При вынужденной остановке б</w:t>
      </w:r>
      <w:r w:rsidR="006B373C">
        <w:rPr>
          <w:rFonts w:ascii="Times New Roman" w:hAnsi="Times New Roman" w:cs="Times New Roman"/>
          <w:sz w:val="28"/>
          <w:szCs w:val="28"/>
        </w:rPr>
        <w:t>етоноукладчика следует выключать</w:t>
      </w:r>
      <w:r w:rsidRPr="007A542C">
        <w:rPr>
          <w:rFonts w:ascii="Times New Roman" w:hAnsi="Times New Roman" w:cs="Times New Roman"/>
          <w:sz w:val="28"/>
          <w:szCs w:val="28"/>
        </w:rPr>
        <w:t xml:space="preserve"> ви</w:t>
      </w:r>
      <w:r>
        <w:rPr>
          <w:rFonts w:ascii="Times New Roman" w:hAnsi="Times New Roman" w:cs="Times New Roman"/>
          <w:sz w:val="28"/>
          <w:szCs w:val="28"/>
        </w:rPr>
        <w:t>брацию на глубинных вибраторах.</w:t>
      </w:r>
    </w:p>
    <w:p w14:paraId="6362F07B" w14:textId="77777777" w:rsidR="00C224B4" w:rsidRPr="00F12CFF" w:rsidRDefault="006B373C" w:rsidP="00C224B4">
      <w:pPr>
        <w:autoSpaceDE w:val="0"/>
        <w:autoSpaceDN w:val="0"/>
        <w:adjustRightInd w:val="0"/>
        <w:spacing w:line="360" w:lineRule="auto"/>
        <w:ind w:firstLine="709"/>
        <w:jc w:val="both"/>
        <w:rPr>
          <w:sz w:val="28"/>
          <w:szCs w:val="28"/>
        </w:rPr>
      </w:pPr>
      <w:r>
        <w:rPr>
          <w:sz w:val="28"/>
          <w:szCs w:val="28"/>
        </w:rPr>
        <w:t>13.5</w:t>
      </w:r>
      <w:r w:rsidR="007B620A">
        <w:rPr>
          <w:sz w:val="28"/>
          <w:szCs w:val="28"/>
        </w:rPr>
        <w:t>.7</w:t>
      </w:r>
      <w:r w:rsidR="00C224B4" w:rsidRPr="00F12CFF">
        <w:rPr>
          <w:sz w:val="28"/>
          <w:szCs w:val="28"/>
        </w:rPr>
        <w:t xml:space="preserve"> При езде по подготовленному основанию или выравнивающим</w:t>
      </w:r>
      <w:r w:rsidR="00C224B4">
        <w:rPr>
          <w:sz w:val="28"/>
          <w:szCs w:val="28"/>
        </w:rPr>
        <w:t xml:space="preserve"> </w:t>
      </w:r>
      <w:r w:rsidR="00C224B4" w:rsidRPr="00F12CFF">
        <w:rPr>
          <w:sz w:val="28"/>
          <w:szCs w:val="28"/>
        </w:rPr>
        <w:t>слоям следует принимать меры по предотвращению образования колеи,</w:t>
      </w:r>
      <w:r w:rsidR="00C224B4">
        <w:rPr>
          <w:sz w:val="28"/>
          <w:szCs w:val="28"/>
        </w:rPr>
        <w:t xml:space="preserve"> </w:t>
      </w:r>
      <w:r w:rsidR="00C224B4" w:rsidRPr="00F12CFF">
        <w:rPr>
          <w:sz w:val="28"/>
          <w:szCs w:val="28"/>
        </w:rPr>
        <w:t>при необходимости производить восстановление поверхности. Движение</w:t>
      </w:r>
      <w:r w:rsidR="00C224B4">
        <w:rPr>
          <w:sz w:val="28"/>
          <w:szCs w:val="28"/>
        </w:rPr>
        <w:t xml:space="preserve"> </w:t>
      </w:r>
      <w:r>
        <w:rPr>
          <w:sz w:val="28"/>
          <w:szCs w:val="28"/>
        </w:rPr>
        <w:t>транспортных средств</w:t>
      </w:r>
      <w:r w:rsidR="00C224B4" w:rsidRPr="00F12CFF">
        <w:rPr>
          <w:sz w:val="28"/>
          <w:szCs w:val="28"/>
        </w:rPr>
        <w:t xml:space="preserve"> по разделительным прослойкам, устраиваемым из рулонных</w:t>
      </w:r>
      <w:r w:rsidR="00C224B4">
        <w:rPr>
          <w:sz w:val="28"/>
          <w:szCs w:val="28"/>
        </w:rPr>
        <w:t xml:space="preserve"> </w:t>
      </w:r>
      <w:r w:rsidR="00C224B4" w:rsidRPr="00F12CFF">
        <w:rPr>
          <w:sz w:val="28"/>
          <w:szCs w:val="28"/>
        </w:rPr>
        <w:t>или пленочных материалов, не допускается.</w:t>
      </w:r>
    </w:p>
    <w:p w14:paraId="65B07E84" w14:textId="77777777" w:rsidR="00C224B4" w:rsidRPr="00F12CFF" w:rsidRDefault="006B373C" w:rsidP="00C224B4">
      <w:pPr>
        <w:autoSpaceDE w:val="0"/>
        <w:autoSpaceDN w:val="0"/>
        <w:adjustRightInd w:val="0"/>
        <w:spacing w:line="360" w:lineRule="auto"/>
        <w:ind w:firstLine="709"/>
        <w:jc w:val="both"/>
        <w:rPr>
          <w:sz w:val="28"/>
          <w:szCs w:val="28"/>
        </w:rPr>
      </w:pPr>
      <w:r>
        <w:rPr>
          <w:sz w:val="28"/>
          <w:szCs w:val="28"/>
        </w:rPr>
        <w:t>13.5</w:t>
      </w:r>
      <w:r w:rsidR="007B620A">
        <w:rPr>
          <w:sz w:val="28"/>
          <w:szCs w:val="28"/>
        </w:rPr>
        <w:t>.8</w:t>
      </w:r>
      <w:r w:rsidR="00C224B4" w:rsidRPr="00F12CFF">
        <w:rPr>
          <w:sz w:val="28"/>
          <w:szCs w:val="28"/>
        </w:rPr>
        <w:t xml:space="preserve"> При перевозке бетонной смеси по ранее уложенным полосам покрытия</w:t>
      </w:r>
      <w:r w:rsidR="007B620A">
        <w:rPr>
          <w:sz w:val="28"/>
          <w:szCs w:val="28"/>
        </w:rPr>
        <w:t xml:space="preserve"> (основания)</w:t>
      </w:r>
      <w:r w:rsidR="00C224B4">
        <w:rPr>
          <w:sz w:val="28"/>
          <w:szCs w:val="28"/>
        </w:rPr>
        <w:t xml:space="preserve"> </w:t>
      </w:r>
      <w:r w:rsidR="0097044A">
        <w:rPr>
          <w:sz w:val="28"/>
          <w:szCs w:val="28"/>
        </w:rPr>
        <w:t>в</w:t>
      </w:r>
      <w:r w:rsidR="00C224B4" w:rsidRPr="00F12CFF">
        <w:rPr>
          <w:sz w:val="28"/>
          <w:szCs w:val="28"/>
        </w:rPr>
        <w:t xml:space="preserve"> мест</w:t>
      </w:r>
      <w:r w:rsidR="0097044A">
        <w:rPr>
          <w:sz w:val="28"/>
          <w:szCs w:val="28"/>
        </w:rPr>
        <w:t>ах</w:t>
      </w:r>
      <w:r w:rsidR="00C224B4" w:rsidRPr="00F12CFF">
        <w:rPr>
          <w:sz w:val="28"/>
          <w:szCs w:val="28"/>
        </w:rPr>
        <w:t xml:space="preserve"> въезда на бетонное покрытие и съезда с него необходимо</w:t>
      </w:r>
      <w:r w:rsidR="007B620A">
        <w:rPr>
          <w:sz w:val="28"/>
          <w:szCs w:val="28"/>
        </w:rPr>
        <w:t xml:space="preserve"> устраивать отмостку или укладывать</w:t>
      </w:r>
      <w:r w:rsidR="00C224B4" w:rsidRPr="00F12CFF">
        <w:rPr>
          <w:sz w:val="28"/>
          <w:szCs w:val="28"/>
        </w:rPr>
        <w:t xml:space="preserve"> пандусы.</w:t>
      </w:r>
    </w:p>
    <w:p w14:paraId="3EF27401" w14:textId="77777777" w:rsidR="00C224B4" w:rsidRPr="00F12CFF" w:rsidRDefault="006B373C" w:rsidP="00C224B4">
      <w:pPr>
        <w:autoSpaceDE w:val="0"/>
        <w:autoSpaceDN w:val="0"/>
        <w:adjustRightInd w:val="0"/>
        <w:spacing w:line="360" w:lineRule="auto"/>
        <w:ind w:firstLine="709"/>
        <w:jc w:val="both"/>
        <w:rPr>
          <w:sz w:val="28"/>
          <w:szCs w:val="28"/>
        </w:rPr>
      </w:pPr>
      <w:r>
        <w:rPr>
          <w:sz w:val="28"/>
          <w:szCs w:val="28"/>
        </w:rPr>
        <w:t>13.5</w:t>
      </w:r>
      <w:r w:rsidR="007B620A">
        <w:rPr>
          <w:sz w:val="28"/>
          <w:szCs w:val="28"/>
        </w:rPr>
        <w:t>.9</w:t>
      </w:r>
      <w:r w:rsidR="00C224B4" w:rsidRPr="00F12CFF">
        <w:rPr>
          <w:sz w:val="28"/>
          <w:szCs w:val="28"/>
        </w:rPr>
        <w:t xml:space="preserve"> При устройстве покрытия в скользящих формах в начале смены или</w:t>
      </w:r>
      <w:r w:rsidR="00C224B4">
        <w:rPr>
          <w:sz w:val="28"/>
          <w:szCs w:val="28"/>
        </w:rPr>
        <w:t xml:space="preserve"> </w:t>
      </w:r>
      <w:r w:rsidR="00C224B4" w:rsidRPr="00F12CFF">
        <w:rPr>
          <w:sz w:val="28"/>
          <w:szCs w:val="28"/>
        </w:rPr>
        <w:t>после длительных перерывов в бетонировании при распределении смеси</w:t>
      </w:r>
      <w:r>
        <w:rPr>
          <w:sz w:val="28"/>
          <w:szCs w:val="28"/>
        </w:rPr>
        <w:t xml:space="preserve"> следует устанавливать</w:t>
      </w:r>
      <w:r w:rsidR="00C224B4">
        <w:rPr>
          <w:sz w:val="28"/>
          <w:szCs w:val="28"/>
        </w:rPr>
        <w:t xml:space="preserve"> припуск 5 </w:t>
      </w:r>
      <w:r w:rsidR="00A87F4D">
        <w:rPr>
          <w:sz w:val="28"/>
          <w:szCs w:val="28"/>
        </w:rPr>
        <w:t>–</w:t>
      </w:r>
      <w:r w:rsidR="00C224B4">
        <w:rPr>
          <w:sz w:val="28"/>
          <w:szCs w:val="28"/>
        </w:rPr>
        <w:t xml:space="preserve"> </w:t>
      </w:r>
      <w:r w:rsidR="00C224B4" w:rsidRPr="00F12CFF">
        <w:rPr>
          <w:sz w:val="28"/>
          <w:szCs w:val="28"/>
        </w:rPr>
        <w:t>7 см при проектной толщине покрытия</w:t>
      </w:r>
      <w:r w:rsidR="00C224B4">
        <w:rPr>
          <w:sz w:val="28"/>
          <w:szCs w:val="28"/>
        </w:rPr>
        <w:t xml:space="preserve"> 22 </w:t>
      </w:r>
      <w:r w:rsidR="00A87F4D">
        <w:rPr>
          <w:sz w:val="28"/>
          <w:szCs w:val="28"/>
        </w:rPr>
        <w:t>–</w:t>
      </w:r>
      <w:r w:rsidR="00C224B4">
        <w:rPr>
          <w:sz w:val="28"/>
          <w:szCs w:val="28"/>
        </w:rPr>
        <w:t xml:space="preserve"> </w:t>
      </w:r>
      <w:r w:rsidR="00C224B4" w:rsidRPr="00F12CFF">
        <w:rPr>
          <w:sz w:val="28"/>
          <w:szCs w:val="28"/>
        </w:rPr>
        <w:t>30 см. Указан</w:t>
      </w:r>
      <w:r>
        <w:rPr>
          <w:sz w:val="28"/>
          <w:szCs w:val="28"/>
        </w:rPr>
        <w:t>ный припуск необходимо выдерживать</w:t>
      </w:r>
      <w:r w:rsidR="00C224B4" w:rsidRPr="00F12CFF">
        <w:rPr>
          <w:sz w:val="28"/>
          <w:szCs w:val="28"/>
        </w:rPr>
        <w:t xml:space="preserve"> на участке длиной</w:t>
      </w:r>
      <w:r w:rsidR="00C224B4">
        <w:rPr>
          <w:sz w:val="28"/>
          <w:szCs w:val="28"/>
        </w:rPr>
        <w:t xml:space="preserve"> 10 </w:t>
      </w:r>
      <w:r w:rsidR="00A87F4D">
        <w:rPr>
          <w:sz w:val="28"/>
          <w:szCs w:val="28"/>
        </w:rPr>
        <w:t>–</w:t>
      </w:r>
      <w:r w:rsidR="00C224B4">
        <w:rPr>
          <w:sz w:val="28"/>
          <w:szCs w:val="28"/>
        </w:rPr>
        <w:t xml:space="preserve"> </w:t>
      </w:r>
      <w:r w:rsidR="00C224B4" w:rsidRPr="00F12CFF">
        <w:rPr>
          <w:sz w:val="28"/>
          <w:szCs w:val="28"/>
        </w:rPr>
        <w:t>15 м, после чего его величи</w:t>
      </w:r>
      <w:r>
        <w:rPr>
          <w:sz w:val="28"/>
          <w:szCs w:val="28"/>
        </w:rPr>
        <w:t>ну следует уменьшать</w:t>
      </w:r>
      <w:r w:rsidR="00C224B4">
        <w:rPr>
          <w:sz w:val="28"/>
          <w:szCs w:val="28"/>
        </w:rPr>
        <w:t xml:space="preserve"> до 3 </w:t>
      </w:r>
      <w:r w:rsidR="00A87F4D">
        <w:rPr>
          <w:sz w:val="28"/>
          <w:szCs w:val="28"/>
        </w:rPr>
        <w:t>–</w:t>
      </w:r>
      <w:r w:rsidR="00C224B4">
        <w:rPr>
          <w:sz w:val="28"/>
          <w:szCs w:val="28"/>
        </w:rPr>
        <w:t xml:space="preserve"> 5 см. </w:t>
      </w:r>
      <w:r w:rsidR="00C224B4" w:rsidRPr="00F12CFF">
        <w:rPr>
          <w:sz w:val="28"/>
          <w:szCs w:val="28"/>
        </w:rPr>
        <w:t>При необходимости припуск следует корректировать</w:t>
      </w:r>
      <w:r w:rsidR="00C224B4">
        <w:rPr>
          <w:sz w:val="28"/>
          <w:szCs w:val="28"/>
        </w:rPr>
        <w:t xml:space="preserve"> </w:t>
      </w:r>
      <w:r w:rsidR="00C224B4" w:rsidRPr="00F12CFF">
        <w:rPr>
          <w:sz w:val="28"/>
          <w:szCs w:val="28"/>
        </w:rPr>
        <w:t>в процессе укладки</w:t>
      </w:r>
      <w:r w:rsidR="007B620A">
        <w:rPr>
          <w:sz w:val="28"/>
          <w:szCs w:val="28"/>
        </w:rPr>
        <w:t xml:space="preserve"> бетонной смеси</w:t>
      </w:r>
      <w:r w:rsidR="00C224B4" w:rsidRPr="00F12CFF">
        <w:rPr>
          <w:sz w:val="28"/>
          <w:szCs w:val="28"/>
        </w:rPr>
        <w:t>.</w:t>
      </w:r>
    </w:p>
    <w:p w14:paraId="76593356" w14:textId="77777777" w:rsidR="00C224B4" w:rsidRDefault="006B373C"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13.5</w:t>
      </w:r>
      <w:r w:rsidR="007B620A">
        <w:rPr>
          <w:rFonts w:ascii="Times New Roman" w:hAnsi="Times New Roman" w:cs="Times New Roman"/>
          <w:sz w:val="28"/>
          <w:szCs w:val="28"/>
        </w:rPr>
        <w:t>.10</w:t>
      </w:r>
      <w:r w:rsidR="00C224B4" w:rsidRPr="00C676EB">
        <w:rPr>
          <w:rFonts w:ascii="Times New Roman" w:hAnsi="Times New Roman" w:cs="Times New Roman"/>
          <w:sz w:val="28"/>
          <w:szCs w:val="28"/>
        </w:rPr>
        <w:t xml:space="preserve"> При наличии в полосе бетонирования арматурных элемен</w:t>
      </w:r>
      <w:r w:rsidR="00C224B4">
        <w:rPr>
          <w:rFonts w:ascii="Times New Roman" w:hAnsi="Times New Roman" w:cs="Times New Roman"/>
          <w:sz w:val="28"/>
          <w:szCs w:val="28"/>
        </w:rPr>
        <w:t>тов,</w:t>
      </w:r>
      <w:r w:rsidR="00C224B4" w:rsidRPr="00C676EB">
        <w:rPr>
          <w:rFonts w:ascii="Times New Roman" w:hAnsi="Times New Roman" w:cs="Times New Roman"/>
          <w:sz w:val="28"/>
          <w:szCs w:val="28"/>
        </w:rPr>
        <w:t xml:space="preserve"> разгрузку бетонной смеси из бетоновозов</w:t>
      </w:r>
      <w:r w:rsidR="00C224B4">
        <w:rPr>
          <w:rFonts w:ascii="Times New Roman" w:hAnsi="Times New Roman" w:cs="Times New Roman"/>
          <w:sz w:val="28"/>
          <w:szCs w:val="28"/>
        </w:rPr>
        <w:t xml:space="preserve"> следует производить</w:t>
      </w:r>
      <w:r w:rsidR="00C224B4" w:rsidRPr="00C676EB">
        <w:rPr>
          <w:rFonts w:ascii="Times New Roman" w:hAnsi="Times New Roman" w:cs="Times New Roman"/>
          <w:sz w:val="28"/>
          <w:szCs w:val="28"/>
        </w:rPr>
        <w:t xml:space="preserve"> в распределители бетонной смеси (с выдвижным бункером-транспортером, транспортером веерного типа и т.п.), принимающие бетонную смесь на соседней</w:t>
      </w:r>
      <w:r w:rsidR="00C224B4">
        <w:rPr>
          <w:rFonts w:ascii="Times New Roman" w:hAnsi="Times New Roman" w:cs="Times New Roman"/>
          <w:sz w:val="28"/>
          <w:szCs w:val="28"/>
        </w:rPr>
        <w:t xml:space="preserve"> примыкающей</w:t>
      </w:r>
      <w:r w:rsidR="00C224B4" w:rsidRPr="00C676EB">
        <w:rPr>
          <w:rFonts w:ascii="Times New Roman" w:hAnsi="Times New Roman" w:cs="Times New Roman"/>
          <w:sz w:val="28"/>
          <w:szCs w:val="28"/>
        </w:rPr>
        <w:t xml:space="preserve"> полосе (параллельной полосе бетонирования) и подающие ее к расп</w:t>
      </w:r>
      <w:r w:rsidR="00C224B4">
        <w:rPr>
          <w:rFonts w:ascii="Times New Roman" w:hAnsi="Times New Roman" w:cs="Times New Roman"/>
          <w:sz w:val="28"/>
          <w:szCs w:val="28"/>
        </w:rPr>
        <w:t>ределителю или бетоноукладчику.</w:t>
      </w:r>
    </w:p>
    <w:p w14:paraId="57135670" w14:textId="77777777" w:rsidR="00C224B4" w:rsidRPr="007A542C" w:rsidRDefault="006B373C"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7B620A">
        <w:rPr>
          <w:rFonts w:ascii="Times New Roman" w:hAnsi="Times New Roman" w:cs="Times New Roman"/>
          <w:sz w:val="28"/>
          <w:szCs w:val="28"/>
        </w:rPr>
        <w:t>.11</w:t>
      </w:r>
      <w:r w:rsidR="00C224B4" w:rsidRPr="007A542C">
        <w:rPr>
          <w:rFonts w:ascii="Times New Roman" w:hAnsi="Times New Roman" w:cs="Times New Roman"/>
          <w:sz w:val="28"/>
          <w:szCs w:val="28"/>
        </w:rPr>
        <w:t xml:space="preserve"> Штыри в поперечные и продольные швы следует устанавливать до бетонирования плит или втапливать в бетонную смесь укладываемого слоя специальными вибропогружателями. При необходимости объед</w:t>
      </w:r>
      <w:r w:rsidR="00C224B4">
        <w:rPr>
          <w:rFonts w:ascii="Times New Roman" w:hAnsi="Times New Roman" w:cs="Times New Roman"/>
          <w:sz w:val="28"/>
          <w:szCs w:val="28"/>
        </w:rPr>
        <w:t>инения смежных полос штырями, их следует устанавливать</w:t>
      </w:r>
      <w:r w:rsidR="00C224B4" w:rsidRPr="007A542C">
        <w:rPr>
          <w:rFonts w:ascii="Times New Roman" w:hAnsi="Times New Roman" w:cs="Times New Roman"/>
          <w:sz w:val="28"/>
          <w:szCs w:val="28"/>
        </w:rPr>
        <w:t xml:space="preserve"> в боковую грань либо в свежеуложенный бетон (до его схватывания) в процессе укладки специальным устройством на бетоноукладчике, либо в затвердевший бетон прочностью не менее 10 МПа путем сверления б</w:t>
      </w:r>
      <w:r w:rsidR="00C224B4">
        <w:rPr>
          <w:rFonts w:ascii="Times New Roman" w:hAnsi="Times New Roman" w:cs="Times New Roman"/>
          <w:sz w:val="28"/>
          <w:szCs w:val="28"/>
        </w:rPr>
        <w:t>етона специальным инструментом.</w:t>
      </w:r>
    </w:p>
    <w:p w14:paraId="1BE7EB9E" w14:textId="77777777" w:rsidR="00C224B4" w:rsidRPr="00C676EB" w:rsidRDefault="00C224B4" w:rsidP="00C224B4">
      <w:pPr>
        <w:autoSpaceDE w:val="0"/>
        <w:autoSpaceDN w:val="0"/>
        <w:adjustRightInd w:val="0"/>
        <w:spacing w:line="360" w:lineRule="auto"/>
        <w:ind w:firstLine="709"/>
        <w:jc w:val="both"/>
        <w:rPr>
          <w:sz w:val="28"/>
          <w:szCs w:val="28"/>
        </w:rPr>
      </w:pPr>
      <w:r w:rsidRPr="00C676EB">
        <w:rPr>
          <w:sz w:val="28"/>
          <w:szCs w:val="28"/>
        </w:rPr>
        <w:t>1</w:t>
      </w:r>
      <w:r w:rsidR="006B373C">
        <w:rPr>
          <w:sz w:val="28"/>
          <w:szCs w:val="28"/>
        </w:rPr>
        <w:t>3.5</w:t>
      </w:r>
      <w:r w:rsidR="007B620A">
        <w:rPr>
          <w:sz w:val="28"/>
          <w:szCs w:val="28"/>
        </w:rPr>
        <w:t>.12</w:t>
      </w:r>
      <w:r w:rsidRPr="00C676EB">
        <w:rPr>
          <w:sz w:val="28"/>
          <w:szCs w:val="28"/>
        </w:rPr>
        <w:t xml:space="preserve"> При применении распределителя бетонной смеси с выдвижным бункером отвал распределителя</w:t>
      </w:r>
      <w:r>
        <w:rPr>
          <w:sz w:val="28"/>
          <w:szCs w:val="28"/>
        </w:rPr>
        <w:t xml:space="preserve"> следует устанавливать</w:t>
      </w:r>
      <w:r w:rsidRPr="00C676EB">
        <w:rPr>
          <w:sz w:val="28"/>
          <w:szCs w:val="28"/>
        </w:rPr>
        <w:t xml:space="preserve"> выше проектной о</w:t>
      </w:r>
      <w:r>
        <w:rPr>
          <w:sz w:val="28"/>
          <w:szCs w:val="28"/>
        </w:rPr>
        <w:t xml:space="preserve">тметки бетонируемого слоя на 70 </w:t>
      </w:r>
      <w:r w:rsidR="00A87F4D">
        <w:rPr>
          <w:sz w:val="28"/>
          <w:szCs w:val="28"/>
        </w:rPr>
        <w:t>–</w:t>
      </w:r>
      <w:r>
        <w:rPr>
          <w:sz w:val="28"/>
          <w:szCs w:val="28"/>
        </w:rPr>
        <w:t xml:space="preserve"> 80 мм, шнек </w:t>
      </w:r>
      <w:r w:rsidR="00A87F4D">
        <w:rPr>
          <w:sz w:val="28"/>
          <w:szCs w:val="28"/>
        </w:rPr>
        <w:t>–</w:t>
      </w:r>
      <w:r>
        <w:rPr>
          <w:sz w:val="28"/>
          <w:szCs w:val="28"/>
        </w:rPr>
        <w:t xml:space="preserve"> на 30 </w:t>
      </w:r>
      <w:r w:rsidR="00A87F4D">
        <w:rPr>
          <w:sz w:val="28"/>
          <w:szCs w:val="28"/>
        </w:rPr>
        <w:t>–</w:t>
      </w:r>
      <w:r>
        <w:rPr>
          <w:sz w:val="28"/>
          <w:szCs w:val="28"/>
        </w:rPr>
        <w:t xml:space="preserve"> </w:t>
      </w:r>
      <w:r w:rsidRPr="00C676EB">
        <w:rPr>
          <w:sz w:val="28"/>
          <w:szCs w:val="28"/>
        </w:rPr>
        <w:t>50 мм ниже режущей кромки отвала.</w:t>
      </w:r>
    </w:p>
    <w:p w14:paraId="2B46D993" w14:textId="77777777" w:rsidR="00C224B4" w:rsidRPr="00C676EB" w:rsidRDefault="00C224B4" w:rsidP="00C224B4">
      <w:pPr>
        <w:pStyle w:val="Default"/>
        <w:spacing w:line="360" w:lineRule="auto"/>
        <w:ind w:firstLine="709"/>
        <w:jc w:val="both"/>
        <w:rPr>
          <w:rFonts w:ascii="Times New Roman" w:hAnsi="Times New Roman" w:cs="Times New Roman"/>
          <w:sz w:val="28"/>
          <w:szCs w:val="28"/>
        </w:rPr>
      </w:pPr>
      <w:r w:rsidRPr="00C676EB">
        <w:rPr>
          <w:rFonts w:ascii="Times New Roman" w:hAnsi="Times New Roman" w:cs="Times New Roman"/>
          <w:sz w:val="28"/>
          <w:szCs w:val="28"/>
        </w:rPr>
        <w:t>После тог</w:t>
      </w:r>
      <w:r>
        <w:rPr>
          <w:rFonts w:ascii="Times New Roman" w:hAnsi="Times New Roman" w:cs="Times New Roman"/>
          <w:sz w:val="28"/>
          <w:szCs w:val="28"/>
        </w:rPr>
        <w:t xml:space="preserve">о как распределитель пройдет 10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Pr="00C676EB">
        <w:rPr>
          <w:rFonts w:ascii="Times New Roman" w:hAnsi="Times New Roman" w:cs="Times New Roman"/>
          <w:sz w:val="28"/>
          <w:szCs w:val="28"/>
        </w:rPr>
        <w:t>15 м, необходимо опустить его рабочие органы так, чтобы з</w:t>
      </w:r>
      <w:r>
        <w:rPr>
          <w:rFonts w:ascii="Times New Roman" w:hAnsi="Times New Roman" w:cs="Times New Roman"/>
          <w:sz w:val="28"/>
          <w:szCs w:val="28"/>
        </w:rPr>
        <w:t xml:space="preserve">апас бетонной смеси составил 30 </w:t>
      </w:r>
      <w:r w:rsidR="00A87F4D">
        <w:rPr>
          <w:rFonts w:ascii="Times New Roman" w:hAnsi="Times New Roman" w:cs="Times New Roman"/>
          <w:sz w:val="28"/>
          <w:szCs w:val="28"/>
        </w:rPr>
        <w:t>–</w:t>
      </w:r>
      <w:r>
        <w:rPr>
          <w:rFonts w:ascii="Times New Roman" w:hAnsi="Times New Roman" w:cs="Times New Roman"/>
          <w:sz w:val="28"/>
          <w:szCs w:val="28"/>
        </w:rPr>
        <w:t xml:space="preserve"> 50 мм.</w:t>
      </w:r>
    </w:p>
    <w:p w14:paraId="5815B9B0" w14:textId="77777777" w:rsidR="00C224B4" w:rsidRDefault="00C224B4" w:rsidP="00C224B4">
      <w:pPr>
        <w:pStyle w:val="Default"/>
        <w:spacing w:line="360" w:lineRule="auto"/>
        <w:ind w:firstLine="709"/>
        <w:jc w:val="both"/>
        <w:rPr>
          <w:rFonts w:ascii="Times New Roman" w:hAnsi="Times New Roman" w:cs="Times New Roman"/>
          <w:sz w:val="28"/>
          <w:szCs w:val="28"/>
        </w:rPr>
      </w:pPr>
      <w:r w:rsidRPr="00C676EB">
        <w:rPr>
          <w:rFonts w:ascii="Times New Roman" w:hAnsi="Times New Roman" w:cs="Times New Roman"/>
          <w:sz w:val="28"/>
          <w:szCs w:val="28"/>
        </w:rPr>
        <w:t>Скорость движе</w:t>
      </w:r>
      <w:r>
        <w:rPr>
          <w:rFonts w:ascii="Times New Roman" w:hAnsi="Times New Roman" w:cs="Times New Roman"/>
          <w:sz w:val="28"/>
          <w:szCs w:val="28"/>
        </w:rPr>
        <w:t>ния распределителя следует</w:t>
      </w:r>
      <w:r w:rsidRPr="00C676EB">
        <w:rPr>
          <w:rFonts w:ascii="Times New Roman" w:hAnsi="Times New Roman" w:cs="Times New Roman"/>
          <w:sz w:val="28"/>
          <w:szCs w:val="28"/>
        </w:rPr>
        <w:t xml:space="preserve"> поддерживать в пределах</w:t>
      </w:r>
      <w:r w:rsidR="00A87F4D">
        <w:rPr>
          <w:rFonts w:ascii="Times New Roman" w:hAnsi="Times New Roman" w:cs="Times New Roman"/>
          <w:sz w:val="28"/>
          <w:szCs w:val="28"/>
        </w:rPr>
        <w:t xml:space="preserve"> </w:t>
      </w:r>
      <w:r w:rsidR="00A87F4D">
        <w:rPr>
          <w:rFonts w:ascii="Times New Roman" w:hAnsi="Times New Roman" w:cs="Times New Roman"/>
          <w:sz w:val="28"/>
          <w:szCs w:val="28"/>
        </w:rPr>
        <w:br/>
      </w:r>
      <w:r>
        <w:rPr>
          <w:rFonts w:ascii="Times New Roman" w:hAnsi="Times New Roman" w:cs="Times New Roman"/>
          <w:sz w:val="28"/>
          <w:szCs w:val="28"/>
        </w:rPr>
        <w:t xml:space="preserve">5 </w:t>
      </w:r>
      <w:r w:rsidR="00A87F4D">
        <w:rPr>
          <w:rFonts w:ascii="Times New Roman" w:hAnsi="Times New Roman" w:cs="Times New Roman"/>
          <w:sz w:val="28"/>
          <w:szCs w:val="28"/>
        </w:rPr>
        <w:t>–</w:t>
      </w:r>
      <w:r>
        <w:rPr>
          <w:rFonts w:ascii="Times New Roman" w:hAnsi="Times New Roman" w:cs="Times New Roman"/>
          <w:sz w:val="28"/>
          <w:szCs w:val="28"/>
        </w:rPr>
        <w:t xml:space="preserve"> 6 м/мин.</w:t>
      </w:r>
    </w:p>
    <w:p w14:paraId="5481743F" w14:textId="77777777" w:rsidR="00AB418A" w:rsidRPr="00F12CFF" w:rsidRDefault="006B373C" w:rsidP="00AB418A">
      <w:pPr>
        <w:autoSpaceDE w:val="0"/>
        <w:autoSpaceDN w:val="0"/>
        <w:adjustRightInd w:val="0"/>
        <w:spacing w:line="360" w:lineRule="auto"/>
        <w:ind w:firstLine="709"/>
        <w:jc w:val="both"/>
        <w:rPr>
          <w:sz w:val="28"/>
          <w:szCs w:val="28"/>
        </w:rPr>
      </w:pPr>
      <w:r>
        <w:rPr>
          <w:sz w:val="28"/>
          <w:szCs w:val="28"/>
        </w:rPr>
        <w:t>13.5</w:t>
      </w:r>
      <w:r w:rsidR="00AB418A">
        <w:rPr>
          <w:sz w:val="28"/>
          <w:szCs w:val="28"/>
        </w:rPr>
        <w:t>.13</w:t>
      </w:r>
      <w:r w:rsidR="00AB418A" w:rsidRPr="00F12CFF">
        <w:rPr>
          <w:sz w:val="28"/>
          <w:szCs w:val="28"/>
        </w:rPr>
        <w:t xml:space="preserve"> Технологический разрыв (расстояние) между распределителем</w:t>
      </w:r>
      <w:r w:rsidR="00AB418A">
        <w:rPr>
          <w:sz w:val="28"/>
          <w:szCs w:val="28"/>
        </w:rPr>
        <w:t xml:space="preserve"> </w:t>
      </w:r>
      <w:r w:rsidR="00AB418A" w:rsidRPr="00F12CFF">
        <w:rPr>
          <w:sz w:val="28"/>
          <w:szCs w:val="28"/>
        </w:rPr>
        <w:t>бетонной смеси и бетоноукладчиком должен обеспечивать непрерывность</w:t>
      </w:r>
      <w:r w:rsidR="00AB418A">
        <w:rPr>
          <w:sz w:val="28"/>
          <w:szCs w:val="28"/>
        </w:rPr>
        <w:t xml:space="preserve"> </w:t>
      </w:r>
      <w:r w:rsidR="00AB418A" w:rsidRPr="00F12CFF">
        <w:rPr>
          <w:sz w:val="28"/>
          <w:szCs w:val="28"/>
        </w:rPr>
        <w:t>бетонирования, качество и безопасность работ.</w:t>
      </w:r>
    </w:p>
    <w:p w14:paraId="05557087" w14:textId="77777777" w:rsidR="00C224B4" w:rsidRPr="00C676EB" w:rsidRDefault="007B620A" w:rsidP="00C224B4">
      <w:pPr>
        <w:autoSpaceDE w:val="0"/>
        <w:autoSpaceDN w:val="0"/>
        <w:adjustRightInd w:val="0"/>
        <w:spacing w:line="360" w:lineRule="auto"/>
        <w:ind w:firstLine="709"/>
        <w:jc w:val="both"/>
        <w:rPr>
          <w:sz w:val="28"/>
          <w:szCs w:val="28"/>
        </w:rPr>
      </w:pPr>
      <w:r>
        <w:rPr>
          <w:sz w:val="28"/>
          <w:szCs w:val="28"/>
        </w:rPr>
        <w:t>13.</w:t>
      </w:r>
      <w:r w:rsidR="006B373C">
        <w:rPr>
          <w:sz w:val="28"/>
          <w:szCs w:val="28"/>
        </w:rPr>
        <w:t>5</w:t>
      </w:r>
      <w:r>
        <w:rPr>
          <w:sz w:val="28"/>
          <w:szCs w:val="28"/>
        </w:rPr>
        <w:t>.</w:t>
      </w:r>
      <w:r w:rsidR="00AB418A">
        <w:rPr>
          <w:sz w:val="28"/>
          <w:szCs w:val="28"/>
        </w:rPr>
        <w:t>14</w:t>
      </w:r>
      <w:r w:rsidR="00C224B4" w:rsidRPr="00C676EB">
        <w:rPr>
          <w:sz w:val="28"/>
          <w:szCs w:val="28"/>
        </w:rPr>
        <w:t xml:space="preserve"> Для исключения пропусков бетонной смеси при распределении необходимо поддерживать непрерывный по длине отвала распределителя валик смеси.</w:t>
      </w:r>
    </w:p>
    <w:p w14:paraId="39CAA424" w14:textId="77777777" w:rsidR="00C224B4" w:rsidRPr="00C676EB" w:rsidRDefault="006B373C" w:rsidP="00C224B4">
      <w:pPr>
        <w:autoSpaceDE w:val="0"/>
        <w:autoSpaceDN w:val="0"/>
        <w:adjustRightInd w:val="0"/>
        <w:spacing w:line="360" w:lineRule="auto"/>
        <w:ind w:firstLine="709"/>
        <w:jc w:val="both"/>
        <w:rPr>
          <w:sz w:val="28"/>
          <w:szCs w:val="28"/>
        </w:rPr>
      </w:pPr>
      <w:r>
        <w:rPr>
          <w:sz w:val="28"/>
          <w:szCs w:val="28"/>
        </w:rPr>
        <w:t>13.5</w:t>
      </w:r>
      <w:r w:rsidR="007B620A">
        <w:rPr>
          <w:sz w:val="28"/>
          <w:szCs w:val="28"/>
        </w:rPr>
        <w:t>.</w:t>
      </w:r>
      <w:r w:rsidR="00AB418A">
        <w:rPr>
          <w:sz w:val="28"/>
          <w:szCs w:val="28"/>
        </w:rPr>
        <w:t>15</w:t>
      </w:r>
      <w:r w:rsidR="00C224B4" w:rsidRPr="00C676EB">
        <w:rPr>
          <w:sz w:val="28"/>
          <w:szCs w:val="28"/>
        </w:rPr>
        <w:t xml:space="preserve"> При устройстве неармированны</w:t>
      </w:r>
      <w:r w:rsidR="007B620A">
        <w:rPr>
          <w:sz w:val="28"/>
          <w:szCs w:val="28"/>
        </w:rPr>
        <w:t>х покрытий и оснований разгрузку</w:t>
      </w:r>
      <w:r w:rsidR="00C224B4" w:rsidRPr="00C676EB">
        <w:rPr>
          <w:sz w:val="28"/>
          <w:szCs w:val="28"/>
        </w:rPr>
        <w:t xml:space="preserve"> бет</w:t>
      </w:r>
      <w:r w:rsidR="007B620A">
        <w:rPr>
          <w:sz w:val="28"/>
          <w:szCs w:val="28"/>
        </w:rPr>
        <w:t>онной смеси из бетоновозов допускается производить</w:t>
      </w:r>
      <w:r w:rsidR="00C224B4" w:rsidRPr="00C676EB">
        <w:rPr>
          <w:sz w:val="28"/>
          <w:szCs w:val="28"/>
        </w:rPr>
        <w:t xml:space="preserve"> непосредственно перед </w:t>
      </w:r>
      <w:r w:rsidR="00C224B4" w:rsidRPr="00C676EB">
        <w:rPr>
          <w:sz w:val="28"/>
          <w:szCs w:val="28"/>
        </w:rPr>
        <w:lastRenderedPageBreak/>
        <w:t>бетоноукладчиком</w:t>
      </w:r>
      <w:r w:rsidR="007B620A">
        <w:rPr>
          <w:sz w:val="28"/>
          <w:szCs w:val="28"/>
        </w:rPr>
        <w:t xml:space="preserve"> </w:t>
      </w:r>
      <w:r w:rsidR="00C224B4" w:rsidRPr="00C676EB">
        <w:rPr>
          <w:sz w:val="28"/>
          <w:szCs w:val="28"/>
        </w:rPr>
        <w:t>сначала к боковым формам, а затем в шахматном пор</w:t>
      </w:r>
      <w:r w:rsidR="00C224B4">
        <w:rPr>
          <w:sz w:val="28"/>
          <w:szCs w:val="28"/>
        </w:rPr>
        <w:t xml:space="preserve">ядке порциями с расстоянием 1,5 </w:t>
      </w:r>
      <w:r w:rsidR="00A87F4D">
        <w:rPr>
          <w:sz w:val="28"/>
          <w:szCs w:val="28"/>
        </w:rPr>
        <w:t>–</w:t>
      </w:r>
      <w:r w:rsidR="00C224B4">
        <w:rPr>
          <w:sz w:val="28"/>
          <w:szCs w:val="28"/>
        </w:rPr>
        <w:t xml:space="preserve"> </w:t>
      </w:r>
      <w:r w:rsidR="00C224B4" w:rsidRPr="00C676EB">
        <w:rPr>
          <w:sz w:val="28"/>
          <w:szCs w:val="28"/>
        </w:rPr>
        <w:t>2,0 м друг от друга.</w:t>
      </w:r>
    </w:p>
    <w:p w14:paraId="2E07BC4A" w14:textId="023E4CE2" w:rsidR="00C224B4" w:rsidRDefault="006B373C"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7B620A">
        <w:rPr>
          <w:rFonts w:ascii="Times New Roman" w:hAnsi="Times New Roman" w:cs="Times New Roman"/>
          <w:sz w:val="28"/>
          <w:szCs w:val="28"/>
        </w:rPr>
        <w:t>.</w:t>
      </w:r>
      <w:r w:rsidR="00AB418A">
        <w:rPr>
          <w:rFonts w:ascii="Times New Roman" w:hAnsi="Times New Roman" w:cs="Times New Roman"/>
          <w:sz w:val="28"/>
          <w:szCs w:val="28"/>
        </w:rPr>
        <w:t>16</w:t>
      </w:r>
      <w:r w:rsidR="00C224B4" w:rsidRPr="00C676EB">
        <w:rPr>
          <w:rFonts w:ascii="Times New Roman" w:hAnsi="Times New Roman" w:cs="Times New Roman"/>
          <w:sz w:val="28"/>
          <w:szCs w:val="28"/>
        </w:rPr>
        <w:t xml:space="preserve"> </w:t>
      </w:r>
      <w:r w:rsidR="00DA2202">
        <w:rPr>
          <w:rFonts w:ascii="Times New Roman" w:hAnsi="Times New Roman" w:cs="Times New Roman"/>
          <w:sz w:val="28"/>
          <w:szCs w:val="28"/>
        </w:rPr>
        <w:t>Не допускается</w:t>
      </w:r>
      <w:r w:rsidR="00C224B4" w:rsidRPr="00C676EB">
        <w:rPr>
          <w:rFonts w:ascii="Times New Roman" w:hAnsi="Times New Roman" w:cs="Times New Roman"/>
          <w:sz w:val="28"/>
          <w:szCs w:val="28"/>
        </w:rPr>
        <w:t xml:space="preserve"> дополнительно увлажнять бетонную смесь на месте укладки для получения требуемой удобоукладываем</w:t>
      </w:r>
      <w:r w:rsidR="00C224B4">
        <w:rPr>
          <w:rFonts w:ascii="Times New Roman" w:hAnsi="Times New Roman" w:cs="Times New Roman"/>
          <w:sz w:val="28"/>
          <w:szCs w:val="28"/>
        </w:rPr>
        <w:t>ости или удобообрабатываемости</w:t>
      </w:r>
      <w:r w:rsidR="007B620A">
        <w:rPr>
          <w:rFonts w:ascii="Times New Roman" w:hAnsi="Times New Roman" w:cs="Times New Roman"/>
          <w:sz w:val="28"/>
          <w:szCs w:val="28"/>
        </w:rPr>
        <w:t xml:space="preserve"> смеси</w:t>
      </w:r>
      <w:r w:rsidR="00C224B4">
        <w:rPr>
          <w:rFonts w:ascii="Times New Roman" w:hAnsi="Times New Roman" w:cs="Times New Roman"/>
          <w:sz w:val="28"/>
          <w:szCs w:val="28"/>
        </w:rPr>
        <w:t>.</w:t>
      </w:r>
    </w:p>
    <w:p w14:paraId="79CF3A19" w14:textId="77777777" w:rsidR="00C224B4" w:rsidRDefault="006B373C" w:rsidP="00C224B4">
      <w:pPr>
        <w:autoSpaceDE w:val="0"/>
        <w:autoSpaceDN w:val="0"/>
        <w:adjustRightInd w:val="0"/>
        <w:spacing w:line="360" w:lineRule="auto"/>
        <w:ind w:firstLine="709"/>
        <w:jc w:val="both"/>
        <w:rPr>
          <w:sz w:val="28"/>
          <w:szCs w:val="28"/>
        </w:rPr>
      </w:pPr>
      <w:r>
        <w:rPr>
          <w:sz w:val="28"/>
          <w:szCs w:val="28"/>
        </w:rPr>
        <w:t>13.5</w:t>
      </w:r>
      <w:r w:rsidR="00AB418A">
        <w:rPr>
          <w:sz w:val="28"/>
          <w:szCs w:val="28"/>
        </w:rPr>
        <w:t>.17</w:t>
      </w:r>
      <w:r w:rsidR="00C224B4" w:rsidRPr="00F12CFF">
        <w:rPr>
          <w:sz w:val="28"/>
          <w:szCs w:val="28"/>
        </w:rPr>
        <w:t xml:space="preserve"> При работе бетоноукладчика со скользящими формами глубинные</w:t>
      </w:r>
      <w:r w:rsidR="00C224B4">
        <w:rPr>
          <w:sz w:val="28"/>
          <w:szCs w:val="28"/>
        </w:rPr>
        <w:t xml:space="preserve"> </w:t>
      </w:r>
      <w:r w:rsidR="00C224B4" w:rsidRPr="00F12CFF">
        <w:rPr>
          <w:sz w:val="28"/>
          <w:szCs w:val="28"/>
        </w:rPr>
        <w:t>вибраторы должны быть полностью погружены в бетонную смесь. Для</w:t>
      </w:r>
      <w:r w:rsidR="00C224B4">
        <w:rPr>
          <w:sz w:val="28"/>
          <w:szCs w:val="28"/>
        </w:rPr>
        <w:t xml:space="preserve"> </w:t>
      </w:r>
      <w:r w:rsidR="00C224B4" w:rsidRPr="00F12CFF">
        <w:rPr>
          <w:sz w:val="28"/>
          <w:szCs w:val="28"/>
        </w:rPr>
        <w:t>обеспечения сплошности поверхности уплотненного бетона перед качающимися</w:t>
      </w:r>
      <w:r w:rsidR="00C224B4">
        <w:rPr>
          <w:sz w:val="28"/>
          <w:szCs w:val="28"/>
        </w:rPr>
        <w:t xml:space="preserve"> </w:t>
      </w:r>
      <w:r w:rsidR="00C224B4" w:rsidRPr="00F12CFF">
        <w:rPr>
          <w:sz w:val="28"/>
          <w:szCs w:val="28"/>
        </w:rPr>
        <w:t>брусьями необходимы равномерные валики бетонной смеси</w:t>
      </w:r>
      <w:r w:rsidR="00C224B4">
        <w:rPr>
          <w:sz w:val="28"/>
          <w:szCs w:val="28"/>
        </w:rPr>
        <w:t xml:space="preserve"> высотой 20 </w:t>
      </w:r>
      <w:r w:rsidR="00A87F4D">
        <w:rPr>
          <w:sz w:val="28"/>
          <w:szCs w:val="28"/>
        </w:rPr>
        <w:t>–</w:t>
      </w:r>
      <w:r w:rsidR="00C224B4">
        <w:rPr>
          <w:sz w:val="28"/>
          <w:szCs w:val="28"/>
        </w:rPr>
        <w:t xml:space="preserve"> </w:t>
      </w:r>
      <w:r w:rsidR="00C224B4" w:rsidRPr="00F12CFF">
        <w:rPr>
          <w:sz w:val="28"/>
          <w:szCs w:val="28"/>
        </w:rPr>
        <w:t xml:space="preserve">25 </w:t>
      </w:r>
      <w:r w:rsidR="00C224B4">
        <w:rPr>
          <w:sz w:val="28"/>
          <w:szCs w:val="28"/>
        </w:rPr>
        <w:t xml:space="preserve">см перед первичным валиком и 10 </w:t>
      </w:r>
      <w:r w:rsidR="00A87F4D">
        <w:rPr>
          <w:sz w:val="28"/>
          <w:szCs w:val="28"/>
        </w:rPr>
        <w:t>–</w:t>
      </w:r>
      <w:r w:rsidR="00C224B4">
        <w:rPr>
          <w:sz w:val="28"/>
          <w:szCs w:val="28"/>
        </w:rPr>
        <w:t xml:space="preserve"> </w:t>
      </w:r>
      <w:r w:rsidR="00C224B4" w:rsidRPr="00F12CFF">
        <w:rPr>
          <w:sz w:val="28"/>
          <w:szCs w:val="28"/>
        </w:rPr>
        <w:t>15 см перед вторичным.</w:t>
      </w:r>
    </w:p>
    <w:p w14:paraId="1DF4BB68" w14:textId="77777777" w:rsidR="00D96D9F" w:rsidRPr="00D96D9F" w:rsidRDefault="00D96D9F" w:rsidP="00D96D9F">
      <w:pPr>
        <w:autoSpaceDE w:val="0"/>
        <w:autoSpaceDN w:val="0"/>
        <w:adjustRightInd w:val="0"/>
        <w:spacing w:line="360" w:lineRule="auto"/>
        <w:ind w:firstLine="709"/>
        <w:jc w:val="both"/>
        <w:rPr>
          <w:sz w:val="28"/>
          <w:szCs w:val="28"/>
        </w:rPr>
      </w:pPr>
      <w:r>
        <w:rPr>
          <w:sz w:val="28"/>
          <w:szCs w:val="28"/>
        </w:rPr>
        <w:t>13.</w:t>
      </w:r>
      <w:r w:rsidR="006B373C">
        <w:rPr>
          <w:sz w:val="28"/>
          <w:szCs w:val="28"/>
        </w:rPr>
        <w:t>5</w:t>
      </w:r>
      <w:r>
        <w:rPr>
          <w:sz w:val="28"/>
          <w:szCs w:val="28"/>
        </w:rPr>
        <w:t xml:space="preserve">.18 </w:t>
      </w:r>
      <w:r w:rsidRPr="00D96D9F">
        <w:rPr>
          <w:rFonts w:eastAsia="TimesNewRomanPSMT"/>
          <w:sz w:val="28"/>
          <w:szCs w:val="28"/>
        </w:rPr>
        <w:t>Высота основных боковых форм (скользящей опалубки) и опалубки</w:t>
      </w:r>
      <w:r>
        <w:rPr>
          <w:sz w:val="28"/>
          <w:szCs w:val="28"/>
        </w:rPr>
        <w:t xml:space="preserve"> </w:t>
      </w:r>
      <w:r w:rsidRPr="00D96D9F">
        <w:rPr>
          <w:rFonts w:eastAsia="TimesNewRomanPSMT"/>
          <w:sz w:val="28"/>
          <w:szCs w:val="28"/>
        </w:rPr>
        <w:t>кромкообразователя должна быть на 5 мм меньше толщины слоя</w:t>
      </w:r>
      <w:r>
        <w:rPr>
          <w:sz w:val="28"/>
          <w:szCs w:val="28"/>
        </w:rPr>
        <w:t xml:space="preserve"> </w:t>
      </w:r>
      <w:r w:rsidRPr="00D96D9F">
        <w:rPr>
          <w:rFonts w:eastAsia="TimesNewRomanPSMT"/>
          <w:sz w:val="28"/>
          <w:szCs w:val="28"/>
        </w:rPr>
        <w:t>укладываемого бетона.</w:t>
      </w:r>
    </w:p>
    <w:p w14:paraId="50C65507" w14:textId="77777777" w:rsidR="00D96D9F" w:rsidRPr="00D96D9F" w:rsidRDefault="00D96D9F" w:rsidP="00D96D9F">
      <w:pPr>
        <w:autoSpaceDE w:val="0"/>
        <w:autoSpaceDN w:val="0"/>
        <w:adjustRightInd w:val="0"/>
        <w:spacing w:line="360" w:lineRule="auto"/>
        <w:ind w:firstLine="709"/>
        <w:jc w:val="both"/>
        <w:rPr>
          <w:rFonts w:eastAsia="TimesNewRomanPSMT"/>
          <w:sz w:val="28"/>
          <w:szCs w:val="28"/>
        </w:rPr>
      </w:pPr>
      <w:r w:rsidRPr="00D96D9F">
        <w:rPr>
          <w:rFonts w:eastAsia="TimesNewRomanPSMT"/>
          <w:sz w:val="28"/>
          <w:szCs w:val="28"/>
        </w:rPr>
        <w:t>Расстояние между боковыми формами (оп</w:t>
      </w:r>
      <w:r w:rsidR="006B373C">
        <w:rPr>
          <w:rFonts w:eastAsia="TimesNewRomanPSMT"/>
          <w:sz w:val="28"/>
          <w:szCs w:val="28"/>
        </w:rPr>
        <w:t>алубки) кромкообразователя долж</w:t>
      </w:r>
      <w:r w:rsidRPr="00D96D9F">
        <w:rPr>
          <w:rFonts w:eastAsia="TimesNewRomanPSMT"/>
          <w:sz w:val="28"/>
          <w:szCs w:val="28"/>
        </w:rPr>
        <w:t xml:space="preserve">но быть от 2 до 4 см меньше проектной ширины покрытия. Край </w:t>
      </w:r>
      <w:r>
        <w:rPr>
          <w:rFonts w:eastAsia="TimesNewRomanPSMT"/>
          <w:sz w:val="28"/>
          <w:szCs w:val="28"/>
        </w:rPr>
        <w:t>кромкообразу</w:t>
      </w:r>
      <w:r w:rsidRPr="00D96D9F">
        <w:rPr>
          <w:rFonts w:eastAsia="TimesNewRomanPSMT"/>
          <w:sz w:val="28"/>
          <w:szCs w:val="28"/>
        </w:rPr>
        <w:t>щего узла должен быть приподнят от 1 до 3 см выше поверхности покрытия.</w:t>
      </w:r>
    </w:p>
    <w:p w14:paraId="63B8DBFC" w14:textId="77777777" w:rsidR="00C224B4" w:rsidRPr="00C676EB" w:rsidRDefault="006B373C"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AB418A">
        <w:rPr>
          <w:rFonts w:ascii="Times New Roman" w:hAnsi="Times New Roman" w:cs="Times New Roman"/>
          <w:sz w:val="28"/>
          <w:szCs w:val="28"/>
        </w:rPr>
        <w:t>.</w:t>
      </w:r>
      <w:r w:rsidR="00D96D9F">
        <w:rPr>
          <w:rFonts w:ascii="Times New Roman" w:hAnsi="Times New Roman" w:cs="Times New Roman"/>
          <w:sz w:val="28"/>
          <w:szCs w:val="28"/>
        </w:rPr>
        <w:t>19</w:t>
      </w:r>
      <w:r w:rsidR="00C224B4" w:rsidRPr="00C676EB">
        <w:rPr>
          <w:rFonts w:ascii="Times New Roman" w:hAnsi="Times New Roman" w:cs="Times New Roman"/>
          <w:sz w:val="28"/>
          <w:szCs w:val="28"/>
        </w:rPr>
        <w:t xml:space="preserve"> Бетонирование слоев бетоноукладчиком со скользящими формами</w:t>
      </w:r>
      <w:r w:rsidR="00C224B4">
        <w:rPr>
          <w:rFonts w:ascii="Times New Roman" w:hAnsi="Times New Roman" w:cs="Times New Roman"/>
          <w:sz w:val="28"/>
          <w:szCs w:val="28"/>
        </w:rPr>
        <w:t xml:space="preserve"> следует выполнять</w:t>
      </w:r>
      <w:r w:rsidR="00C224B4" w:rsidRPr="00C676EB">
        <w:rPr>
          <w:rFonts w:ascii="Times New Roman" w:hAnsi="Times New Roman" w:cs="Times New Roman"/>
          <w:sz w:val="28"/>
          <w:szCs w:val="28"/>
        </w:rPr>
        <w:t xml:space="preserve"> на</w:t>
      </w:r>
      <w:r w:rsidR="00C224B4">
        <w:rPr>
          <w:rFonts w:ascii="Times New Roman" w:hAnsi="Times New Roman" w:cs="Times New Roman"/>
          <w:sz w:val="28"/>
          <w:szCs w:val="28"/>
        </w:rPr>
        <w:t xml:space="preserve"> рабочей скорости укладчика 1,0 </w:t>
      </w:r>
      <w:r w:rsidR="00A87F4D">
        <w:rPr>
          <w:rFonts w:ascii="Times New Roman" w:hAnsi="Times New Roman" w:cs="Times New Roman"/>
          <w:sz w:val="28"/>
          <w:szCs w:val="28"/>
        </w:rPr>
        <w:t>–</w:t>
      </w:r>
      <w:r w:rsidR="00C224B4">
        <w:rPr>
          <w:rFonts w:ascii="Times New Roman" w:hAnsi="Times New Roman" w:cs="Times New Roman"/>
          <w:sz w:val="28"/>
          <w:szCs w:val="28"/>
        </w:rPr>
        <w:t xml:space="preserve"> </w:t>
      </w:r>
      <w:r w:rsidR="00C224B4" w:rsidRPr="00C676EB">
        <w:rPr>
          <w:rFonts w:ascii="Times New Roman" w:hAnsi="Times New Roman" w:cs="Times New Roman"/>
          <w:sz w:val="28"/>
          <w:szCs w:val="28"/>
        </w:rPr>
        <w:t>2,0 м/мин (при фиксированной</w:t>
      </w:r>
      <w:r w:rsidR="00C224B4">
        <w:rPr>
          <w:rFonts w:ascii="Times New Roman" w:hAnsi="Times New Roman" w:cs="Times New Roman"/>
          <w:sz w:val="28"/>
          <w:szCs w:val="28"/>
        </w:rPr>
        <w:t xml:space="preserve"> частоте глубинных вибраторов).</w:t>
      </w:r>
    </w:p>
    <w:p w14:paraId="45DC48B5" w14:textId="77777777" w:rsidR="00C224B4" w:rsidRPr="00C676EB" w:rsidRDefault="00C224B4" w:rsidP="00C224B4">
      <w:pPr>
        <w:pStyle w:val="Default"/>
        <w:spacing w:line="360" w:lineRule="auto"/>
        <w:ind w:firstLine="709"/>
        <w:jc w:val="both"/>
        <w:rPr>
          <w:rFonts w:ascii="Times New Roman" w:hAnsi="Times New Roman" w:cs="Times New Roman"/>
          <w:sz w:val="28"/>
          <w:szCs w:val="28"/>
        </w:rPr>
      </w:pPr>
      <w:r w:rsidRPr="00C676EB">
        <w:rPr>
          <w:rFonts w:ascii="Times New Roman" w:hAnsi="Times New Roman" w:cs="Times New Roman"/>
          <w:sz w:val="28"/>
          <w:szCs w:val="28"/>
        </w:rPr>
        <w:t>При регулируемой (бесступенчато) частоте гидравлических глубинных вибраторов в диапазоне от 8000 об/мин (133 Гц) до 12000 об/мин (200 Гц)</w:t>
      </w:r>
      <w:r w:rsidR="00AB418A">
        <w:rPr>
          <w:rFonts w:ascii="Times New Roman" w:hAnsi="Times New Roman" w:cs="Times New Roman"/>
          <w:sz w:val="28"/>
          <w:szCs w:val="28"/>
        </w:rPr>
        <w:t>,</w:t>
      </w:r>
      <w:r w:rsidRPr="00C676EB">
        <w:rPr>
          <w:rFonts w:ascii="Times New Roman" w:hAnsi="Times New Roman" w:cs="Times New Roman"/>
          <w:sz w:val="28"/>
          <w:szCs w:val="28"/>
        </w:rPr>
        <w:t xml:space="preserve"> частоту следует устанавливать с учетом удобоукладываемости смеси</w:t>
      </w:r>
      <w:r w:rsidR="00AB418A">
        <w:rPr>
          <w:rFonts w:ascii="Times New Roman" w:hAnsi="Times New Roman" w:cs="Times New Roman"/>
          <w:sz w:val="28"/>
          <w:szCs w:val="28"/>
        </w:rPr>
        <w:t>:</w:t>
      </w:r>
    </w:p>
    <w:p w14:paraId="2EDE32C1" w14:textId="77777777" w:rsidR="00C224B4" w:rsidRPr="00C676EB" w:rsidRDefault="00C224B4" w:rsidP="00A87F4D">
      <w:pPr>
        <w:pStyle w:val="Default"/>
        <w:numPr>
          <w:ilvl w:val="0"/>
          <w:numId w:val="18"/>
        </w:numPr>
        <w:spacing w:line="360" w:lineRule="auto"/>
        <w:ind w:left="0" w:firstLine="709"/>
        <w:jc w:val="both"/>
        <w:rPr>
          <w:rFonts w:ascii="Times New Roman" w:hAnsi="Times New Roman" w:cs="Times New Roman"/>
          <w:sz w:val="28"/>
          <w:szCs w:val="28"/>
        </w:rPr>
      </w:pPr>
      <w:r w:rsidRPr="00C676EB">
        <w:rPr>
          <w:rFonts w:ascii="Times New Roman" w:hAnsi="Times New Roman" w:cs="Times New Roman"/>
          <w:sz w:val="28"/>
          <w:szCs w:val="28"/>
        </w:rPr>
        <w:t>для менее подвижных смесей</w:t>
      </w:r>
      <w:r>
        <w:rPr>
          <w:rFonts w:ascii="Times New Roman" w:hAnsi="Times New Roman" w:cs="Times New Roman"/>
          <w:sz w:val="28"/>
          <w:szCs w:val="28"/>
        </w:rPr>
        <w:t xml:space="preserve"> следует устанавливать</w:t>
      </w:r>
      <w:r w:rsidRPr="00C676EB">
        <w:rPr>
          <w:rFonts w:ascii="Times New Roman" w:hAnsi="Times New Roman" w:cs="Times New Roman"/>
          <w:sz w:val="28"/>
          <w:szCs w:val="28"/>
        </w:rPr>
        <w:t xml:space="preserve"> более высокие частоты колебаний глубинных вибраторов и меньшую скорость укладчика, чтобы исклю</w:t>
      </w:r>
      <w:r w:rsidR="00AB418A">
        <w:rPr>
          <w:rFonts w:ascii="Times New Roman" w:hAnsi="Times New Roman" w:cs="Times New Roman"/>
          <w:sz w:val="28"/>
          <w:szCs w:val="28"/>
        </w:rPr>
        <w:t>чить риск недоуплотнения смеси;</w:t>
      </w:r>
    </w:p>
    <w:p w14:paraId="1D4DD847" w14:textId="77777777" w:rsidR="00C224B4" w:rsidRPr="00C676EB" w:rsidRDefault="00C224B4" w:rsidP="00A87F4D">
      <w:pPr>
        <w:pStyle w:val="Default"/>
        <w:numPr>
          <w:ilvl w:val="0"/>
          <w:numId w:val="18"/>
        </w:numPr>
        <w:spacing w:line="360" w:lineRule="auto"/>
        <w:ind w:left="0" w:firstLine="709"/>
        <w:jc w:val="both"/>
        <w:rPr>
          <w:rFonts w:ascii="Times New Roman" w:hAnsi="Times New Roman" w:cs="Times New Roman"/>
          <w:sz w:val="28"/>
          <w:szCs w:val="28"/>
        </w:rPr>
      </w:pPr>
      <w:r w:rsidRPr="00C676EB">
        <w:rPr>
          <w:rFonts w:ascii="Times New Roman" w:hAnsi="Times New Roman" w:cs="Times New Roman"/>
          <w:sz w:val="28"/>
          <w:szCs w:val="28"/>
        </w:rPr>
        <w:t>для более подвижной с</w:t>
      </w:r>
      <w:r>
        <w:rPr>
          <w:rFonts w:ascii="Times New Roman" w:hAnsi="Times New Roman" w:cs="Times New Roman"/>
          <w:sz w:val="28"/>
          <w:szCs w:val="28"/>
        </w:rPr>
        <w:t>меси</w:t>
      </w:r>
      <w:r w:rsidR="00AB418A">
        <w:rPr>
          <w:rFonts w:ascii="Times New Roman" w:hAnsi="Times New Roman" w:cs="Times New Roman"/>
          <w:sz w:val="28"/>
          <w:szCs w:val="28"/>
        </w:rPr>
        <w:t xml:space="preserve"> </w:t>
      </w:r>
      <w:r w:rsidR="00A87F4D">
        <w:rPr>
          <w:rFonts w:ascii="Times New Roman" w:hAnsi="Times New Roman" w:cs="Times New Roman"/>
          <w:sz w:val="28"/>
          <w:szCs w:val="28"/>
        </w:rPr>
        <w:t>–</w:t>
      </w:r>
      <w:r w:rsidRPr="00C676EB">
        <w:rPr>
          <w:rFonts w:ascii="Times New Roman" w:hAnsi="Times New Roman" w:cs="Times New Roman"/>
          <w:sz w:val="28"/>
          <w:szCs w:val="28"/>
        </w:rPr>
        <w:t xml:space="preserve"> меньшую частоту колебаний и более высокую скорость, д</w:t>
      </w:r>
      <w:r>
        <w:rPr>
          <w:rFonts w:ascii="Times New Roman" w:hAnsi="Times New Roman" w:cs="Times New Roman"/>
          <w:sz w:val="28"/>
          <w:szCs w:val="28"/>
        </w:rPr>
        <w:t>ля исключения расслоения смеси.</w:t>
      </w:r>
    </w:p>
    <w:p w14:paraId="4E6EDE2E" w14:textId="77777777" w:rsidR="00C224B4" w:rsidRDefault="00C224B4"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Уточнение параметров и режимов</w:t>
      </w:r>
      <w:r w:rsidRPr="00C676EB">
        <w:rPr>
          <w:rFonts w:ascii="Times New Roman" w:hAnsi="Times New Roman" w:cs="Times New Roman"/>
          <w:sz w:val="28"/>
          <w:szCs w:val="28"/>
        </w:rPr>
        <w:t xml:space="preserve"> работы бетоноукладчика</w:t>
      </w:r>
      <w:r>
        <w:rPr>
          <w:rFonts w:ascii="Times New Roman" w:hAnsi="Times New Roman" w:cs="Times New Roman"/>
          <w:sz w:val="28"/>
          <w:szCs w:val="28"/>
        </w:rPr>
        <w:t xml:space="preserve"> следует</w:t>
      </w:r>
      <w:r w:rsidR="00AB418A">
        <w:rPr>
          <w:rFonts w:ascii="Times New Roman" w:hAnsi="Times New Roman" w:cs="Times New Roman"/>
          <w:sz w:val="28"/>
          <w:szCs w:val="28"/>
        </w:rPr>
        <w:t xml:space="preserve"> выполнять</w:t>
      </w:r>
      <w:r>
        <w:rPr>
          <w:rFonts w:ascii="Times New Roman" w:hAnsi="Times New Roman" w:cs="Times New Roman"/>
          <w:sz w:val="28"/>
          <w:szCs w:val="28"/>
        </w:rPr>
        <w:t xml:space="preserve"> при пробном бетонировании.</w:t>
      </w:r>
    </w:p>
    <w:p w14:paraId="0E4E6201" w14:textId="568F22D2" w:rsidR="00FF76C1" w:rsidRPr="00F12CFF" w:rsidRDefault="006B373C" w:rsidP="00FF76C1">
      <w:pPr>
        <w:autoSpaceDE w:val="0"/>
        <w:autoSpaceDN w:val="0"/>
        <w:adjustRightInd w:val="0"/>
        <w:spacing w:line="360" w:lineRule="auto"/>
        <w:ind w:firstLine="709"/>
        <w:jc w:val="both"/>
        <w:rPr>
          <w:sz w:val="28"/>
          <w:szCs w:val="28"/>
        </w:rPr>
      </w:pPr>
      <w:r>
        <w:rPr>
          <w:sz w:val="28"/>
          <w:szCs w:val="28"/>
        </w:rPr>
        <w:lastRenderedPageBreak/>
        <w:t>13.5</w:t>
      </w:r>
      <w:r w:rsidR="00FF76C1">
        <w:rPr>
          <w:sz w:val="28"/>
          <w:szCs w:val="28"/>
        </w:rPr>
        <w:t>.20</w:t>
      </w:r>
      <w:r w:rsidR="00FF76C1" w:rsidRPr="00F12CFF">
        <w:rPr>
          <w:sz w:val="28"/>
          <w:szCs w:val="28"/>
        </w:rPr>
        <w:t xml:space="preserve"> При бетонировании неармированного покрытия в один слой бетоноукладчиком</w:t>
      </w:r>
      <w:r w:rsidR="00FF76C1">
        <w:rPr>
          <w:sz w:val="28"/>
          <w:szCs w:val="28"/>
        </w:rPr>
        <w:t xml:space="preserve"> </w:t>
      </w:r>
      <w:r w:rsidR="00FF76C1" w:rsidRPr="00F12CFF">
        <w:rPr>
          <w:sz w:val="28"/>
          <w:szCs w:val="28"/>
        </w:rPr>
        <w:t>со скользящими формами толщина слоя не должна превышать</w:t>
      </w:r>
      <w:r w:rsidR="00FF76C1">
        <w:rPr>
          <w:sz w:val="28"/>
          <w:szCs w:val="28"/>
        </w:rPr>
        <w:t xml:space="preserve"> </w:t>
      </w:r>
      <w:r w:rsidR="00FF76C1" w:rsidRPr="00F12CFF">
        <w:rPr>
          <w:sz w:val="28"/>
          <w:szCs w:val="28"/>
        </w:rPr>
        <w:t>45 см. При этом устойчивость боковых граней и кромок покрытия толщиной</w:t>
      </w:r>
      <w:r w:rsidR="00FF76C1">
        <w:rPr>
          <w:sz w:val="28"/>
          <w:szCs w:val="28"/>
        </w:rPr>
        <w:t xml:space="preserve"> </w:t>
      </w:r>
      <w:r w:rsidR="00FF76C1" w:rsidRPr="00F12CFF">
        <w:rPr>
          <w:sz w:val="28"/>
          <w:szCs w:val="28"/>
        </w:rPr>
        <w:t xml:space="preserve">до </w:t>
      </w:r>
      <w:r w:rsidR="006306C5">
        <w:rPr>
          <w:sz w:val="28"/>
          <w:szCs w:val="28"/>
        </w:rPr>
        <w:t xml:space="preserve">             </w:t>
      </w:r>
      <w:r w:rsidR="00FF76C1" w:rsidRPr="00F12CFF">
        <w:rPr>
          <w:sz w:val="28"/>
          <w:szCs w:val="28"/>
        </w:rPr>
        <w:t xml:space="preserve">30 см </w:t>
      </w:r>
      <w:r w:rsidR="00FF76C1">
        <w:rPr>
          <w:sz w:val="28"/>
          <w:szCs w:val="28"/>
        </w:rPr>
        <w:t>должна обеспечиваться</w:t>
      </w:r>
      <w:r w:rsidR="00FF76C1" w:rsidRPr="00F12CFF">
        <w:rPr>
          <w:sz w:val="28"/>
          <w:szCs w:val="28"/>
        </w:rPr>
        <w:t xml:space="preserve"> подбором соответствующего состава бетонной</w:t>
      </w:r>
      <w:r w:rsidR="00FF76C1">
        <w:rPr>
          <w:sz w:val="28"/>
          <w:szCs w:val="28"/>
        </w:rPr>
        <w:t xml:space="preserve"> </w:t>
      </w:r>
      <w:r w:rsidR="00FF76C1" w:rsidRPr="00F12CFF">
        <w:rPr>
          <w:sz w:val="28"/>
          <w:szCs w:val="28"/>
        </w:rPr>
        <w:t>смеси, скорости движения и регулировки кромкообразующего узла бетоноукладчика.</w:t>
      </w:r>
    </w:p>
    <w:p w14:paraId="70128B4A" w14:textId="77777777" w:rsidR="00FF76C1" w:rsidRPr="00F12CFF" w:rsidRDefault="00FF76C1" w:rsidP="00FF76C1">
      <w:pPr>
        <w:autoSpaceDE w:val="0"/>
        <w:autoSpaceDN w:val="0"/>
        <w:adjustRightInd w:val="0"/>
        <w:spacing w:line="360" w:lineRule="auto"/>
        <w:ind w:firstLine="709"/>
        <w:jc w:val="both"/>
        <w:rPr>
          <w:sz w:val="28"/>
          <w:szCs w:val="28"/>
        </w:rPr>
      </w:pPr>
      <w:r w:rsidRPr="00F12CFF">
        <w:rPr>
          <w:sz w:val="28"/>
          <w:szCs w:val="28"/>
        </w:rPr>
        <w:t>Устойчивость боковых граней и кромки покрытия толщиной более 30 см</w:t>
      </w:r>
      <w:r>
        <w:rPr>
          <w:sz w:val="28"/>
          <w:szCs w:val="28"/>
        </w:rPr>
        <w:t xml:space="preserve"> следует обеспечивать</w:t>
      </w:r>
      <w:r w:rsidRPr="00F12CFF">
        <w:rPr>
          <w:sz w:val="28"/>
          <w:szCs w:val="28"/>
        </w:rPr>
        <w:t xml:space="preserve"> применением сборной облегченной инвентарной опалубки</w:t>
      </w:r>
      <w:r>
        <w:rPr>
          <w:sz w:val="28"/>
          <w:szCs w:val="28"/>
        </w:rPr>
        <w:t xml:space="preserve"> </w:t>
      </w:r>
      <w:r w:rsidRPr="00F12CFF">
        <w:rPr>
          <w:sz w:val="28"/>
          <w:szCs w:val="28"/>
        </w:rPr>
        <w:t>или краевого армирования в виде объемных арматурных каркасов.</w:t>
      </w:r>
    </w:p>
    <w:p w14:paraId="1276884D" w14:textId="77777777" w:rsidR="00C224B4" w:rsidRPr="00C676EB" w:rsidRDefault="00AB418A" w:rsidP="00C224B4">
      <w:pPr>
        <w:autoSpaceDE w:val="0"/>
        <w:autoSpaceDN w:val="0"/>
        <w:adjustRightInd w:val="0"/>
        <w:spacing w:line="360" w:lineRule="auto"/>
        <w:ind w:firstLine="709"/>
        <w:jc w:val="both"/>
        <w:rPr>
          <w:sz w:val="28"/>
          <w:szCs w:val="28"/>
        </w:rPr>
      </w:pPr>
      <w:r>
        <w:rPr>
          <w:sz w:val="28"/>
          <w:szCs w:val="28"/>
        </w:rPr>
        <w:t>13.</w:t>
      </w:r>
      <w:r w:rsidR="006B373C">
        <w:rPr>
          <w:sz w:val="28"/>
          <w:szCs w:val="28"/>
        </w:rPr>
        <w:t>5</w:t>
      </w:r>
      <w:r>
        <w:rPr>
          <w:sz w:val="28"/>
          <w:szCs w:val="28"/>
        </w:rPr>
        <w:t>.</w:t>
      </w:r>
      <w:r w:rsidR="00D96D9F">
        <w:rPr>
          <w:sz w:val="28"/>
          <w:szCs w:val="28"/>
        </w:rPr>
        <w:t>2</w:t>
      </w:r>
      <w:r w:rsidR="00FF76C1">
        <w:rPr>
          <w:sz w:val="28"/>
          <w:szCs w:val="28"/>
        </w:rPr>
        <w:t>1</w:t>
      </w:r>
      <w:r w:rsidR="00A87F4D">
        <w:rPr>
          <w:sz w:val="28"/>
          <w:szCs w:val="28"/>
        </w:rPr>
        <w:t xml:space="preserve"> </w:t>
      </w:r>
      <w:r w:rsidR="00C224B4" w:rsidRPr="00C676EB">
        <w:rPr>
          <w:sz w:val="28"/>
          <w:szCs w:val="28"/>
        </w:rPr>
        <w:t>При укладке</w:t>
      </w:r>
      <w:r>
        <w:rPr>
          <w:sz w:val="28"/>
          <w:szCs w:val="28"/>
        </w:rPr>
        <w:t xml:space="preserve"> бетонной смеси</w:t>
      </w:r>
      <w:r w:rsidR="00C224B4" w:rsidRPr="00C676EB">
        <w:rPr>
          <w:sz w:val="28"/>
          <w:szCs w:val="28"/>
        </w:rPr>
        <w:t xml:space="preserve"> необходимо обеспечивать равномерное по всей ширине уплотнение бетонной смеси, сопровождающееся выделением воздушных пуз</w:t>
      </w:r>
      <w:r w:rsidR="00C224B4">
        <w:rPr>
          <w:sz w:val="28"/>
          <w:szCs w:val="28"/>
        </w:rPr>
        <w:t xml:space="preserve">ырьков в </w:t>
      </w:r>
      <w:r w:rsidR="00C224B4" w:rsidRPr="00C676EB">
        <w:rPr>
          <w:sz w:val="28"/>
          <w:szCs w:val="28"/>
        </w:rPr>
        <w:t>зоне установки глубинных</w:t>
      </w:r>
      <w:r w:rsidR="00C224B4">
        <w:rPr>
          <w:sz w:val="28"/>
          <w:szCs w:val="28"/>
        </w:rPr>
        <w:t xml:space="preserve"> вибраторов.</w:t>
      </w:r>
    </w:p>
    <w:p w14:paraId="6857B388" w14:textId="77777777" w:rsidR="00C224B4" w:rsidRPr="00C676EB" w:rsidRDefault="0084046E"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AB418A">
        <w:rPr>
          <w:rFonts w:ascii="Times New Roman" w:hAnsi="Times New Roman" w:cs="Times New Roman"/>
          <w:sz w:val="28"/>
          <w:szCs w:val="28"/>
        </w:rPr>
        <w:t>.2</w:t>
      </w:r>
      <w:r w:rsidR="00FF76C1">
        <w:rPr>
          <w:rFonts w:ascii="Times New Roman" w:hAnsi="Times New Roman" w:cs="Times New Roman"/>
          <w:sz w:val="28"/>
          <w:szCs w:val="28"/>
        </w:rPr>
        <w:t>2</w:t>
      </w:r>
      <w:r w:rsidR="00C224B4" w:rsidRPr="00C676EB">
        <w:rPr>
          <w:rFonts w:ascii="Times New Roman" w:hAnsi="Times New Roman" w:cs="Times New Roman"/>
          <w:sz w:val="28"/>
          <w:szCs w:val="28"/>
        </w:rPr>
        <w:t xml:space="preserve"> Для предварительной отделки поверхности свеж</w:t>
      </w:r>
      <w:r w:rsidR="00C224B4">
        <w:rPr>
          <w:rFonts w:ascii="Times New Roman" w:hAnsi="Times New Roman" w:cs="Times New Roman"/>
          <w:sz w:val="28"/>
          <w:szCs w:val="28"/>
        </w:rPr>
        <w:t>еуложенного бетона следует</w:t>
      </w:r>
      <w:r w:rsidR="00C224B4" w:rsidRPr="00C676EB">
        <w:rPr>
          <w:rFonts w:ascii="Times New Roman" w:hAnsi="Times New Roman" w:cs="Times New Roman"/>
          <w:sz w:val="28"/>
          <w:szCs w:val="28"/>
        </w:rPr>
        <w:t xml:space="preserve"> использовать многослойную мешковину (джутовое плотно и пр.), которую </w:t>
      </w:r>
      <w:r w:rsidR="00C224B4">
        <w:rPr>
          <w:rFonts w:ascii="Times New Roman" w:hAnsi="Times New Roman" w:cs="Times New Roman"/>
          <w:sz w:val="28"/>
          <w:szCs w:val="28"/>
        </w:rPr>
        <w:t>необходимо периодически смачивать водой.</w:t>
      </w:r>
    </w:p>
    <w:p w14:paraId="078F6624" w14:textId="77777777" w:rsidR="00C224B4" w:rsidRPr="00C676EB" w:rsidRDefault="00C224B4" w:rsidP="00C224B4">
      <w:pPr>
        <w:autoSpaceDE w:val="0"/>
        <w:autoSpaceDN w:val="0"/>
        <w:adjustRightInd w:val="0"/>
        <w:spacing w:line="360" w:lineRule="auto"/>
        <w:ind w:firstLine="709"/>
        <w:jc w:val="both"/>
        <w:rPr>
          <w:sz w:val="28"/>
          <w:szCs w:val="28"/>
        </w:rPr>
      </w:pPr>
      <w:r w:rsidRPr="00C676EB">
        <w:rPr>
          <w:sz w:val="28"/>
          <w:szCs w:val="28"/>
        </w:rPr>
        <w:t>В случае появления на поверхности свежеуложенного бетона излишней влаги ее следует уд</w:t>
      </w:r>
      <w:r w:rsidR="00AB418A">
        <w:rPr>
          <w:sz w:val="28"/>
          <w:szCs w:val="28"/>
        </w:rPr>
        <w:t>алять также с помощью мешковины</w:t>
      </w:r>
      <w:r w:rsidRPr="00C676EB">
        <w:rPr>
          <w:sz w:val="28"/>
          <w:szCs w:val="28"/>
        </w:rPr>
        <w:t xml:space="preserve"> </w:t>
      </w:r>
      <w:r w:rsidR="00AB418A">
        <w:rPr>
          <w:sz w:val="28"/>
          <w:szCs w:val="28"/>
        </w:rPr>
        <w:t>(джутового плотна и пр.), навешиваемой</w:t>
      </w:r>
      <w:r w:rsidRPr="00C676EB">
        <w:rPr>
          <w:sz w:val="28"/>
          <w:szCs w:val="28"/>
        </w:rPr>
        <w:t xml:space="preserve"> на бетоноукладчик или другую машину комплекта. При этом необходимо откорректировать состав бетонной смеси.</w:t>
      </w:r>
    </w:p>
    <w:p w14:paraId="234E1E9D" w14:textId="591ADE21" w:rsidR="00C224B4" w:rsidRPr="00C676EB" w:rsidRDefault="0084046E" w:rsidP="00C224B4">
      <w:pPr>
        <w:autoSpaceDE w:val="0"/>
        <w:autoSpaceDN w:val="0"/>
        <w:adjustRightInd w:val="0"/>
        <w:spacing w:line="360" w:lineRule="auto"/>
        <w:ind w:firstLine="709"/>
        <w:jc w:val="both"/>
        <w:rPr>
          <w:sz w:val="28"/>
          <w:szCs w:val="28"/>
        </w:rPr>
      </w:pPr>
      <w:r>
        <w:rPr>
          <w:sz w:val="28"/>
          <w:szCs w:val="28"/>
        </w:rPr>
        <w:t>13.5</w:t>
      </w:r>
      <w:r w:rsidR="00AB418A">
        <w:rPr>
          <w:sz w:val="28"/>
          <w:szCs w:val="28"/>
        </w:rPr>
        <w:t>.2</w:t>
      </w:r>
      <w:r w:rsidR="00FF76C1">
        <w:rPr>
          <w:sz w:val="28"/>
          <w:szCs w:val="28"/>
        </w:rPr>
        <w:t>3</w:t>
      </w:r>
      <w:r w:rsidR="00C224B4" w:rsidRPr="00C676EB">
        <w:rPr>
          <w:sz w:val="28"/>
          <w:szCs w:val="28"/>
        </w:rPr>
        <w:t xml:space="preserve"> Допускается выполнять</w:t>
      </w:r>
      <w:r w:rsidR="00AB418A">
        <w:rPr>
          <w:sz w:val="28"/>
          <w:szCs w:val="28"/>
        </w:rPr>
        <w:t xml:space="preserve"> предварительную</w:t>
      </w:r>
      <w:r w:rsidR="00C224B4" w:rsidRPr="00C676EB">
        <w:rPr>
          <w:sz w:val="28"/>
          <w:szCs w:val="28"/>
        </w:rPr>
        <w:t xml:space="preserve"> отделку поверхности покрытия с мостика или с краев покрытия вручную, с помощью ручного инструмента-гладилок. При этом</w:t>
      </w:r>
      <w:r w:rsidR="00AB418A">
        <w:rPr>
          <w:sz w:val="28"/>
          <w:szCs w:val="28"/>
        </w:rPr>
        <w:t xml:space="preserve"> </w:t>
      </w:r>
      <w:r w:rsidR="00DA2202">
        <w:rPr>
          <w:sz w:val="28"/>
          <w:szCs w:val="28"/>
        </w:rPr>
        <w:t>не допускается</w:t>
      </w:r>
      <w:r w:rsidR="00AB418A">
        <w:rPr>
          <w:sz w:val="28"/>
          <w:szCs w:val="28"/>
        </w:rPr>
        <w:t xml:space="preserve"> лить воду на поверхность свежеуложенной бетонной смеси.</w:t>
      </w:r>
    </w:p>
    <w:p w14:paraId="06F934F8" w14:textId="77777777" w:rsidR="00C224B4" w:rsidRDefault="0084046E" w:rsidP="00C224B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AB418A">
        <w:rPr>
          <w:rFonts w:ascii="Times New Roman" w:hAnsi="Times New Roman" w:cs="Times New Roman"/>
          <w:sz w:val="28"/>
          <w:szCs w:val="28"/>
        </w:rPr>
        <w:t>.2</w:t>
      </w:r>
      <w:r w:rsidR="00FF76C1">
        <w:rPr>
          <w:rFonts w:ascii="Times New Roman" w:hAnsi="Times New Roman" w:cs="Times New Roman"/>
          <w:sz w:val="28"/>
          <w:szCs w:val="28"/>
        </w:rPr>
        <w:t>4</w:t>
      </w:r>
      <w:r w:rsidR="00C224B4" w:rsidRPr="00C676EB">
        <w:rPr>
          <w:rFonts w:ascii="Times New Roman" w:hAnsi="Times New Roman" w:cs="Times New Roman"/>
          <w:sz w:val="28"/>
          <w:szCs w:val="28"/>
        </w:rPr>
        <w:t xml:space="preserve"> Обработка (отделка) поверхности свеж</w:t>
      </w:r>
      <w:r w:rsidR="00AB418A">
        <w:rPr>
          <w:rFonts w:ascii="Times New Roman" w:hAnsi="Times New Roman" w:cs="Times New Roman"/>
          <w:sz w:val="28"/>
          <w:szCs w:val="28"/>
        </w:rPr>
        <w:t>еуложенного бетона в покрытии (</w:t>
      </w:r>
      <w:r w:rsidR="00C224B4" w:rsidRPr="00C676EB">
        <w:rPr>
          <w:rFonts w:ascii="Times New Roman" w:hAnsi="Times New Roman" w:cs="Times New Roman"/>
          <w:sz w:val="28"/>
          <w:szCs w:val="28"/>
        </w:rPr>
        <w:t>основании</w:t>
      </w:r>
      <w:r w:rsidR="00AB418A">
        <w:rPr>
          <w:rFonts w:ascii="Times New Roman" w:hAnsi="Times New Roman" w:cs="Times New Roman"/>
          <w:sz w:val="28"/>
          <w:szCs w:val="28"/>
        </w:rPr>
        <w:t>)</w:t>
      </w:r>
      <w:r w:rsidR="00C224B4" w:rsidRPr="00C676EB">
        <w:rPr>
          <w:rFonts w:ascii="Times New Roman" w:hAnsi="Times New Roman" w:cs="Times New Roman"/>
          <w:sz w:val="28"/>
          <w:szCs w:val="28"/>
        </w:rPr>
        <w:t xml:space="preserve"> должна заканчиваться до наступления схватывания цемента (до потери удобообрабатываемости</w:t>
      </w:r>
      <w:r w:rsidR="00AB418A">
        <w:rPr>
          <w:rFonts w:ascii="Times New Roman" w:hAnsi="Times New Roman" w:cs="Times New Roman"/>
          <w:sz w:val="28"/>
          <w:szCs w:val="28"/>
        </w:rPr>
        <w:t xml:space="preserve"> бетонной смеси).</w:t>
      </w:r>
    </w:p>
    <w:p w14:paraId="2171CFF5" w14:textId="77777777" w:rsidR="00BE35C9" w:rsidRPr="007A542C" w:rsidRDefault="0084046E" w:rsidP="00BE35C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w:t>
      </w:r>
      <w:r w:rsidR="00BE35C9">
        <w:rPr>
          <w:rFonts w:ascii="Times New Roman" w:hAnsi="Times New Roman" w:cs="Times New Roman"/>
          <w:sz w:val="28"/>
          <w:szCs w:val="28"/>
        </w:rPr>
        <w:t>.25</w:t>
      </w:r>
      <w:r w:rsidR="00BE35C9" w:rsidRPr="007A542C">
        <w:rPr>
          <w:rFonts w:ascii="Times New Roman" w:hAnsi="Times New Roman" w:cs="Times New Roman"/>
          <w:sz w:val="28"/>
          <w:szCs w:val="28"/>
        </w:rPr>
        <w:t xml:space="preserve"> В конце каждой захватки или при вынужденных длительных перерывах в укладке бетона следует устраивать поперечные рабочие швы, которые должны совпадать со шв</w:t>
      </w:r>
      <w:r w:rsidR="00BE35C9">
        <w:rPr>
          <w:rFonts w:ascii="Times New Roman" w:hAnsi="Times New Roman" w:cs="Times New Roman"/>
          <w:sz w:val="28"/>
          <w:szCs w:val="28"/>
        </w:rPr>
        <w:t xml:space="preserve">ом расширения или сжатия бетонного покрытия и </w:t>
      </w:r>
      <w:r w:rsidR="00BE35C9" w:rsidRPr="007A542C">
        <w:rPr>
          <w:rFonts w:ascii="Times New Roman" w:hAnsi="Times New Roman" w:cs="Times New Roman"/>
          <w:sz w:val="28"/>
          <w:szCs w:val="28"/>
        </w:rPr>
        <w:t>находит</w:t>
      </w:r>
      <w:r w:rsidR="00BE35C9">
        <w:rPr>
          <w:rFonts w:ascii="Times New Roman" w:hAnsi="Times New Roman" w:cs="Times New Roman"/>
          <w:sz w:val="28"/>
          <w:szCs w:val="28"/>
        </w:rPr>
        <w:t>ься в одном поперечном сечении.</w:t>
      </w:r>
    </w:p>
    <w:p w14:paraId="2643B6E2" w14:textId="77777777" w:rsidR="00FF76C1" w:rsidRPr="00F12CFF" w:rsidRDefault="0084046E" w:rsidP="00FF76C1">
      <w:pPr>
        <w:autoSpaceDE w:val="0"/>
        <w:autoSpaceDN w:val="0"/>
        <w:adjustRightInd w:val="0"/>
        <w:spacing w:line="360" w:lineRule="auto"/>
        <w:ind w:firstLine="709"/>
        <w:jc w:val="both"/>
        <w:rPr>
          <w:sz w:val="28"/>
          <w:szCs w:val="28"/>
        </w:rPr>
      </w:pPr>
      <w:r>
        <w:rPr>
          <w:sz w:val="28"/>
          <w:szCs w:val="28"/>
        </w:rPr>
        <w:lastRenderedPageBreak/>
        <w:t>13.5</w:t>
      </w:r>
      <w:r w:rsidR="00FF76C1">
        <w:rPr>
          <w:sz w:val="28"/>
          <w:szCs w:val="28"/>
        </w:rPr>
        <w:t>.2</w:t>
      </w:r>
      <w:r w:rsidR="00BE35C9">
        <w:rPr>
          <w:sz w:val="28"/>
          <w:szCs w:val="28"/>
        </w:rPr>
        <w:t>6</w:t>
      </w:r>
      <w:r w:rsidR="00FF76C1" w:rsidRPr="00F12CFF">
        <w:rPr>
          <w:sz w:val="28"/>
          <w:szCs w:val="28"/>
        </w:rPr>
        <w:t xml:space="preserve"> </w:t>
      </w:r>
      <w:r w:rsidR="00FF76C1">
        <w:rPr>
          <w:sz w:val="28"/>
          <w:szCs w:val="28"/>
        </w:rPr>
        <w:t>При устройстве</w:t>
      </w:r>
      <w:r w:rsidR="00FF76C1" w:rsidRPr="00F12CFF">
        <w:rPr>
          <w:sz w:val="28"/>
          <w:szCs w:val="28"/>
        </w:rPr>
        <w:t xml:space="preserve"> двухслойных бетонных покрытий</w:t>
      </w:r>
      <w:r w:rsidR="00FF76C1">
        <w:rPr>
          <w:sz w:val="28"/>
          <w:szCs w:val="28"/>
        </w:rPr>
        <w:t xml:space="preserve"> путем сращивания</w:t>
      </w:r>
      <w:r w:rsidR="00FF76C1" w:rsidRPr="00F12CFF">
        <w:rPr>
          <w:sz w:val="28"/>
          <w:szCs w:val="28"/>
        </w:rPr>
        <w:t xml:space="preserve"> слоев</w:t>
      </w:r>
      <w:r w:rsidR="00FF76C1">
        <w:rPr>
          <w:sz w:val="28"/>
          <w:szCs w:val="28"/>
        </w:rPr>
        <w:t>, и</w:t>
      </w:r>
      <w:r w:rsidR="00FF76C1" w:rsidRPr="00F12CFF">
        <w:rPr>
          <w:sz w:val="28"/>
          <w:szCs w:val="28"/>
        </w:rPr>
        <w:t>нтервалы по в</w:t>
      </w:r>
      <w:r w:rsidR="00FF76C1">
        <w:rPr>
          <w:sz w:val="28"/>
          <w:szCs w:val="28"/>
        </w:rPr>
        <w:t>ремени между уклад</w:t>
      </w:r>
      <w:r w:rsidR="00FF76C1" w:rsidRPr="00F12CFF">
        <w:rPr>
          <w:sz w:val="28"/>
          <w:szCs w:val="28"/>
        </w:rPr>
        <w:t>кой нижнего и верхнего слоев должны быть при температур</w:t>
      </w:r>
      <w:r w:rsidR="0097044A">
        <w:rPr>
          <w:sz w:val="28"/>
          <w:szCs w:val="28"/>
        </w:rPr>
        <w:t>ах</w:t>
      </w:r>
      <w:r w:rsidR="00FF76C1" w:rsidRPr="00F12CFF">
        <w:rPr>
          <w:sz w:val="28"/>
          <w:szCs w:val="28"/>
        </w:rPr>
        <w:t xml:space="preserve"> воздуха, °С:</w:t>
      </w:r>
    </w:p>
    <w:p w14:paraId="0ECBBD84" w14:textId="77777777" w:rsidR="00FF76C1" w:rsidRPr="00A87F4D" w:rsidRDefault="00FF76C1" w:rsidP="00A87F4D">
      <w:pPr>
        <w:pStyle w:val="aff1"/>
        <w:numPr>
          <w:ilvl w:val="0"/>
          <w:numId w:val="18"/>
        </w:numPr>
        <w:autoSpaceDE w:val="0"/>
        <w:autoSpaceDN w:val="0"/>
        <w:adjustRightInd w:val="0"/>
        <w:spacing w:line="360" w:lineRule="auto"/>
        <w:ind w:left="0" w:firstLine="851"/>
        <w:jc w:val="both"/>
        <w:rPr>
          <w:sz w:val="28"/>
          <w:szCs w:val="28"/>
        </w:rPr>
      </w:pPr>
      <w:r w:rsidRPr="00A87F4D">
        <w:rPr>
          <w:sz w:val="28"/>
          <w:szCs w:val="28"/>
        </w:rPr>
        <w:t xml:space="preserve">5 - 20 </w:t>
      </w:r>
      <w:r w:rsidR="00A87F4D">
        <w:rPr>
          <w:sz w:val="28"/>
          <w:szCs w:val="28"/>
        </w:rPr>
        <w:t>–</w:t>
      </w:r>
      <w:r w:rsidRPr="00A87F4D">
        <w:rPr>
          <w:sz w:val="28"/>
          <w:szCs w:val="28"/>
        </w:rPr>
        <w:t xml:space="preserve"> не более 1 ч;</w:t>
      </w:r>
    </w:p>
    <w:p w14:paraId="39323A62" w14:textId="77777777" w:rsidR="00FF76C1" w:rsidRPr="00A87F4D" w:rsidRDefault="0084046E" w:rsidP="00A87F4D">
      <w:pPr>
        <w:pStyle w:val="aff1"/>
        <w:numPr>
          <w:ilvl w:val="0"/>
          <w:numId w:val="18"/>
        </w:numPr>
        <w:autoSpaceDE w:val="0"/>
        <w:autoSpaceDN w:val="0"/>
        <w:adjustRightInd w:val="0"/>
        <w:spacing w:line="360" w:lineRule="auto"/>
        <w:ind w:left="0" w:firstLine="851"/>
        <w:jc w:val="both"/>
        <w:rPr>
          <w:sz w:val="28"/>
          <w:szCs w:val="28"/>
        </w:rPr>
      </w:pPr>
      <w:r w:rsidRPr="00A87F4D">
        <w:rPr>
          <w:sz w:val="28"/>
          <w:szCs w:val="28"/>
        </w:rPr>
        <w:t xml:space="preserve">20 - 25 </w:t>
      </w:r>
      <w:r w:rsidR="00A87F4D">
        <w:rPr>
          <w:sz w:val="28"/>
          <w:szCs w:val="28"/>
        </w:rPr>
        <w:t>–</w:t>
      </w:r>
      <w:r w:rsidR="00FF76C1" w:rsidRPr="00A87F4D">
        <w:rPr>
          <w:sz w:val="28"/>
          <w:szCs w:val="28"/>
        </w:rPr>
        <w:t xml:space="preserve"> не более 45 мин;</w:t>
      </w:r>
    </w:p>
    <w:p w14:paraId="56F69BBD" w14:textId="77777777" w:rsidR="00FF76C1" w:rsidRPr="00A87F4D" w:rsidRDefault="0084046E" w:rsidP="00A87F4D">
      <w:pPr>
        <w:pStyle w:val="aff1"/>
        <w:numPr>
          <w:ilvl w:val="0"/>
          <w:numId w:val="18"/>
        </w:numPr>
        <w:autoSpaceDE w:val="0"/>
        <w:autoSpaceDN w:val="0"/>
        <w:adjustRightInd w:val="0"/>
        <w:spacing w:line="360" w:lineRule="auto"/>
        <w:ind w:left="0" w:firstLine="851"/>
        <w:jc w:val="both"/>
        <w:rPr>
          <w:sz w:val="28"/>
          <w:szCs w:val="28"/>
        </w:rPr>
      </w:pPr>
      <w:r w:rsidRPr="00A87F4D">
        <w:rPr>
          <w:sz w:val="28"/>
          <w:szCs w:val="28"/>
        </w:rPr>
        <w:t xml:space="preserve">25 - 30 </w:t>
      </w:r>
      <w:r w:rsidR="00A87F4D">
        <w:rPr>
          <w:sz w:val="28"/>
          <w:szCs w:val="28"/>
        </w:rPr>
        <w:t>–</w:t>
      </w:r>
      <w:r w:rsidR="00FF76C1" w:rsidRPr="00A87F4D">
        <w:rPr>
          <w:sz w:val="28"/>
          <w:szCs w:val="28"/>
        </w:rPr>
        <w:t xml:space="preserve"> не более 30 мин.</w:t>
      </w:r>
    </w:p>
    <w:p w14:paraId="4DC18F34" w14:textId="77777777" w:rsidR="0097044A" w:rsidRPr="004D2A1B" w:rsidRDefault="009F03FF" w:rsidP="0097044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13.5.27</w:t>
      </w:r>
      <w:r w:rsidR="0097044A" w:rsidRPr="004D2A1B">
        <w:rPr>
          <w:rFonts w:ascii="Times New Roman" w:hAnsi="Times New Roman" w:cs="Times New Roman"/>
          <w:sz w:val="28"/>
          <w:szCs w:val="28"/>
        </w:rPr>
        <w:t xml:space="preserve"> </w:t>
      </w:r>
      <w:r w:rsidR="0097044A">
        <w:rPr>
          <w:rFonts w:ascii="Times New Roman" w:hAnsi="Times New Roman" w:cs="Times New Roman"/>
          <w:sz w:val="28"/>
          <w:szCs w:val="28"/>
        </w:rPr>
        <w:t>Движение транспортных средств по покрытию (основанию) допускается</w:t>
      </w:r>
      <w:r w:rsidR="0097044A" w:rsidRPr="004D2A1B">
        <w:rPr>
          <w:rFonts w:ascii="Times New Roman" w:hAnsi="Times New Roman" w:cs="Times New Roman"/>
          <w:sz w:val="28"/>
          <w:szCs w:val="28"/>
        </w:rPr>
        <w:t xml:space="preserve"> открывать после герметизации швов и достижения бетоном прочности (в долях от проектной): </w:t>
      </w:r>
    </w:p>
    <w:p w14:paraId="159FAD29" w14:textId="77777777" w:rsidR="0097044A" w:rsidRPr="004D2A1B" w:rsidRDefault="0097044A" w:rsidP="00A87F4D">
      <w:pPr>
        <w:pStyle w:val="Default"/>
        <w:numPr>
          <w:ilvl w:val="0"/>
          <w:numId w:val="18"/>
        </w:numPr>
        <w:spacing w:line="360" w:lineRule="auto"/>
        <w:ind w:left="0" w:firstLine="709"/>
        <w:jc w:val="both"/>
        <w:rPr>
          <w:rFonts w:ascii="Times New Roman" w:hAnsi="Times New Roman" w:cs="Times New Roman"/>
          <w:sz w:val="28"/>
          <w:szCs w:val="28"/>
        </w:rPr>
      </w:pPr>
      <w:r w:rsidRPr="004D2A1B">
        <w:rPr>
          <w:rFonts w:ascii="Times New Roman" w:hAnsi="Times New Roman" w:cs="Times New Roman"/>
          <w:sz w:val="28"/>
          <w:szCs w:val="28"/>
        </w:rPr>
        <w:t xml:space="preserve">для бетона класса выше B12,5 </w:t>
      </w:r>
      <w:r>
        <w:rPr>
          <w:rFonts w:ascii="Times New Roman" w:hAnsi="Times New Roman" w:cs="Times New Roman"/>
          <w:sz w:val="28"/>
          <w:szCs w:val="28"/>
        </w:rPr>
        <w:t>– не менее</w:t>
      </w:r>
      <w:r w:rsidRPr="004D2A1B">
        <w:rPr>
          <w:rFonts w:ascii="Times New Roman" w:hAnsi="Times New Roman" w:cs="Times New Roman"/>
          <w:sz w:val="28"/>
          <w:szCs w:val="28"/>
        </w:rPr>
        <w:t xml:space="preserve"> 70</w:t>
      </w:r>
      <w:r>
        <w:rPr>
          <w:rFonts w:ascii="Times New Roman" w:hAnsi="Times New Roman" w:cs="Times New Roman"/>
          <w:sz w:val="28"/>
          <w:szCs w:val="28"/>
        </w:rPr>
        <w:t xml:space="preserve"> %;</w:t>
      </w:r>
    </w:p>
    <w:p w14:paraId="29C2CD9F" w14:textId="77777777" w:rsidR="00C224B4" w:rsidRPr="00A87F4D" w:rsidRDefault="0097044A" w:rsidP="00A87F4D">
      <w:pPr>
        <w:pStyle w:val="Default"/>
        <w:numPr>
          <w:ilvl w:val="0"/>
          <w:numId w:val="18"/>
        </w:numPr>
        <w:spacing w:line="360" w:lineRule="auto"/>
        <w:ind w:left="0" w:firstLine="709"/>
        <w:jc w:val="both"/>
        <w:rPr>
          <w:rFonts w:ascii="Times New Roman" w:hAnsi="Times New Roman" w:cs="Times New Roman"/>
          <w:sz w:val="28"/>
          <w:szCs w:val="28"/>
        </w:rPr>
      </w:pPr>
      <w:r w:rsidRPr="004D2A1B">
        <w:rPr>
          <w:rFonts w:ascii="Times New Roman" w:hAnsi="Times New Roman" w:cs="Times New Roman"/>
          <w:sz w:val="28"/>
          <w:szCs w:val="28"/>
        </w:rPr>
        <w:t xml:space="preserve">для бетона класса B12,5 и ниже </w:t>
      </w:r>
      <w:r>
        <w:rPr>
          <w:rFonts w:ascii="Times New Roman" w:hAnsi="Times New Roman" w:cs="Times New Roman"/>
          <w:sz w:val="28"/>
          <w:szCs w:val="28"/>
        </w:rPr>
        <w:t>–</w:t>
      </w:r>
      <w:r w:rsidRPr="004D2A1B">
        <w:rPr>
          <w:rFonts w:ascii="Times New Roman" w:hAnsi="Times New Roman" w:cs="Times New Roman"/>
          <w:sz w:val="28"/>
          <w:szCs w:val="28"/>
        </w:rPr>
        <w:t xml:space="preserve"> </w:t>
      </w:r>
      <w:r>
        <w:rPr>
          <w:rFonts w:ascii="Times New Roman" w:hAnsi="Times New Roman" w:cs="Times New Roman"/>
          <w:sz w:val="28"/>
          <w:szCs w:val="28"/>
        </w:rPr>
        <w:t xml:space="preserve">не менее </w:t>
      </w:r>
      <w:r w:rsidRPr="004D2A1B">
        <w:rPr>
          <w:rFonts w:ascii="Times New Roman" w:hAnsi="Times New Roman" w:cs="Times New Roman"/>
          <w:sz w:val="28"/>
          <w:szCs w:val="28"/>
        </w:rPr>
        <w:t>100</w:t>
      </w:r>
      <w:r>
        <w:rPr>
          <w:rFonts w:ascii="Times New Roman" w:hAnsi="Times New Roman" w:cs="Times New Roman"/>
          <w:sz w:val="28"/>
          <w:szCs w:val="28"/>
        </w:rPr>
        <w:t xml:space="preserve"> %.</w:t>
      </w:r>
    </w:p>
    <w:p w14:paraId="31570A6E" w14:textId="77777777" w:rsidR="00C224B4" w:rsidRPr="00F926F7" w:rsidRDefault="0084046E" w:rsidP="0015194D">
      <w:pPr>
        <w:autoSpaceDE w:val="0"/>
        <w:autoSpaceDN w:val="0"/>
        <w:adjustRightInd w:val="0"/>
        <w:spacing w:line="360" w:lineRule="auto"/>
        <w:ind w:firstLine="709"/>
        <w:jc w:val="both"/>
        <w:rPr>
          <w:b/>
          <w:sz w:val="28"/>
          <w:szCs w:val="28"/>
        </w:rPr>
      </w:pPr>
      <w:r>
        <w:rPr>
          <w:rFonts w:cs="Arial"/>
          <w:b/>
          <w:sz w:val="28"/>
          <w:szCs w:val="28"/>
        </w:rPr>
        <w:t>13.6</w:t>
      </w:r>
      <w:r w:rsidR="00F926F7" w:rsidRPr="00F926F7">
        <w:rPr>
          <w:rFonts w:cs="Arial"/>
          <w:b/>
          <w:sz w:val="28"/>
          <w:szCs w:val="28"/>
        </w:rPr>
        <w:t xml:space="preserve"> Строительство бетонных покрытий и оснований методом укатки</w:t>
      </w:r>
    </w:p>
    <w:p w14:paraId="7337E43E" w14:textId="77777777" w:rsid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13.</w:t>
      </w:r>
      <w:r w:rsidR="0084046E">
        <w:rPr>
          <w:rFonts w:ascii="Times New Roman" w:hAnsi="Times New Roman" w:cs="Times New Roman"/>
          <w:sz w:val="28"/>
          <w:szCs w:val="28"/>
        </w:rPr>
        <w:t>6</w:t>
      </w:r>
      <w:r>
        <w:rPr>
          <w:rFonts w:ascii="Times New Roman" w:hAnsi="Times New Roman" w:cs="Times New Roman"/>
          <w:sz w:val="28"/>
          <w:szCs w:val="28"/>
        </w:rPr>
        <w:t>.</w:t>
      </w:r>
      <w:r w:rsidRPr="009B7FC0">
        <w:rPr>
          <w:rFonts w:ascii="Times New Roman" w:hAnsi="Times New Roman" w:cs="Times New Roman"/>
          <w:sz w:val="28"/>
          <w:szCs w:val="28"/>
        </w:rPr>
        <w:t>1 Распределение бетонной смеси, доставляемой на место укладки,</w:t>
      </w:r>
      <w:r>
        <w:rPr>
          <w:rFonts w:ascii="Times New Roman" w:hAnsi="Times New Roman" w:cs="Times New Roman"/>
          <w:sz w:val="28"/>
          <w:szCs w:val="28"/>
        </w:rPr>
        <w:t xml:space="preserve"> следует выполнять</w:t>
      </w:r>
      <w:r w:rsidRPr="009B7FC0">
        <w:rPr>
          <w:rFonts w:ascii="Times New Roman" w:hAnsi="Times New Roman" w:cs="Times New Roman"/>
          <w:sz w:val="28"/>
          <w:szCs w:val="28"/>
        </w:rPr>
        <w:t xml:space="preserve"> универсальными гусеничными асфальтоукладчиками, профилировщиками (в том числе, с уплотняющим вибробрусом) и т.п. машинами с автоматическим выдерживанием зад</w:t>
      </w:r>
      <w:r w:rsidR="0084046E">
        <w:rPr>
          <w:rFonts w:ascii="Times New Roman" w:hAnsi="Times New Roman" w:cs="Times New Roman"/>
          <w:sz w:val="28"/>
          <w:szCs w:val="28"/>
        </w:rPr>
        <w:t>анных высотных отметок, уклонов и</w:t>
      </w:r>
      <w:r w:rsidRPr="009B7FC0">
        <w:rPr>
          <w:rFonts w:ascii="Times New Roman" w:hAnsi="Times New Roman" w:cs="Times New Roman"/>
          <w:sz w:val="28"/>
          <w:szCs w:val="28"/>
        </w:rPr>
        <w:t xml:space="preserve"> курса от копирных струн,</w:t>
      </w:r>
      <w:r w:rsidR="0084046E">
        <w:rPr>
          <w:rFonts w:ascii="Times New Roman" w:hAnsi="Times New Roman" w:cs="Times New Roman"/>
          <w:sz w:val="28"/>
          <w:szCs w:val="28"/>
        </w:rPr>
        <w:t xml:space="preserve"> а также с применением</w:t>
      </w:r>
      <w:r w:rsidRPr="009B7FC0">
        <w:rPr>
          <w:rFonts w:ascii="Times New Roman" w:hAnsi="Times New Roman" w:cs="Times New Roman"/>
          <w:sz w:val="28"/>
          <w:szCs w:val="28"/>
        </w:rPr>
        <w:t xml:space="preserve"> навигационных спутниковых систем и др. </w:t>
      </w:r>
    </w:p>
    <w:p w14:paraId="423C06E6" w14:textId="77777777" w:rsidR="0097044A" w:rsidRPr="00357DE3" w:rsidRDefault="0097044A" w:rsidP="0097044A">
      <w:pPr>
        <w:autoSpaceDE w:val="0"/>
        <w:autoSpaceDN w:val="0"/>
        <w:adjustRightInd w:val="0"/>
        <w:spacing w:line="360" w:lineRule="auto"/>
        <w:ind w:firstLine="709"/>
        <w:jc w:val="both"/>
        <w:rPr>
          <w:sz w:val="28"/>
          <w:szCs w:val="28"/>
        </w:rPr>
      </w:pPr>
      <w:r>
        <w:rPr>
          <w:sz w:val="28"/>
          <w:szCs w:val="28"/>
        </w:rPr>
        <w:t>13</w:t>
      </w:r>
      <w:r w:rsidR="009F03FF">
        <w:rPr>
          <w:sz w:val="28"/>
          <w:szCs w:val="28"/>
        </w:rPr>
        <w:t>.6.2</w:t>
      </w:r>
      <w:r w:rsidRPr="00357DE3">
        <w:rPr>
          <w:sz w:val="28"/>
          <w:szCs w:val="28"/>
        </w:rPr>
        <w:t xml:space="preserve"> Перед началом</w:t>
      </w:r>
      <w:r>
        <w:rPr>
          <w:sz w:val="28"/>
          <w:szCs w:val="28"/>
        </w:rPr>
        <w:t xml:space="preserve"> работ по укладке</w:t>
      </w:r>
      <w:r w:rsidRPr="00357DE3">
        <w:rPr>
          <w:sz w:val="28"/>
          <w:szCs w:val="28"/>
        </w:rPr>
        <w:t xml:space="preserve"> бетонной смеси методом укатки с использованием для</w:t>
      </w:r>
      <w:r>
        <w:rPr>
          <w:sz w:val="28"/>
          <w:szCs w:val="28"/>
        </w:rPr>
        <w:t xml:space="preserve"> её</w:t>
      </w:r>
      <w:r w:rsidRPr="00357DE3">
        <w:rPr>
          <w:sz w:val="28"/>
          <w:szCs w:val="28"/>
        </w:rPr>
        <w:t xml:space="preserve"> распределения и предварительного уп</w:t>
      </w:r>
      <w:r>
        <w:rPr>
          <w:sz w:val="28"/>
          <w:szCs w:val="28"/>
        </w:rPr>
        <w:t>лотнения асфальтоукладчика, следует выполнить подготовку асфальтоукладчика следующим образом:</w:t>
      </w:r>
    </w:p>
    <w:p w14:paraId="13E18072" w14:textId="77777777" w:rsidR="0097044A" w:rsidRPr="00357DE3" w:rsidRDefault="0097044A" w:rsidP="00A87F4D">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установить</w:t>
      </w:r>
      <w:r w:rsidRPr="00357DE3">
        <w:rPr>
          <w:rFonts w:ascii="Times New Roman" w:hAnsi="Times New Roman" w:cs="Times New Roman"/>
          <w:sz w:val="28"/>
          <w:szCs w:val="28"/>
        </w:rPr>
        <w:t xml:space="preserve"> выглаживающую плиту на стартовые колодки с учетом толщины укладываемого слоя и запаса на уплотнение</w:t>
      </w:r>
      <w:r>
        <w:rPr>
          <w:rFonts w:ascii="Times New Roman" w:hAnsi="Times New Roman" w:cs="Times New Roman"/>
          <w:sz w:val="28"/>
          <w:szCs w:val="28"/>
        </w:rPr>
        <w:t>, равного порядка</w:t>
      </w:r>
      <w:r w:rsidRPr="00357DE3">
        <w:rPr>
          <w:rFonts w:ascii="Times New Roman" w:hAnsi="Times New Roman" w:cs="Times New Roman"/>
          <w:sz w:val="28"/>
          <w:szCs w:val="28"/>
        </w:rPr>
        <w:t xml:space="preserve"> 20</w:t>
      </w:r>
      <w:r>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Pr="00357DE3">
        <w:rPr>
          <w:rFonts w:ascii="Times New Roman" w:hAnsi="Times New Roman" w:cs="Times New Roman"/>
          <w:sz w:val="28"/>
          <w:szCs w:val="28"/>
        </w:rPr>
        <w:t>30</w:t>
      </w:r>
      <w:r>
        <w:rPr>
          <w:rFonts w:ascii="Times New Roman" w:hAnsi="Times New Roman" w:cs="Times New Roman"/>
          <w:sz w:val="28"/>
          <w:szCs w:val="28"/>
        </w:rPr>
        <w:t xml:space="preserve"> %</w:t>
      </w:r>
      <w:r w:rsidRPr="00357DE3">
        <w:rPr>
          <w:rFonts w:ascii="Times New Roman" w:hAnsi="Times New Roman" w:cs="Times New Roman"/>
          <w:sz w:val="28"/>
          <w:szCs w:val="28"/>
        </w:rPr>
        <w:t xml:space="preserve">, при нулевом </w:t>
      </w:r>
      <w:r>
        <w:rPr>
          <w:rFonts w:ascii="Times New Roman" w:hAnsi="Times New Roman" w:cs="Times New Roman"/>
          <w:sz w:val="28"/>
          <w:szCs w:val="28"/>
        </w:rPr>
        <w:t>угле атаки выглаживающей плиты;</w:t>
      </w:r>
    </w:p>
    <w:p w14:paraId="4D09558D" w14:textId="77777777" w:rsidR="0097044A" w:rsidRPr="00357DE3" w:rsidRDefault="0097044A" w:rsidP="00A87F4D">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установить</w:t>
      </w:r>
      <w:r w:rsidRPr="00357DE3">
        <w:rPr>
          <w:rFonts w:ascii="Times New Roman" w:hAnsi="Times New Roman" w:cs="Times New Roman"/>
          <w:sz w:val="28"/>
          <w:szCs w:val="28"/>
        </w:rPr>
        <w:t xml:space="preserve"> ход трамбующего </w:t>
      </w:r>
      <w:r>
        <w:rPr>
          <w:rFonts w:ascii="Times New Roman" w:hAnsi="Times New Roman" w:cs="Times New Roman"/>
          <w:sz w:val="28"/>
          <w:szCs w:val="28"/>
        </w:rPr>
        <w:t>бруса на максимальную величину;</w:t>
      </w:r>
    </w:p>
    <w:p w14:paraId="7A23EEA4" w14:textId="77777777" w:rsidR="0097044A" w:rsidRPr="00357DE3" w:rsidRDefault="0097044A" w:rsidP="00A87F4D">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частота трамбующего бруса должна быть</w:t>
      </w:r>
      <w:r w:rsidRPr="00357DE3">
        <w:rPr>
          <w:rFonts w:ascii="Times New Roman" w:hAnsi="Times New Roman" w:cs="Times New Roman"/>
          <w:sz w:val="28"/>
          <w:szCs w:val="28"/>
        </w:rPr>
        <w:t xml:space="preserve"> 1200</w:t>
      </w:r>
      <w:r>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1500 об/мин;</w:t>
      </w:r>
    </w:p>
    <w:p w14:paraId="4F870369" w14:textId="77777777" w:rsidR="0097044A" w:rsidRPr="00357DE3" w:rsidRDefault="0097044A" w:rsidP="00A87F4D">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частота</w:t>
      </w:r>
      <w:r w:rsidRPr="00357DE3">
        <w:rPr>
          <w:rFonts w:ascii="Times New Roman" w:hAnsi="Times New Roman" w:cs="Times New Roman"/>
          <w:sz w:val="28"/>
          <w:szCs w:val="28"/>
        </w:rPr>
        <w:t xml:space="preserve"> вибрации виброплиты</w:t>
      </w:r>
      <w:r>
        <w:rPr>
          <w:rFonts w:ascii="Times New Roman" w:hAnsi="Times New Roman" w:cs="Times New Roman"/>
          <w:sz w:val="28"/>
          <w:szCs w:val="28"/>
        </w:rPr>
        <w:t xml:space="preserve"> должна быть</w:t>
      </w:r>
      <w:r w:rsidRPr="00357DE3">
        <w:rPr>
          <w:rFonts w:ascii="Times New Roman" w:hAnsi="Times New Roman" w:cs="Times New Roman"/>
          <w:sz w:val="28"/>
          <w:szCs w:val="28"/>
        </w:rPr>
        <w:t xml:space="preserve"> 20</w:t>
      </w:r>
      <w:r>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30 Гц </w:t>
      </w:r>
      <w:r w:rsidRPr="00357DE3">
        <w:rPr>
          <w:rFonts w:ascii="Times New Roman" w:hAnsi="Times New Roman" w:cs="Times New Roman"/>
          <w:sz w:val="28"/>
          <w:szCs w:val="28"/>
        </w:rPr>
        <w:t>для жест</w:t>
      </w:r>
      <w:r>
        <w:rPr>
          <w:rFonts w:ascii="Times New Roman" w:hAnsi="Times New Roman" w:cs="Times New Roman"/>
          <w:sz w:val="28"/>
          <w:szCs w:val="28"/>
        </w:rPr>
        <w:t>кого бруса и 60 Гц для раздвижного бруса.</w:t>
      </w:r>
    </w:p>
    <w:p w14:paraId="099ABA79" w14:textId="77777777" w:rsidR="009B7FC0" w:rsidRPr="009B7FC0" w:rsidRDefault="0084046E"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13.6</w:t>
      </w:r>
      <w:r w:rsidR="009F03FF">
        <w:rPr>
          <w:rFonts w:ascii="Times New Roman" w:hAnsi="Times New Roman" w:cs="Times New Roman"/>
          <w:sz w:val="28"/>
          <w:szCs w:val="28"/>
        </w:rPr>
        <w:t>.3</w:t>
      </w:r>
      <w:r w:rsidR="009B7FC0" w:rsidRPr="009B7FC0">
        <w:rPr>
          <w:rFonts w:ascii="Times New Roman" w:hAnsi="Times New Roman" w:cs="Times New Roman"/>
          <w:sz w:val="28"/>
          <w:szCs w:val="28"/>
        </w:rPr>
        <w:t xml:space="preserve"> При применении для распределения и предварительного уплотнения бетонных смесей универсального гусеничного </w:t>
      </w:r>
      <w:r w:rsidR="00CF015A">
        <w:rPr>
          <w:rFonts w:ascii="Times New Roman" w:hAnsi="Times New Roman" w:cs="Times New Roman"/>
          <w:sz w:val="28"/>
          <w:szCs w:val="28"/>
        </w:rPr>
        <w:t>асфальтоукладчика, его следует оснастить жестким (нераздвижным) брусом.</w:t>
      </w:r>
    </w:p>
    <w:p w14:paraId="0FF079F1" w14:textId="77777777" w:rsidR="009B7FC0" w:rsidRPr="009B7FC0" w:rsidRDefault="0084046E"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CF015A">
        <w:rPr>
          <w:rFonts w:ascii="Times New Roman" w:hAnsi="Times New Roman" w:cs="Times New Roman"/>
          <w:sz w:val="28"/>
          <w:szCs w:val="28"/>
        </w:rPr>
        <w:t>.</w:t>
      </w:r>
      <w:r w:rsidR="009F03FF">
        <w:rPr>
          <w:rFonts w:ascii="Times New Roman" w:hAnsi="Times New Roman" w:cs="Times New Roman"/>
          <w:sz w:val="28"/>
          <w:szCs w:val="28"/>
        </w:rPr>
        <w:t>4</w:t>
      </w:r>
      <w:r w:rsidR="00CF015A">
        <w:rPr>
          <w:rFonts w:ascii="Times New Roman" w:hAnsi="Times New Roman" w:cs="Times New Roman"/>
          <w:sz w:val="28"/>
          <w:szCs w:val="28"/>
        </w:rPr>
        <w:t xml:space="preserve"> Толщина устраиваемого слоя покрытия (основания) из бетона в уплотненном состоянии должна быть</w:t>
      </w:r>
      <w:r w:rsidR="009B7FC0" w:rsidRPr="009B7FC0">
        <w:rPr>
          <w:rFonts w:ascii="Times New Roman" w:hAnsi="Times New Roman" w:cs="Times New Roman"/>
          <w:sz w:val="28"/>
          <w:szCs w:val="28"/>
        </w:rPr>
        <w:t xml:space="preserve"> не более 25 см. </w:t>
      </w:r>
    </w:p>
    <w:p w14:paraId="1782DF0E"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 xml:space="preserve">При большей проектной толщине </w:t>
      </w:r>
      <w:r w:rsidR="00CF015A">
        <w:rPr>
          <w:rFonts w:ascii="Times New Roman" w:hAnsi="Times New Roman" w:cs="Times New Roman"/>
          <w:sz w:val="28"/>
          <w:szCs w:val="28"/>
        </w:rPr>
        <w:t>покрытия (основания)</w:t>
      </w:r>
      <w:r w:rsidRPr="009B7FC0">
        <w:rPr>
          <w:rFonts w:ascii="Times New Roman" w:hAnsi="Times New Roman" w:cs="Times New Roman"/>
          <w:sz w:val="28"/>
          <w:szCs w:val="28"/>
        </w:rPr>
        <w:t xml:space="preserve"> его</w:t>
      </w:r>
      <w:r w:rsidR="00CF015A">
        <w:rPr>
          <w:rFonts w:ascii="Times New Roman" w:hAnsi="Times New Roman" w:cs="Times New Roman"/>
          <w:sz w:val="28"/>
          <w:szCs w:val="28"/>
        </w:rPr>
        <w:t xml:space="preserve"> следует устраивать в несколько слоев.</w:t>
      </w:r>
    </w:p>
    <w:p w14:paraId="12B3E106" w14:textId="77777777" w:rsidR="009B7FC0" w:rsidRPr="009B7FC0" w:rsidRDefault="00CF015A"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9B7FC0" w:rsidRPr="009B7FC0">
        <w:rPr>
          <w:rFonts w:ascii="Times New Roman" w:hAnsi="Times New Roman" w:cs="Times New Roman"/>
          <w:sz w:val="28"/>
          <w:szCs w:val="28"/>
        </w:rPr>
        <w:t>етонную смесь</w:t>
      </w:r>
      <w:r>
        <w:rPr>
          <w:rFonts w:ascii="Times New Roman" w:hAnsi="Times New Roman" w:cs="Times New Roman"/>
          <w:sz w:val="28"/>
          <w:szCs w:val="28"/>
        </w:rPr>
        <w:t xml:space="preserve"> следует распределять</w:t>
      </w:r>
      <w:r w:rsidR="009B7FC0" w:rsidRPr="009B7FC0">
        <w:rPr>
          <w:rFonts w:ascii="Times New Roman" w:hAnsi="Times New Roman" w:cs="Times New Roman"/>
          <w:sz w:val="28"/>
          <w:szCs w:val="28"/>
        </w:rPr>
        <w:t xml:space="preserve"> с запасом на уплотнение</w:t>
      </w:r>
      <w:r>
        <w:rPr>
          <w:rFonts w:ascii="Times New Roman" w:hAnsi="Times New Roman" w:cs="Times New Roman"/>
          <w:sz w:val="28"/>
          <w:szCs w:val="28"/>
        </w:rPr>
        <w:t xml:space="preserve">, равным                 </w:t>
      </w:r>
      <w:r w:rsidR="009B7FC0" w:rsidRPr="009B7FC0">
        <w:rPr>
          <w:rFonts w:ascii="Times New Roman" w:hAnsi="Times New Roman" w:cs="Times New Roman"/>
          <w:sz w:val="28"/>
          <w:szCs w:val="28"/>
        </w:rPr>
        <w:t xml:space="preserve"> 20</w:t>
      </w:r>
      <w:r w:rsidR="0084046E">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30</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 который</w:t>
      </w:r>
      <w:r>
        <w:rPr>
          <w:rFonts w:ascii="Times New Roman" w:hAnsi="Times New Roman" w:cs="Times New Roman"/>
          <w:sz w:val="28"/>
          <w:szCs w:val="28"/>
        </w:rPr>
        <w:t xml:space="preserve"> необходимо уточнять при пробном бетонировании.</w:t>
      </w:r>
    </w:p>
    <w:p w14:paraId="19CC5ADB" w14:textId="77777777" w:rsidR="009B7FC0" w:rsidRPr="009B7FC0" w:rsidRDefault="0084046E" w:rsidP="008C5592">
      <w:pPr>
        <w:autoSpaceDE w:val="0"/>
        <w:autoSpaceDN w:val="0"/>
        <w:adjustRightInd w:val="0"/>
        <w:spacing w:line="360" w:lineRule="auto"/>
        <w:ind w:firstLine="709"/>
        <w:jc w:val="both"/>
        <w:rPr>
          <w:sz w:val="28"/>
          <w:szCs w:val="28"/>
        </w:rPr>
      </w:pPr>
      <w:r>
        <w:rPr>
          <w:sz w:val="28"/>
          <w:szCs w:val="28"/>
        </w:rPr>
        <w:t>13.6</w:t>
      </w:r>
      <w:r w:rsidR="00CF015A">
        <w:rPr>
          <w:sz w:val="28"/>
          <w:szCs w:val="28"/>
        </w:rPr>
        <w:t>.</w:t>
      </w:r>
      <w:r w:rsidR="009F03FF">
        <w:rPr>
          <w:sz w:val="28"/>
          <w:szCs w:val="28"/>
        </w:rPr>
        <w:t>5</w:t>
      </w:r>
      <w:r w:rsidR="009B7FC0" w:rsidRPr="009B7FC0">
        <w:rPr>
          <w:sz w:val="28"/>
          <w:szCs w:val="28"/>
        </w:rPr>
        <w:t xml:space="preserve"> Укла</w:t>
      </w:r>
      <w:r>
        <w:rPr>
          <w:sz w:val="28"/>
          <w:szCs w:val="28"/>
        </w:rPr>
        <w:t>дку бетонной смеси следует выполнять</w:t>
      </w:r>
      <w:r w:rsidR="009B7FC0" w:rsidRPr="009B7FC0">
        <w:rPr>
          <w:sz w:val="28"/>
          <w:szCs w:val="28"/>
        </w:rPr>
        <w:t xml:space="preserve"> пр</w:t>
      </w:r>
      <w:r w:rsidR="008C5592">
        <w:rPr>
          <w:sz w:val="28"/>
          <w:szCs w:val="28"/>
        </w:rPr>
        <w:t xml:space="preserve">имыкающими полосами шириной 5,0 </w:t>
      </w:r>
      <w:r w:rsidR="00A87F4D">
        <w:rPr>
          <w:sz w:val="28"/>
          <w:szCs w:val="28"/>
        </w:rPr>
        <w:t>–</w:t>
      </w:r>
      <w:r w:rsidR="008C5592">
        <w:rPr>
          <w:sz w:val="28"/>
          <w:szCs w:val="28"/>
        </w:rPr>
        <w:t xml:space="preserve"> 6,0 м. </w:t>
      </w:r>
      <w:r w:rsidR="009B7FC0" w:rsidRPr="009B7FC0">
        <w:rPr>
          <w:sz w:val="28"/>
          <w:szCs w:val="28"/>
        </w:rPr>
        <w:t>с образованием продольного шва по</w:t>
      </w:r>
      <w:r w:rsidR="008C5592">
        <w:rPr>
          <w:sz w:val="28"/>
          <w:szCs w:val="28"/>
        </w:rPr>
        <w:t xml:space="preserve"> </w:t>
      </w:r>
      <w:r w:rsidR="009B7FC0" w:rsidRPr="009B7FC0">
        <w:rPr>
          <w:sz w:val="28"/>
          <w:szCs w:val="28"/>
        </w:rPr>
        <w:t xml:space="preserve">типу шва сжатия или сращиванием полос между собой, с образованием единого бесшовного слоя. </w:t>
      </w:r>
    </w:p>
    <w:p w14:paraId="4FC63576"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При сращивании</w:t>
      </w:r>
      <w:r w:rsidR="0084046E">
        <w:rPr>
          <w:rFonts w:ascii="Times New Roman" w:hAnsi="Times New Roman" w:cs="Times New Roman"/>
          <w:sz w:val="28"/>
          <w:szCs w:val="28"/>
        </w:rPr>
        <w:t xml:space="preserve"> полос между собой,</w:t>
      </w:r>
      <w:r w:rsidRPr="009B7FC0">
        <w:rPr>
          <w:rFonts w:ascii="Times New Roman" w:hAnsi="Times New Roman" w:cs="Times New Roman"/>
          <w:sz w:val="28"/>
          <w:szCs w:val="28"/>
        </w:rPr>
        <w:t xml:space="preserve"> гран</w:t>
      </w:r>
      <w:r w:rsidR="008C5592">
        <w:rPr>
          <w:rFonts w:ascii="Times New Roman" w:hAnsi="Times New Roman" w:cs="Times New Roman"/>
          <w:sz w:val="28"/>
          <w:szCs w:val="28"/>
        </w:rPr>
        <w:t>ь ранее уложенной полосы</w:t>
      </w:r>
      <w:r w:rsidR="0084046E">
        <w:rPr>
          <w:rFonts w:ascii="Times New Roman" w:hAnsi="Times New Roman" w:cs="Times New Roman"/>
          <w:sz w:val="28"/>
          <w:szCs w:val="28"/>
        </w:rPr>
        <w:t xml:space="preserve"> следует</w:t>
      </w:r>
      <w:r w:rsidR="008C5592">
        <w:rPr>
          <w:rFonts w:ascii="Times New Roman" w:hAnsi="Times New Roman" w:cs="Times New Roman"/>
          <w:sz w:val="28"/>
          <w:szCs w:val="28"/>
        </w:rPr>
        <w:t xml:space="preserve"> смачивать водой.</w:t>
      </w:r>
    </w:p>
    <w:p w14:paraId="01FDC8A9"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 xml:space="preserve">Устройство </w:t>
      </w:r>
      <w:r w:rsidR="008C5592">
        <w:rPr>
          <w:rFonts w:ascii="Times New Roman" w:hAnsi="Times New Roman" w:cs="Times New Roman"/>
          <w:sz w:val="28"/>
          <w:szCs w:val="28"/>
        </w:rPr>
        <w:t>покрытия (основания)</w:t>
      </w:r>
      <w:r w:rsidRPr="009B7FC0">
        <w:rPr>
          <w:rFonts w:ascii="Times New Roman" w:hAnsi="Times New Roman" w:cs="Times New Roman"/>
          <w:sz w:val="28"/>
          <w:szCs w:val="28"/>
        </w:rPr>
        <w:t xml:space="preserve"> отдельными полосами следует выполнять вверх по укло</w:t>
      </w:r>
      <w:r w:rsidR="008C5592">
        <w:rPr>
          <w:rFonts w:ascii="Times New Roman" w:hAnsi="Times New Roman" w:cs="Times New Roman"/>
          <w:sz w:val="28"/>
          <w:szCs w:val="28"/>
        </w:rPr>
        <w:t>ну, начиная от обочины.</w:t>
      </w:r>
    </w:p>
    <w:p w14:paraId="0007B83E" w14:textId="77777777" w:rsidR="009B7FC0" w:rsidRPr="009B7FC0" w:rsidRDefault="0084046E"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8C5592">
        <w:rPr>
          <w:rFonts w:ascii="Times New Roman" w:hAnsi="Times New Roman" w:cs="Times New Roman"/>
          <w:sz w:val="28"/>
          <w:szCs w:val="28"/>
        </w:rPr>
        <w:t>.</w:t>
      </w:r>
      <w:r w:rsidR="009F03FF">
        <w:rPr>
          <w:rFonts w:ascii="Times New Roman" w:hAnsi="Times New Roman" w:cs="Times New Roman"/>
          <w:sz w:val="28"/>
          <w:szCs w:val="28"/>
        </w:rPr>
        <w:t>6</w:t>
      </w:r>
      <w:r w:rsidR="009B7FC0" w:rsidRPr="009B7FC0">
        <w:rPr>
          <w:rFonts w:ascii="Times New Roman" w:hAnsi="Times New Roman" w:cs="Times New Roman"/>
          <w:sz w:val="28"/>
          <w:szCs w:val="28"/>
        </w:rPr>
        <w:t xml:space="preserve"> Скорость</w:t>
      </w:r>
      <w:r w:rsidR="008C5592">
        <w:rPr>
          <w:rFonts w:ascii="Times New Roman" w:hAnsi="Times New Roman" w:cs="Times New Roman"/>
          <w:sz w:val="28"/>
          <w:szCs w:val="28"/>
        </w:rPr>
        <w:t xml:space="preserve"> движения</w:t>
      </w:r>
      <w:r w:rsidR="009B7FC0" w:rsidRPr="009B7FC0">
        <w:rPr>
          <w:rFonts w:ascii="Times New Roman" w:hAnsi="Times New Roman" w:cs="Times New Roman"/>
          <w:sz w:val="28"/>
          <w:szCs w:val="28"/>
        </w:rPr>
        <w:t xml:space="preserve"> асфальтоукладчика при укладк</w:t>
      </w:r>
      <w:r>
        <w:rPr>
          <w:rFonts w:ascii="Times New Roman" w:hAnsi="Times New Roman" w:cs="Times New Roman"/>
          <w:sz w:val="28"/>
          <w:szCs w:val="28"/>
        </w:rPr>
        <w:t>е</w:t>
      </w:r>
      <w:r w:rsidR="008C5592">
        <w:rPr>
          <w:rFonts w:ascii="Times New Roman" w:hAnsi="Times New Roman" w:cs="Times New Roman"/>
          <w:sz w:val="28"/>
          <w:szCs w:val="28"/>
        </w:rPr>
        <w:t xml:space="preserve"> должна быть в пределах 1,5 </w:t>
      </w:r>
      <w:r w:rsidR="00A87F4D">
        <w:rPr>
          <w:rFonts w:ascii="Times New Roman" w:hAnsi="Times New Roman" w:cs="Times New Roman"/>
          <w:sz w:val="28"/>
          <w:szCs w:val="28"/>
        </w:rPr>
        <w:t>–</w:t>
      </w:r>
      <w:r w:rsidR="008C5592">
        <w:rPr>
          <w:rFonts w:ascii="Times New Roman" w:hAnsi="Times New Roman" w:cs="Times New Roman"/>
          <w:sz w:val="28"/>
          <w:szCs w:val="28"/>
        </w:rPr>
        <w:t xml:space="preserve"> 2,5 м/мин.</w:t>
      </w:r>
    </w:p>
    <w:p w14:paraId="4333C285"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Режимы и параметры рабочих органов асфальтоукладчика</w:t>
      </w:r>
      <w:r w:rsidR="008C5592">
        <w:rPr>
          <w:rFonts w:ascii="Times New Roman" w:hAnsi="Times New Roman" w:cs="Times New Roman"/>
          <w:sz w:val="28"/>
          <w:szCs w:val="28"/>
        </w:rPr>
        <w:t xml:space="preserve"> следует уточнять в процессе пробной укладки.</w:t>
      </w:r>
    </w:p>
    <w:p w14:paraId="33BA484C"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Не допускается полная выработка смеси из бункера асфальтоукладчика для исключения п</w:t>
      </w:r>
      <w:r w:rsidR="008C5592">
        <w:rPr>
          <w:rFonts w:ascii="Times New Roman" w:hAnsi="Times New Roman" w:cs="Times New Roman"/>
          <w:sz w:val="28"/>
          <w:szCs w:val="28"/>
        </w:rPr>
        <w:t>ропусков в распределяемом слое.</w:t>
      </w:r>
    </w:p>
    <w:p w14:paraId="0C74484E" w14:textId="77777777" w:rsidR="009B7FC0" w:rsidRPr="009B7FC0" w:rsidRDefault="0084046E"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8C5592">
        <w:rPr>
          <w:rFonts w:ascii="Times New Roman" w:hAnsi="Times New Roman" w:cs="Times New Roman"/>
          <w:sz w:val="28"/>
          <w:szCs w:val="28"/>
        </w:rPr>
        <w:t>.</w:t>
      </w:r>
      <w:r w:rsidR="009F03FF">
        <w:rPr>
          <w:rFonts w:ascii="Times New Roman" w:hAnsi="Times New Roman" w:cs="Times New Roman"/>
          <w:sz w:val="28"/>
          <w:szCs w:val="28"/>
        </w:rPr>
        <w:t>7</w:t>
      </w:r>
      <w:r w:rsidR="009B7FC0" w:rsidRPr="009B7FC0">
        <w:rPr>
          <w:rFonts w:ascii="Times New Roman" w:hAnsi="Times New Roman" w:cs="Times New Roman"/>
          <w:sz w:val="28"/>
          <w:szCs w:val="28"/>
        </w:rPr>
        <w:t xml:space="preserve"> В начале и в конце уложенных полос</w:t>
      </w:r>
      <w:r w:rsidR="008C5592">
        <w:rPr>
          <w:rFonts w:ascii="Times New Roman" w:hAnsi="Times New Roman" w:cs="Times New Roman"/>
          <w:sz w:val="28"/>
          <w:szCs w:val="28"/>
        </w:rPr>
        <w:t xml:space="preserve"> следует устраивать</w:t>
      </w:r>
      <w:r w:rsidR="009B7FC0" w:rsidRPr="009B7FC0">
        <w:rPr>
          <w:rFonts w:ascii="Times New Roman" w:hAnsi="Times New Roman" w:cs="Times New Roman"/>
          <w:sz w:val="28"/>
          <w:szCs w:val="28"/>
        </w:rPr>
        <w:t xml:space="preserve"> пандусы для заезда катков, </w:t>
      </w:r>
      <w:r>
        <w:rPr>
          <w:rFonts w:ascii="Times New Roman" w:hAnsi="Times New Roman" w:cs="Times New Roman"/>
          <w:sz w:val="28"/>
          <w:szCs w:val="28"/>
        </w:rPr>
        <w:t>гудронатора и другой строительной</w:t>
      </w:r>
      <w:r w:rsidR="009B7FC0" w:rsidRPr="009B7FC0">
        <w:rPr>
          <w:rFonts w:ascii="Times New Roman" w:hAnsi="Times New Roman" w:cs="Times New Roman"/>
          <w:sz w:val="28"/>
          <w:szCs w:val="28"/>
        </w:rPr>
        <w:t xml:space="preserve"> техники и выхода катков</w:t>
      </w:r>
      <w:r w:rsidR="008C5592">
        <w:rPr>
          <w:rFonts w:ascii="Times New Roman" w:hAnsi="Times New Roman" w:cs="Times New Roman"/>
          <w:sz w:val="28"/>
          <w:szCs w:val="28"/>
        </w:rPr>
        <w:t xml:space="preserve"> за границу уплотняемой полосы.</w:t>
      </w:r>
    </w:p>
    <w:p w14:paraId="640690C1" w14:textId="77777777" w:rsidR="009B7FC0" w:rsidRPr="009B7FC0" w:rsidRDefault="0084046E"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8C5592">
        <w:rPr>
          <w:rFonts w:ascii="Times New Roman" w:hAnsi="Times New Roman" w:cs="Times New Roman"/>
          <w:sz w:val="28"/>
          <w:szCs w:val="28"/>
        </w:rPr>
        <w:t>.</w:t>
      </w:r>
      <w:r w:rsidR="009F03FF">
        <w:rPr>
          <w:rFonts w:ascii="Times New Roman" w:hAnsi="Times New Roman" w:cs="Times New Roman"/>
          <w:sz w:val="28"/>
          <w:szCs w:val="28"/>
        </w:rPr>
        <w:t>8</w:t>
      </w:r>
      <w:r w:rsidR="009B7FC0" w:rsidRPr="009B7FC0">
        <w:rPr>
          <w:rFonts w:ascii="Times New Roman" w:hAnsi="Times New Roman" w:cs="Times New Roman"/>
          <w:sz w:val="28"/>
          <w:szCs w:val="28"/>
        </w:rPr>
        <w:t xml:space="preserve"> При устройстве примыкающей полосы боковой щит асфальтоукладчика</w:t>
      </w:r>
      <w:r w:rsidR="008C5592">
        <w:rPr>
          <w:rFonts w:ascii="Times New Roman" w:hAnsi="Times New Roman" w:cs="Times New Roman"/>
          <w:sz w:val="28"/>
          <w:szCs w:val="28"/>
        </w:rPr>
        <w:t xml:space="preserve"> должен</w:t>
      </w:r>
      <w:r w:rsidR="009B7FC0" w:rsidRPr="009B7FC0">
        <w:rPr>
          <w:rFonts w:ascii="Times New Roman" w:hAnsi="Times New Roman" w:cs="Times New Roman"/>
          <w:sz w:val="28"/>
          <w:szCs w:val="28"/>
        </w:rPr>
        <w:t xml:space="preserve"> заходит</w:t>
      </w:r>
      <w:r w:rsidR="008C5592">
        <w:rPr>
          <w:rFonts w:ascii="Times New Roman" w:hAnsi="Times New Roman" w:cs="Times New Roman"/>
          <w:sz w:val="28"/>
          <w:szCs w:val="28"/>
        </w:rPr>
        <w:t>ь</w:t>
      </w:r>
      <w:r w:rsidR="009B7FC0" w:rsidRPr="009B7FC0">
        <w:rPr>
          <w:rFonts w:ascii="Times New Roman" w:hAnsi="Times New Roman" w:cs="Times New Roman"/>
          <w:sz w:val="28"/>
          <w:szCs w:val="28"/>
        </w:rPr>
        <w:t xml:space="preserve"> на ранее уложенную полос</w:t>
      </w:r>
      <w:r w:rsidR="005B3735">
        <w:rPr>
          <w:rFonts w:ascii="Times New Roman" w:hAnsi="Times New Roman" w:cs="Times New Roman"/>
          <w:sz w:val="28"/>
          <w:szCs w:val="28"/>
        </w:rPr>
        <w:t>у на расстояние не менее 40 мм.</w:t>
      </w:r>
    </w:p>
    <w:p w14:paraId="6AEC33B2" w14:textId="77777777" w:rsidR="009B7FC0" w:rsidRPr="009B7FC0" w:rsidRDefault="0084046E" w:rsidP="005B373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13.6</w:t>
      </w:r>
      <w:r w:rsidR="009F03FF">
        <w:rPr>
          <w:rFonts w:ascii="Times New Roman" w:hAnsi="Times New Roman" w:cs="Times New Roman"/>
          <w:sz w:val="28"/>
          <w:szCs w:val="28"/>
        </w:rPr>
        <w:t>.9</w:t>
      </w:r>
      <w:r w:rsidR="005B3735">
        <w:rPr>
          <w:rFonts w:ascii="Times New Roman" w:hAnsi="Times New Roman" w:cs="Times New Roman"/>
          <w:sz w:val="28"/>
          <w:szCs w:val="28"/>
        </w:rPr>
        <w:t xml:space="preserve"> Уплотнение бетонной смеси следует выполнять отрядом катков, состоящ</w:t>
      </w:r>
      <w:r w:rsidR="0097044A">
        <w:rPr>
          <w:rFonts w:ascii="Times New Roman" w:hAnsi="Times New Roman" w:cs="Times New Roman"/>
          <w:sz w:val="28"/>
          <w:szCs w:val="28"/>
        </w:rPr>
        <w:t>им</w:t>
      </w:r>
      <w:r w:rsidR="005B3735" w:rsidRPr="009B7FC0">
        <w:rPr>
          <w:rFonts w:ascii="Times New Roman" w:hAnsi="Times New Roman" w:cs="Times New Roman"/>
          <w:sz w:val="28"/>
          <w:szCs w:val="28"/>
        </w:rPr>
        <w:t xml:space="preserve"> из тандемного вибрационного катка массой</w:t>
      </w:r>
      <w:r w:rsidR="005B3735">
        <w:rPr>
          <w:rFonts w:ascii="Times New Roman" w:hAnsi="Times New Roman" w:cs="Times New Roman"/>
          <w:sz w:val="28"/>
          <w:szCs w:val="28"/>
        </w:rPr>
        <w:t xml:space="preserve"> 9 </w:t>
      </w:r>
      <w:r w:rsidR="00A87F4D">
        <w:rPr>
          <w:rFonts w:ascii="Times New Roman" w:hAnsi="Times New Roman" w:cs="Times New Roman"/>
          <w:sz w:val="28"/>
          <w:szCs w:val="28"/>
        </w:rPr>
        <w:t>–</w:t>
      </w:r>
      <w:r w:rsidR="005B3735">
        <w:rPr>
          <w:rFonts w:ascii="Times New Roman" w:hAnsi="Times New Roman" w:cs="Times New Roman"/>
          <w:sz w:val="28"/>
          <w:szCs w:val="28"/>
        </w:rPr>
        <w:t xml:space="preserve"> 10 т, пневмокатка массой 11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005B3735" w:rsidRPr="009B7FC0">
        <w:rPr>
          <w:rFonts w:ascii="Times New Roman" w:hAnsi="Times New Roman" w:cs="Times New Roman"/>
          <w:sz w:val="28"/>
          <w:szCs w:val="28"/>
        </w:rPr>
        <w:t>13 т (с пригрузом до</w:t>
      </w:r>
      <w:r w:rsidR="005B3735">
        <w:rPr>
          <w:rFonts w:ascii="Times New Roman" w:hAnsi="Times New Roman" w:cs="Times New Roman"/>
          <w:sz w:val="28"/>
          <w:szCs w:val="28"/>
        </w:rPr>
        <w:t xml:space="preserve"> 24 т), с давлением в шинах 0,5 </w:t>
      </w:r>
      <w:r w:rsidR="00A87F4D">
        <w:rPr>
          <w:rFonts w:ascii="Times New Roman" w:hAnsi="Times New Roman" w:cs="Times New Roman"/>
          <w:sz w:val="28"/>
          <w:szCs w:val="28"/>
        </w:rPr>
        <w:t>–</w:t>
      </w:r>
      <w:r w:rsidR="005B3735">
        <w:rPr>
          <w:rFonts w:ascii="Times New Roman" w:hAnsi="Times New Roman" w:cs="Times New Roman"/>
          <w:sz w:val="28"/>
          <w:szCs w:val="28"/>
        </w:rPr>
        <w:t xml:space="preserve"> </w:t>
      </w:r>
      <w:r w:rsidR="005B3735" w:rsidRPr="009B7FC0">
        <w:rPr>
          <w:rFonts w:ascii="Times New Roman" w:hAnsi="Times New Roman" w:cs="Times New Roman"/>
          <w:sz w:val="28"/>
          <w:szCs w:val="28"/>
        </w:rPr>
        <w:t xml:space="preserve">0,7 МПа или </w:t>
      </w:r>
      <w:r w:rsidR="005B3735">
        <w:rPr>
          <w:rFonts w:ascii="Times New Roman" w:hAnsi="Times New Roman" w:cs="Times New Roman"/>
          <w:sz w:val="28"/>
          <w:szCs w:val="28"/>
        </w:rPr>
        <w:t xml:space="preserve">комбинированного катка массой 8 </w:t>
      </w:r>
      <w:r w:rsidR="00A87F4D">
        <w:rPr>
          <w:rFonts w:ascii="Times New Roman" w:hAnsi="Times New Roman" w:cs="Times New Roman"/>
          <w:sz w:val="28"/>
          <w:szCs w:val="28"/>
        </w:rPr>
        <w:t>–</w:t>
      </w:r>
      <w:r w:rsidR="005B3735">
        <w:rPr>
          <w:rFonts w:ascii="Times New Roman" w:hAnsi="Times New Roman" w:cs="Times New Roman"/>
          <w:sz w:val="28"/>
          <w:szCs w:val="28"/>
        </w:rPr>
        <w:t xml:space="preserve"> 12 т,</w:t>
      </w:r>
      <w:r w:rsidR="005B3735" w:rsidRPr="009B7FC0">
        <w:rPr>
          <w:rFonts w:ascii="Times New Roman" w:hAnsi="Times New Roman" w:cs="Times New Roman"/>
          <w:sz w:val="28"/>
          <w:szCs w:val="28"/>
        </w:rPr>
        <w:t xml:space="preserve"> </w:t>
      </w:r>
      <w:r w:rsidR="005B3735">
        <w:rPr>
          <w:rFonts w:ascii="Times New Roman" w:hAnsi="Times New Roman" w:cs="Times New Roman"/>
          <w:sz w:val="28"/>
          <w:szCs w:val="28"/>
        </w:rPr>
        <w:t>в три этапа:</w:t>
      </w:r>
    </w:p>
    <w:p w14:paraId="02882FF9" w14:textId="77777777" w:rsidR="009B7FC0" w:rsidRPr="009B7FC0" w:rsidRDefault="005B3735" w:rsidP="00A87F4D">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Первый этап -</w:t>
      </w:r>
      <w:r w:rsidR="009B7FC0" w:rsidRPr="009B7FC0">
        <w:rPr>
          <w:rFonts w:ascii="Times New Roman" w:hAnsi="Times New Roman" w:cs="Times New Roman"/>
          <w:sz w:val="28"/>
          <w:szCs w:val="28"/>
        </w:rPr>
        <w:t xml:space="preserve"> уплотнение бетонной смеси тандемным вибрационным катком массой 9</w:t>
      </w:r>
      <w:r>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10 т в статическом режиме за 1</w:t>
      </w:r>
      <w:r>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2 прохода по одному следу на скорости 2</w:t>
      </w:r>
      <w:r>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3 км/час. Уплотнение следует выполнять от краев полосы к середине, с перекрытием каждого следа на 1/4</w:t>
      </w:r>
      <w:r>
        <w:rPr>
          <w:rFonts w:ascii="Times New Roman" w:hAnsi="Times New Roman" w:cs="Times New Roman"/>
          <w:sz w:val="28"/>
          <w:szCs w:val="28"/>
        </w:rPr>
        <w:t xml:space="preserve"> </w:t>
      </w:r>
      <w:r w:rsidR="00A87F4D">
        <w:rPr>
          <w:rFonts w:ascii="Times New Roman" w:hAnsi="Times New Roman" w:cs="Times New Roman"/>
          <w:sz w:val="28"/>
          <w:szCs w:val="28"/>
        </w:rPr>
        <w:t>–</w:t>
      </w:r>
      <w:r>
        <w:rPr>
          <w:rFonts w:ascii="Times New Roman" w:hAnsi="Times New Roman" w:cs="Times New Roman"/>
          <w:sz w:val="28"/>
          <w:szCs w:val="28"/>
        </w:rPr>
        <w:t xml:space="preserve"> 1/3 ширины вальца катка.</w:t>
      </w:r>
    </w:p>
    <w:p w14:paraId="3DA5241F" w14:textId="77777777" w:rsidR="009B7FC0" w:rsidRPr="009B7FC0" w:rsidRDefault="005B3735" w:rsidP="00A87F4D">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w:t>
      </w:r>
      <w:r w:rsidR="00A87F4D">
        <w:rPr>
          <w:rFonts w:ascii="Times New Roman" w:hAnsi="Times New Roman" w:cs="Times New Roman"/>
          <w:sz w:val="28"/>
          <w:szCs w:val="28"/>
        </w:rPr>
        <w:t>–</w:t>
      </w:r>
      <w:r w:rsidR="009B7FC0" w:rsidRPr="009B7FC0">
        <w:rPr>
          <w:rFonts w:ascii="Times New Roman" w:hAnsi="Times New Roman" w:cs="Times New Roman"/>
          <w:sz w:val="28"/>
          <w:szCs w:val="28"/>
        </w:rPr>
        <w:t xml:space="preserve"> уплотнение тандемным катком в в</w:t>
      </w:r>
      <w:r>
        <w:rPr>
          <w:rFonts w:ascii="Times New Roman" w:hAnsi="Times New Roman" w:cs="Times New Roman"/>
          <w:sz w:val="28"/>
          <w:szCs w:val="28"/>
        </w:rPr>
        <w:t>ибрационном режиме не менее четырех</w:t>
      </w:r>
      <w:r w:rsidR="009B7FC0" w:rsidRPr="009B7FC0">
        <w:rPr>
          <w:rFonts w:ascii="Times New Roman" w:hAnsi="Times New Roman" w:cs="Times New Roman"/>
          <w:sz w:val="28"/>
          <w:szCs w:val="28"/>
        </w:rPr>
        <w:t xml:space="preserve"> проходов по одному следу, начи</w:t>
      </w:r>
      <w:r>
        <w:rPr>
          <w:rFonts w:ascii="Times New Roman" w:hAnsi="Times New Roman" w:cs="Times New Roman"/>
          <w:sz w:val="28"/>
          <w:szCs w:val="28"/>
        </w:rPr>
        <w:t>ная с края (со стороны обочины), п</w:t>
      </w:r>
      <w:r w:rsidR="009B7FC0" w:rsidRPr="009B7FC0">
        <w:rPr>
          <w:rFonts w:ascii="Times New Roman" w:hAnsi="Times New Roman" w:cs="Times New Roman"/>
          <w:sz w:val="28"/>
          <w:szCs w:val="28"/>
        </w:rPr>
        <w:t>ри этом валец катка должен вы</w:t>
      </w:r>
      <w:r>
        <w:rPr>
          <w:rFonts w:ascii="Times New Roman" w:hAnsi="Times New Roman" w:cs="Times New Roman"/>
          <w:sz w:val="28"/>
          <w:szCs w:val="28"/>
        </w:rPr>
        <w:t xml:space="preserve">ступать за кромку бетона на 2,5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5,0 см</w:t>
      </w:r>
      <w:r>
        <w:rPr>
          <w:rFonts w:ascii="Times New Roman" w:hAnsi="Times New Roman" w:cs="Times New Roman"/>
          <w:sz w:val="28"/>
          <w:szCs w:val="28"/>
        </w:rPr>
        <w:t>.</w:t>
      </w:r>
    </w:p>
    <w:p w14:paraId="036789BE"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Режим вибрации при первых проходах катка должен соответствовать</w:t>
      </w:r>
      <w:r w:rsidR="005B3735">
        <w:rPr>
          <w:rFonts w:ascii="Times New Roman" w:hAnsi="Times New Roman" w:cs="Times New Roman"/>
          <w:sz w:val="28"/>
          <w:szCs w:val="28"/>
        </w:rPr>
        <w:t xml:space="preserve"> частоте колебаний 30 </w:t>
      </w:r>
      <w:r w:rsidR="00A87F4D">
        <w:rPr>
          <w:rFonts w:ascii="Times New Roman" w:hAnsi="Times New Roman" w:cs="Times New Roman"/>
          <w:sz w:val="28"/>
          <w:szCs w:val="28"/>
        </w:rPr>
        <w:t>–</w:t>
      </w:r>
      <w:r w:rsidR="005B3735">
        <w:rPr>
          <w:rFonts w:ascii="Times New Roman" w:hAnsi="Times New Roman" w:cs="Times New Roman"/>
          <w:sz w:val="28"/>
          <w:szCs w:val="28"/>
        </w:rPr>
        <w:t xml:space="preserve"> </w:t>
      </w:r>
      <w:r w:rsidRPr="009B7FC0">
        <w:rPr>
          <w:rFonts w:ascii="Times New Roman" w:hAnsi="Times New Roman" w:cs="Times New Roman"/>
          <w:sz w:val="28"/>
          <w:szCs w:val="28"/>
        </w:rPr>
        <w:t>35 Гц и максимальной амплитуде, а скорость движения</w:t>
      </w:r>
      <w:r w:rsidR="005B3735">
        <w:rPr>
          <w:rFonts w:ascii="Times New Roman" w:hAnsi="Times New Roman" w:cs="Times New Roman"/>
          <w:sz w:val="28"/>
          <w:szCs w:val="28"/>
        </w:rPr>
        <w:t xml:space="preserve"> катка должна быть в пределах 3 </w:t>
      </w:r>
      <w:r w:rsidR="00A87F4D">
        <w:rPr>
          <w:rFonts w:ascii="Times New Roman" w:hAnsi="Times New Roman" w:cs="Times New Roman"/>
          <w:sz w:val="28"/>
          <w:szCs w:val="28"/>
        </w:rPr>
        <w:t>–</w:t>
      </w:r>
      <w:r w:rsidR="005B3735">
        <w:rPr>
          <w:rFonts w:ascii="Times New Roman" w:hAnsi="Times New Roman" w:cs="Times New Roman"/>
          <w:sz w:val="28"/>
          <w:szCs w:val="28"/>
        </w:rPr>
        <w:t xml:space="preserve"> </w:t>
      </w:r>
      <w:r w:rsidRPr="009B7FC0">
        <w:rPr>
          <w:rFonts w:ascii="Times New Roman" w:hAnsi="Times New Roman" w:cs="Times New Roman"/>
          <w:sz w:val="28"/>
          <w:szCs w:val="28"/>
        </w:rPr>
        <w:t xml:space="preserve">4 км/час. </w:t>
      </w:r>
    </w:p>
    <w:p w14:paraId="361BE549" w14:textId="77777777" w:rsidR="00A41D87" w:rsidRPr="009B7FC0" w:rsidRDefault="009B7FC0" w:rsidP="009B7FC0">
      <w:pPr>
        <w:autoSpaceDE w:val="0"/>
        <w:autoSpaceDN w:val="0"/>
        <w:adjustRightInd w:val="0"/>
        <w:spacing w:line="360" w:lineRule="auto"/>
        <w:ind w:firstLine="709"/>
        <w:jc w:val="both"/>
        <w:rPr>
          <w:sz w:val="28"/>
          <w:szCs w:val="28"/>
        </w:rPr>
      </w:pPr>
      <w:r w:rsidRPr="009B7FC0">
        <w:rPr>
          <w:sz w:val="28"/>
          <w:szCs w:val="28"/>
        </w:rPr>
        <w:t>При последующих проходах, с увеличением плотнос</w:t>
      </w:r>
      <w:r w:rsidR="005B3735">
        <w:rPr>
          <w:sz w:val="28"/>
          <w:szCs w:val="28"/>
        </w:rPr>
        <w:t>ти бетонной смеси, следует</w:t>
      </w:r>
      <w:r w:rsidRPr="009B7FC0">
        <w:rPr>
          <w:sz w:val="28"/>
          <w:szCs w:val="28"/>
        </w:rPr>
        <w:t xml:space="preserve"> ув</w:t>
      </w:r>
      <w:r w:rsidR="005B3735">
        <w:rPr>
          <w:sz w:val="28"/>
          <w:szCs w:val="28"/>
        </w:rPr>
        <w:t xml:space="preserve">еличить частоту колебаний до 40 </w:t>
      </w:r>
      <w:r w:rsidR="00A87F4D">
        <w:rPr>
          <w:sz w:val="28"/>
          <w:szCs w:val="28"/>
        </w:rPr>
        <w:t>–</w:t>
      </w:r>
      <w:r w:rsidR="005B3735">
        <w:rPr>
          <w:sz w:val="28"/>
          <w:szCs w:val="28"/>
        </w:rPr>
        <w:t xml:space="preserve"> </w:t>
      </w:r>
      <w:r w:rsidRPr="009B7FC0">
        <w:rPr>
          <w:sz w:val="28"/>
          <w:szCs w:val="28"/>
        </w:rPr>
        <w:t xml:space="preserve">45 Гц и скорость катка до </w:t>
      </w:r>
      <w:r w:rsidR="005B3735">
        <w:rPr>
          <w:sz w:val="28"/>
          <w:szCs w:val="28"/>
        </w:rPr>
        <w:t xml:space="preserve">4 </w:t>
      </w:r>
      <w:r w:rsidR="00A87F4D">
        <w:rPr>
          <w:sz w:val="28"/>
          <w:szCs w:val="28"/>
        </w:rPr>
        <w:t>–</w:t>
      </w:r>
      <w:r w:rsidR="005B3735">
        <w:rPr>
          <w:sz w:val="28"/>
          <w:szCs w:val="28"/>
        </w:rPr>
        <w:t xml:space="preserve"> </w:t>
      </w:r>
      <w:r w:rsidRPr="009B7FC0">
        <w:rPr>
          <w:sz w:val="28"/>
          <w:szCs w:val="28"/>
        </w:rPr>
        <w:t>6 км/час.</w:t>
      </w:r>
    </w:p>
    <w:p w14:paraId="67380240" w14:textId="77777777" w:rsidR="009B7FC0" w:rsidRPr="009B7FC0" w:rsidRDefault="005B3735" w:rsidP="00A87F4D">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Третий этап -</w:t>
      </w:r>
      <w:r w:rsidR="009B7FC0" w:rsidRPr="009B7FC0">
        <w:rPr>
          <w:rFonts w:ascii="Times New Roman" w:hAnsi="Times New Roman" w:cs="Times New Roman"/>
          <w:sz w:val="28"/>
          <w:szCs w:val="28"/>
        </w:rPr>
        <w:t xml:space="preserve"> уплотнение </w:t>
      </w:r>
      <w:r w:rsidR="0048413C">
        <w:rPr>
          <w:rFonts w:ascii="Times New Roman" w:hAnsi="Times New Roman" w:cs="Times New Roman"/>
          <w:sz w:val="28"/>
          <w:szCs w:val="28"/>
        </w:rPr>
        <w:t>катком на пневматических шинах</w:t>
      </w:r>
      <w:r w:rsidR="009B7FC0" w:rsidRPr="009B7FC0">
        <w:rPr>
          <w:rFonts w:ascii="Times New Roman" w:hAnsi="Times New Roman" w:cs="Times New Roman"/>
          <w:sz w:val="28"/>
          <w:szCs w:val="28"/>
        </w:rPr>
        <w:t xml:space="preserve"> или катком комбинированного действия в статическом режиме за 1</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2 прохода</w:t>
      </w:r>
      <w:r>
        <w:rPr>
          <w:rFonts w:ascii="Times New Roman" w:hAnsi="Times New Roman" w:cs="Times New Roman"/>
          <w:sz w:val="28"/>
          <w:szCs w:val="28"/>
        </w:rPr>
        <w:t xml:space="preserve"> по одному следу со скорость</w:t>
      </w:r>
      <w:r w:rsidR="009F03FF">
        <w:rPr>
          <w:rFonts w:ascii="Times New Roman" w:hAnsi="Times New Roman" w:cs="Times New Roman"/>
          <w:sz w:val="28"/>
          <w:szCs w:val="28"/>
        </w:rPr>
        <w:t xml:space="preserve">ю </w:t>
      </w:r>
      <w:r>
        <w:rPr>
          <w:rFonts w:ascii="Times New Roman" w:hAnsi="Times New Roman" w:cs="Times New Roman"/>
          <w:sz w:val="28"/>
          <w:szCs w:val="28"/>
        </w:rPr>
        <w:t xml:space="preserve">4 </w:t>
      </w:r>
      <w:r w:rsidR="00A87F4D">
        <w:rPr>
          <w:rFonts w:ascii="Times New Roman" w:hAnsi="Times New Roman" w:cs="Times New Roman"/>
          <w:sz w:val="28"/>
          <w:szCs w:val="28"/>
        </w:rPr>
        <w:t>–</w:t>
      </w:r>
      <w:r>
        <w:rPr>
          <w:rFonts w:ascii="Times New Roman" w:hAnsi="Times New Roman" w:cs="Times New Roman"/>
          <w:sz w:val="28"/>
          <w:szCs w:val="28"/>
        </w:rPr>
        <w:t xml:space="preserve"> </w:t>
      </w:r>
      <w:r w:rsidR="009B7FC0" w:rsidRPr="009B7FC0">
        <w:rPr>
          <w:rFonts w:ascii="Times New Roman" w:hAnsi="Times New Roman" w:cs="Times New Roman"/>
          <w:sz w:val="28"/>
          <w:szCs w:val="28"/>
        </w:rPr>
        <w:t xml:space="preserve">6 км/час. </w:t>
      </w:r>
    </w:p>
    <w:p w14:paraId="6ABB3E32" w14:textId="77777777" w:rsidR="009B7FC0" w:rsidRPr="009B7FC0" w:rsidRDefault="0084046E"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9F03FF">
        <w:rPr>
          <w:rFonts w:ascii="Times New Roman" w:hAnsi="Times New Roman" w:cs="Times New Roman"/>
          <w:sz w:val="28"/>
          <w:szCs w:val="28"/>
        </w:rPr>
        <w:t>.10</w:t>
      </w:r>
      <w:r w:rsidR="00CF3363">
        <w:rPr>
          <w:rFonts w:ascii="Times New Roman" w:hAnsi="Times New Roman" w:cs="Times New Roman"/>
          <w:sz w:val="28"/>
          <w:szCs w:val="28"/>
        </w:rPr>
        <w:t xml:space="preserve"> Не допускается смачивание вальцов и п</w:t>
      </w:r>
      <w:r w:rsidR="00605E04">
        <w:rPr>
          <w:rFonts w:ascii="Times New Roman" w:hAnsi="Times New Roman" w:cs="Times New Roman"/>
          <w:sz w:val="28"/>
          <w:szCs w:val="28"/>
        </w:rPr>
        <w:t>невматических колес</w:t>
      </w:r>
      <w:r w:rsidR="00CF3363">
        <w:rPr>
          <w:rFonts w:ascii="Times New Roman" w:hAnsi="Times New Roman" w:cs="Times New Roman"/>
          <w:sz w:val="28"/>
          <w:szCs w:val="28"/>
        </w:rPr>
        <w:t xml:space="preserve"> катков при уплотнении бетонной смеси.</w:t>
      </w:r>
    </w:p>
    <w:p w14:paraId="2C4DE20D"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Катки не должны останавливаться в процессе уплотнения на уплотняемой полосе. Очищать вальцы и колеса катков следу</w:t>
      </w:r>
      <w:r w:rsidR="00CF3363">
        <w:rPr>
          <w:rFonts w:ascii="Times New Roman" w:hAnsi="Times New Roman" w:cs="Times New Roman"/>
          <w:sz w:val="28"/>
          <w:szCs w:val="28"/>
        </w:rPr>
        <w:t>ет за пределами полосы укладки.</w:t>
      </w:r>
    </w:p>
    <w:p w14:paraId="42E5D70D"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Включать и выключать вибрацию на катке следует только при движении в процессе уплотнения для исключения</w:t>
      </w:r>
      <w:r w:rsidR="00CF3363">
        <w:rPr>
          <w:rFonts w:ascii="Times New Roman" w:hAnsi="Times New Roman" w:cs="Times New Roman"/>
          <w:sz w:val="28"/>
          <w:szCs w:val="28"/>
        </w:rPr>
        <w:t xml:space="preserve"> по</w:t>
      </w:r>
      <w:r w:rsidR="0084046E">
        <w:rPr>
          <w:rFonts w:ascii="Times New Roman" w:hAnsi="Times New Roman" w:cs="Times New Roman"/>
          <w:sz w:val="28"/>
          <w:szCs w:val="28"/>
        </w:rPr>
        <w:t>явления следов от вальцов катка на поверхности бетона.</w:t>
      </w:r>
    </w:p>
    <w:p w14:paraId="0677EEC2" w14:textId="77777777" w:rsidR="009B7FC0" w:rsidRPr="009B7FC0" w:rsidRDefault="009B7FC0" w:rsidP="009B7FC0">
      <w:pPr>
        <w:pStyle w:val="Default"/>
        <w:spacing w:line="360" w:lineRule="auto"/>
        <w:ind w:firstLine="709"/>
        <w:jc w:val="both"/>
        <w:rPr>
          <w:rFonts w:ascii="Times New Roman" w:hAnsi="Times New Roman" w:cs="Times New Roman"/>
          <w:sz w:val="28"/>
          <w:szCs w:val="28"/>
        </w:rPr>
      </w:pPr>
      <w:r w:rsidRPr="009B7FC0">
        <w:rPr>
          <w:rFonts w:ascii="Times New Roman" w:hAnsi="Times New Roman" w:cs="Times New Roman"/>
          <w:sz w:val="28"/>
          <w:szCs w:val="28"/>
        </w:rPr>
        <w:t>В процессе уплотнения катки должны дв</w:t>
      </w:r>
      <w:r w:rsidR="00CF3363">
        <w:rPr>
          <w:rFonts w:ascii="Times New Roman" w:hAnsi="Times New Roman" w:cs="Times New Roman"/>
          <w:sz w:val="28"/>
          <w:szCs w:val="28"/>
        </w:rPr>
        <w:t>игаться параллельно оси полосы.</w:t>
      </w:r>
    </w:p>
    <w:p w14:paraId="420F4492" w14:textId="2E61D1E4" w:rsidR="009B7FC0" w:rsidRPr="009B7FC0" w:rsidRDefault="0084046E" w:rsidP="009B7FC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13.6</w:t>
      </w:r>
      <w:r w:rsidR="00605E04">
        <w:rPr>
          <w:rFonts w:ascii="Times New Roman" w:hAnsi="Times New Roman" w:cs="Times New Roman"/>
          <w:sz w:val="28"/>
          <w:szCs w:val="28"/>
        </w:rPr>
        <w:t>.11</w:t>
      </w:r>
      <w:r w:rsidR="00F75311">
        <w:rPr>
          <w:rFonts w:ascii="Times New Roman" w:hAnsi="Times New Roman" w:cs="Times New Roman"/>
          <w:sz w:val="28"/>
          <w:szCs w:val="28"/>
        </w:rPr>
        <w:t xml:space="preserve"> Допускается уплотнять </w:t>
      </w:r>
      <w:r w:rsidR="009B7FC0" w:rsidRPr="009B7FC0">
        <w:rPr>
          <w:rFonts w:ascii="Times New Roman" w:hAnsi="Times New Roman" w:cs="Times New Roman"/>
          <w:sz w:val="28"/>
          <w:szCs w:val="28"/>
        </w:rPr>
        <w:t>бетонную смесь одним тяжелым одновальцовым</w:t>
      </w:r>
      <w:r>
        <w:rPr>
          <w:rFonts w:ascii="Times New Roman" w:hAnsi="Times New Roman" w:cs="Times New Roman"/>
          <w:sz w:val="28"/>
          <w:szCs w:val="28"/>
        </w:rPr>
        <w:t xml:space="preserve"> вибрационным катком </w:t>
      </w:r>
      <w:r w:rsidR="00F75311">
        <w:rPr>
          <w:rFonts w:ascii="Times New Roman" w:hAnsi="Times New Roman" w:cs="Times New Roman"/>
          <w:sz w:val="28"/>
          <w:szCs w:val="28"/>
        </w:rPr>
        <w:t xml:space="preserve">массой 13 </w:t>
      </w:r>
      <w:r w:rsidR="00A87F4D">
        <w:rPr>
          <w:rFonts w:ascii="Times New Roman" w:hAnsi="Times New Roman" w:cs="Times New Roman"/>
          <w:sz w:val="28"/>
          <w:szCs w:val="28"/>
        </w:rPr>
        <w:t>–</w:t>
      </w:r>
      <w:r w:rsidR="00F75311">
        <w:rPr>
          <w:rFonts w:ascii="Times New Roman" w:hAnsi="Times New Roman" w:cs="Times New Roman"/>
          <w:sz w:val="28"/>
          <w:szCs w:val="28"/>
        </w:rPr>
        <w:t xml:space="preserve"> 16 т. При этом следует первые 3 </w:t>
      </w:r>
      <w:r w:rsidR="00A87F4D">
        <w:rPr>
          <w:rFonts w:ascii="Times New Roman" w:hAnsi="Times New Roman" w:cs="Times New Roman"/>
          <w:sz w:val="28"/>
          <w:szCs w:val="28"/>
        </w:rPr>
        <w:t>–</w:t>
      </w:r>
      <w:r w:rsidR="00F75311">
        <w:rPr>
          <w:rFonts w:ascii="Times New Roman" w:hAnsi="Times New Roman" w:cs="Times New Roman"/>
          <w:sz w:val="28"/>
          <w:szCs w:val="28"/>
        </w:rPr>
        <w:t xml:space="preserve"> </w:t>
      </w:r>
      <w:r w:rsidR="009B7FC0" w:rsidRPr="009B7FC0">
        <w:rPr>
          <w:rFonts w:ascii="Times New Roman" w:hAnsi="Times New Roman" w:cs="Times New Roman"/>
          <w:sz w:val="28"/>
          <w:szCs w:val="28"/>
        </w:rPr>
        <w:t>4 прохода</w:t>
      </w:r>
      <w:r w:rsidR="00F75311">
        <w:rPr>
          <w:rFonts w:ascii="Times New Roman" w:hAnsi="Times New Roman" w:cs="Times New Roman"/>
          <w:sz w:val="28"/>
          <w:szCs w:val="28"/>
        </w:rPr>
        <w:t xml:space="preserve"> катка</w:t>
      </w:r>
      <w:r>
        <w:rPr>
          <w:rFonts w:ascii="Times New Roman" w:hAnsi="Times New Roman" w:cs="Times New Roman"/>
          <w:sz w:val="28"/>
          <w:szCs w:val="28"/>
        </w:rPr>
        <w:t xml:space="preserve"> по одному следу</w:t>
      </w:r>
      <w:r w:rsidR="009B7FC0" w:rsidRPr="009B7FC0">
        <w:rPr>
          <w:rFonts w:ascii="Times New Roman" w:hAnsi="Times New Roman" w:cs="Times New Roman"/>
          <w:sz w:val="28"/>
          <w:szCs w:val="28"/>
        </w:rPr>
        <w:t xml:space="preserve"> осуществлять без виб</w:t>
      </w:r>
      <w:r w:rsidR="00F75311">
        <w:rPr>
          <w:rFonts w:ascii="Times New Roman" w:hAnsi="Times New Roman" w:cs="Times New Roman"/>
          <w:sz w:val="28"/>
          <w:szCs w:val="28"/>
        </w:rPr>
        <w:t>рации, последующие</w:t>
      </w:r>
      <w:r w:rsidR="006306C5">
        <w:rPr>
          <w:rFonts w:ascii="Times New Roman" w:hAnsi="Times New Roman" w:cs="Times New Roman"/>
          <w:sz w:val="28"/>
          <w:szCs w:val="28"/>
        </w:rPr>
        <w:t xml:space="preserve">                  </w:t>
      </w:r>
      <w:r w:rsidR="00F75311">
        <w:rPr>
          <w:rFonts w:ascii="Times New Roman" w:hAnsi="Times New Roman" w:cs="Times New Roman"/>
          <w:sz w:val="28"/>
          <w:szCs w:val="28"/>
        </w:rPr>
        <w:t xml:space="preserve"> 8 </w:t>
      </w:r>
      <w:r w:rsidR="00A87F4D">
        <w:rPr>
          <w:rFonts w:ascii="Times New Roman" w:hAnsi="Times New Roman" w:cs="Times New Roman"/>
          <w:sz w:val="28"/>
          <w:szCs w:val="28"/>
        </w:rPr>
        <w:t>–</w:t>
      </w:r>
      <w:r w:rsidR="00F75311">
        <w:rPr>
          <w:rFonts w:ascii="Times New Roman" w:hAnsi="Times New Roman" w:cs="Times New Roman"/>
          <w:sz w:val="28"/>
          <w:szCs w:val="28"/>
        </w:rPr>
        <w:t xml:space="preserve"> 10 проходов </w:t>
      </w:r>
      <w:r w:rsidR="00A87F4D">
        <w:rPr>
          <w:rFonts w:ascii="Times New Roman" w:hAnsi="Times New Roman" w:cs="Times New Roman"/>
          <w:sz w:val="28"/>
          <w:szCs w:val="28"/>
        </w:rPr>
        <w:t>–</w:t>
      </w:r>
      <w:r w:rsidR="00F75311">
        <w:rPr>
          <w:rFonts w:ascii="Times New Roman" w:hAnsi="Times New Roman" w:cs="Times New Roman"/>
          <w:sz w:val="28"/>
          <w:szCs w:val="28"/>
        </w:rPr>
        <w:t xml:space="preserve"> с вибрацией, затем </w:t>
      </w:r>
      <w:r w:rsidR="00A87F4D">
        <w:rPr>
          <w:rFonts w:ascii="Times New Roman" w:hAnsi="Times New Roman" w:cs="Times New Roman"/>
          <w:sz w:val="28"/>
          <w:szCs w:val="28"/>
        </w:rPr>
        <w:t>–</w:t>
      </w:r>
      <w:r w:rsidR="00F75311">
        <w:rPr>
          <w:rFonts w:ascii="Times New Roman" w:hAnsi="Times New Roman" w:cs="Times New Roman"/>
          <w:sz w:val="28"/>
          <w:szCs w:val="28"/>
        </w:rPr>
        <w:t xml:space="preserve"> еще 3 </w:t>
      </w:r>
      <w:r w:rsidR="00A87F4D">
        <w:rPr>
          <w:rFonts w:ascii="Times New Roman" w:hAnsi="Times New Roman" w:cs="Times New Roman"/>
          <w:sz w:val="28"/>
          <w:szCs w:val="28"/>
        </w:rPr>
        <w:t>–</w:t>
      </w:r>
      <w:r w:rsidR="00F75311">
        <w:rPr>
          <w:rFonts w:ascii="Times New Roman" w:hAnsi="Times New Roman" w:cs="Times New Roman"/>
          <w:sz w:val="28"/>
          <w:szCs w:val="28"/>
        </w:rPr>
        <w:t xml:space="preserve"> 4 прохода без вибрации.</w:t>
      </w:r>
    </w:p>
    <w:p w14:paraId="5EC66270" w14:textId="77777777" w:rsidR="00605E04" w:rsidRPr="00A87F4D" w:rsidRDefault="0084046E" w:rsidP="00A87F4D">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13.6</w:t>
      </w:r>
      <w:r w:rsidR="00605E04">
        <w:rPr>
          <w:rFonts w:ascii="Times New Roman" w:hAnsi="Times New Roman" w:cs="Times New Roman"/>
          <w:sz w:val="28"/>
          <w:szCs w:val="28"/>
        </w:rPr>
        <w:t>.12</w:t>
      </w:r>
      <w:r w:rsidR="009D5F0D">
        <w:rPr>
          <w:rFonts w:ascii="Times New Roman" w:hAnsi="Times New Roman" w:cs="Times New Roman"/>
          <w:sz w:val="28"/>
          <w:szCs w:val="28"/>
        </w:rPr>
        <w:t xml:space="preserve"> По окончании уплотнения на поверхности бетона не должно оставаться следа от вальца при проходе катка массой не менее 13 т.</w:t>
      </w:r>
      <w:r w:rsidR="009B7FC0" w:rsidRPr="009B7FC0">
        <w:rPr>
          <w:rFonts w:ascii="Times New Roman" w:hAnsi="Times New Roman" w:cs="Times New Roman"/>
          <w:sz w:val="28"/>
          <w:szCs w:val="28"/>
        </w:rPr>
        <w:t xml:space="preserve"> </w:t>
      </w:r>
      <w:r w:rsidR="009D5F0D">
        <w:rPr>
          <w:rFonts w:ascii="Times New Roman" w:hAnsi="Times New Roman" w:cs="Times New Roman"/>
          <w:sz w:val="28"/>
          <w:szCs w:val="28"/>
        </w:rPr>
        <w:t>Коэффициент уплотнения бетонной смеси при этом должен быть не менее 0,98.</w:t>
      </w:r>
    </w:p>
    <w:p w14:paraId="447BA218" w14:textId="77777777" w:rsidR="00501BA0" w:rsidRDefault="00501BA0" w:rsidP="006B4083">
      <w:pPr>
        <w:autoSpaceDE w:val="0"/>
        <w:autoSpaceDN w:val="0"/>
        <w:adjustRightInd w:val="0"/>
        <w:spacing w:line="360" w:lineRule="auto"/>
        <w:ind w:firstLine="709"/>
        <w:jc w:val="both"/>
        <w:rPr>
          <w:rFonts w:cs="Arial"/>
          <w:b/>
          <w:sz w:val="28"/>
          <w:szCs w:val="28"/>
        </w:rPr>
      </w:pPr>
    </w:p>
    <w:p w14:paraId="4A9CDCA8" w14:textId="77777777" w:rsidR="00501BA0" w:rsidRDefault="00501BA0" w:rsidP="006B4083">
      <w:pPr>
        <w:autoSpaceDE w:val="0"/>
        <w:autoSpaceDN w:val="0"/>
        <w:adjustRightInd w:val="0"/>
        <w:spacing w:line="360" w:lineRule="auto"/>
        <w:ind w:firstLine="709"/>
        <w:jc w:val="both"/>
        <w:rPr>
          <w:rFonts w:cs="Arial"/>
          <w:b/>
          <w:sz w:val="28"/>
          <w:szCs w:val="28"/>
        </w:rPr>
      </w:pPr>
    </w:p>
    <w:p w14:paraId="2396F0C6" w14:textId="77777777" w:rsidR="00501BA0" w:rsidRDefault="00501BA0" w:rsidP="006B4083">
      <w:pPr>
        <w:autoSpaceDE w:val="0"/>
        <w:autoSpaceDN w:val="0"/>
        <w:adjustRightInd w:val="0"/>
        <w:spacing w:line="360" w:lineRule="auto"/>
        <w:ind w:firstLine="709"/>
        <w:jc w:val="both"/>
        <w:rPr>
          <w:rFonts w:cs="Arial"/>
          <w:b/>
          <w:sz w:val="28"/>
          <w:szCs w:val="28"/>
        </w:rPr>
      </w:pPr>
    </w:p>
    <w:p w14:paraId="7BBB54E0" w14:textId="7EC9ED06" w:rsidR="00C94720" w:rsidRPr="000A05A2" w:rsidRDefault="0084046E" w:rsidP="006B4083">
      <w:pPr>
        <w:autoSpaceDE w:val="0"/>
        <w:autoSpaceDN w:val="0"/>
        <w:adjustRightInd w:val="0"/>
        <w:spacing w:line="360" w:lineRule="auto"/>
        <w:ind w:firstLine="709"/>
        <w:jc w:val="both"/>
        <w:rPr>
          <w:b/>
          <w:sz w:val="28"/>
          <w:szCs w:val="28"/>
        </w:rPr>
      </w:pPr>
      <w:r>
        <w:rPr>
          <w:rFonts w:cs="Arial"/>
          <w:b/>
          <w:sz w:val="28"/>
          <w:szCs w:val="28"/>
        </w:rPr>
        <w:t>13.7</w:t>
      </w:r>
      <w:r w:rsidR="000A05A2" w:rsidRPr="000A05A2">
        <w:rPr>
          <w:rFonts w:cs="Arial"/>
          <w:b/>
          <w:sz w:val="28"/>
          <w:szCs w:val="28"/>
        </w:rPr>
        <w:t xml:space="preserve"> Строительство бетонных покрытий и оснований с применением средств малой механизации</w:t>
      </w:r>
    </w:p>
    <w:p w14:paraId="5CB40EAF" w14:textId="77777777" w:rsidR="000A05A2" w:rsidRDefault="000A05A2" w:rsidP="000A05A2">
      <w:pPr>
        <w:pStyle w:val="Default"/>
        <w:spacing w:line="360" w:lineRule="auto"/>
        <w:ind w:firstLine="709"/>
        <w:jc w:val="both"/>
        <w:rPr>
          <w:rFonts w:ascii="Times New Roman" w:hAnsi="Times New Roman" w:cs="Times New Roman"/>
          <w:sz w:val="28"/>
          <w:szCs w:val="28"/>
        </w:rPr>
      </w:pPr>
      <w:r w:rsidRPr="000A05A2">
        <w:rPr>
          <w:rFonts w:ascii="Times New Roman" w:hAnsi="Times New Roman" w:cs="Times New Roman"/>
          <w:sz w:val="28"/>
          <w:szCs w:val="28"/>
        </w:rPr>
        <w:t>1</w:t>
      </w:r>
      <w:r w:rsidR="0084046E">
        <w:rPr>
          <w:rFonts w:ascii="Times New Roman" w:hAnsi="Times New Roman" w:cs="Times New Roman"/>
          <w:sz w:val="28"/>
          <w:szCs w:val="28"/>
        </w:rPr>
        <w:t>3.7</w:t>
      </w:r>
      <w:r>
        <w:rPr>
          <w:rFonts w:ascii="Times New Roman" w:hAnsi="Times New Roman" w:cs="Times New Roman"/>
          <w:sz w:val="28"/>
          <w:szCs w:val="28"/>
        </w:rPr>
        <w:t>.1</w:t>
      </w:r>
      <w:r w:rsidRPr="000A05A2">
        <w:rPr>
          <w:rFonts w:ascii="Times New Roman" w:hAnsi="Times New Roman" w:cs="Times New Roman"/>
          <w:sz w:val="28"/>
          <w:szCs w:val="28"/>
        </w:rPr>
        <w:t xml:space="preserve"> Средства малой механизации для устройства бетонных оснований и покрытий следует применять при бетонировании участков, которые не могут быть устроены с помощью бетоноукладчиков:</w:t>
      </w:r>
    </w:p>
    <w:p w14:paraId="02A42C6A" w14:textId="77777777" w:rsidR="000A05A2" w:rsidRDefault="000A05A2" w:rsidP="00A87F4D">
      <w:pPr>
        <w:pStyle w:val="Default"/>
        <w:numPr>
          <w:ilvl w:val="0"/>
          <w:numId w:val="18"/>
        </w:numPr>
        <w:spacing w:line="360" w:lineRule="auto"/>
        <w:ind w:left="0" w:firstLine="709"/>
        <w:jc w:val="both"/>
        <w:rPr>
          <w:rFonts w:ascii="Times New Roman" w:hAnsi="Times New Roman" w:cs="Times New Roman"/>
          <w:sz w:val="28"/>
          <w:szCs w:val="28"/>
        </w:rPr>
      </w:pPr>
      <w:r w:rsidRPr="000A05A2">
        <w:rPr>
          <w:rFonts w:ascii="Times New Roman" w:hAnsi="Times New Roman" w:cs="Times New Roman"/>
          <w:sz w:val="28"/>
          <w:szCs w:val="28"/>
        </w:rPr>
        <w:t>стартовые участки перед бетонированием бетоноукладчика</w:t>
      </w:r>
      <w:r>
        <w:rPr>
          <w:rFonts w:ascii="Times New Roman" w:hAnsi="Times New Roman" w:cs="Times New Roman"/>
          <w:sz w:val="28"/>
          <w:szCs w:val="28"/>
        </w:rPr>
        <w:t>ми;</w:t>
      </w:r>
    </w:p>
    <w:p w14:paraId="6F489401" w14:textId="77777777" w:rsidR="000A05A2" w:rsidRDefault="000A05A2" w:rsidP="00A87F4D">
      <w:pPr>
        <w:pStyle w:val="Default"/>
        <w:numPr>
          <w:ilvl w:val="0"/>
          <w:numId w:val="18"/>
        </w:numPr>
        <w:spacing w:line="360" w:lineRule="auto"/>
        <w:ind w:left="0" w:firstLine="709"/>
        <w:jc w:val="both"/>
        <w:rPr>
          <w:rFonts w:ascii="Times New Roman" w:hAnsi="Times New Roman" w:cs="Times New Roman"/>
          <w:sz w:val="28"/>
          <w:szCs w:val="28"/>
        </w:rPr>
      </w:pPr>
      <w:r w:rsidRPr="000A05A2">
        <w:rPr>
          <w:rFonts w:ascii="Times New Roman" w:hAnsi="Times New Roman" w:cs="Times New Roman"/>
          <w:sz w:val="28"/>
          <w:szCs w:val="28"/>
        </w:rPr>
        <w:t xml:space="preserve">участки в местах устройства рабочих швов и швов расширения, при бетонировании аэродромных покрытий (оснований) в местах криволинейных сопряжений </w:t>
      </w:r>
      <w:r>
        <w:rPr>
          <w:rFonts w:ascii="Times New Roman" w:hAnsi="Times New Roman" w:cs="Times New Roman"/>
          <w:sz w:val="28"/>
          <w:szCs w:val="28"/>
        </w:rPr>
        <w:t xml:space="preserve">(например </w:t>
      </w:r>
      <w:r w:rsidRPr="000A05A2">
        <w:rPr>
          <w:rFonts w:ascii="Times New Roman" w:hAnsi="Times New Roman" w:cs="Times New Roman"/>
          <w:sz w:val="28"/>
          <w:szCs w:val="28"/>
        </w:rPr>
        <w:t>РД с ВПП, МРД и т.п.</w:t>
      </w:r>
      <w:r>
        <w:rPr>
          <w:rFonts w:ascii="Times New Roman" w:hAnsi="Times New Roman" w:cs="Times New Roman"/>
          <w:sz w:val="28"/>
          <w:szCs w:val="28"/>
        </w:rPr>
        <w:t>);</w:t>
      </w:r>
    </w:p>
    <w:p w14:paraId="4E62DEBB" w14:textId="77777777" w:rsidR="000A05A2" w:rsidRPr="000A05A2" w:rsidRDefault="000A05A2" w:rsidP="00A87F4D">
      <w:pPr>
        <w:pStyle w:val="Default"/>
        <w:numPr>
          <w:ilvl w:val="0"/>
          <w:numId w:val="18"/>
        </w:numPr>
        <w:spacing w:line="360" w:lineRule="auto"/>
        <w:ind w:left="0" w:firstLine="709"/>
        <w:jc w:val="both"/>
        <w:rPr>
          <w:rFonts w:ascii="Times New Roman" w:hAnsi="Times New Roman" w:cs="Times New Roman"/>
          <w:sz w:val="28"/>
          <w:szCs w:val="28"/>
        </w:rPr>
      </w:pPr>
      <w:r w:rsidRPr="000A05A2">
        <w:rPr>
          <w:rFonts w:ascii="Times New Roman" w:hAnsi="Times New Roman" w:cs="Times New Roman"/>
          <w:sz w:val="28"/>
          <w:szCs w:val="28"/>
        </w:rPr>
        <w:t>при относитель</w:t>
      </w:r>
      <w:r>
        <w:rPr>
          <w:rFonts w:ascii="Times New Roman" w:hAnsi="Times New Roman" w:cs="Times New Roman"/>
          <w:sz w:val="28"/>
          <w:szCs w:val="28"/>
        </w:rPr>
        <w:t>но малых объемах работ.</w:t>
      </w:r>
    </w:p>
    <w:p w14:paraId="420779C9" w14:textId="77777777" w:rsidR="00C94720" w:rsidRPr="000A05A2" w:rsidRDefault="0084046E" w:rsidP="000A05A2">
      <w:pPr>
        <w:autoSpaceDE w:val="0"/>
        <w:autoSpaceDN w:val="0"/>
        <w:adjustRightInd w:val="0"/>
        <w:spacing w:line="360" w:lineRule="auto"/>
        <w:ind w:firstLine="709"/>
        <w:jc w:val="both"/>
        <w:rPr>
          <w:sz w:val="28"/>
          <w:szCs w:val="28"/>
        </w:rPr>
      </w:pPr>
      <w:r>
        <w:rPr>
          <w:sz w:val="28"/>
          <w:szCs w:val="28"/>
        </w:rPr>
        <w:t>13.7</w:t>
      </w:r>
      <w:r w:rsidR="000A05A2">
        <w:rPr>
          <w:sz w:val="28"/>
          <w:szCs w:val="28"/>
        </w:rPr>
        <w:t>.2</w:t>
      </w:r>
      <w:r w:rsidR="000A05A2" w:rsidRPr="000A05A2">
        <w:rPr>
          <w:sz w:val="28"/>
          <w:szCs w:val="28"/>
        </w:rPr>
        <w:t xml:space="preserve"> При применении деревянной опалубки (под виброрейку) ее толщина должна быть не менее 40 мм.</w:t>
      </w:r>
    </w:p>
    <w:p w14:paraId="33D7E34B" w14:textId="77777777" w:rsidR="000A05A2" w:rsidRPr="000A05A2" w:rsidRDefault="0084046E" w:rsidP="000A05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13.7</w:t>
      </w:r>
      <w:r w:rsidR="00E64A5A">
        <w:rPr>
          <w:rFonts w:ascii="Times New Roman" w:hAnsi="Times New Roman" w:cs="Times New Roman"/>
          <w:sz w:val="28"/>
          <w:szCs w:val="28"/>
        </w:rPr>
        <w:t xml:space="preserve">.3 Распределение </w:t>
      </w:r>
      <w:r w:rsidR="000A05A2" w:rsidRPr="000A05A2">
        <w:rPr>
          <w:rFonts w:ascii="Times New Roman" w:hAnsi="Times New Roman" w:cs="Times New Roman"/>
          <w:sz w:val="28"/>
          <w:szCs w:val="28"/>
        </w:rPr>
        <w:t>бетонной смеси</w:t>
      </w:r>
      <w:r w:rsidR="00E64A5A">
        <w:rPr>
          <w:rFonts w:ascii="Times New Roman" w:hAnsi="Times New Roman" w:cs="Times New Roman"/>
          <w:sz w:val="28"/>
          <w:szCs w:val="28"/>
        </w:rPr>
        <w:t xml:space="preserve"> следует осуществлять путем</w:t>
      </w:r>
      <w:r w:rsidR="000A05A2" w:rsidRPr="000A05A2">
        <w:rPr>
          <w:rFonts w:ascii="Times New Roman" w:hAnsi="Times New Roman" w:cs="Times New Roman"/>
          <w:sz w:val="28"/>
          <w:szCs w:val="28"/>
        </w:rPr>
        <w:t xml:space="preserve"> равномерной выгрузки из ло</w:t>
      </w:r>
      <w:r w:rsidR="00E64A5A">
        <w:rPr>
          <w:rFonts w:ascii="Times New Roman" w:hAnsi="Times New Roman" w:cs="Times New Roman"/>
          <w:sz w:val="28"/>
          <w:szCs w:val="28"/>
        </w:rPr>
        <w:t>тка автобетоносмесителя или с помощью погрузчика и</w:t>
      </w:r>
      <w:r w:rsidR="000A05A2" w:rsidRPr="000A05A2">
        <w:rPr>
          <w:rFonts w:ascii="Times New Roman" w:hAnsi="Times New Roman" w:cs="Times New Roman"/>
          <w:sz w:val="28"/>
          <w:szCs w:val="28"/>
        </w:rPr>
        <w:t xml:space="preserve"> экскаватора, с учетом запаса на уплотнение,</w:t>
      </w:r>
      <w:r>
        <w:rPr>
          <w:rFonts w:ascii="Times New Roman" w:hAnsi="Times New Roman" w:cs="Times New Roman"/>
          <w:sz w:val="28"/>
          <w:szCs w:val="28"/>
        </w:rPr>
        <w:t xml:space="preserve"> равного10 </w:t>
      </w:r>
      <w:r w:rsidR="00A87F4D">
        <w:rPr>
          <w:rFonts w:ascii="Times New Roman" w:hAnsi="Times New Roman" w:cs="Times New Roman"/>
          <w:sz w:val="28"/>
          <w:szCs w:val="28"/>
        </w:rPr>
        <w:t>–</w:t>
      </w:r>
      <w:r w:rsidR="00E64A5A">
        <w:rPr>
          <w:rFonts w:ascii="Times New Roman" w:hAnsi="Times New Roman" w:cs="Times New Roman"/>
          <w:sz w:val="28"/>
          <w:szCs w:val="28"/>
        </w:rPr>
        <w:t xml:space="preserve"> </w:t>
      </w:r>
      <w:r w:rsidR="00E64A5A" w:rsidRPr="000A05A2">
        <w:rPr>
          <w:rFonts w:ascii="Times New Roman" w:hAnsi="Times New Roman" w:cs="Times New Roman"/>
          <w:sz w:val="28"/>
          <w:szCs w:val="28"/>
        </w:rPr>
        <w:t>20</w:t>
      </w:r>
      <w:r w:rsidR="00E64A5A">
        <w:rPr>
          <w:rFonts w:ascii="Times New Roman" w:hAnsi="Times New Roman" w:cs="Times New Roman"/>
          <w:sz w:val="28"/>
          <w:szCs w:val="28"/>
        </w:rPr>
        <w:t xml:space="preserve"> </w:t>
      </w:r>
      <w:r w:rsidR="00E64A5A" w:rsidRPr="000A05A2">
        <w:rPr>
          <w:rFonts w:ascii="Times New Roman" w:hAnsi="Times New Roman" w:cs="Times New Roman"/>
          <w:sz w:val="28"/>
          <w:szCs w:val="28"/>
        </w:rPr>
        <w:t>%</w:t>
      </w:r>
      <w:r w:rsidR="00E64A5A">
        <w:rPr>
          <w:rFonts w:ascii="Times New Roman" w:hAnsi="Times New Roman" w:cs="Times New Roman"/>
          <w:sz w:val="28"/>
          <w:szCs w:val="28"/>
        </w:rPr>
        <w:t>.</w:t>
      </w:r>
      <w:r w:rsidR="00E64A5A" w:rsidRPr="000A05A2">
        <w:rPr>
          <w:rFonts w:ascii="Times New Roman" w:hAnsi="Times New Roman" w:cs="Times New Roman"/>
          <w:sz w:val="28"/>
          <w:szCs w:val="28"/>
        </w:rPr>
        <w:t xml:space="preserve"> </w:t>
      </w:r>
      <w:r w:rsidR="00E64A5A">
        <w:rPr>
          <w:rFonts w:ascii="Times New Roman" w:hAnsi="Times New Roman" w:cs="Times New Roman"/>
          <w:sz w:val="28"/>
          <w:szCs w:val="28"/>
        </w:rPr>
        <w:t>Уточнять значение</w:t>
      </w:r>
      <w:r w:rsidR="000A05A2" w:rsidRPr="000A05A2">
        <w:rPr>
          <w:rFonts w:ascii="Times New Roman" w:hAnsi="Times New Roman" w:cs="Times New Roman"/>
          <w:sz w:val="28"/>
          <w:szCs w:val="28"/>
        </w:rPr>
        <w:t xml:space="preserve"> запаса на упло</w:t>
      </w:r>
      <w:r w:rsidR="00E64A5A">
        <w:rPr>
          <w:rFonts w:ascii="Times New Roman" w:hAnsi="Times New Roman" w:cs="Times New Roman"/>
          <w:sz w:val="28"/>
          <w:szCs w:val="28"/>
        </w:rPr>
        <w:t>тнение бетонной смеси следует при пробном бетонировании.</w:t>
      </w:r>
    </w:p>
    <w:p w14:paraId="7C3794D3" w14:textId="77777777" w:rsidR="00E64A5A" w:rsidRDefault="00B87605" w:rsidP="000A05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13.7</w:t>
      </w:r>
      <w:r w:rsidR="00E64A5A">
        <w:rPr>
          <w:rFonts w:ascii="Times New Roman" w:hAnsi="Times New Roman" w:cs="Times New Roman"/>
          <w:sz w:val="28"/>
          <w:szCs w:val="28"/>
        </w:rPr>
        <w:t>.4 Выгружать</w:t>
      </w:r>
      <w:r w:rsidR="000A05A2" w:rsidRPr="000A05A2">
        <w:rPr>
          <w:rFonts w:ascii="Times New Roman" w:hAnsi="Times New Roman" w:cs="Times New Roman"/>
          <w:sz w:val="28"/>
          <w:szCs w:val="28"/>
        </w:rPr>
        <w:t xml:space="preserve"> бетонную смесь с высоты 1,5</w:t>
      </w:r>
      <w:r w:rsidR="00E64A5A">
        <w:rPr>
          <w:rFonts w:ascii="Times New Roman" w:hAnsi="Times New Roman" w:cs="Times New Roman"/>
          <w:sz w:val="28"/>
          <w:szCs w:val="28"/>
        </w:rPr>
        <w:t xml:space="preserve"> м и более следует с помощью специальных лотков без применения вибрации.</w:t>
      </w:r>
    </w:p>
    <w:p w14:paraId="7B556805" w14:textId="24193EA8" w:rsidR="000A05A2" w:rsidRPr="000A05A2" w:rsidRDefault="004023B4" w:rsidP="000A05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w:t>
      </w:r>
      <w:r w:rsidR="000A05A2" w:rsidRPr="000A05A2">
        <w:rPr>
          <w:rFonts w:ascii="Times New Roman" w:hAnsi="Times New Roman" w:cs="Times New Roman"/>
          <w:sz w:val="28"/>
          <w:szCs w:val="28"/>
        </w:rPr>
        <w:t>аспределение и уплотнение бетонной смеси средствами малой механизации</w:t>
      </w:r>
      <w:r w:rsidR="00E64A5A">
        <w:rPr>
          <w:rFonts w:ascii="Times New Roman" w:hAnsi="Times New Roman" w:cs="Times New Roman"/>
          <w:sz w:val="28"/>
          <w:szCs w:val="28"/>
        </w:rPr>
        <w:t xml:space="preserve"> следует осуществлять</w:t>
      </w:r>
      <w:r w:rsidR="000A05A2" w:rsidRPr="000A05A2">
        <w:rPr>
          <w:rFonts w:ascii="Times New Roman" w:hAnsi="Times New Roman" w:cs="Times New Roman"/>
          <w:sz w:val="28"/>
          <w:szCs w:val="28"/>
        </w:rPr>
        <w:t xml:space="preserve"> сразу на </w:t>
      </w:r>
      <w:r w:rsidR="00E64A5A">
        <w:rPr>
          <w:rFonts w:ascii="Times New Roman" w:hAnsi="Times New Roman" w:cs="Times New Roman"/>
          <w:sz w:val="28"/>
          <w:szCs w:val="28"/>
        </w:rPr>
        <w:t>всю толщину устраиваемого слоя.</w:t>
      </w:r>
    </w:p>
    <w:p w14:paraId="1684944F" w14:textId="77777777" w:rsidR="000A05A2" w:rsidRDefault="00E64A5A" w:rsidP="000A05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w:t>
      </w:r>
      <w:r w:rsidR="000A05A2" w:rsidRPr="000A05A2">
        <w:rPr>
          <w:rFonts w:ascii="Times New Roman" w:hAnsi="Times New Roman" w:cs="Times New Roman"/>
          <w:sz w:val="28"/>
          <w:szCs w:val="28"/>
        </w:rPr>
        <w:t xml:space="preserve"> устраивать один слой</w:t>
      </w:r>
      <w:r>
        <w:rPr>
          <w:rFonts w:ascii="Times New Roman" w:hAnsi="Times New Roman" w:cs="Times New Roman"/>
          <w:sz w:val="28"/>
          <w:szCs w:val="28"/>
        </w:rPr>
        <w:t xml:space="preserve"> покрытия (основания)</w:t>
      </w:r>
      <w:r w:rsidR="00B87605">
        <w:rPr>
          <w:rFonts w:ascii="Times New Roman" w:hAnsi="Times New Roman" w:cs="Times New Roman"/>
          <w:sz w:val="28"/>
          <w:szCs w:val="28"/>
        </w:rPr>
        <w:t xml:space="preserve"> в виде двух сращиваемых слоев </w:t>
      </w:r>
      <w:r w:rsidR="00A87F4D">
        <w:rPr>
          <w:rFonts w:ascii="Times New Roman" w:hAnsi="Times New Roman" w:cs="Times New Roman"/>
          <w:sz w:val="28"/>
          <w:szCs w:val="28"/>
        </w:rPr>
        <w:t>–</w:t>
      </w:r>
      <w:r w:rsidR="000A05A2" w:rsidRPr="000A05A2">
        <w:rPr>
          <w:rFonts w:ascii="Times New Roman" w:hAnsi="Times New Roman" w:cs="Times New Roman"/>
          <w:sz w:val="28"/>
          <w:szCs w:val="28"/>
        </w:rPr>
        <w:t xml:space="preserve"> «свежий по свежему», при обеспечении требуемой степени уплотнения смеси в каждом сл</w:t>
      </w:r>
      <w:r>
        <w:rPr>
          <w:rFonts w:ascii="Times New Roman" w:hAnsi="Times New Roman" w:cs="Times New Roman"/>
          <w:sz w:val="28"/>
          <w:szCs w:val="28"/>
        </w:rPr>
        <w:t>ое.</w:t>
      </w:r>
    </w:p>
    <w:p w14:paraId="773A645A" w14:textId="77777777" w:rsidR="006321BC" w:rsidRPr="00F12CFF" w:rsidRDefault="00B87605" w:rsidP="006321BC">
      <w:pPr>
        <w:autoSpaceDE w:val="0"/>
        <w:autoSpaceDN w:val="0"/>
        <w:adjustRightInd w:val="0"/>
        <w:spacing w:line="360" w:lineRule="auto"/>
        <w:ind w:firstLine="709"/>
        <w:jc w:val="both"/>
        <w:rPr>
          <w:sz w:val="28"/>
          <w:szCs w:val="28"/>
        </w:rPr>
      </w:pPr>
      <w:r>
        <w:rPr>
          <w:sz w:val="28"/>
          <w:szCs w:val="28"/>
        </w:rPr>
        <w:t>13.7</w:t>
      </w:r>
      <w:r w:rsidR="006321BC">
        <w:rPr>
          <w:sz w:val="28"/>
          <w:szCs w:val="28"/>
        </w:rPr>
        <w:t>.5</w:t>
      </w:r>
      <w:r w:rsidR="006321BC" w:rsidRPr="00F12CFF">
        <w:rPr>
          <w:sz w:val="28"/>
          <w:szCs w:val="28"/>
        </w:rPr>
        <w:t xml:space="preserve"> При работе средств малой механизации и толщине слоя менее 20 см</w:t>
      </w:r>
      <w:r w:rsidR="006321BC">
        <w:rPr>
          <w:sz w:val="28"/>
          <w:szCs w:val="28"/>
        </w:rPr>
        <w:t xml:space="preserve"> </w:t>
      </w:r>
      <w:r w:rsidR="006321BC" w:rsidRPr="00F12CFF">
        <w:rPr>
          <w:sz w:val="28"/>
          <w:szCs w:val="28"/>
        </w:rPr>
        <w:t>уплотнение бетонной смеси следует производить прямыми непрерывными</w:t>
      </w:r>
      <w:r w:rsidR="006321BC">
        <w:rPr>
          <w:sz w:val="28"/>
          <w:szCs w:val="28"/>
        </w:rPr>
        <w:t xml:space="preserve"> </w:t>
      </w:r>
      <w:r w:rsidR="006321BC" w:rsidRPr="00F12CFF">
        <w:rPr>
          <w:sz w:val="28"/>
          <w:szCs w:val="28"/>
        </w:rPr>
        <w:t>полосами с помощью поверхностных вибраторов, перекрывая предыдущие</w:t>
      </w:r>
      <w:r w:rsidR="006321BC">
        <w:rPr>
          <w:sz w:val="28"/>
          <w:szCs w:val="28"/>
        </w:rPr>
        <w:t xml:space="preserve"> </w:t>
      </w:r>
      <w:r w:rsidR="000110E6">
        <w:rPr>
          <w:sz w:val="28"/>
          <w:szCs w:val="28"/>
        </w:rPr>
        <w:t xml:space="preserve">следы на </w:t>
      </w:r>
      <w:r w:rsidR="006321BC">
        <w:rPr>
          <w:sz w:val="28"/>
          <w:szCs w:val="28"/>
        </w:rPr>
        <w:t xml:space="preserve">5 </w:t>
      </w:r>
      <w:r w:rsidR="00A87F4D">
        <w:rPr>
          <w:sz w:val="28"/>
          <w:szCs w:val="28"/>
        </w:rPr>
        <w:t>–</w:t>
      </w:r>
      <w:r w:rsidR="006321BC">
        <w:rPr>
          <w:sz w:val="28"/>
          <w:szCs w:val="28"/>
        </w:rPr>
        <w:t xml:space="preserve"> </w:t>
      </w:r>
      <w:r w:rsidR="006321BC" w:rsidRPr="00F12CFF">
        <w:rPr>
          <w:sz w:val="28"/>
          <w:szCs w:val="28"/>
        </w:rPr>
        <w:t>10 см. Скорость перемещения поверхностных вибраторо</w:t>
      </w:r>
      <w:r w:rsidR="006321BC">
        <w:rPr>
          <w:sz w:val="28"/>
          <w:szCs w:val="28"/>
        </w:rPr>
        <w:t>в должна быть не более</w:t>
      </w:r>
      <w:r w:rsidR="006321BC" w:rsidRPr="00F12CFF">
        <w:rPr>
          <w:sz w:val="28"/>
          <w:szCs w:val="28"/>
        </w:rPr>
        <w:t xml:space="preserve"> 0,6 м/мин.</w:t>
      </w:r>
    </w:p>
    <w:p w14:paraId="1628BFBE" w14:textId="77777777" w:rsidR="006321BC" w:rsidRPr="00F12CFF" w:rsidRDefault="006321BC" w:rsidP="006321BC">
      <w:pPr>
        <w:autoSpaceDE w:val="0"/>
        <w:autoSpaceDN w:val="0"/>
        <w:adjustRightInd w:val="0"/>
        <w:spacing w:line="360" w:lineRule="auto"/>
        <w:ind w:firstLine="709"/>
        <w:jc w:val="both"/>
        <w:rPr>
          <w:sz w:val="28"/>
          <w:szCs w:val="28"/>
        </w:rPr>
      </w:pPr>
      <w:r w:rsidRPr="00F12CFF">
        <w:rPr>
          <w:sz w:val="28"/>
          <w:szCs w:val="28"/>
        </w:rPr>
        <w:t>При толщине слоя бетонной смеси более 20 см уплотнение ее следует</w:t>
      </w:r>
      <w:r>
        <w:rPr>
          <w:sz w:val="28"/>
          <w:szCs w:val="28"/>
        </w:rPr>
        <w:t xml:space="preserve"> </w:t>
      </w:r>
      <w:r w:rsidRPr="00F12CFF">
        <w:rPr>
          <w:sz w:val="28"/>
          <w:szCs w:val="28"/>
        </w:rPr>
        <w:t>осуществлять сначала глубинными, а затем поверхностными вибраторами.</w:t>
      </w:r>
    </w:p>
    <w:p w14:paraId="345096FE" w14:textId="77777777" w:rsidR="000A05A2" w:rsidRPr="000A05A2" w:rsidRDefault="00605E04" w:rsidP="00E64A5A">
      <w:pPr>
        <w:autoSpaceDE w:val="0"/>
        <w:autoSpaceDN w:val="0"/>
        <w:adjustRightInd w:val="0"/>
        <w:spacing w:line="360" w:lineRule="auto"/>
        <w:ind w:firstLine="709"/>
        <w:jc w:val="both"/>
        <w:rPr>
          <w:sz w:val="28"/>
          <w:szCs w:val="28"/>
        </w:rPr>
      </w:pPr>
      <w:r>
        <w:rPr>
          <w:sz w:val="28"/>
          <w:szCs w:val="28"/>
        </w:rPr>
        <w:t>13.7</w:t>
      </w:r>
      <w:r w:rsidR="00E64A5A">
        <w:rPr>
          <w:sz w:val="28"/>
          <w:szCs w:val="28"/>
        </w:rPr>
        <w:t>.</w:t>
      </w:r>
      <w:r w:rsidR="006321BC">
        <w:rPr>
          <w:sz w:val="28"/>
          <w:szCs w:val="28"/>
        </w:rPr>
        <w:t>6</w:t>
      </w:r>
      <w:r w:rsidR="000A05A2" w:rsidRPr="000A05A2">
        <w:rPr>
          <w:sz w:val="28"/>
          <w:szCs w:val="28"/>
        </w:rPr>
        <w:t xml:space="preserve"> При уплотнении подвижной смеси марок</w:t>
      </w:r>
      <w:r w:rsidR="00E64A5A">
        <w:rPr>
          <w:sz w:val="28"/>
          <w:szCs w:val="28"/>
        </w:rPr>
        <w:t xml:space="preserve"> по удобоукладываемости </w:t>
      </w:r>
      <w:r w:rsidR="00A87F4D">
        <w:rPr>
          <w:sz w:val="28"/>
          <w:szCs w:val="28"/>
        </w:rPr>
        <w:br/>
      </w:r>
      <w:r w:rsidR="00E64A5A">
        <w:rPr>
          <w:sz w:val="28"/>
          <w:szCs w:val="28"/>
        </w:rPr>
        <w:t xml:space="preserve">П1 </w:t>
      </w:r>
      <w:r w:rsidR="00A87F4D">
        <w:rPr>
          <w:sz w:val="28"/>
          <w:szCs w:val="28"/>
        </w:rPr>
        <w:t>–</w:t>
      </w:r>
      <w:r w:rsidR="00E64A5A">
        <w:rPr>
          <w:sz w:val="28"/>
          <w:szCs w:val="28"/>
        </w:rPr>
        <w:t xml:space="preserve"> </w:t>
      </w:r>
      <w:r w:rsidR="000A05A2" w:rsidRPr="000A05A2">
        <w:rPr>
          <w:sz w:val="28"/>
          <w:szCs w:val="28"/>
        </w:rPr>
        <w:t>П3 сначала</w:t>
      </w:r>
      <w:r w:rsidR="00E64A5A">
        <w:rPr>
          <w:sz w:val="28"/>
          <w:szCs w:val="28"/>
        </w:rPr>
        <w:t xml:space="preserve"> следует производить</w:t>
      </w:r>
      <w:r w:rsidR="000A05A2" w:rsidRPr="000A05A2">
        <w:rPr>
          <w:sz w:val="28"/>
          <w:szCs w:val="28"/>
        </w:rPr>
        <w:t xml:space="preserve"> ее уплотнение глубинными вибраторами, опуская вибратор в</w:t>
      </w:r>
      <w:r w:rsidR="00E64A5A">
        <w:rPr>
          <w:sz w:val="28"/>
          <w:szCs w:val="28"/>
        </w:rPr>
        <w:t xml:space="preserve"> бетонную смесь через каждые 25 </w:t>
      </w:r>
      <w:r w:rsidR="00A87F4D">
        <w:rPr>
          <w:sz w:val="28"/>
          <w:szCs w:val="28"/>
        </w:rPr>
        <w:t>–</w:t>
      </w:r>
      <w:r w:rsidR="00E64A5A">
        <w:rPr>
          <w:sz w:val="28"/>
          <w:szCs w:val="28"/>
        </w:rPr>
        <w:t xml:space="preserve"> </w:t>
      </w:r>
      <w:r w:rsidR="000A05A2" w:rsidRPr="000A05A2">
        <w:rPr>
          <w:sz w:val="28"/>
          <w:szCs w:val="28"/>
        </w:rPr>
        <w:t xml:space="preserve">30 </w:t>
      </w:r>
      <w:r w:rsidR="00B87605">
        <w:rPr>
          <w:sz w:val="28"/>
          <w:szCs w:val="28"/>
        </w:rPr>
        <w:t>см, не доходя до основания</w:t>
      </w:r>
      <w:r w:rsidR="00E64A5A">
        <w:rPr>
          <w:sz w:val="28"/>
          <w:szCs w:val="28"/>
        </w:rPr>
        <w:t xml:space="preserve"> 2 </w:t>
      </w:r>
      <w:r w:rsidR="00A87F4D">
        <w:rPr>
          <w:sz w:val="28"/>
          <w:szCs w:val="28"/>
        </w:rPr>
        <w:t>–</w:t>
      </w:r>
      <w:r w:rsidR="00E64A5A">
        <w:rPr>
          <w:sz w:val="28"/>
          <w:szCs w:val="28"/>
        </w:rPr>
        <w:t xml:space="preserve"> 3 см. П</w:t>
      </w:r>
      <w:r w:rsidR="000A05A2" w:rsidRPr="000A05A2">
        <w:rPr>
          <w:sz w:val="28"/>
          <w:szCs w:val="28"/>
        </w:rPr>
        <w:t xml:space="preserve">родолжительность вибрирования на одном </w:t>
      </w:r>
      <w:r w:rsidR="00E64A5A">
        <w:rPr>
          <w:sz w:val="28"/>
          <w:szCs w:val="28"/>
        </w:rPr>
        <w:t>месте должна быть</w:t>
      </w:r>
      <w:r w:rsidR="000A05A2" w:rsidRPr="000A05A2">
        <w:rPr>
          <w:sz w:val="28"/>
          <w:szCs w:val="28"/>
        </w:rPr>
        <w:t xml:space="preserve"> не менее</w:t>
      </w:r>
      <w:r w:rsidR="00E64A5A">
        <w:rPr>
          <w:sz w:val="28"/>
          <w:szCs w:val="28"/>
        </w:rPr>
        <w:t xml:space="preserve"> 10 </w:t>
      </w:r>
      <w:r w:rsidR="00A87F4D">
        <w:rPr>
          <w:sz w:val="28"/>
          <w:szCs w:val="28"/>
        </w:rPr>
        <w:t>–</w:t>
      </w:r>
      <w:r w:rsidR="00E64A5A">
        <w:rPr>
          <w:sz w:val="28"/>
          <w:szCs w:val="28"/>
        </w:rPr>
        <w:t xml:space="preserve"> 15 с для смеси </w:t>
      </w:r>
      <w:r w:rsidR="00E64A5A" w:rsidRPr="000A05A2">
        <w:rPr>
          <w:sz w:val="28"/>
          <w:szCs w:val="28"/>
        </w:rPr>
        <w:t>марок</w:t>
      </w:r>
      <w:r w:rsidR="00E64A5A">
        <w:rPr>
          <w:sz w:val="28"/>
          <w:szCs w:val="28"/>
        </w:rPr>
        <w:t xml:space="preserve"> по удобоукладываемости П1 </w:t>
      </w:r>
      <w:r w:rsidR="00A87F4D">
        <w:rPr>
          <w:sz w:val="28"/>
          <w:szCs w:val="28"/>
        </w:rPr>
        <w:t>–</w:t>
      </w:r>
      <w:r w:rsidR="00E64A5A">
        <w:rPr>
          <w:sz w:val="28"/>
          <w:szCs w:val="28"/>
        </w:rPr>
        <w:t xml:space="preserve"> </w:t>
      </w:r>
      <w:r w:rsidR="006C1AA2">
        <w:rPr>
          <w:sz w:val="28"/>
          <w:szCs w:val="28"/>
        </w:rPr>
        <w:t xml:space="preserve">П2 и 8 </w:t>
      </w:r>
      <w:r w:rsidR="00A87F4D">
        <w:rPr>
          <w:sz w:val="28"/>
          <w:szCs w:val="28"/>
        </w:rPr>
        <w:t>–</w:t>
      </w:r>
      <w:r w:rsidR="006C1AA2">
        <w:rPr>
          <w:sz w:val="28"/>
          <w:szCs w:val="28"/>
        </w:rPr>
        <w:t xml:space="preserve"> </w:t>
      </w:r>
      <w:r w:rsidR="000A05A2" w:rsidRPr="000A05A2">
        <w:rPr>
          <w:sz w:val="28"/>
          <w:szCs w:val="28"/>
        </w:rPr>
        <w:t>10 с для смеси П3. Время уплотнения</w:t>
      </w:r>
      <w:r w:rsidR="00E64A5A">
        <w:rPr>
          <w:sz w:val="28"/>
          <w:szCs w:val="28"/>
        </w:rPr>
        <w:t xml:space="preserve"> следует уточнять при пробном бетонировании.</w:t>
      </w:r>
    </w:p>
    <w:p w14:paraId="12BD663E" w14:textId="77777777" w:rsidR="000A05A2" w:rsidRPr="000A05A2" w:rsidRDefault="00B87605" w:rsidP="000A05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13.7</w:t>
      </w:r>
      <w:r w:rsidR="006C1AA2">
        <w:rPr>
          <w:rFonts w:ascii="Times New Roman" w:hAnsi="Times New Roman" w:cs="Times New Roman"/>
          <w:sz w:val="28"/>
          <w:szCs w:val="28"/>
        </w:rPr>
        <w:t>.</w:t>
      </w:r>
      <w:r w:rsidR="006321BC">
        <w:rPr>
          <w:rFonts w:ascii="Times New Roman" w:hAnsi="Times New Roman" w:cs="Times New Roman"/>
          <w:sz w:val="28"/>
          <w:szCs w:val="28"/>
        </w:rPr>
        <w:t>7</w:t>
      </w:r>
      <w:r w:rsidR="006C1AA2">
        <w:rPr>
          <w:rFonts w:ascii="Times New Roman" w:hAnsi="Times New Roman" w:cs="Times New Roman"/>
          <w:sz w:val="28"/>
          <w:szCs w:val="28"/>
        </w:rPr>
        <w:t xml:space="preserve"> </w:t>
      </w:r>
      <w:r w:rsidR="000A05A2" w:rsidRPr="000A05A2">
        <w:rPr>
          <w:rFonts w:ascii="Times New Roman" w:hAnsi="Times New Roman" w:cs="Times New Roman"/>
          <w:sz w:val="28"/>
          <w:szCs w:val="28"/>
        </w:rPr>
        <w:t>Глубинный вибратор при уплотнении бетонной смеси в армированных конструкциях не должен касаться армату</w:t>
      </w:r>
      <w:r w:rsidR="006C1AA2">
        <w:rPr>
          <w:rFonts w:ascii="Times New Roman" w:hAnsi="Times New Roman" w:cs="Times New Roman"/>
          <w:sz w:val="28"/>
          <w:szCs w:val="28"/>
        </w:rPr>
        <w:t>ры и элементов опалубки.</w:t>
      </w:r>
    </w:p>
    <w:p w14:paraId="07081572" w14:textId="77777777" w:rsidR="000A05A2" w:rsidRPr="000A05A2" w:rsidRDefault="000A05A2" w:rsidP="000A05A2">
      <w:pPr>
        <w:pStyle w:val="Default"/>
        <w:spacing w:line="360" w:lineRule="auto"/>
        <w:ind w:firstLine="709"/>
        <w:jc w:val="both"/>
        <w:rPr>
          <w:rFonts w:ascii="Times New Roman" w:hAnsi="Times New Roman" w:cs="Times New Roman"/>
          <w:sz w:val="28"/>
          <w:szCs w:val="28"/>
        </w:rPr>
      </w:pPr>
      <w:r w:rsidRPr="000A05A2">
        <w:rPr>
          <w:rFonts w:ascii="Times New Roman" w:hAnsi="Times New Roman" w:cs="Times New Roman"/>
          <w:sz w:val="28"/>
          <w:szCs w:val="28"/>
        </w:rPr>
        <w:t>После уплотнения смеси глубинными вибраторами, поверхность свежеуложенного бетона</w:t>
      </w:r>
      <w:r w:rsidR="006C1AA2">
        <w:rPr>
          <w:rFonts w:ascii="Times New Roman" w:hAnsi="Times New Roman" w:cs="Times New Roman"/>
          <w:sz w:val="28"/>
          <w:szCs w:val="28"/>
        </w:rPr>
        <w:t xml:space="preserve"> следует</w:t>
      </w:r>
      <w:r w:rsidR="00B87605">
        <w:rPr>
          <w:rFonts w:ascii="Times New Roman" w:hAnsi="Times New Roman" w:cs="Times New Roman"/>
          <w:sz w:val="28"/>
          <w:szCs w:val="28"/>
        </w:rPr>
        <w:t xml:space="preserve"> отделывать</w:t>
      </w:r>
      <w:r w:rsidRPr="000A05A2">
        <w:rPr>
          <w:rFonts w:ascii="Times New Roman" w:hAnsi="Times New Roman" w:cs="Times New Roman"/>
          <w:sz w:val="28"/>
          <w:szCs w:val="28"/>
        </w:rPr>
        <w:t xml:space="preserve"> виброрейкой, с помощью терок, гладилок и т.п. </w:t>
      </w:r>
    </w:p>
    <w:p w14:paraId="5C2B5D60" w14:textId="77777777" w:rsidR="000A05A2" w:rsidRDefault="00B87605" w:rsidP="000A05A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13.7</w:t>
      </w:r>
      <w:r w:rsidR="006C1AA2">
        <w:rPr>
          <w:rFonts w:ascii="Times New Roman" w:hAnsi="Times New Roman" w:cs="Times New Roman"/>
          <w:sz w:val="28"/>
          <w:szCs w:val="28"/>
        </w:rPr>
        <w:t>.</w:t>
      </w:r>
      <w:r w:rsidR="006321BC">
        <w:rPr>
          <w:rFonts w:ascii="Times New Roman" w:hAnsi="Times New Roman" w:cs="Times New Roman"/>
          <w:sz w:val="28"/>
          <w:szCs w:val="28"/>
        </w:rPr>
        <w:t>8</w:t>
      </w:r>
      <w:r w:rsidR="006C1AA2">
        <w:rPr>
          <w:rFonts w:ascii="Times New Roman" w:hAnsi="Times New Roman" w:cs="Times New Roman"/>
          <w:sz w:val="28"/>
          <w:szCs w:val="28"/>
        </w:rPr>
        <w:t xml:space="preserve"> </w:t>
      </w:r>
      <w:r w:rsidR="000A05A2" w:rsidRPr="000A05A2">
        <w:rPr>
          <w:rFonts w:ascii="Times New Roman" w:hAnsi="Times New Roman" w:cs="Times New Roman"/>
          <w:sz w:val="28"/>
          <w:szCs w:val="28"/>
        </w:rPr>
        <w:t>При использовании бетонной смеси марки по удобоукладываемости П2 (на месте бетонирования) скорость движ</w:t>
      </w:r>
      <w:r w:rsidR="006C1AA2">
        <w:rPr>
          <w:rFonts w:ascii="Times New Roman" w:hAnsi="Times New Roman" w:cs="Times New Roman"/>
          <w:sz w:val="28"/>
          <w:szCs w:val="28"/>
        </w:rPr>
        <w:t>ения виброрейки должна быт</w:t>
      </w:r>
      <w:r>
        <w:rPr>
          <w:rFonts w:ascii="Times New Roman" w:hAnsi="Times New Roman" w:cs="Times New Roman"/>
          <w:sz w:val="28"/>
          <w:szCs w:val="28"/>
        </w:rPr>
        <w:t xml:space="preserve">ь в пределах 0,5 </w:t>
      </w:r>
      <w:r w:rsidR="00A87F4D">
        <w:rPr>
          <w:rFonts w:ascii="Times New Roman" w:hAnsi="Times New Roman" w:cs="Times New Roman"/>
          <w:sz w:val="28"/>
          <w:szCs w:val="28"/>
        </w:rPr>
        <w:t>–</w:t>
      </w:r>
      <w:r>
        <w:rPr>
          <w:rFonts w:ascii="Times New Roman" w:hAnsi="Times New Roman" w:cs="Times New Roman"/>
          <w:sz w:val="28"/>
          <w:szCs w:val="28"/>
        </w:rPr>
        <w:t xml:space="preserve"> 1 м/мин, П3 </w:t>
      </w:r>
      <w:r w:rsidR="00A87F4D">
        <w:rPr>
          <w:rFonts w:ascii="Times New Roman" w:hAnsi="Times New Roman" w:cs="Times New Roman"/>
          <w:sz w:val="28"/>
          <w:szCs w:val="28"/>
        </w:rPr>
        <w:t>–</w:t>
      </w:r>
      <w:r w:rsidR="006C1AA2">
        <w:rPr>
          <w:rFonts w:ascii="Times New Roman" w:hAnsi="Times New Roman" w:cs="Times New Roman"/>
          <w:sz w:val="28"/>
          <w:szCs w:val="28"/>
        </w:rPr>
        <w:t xml:space="preserve"> 1 </w:t>
      </w:r>
      <w:r w:rsidR="00A87F4D">
        <w:rPr>
          <w:rFonts w:ascii="Times New Roman" w:hAnsi="Times New Roman" w:cs="Times New Roman"/>
          <w:sz w:val="28"/>
          <w:szCs w:val="28"/>
        </w:rPr>
        <w:t>–</w:t>
      </w:r>
      <w:r w:rsidR="006C1AA2">
        <w:rPr>
          <w:rFonts w:ascii="Times New Roman" w:hAnsi="Times New Roman" w:cs="Times New Roman"/>
          <w:sz w:val="28"/>
          <w:szCs w:val="28"/>
        </w:rPr>
        <w:t xml:space="preserve"> 2 м/мин.</w:t>
      </w:r>
    </w:p>
    <w:p w14:paraId="06AA171A" w14:textId="77777777" w:rsidR="000A05A2" w:rsidRPr="000A05A2" w:rsidRDefault="00292CE4" w:rsidP="00292CE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B87605">
        <w:rPr>
          <w:rFonts w:ascii="Times New Roman" w:hAnsi="Times New Roman" w:cs="Times New Roman"/>
          <w:sz w:val="28"/>
          <w:szCs w:val="28"/>
        </w:rPr>
        <w:t>.7</w:t>
      </w:r>
      <w:r>
        <w:rPr>
          <w:rFonts w:ascii="Times New Roman" w:hAnsi="Times New Roman" w:cs="Times New Roman"/>
          <w:sz w:val="28"/>
          <w:szCs w:val="28"/>
        </w:rPr>
        <w:t>.</w:t>
      </w:r>
      <w:r w:rsidR="006321BC">
        <w:rPr>
          <w:rFonts w:ascii="Times New Roman" w:hAnsi="Times New Roman" w:cs="Times New Roman"/>
          <w:sz w:val="28"/>
          <w:szCs w:val="28"/>
        </w:rPr>
        <w:t>9</w:t>
      </w:r>
      <w:r>
        <w:rPr>
          <w:rFonts w:ascii="Times New Roman" w:hAnsi="Times New Roman" w:cs="Times New Roman"/>
          <w:sz w:val="28"/>
          <w:szCs w:val="28"/>
        </w:rPr>
        <w:t xml:space="preserve"> </w:t>
      </w:r>
      <w:r w:rsidR="000A05A2" w:rsidRPr="000A05A2">
        <w:rPr>
          <w:rFonts w:ascii="Times New Roman" w:hAnsi="Times New Roman" w:cs="Times New Roman"/>
          <w:sz w:val="28"/>
          <w:szCs w:val="28"/>
        </w:rPr>
        <w:t>Для устройства покрытий</w:t>
      </w:r>
      <w:r>
        <w:rPr>
          <w:rFonts w:ascii="Times New Roman" w:hAnsi="Times New Roman" w:cs="Times New Roman"/>
          <w:sz w:val="28"/>
          <w:szCs w:val="28"/>
        </w:rPr>
        <w:t xml:space="preserve"> (оснований)</w:t>
      </w:r>
      <w:r w:rsidR="000A05A2" w:rsidRPr="000A05A2">
        <w:rPr>
          <w:rFonts w:ascii="Times New Roman" w:hAnsi="Times New Roman" w:cs="Times New Roman"/>
          <w:sz w:val="28"/>
          <w:szCs w:val="28"/>
        </w:rPr>
        <w:t xml:space="preserve"> средствами ма</w:t>
      </w:r>
      <w:r>
        <w:rPr>
          <w:rFonts w:ascii="Times New Roman" w:hAnsi="Times New Roman" w:cs="Times New Roman"/>
          <w:sz w:val="28"/>
          <w:szCs w:val="28"/>
        </w:rPr>
        <w:t>лой механизации не следует</w:t>
      </w:r>
      <w:r w:rsidR="000A05A2" w:rsidRPr="000A05A2">
        <w:rPr>
          <w:rFonts w:ascii="Times New Roman" w:hAnsi="Times New Roman" w:cs="Times New Roman"/>
          <w:sz w:val="28"/>
          <w:szCs w:val="28"/>
        </w:rPr>
        <w:t xml:space="preserve"> использовать бетонную смесь марок</w:t>
      </w:r>
      <w:r>
        <w:rPr>
          <w:rFonts w:ascii="Times New Roman" w:hAnsi="Times New Roman" w:cs="Times New Roman"/>
          <w:sz w:val="28"/>
          <w:szCs w:val="28"/>
        </w:rPr>
        <w:t xml:space="preserve"> по удобоукладываемости П4 </w:t>
      </w:r>
      <w:r w:rsidR="00A87F4D">
        <w:rPr>
          <w:rFonts w:ascii="Times New Roman" w:hAnsi="Times New Roman" w:cs="Times New Roman"/>
          <w:sz w:val="28"/>
          <w:szCs w:val="28"/>
        </w:rPr>
        <w:t>–</w:t>
      </w:r>
      <w:r>
        <w:rPr>
          <w:rFonts w:ascii="Times New Roman" w:hAnsi="Times New Roman" w:cs="Times New Roman"/>
          <w:sz w:val="28"/>
          <w:szCs w:val="28"/>
        </w:rPr>
        <w:t xml:space="preserve"> П5.</w:t>
      </w:r>
    </w:p>
    <w:p w14:paraId="4644F126" w14:textId="77777777" w:rsidR="000A05A2" w:rsidRPr="000A05A2" w:rsidRDefault="00B87605" w:rsidP="00292CE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13.7</w:t>
      </w:r>
      <w:r w:rsidR="006321BC">
        <w:rPr>
          <w:rFonts w:ascii="Times New Roman" w:hAnsi="Times New Roman" w:cs="Times New Roman"/>
          <w:sz w:val="28"/>
          <w:szCs w:val="28"/>
        </w:rPr>
        <w:t>.10</w:t>
      </w:r>
      <w:r w:rsidR="00292CE4">
        <w:rPr>
          <w:rFonts w:ascii="Times New Roman" w:hAnsi="Times New Roman" w:cs="Times New Roman"/>
          <w:sz w:val="28"/>
          <w:szCs w:val="28"/>
        </w:rPr>
        <w:t xml:space="preserve"> </w:t>
      </w:r>
      <w:r w:rsidR="000A05A2" w:rsidRPr="000A05A2">
        <w:rPr>
          <w:rFonts w:ascii="Times New Roman" w:hAnsi="Times New Roman" w:cs="Times New Roman"/>
          <w:sz w:val="28"/>
          <w:szCs w:val="28"/>
        </w:rPr>
        <w:t>При бет</w:t>
      </w:r>
      <w:r w:rsidR="00292CE4">
        <w:rPr>
          <w:rFonts w:ascii="Times New Roman" w:hAnsi="Times New Roman" w:cs="Times New Roman"/>
          <w:sz w:val="28"/>
          <w:szCs w:val="28"/>
        </w:rPr>
        <w:t>онировании участка покрытия (</w:t>
      </w:r>
      <w:r w:rsidR="000A05A2" w:rsidRPr="000A05A2">
        <w:rPr>
          <w:rFonts w:ascii="Times New Roman" w:hAnsi="Times New Roman" w:cs="Times New Roman"/>
          <w:sz w:val="28"/>
          <w:szCs w:val="28"/>
        </w:rPr>
        <w:t>основания</w:t>
      </w:r>
      <w:r w:rsidR="00292CE4">
        <w:rPr>
          <w:rFonts w:ascii="Times New Roman" w:hAnsi="Times New Roman" w:cs="Times New Roman"/>
          <w:sz w:val="28"/>
          <w:szCs w:val="28"/>
        </w:rPr>
        <w:t>)</w:t>
      </w:r>
      <w:r w:rsidR="000A05A2" w:rsidRPr="000A05A2">
        <w:rPr>
          <w:rFonts w:ascii="Times New Roman" w:hAnsi="Times New Roman" w:cs="Times New Roman"/>
          <w:sz w:val="28"/>
          <w:szCs w:val="28"/>
        </w:rPr>
        <w:t xml:space="preserve"> с продольным уклоном 30</w:t>
      </w:r>
      <w:r w:rsidR="00292CE4">
        <w:rPr>
          <w:rFonts w:ascii="Times New Roman" w:hAnsi="Times New Roman" w:cs="Times New Roman"/>
          <w:sz w:val="28"/>
          <w:szCs w:val="28"/>
        </w:rPr>
        <w:t xml:space="preserve"> ‰ и более следует</w:t>
      </w:r>
      <w:r w:rsidR="000A05A2" w:rsidRPr="000A05A2">
        <w:rPr>
          <w:rFonts w:ascii="Times New Roman" w:hAnsi="Times New Roman" w:cs="Times New Roman"/>
          <w:sz w:val="28"/>
          <w:szCs w:val="28"/>
        </w:rPr>
        <w:t xml:space="preserve"> и</w:t>
      </w:r>
      <w:r w:rsidR="00292CE4">
        <w:rPr>
          <w:rFonts w:ascii="Times New Roman" w:hAnsi="Times New Roman" w:cs="Times New Roman"/>
          <w:sz w:val="28"/>
          <w:szCs w:val="28"/>
        </w:rPr>
        <w:t xml:space="preserve">спользовать бетонную смесь марок по удобоукладываемости П1 </w:t>
      </w:r>
      <w:r w:rsidR="00A87F4D">
        <w:rPr>
          <w:rFonts w:ascii="Times New Roman" w:hAnsi="Times New Roman" w:cs="Times New Roman"/>
          <w:sz w:val="28"/>
          <w:szCs w:val="28"/>
        </w:rPr>
        <w:t>–</w:t>
      </w:r>
      <w:r w:rsidR="00292CE4">
        <w:rPr>
          <w:rFonts w:ascii="Times New Roman" w:hAnsi="Times New Roman" w:cs="Times New Roman"/>
          <w:sz w:val="28"/>
          <w:szCs w:val="28"/>
        </w:rPr>
        <w:t xml:space="preserve"> П2.</w:t>
      </w:r>
    </w:p>
    <w:p w14:paraId="5DE41B31" w14:textId="77777777" w:rsidR="00C94720" w:rsidRDefault="00B87605" w:rsidP="00A87F4D">
      <w:pPr>
        <w:autoSpaceDE w:val="0"/>
        <w:autoSpaceDN w:val="0"/>
        <w:adjustRightInd w:val="0"/>
        <w:spacing w:line="360" w:lineRule="auto"/>
        <w:ind w:firstLine="709"/>
        <w:jc w:val="both"/>
        <w:rPr>
          <w:sz w:val="28"/>
          <w:szCs w:val="28"/>
        </w:rPr>
      </w:pPr>
      <w:r>
        <w:rPr>
          <w:sz w:val="28"/>
          <w:szCs w:val="28"/>
        </w:rPr>
        <w:t>13.7</w:t>
      </w:r>
      <w:r w:rsidR="00292CE4">
        <w:rPr>
          <w:sz w:val="28"/>
          <w:szCs w:val="28"/>
        </w:rPr>
        <w:t>.</w:t>
      </w:r>
      <w:r w:rsidR="006321BC">
        <w:rPr>
          <w:sz w:val="28"/>
          <w:szCs w:val="28"/>
        </w:rPr>
        <w:t>11</w:t>
      </w:r>
      <w:r w:rsidR="000A05A2" w:rsidRPr="000A05A2">
        <w:rPr>
          <w:sz w:val="28"/>
          <w:szCs w:val="28"/>
        </w:rPr>
        <w:t xml:space="preserve"> Виброуплотне</w:t>
      </w:r>
      <w:r w:rsidR="00292CE4">
        <w:rPr>
          <w:sz w:val="28"/>
          <w:szCs w:val="28"/>
        </w:rPr>
        <w:t>ние бетонной смеси следует заканчивать</w:t>
      </w:r>
      <w:r w:rsidR="000A05A2" w:rsidRPr="000A05A2">
        <w:rPr>
          <w:sz w:val="28"/>
          <w:szCs w:val="28"/>
        </w:rPr>
        <w:t xml:space="preserve"> при появлении цементного молока на поверхности уплотняемого слоя.</w:t>
      </w:r>
    </w:p>
    <w:p w14:paraId="12F3FF38" w14:textId="77777777" w:rsidR="00C94720" w:rsidRPr="000B0924" w:rsidRDefault="00B87605" w:rsidP="006B4083">
      <w:pPr>
        <w:autoSpaceDE w:val="0"/>
        <w:autoSpaceDN w:val="0"/>
        <w:adjustRightInd w:val="0"/>
        <w:spacing w:line="360" w:lineRule="auto"/>
        <w:ind w:firstLine="709"/>
        <w:jc w:val="both"/>
        <w:rPr>
          <w:b/>
          <w:sz w:val="28"/>
          <w:szCs w:val="28"/>
        </w:rPr>
      </w:pPr>
      <w:r>
        <w:rPr>
          <w:rFonts w:cs="Arial"/>
          <w:b/>
          <w:sz w:val="28"/>
          <w:szCs w:val="28"/>
        </w:rPr>
        <w:t>13.8</w:t>
      </w:r>
      <w:r w:rsidR="000B0924" w:rsidRPr="000B0924">
        <w:rPr>
          <w:rFonts w:cs="Arial"/>
          <w:b/>
          <w:sz w:val="28"/>
          <w:szCs w:val="28"/>
        </w:rPr>
        <w:t xml:space="preserve"> Нанесение искусственной шероховатости</w:t>
      </w:r>
      <w:r w:rsidR="00F439A4">
        <w:rPr>
          <w:rFonts w:cs="Arial"/>
          <w:b/>
          <w:sz w:val="28"/>
          <w:szCs w:val="28"/>
        </w:rPr>
        <w:t xml:space="preserve"> (структуры)</w:t>
      </w:r>
      <w:r w:rsidR="000B0924" w:rsidRPr="000B0924">
        <w:rPr>
          <w:rFonts w:cs="Arial"/>
          <w:b/>
          <w:sz w:val="28"/>
          <w:szCs w:val="28"/>
        </w:rPr>
        <w:t xml:space="preserve"> на поверхность свежеуложенного бетона</w:t>
      </w:r>
    </w:p>
    <w:p w14:paraId="3592C7B5" w14:textId="77777777" w:rsidR="000B0924" w:rsidRPr="000B0924" w:rsidRDefault="00B87605" w:rsidP="000B092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13.8</w:t>
      </w:r>
      <w:r w:rsidR="000B0924">
        <w:rPr>
          <w:rFonts w:ascii="Times New Roman" w:hAnsi="Times New Roman" w:cs="Times New Roman"/>
          <w:sz w:val="28"/>
          <w:szCs w:val="28"/>
        </w:rPr>
        <w:t>.1</w:t>
      </w:r>
      <w:r w:rsidR="000B0924" w:rsidRPr="000B0924">
        <w:rPr>
          <w:rFonts w:ascii="Times New Roman" w:hAnsi="Times New Roman" w:cs="Times New Roman"/>
          <w:sz w:val="28"/>
          <w:szCs w:val="28"/>
        </w:rPr>
        <w:t xml:space="preserve"> После отд</w:t>
      </w:r>
      <w:r w:rsidR="000B0924">
        <w:rPr>
          <w:rFonts w:ascii="Times New Roman" w:hAnsi="Times New Roman" w:cs="Times New Roman"/>
          <w:sz w:val="28"/>
          <w:szCs w:val="28"/>
        </w:rPr>
        <w:t>елки поверхности свежеуло</w:t>
      </w:r>
      <w:r>
        <w:rPr>
          <w:rFonts w:ascii="Times New Roman" w:hAnsi="Times New Roman" w:cs="Times New Roman"/>
          <w:sz w:val="28"/>
          <w:szCs w:val="28"/>
        </w:rPr>
        <w:t>женной бетонной смеси в покрытии (основании</w:t>
      </w:r>
      <w:r w:rsidR="000B0924">
        <w:rPr>
          <w:rFonts w:ascii="Times New Roman" w:hAnsi="Times New Roman" w:cs="Times New Roman"/>
          <w:sz w:val="28"/>
          <w:szCs w:val="28"/>
        </w:rPr>
        <w:t>) на неё следует наносить</w:t>
      </w:r>
      <w:r w:rsidR="000B0924" w:rsidRPr="000B0924">
        <w:rPr>
          <w:rFonts w:ascii="Times New Roman" w:hAnsi="Times New Roman" w:cs="Times New Roman"/>
          <w:sz w:val="28"/>
          <w:szCs w:val="28"/>
        </w:rPr>
        <w:t xml:space="preserve"> искусственную шероховатость</w:t>
      </w:r>
      <w:r w:rsidR="00605E04">
        <w:rPr>
          <w:rFonts w:ascii="Times New Roman" w:hAnsi="Times New Roman" w:cs="Times New Roman"/>
          <w:sz w:val="28"/>
          <w:szCs w:val="28"/>
        </w:rPr>
        <w:t xml:space="preserve"> (структуру)</w:t>
      </w:r>
      <w:r w:rsidR="000B0924" w:rsidRPr="000B0924">
        <w:rPr>
          <w:rFonts w:ascii="Times New Roman" w:hAnsi="Times New Roman" w:cs="Times New Roman"/>
          <w:sz w:val="28"/>
          <w:szCs w:val="28"/>
        </w:rPr>
        <w:t xml:space="preserve"> в виде поперечных бороздок с целью повышения коэффициента сцепления с</w:t>
      </w:r>
      <w:r w:rsidR="000B0924">
        <w:rPr>
          <w:rFonts w:ascii="Times New Roman" w:hAnsi="Times New Roman" w:cs="Times New Roman"/>
          <w:sz w:val="28"/>
          <w:szCs w:val="28"/>
        </w:rPr>
        <w:t xml:space="preserve"> колесом</w:t>
      </w:r>
      <w:r>
        <w:rPr>
          <w:rFonts w:ascii="Times New Roman" w:hAnsi="Times New Roman" w:cs="Times New Roman"/>
          <w:sz w:val="28"/>
          <w:szCs w:val="28"/>
        </w:rPr>
        <w:t xml:space="preserve"> (пневматиком)</w:t>
      </w:r>
      <w:r w:rsidR="000B0924">
        <w:rPr>
          <w:rFonts w:ascii="Times New Roman" w:hAnsi="Times New Roman" w:cs="Times New Roman"/>
          <w:sz w:val="28"/>
          <w:szCs w:val="28"/>
        </w:rPr>
        <w:t xml:space="preserve"> транспортных средств.</w:t>
      </w:r>
    </w:p>
    <w:p w14:paraId="5B0445B7" w14:textId="77777777" w:rsidR="000B0924" w:rsidRPr="000B0924" w:rsidRDefault="000B0924" w:rsidP="000B092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w:t>
      </w:r>
      <w:r w:rsidRPr="000B0924">
        <w:rPr>
          <w:rFonts w:ascii="Times New Roman" w:hAnsi="Times New Roman" w:cs="Times New Roman"/>
          <w:sz w:val="28"/>
          <w:szCs w:val="28"/>
        </w:rPr>
        <w:t xml:space="preserve"> нанесение бороздок</w:t>
      </w:r>
      <w:r w:rsidR="00F439A4">
        <w:rPr>
          <w:rFonts w:ascii="Times New Roman" w:hAnsi="Times New Roman" w:cs="Times New Roman"/>
          <w:sz w:val="28"/>
          <w:szCs w:val="28"/>
        </w:rPr>
        <w:t xml:space="preserve"> структуры</w:t>
      </w:r>
      <w:r w:rsidRPr="000B0924">
        <w:rPr>
          <w:rFonts w:ascii="Times New Roman" w:hAnsi="Times New Roman" w:cs="Times New Roman"/>
          <w:sz w:val="28"/>
          <w:szCs w:val="28"/>
        </w:rPr>
        <w:t xml:space="preserve"> искусственной шероховатости в продольном направлении при условии отвода воды</w:t>
      </w:r>
      <w:r>
        <w:rPr>
          <w:rFonts w:ascii="Times New Roman" w:hAnsi="Times New Roman" w:cs="Times New Roman"/>
          <w:sz w:val="28"/>
          <w:szCs w:val="28"/>
        </w:rPr>
        <w:t xml:space="preserve"> с поверхности по продольному уклону.</w:t>
      </w:r>
    </w:p>
    <w:p w14:paraId="4DF36AF3" w14:textId="77777777" w:rsidR="000B0924" w:rsidRPr="000B0924" w:rsidRDefault="00B87605" w:rsidP="000B092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13.8</w:t>
      </w:r>
      <w:r w:rsidR="000B0924">
        <w:rPr>
          <w:rFonts w:ascii="Times New Roman" w:hAnsi="Times New Roman" w:cs="Times New Roman"/>
          <w:sz w:val="28"/>
          <w:szCs w:val="28"/>
        </w:rPr>
        <w:t xml:space="preserve">.2 </w:t>
      </w:r>
      <w:r w:rsidR="000B0924" w:rsidRPr="000B0924">
        <w:rPr>
          <w:rFonts w:ascii="Times New Roman" w:hAnsi="Times New Roman" w:cs="Times New Roman"/>
          <w:sz w:val="28"/>
          <w:szCs w:val="28"/>
        </w:rPr>
        <w:t>Время нанесения иску</w:t>
      </w:r>
      <w:r w:rsidR="000B0924">
        <w:rPr>
          <w:rFonts w:ascii="Times New Roman" w:hAnsi="Times New Roman" w:cs="Times New Roman"/>
          <w:sz w:val="28"/>
          <w:szCs w:val="28"/>
        </w:rPr>
        <w:t>сственной шероховатости следует определять</w:t>
      </w:r>
      <w:r w:rsidR="000B0924" w:rsidRPr="000B0924">
        <w:rPr>
          <w:rFonts w:ascii="Times New Roman" w:hAnsi="Times New Roman" w:cs="Times New Roman"/>
          <w:sz w:val="28"/>
          <w:szCs w:val="28"/>
        </w:rPr>
        <w:t xml:space="preserve"> опытным путем</w:t>
      </w:r>
      <w:r w:rsidR="000B0924">
        <w:rPr>
          <w:rFonts w:ascii="Times New Roman" w:hAnsi="Times New Roman" w:cs="Times New Roman"/>
          <w:sz w:val="28"/>
          <w:szCs w:val="28"/>
        </w:rPr>
        <w:t xml:space="preserve"> при пробном бетонировании </w:t>
      </w:r>
      <w:r w:rsidR="000B0924" w:rsidRPr="000B0924">
        <w:rPr>
          <w:rFonts w:ascii="Times New Roman" w:hAnsi="Times New Roman" w:cs="Times New Roman"/>
          <w:sz w:val="28"/>
          <w:szCs w:val="28"/>
        </w:rPr>
        <w:t>с у</w:t>
      </w:r>
      <w:r w:rsidR="00FE50A4">
        <w:rPr>
          <w:rFonts w:ascii="Times New Roman" w:hAnsi="Times New Roman" w:cs="Times New Roman"/>
          <w:sz w:val="28"/>
          <w:szCs w:val="28"/>
        </w:rPr>
        <w:t>четом кинетики твердения бетона, при этом стенки бороздок не должны оплывать, а щебень не должен выкрашиваться из бетона.</w:t>
      </w:r>
    </w:p>
    <w:p w14:paraId="0E5AD495" w14:textId="77777777" w:rsidR="000B0924" w:rsidRPr="000B0924" w:rsidRDefault="00B87605" w:rsidP="000B092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13.8</w:t>
      </w:r>
      <w:r w:rsidR="00960B60">
        <w:rPr>
          <w:rFonts w:ascii="Times New Roman" w:hAnsi="Times New Roman" w:cs="Times New Roman"/>
          <w:sz w:val="28"/>
          <w:szCs w:val="28"/>
        </w:rPr>
        <w:t>.3</w:t>
      </w:r>
      <w:r w:rsidR="000B0924" w:rsidRPr="000B0924">
        <w:rPr>
          <w:rFonts w:ascii="Times New Roman" w:hAnsi="Times New Roman" w:cs="Times New Roman"/>
          <w:sz w:val="28"/>
          <w:szCs w:val="28"/>
        </w:rPr>
        <w:t xml:space="preserve"> Искусственную шероховатость</w:t>
      </w:r>
      <w:r w:rsidR="00960B60">
        <w:rPr>
          <w:rFonts w:ascii="Times New Roman" w:hAnsi="Times New Roman" w:cs="Times New Roman"/>
          <w:sz w:val="28"/>
          <w:szCs w:val="28"/>
        </w:rPr>
        <w:t xml:space="preserve"> следует наносить на поверхность свежеуложенной бетонной смеси</w:t>
      </w:r>
      <w:r w:rsidR="000B0924" w:rsidRPr="000B0924">
        <w:rPr>
          <w:rFonts w:ascii="Times New Roman" w:hAnsi="Times New Roman" w:cs="Times New Roman"/>
          <w:sz w:val="28"/>
          <w:szCs w:val="28"/>
        </w:rPr>
        <w:t xml:space="preserve"> в виде бороздок прямоугольной или </w:t>
      </w:r>
      <w:r w:rsidR="00960B60" w:rsidRPr="000B0924">
        <w:rPr>
          <w:rFonts w:ascii="Times New Roman" w:hAnsi="Times New Roman" w:cs="Times New Roman"/>
          <w:sz w:val="28"/>
          <w:szCs w:val="28"/>
        </w:rPr>
        <w:t>трапециевидной</w:t>
      </w:r>
      <w:r w:rsidR="000B0924" w:rsidRPr="000B0924">
        <w:rPr>
          <w:rFonts w:ascii="Times New Roman" w:hAnsi="Times New Roman" w:cs="Times New Roman"/>
          <w:sz w:val="28"/>
          <w:szCs w:val="28"/>
        </w:rPr>
        <w:t xml:space="preserve"> фо</w:t>
      </w:r>
      <w:r w:rsidR="00960B60">
        <w:rPr>
          <w:rFonts w:ascii="Times New Roman" w:hAnsi="Times New Roman" w:cs="Times New Roman"/>
          <w:sz w:val="28"/>
          <w:szCs w:val="28"/>
        </w:rPr>
        <w:t>рмы вручную или механизировано.</w:t>
      </w:r>
    </w:p>
    <w:p w14:paraId="4D9A059C" w14:textId="29482C58" w:rsidR="000B0924" w:rsidRPr="000B0924" w:rsidRDefault="000B0924" w:rsidP="000B0924">
      <w:pPr>
        <w:pStyle w:val="Default"/>
        <w:spacing w:line="360" w:lineRule="auto"/>
        <w:ind w:firstLine="709"/>
        <w:jc w:val="both"/>
        <w:rPr>
          <w:rFonts w:ascii="Times New Roman" w:hAnsi="Times New Roman" w:cs="Times New Roman"/>
          <w:sz w:val="28"/>
          <w:szCs w:val="28"/>
        </w:rPr>
      </w:pPr>
      <w:r w:rsidRPr="000B0924">
        <w:rPr>
          <w:rFonts w:ascii="Times New Roman" w:hAnsi="Times New Roman" w:cs="Times New Roman"/>
          <w:sz w:val="28"/>
          <w:szCs w:val="28"/>
        </w:rPr>
        <w:t>Бороздки</w:t>
      </w:r>
      <w:r w:rsidR="00960B60">
        <w:rPr>
          <w:rFonts w:ascii="Times New Roman" w:hAnsi="Times New Roman" w:cs="Times New Roman"/>
          <w:sz w:val="28"/>
          <w:szCs w:val="28"/>
        </w:rPr>
        <w:t xml:space="preserve"> следует</w:t>
      </w:r>
      <w:r w:rsidRPr="000B0924">
        <w:rPr>
          <w:rFonts w:ascii="Times New Roman" w:hAnsi="Times New Roman" w:cs="Times New Roman"/>
          <w:sz w:val="28"/>
          <w:szCs w:val="28"/>
        </w:rPr>
        <w:t xml:space="preserve"> наносят с помощью капронов</w:t>
      </w:r>
      <w:r w:rsidR="00960B60">
        <w:rPr>
          <w:rFonts w:ascii="Times New Roman" w:hAnsi="Times New Roman" w:cs="Times New Roman"/>
          <w:sz w:val="28"/>
          <w:szCs w:val="28"/>
        </w:rPr>
        <w:t xml:space="preserve">ой или металлической щетки за 1 </w:t>
      </w:r>
      <w:r w:rsidR="00A87F4D">
        <w:rPr>
          <w:rFonts w:ascii="Times New Roman" w:hAnsi="Times New Roman" w:cs="Times New Roman"/>
          <w:sz w:val="28"/>
          <w:szCs w:val="28"/>
        </w:rPr>
        <w:t>–</w:t>
      </w:r>
      <w:r w:rsidR="00960B60">
        <w:rPr>
          <w:rFonts w:ascii="Times New Roman" w:hAnsi="Times New Roman" w:cs="Times New Roman"/>
          <w:sz w:val="28"/>
          <w:szCs w:val="28"/>
        </w:rPr>
        <w:t xml:space="preserve"> </w:t>
      </w:r>
      <w:r w:rsidRPr="000B0924">
        <w:rPr>
          <w:rFonts w:ascii="Times New Roman" w:hAnsi="Times New Roman" w:cs="Times New Roman"/>
          <w:sz w:val="28"/>
          <w:szCs w:val="28"/>
        </w:rPr>
        <w:t>2 поперечных про</w:t>
      </w:r>
      <w:r w:rsidR="00960B60">
        <w:rPr>
          <w:rFonts w:ascii="Times New Roman" w:hAnsi="Times New Roman" w:cs="Times New Roman"/>
          <w:sz w:val="28"/>
          <w:szCs w:val="28"/>
        </w:rPr>
        <w:t xml:space="preserve">хода через 20 </w:t>
      </w:r>
      <w:r w:rsidR="00A87F4D">
        <w:rPr>
          <w:rFonts w:ascii="Times New Roman" w:hAnsi="Times New Roman" w:cs="Times New Roman"/>
          <w:sz w:val="28"/>
          <w:szCs w:val="28"/>
        </w:rPr>
        <w:t>–</w:t>
      </w:r>
      <w:r w:rsidR="00960B60">
        <w:rPr>
          <w:rFonts w:ascii="Times New Roman" w:hAnsi="Times New Roman" w:cs="Times New Roman"/>
          <w:sz w:val="28"/>
          <w:szCs w:val="28"/>
        </w:rPr>
        <w:t xml:space="preserve"> </w:t>
      </w:r>
      <w:r w:rsidRPr="000B0924">
        <w:rPr>
          <w:rFonts w:ascii="Times New Roman" w:hAnsi="Times New Roman" w:cs="Times New Roman"/>
          <w:sz w:val="28"/>
          <w:szCs w:val="28"/>
        </w:rPr>
        <w:t>30 мин</w:t>
      </w:r>
      <w:r w:rsidR="006B1684">
        <w:rPr>
          <w:rFonts w:ascii="Times New Roman" w:hAnsi="Times New Roman" w:cs="Times New Roman"/>
          <w:sz w:val="28"/>
          <w:szCs w:val="28"/>
        </w:rPr>
        <w:t>.</w:t>
      </w:r>
      <w:r w:rsidRPr="000B0924">
        <w:rPr>
          <w:rFonts w:ascii="Times New Roman" w:hAnsi="Times New Roman" w:cs="Times New Roman"/>
          <w:sz w:val="28"/>
          <w:szCs w:val="28"/>
        </w:rPr>
        <w:t xml:space="preserve"> после окончания отделки поверхности </w:t>
      </w:r>
      <w:r w:rsidR="00960B60">
        <w:rPr>
          <w:rFonts w:ascii="Times New Roman" w:hAnsi="Times New Roman" w:cs="Times New Roman"/>
          <w:sz w:val="28"/>
          <w:szCs w:val="28"/>
        </w:rPr>
        <w:t>(когда она становится матового цвета).</w:t>
      </w:r>
    </w:p>
    <w:p w14:paraId="28D61554" w14:textId="77777777" w:rsidR="000B0924" w:rsidRPr="000B0924" w:rsidRDefault="000B0924" w:rsidP="000B0924">
      <w:pPr>
        <w:pStyle w:val="Default"/>
        <w:spacing w:line="360" w:lineRule="auto"/>
        <w:ind w:firstLine="709"/>
        <w:jc w:val="both"/>
        <w:rPr>
          <w:rFonts w:ascii="Times New Roman" w:hAnsi="Times New Roman" w:cs="Times New Roman"/>
          <w:sz w:val="28"/>
          <w:szCs w:val="28"/>
        </w:rPr>
      </w:pPr>
      <w:r w:rsidRPr="000B0924">
        <w:rPr>
          <w:rFonts w:ascii="Times New Roman" w:hAnsi="Times New Roman" w:cs="Times New Roman"/>
          <w:sz w:val="28"/>
          <w:szCs w:val="28"/>
        </w:rPr>
        <w:t>Матовая поверхность свежеуложенного бетона</w:t>
      </w:r>
      <w:r w:rsidR="00960B60">
        <w:rPr>
          <w:rFonts w:ascii="Times New Roman" w:hAnsi="Times New Roman" w:cs="Times New Roman"/>
          <w:sz w:val="28"/>
          <w:szCs w:val="28"/>
        </w:rPr>
        <w:t xml:space="preserve"> должна характеризоваться</w:t>
      </w:r>
      <w:r w:rsidRPr="000B0924">
        <w:rPr>
          <w:rFonts w:ascii="Times New Roman" w:hAnsi="Times New Roman" w:cs="Times New Roman"/>
          <w:sz w:val="28"/>
          <w:szCs w:val="28"/>
        </w:rPr>
        <w:t xml:space="preserve"> отсутствием свободной (пленочной) воды</w:t>
      </w:r>
      <w:r w:rsidR="00960B60">
        <w:rPr>
          <w:rFonts w:ascii="Times New Roman" w:hAnsi="Times New Roman" w:cs="Times New Roman"/>
          <w:sz w:val="28"/>
          <w:szCs w:val="28"/>
        </w:rPr>
        <w:t xml:space="preserve"> и считается таковой, когда</w:t>
      </w:r>
      <w:r w:rsidRPr="000B0924">
        <w:rPr>
          <w:rFonts w:ascii="Times New Roman" w:hAnsi="Times New Roman" w:cs="Times New Roman"/>
          <w:sz w:val="28"/>
          <w:szCs w:val="28"/>
        </w:rPr>
        <w:t xml:space="preserve"> к приложенной к поверхности свежеуложенного бетона ладони не пристае</w:t>
      </w:r>
      <w:r w:rsidR="00960B60">
        <w:rPr>
          <w:rFonts w:ascii="Times New Roman" w:hAnsi="Times New Roman" w:cs="Times New Roman"/>
          <w:sz w:val="28"/>
          <w:szCs w:val="28"/>
        </w:rPr>
        <w:t>т цементное тесто, и</w:t>
      </w:r>
      <w:r w:rsidRPr="000B0924">
        <w:rPr>
          <w:rFonts w:ascii="Times New Roman" w:hAnsi="Times New Roman" w:cs="Times New Roman"/>
          <w:sz w:val="28"/>
          <w:szCs w:val="28"/>
        </w:rPr>
        <w:t>, когда поверхность и</w:t>
      </w:r>
      <w:r w:rsidR="00960B60">
        <w:rPr>
          <w:rFonts w:ascii="Times New Roman" w:hAnsi="Times New Roman" w:cs="Times New Roman"/>
          <w:sz w:val="28"/>
          <w:szCs w:val="28"/>
        </w:rPr>
        <w:t>з блестящей становится матовой.</w:t>
      </w:r>
    </w:p>
    <w:p w14:paraId="37FD0152" w14:textId="77777777" w:rsidR="0043471C" w:rsidRPr="000B0924" w:rsidRDefault="00B87605" w:rsidP="000B0924">
      <w:pPr>
        <w:autoSpaceDE w:val="0"/>
        <w:autoSpaceDN w:val="0"/>
        <w:adjustRightInd w:val="0"/>
        <w:spacing w:line="360" w:lineRule="auto"/>
        <w:ind w:firstLine="709"/>
        <w:jc w:val="both"/>
        <w:rPr>
          <w:sz w:val="28"/>
          <w:szCs w:val="28"/>
        </w:rPr>
      </w:pPr>
      <w:r>
        <w:rPr>
          <w:sz w:val="28"/>
          <w:szCs w:val="28"/>
        </w:rPr>
        <w:t>13.8</w:t>
      </w:r>
      <w:r w:rsidR="00960B60">
        <w:rPr>
          <w:sz w:val="28"/>
          <w:szCs w:val="28"/>
        </w:rPr>
        <w:t xml:space="preserve">.4 </w:t>
      </w:r>
      <w:r w:rsidR="000B0924" w:rsidRPr="000B0924">
        <w:rPr>
          <w:sz w:val="28"/>
          <w:szCs w:val="28"/>
        </w:rPr>
        <w:t>Глубина</w:t>
      </w:r>
      <w:r w:rsidR="00960B60">
        <w:rPr>
          <w:sz w:val="28"/>
          <w:szCs w:val="28"/>
        </w:rPr>
        <w:t xml:space="preserve"> бороздок должна составлять 1,0 </w:t>
      </w:r>
      <w:r w:rsidR="00A87F4D">
        <w:rPr>
          <w:sz w:val="28"/>
          <w:szCs w:val="28"/>
        </w:rPr>
        <w:t>–</w:t>
      </w:r>
      <w:r w:rsidR="00960B60">
        <w:rPr>
          <w:sz w:val="28"/>
          <w:szCs w:val="28"/>
        </w:rPr>
        <w:t xml:space="preserve"> </w:t>
      </w:r>
      <w:r w:rsidR="000B0924" w:rsidRPr="000B0924">
        <w:rPr>
          <w:sz w:val="28"/>
          <w:szCs w:val="28"/>
        </w:rPr>
        <w:t>2,</w:t>
      </w:r>
      <w:r w:rsidR="00960B60">
        <w:rPr>
          <w:sz w:val="28"/>
          <w:szCs w:val="28"/>
        </w:rPr>
        <w:t>5 мм</w:t>
      </w:r>
      <w:r w:rsidR="000B0924" w:rsidRPr="000B0924">
        <w:rPr>
          <w:sz w:val="28"/>
          <w:szCs w:val="28"/>
        </w:rPr>
        <w:t>,</w:t>
      </w:r>
      <w:r w:rsidR="00960B60">
        <w:rPr>
          <w:sz w:val="28"/>
          <w:szCs w:val="28"/>
        </w:rPr>
        <w:t xml:space="preserve"> а расстояние между ними должно</w:t>
      </w:r>
      <w:r w:rsidR="000B0924" w:rsidRPr="000B0924">
        <w:rPr>
          <w:sz w:val="28"/>
          <w:szCs w:val="28"/>
        </w:rPr>
        <w:t xml:space="preserve"> находится в пределах от 2 до 20 мм.</w:t>
      </w:r>
    </w:p>
    <w:p w14:paraId="00287D69" w14:textId="77777777" w:rsidR="000B0924" w:rsidRPr="000B0924" w:rsidRDefault="00B87605" w:rsidP="000B092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13.8</w:t>
      </w:r>
      <w:r w:rsidR="00960B60">
        <w:rPr>
          <w:rFonts w:ascii="Times New Roman" w:hAnsi="Times New Roman" w:cs="Times New Roman"/>
          <w:sz w:val="28"/>
          <w:szCs w:val="28"/>
        </w:rPr>
        <w:t>.5 Допускается</w:t>
      </w:r>
      <w:r w:rsidR="000B0924" w:rsidRPr="000B0924">
        <w:rPr>
          <w:rFonts w:ascii="Times New Roman" w:hAnsi="Times New Roman" w:cs="Times New Roman"/>
          <w:sz w:val="28"/>
          <w:szCs w:val="28"/>
        </w:rPr>
        <w:t xml:space="preserve"> устройство бороздок искусственной шероховатости в свежеуложенном бетоне с помощью дисков накаткой, а также нарезкой в затверд</w:t>
      </w:r>
      <w:r w:rsidR="00960B60">
        <w:rPr>
          <w:rFonts w:ascii="Times New Roman" w:hAnsi="Times New Roman" w:cs="Times New Roman"/>
          <w:sz w:val="28"/>
          <w:szCs w:val="28"/>
        </w:rPr>
        <w:t>евшем бетоне алмазными дисками.</w:t>
      </w:r>
    </w:p>
    <w:p w14:paraId="2C5FD7B9" w14:textId="77777777" w:rsidR="000B0924" w:rsidRPr="000B0924" w:rsidRDefault="00B87605" w:rsidP="000B092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13.8</w:t>
      </w:r>
      <w:r w:rsidR="004404CC">
        <w:rPr>
          <w:rFonts w:ascii="Times New Roman" w:hAnsi="Times New Roman" w:cs="Times New Roman"/>
          <w:sz w:val="28"/>
          <w:szCs w:val="28"/>
        </w:rPr>
        <w:t>.6 Высоту</w:t>
      </w:r>
      <w:r w:rsidR="000B0924" w:rsidRPr="000B0924">
        <w:rPr>
          <w:rFonts w:ascii="Times New Roman" w:hAnsi="Times New Roman" w:cs="Times New Roman"/>
          <w:sz w:val="28"/>
          <w:szCs w:val="28"/>
        </w:rPr>
        <w:t xml:space="preserve"> установки щетки над поверхностью покрытия</w:t>
      </w:r>
      <w:r w:rsidR="004404CC">
        <w:rPr>
          <w:rFonts w:ascii="Times New Roman" w:hAnsi="Times New Roman" w:cs="Times New Roman"/>
          <w:sz w:val="28"/>
          <w:szCs w:val="28"/>
        </w:rPr>
        <w:t xml:space="preserve"> и глубину</w:t>
      </w:r>
      <w:r w:rsidR="000B0924" w:rsidRPr="000B0924">
        <w:rPr>
          <w:rFonts w:ascii="Times New Roman" w:hAnsi="Times New Roman" w:cs="Times New Roman"/>
          <w:sz w:val="28"/>
          <w:szCs w:val="28"/>
        </w:rPr>
        <w:t xml:space="preserve"> погружения в бетон «ворса» щеток (или д</w:t>
      </w:r>
      <w:r w:rsidR="004404CC">
        <w:rPr>
          <w:rFonts w:ascii="Times New Roman" w:hAnsi="Times New Roman" w:cs="Times New Roman"/>
          <w:sz w:val="28"/>
          <w:szCs w:val="28"/>
        </w:rPr>
        <w:t>иска накаток) следует определять</w:t>
      </w:r>
      <w:r w:rsidR="000B0924" w:rsidRPr="000B0924">
        <w:rPr>
          <w:rFonts w:ascii="Times New Roman" w:hAnsi="Times New Roman" w:cs="Times New Roman"/>
          <w:sz w:val="28"/>
          <w:szCs w:val="28"/>
        </w:rPr>
        <w:t xml:space="preserve"> при пробн</w:t>
      </w:r>
      <w:r w:rsidR="004404CC">
        <w:rPr>
          <w:rFonts w:ascii="Times New Roman" w:hAnsi="Times New Roman" w:cs="Times New Roman"/>
          <w:sz w:val="28"/>
          <w:szCs w:val="28"/>
        </w:rPr>
        <w:t>ом бетонировании.</w:t>
      </w:r>
    </w:p>
    <w:p w14:paraId="73E39EFC" w14:textId="77777777" w:rsidR="00605E04" w:rsidRPr="00A87F4D" w:rsidRDefault="004404CC" w:rsidP="00A87F4D">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Щетку или диски накаток следует очищать</w:t>
      </w:r>
      <w:r w:rsidR="000B0924" w:rsidRPr="000B0924">
        <w:rPr>
          <w:rFonts w:ascii="Times New Roman" w:hAnsi="Times New Roman" w:cs="Times New Roman"/>
          <w:sz w:val="28"/>
          <w:szCs w:val="28"/>
        </w:rPr>
        <w:t xml:space="preserve"> от</w:t>
      </w:r>
      <w:r>
        <w:rPr>
          <w:rFonts w:ascii="Times New Roman" w:hAnsi="Times New Roman" w:cs="Times New Roman"/>
          <w:sz w:val="28"/>
          <w:szCs w:val="28"/>
        </w:rPr>
        <w:t xml:space="preserve"> налипающей</w:t>
      </w:r>
      <w:r w:rsidR="000B0924" w:rsidRPr="000B0924">
        <w:rPr>
          <w:rFonts w:ascii="Times New Roman" w:hAnsi="Times New Roman" w:cs="Times New Roman"/>
          <w:sz w:val="28"/>
          <w:szCs w:val="28"/>
        </w:rPr>
        <w:t xml:space="preserve"> бетонной смеси, за пределами бетонного покрытия (во</w:t>
      </w:r>
      <w:r>
        <w:rPr>
          <w:rFonts w:ascii="Times New Roman" w:hAnsi="Times New Roman" w:cs="Times New Roman"/>
          <w:sz w:val="28"/>
          <w:szCs w:val="28"/>
        </w:rPr>
        <w:t>дой, моющими средствами и пр.)</w:t>
      </w:r>
      <w:r w:rsidR="00B87605">
        <w:rPr>
          <w:rFonts w:ascii="Times New Roman" w:hAnsi="Times New Roman" w:cs="Times New Roman"/>
          <w:sz w:val="28"/>
          <w:szCs w:val="28"/>
        </w:rPr>
        <w:t>.</w:t>
      </w:r>
    </w:p>
    <w:p w14:paraId="7E571C69" w14:textId="77777777" w:rsidR="000B0924" w:rsidRPr="00E009FE" w:rsidRDefault="00B87605" w:rsidP="006B4083">
      <w:pPr>
        <w:autoSpaceDE w:val="0"/>
        <w:autoSpaceDN w:val="0"/>
        <w:adjustRightInd w:val="0"/>
        <w:spacing w:line="360" w:lineRule="auto"/>
        <w:ind w:firstLine="709"/>
        <w:jc w:val="both"/>
        <w:rPr>
          <w:b/>
          <w:sz w:val="28"/>
          <w:szCs w:val="28"/>
        </w:rPr>
      </w:pPr>
      <w:r>
        <w:rPr>
          <w:rFonts w:cs="Arial"/>
          <w:b/>
          <w:sz w:val="28"/>
          <w:szCs w:val="28"/>
        </w:rPr>
        <w:t>13.9</w:t>
      </w:r>
      <w:r w:rsidR="00E009FE" w:rsidRPr="00E009FE">
        <w:rPr>
          <w:rFonts w:cs="Arial"/>
          <w:b/>
          <w:sz w:val="28"/>
          <w:szCs w:val="28"/>
        </w:rPr>
        <w:t xml:space="preserve"> Уход за свежеуложенным бетоном</w:t>
      </w:r>
    </w:p>
    <w:p w14:paraId="6EE9D384" w14:textId="77777777" w:rsidR="00E009FE" w:rsidRPr="00E009FE" w:rsidRDefault="00B87605" w:rsidP="00E009F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13.9</w:t>
      </w:r>
      <w:r w:rsidR="00E009FE">
        <w:rPr>
          <w:rFonts w:ascii="Times New Roman" w:hAnsi="Times New Roman" w:cs="Times New Roman"/>
          <w:sz w:val="28"/>
          <w:szCs w:val="28"/>
        </w:rPr>
        <w:t>.1</w:t>
      </w:r>
      <w:r w:rsidR="00E009FE" w:rsidRPr="00E009FE">
        <w:rPr>
          <w:rFonts w:ascii="Times New Roman" w:hAnsi="Times New Roman" w:cs="Times New Roman"/>
          <w:sz w:val="28"/>
          <w:szCs w:val="28"/>
        </w:rPr>
        <w:t xml:space="preserve"> Уход за свежеуложенным бетоном покрытия</w:t>
      </w:r>
      <w:r w:rsidR="00E009FE">
        <w:rPr>
          <w:rFonts w:ascii="Times New Roman" w:hAnsi="Times New Roman" w:cs="Times New Roman"/>
          <w:sz w:val="28"/>
          <w:szCs w:val="28"/>
        </w:rPr>
        <w:t xml:space="preserve"> следует осуществлять</w:t>
      </w:r>
      <w:r w:rsidR="00E009FE" w:rsidRPr="00E009FE">
        <w:rPr>
          <w:rFonts w:ascii="Times New Roman" w:hAnsi="Times New Roman" w:cs="Times New Roman"/>
          <w:sz w:val="28"/>
          <w:szCs w:val="28"/>
        </w:rPr>
        <w:t xml:space="preserve"> </w:t>
      </w:r>
      <w:r w:rsidR="00E009FE">
        <w:rPr>
          <w:rFonts w:ascii="Times New Roman" w:hAnsi="Times New Roman" w:cs="Times New Roman"/>
          <w:sz w:val="28"/>
          <w:szCs w:val="28"/>
        </w:rPr>
        <w:t xml:space="preserve">непосредственно </w:t>
      </w:r>
      <w:r w:rsidR="00E009FE" w:rsidRPr="00E009FE">
        <w:rPr>
          <w:rFonts w:ascii="Times New Roman" w:hAnsi="Times New Roman" w:cs="Times New Roman"/>
          <w:sz w:val="28"/>
          <w:szCs w:val="28"/>
        </w:rPr>
        <w:t>после нанесения на его поверхность искусственной шероховатости,</w:t>
      </w:r>
      <w:r w:rsidR="00E009FE">
        <w:rPr>
          <w:rFonts w:ascii="Times New Roman" w:hAnsi="Times New Roman" w:cs="Times New Roman"/>
          <w:sz w:val="28"/>
          <w:szCs w:val="28"/>
        </w:rPr>
        <w:t xml:space="preserve"> а основания </w:t>
      </w:r>
      <w:r w:rsidR="00A87F4D">
        <w:rPr>
          <w:rFonts w:ascii="Times New Roman" w:hAnsi="Times New Roman" w:cs="Times New Roman"/>
          <w:sz w:val="28"/>
          <w:szCs w:val="28"/>
        </w:rPr>
        <w:t>–</w:t>
      </w:r>
      <w:r w:rsidR="00E009FE" w:rsidRPr="00E009FE">
        <w:rPr>
          <w:rFonts w:ascii="Times New Roman" w:hAnsi="Times New Roman" w:cs="Times New Roman"/>
          <w:sz w:val="28"/>
          <w:szCs w:val="28"/>
        </w:rPr>
        <w:t xml:space="preserve"> посл</w:t>
      </w:r>
      <w:r w:rsidR="00E009FE">
        <w:rPr>
          <w:rFonts w:ascii="Times New Roman" w:hAnsi="Times New Roman" w:cs="Times New Roman"/>
          <w:sz w:val="28"/>
          <w:szCs w:val="28"/>
        </w:rPr>
        <w:t>е окончания отделки поверхности.</w:t>
      </w:r>
    </w:p>
    <w:p w14:paraId="1B645409" w14:textId="77777777" w:rsidR="00E009FE" w:rsidRPr="00E009FE" w:rsidRDefault="00E009FE" w:rsidP="00E009FE">
      <w:pPr>
        <w:pStyle w:val="Default"/>
        <w:spacing w:line="360" w:lineRule="auto"/>
        <w:ind w:firstLine="709"/>
        <w:jc w:val="both"/>
        <w:rPr>
          <w:rFonts w:ascii="Times New Roman" w:hAnsi="Times New Roman" w:cs="Times New Roman"/>
          <w:sz w:val="28"/>
          <w:szCs w:val="28"/>
        </w:rPr>
      </w:pPr>
      <w:r w:rsidRPr="00E009FE">
        <w:rPr>
          <w:rFonts w:ascii="Times New Roman" w:hAnsi="Times New Roman" w:cs="Times New Roman"/>
          <w:sz w:val="28"/>
          <w:szCs w:val="28"/>
        </w:rPr>
        <w:t>Уход за свежеуложенным бетоном с помощью пленкообразующих материал</w:t>
      </w:r>
      <w:r w:rsidR="00104828">
        <w:rPr>
          <w:rFonts w:ascii="Times New Roman" w:hAnsi="Times New Roman" w:cs="Times New Roman"/>
          <w:sz w:val="28"/>
          <w:szCs w:val="28"/>
        </w:rPr>
        <w:t>ов</w:t>
      </w:r>
      <w:r w:rsidR="00CA3C64">
        <w:rPr>
          <w:rFonts w:ascii="Times New Roman" w:hAnsi="Times New Roman" w:cs="Times New Roman"/>
          <w:sz w:val="28"/>
          <w:szCs w:val="28"/>
        </w:rPr>
        <w:t xml:space="preserve"> следует производить</w:t>
      </w:r>
      <w:r w:rsidRPr="00E009FE">
        <w:rPr>
          <w:rFonts w:ascii="Times New Roman" w:hAnsi="Times New Roman" w:cs="Times New Roman"/>
          <w:sz w:val="28"/>
          <w:szCs w:val="28"/>
        </w:rPr>
        <w:t xml:space="preserve"> сразу после фо</w:t>
      </w:r>
      <w:r w:rsidR="00CA3C64">
        <w:rPr>
          <w:rFonts w:ascii="Times New Roman" w:hAnsi="Times New Roman" w:cs="Times New Roman"/>
          <w:sz w:val="28"/>
          <w:szCs w:val="28"/>
        </w:rPr>
        <w:t>рмирования матовой поверхности.</w:t>
      </w:r>
    </w:p>
    <w:p w14:paraId="72F89217" w14:textId="2BC872E3" w:rsidR="00E009FE" w:rsidRPr="00E009FE" w:rsidRDefault="00B87605" w:rsidP="00E009F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13.9</w:t>
      </w:r>
      <w:r w:rsidR="00CA3C64">
        <w:rPr>
          <w:rFonts w:ascii="Times New Roman" w:hAnsi="Times New Roman" w:cs="Times New Roman"/>
          <w:sz w:val="28"/>
          <w:szCs w:val="28"/>
        </w:rPr>
        <w:t>.2</w:t>
      </w:r>
      <w:r w:rsidR="00E009FE" w:rsidRPr="00E009FE">
        <w:rPr>
          <w:rFonts w:ascii="Times New Roman" w:hAnsi="Times New Roman" w:cs="Times New Roman"/>
          <w:sz w:val="28"/>
          <w:szCs w:val="28"/>
        </w:rPr>
        <w:t xml:space="preserve"> Уход за свежеуложенным бетоном покрытия</w:t>
      </w:r>
      <w:r w:rsidR="00CA3C64">
        <w:rPr>
          <w:rFonts w:ascii="Times New Roman" w:hAnsi="Times New Roman" w:cs="Times New Roman"/>
          <w:sz w:val="28"/>
          <w:szCs w:val="28"/>
        </w:rPr>
        <w:t xml:space="preserve"> следует выполнять</w:t>
      </w:r>
      <w:r w:rsidR="00E009FE" w:rsidRPr="00E009FE">
        <w:rPr>
          <w:rFonts w:ascii="Times New Roman" w:hAnsi="Times New Roman" w:cs="Times New Roman"/>
          <w:sz w:val="28"/>
          <w:szCs w:val="28"/>
        </w:rPr>
        <w:t xml:space="preserve">  жидкими паропроницаемыми светлыми пленкообразующими материал</w:t>
      </w:r>
      <w:r w:rsidR="00CA3C64">
        <w:rPr>
          <w:rFonts w:ascii="Times New Roman" w:hAnsi="Times New Roman" w:cs="Times New Roman"/>
          <w:sz w:val="28"/>
          <w:szCs w:val="28"/>
        </w:rPr>
        <w:t>ами, а основания, , -</w:t>
      </w:r>
      <w:r w:rsidR="00E009FE" w:rsidRPr="00E009FE">
        <w:rPr>
          <w:rFonts w:ascii="Times New Roman" w:hAnsi="Times New Roman" w:cs="Times New Roman"/>
          <w:sz w:val="28"/>
          <w:szCs w:val="28"/>
        </w:rPr>
        <w:t xml:space="preserve"> с помо</w:t>
      </w:r>
      <w:r w:rsidR="00CA3C64">
        <w:rPr>
          <w:rFonts w:ascii="Times New Roman" w:hAnsi="Times New Roman" w:cs="Times New Roman"/>
          <w:sz w:val="28"/>
          <w:szCs w:val="28"/>
        </w:rPr>
        <w:t>щью анионной битумной эмульсии.</w:t>
      </w:r>
    </w:p>
    <w:p w14:paraId="45097EBB" w14:textId="34F55920" w:rsidR="00E009FE" w:rsidRPr="00E009FE" w:rsidRDefault="00E009FE" w:rsidP="00E009FE">
      <w:pPr>
        <w:pStyle w:val="Default"/>
        <w:spacing w:line="360" w:lineRule="auto"/>
        <w:ind w:firstLine="709"/>
        <w:jc w:val="both"/>
        <w:rPr>
          <w:rFonts w:ascii="Times New Roman" w:hAnsi="Times New Roman" w:cs="Times New Roman"/>
          <w:sz w:val="28"/>
          <w:szCs w:val="28"/>
        </w:rPr>
      </w:pPr>
      <w:r w:rsidRPr="00E009FE">
        <w:rPr>
          <w:rFonts w:ascii="Times New Roman" w:hAnsi="Times New Roman" w:cs="Times New Roman"/>
          <w:sz w:val="28"/>
          <w:szCs w:val="28"/>
        </w:rPr>
        <w:t>Пленкообразующий материал</w:t>
      </w:r>
      <w:r w:rsidR="00CA3C64">
        <w:rPr>
          <w:rFonts w:ascii="Times New Roman" w:hAnsi="Times New Roman" w:cs="Times New Roman"/>
          <w:sz w:val="28"/>
          <w:szCs w:val="28"/>
        </w:rPr>
        <w:t xml:space="preserve"> следует наносить</w:t>
      </w:r>
      <w:r w:rsidRPr="00E009FE">
        <w:rPr>
          <w:rFonts w:ascii="Times New Roman" w:hAnsi="Times New Roman" w:cs="Times New Roman"/>
          <w:sz w:val="28"/>
          <w:szCs w:val="28"/>
        </w:rPr>
        <w:t xml:space="preserve"> н</w:t>
      </w:r>
      <w:r w:rsidR="00B00375">
        <w:rPr>
          <w:rFonts w:ascii="Times New Roman" w:hAnsi="Times New Roman" w:cs="Times New Roman"/>
          <w:sz w:val="28"/>
          <w:szCs w:val="28"/>
        </w:rPr>
        <w:t>а</w:t>
      </w:r>
      <w:r w:rsidRPr="00E009FE">
        <w:rPr>
          <w:rFonts w:ascii="Times New Roman" w:hAnsi="Times New Roman" w:cs="Times New Roman"/>
          <w:sz w:val="28"/>
          <w:szCs w:val="28"/>
        </w:rPr>
        <w:t xml:space="preserve"> поверхность свежеуложенного бетона</w:t>
      </w:r>
      <w:r w:rsidR="00B00375">
        <w:rPr>
          <w:rFonts w:ascii="Times New Roman" w:hAnsi="Times New Roman" w:cs="Times New Roman"/>
          <w:sz w:val="28"/>
          <w:szCs w:val="28"/>
        </w:rPr>
        <w:t xml:space="preserve"> равномерно и без пропусков</w:t>
      </w:r>
      <w:r w:rsidRPr="00E009FE">
        <w:rPr>
          <w:rFonts w:ascii="Times New Roman" w:hAnsi="Times New Roman" w:cs="Times New Roman"/>
          <w:sz w:val="28"/>
          <w:szCs w:val="28"/>
        </w:rPr>
        <w:t>, включая боковые грани.</w:t>
      </w:r>
      <w:r w:rsidR="005F2EAC">
        <w:rPr>
          <w:rFonts w:ascii="Times New Roman" w:hAnsi="Times New Roman" w:cs="Times New Roman"/>
          <w:sz w:val="28"/>
          <w:szCs w:val="28"/>
        </w:rPr>
        <w:t xml:space="preserve"> </w:t>
      </w:r>
      <w:r w:rsidRPr="00E009FE">
        <w:rPr>
          <w:rFonts w:ascii="Times New Roman" w:hAnsi="Times New Roman" w:cs="Times New Roman"/>
          <w:sz w:val="28"/>
          <w:szCs w:val="28"/>
        </w:rPr>
        <w:t>Расход материалов и порядок их нанесения должны уточня</w:t>
      </w:r>
      <w:r w:rsidR="00CA3C64">
        <w:rPr>
          <w:rFonts w:ascii="Times New Roman" w:hAnsi="Times New Roman" w:cs="Times New Roman"/>
          <w:sz w:val="28"/>
          <w:szCs w:val="28"/>
        </w:rPr>
        <w:t>ться при пробном бетонировании.</w:t>
      </w:r>
    </w:p>
    <w:p w14:paraId="184FA7E0" w14:textId="0EC9F5C1" w:rsidR="00E009FE" w:rsidRDefault="00E009FE" w:rsidP="00E009FE">
      <w:pPr>
        <w:pStyle w:val="Default"/>
        <w:spacing w:line="360" w:lineRule="auto"/>
        <w:ind w:firstLine="709"/>
        <w:jc w:val="both"/>
        <w:rPr>
          <w:rFonts w:ascii="Times New Roman" w:hAnsi="Times New Roman" w:cs="Times New Roman"/>
          <w:color w:val="auto"/>
          <w:sz w:val="28"/>
          <w:szCs w:val="28"/>
        </w:rPr>
      </w:pPr>
      <w:r w:rsidRPr="00B00375">
        <w:rPr>
          <w:rFonts w:ascii="Times New Roman" w:hAnsi="Times New Roman" w:cs="Times New Roman"/>
          <w:color w:val="auto"/>
          <w:sz w:val="28"/>
          <w:szCs w:val="28"/>
        </w:rPr>
        <w:t>Ориентировочная норма расхода пленкообразующих материалов на водной основе</w:t>
      </w:r>
      <w:r w:rsidR="00CA3C64" w:rsidRPr="00B00375">
        <w:rPr>
          <w:rFonts w:ascii="Times New Roman" w:hAnsi="Times New Roman" w:cs="Times New Roman"/>
          <w:color w:val="auto"/>
          <w:sz w:val="28"/>
          <w:szCs w:val="28"/>
        </w:rPr>
        <w:t xml:space="preserve"> составляет 0,</w:t>
      </w:r>
      <w:r w:rsidR="00AE1BA5">
        <w:rPr>
          <w:rFonts w:ascii="Times New Roman" w:hAnsi="Times New Roman" w:cs="Times New Roman"/>
          <w:color w:val="auto"/>
          <w:sz w:val="28"/>
          <w:szCs w:val="28"/>
        </w:rPr>
        <w:t>4</w:t>
      </w:r>
      <w:r w:rsidR="00CA3C64" w:rsidRPr="00B00375">
        <w:rPr>
          <w:rFonts w:ascii="Times New Roman" w:hAnsi="Times New Roman" w:cs="Times New Roman"/>
          <w:color w:val="auto"/>
          <w:sz w:val="28"/>
          <w:szCs w:val="28"/>
        </w:rPr>
        <w:t xml:space="preserve"> </w:t>
      </w:r>
      <w:r w:rsidR="00A87F4D" w:rsidRPr="00B00375">
        <w:rPr>
          <w:rFonts w:ascii="Times New Roman" w:hAnsi="Times New Roman" w:cs="Times New Roman"/>
          <w:color w:val="auto"/>
          <w:sz w:val="28"/>
          <w:szCs w:val="28"/>
        </w:rPr>
        <w:t>–</w:t>
      </w:r>
      <w:r w:rsidR="00CA3C64" w:rsidRPr="00B00375">
        <w:rPr>
          <w:rFonts w:ascii="Times New Roman" w:hAnsi="Times New Roman" w:cs="Times New Roman"/>
          <w:color w:val="auto"/>
          <w:sz w:val="28"/>
          <w:szCs w:val="28"/>
        </w:rPr>
        <w:t xml:space="preserve"> </w:t>
      </w:r>
      <w:r w:rsidRPr="00B00375">
        <w:rPr>
          <w:rFonts w:ascii="Times New Roman" w:hAnsi="Times New Roman" w:cs="Times New Roman"/>
          <w:color w:val="auto"/>
          <w:sz w:val="28"/>
          <w:szCs w:val="28"/>
        </w:rPr>
        <w:t>0,</w:t>
      </w:r>
      <w:r w:rsidR="00B00375" w:rsidRPr="00B00375">
        <w:rPr>
          <w:rFonts w:ascii="Times New Roman" w:hAnsi="Times New Roman" w:cs="Times New Roman"/>
          <w:color w:val="auto"/>
          <w:sz w:val="28"/>
          <w:szCs w:val="28"/>
        </w:rPr>
        <w:t>6</w:t>
      </w:r>
      <w:r w:rsidRPr="00B00375">
        <w:rPr>
          <w:rFonts w:ascii="Times New Roman" w:hAnsi="Times New Roman" w:cs="Times New Roman"/>
          <w:color w:val="auto"/>
          <w:sz w:val="28"/>
          <w:szCs w:val="28"/>
        </w:rPr>
        <w:t xml:space="preserve"> кг/м</w:t>
      </w:r>
      <w:r w:rsidRPr="00B00375">
        <w:rPr>
          <w:rFonts w:ascii="Times New Roman" w:hAnsi="Times New Roman" w:cs="Times New Roman"/>
          <w:color w:val="auto"/>
          <w:sz w:val="28"/>
          <w:szCs w:val="28"/>
          <w:vertAlign w:val="superscript"/>
        </w:rPr>
        <w:t>2</w:t>
      </w:r>
      <w:r w:rsidR="00CA3C64" w:rsidRPr="00B00375">
        <w:rPr>
          <w:rFonts w:ascii="Times New Roman" w:hAnsi="Times New Roman" w:cs="Times New Roman"/>
          <w:color w:val="auto"/>
          <w:sz w:val="28"/>
          <w:szCs w:val="28"/>
        </w:rPr>
        <w:t xml:space="preserve">, битумной эмульсии </w:t>
      </w:r>
      <w:r w:rsidR="00A87F4D" w:rsidRPr="00B00375">
        <w:rPr>
          <w:rFonts w:ascii="Times New Roman" w:hAnsi="Times New Roman" w:cs="Times New Roman"/>
          <w:color w:val="auto"/>
          <w:sz w:val="28"/>
          <w:szCs w:val="28"/>
        </w:rPr>
        <w:t>–</w:t>
      </w:r>
      <w:r w:rsidR="00CA3C64" w:rsidRPr="00B00375">
        <w:rPr>
          <w:rFonts w:ascii="Times New Roman" w:hAnsi="Times New Roman" w:cs="Times New Roman"/>
          <w:color w:val="auto"/>
          <w:sz w:val="28"/>
          <w:szCs w:val="28"/>
        </w:rPr>
        <w:t xml:space="preserve"> 0,5 </w:t>
      </w:r>
      <w:r w:rsidR="00A87F4D" w:rsidRPr="00B00375">
        <w:rPr>
          <w:rFonts w:ascii="Times New Roman" w:hAnsi="Times New Roman" w:cs="Times New Roman"/>
          <w:color w:val="auto"/>
          <w:sz w:val="28"/>
          <w:szCs w:val="28"/>
        </w:rPr>
        <w:t>–</w:t>
      </w:r>
      <w:r w:rsidR="00CA3C64" w:rsidRPr="00B00375">
        <w:rPr>
          <w:rFonts w:ascii="Times New Roman" w:hAnsi="Times New Roman" w:cs="Times New Roman"/>
          <w:color w:val="auto"/>
          <w:sz w:val="28"/>
          <w:szCs w:val="28"/>
        </w:rPr>
        <w:t xml:space="preserve"> </w:t>
      </w:r>
      <w:r w:rsidRPr="00B00375">
        <w:rPr>
          <w:rFonts w:ascii="Times New Roman" w:hAnsi="Times New Roman" w:cs="Times New Roman"/>
          <w:color w:val="auto"/>
          <w:sz w:val="28"/>
          <w:szCs w:val="28"/>
        </w:rPr>
        <w:t>0,7 кг/м</w:t>
      </w:r>
      <w:r w:rsidRPr="00B00375">
        <w:rPr>
          <w:rFonts w:ascii="Times New Roman" w:hAnsi="Times New Roman" w:cs="Times New Roman"/>
          <w:color w:val="auto"/>
          <w:sz w:val="28"/>
          <w:szCs w:val="28"/>
          <w:vertAlign w:val="superscript"/>
        </w:rPr>
        <w:t>2</w:t>
      </w:r>
      <w:r w:rsidR="00CA3C64" w:rsidRPr="00B00375">
        <w:rPr>
          <w:rFonts w:ascii="Times New Roman" w:hAnsi="Times New Roman" w:cs="Times New Roman"/>
          <w:color w:val="auto"/>
          <w:sz w:val="28"/>
          <w:szCs w:val="28"/>
        </w:rPr>
        <w:t>.</w:t>
      </w:r>
      <w:r w:rsidR="00B00375">
        <w:rPr>
          <w:rFonts w:ascii="Times New Roman" w:hAnsi="Times New Roman" w:cs="Times New Roman"/>
          <w:color w:val="auto"/>
          <w:sz w:val="28"/>
          <w:szCs w:val="28"/>
        </w:rPr>
        <w:t xml:space="preserve"> При этом толщина сформированных слоев пленкообразующих материалов на поверхности бетона должна быть не более 0,5 мм</w:t>
      </w:r>
      <w:r w:rsidR="005F2EAC">
        <w:rPr>
          <w:rFonts w:ascii="Times New Roman" w:hAnsi="Times New Roman" w:cs="Times New Roman"/>
          <w:color w:val="auto"/>
          <w:sz w:val="28"/>
          <w:szCs w:val="28"/>
        </w:rPr>
        <w:t>, а глубина их проникновения в структуру поверхности бетона от 0,5 до 1 мм.</w:t>
      </w:r>
    </w:p>
    <w:p w14:paraId="2A389D1D" w14:textId="4DDB098D" w:rsidR="005F2EAC" w:rsidRPr="00B00375" w:rsidRDefault="005F2EAC" w:rsidP="00E009FE">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 допускается применение водоразбавляемых на объекте пленкообразующих материалов.</w:t>
      </w:r>
    </w:p>
    <w:p w14:paraId="562E7846" w14:textId="77777777" w:rsidR="00E009FE" w:rsidRPr="00E009FE" w:rsidRDefault="00B87605" w:rsidP="00E009F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13.9</w:t>
      </w:r>
      <w:r w:rsidR="00CA3C64">
        <w:rPr>
          <w:rFonts w:ascii="Times New Roman" w:hAnsi="Times New Roman" w:cs="Times New Roman"/>
          <w:sz w:val="28"/>
          <w:szCs w:val="28"/>
        </w:rPr>
        <w:t>.3</w:t>
      </w:r>
      <w:r w:rsidR="00E009FE" w:rsidRPr="00E009FE">
        <w:rPr>
          <w:rFonts w:ascii="Times New Roman" w:hAnsi="Times New Roman" w:cs="Times New Roman"/>
          <w:sz w:val="28"/>
          <w:szCs w:val="28"/>
        </w:rPr>
        <w:t xml:space="preserve"> Уход за бетоном покрытия</w:t>
      </w:r>
      <w:r w:rsidR="00CA3C64">
        <w:rPr>
          <w:rFonts w:ascii="Times New Roman" w:hAnsi="Times New Roman" w:cs="Times New Roman"/>
          <w:sz w:val="28"/>
          <w:szCs w:val="28"/>
        </w:rPr>
        <w:t xml:space="preserve"> следует осуществлять</w:t>
      </w:r>
      <w:r w:rsidR="00E009FE" w:rsidRPr="00E009FE">
        <w:rPr>
          <w:rFonts w:ascii="Times New Roman" w:hAnsi="Times New Roman" w:cs="Times New Roman"/>
          <w:sz w:val="28"/>
          <w:szCs w:val="28"/>
        </w:rPr>
        <w:t xml:space="preserve"> до набора бетоном проектной п</w:t>
      </w:r>
      <w:r w:rsidR="00CA3C64">
        <w:rPr>
          <w:rFonts w:ascii="Times New Roman" w:hAnsi="Times New Roman" w:cs="Times New Roman"/>
          <w:sz w:val="28"/>
          <w:szCs w:val="28"/>
        </w:rPr>
        <w:t>рочности, но не менее 28 суток.</w:t>
      </w:r>
    </w:p>
    <w:p w14:paraId="4FC8EE25" w14:textId="77777777" w:rsidR="00E009FE" w:rsidRDefault="00E009FE" w:rsidP="00E009FE">
      <w:pPr>
        <w:pStyle w:val="Default"/>
        <w:spacing w:line="360" w:lineRule="auto"/>
        <w:ind w:firstLine="709"/>
        <w:jc w:val="both"/>
        <w:rPr>
          <w:rFonts w:ascii="Times New Roman" w:hAnsi="Times New Roman" w:cs="Times New Roman"/>
          <w:sz w:val="28"/>
          <w:szCs w:val="28"/>
        </w:rPr>
      </w:pPr>
      <w:r w:rsidRPr="00E009FE">
        <w:rPr>
          <w:rFonts w:ascii="Times New Roman" w:hAnsi="Times New Roman" w:cs="Times New Roman"/>
          <w:sz w:val="28"/>
          <w:szCs w:val="28"/>
        </w:rPr>
        <w:t xml:space="preserve">При нарушении сплошности пленки слой пленкообразующего материала </w:t>
      </w:r>
      <w:r w:rsidR="00CA3C64">
        <w:rPr>
          <w:rFonts w:ascii="Times New Roman" w:hAnsi="Times New Roman" w:cs="Times New Roman"/>
          <w:sz w:val="28"/>
          <w:szCs w:val="28"/>
        </w:rPr>
        <w:t>необходимо оперативно восстанавливать.</w:t>
      </w:r>
    </w:p>
    <w:p w14:paraId="6A64DDAD" w14:textId="77777777" w:rsidR="007B5046" w:rsidRPr="00966349" w:rsidRDefault="00B87605" w:rsidP="00966349">
      <w:pPr>
        <w:autoSpaceDE w:val="0"/>
        <w:autoSpaceDN w:val="0"/>
        <w:adjustRightInd w:val="0"/>
        <w:spacing w:line="360" w:lineRule="auto"/>
        <w:ind w:firstLine="709"/>
        <w:jc w:val="both"/>
        <w:rPr>
          <w:sz w:val="28"/>
          <w:szCs w:val="28"/>
        </w:rPr>
      </w:pPr>
      <w:r>
        <w:rPr>
          <w:sz w:val="28"/>
          <w:szCs w:val="28"/>
        </w:rPr>
        <w:t>13.9</w:t>
      </w:r>
      <w:r w:rsidR="00031BD6">
        <w:rPr>
          <w:sz w:val="28"/>
          <w:szCs w:val="28"/>
        </w:rPr>
        <w:t>.4</w:t>
      </w:r>
      <w:r w:rsidR="00967B5B" w:rsidRPr="00966349">
        <w:rPr>
          <w:sz w:val="28"/>
          <w:szCs w:val="28"/>
        </w:rPr>
        <w:t xml:space="preserve"> </w:t>
      </w:r>
      <w:r w:rsidR="007B5046" w:rsidRPr="00966349">
        <w:rPr>
          <w:sz w:val="28"/>
          <w:szCs w:val="28"/>
        </w:rPr>
        <w:t>Если максимальная температура воздуха в течение дня при укладке</w:t>
      </w:r>
      <w:r w:rsidR="00967B5B" w:rsidRPr="00966349">
        <w:rPr>
          <w:sz w:val="28"/>
          <w:szCs w:val="28"/>
        </w:rPr>
        <w:t xml:space="preserve"> </w:t>
      </w:r>
      <w:r w:rsidR="007B5046" w:rsidRPr="00966349">
        <w:rPr>
          <w:sz w:val="28"/>
          <w:szCs w:val="28"/>
        </w:rPr>
        <w:t>бетона составляет</w:t>
      </w:r>
      <w:r w:rsidR="00967B5B" w:rsidRPr="00966349">
        <w:rPr>
          <w:sz w:val="28"/>
          <w:szCs w:val="28"/>
        </w:rPr>
        <w:t xml:space="preserve"> 25 º</w:t>
      </w:r>
      <w:r w:rsidR="007B5046" w:rsidRPr="00966349">
        <w:rPr>
          <w:sz w:val="28"/>
          <w:szCs w:val="28"/>
        </w:rPr>
        <w:t>С и выше, необходимо также:</w:t>
      </w:r>
    </w:p>
    <w:p w14:paraId="3A9926B1" w14:textId="77777777" w:rsidR="007B5046" w:rsidRPr="00A87F4D" w:rsidRDefault="007B5046" w:rsidP="00A87F4D">
      <w:pPr>
        <w:pStyle w:val="aff1"/>
        <w:numPr>
          <w:ilvl w:val="0"/>
          <w:numId w:val="18"/>
        </w:numPr>
        <w:autoSpaceDE w:val="0"/>
        <w:autoSpaceDN w:val="0"/>
        <w:adjustRightInd w:val="0"/>
        <w:spacing w:line="360" w:lineRule="auto"/>
        <w:ind w:left="0" w:firstLine="709"/>
        <w:jc w:val="both"/>
        <w:rPr>
          <w:sz w:val="28"/>
          <w:szCs w:val="28"/>
        </w:rPr>
      </w:pPr>
      <w:r w:rsidRPr="00A87F4D">
        <w:rPr>
          <w:sz w:val="28"/>
          <w:szCs w:val="28"/>
        </w:rPr>
        <w:t>применять светлые пленкообразующие материалы или осветлять пленку</w:t>
      </w:r>
      <w:r w:rsidR="00967B5B" w:rsidRPr="00A87F4D">
        <w:rPr>
          <w:sz w:val="28"/>
          <w:szCs w:val="28"/>
        </w:rPr>
        <w:t xml:space="preserve"> </w:t>
      </w:r>
      <w:r w:rsidRPr="00A87F4D">
        <w:rPr>
          <w:sz w:val="28"/>
          <w:szCs w:val="28"/>
        </w:rPr>
        <w:t>из темных материалов;</w:t>
      </w:r>
    </w:p>
    <w:p w14:paraId="206E1CE9" w14:textId="77777777" w:rsidR="007B5046" w:rsidRPr="00A87F4D" w:rsidRDefault="007B5046" w:rsidP="00A87F4D">
      <w:pPr>
        <w:pStyle w:val="aff1"/>
        <w:numPr>
          <w:ilvl w:val="0"/>
          <w:numId w:val="18"/>
        </w:numPr>
        <w:autoSpaceDE w:val="0"/>
        <w:autoSpaceDN w:val="0"/>
        <w:adjustRightInd w:val="0"/>
        <w:spacing w:line="360" w:lineRule="auto"/>
        <w:ind w:left="0" w:firstLine="709"/>
        <w:jc w:val="both"/>
        <w:rPr>
          <w:sz w:val="28"/>
          <w:szCs w:val="28"/>
        </w:rPr>
      </w:pPr>
      <w:r w:rsidRPr="00A87F4D">
        <w:rPr>
          <w:sz w:val="28"/>
          <w:szCs w:val="28"/>
        </w:rPr>
        <w:t>наносить материал в два слоя (два прохода машины) с интервалом</w:t>
      </w:r>
      <w:r w:rsidR="00967B5B" w:rsidRPr="00A87F4D">
        <w:rPr>
          <w:sz w:val="28"/>
          <w:szCs w:val="28"/>
        </w:rPr>
        <w:t xml:space="preserve"> </w:t>
      </w:r>
      <w:r w:rsidR="005F52EE">
        <w:rPr>
          <w:sz w:val="28"/>
          <w:szCs w:val="28"/>
        </w:rPr>
        <w:br/>
      </w:r>
      <w:r w:rsidRPr="00A87F4D">
        <w:rPr>
          <w:sz w:val="28"/>
          <w:szCs w:val="28"/>
        </w:rPr>
        <w:t>20</w:t>
      </w:r>
      <w:r w:rsidR="00967B5B" w:rsidRPr="00A87F4D">
        <w:rPr>
          <w:sz w:val="28"/>
          <w:szCs w:val="28"/>
        </w:rPr>
        <w:t xml:space="preserve"> </w:t>
      </w:r>
      <w:r w:rsidR="00A87F4D">
        <w:rPr>
          <w:sz w:val="28"/>
          <w:szCs w:val="28"/>
        </w:rPr>
        <w:t>–</w:t>
      </w:r>
      <w:r w:rsidR="00967B5B" w:rsidRPr="00A87F4D">
        <w:rPr>
          <w:sz w:val="28"/>
          <w:szCs w:val="28"/>
        </w:rPr>
        <w:t xml:space="preserve"> </w:t>
      </w:r>
      <w:r w:rsidRPr="00A87F4D">
        <w:rPr>
          <w:sz w:val="28"/>
          <w:szCs w:val="28"/>
        </w:rPr>
        <w:t>30 мин.</w:t>
      </w:r>
    </w:p>
    <w:p w14:paraId="3B57CA7F" w14:textId="77777777" w:rsidR="007B5046" w:rsidRPr="00967B5B" w:rsidRDefault="00B87605" w:rsidP="00967B5B">
      <w:pPr>
        <w:autoSpaceDE w:val="0"/>
        <w:autoSpaceDN w:val="0"/>
        <w:adjustRightInd w:val="0"/>
        <w:spacing w:line="360" w:lineRule="auto"/>
        <w:ind w:firstLine="709"/>
        <w:jc w:val="both"/>
        <w:rPr>
          <w:sz w:val="28"/>
          <w:szCs w:val="28"/>
        </w:rPr>
      </w:pPr>
      <w:r>
        <w:rPr>
          <w:sz w:val="28"/>
          <w:szCs w:val="28"/>
        </w:rPr>
        <w:t>13.9</w:t>
      </w:r>
      <w:r w:rsidR="00967B5B">
        <w:rPr>
          <w:sz w:val="28"/>
          <w:szCs w:val="28"/>
        </w:rPr>
        <w:t>.</w:t>
      </w:r>
      <w:r w:rsidR="00031BD6">
        <w:rPr>
          <w:sz w:val="28"/>
          <w:szCs w:val="28"/>
        </w:rPr>
        <w:t>5</w:t>
      </w:r>
      <w:r w:rsidR="007B5046" w:rsidRPr="00967B5B">
        <w:rPr>
          <w:sz w:val="28"/>
          <w:szCs w:val="28"/>
        </w:rPr>
        <w:t xml:space="preserve"> Осветление пленки из битумной эмульсии следует выполнять путем</w:t>
      </w:r>
      <w:r w:rsidR="00967B5B">
        <w:rPr>
          <w:sz w:val="28"/>
          <w:szCs w:val="28"/>
        </w:rPr>
        <w:t xml:space="preserve"> </w:t>
      </w:r>
      <w:r w:rsidR="007B5046" w:rsidRPr="00967B5B">
        <w:rPr>
          <w:sz w:val="28"/>
          <w:szCs w:val="28"/>
        </w:rPr>
        <w:t>нанесения суспензии алюминиевой пудры. Допускается также производить</w:t>
      </w:r>
      <w:r w:rsidR="00967B5B">
        <w:rPr>
          <w:sz w:val="28"/>
          <w:szCs w:val="28"/>
        </w:rPr>
        <w:t xml:space="preserve"> </w:t>
      </w:r>
      <w:r w:rsidR="007B5046" w:rsidRPr="00967B5B">
        <w:rPr>
          <w:sz w:val="28"/>
          <w:szCs w:val="28"/>
        </w:rPr>
        <w:t>осветление пленки из битумной эмульсии и других темных пленкообразующих</w:t>
      </w:r>
      <w:r w:rsidR="00967B5B">
        <w:rPr>
          <w:sz w:val="28"/>
          <w:szCs w:val="28"/>
        </w:rPr>
        <w:t xml:space="preserve"> </w:t>
      </w:r>
      <w:r w:rsidR="007B5046" w:rsidRPr="00967B5B">
        <w:rPr>
          <w:sz w:val="28"/>
          <w:szCs w:val="28"/>
        </w:rPr>
        <w:t>материалов путем окраски известковым раствором или засыпкой песком</w:t>
      </w:r>
      <w:r w:rsidR="00967B5B">
        <w:rPr>
          <w:sz w:val="28"/>
          <w:szCs w:val="28"/>
        </w:rPr>
        <w:t xml:space="preserve"> </w:t>
      </w:r>
      <w:r w:rsidR="007B5046" w:rsidRPr="00967B5B">
        <w:rPr>
          <w:sz w:val="28"/>
          <w:szCs w:val="28"/>
        </w:rPr>
        <w:t>(супесью).</w:t>
      </w:r>
    </w:p>
    <w:p w14:paraId="3200384A" w14:textId="77777777" w:rsidR="00044DFE" w:rsidRDefault="00B87605" w:rsidP="005D24DC">
      <w:pPr>
        <w:autoSpaceDE w:val="0"/>
        <w:autoSpaceDN w:val="0"/>
        <w:adjustRightInd w:val="0"/>
        <w:spacing w:line="360" w:lineRule="auto"/>
        <w:ind w:firstLine="709"/>
        <w:jc w:val="both"/>
        <w:rPr>
          <w:sz w:val="28"/>
          <w:szCs w:val="28"/>
        </w:rPr>
      </w:pPr>
      <w:r>
        <w:rPr>
          <w:sz w:val="28"/>
          <w:szCs w:val="28"/>
        </w:rPr>
        <w:t>13.9</w:t>
      </w:r>
      <w:r w:rsidR="00044DFE">
        <w:rPr>
          <w:sz w:val="28"/>
          <w:szCs w:val="28"/>
        </w:rPr>
        <w:t>.</w:t>
      </w:r>
      <w:r w:rsidR="00031BD6">
        <w:rPr>
          <w:sz w:val="28"/>
          <w:szCs w:val="28"/>
        </w:rPr>
        <w:t>6</w:t>
      </w:r>
      <w:r w:rsidR="005D24DC">
        <w:rPr>
          <w:sz w:val="28"/>
          <w:szCs w:val="28"/>
        </w:rPr>
        <w:t xml:space="preserve"> </w:t>
      </w:r>
      <w:r w:rsidR="00044DFE" w:rsidRPr="00967B5B">
        <w:rPr>
          <w:sz w:val="28"/>
          <w:szCs w:val="28"/>
        </w:rPr>
        <w:t>Допускается, а при выпадении атмосферных осадков необходимо закрывать</w:t>
      </w:r>
      <w:r w:rsidR="004B3735">
        <w:rPr>
          <w:sz w:val="28"/>
          <w:szCs w:val="28"/>
        </w:rPr>
        <w:t xml:space="preserve"> </w:t>
      </w:r>
      <w:r w:rsidR="00044DFE" w:rsidRPr="00967B5B">
        <w:rPr>
          <w:sz w:val="28"/>
          <w:szCs w:val="28"/>
        </w:rPr>
        <w:t>поверхность покрытия легкими инвентарными тентами или рулонными</w:t>
      </w:r>
      <w:r w:rsidR="004B3735">
        <w:rPr>
          <w:sz w:val="28"/>
          <w:szCs w:val="28"/>
        </w:rPr>
        <w:t xml:space="preserve"> пароводонепроницаемыми пленками</w:t>
      </w:r>
      <w:r w:rsidR="00044DFE" w:rsidRPr="00967B5B">
        <w:rPr>
          <w:sz w:val="28"/>
          <w:szCs w:val="28"/>
        </w:rPr>
        <w:t>. Допускается</w:t>
      </w:r>
      <w:r w:rsidR="004B3735">
        <w:rPr>
          <w:sz w:val="28"/>
          <w:szCs w:val="28"/>
        </w:rPr>
        <w:t xml:space="preserve"> </w:t>
      </w:r>
      <w:r w:rsidR="00044DFE" w:rsidRPr="00967B5B">
        <w:rPr>
          <w:sz w:val="28"/>
          <w:szCs w:val="28"/>
        </w:rPr>
        <w:t>также использовать мешковину, которую следует постоянно</w:t>
      </w:r>
      <w:r w:rsidR="004B3735">
        <w:rPr>
          <w:sz w:val="28"/>
          <w:szCs w:val="28"/>
        </w:rPr>
        <w:t xml:space="preserve"> </w:t>
      </w:r>
      <w:r w:rsidR="00044DFE" w:rsidRPr="00967B5B">
        <w:rPr>
          <w:sz w:val="28"/>
          <w:szCs w:val="28"/>
        </w:rPr>
        <w:t>поддерживать во влажном состоянии.</w:t>
      </w:r>
    </w:p>
    <w:p w14:paraId="4D7C33AB" w14:textId="77777777" w:rsidR="00031BD6" w:rsidRPr="00967B5B" w:rsidRDefault="00031BD6" w:rsidP="00031BD6">
      <w:pPr>
        <w:autoSpaceDE w:val="0"/>
        <w:autoSpaceDN w:val="0"/>
        <w:adjustRightInd w:val="0"/>
        <w:spacing w:line="360" w:lineRule="auto"/>
        <w:ind w:firstLine="709"/>
        <w:jc w:val="both"/>
        <w:rPr>
          <w:sz w:val="28"/>
          <w:szCs w:val="28"/>
        </w:rPr>
      </w:pPr>
      <w:r>
        <w:rPr>
          <w:sz w:val="28"/>
          <w:szCs w:val="28"/>
        </w:rPr>
        <w:t>При использовании полиэтиленовой пленки для ухода за свежеуложенным</w:t>
      </w:r>
      <w:r w:rsidR="00B87605">
        <w:rPr>
          <w:sz w:val="28"/>
          <w:szCs w:val="28"/>
        </w:rPr>
        <w:t xml:space="preserve"> бетоном следует</w:t>
      </w:r>
      <w:r>
        <w:rPr>
          <w:sz w:val="28"/>
          <w:szCs w:val="28"/>
        </w:rPr>
        <w:t xml:space="preserve"> устраивать зазор между поверхностью бетона и слоем укладываемой полиэтиленовой пленки высотой 50 </w:t>
      </w:r>
      <w:r w:rsidR="005F52EE">
        <w:rPr>
          <w:sz w:val="28"/>
          <w:szCs w:val="28"/>
        </w:rPr>
        <w:t>–</w:t>
      </w:r>
      <w:r>
        <w:rPr>
          <w:sz w:val="28"/>
          <w:szCs w:val="28"/>
        </w:rPr>
        <w:t xml:space="preserve"> 100 мм, позволяющий бетону оставаться паропроницаемым.</w:t>
      </w:r>
    </w:p>
    <w:p w14:paraId="30D6F738" w14:textId="77777777" w:rsidR="00031BD6" w:rsidRDefault="00B87605" w:rsidP="005D24DC">
      <w:pPr>
        <w:autoSpaceDE w:val="0"/>
        <w:autoSpaceDN w:val="0"/>
        <w:adjustRightInd w:val="0"/>
        <w:spacing w:line="360" w:lineRule="auto"/>
        <w:ind w:firstLine="709"/>
        <w:jc w:val="both"/>
        <w:rPr>
          <w:sz w:val="28"/>
          <w:szCs w:val="28"/>
        </w:rPr>
      </w:pPr>
      <w:r>
        <w:rPr>
          <w:sz w:val="28"/>
          <w:szCs w:val="28"/>
        </w:rPr>
        <w:t>13.9</w:t>
      </w:r>
      <w:r w:rsidR="00967B5B">
        <w:rPr>
          <w:sz w:val="28"/>
          <w:szCs w:val="28"/>
        </w:rPr>
        <w:t>.</w:t>
      </w:r>
      <w:r w:rsidR="00031BD6">
        <w:rPr>
          <w:sz w:val="28"/>
          <w:szCs w:val="28"/>
        </w:rPr>
        <w:t>7</w:t>
      </w:r>
      <w:r w:rsidR="007B5046" w:rsidRPr="00967B5B">
        <w:rPr>
          <w:sz w:val="28"/>
          <w:szCs w:val="28"/>
        </w:rPr>
        <w:t xml:space="preserve"> Пленкообразующие материалы для ухода за бетоном следует применять</w:t>
      </w:r>
      <w:r w:rsidR="00967B5B">
        <w:rPr>
          <w:sz w:val="28"/>
          <w:szCs w:val="28"/>
        </w:rPr>
        <w:t xml:space="preserve"> </w:t>
      </w:r>
      <w:r w:rsidR="007B5046" w:rsidRPr="00967B5B">
        <w:rPr>
          <w:sz w:val="28"/>
          <w:szCs w:val="28"/>
        </w:rPr>
        <w:t xml:space="preserve">при температуре воздуха не ниже </w:t>
      </w:r>
      <w:r w:rsidR="00967B5B">
        <w:rPr>
          <w:sz w:val="28"/>
          <w:szCs w:val="28"/>
        </w:rPr>
        <w:t xml:space="preserve">5 °С. </w:t>
      </w:r>
    </w:p>
    <w:p w14:paraId="41D6FFDA" w14:textId="77777777" w:rsidR="00031BD6" w:rsidRPr="00E009FE" w:rsidRDefault="00B87605" w:rsidP="00031BD6">
      <w:pPr>
        <w:autoSpaceDE w:val="0"/>
        <w:autoSpaceDN w:val="0"/>
        <w:adjustRightInd w:val="0"/>
        <w:spacing w:line="360" w:lineRule="auto"/>
        <w:ind w:firstLine="709"/>
        <w:jc w:val="both"/>
        <w:rPr>
          <w:sz w:val="28"/>
          <w:szCs w:val="28"/>
        </w:rPr>
      </w:pPr>
      <w:r>
        <w:rPr>
          <w:sz w:val="28"/>
          <w:szCs w:val="28"/>
        </w:rPr>
        <w:t>13.9</w:t>
      </w:r>
      <w:r w:rsidR="00031BD6">
        <w:rPr>
          <w:sz w:val="28"/>
          <w:szCs w:val="28"/>
        </w:rPr>
        <w:t>.8</w:t>
      </w:r>
      <w:r w:rsidR="00031BD6" w:rsidRPr="00E009FE">
        <w:rPr>
          <w:sz w:val="28"/>
          <w:szCs w:val="28"/>
        </w:rPr>
        <w:t xml:space="preserve"> Распределение пленкообразующего материала для ухода за свежеуложенным бетоном</w:t>
      </w:r>
      <w:r w:rsidR="00031BD6">
        <w:rPr>
          <w:sz w:val="28"/>
          <w:szCs w:val="28"/>
        </w:rPr>
        <w:t xml:space="preserve"> следует производить</w:t>
      </w:r>
      <w:r w:rsidR="00031BD6" w:rsidRPr="00E009FE">
        <w:rPr>
          <w:sz w:val="28"/>
          <w:szCs w:val="28"/>
        </w:rPr>
        <w:t xml:space="preserve"> механизированным способом специальной машиной или с помощью средств малой механизации (</w:t>
      </w:r>
      <w:r w:rsidR="00031BD6">
        <w:rPr>
          <w:sz w:val="28"/>
          <w:szCs w:val="28"/>
        </w:rPr>
        <w:t xml:space="preserve">«удочки» краскопульта, </w:t>
      </w:r>
      <w:r w:rsidR="00031BD6" w:rsidRPr="00E009FE">
        <w:rPr>
          <w:sz w:val="28"/>
          <w:szCs w:val="28"/>
        </w:rPr>
        <w:t>распылителя и т.п.).</w:t>
      </w:r>
      <w:r w:rsidR="00031BD6">
        <w:rPr>
          <w:sz w:val="28"/>
          <w:szCs w:val="28"/>
        </w:rPr>
        <w:t xml:space="preserve"> Р</w:t>
      </w:r>
      <w:r w:rsidR="00031BD6" w:rsidRPr="00E009FE">
        <w:rPr>
          <w:sz w:val="28"/>
          <w:szCs w:val="28"/>
        </w:rPr>
        <w:t>асстояние от распы</w:t>
      </w:r>
      <w:r w:rsidR="00031BD6">
        <w:rPr>
          <w:sz w:val="28"/>
          <w:szCs w:val="28"/>
        </w:rPr>
        <w:t xml:space="preserve">лителя до бетона должно </w:t>
      </w:r>
      <w:r w:rsidR="00031BD6">
        <w:rPr>
          <w:sz w:val="28"/>
          <w:szCs w:val="28"/>
        </w:rPr>
        <w:lastRenderedPageBreak/>
        <w:t xml:space="preserve">быть 450 </w:t>
      </w:r>
      <w:r w:rsidR="005F52EE">
        <w:rPr>
          <w:sz w:val="28"/>
          <w:szCs w:val="28"/>
        </w:rPr>
        <w:t>–</w:t>
      </w:r>
      <w:r w:rsidR="00031BD6">
        <w:rPr>
          <w:sz w:val="28"/>
          <w:szCs w:val="28"/>
        </w:rPr>
        <w:t xml:space="preserve"> 500 мм. </w:t>
      </w:r>
      <w:r w:rsidR="00031BD6" w:rsidRPr="00E009FE">
        <w:rPr>
          <w:sz w:val="28"/>
          <w:szCs w:val="28"/>
        </w:rPr>
        <w:t>Форсунки распылителя должны быть отрегулированы таким образом, чтобы факелы распыляемого ма</w:t>
      </w:r>
      <w:r w:rsidR="00031BD6">
        <w:rPr>
          <w:sz w:val="28"/>
          <w:szCs w:val="28"/>
        </w:rPr>
        <w:t>териала перекрывали друг друга.</w:t>
      </w:r>
    </w:p>
    <w:p w14:paraId="7022263C" w14:textId="77777777" w:rsidR="00031BD6" w:rsidRPr="00E009FE" w:rsidRDefault="000032A1" w:rsidP="00031BD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13.9</w:t>
      </w:r>
      <w:r w:rsidR="00031BD6">
        <w:rPr>
          <w:rFonts w:ascii="Times New Roman" w:hAnsi="Times New Roman" w:cs="Times New Roman"/>
          <w:sz w:val="28"/>
          <w:szCs w:val="28"/>
        </w:rPr>
        <w:t>.9</w:t>
      </w:r>
      <w:r w:rsidR="00031BD6" w:rsidRPr="00E009FE">
        <w:rPr>
          <w:rFonts w:ascii="Times New Roman" w:hAnsi="Times New Roman" w:cs="Times New Roman"/>
          <w:sz w:val="28"/>
          <w:szCs w:val="28"/>
        </w:rPr>
        <w:t xml:space="preserve"> Для исключения влияния ветра на распределение пленкообр</w:t>
      </w:r>
      <w:r w:rsidR="00031BD6">
        <w:rPr>
          <w:rFonts w:ascii="Times New Roman" w:hAnsi="Times New Roman" w:cs="Times New Roman"/>
          <w:sz w:val="28"/>
          <w:szCs w:val="28"/>
        </w:rPr>
        <w:t>азующего материала следует</w:t>
      </w:r>
      <w:r w:rsidR="00031BD6" w:rsidRPr="00E009FE">
        <w:rPr>
          <w:rFonts w:ascii="Times New Roman" w:hAnsi="Times New Roman" w:cs="Times New Roman"/>
          <w:sz w:val="28"/>
          <w:szCs w:val="28"/>
        </w:rPr>
        <w:t xml:space="preserve"> дополнительно оборудовать</w:t>
      </w:r>
      <w:r w:rsidR="006A59E5">
        <w:rPr>
          <w:rFonts w:ascii="Times New Roman" w:hAnsi="Times New Roman" w:cs="Times New Roman"/>
          <w:sz w:val="28"/>
          <w:szCs w:val="28"/>
        </w:rPr>
        <w:t xml:space="preserve"> </w:t>
      </w:r>
      <w:r w:rsidR="006A59E5" w:rsidRPr="00E009FE">
        <w:rPr>
          <w:rFonts w:ascii="Times New Roman" w:hAnsi="Times New Roman" w:cs="Times New Roman"/>
          <w:sz w:val="28"/>
          <w:szCs w:val="28"/>
        </w:rPr>
        <w:t>брезентовыми шторами</w:t>
      </w:r>
      <w:r w:rsidR="00031BD6">
        <w:rPr>
          <w:rFonts w:ascii="Times New Roman" w:hAnsi="Times New Roman" w:cs="Times New Roman"/>
          <w:sz w:val="28"/>
          <w:szCs w:val="28"/>
        </w:rPr>
        <w:t xml:space="preserve"> </w:t>
      </w:r>
      <w:r w:rsidR="00031BD6" w:rsidRPr="00E009FE">
        <w:rPr>
          <w:rFonts w:ascii="Times New Roman" w:hAnsi="Times New Roman" w:cs="Times New Roman"/>
          <w:sz w:val="28"/>
          <w:szCs w:val="28"/>
        </w:rPr>
        <w:t>защитный</w:t>
      </w:r>
      <w:r w:rsidR="00031BD6">
        <w:rPr>
          <w:rFonts w:ascii="Times New Roman" w:hAnsi="Times New Roman" w:cs="Times New Roman"/>
          <w:sz w:val="28"/>
          <w:szCs w:val="28"/>
        </w:rPr>
        <w:t xml:space="preserve"> </w:t>
      </w:r>
      <w:r w:rsidR="00031BD6" w:rsidRPr="00E009FE">
        <w:rPr>
          <w:rFonts w:ascii="Times New Roman" w:hAnsi="Times New Roman" w:cs="Times New Roman"/>
          <w:sz w:val="28"/>
          <w:szCs w:val="28"/>
        </w:rPr>
        <w:t>кожух распределительной системы</w:t>
      </w:r>
      <w:r w:rsidR="006A59E5">
        <w:rPr>
          <w:rFonts w:ascii="Times New Roman" w:hAnsi="Times New Roman" w:cs="Times New Roman"/>
          <w:sz w:val="28"/>
          <w:szCs w:val="28"/>
        </w:rPr>
        <w:t>.</w:t>
      </w:r>
    </w:p>
    <w:p w14:paraId="6921B60B" w14:textId="77777777" w:rsidR="00031BD6" w:rsidRPr="00E009FE" w:rsidRDefault="000032A1" w:rsidP="00031BD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13.9</w:t>
      </w:r>
      <w:r w:rsidR="006A59E5">
        <w:rPr>
          <w:rFonts w:ascii="Times New Roman" w:hAnsi="Times New Roman" w:cs="Times New Roman"/>
          <w:sz w:val="28"/>
          <w:szCs w:val="28"/>
        </w:rPr>
        <w:t>.10</w:t>
      </w:r>
      <w:r w:rsidR="00031BD6">
        <w:rPr>
          <w:rFonts w:ascii="Times New Roman" w:hAnsi="Times New Roman" w:cs="Times New Roman"/>
          <w:sz w:val="28"/>
          <w:szCs w:val="28"/>
        </w:rPr>
        <w:t xml:space="preserve"> Не допускается нанесение пленкообразующих</w:t>
      </w:r>
      <w:r w:rsidR="00031BD6" w:rsidRPr="00E009FE">
        <w:rPr>
          <w:rFonts w:ascii="Times New Roman" w:hAnsi="Times New Roman" w:cs="Times New Roman"/>
          <w:sz w:val="28"/>
          <w:szCs w:val="28"/>
        </w:rPr>
        <w:t xml:space="preserve"> матер</w:t>
      </w:r>
      <w:r w:rsidR="00031BD6">
        <w:rPr>
          <w:rFonts w:ascii="Times New Roman" w:hAnsi="Times New Roman" w:cs="Times New Roman"/>
          <w:sz w:val="28"/>
          <w:szCs w:val="28"/>
        </w:rPr>
        <w:t>иалов</w:t>
      </w:r>
      <w:r w:rsidR="00031BD6" w:rsidRPr="00E009FE">
        <w:rPr>
          <w:rFonts w:ascii="Times New Roman" w:hAnsi="Times New Roman" w:cs="Times New Roman"/>
          <w:sz w:val="28"/>
          <w:szCs w:val="28"/>
        </w:rPr>
        <w:t xml:space="preserve"> на поверхность све</w:t>
      </w:r>
      <w:r w:rsidR="00031BD6">
        <w:rPr>
          <w:rFonts w:ascii="Times New Roman" w:hAnsi="Times New Roman" w:cs="Times New Roman"/>
          <w:sz w:val="28"/>
          <w:szCs w:val="28"/>
        </w:rPr>
        <w:t>жеуложенного бетона при наличии атмосферных осадков.</w:t>
      </w:r>
    </w:p>
    <w:p w14:paraId="4D51B3B7" w14:textId="77777777" w:rsidR="00031BD6" w:rsidRPr="00E009FE" w:rsidRDefault="000032A1" w:rsidP="00031BD6">
      <w:pPr>
        <w:autoSpaceDE w:val="0"/>
        <w:autoSpaceDN w:val="0"/>
        <w:adjustRightInd w:val="0"/>
        <w:spacing w:line="360" w:lineRule="auto"/>
        <w:ind w:firstLine="709"/>
        <w:jc w:val="both"/>
        <w:rPr>
          <w:sz w:val="28"/>
          <w:szCs w:val="28"/>
        </w:rPr>
      </w:pPr>
      <w:r>
        <w:rPr>
          <w:sz w:val="28"/>
          <w:szCs w:val="28"/>
        </w:rPr>
        <w:t>13.9</w:t>
      </w:r>
      <w:r w:rsidR="006A59E5">
        <w:rPr>
          <w:sz w:val="28"/>
          <w:szCs w:val="28"/>
        </w:rPr>
        <w:t>.11</w:t>
      </w:r>
      <w:r w:rsidR="00031BD6" w:rsidRPr="00E009FE">
        <w:rPr>
          <w:sz w:val="28"/>
          <w:szCs w:val="28"/>
        </w:rPr>
        <w:t xml:space="preserve"> Рабочая скорость движения машины или перемещение оператора при ручном нанесении пленкообразующего материала должны обеспечивать заданную норму расхода с учетом принятого давления в системе распыления и уточняться при пробном распылении.</w:t>
      </w:r>
    </w:p>
    <w:p w14:paraId="526846A6" w14:textId="77777777" w:rsidR="007B5046" w:rsidRDefault="000032A1" w:rsidP="005D24DC">
      <w:pPr>
        <w:autoSpaceDE w:val="0"/>
        <w:autoSpaceDN w:val="0"/>
        <w:adjustRightInd w:val="0"/>
        <w:spacing w:line="360" w:lineRule="auto"/>
        <w:ind w:firstLine="709"/>
        <w:jc w:val="both"/>
        <w:rPr>
          <w:sz w:val="28"/>
          <w:szCs w:val="28"/>
        </w:rPr>
      </w:pPr>
      <w:r>
        <w:rPr>
          <w:sz w:val="28"/>
          <w:szCs w:val="28"/>
        </w:rPr>
        <w:t>13.9</w:t>
      </w:r>
      <w:r w:rsidR="006A59E5">
        <w:rPr>
          <w:sz w:val="28"/>
          <w:szCs w:val="28"/>
        </w:rPr>
        <w:t xml:space="preserve">.12 </w:t>
      </w:r>
      <w:r w:rsidR="00967B5B">
        <w:rPr>
          <w:sz w:val="28"/>
          <w:szCs w:val="28"/>
        </w:rPr>
        <w:t>При отсутствии пленкообра</w:t>
      </w:r>
      <w:r w:rsidR="005D24DC">
        <w:rPr>
          <w:sz w:val="28"/>
          <w:szCs w:val="28"/>
        </w:rPr>
        <w:t>зующих материалов,</w:t>
      </w:r>
      <w:r w:rsidR="007B5046" w:rsidRPr="00967B5B">
        <w:rPr>
          <w:sz w:val="28"/>
          <w:szCs w:val="28"/>
        </w:rPr>
        <w:t xml:space="preserve"> при температуре воздуха ниже 5 °С</w:t>
      </w:r>
      <w:r w:rsidR="005D24DC">
        <w:rPr>
          <w:sz w:val="28"/>
          <w:szCs w:val="28"/>
        </w:rPr>
        <w:t>, а также п</w:t>
      </w:r>
      <w:r w:rsidR="005D24DC" w:rsidRPr="00967B5B">
        <w:rPr>
          <w:sz w:val="28"/>
          <w:szCs w:val="28"/>
        </w:rPr>
        <w:t>ри суточном перепаде температур воздуха</w:t>
      </w:r>
      <w:r w:rsidR="005D24DC">
        <w:rPr>
          <w:sz w:val="28"/>
          <w:szCs w:val="28"/>
        </w:rPr>
        <w:t xml:space="preserve"> более 12 </w:t>
      </w:r>
      <w:r w:rsidR="005D24DC" w:rsidRPr="00967B5B">
        <w:rPr>
          <w:sz w:val="28"/>
          <w:szCs w:val="28"/>
        </w:rPr>
        <w:t>°С, вся поверхность бетона после сформирования защитной пленки</w:t>
      </w:r>
      <w:r w:rsidR="005D24DC">
        <w:rPr>
          <w:sz w:val="28"/>
          <w:szCs w:val="28"/>
        </w:rPr>
        <w:t xml:space="preserve"> </w:t>
      </w:r>
      <w:r w:rsidR="005D24DC" w:rsidRPr="00967B5B">
        <w:rPr>
          <w:sz w:val="28"/>
          <w:szCs w:val="28"/>
        </w:rPr>
        <w:t>должна быть равномерно укрыта слоем</w:t>
      </w:r>
      <w:r w:rsidR="005D24DC">
        <w:rPr>
          <w:sz w:val="28"/>
          <w:szCs w:val="28"/>
        </w:rPr>
        <w:t xml:space="preserve"> влажного</w:t>
      </w:r>
      <w:r w:rsidR="005D24DC" w:rsidRPr="00967B5B">
        <w:rPr>
          <w:sz w:val="28"/>
          <w:szCs w:val="28"/>
        </w:rPr>
        <w:t xml:space="preserve"> песка</w:t>
      </w:r>
      <w:r w:rsidR="003B4F82">
        <w:rPr>
          <w:sz w:val="28"/>
          <w:szCs w:val="28"/>
        </w:rPr>
        <w:t xml:space="preserve"> толщиной не менее 50 мм.</w:t>
      </w:r>
    </w:p>
    <w:p w14:paraId="056B3FFA" w14:textId="77777777" w:rsidR="005D24DC" w:rsidRPr="00967B5B" w:rsidRDefault="003B4F82" w:rsidP="003B4F82">
      <w:pPr>
        <w:autoSpaceDE w:val="0"/>
        <w:autoSpaceDN w:val="0"/>
        <w:adjustRightInd w:val="0"/>
        <w:spacing w:line="360" w:lineRule="auto"/>
        <w:ind w:firstLine="709"/>
        <w:jc w:val="both"/>
        <w:rPr>
          <w:sz w:val="28"/>
          <w:szCs w:val="28"/>
        </w:rPr>
      </w:pPr>
      <w:r>
        <w:rPr>
          <w:sz w:val="28"/>
          <w:szCs w:val="28"/>
        </w:rPr>
        <w:t>Необходимость термозащиты бетона песком</w:t>
      </w:r>
      <w:r w:rsidR="005D24DC" w:rsidRPr="00967B5B">
        <w:rPr>
          <w:sz w:val="28"/>
          <w:szCs w:val="28"/>
        </w:rPr>
        <w:t xml:space="preserve"> и его продолжительность,</w:t>
      </w:r>
      <w:r>
        <w:rPr>
          <w:sz w:val="28"/>
          <w:szCs w:val="28"/>
        </w:rPr>
        <w:t xml:space="preserve"> </w:t>
      </w:r>
      <w:r w:rsidR="005D24DC" w:rsidRPr="00967B5B">
        <w:rPr>
          <w:sz w:val="28"/>
          <w:szCs w:val="28"/>
        </w:rPr>
        <w:t>а также толщина термозащитного слоя устанавливаются проектом.</w:t>
      </w:r>
    </w:p>
    <w:p w14:paraId="7E81FBFC" w14:textId="77777777" w:rsidR="005D24DC" w:rsidRPr="00967B5B" w:rsidRDefault="000032A1" w:rsidP="005D24DC">
      <w:pPr>
        <w:autoSpaceDE w:val="0"/>
        <w:autoSpaceDN w:val="0"/>
        <w:adjustRightInd w:val="0"/>
        <w:spacing w:line="360" w:lineRule="auto"/>
        <w:ind w:firstLine="709"/>
        <w:jc w:val="both"/>
        <w:rPr>
          <w:sz w:val="28"/>
          <w:szCs w:val="28"/>
        </w:rPr>
      </w:pPr>
      <w:r>
        <w:rPr>
          <w:sz w:val="28"/>
          <w:szCs w:val="28"/>
        </w:rPr>
        <w:t>13.9</w:t>
      </w:r>
      <w:r w:rsidR="006A59E5">
        <w:rPr>
          <w:sz w:val="28"/>
          <w:szCs w:val="28"/>
        </w:rPr>
        <w:t>.13</w:t>
      </w:r>
      <w:r w:rsidR="005D24DC">
        <w:rPr>
          <w:sz w:val="28"/>
          <w:szCs w:val="28"/>
        </w:rPr>
        <w:t xml:space="preserve"> </w:t>
      </w:r>
      <w:r w:rsidR="005D24DC" w:rsidRPr="00967B5B">
        <w:rPr>
          <w:sz w:val="28"/>
          <w:szCs w:val="28"/>
        </w:rPr>
        <w:t>Песок, предназначенный для ухода за б</w:t>
      </w:r>
      <w:r w:rsidR="005D24DC">
        <w:rPr>
          <w:sz w:val="28"/>
          <w:szCs w:val="28"/>
        </w:rPr>
        <w:t>етоном</w:t>
      </w:r>
      <w:r w:rsidR="005D24DC" w:rsidRPr="00967B5B">
        <w:rPr>
          <w:sz w:val="28"/>
          <w:szCs w:val="28"/>
        </w:rPr>
        <w:t>, во избежание</w:t>
      </w:r>
      <w:r w:rsidR="005D24DC">
        <w:rPr>
          <w:sz w:val="28"/>
          <w:szCs w:val="28"/>
        </w:rPr>
        <w:t xml:space="preserve"> повреждения</w:t>
      </w:r>
      <w:r w:rsidR="005D24DC" w:rsidRPr="00967B5B">
        <w:rPr>
          <w:sz w:val="28"/>
          <w:szCs w:val="28"/>
        </w:rPr>
        <w:t xml:space="preserve"> поверхности покрытия при засыпке не должен содержать</w:t>
      </w:r>
      <w:r w:rsidR="005D24DC">
        <w:rPr>
          <w:sz w:val="28"/>
          <w:szCs w:val="28"/>
        </w:rPr>
        <w:t xml:space="preserve"> </w:t>
      </w:r>
      <w:r w:rsidR="005D24DC" w:rsidRPr="00967B5B">
        <w:rPr>
          <w:sz w:val="28"/>
          <w:szCs w:val="28"/>
        </w:rPr>
        <w:t>включений щебня, гравия и гальки. Его</w:t>
      </w:r>
      <w:r w:rsidR="005D24DC">
        <w:rPr>
          <w:sz w:val="28"/>
          <w:szCs w:val="28"/>
        </w:rPr>
        <w:t xml:space="preserve"> следует наносить равномерно и с осторожностью, </w:t>
      </w:r>
      <w:r w:rsidR="005D24DC" w:rsidRPr="00967B5B">
        <w:rPr>
          <w:sz w:val="28"/>
          <w:szCs w:val="28"/>
        </w:rPr>
        <w:t>чтобы не повредить поверхность бетона.</w:t>
      </w:r>
    </w:p>
    <w:p w14:paraId="5BACEC27" w14:textId="77777777" w:rsidR="005D24DC" w:rsidRPr="00967B5B" w:rsidRDefault="000032A1" w:rsidP="005D24DC">
      <w:pPr>
        <w:autoSpaceDE w:val="0"/>
        <w:autoSpaceDN w:val="0"/>
        <w:adjustRightInd w:val="0"/>
        <w:spacing w:line="360" w:lineRule="auto"/>
        <w:ind w:firstLine="709"/>
        <w:jc w:val="both"/>
        <w:rPr>
          <w:sz w:val="28"/>
          <w:szCs w:val="28"/>
        </w:rPr>
      </w:pPr>
      <w:r>
        <w:rPr>
          <w:sz w:val="28"/>
          <w:szCs w:val="28"/>
        </w:rPr>
        <w:t>Непосредственно</w:t>
      </w:r>
      <w:r w:rsidR="005D24DC" w:rsidRPr="00967B5B">
        <w:rPr>
          <w:sz w:val="28"/>
          <w:szCs w:val="28"/>
        </w:rPr>
        <w:t xml:space="preserve"> после нанесения песок следует увлажнять распыленной</w:t>
      </w:r>
      <w:r w:rsidR="005D24DC">
        <w:rPr>
          <w:sz w:val="28"/>
          <w:szCs w:val="28"/>
        </w:rPr>
        <w:t xml:space="preserve"> </w:t>
      </w:r>
      <w:r w:rsidR="005D24DC" w:rsidRPr="00967B5B">
        <w:rPr>
          <w:sz w:val="28"/>
          <w:szCs w:val="28"/>
        </w:rPr>
        <w:t>струей воды и поддерживать во влажном состоянии в течение всего времени</w:t>
      </w:r>
      <w:r w:rsidR="005D24DC">
        <w:rPr>
          <w:sz w:val="28"/>
          <w:szCs w:val="28"/>
        </w:rPr>
        <w:t xml:space="preserve"> </w:t>
      </w:r>
      <w:r w:rsidR="005D24DC" w:rsidRPr="00967B5B">
        <w:rPr>
          <w:sz w:val="28"/>
          <w:szCs w:val="28"/>
        </w:rPr>
        <w:t>ухода за бетоном. Боковые грани плит также должны быть присыпаны песком.</w:t>
      </w:r>
    </w:p>
    <w:p w14:paraId="13EC8CE1" w14:textId="3FF5E82E" w:rsidR="003B4F82" w:rsidRPr="00967B5B" w:rsidRDefault="000032A1" w:rsidP="006A59E5">
      <w:pPr>
        <w:autoSpaceDE w:val="0"/>
        <w:autoSpaceDN w:val="0"/>
        <w:adjustRightInd w:val="0"/>
        <w:spacing w:line="360" w:lineRule="auto"/>
        <w:ind w:firstLine="709"/>
        <w:jc w:val="both"/>
        <w:rPr>
          <w:sz w:val="28"/>
          <w:szCs w:val="28"/>
        </w:rPr>
      </w:pPr>
      <w:r>
        <w:rPr>
          <w:sz w:val="28"/>
          <w:szCs w:val="28"/>
        </w:rPr>
        <w:t>13.9</w:t>
      </w:r>
      <w:r w:rsidR="006A59E5">
        <w:rPr>
          <w:sz w:val="28"/>
          <w:szCs w:val="28"/>
        </w:rPr>
        <w:t xml:space="preserve">.14 </w:t>
      </w:r>
      <w:r w:rsidR="003B4F82" w:rsidRPr="00967B5B">
        <w:rPr>
          <w:sz w:val="28"/>
          <w:szCs w:val="28"/>
        </w:rPr>
        <w:t>На всех участках, где не завершен уход за бетоном, в местах возможного</w:t>
      </w:r>
      <w:r w:rsidR="003B4F82">
        <w:rPr>
          <w:sz w:val="28"/>
          <w:szCs w:val="28"/>
        </w:rPr>
        <w:t xml:space="preserve"> </w:t>
      </w:r>
      <w:r w:rsidR="003B4F82" w:rsidRPr="00967B5B">
        <w:rPr>
          <w:sz w:val="28"/>
          <w:szCs w:val="28"/>
        </w:rPr>
        <w:t>движения людей и транспорта необходимо устанавливать предупредительные</w:t>
      </w:r>
      <w:r w:rsidR="003B4F82">
        <w:rPr>
          <w:sz w:val="28"/>
          <w:szCs w:val="28"/>
        </w:rPr>
        <w:t xml:space="preserve"> </w:t>
      </w:r>
      <w:r w:rsidR="003B4F82" w:rsidRPr="00967B5B">
        <w:rPr>
          <w:sz w:val="28"/>
          <w:szCs w:val="28"/>
        </w:rPr>
        <w:t xml:space="preserve">и запрещающие </w:t>
      </w:r>
      <w:r>
        <w:rPr>
          <w:sz w:val="28"/>
          <w:szCs w:val="28"/>
        </w:rPr>
        <w:t xml:space="preserve">движение знаки, в ночное время </w:t>
      </w:r>
      <w:r w:rsidR="00AE1BA5">
        <w:rPr>
          <w:sz w:val="28"/>
          <w:szCs w:val="28"/>
        </w:rPr>
        <w:t>–</w:t>
      </w:r>
      <w:r w:rsidR="003B4F82" w:rsidRPr="00967B5B">
        <w:rPr>
          <w:sz w:val="28"/>
          <w:szCs w:val="28"/>
        </w:rPr>
        <w:t xml:space="preserve"> световые</w:t>
      </w:r>
      <w:r w:rsidR="003B4F82">
        <w:rPr>
          <w:sz w:val="28"/>
          <w:szCs w:val="28"/>
        </w:rPr>
        <w:t xml:space="preserve"> </w:t>
      </w:r>
      <w:r w:rsidR="003B4F82" w:rsidRPr="00967B5B">
        <w:rPr>
          <w:sz w:val="28"/>
          <w:szCs w:val="28"/>
        </w:rPr>
        <w:t>сигналы.</w:t>
      </w:r>
    </w:p>
    <w:p w14:paraId="74E55F1D" w14:textId="43EC4382" w:rsidR="00FF238C" w:rsidRDefault="000032A1" w:rsidP="005F52EE">
      <w:pPr>
        <w:autoSpaceDE w:val="0"/>
        <w:autoSpaceDN w:val="0"/>
        <w:adjustRightInd w:val="0"/>
        <w:spacing w:line="360" w:lineRule="auto"/>
        <w:ind w:firstLine="709"/>
        <w:jc w:val="both"/>
        <w:rPr>
          <w:sz w:val="28"/>
          <w:szCs w:val="28"/>
        </w:rPr>
      </w:pPr>
      <w:r>
        <w:rPr>
          <w:sz w:val="28"/>
          <w:szCs w:val="28"/>
        </w:rPr>
        <w:t>13.9</w:t>
      </w:r>
      <w:r w:rsidR="006A59E5">
        <w:rPr>
          <w:sz w:val="28"/>
          <w:szCs w:val="28"/>
        </w:rPr>
        <w:t xml:space="preserve">.15 </w:t>
      </w:r>
      <w:r w:rsidR="003B4F82" w:rsidRPr="00967B5B">
        <w:rPr>
          <w:sz w:val="28"/>
          <w:szCs w:val="28"/>
        </w:rPr>
        <w:t>Движение бетоноукладочных машин и автотранспортных средств</w:t>
      </w:r>
      <w:r w:rsidR="003B4F82">
        <w:rPr>
          <w:sz w:val="28"/>
          <w:szCs w:val="28"/>
        </w:rPr>
        <w:t xml:space="preserve"> </w:t>
      </w:r>
      <w:r w:rsidR="003B4F82" w:rsidRPr="00967B5B">
        <w:rPr>
          <w:sz w:val="28"/>
          <w:szCs w:val="28"/>
        </w:rPr>
        <w:t>по покрытию следует открывать, , после окончания ухода за</w:t>
      </w:r>
      <w:r w:rsidR="003B4F82">
        <w:rPr>
          <w:sz w:val="28"/>
          <w:szCs w:val="28"/>
        </w:rPr>
        <w:t xml:space="preserve"> </w:t>
      </w:r>
      <w:r w:rsidR="003B4F82" w:rsidRPr="00967B5B">
        <w:rPr>
          <w:sz w:val="28"/>
          <w:szCs w:val="28"/>
        </w:rPr>
        <w:t xml:space="preserve">бетоном. Допускается </w:t>
      </w:r>
      <w:r w:rsidR="003B4F82" w:rsidRPr="00967B5B">
        <w:rPr>
          <w:sz w:val="28"/>
          <w:szCs w:val="28"/>
        </w:rPr>
        <w:lastRenderedPageBreak/>
        <w:t>открывать движение после набора бетоном прочности</w:t>
      </w:r>
      <w:r w:rsidR="003B4F82">
        <w:rPr>
          <w:sz w:val="28"/>
          <w:szCs w:val="28"/>
        </w:rPr>
        <w:t xml:space="preserve"> </w:t>
      </w:r>
      <w:r w:rsidR="003B4F82" w:rsidRPr="00967B5B">
        <w:rPr>
          <w:sz w:val="28"/>
          <w:szCs w:val="28"/>
        </w:rPr>
        <w:t>на сжатие не менее 70 % проектн</w:t>
      </w:r>
      <w:r w:rsidR="003B4F82">
        <w:rPr>
          <w:sz w:val="28"/>
          <w:szCs w:val="28"/>
        </w:rPr>
        <w:t>ой, но не ранее чем через 7 суток.</w:t>
      </w:r>
    </w:p>
    <w:p w14:paraId="1E7ED166" w14:textId="77777777" w:rsidR="0081493E" w:rsidRPr="0081493E" w:rsidRDefault="000032A1" w:rsidP="0081493E">
      <w:pPr>
        <w:autoSpaceDE w:val="0"/>
        <w:autoSpaceDN w:val="0"/>
        <w:adjustRightInd w:val="0"/>
        <w:spacing w:line="360" w:lineRule="auto"/>
        <w:ind w:firstLine="709"/>
        <w:jc w:val="both"/>
        <w:rPr>
          <w:b/>
          <w:sz w:val="28"/>
          <w:szCs w:val="28"/>
        </w:rPr>
      </w:pPr>
      <w:r>
        <w:rPr>
          <w:rFonts w:cs="Arial"/>
          <w:b/>
          <w:sz w:val="28"/>
          <w:szCs w:val="28"/>
        </w:rPr>
        <w:t>13.10</w:t>
      </w:r>
      <w:r w:rsidR="0081493E" w:rsidRPr="0081493E">
        <w:rPr>
          <w:rFonts w:cs="Arial"/>
          <w:b/>
          <w:sz w:val="28"/>
          <w:szCs w:val="28"/>
        </w:rPr>
        <w:t xml:space="preserve"> Устройство деформационных швов в бетонных покрытиях и основаниях и их герметизация</w:t>
      </w:r>
    </w:p>
    <w:p w14:paraId="02340542" w14:textId="77777777" w:rsidR="00BA4782" w:rsidRPr="007A542C" w:rsidRDefault="000032A1" w:rsidP="00BA478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172AEA">
        <w:rPr>
          <w:rFonts w:ascii="Times New Roman" w:hAnsi="Times New Roman" w:cs="Times New Roman"/>
          <w:sz w:val="28"/>
          <w:szCs w:val="28"/>
        </w:rPr>
        <w:t>.1</w:t>
      </w:r>
      <w:r w:rsidR="00BA4782" w:rsidRPr="007A542C">
        <w:rPr>
          <w:rFonts w:ascii="Times New Roman" w:hAnsi="Times New Roman" w:cs="Times New Roman"/>
          <w:sz w:val="28"/>
          <w:szCs w:val="28"/>
        </w:rPr>
        <w:t xml:space="preserve"> Деформационные швы сжатия следует </w:t>
      </w:r>
      <w:r w:rsidR="00172AEA">
        <w:rPr>
          <w:rFonts w:ascii="Times New Roman" w:hAnsi="Times New Roman" w:cs="Times New Roman"/>
          <w:sz w:val="28"/>
          <w:szCs w:val="28"/>
        </w:rPr>
        <w:t>нарезать в затвердевшем бетоне.</w:t>
      </w:r>
    </w:p>
    <w:p w14:paraId="20BA683B" w14:textId="77777777" w:rsidR="00BA4782" w:rsidRPr="007A542C" w:rsidRDefault="00BA4782" w:rsidP="00BA4782">
      <w:pPr>
        <w:pStyle w:val="Default"/>
        <w:spacing w:line="360" w:lineRule="auto"/>
        <w:ind w:firstLine="709"/>
        <w:jc w:val="both"/>
        <w:rPr>
          <w:rFonts w:ascii="Times New Roman" w:hAnsi="Times New Roman" w:cs="Times New Roman"/>
          <w:sz w:val="28"/>
          <w:szCs w:val="28"/>
        </w:rPr>
      </w:pPr>
      <w:r w:rsidRPr="007A542C">
        <w:rPr>
          <w:rFonts w:ascii="Times New Roman" w:hAnsi="Times New Roman" w:cs="Times New Roman"/>
          <w:sz w:val="28"/>
          <w:szCs w:val="28"/>
        </w:rPr>
        <w:t>Допускается устраивать деформационные швы в</w:t>
      </w:r>
      <w:r w:rsidR="00172AEA">
        <w:rPr>
          <w:rFonts w:ascii="Times New Roman" w:hAnsi="Times New Roman" w:cs="Times New Roman"/>
          <w:sz w:val="28"/>
          <w:szCs w:val="28"/>
        </w:rPr>
        <w:t xml:space="preserve"> свежеуложенной бетонной смеси.</w:t>
      </w:r>
    </w:p>
    <w:p w14:paraId="2A3D5C34" w14:textId="77777777" w:rsidR="00BA4782" w:rsidRPr="007A542C" w:rsidRDefault="000032A1" w:rsidP="00BA478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172AEA">
        <w:rPr>
          <w:rFonts w:ascii="Times New Roman" w:hAnsi="Times New Roman" w:cs="Times New Roman"/>
          <w:sz w:val="28"/>
          <w:szCs w:val="28"/>
        </w:rPr>
        <w:t>.2</w:t>
      </w:r>
      <w:r w:rsidR="00BA4782" w:rsidRPr="007A542C">
        <w:rPr>
          <w:rFonts w:ascii="Times New Roman" w:hAnsi="Times New Roman" w:cs="Times New Roman"/>
          <w:sz w:val="28"/>
          <w:szCs w:val="28"/>
        </w:rPr>
        <w:t xml:space="preserve"> Время начала нарезки швов следует определять на основании данных о прочности бетона и уточнять пробной нар</w:t>
      </w:r>
      <w:r w:rsidR="00BA4782">
        <w:rPr>
          <w:rFonts w:ascii="Times New Roman" w:hAnsi="Times New Roman" w:cs="Times New Roman"/>
          <w:sz w:val="28"/>
          <w:szCs w:val="28"/>
        </w:rPr>
        <w:t>езкой. При пробной нарезке выкра</w:t>
      </w:r>
      <w:r w:rsidR="00BA4782" w:rsidRPr="007A542C">
        <w:rPr>
          <w:rFonts w:ascii="Times New Roman" w:hAnsi="Times New Roman" w:cs="Times New Roman"/>
          <w:sz w:val="28"/>
          <w:szCs w:val="28"/>
        </w:rPr>
        <w:t xml:space="preserve">шивание кромок швов не должно превышать 3 мм. </w:t>
      </w:r>
    </w:p>
    <w:p w14:paraId="0F070D49" w14:textId="59E6B249" w:rsidR="00172AEA" w:rsidRPr="007A542C" w:rsidRDefault="000032A1" w:rsidP="00172AE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172AEA">
        <w:rPr>
          <w:rFonts w:ascii="Times New Roman" w:hAnsi="Times New Roman" w:cs="Times New Roman"/>
          <w:sz w:val="28"/>
          <w:szCs w:val="28"/>
        </w:rPr>
        <w:t>.3</w:t>
      </w:r>
      <w:r w:rsidR="00172AEA" w:rsidRPr="007A542C">
        <w:rPr>
          <w:rFonts w:ascii="Times New Roman" w:hAnsi="Times New Roman" w:cs="Times New Roman"/>
          <w:sz w:val="28"/>
          <w:szCs w:val="28"/>
        </w:rPr>
        <w:t xml:space="preserve"> При суточных перепадах температуры воздуха менее 12 °C поперечные швы сжатия в покрытии следует нарезать в те же сутки. Если прочность бетона не достигает в этот период требуемого значения, то швы следует нарезать на следующие сутки, , не ра</w:t>
      </w:r>
      <w:r w:rsidR="00172AEA">
        <w:rPr>
          <w:rFonts w:ascii="Times New Roman" w:hAnsi="Times New Roman" w:cs="Times New Roman"/>
          <w:sz w:val="28"/>
          <w:szCs w:val="28"/>
        </w:rPr>
        <w:t>нее 9 ч утра и не позднее 24 ч.</w:t>
      </w:r>
    </w:p>
    <w:p w14:paraId="1C956D8F" w14:textId="77777777" w:rsidR="0081493E" w:rsidRPr="0081493E" w:rsidRDefault="000032A1" w:rsidP="0081493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81493E">
        <w:rPr>
          <w:rFonts w:ascii="Times New Roman" w:hAnsi="Times New Roman" w:cs="Times New Roman"/>
          <w:sz w:val="28"/>
          <w:szCs w:val="28"/>
        </w:rPr>
        <w:t>.</w:t>
      </w:r>
      <w:r w:rsidR="00172AEA">
        <w:rPr>
          <w:rFonts w:ascii="Times New Roman" w:hAnsi="Times New Roman" w:cs="Times New Roman"/>
          <w:sz w:val="28"/>
          <w:szCs w:val="28"/>
        </w:rPr>
        <w:t>4</w:t>
      </w:r>
      <w:r w:rsidR="0081493E" w:rsidRPr="0081493E">
        <w:rPr>
          <w:rFonts w:ascii="Times New Roman" w:hAnsi="Times New Roman" w:cs="Times New Roman"/>
          <w:sz w:val="28"/>
          <w:szCs w:val="28"/>
        </w:rPr>
        <w:t xml:space="preserve"> Пазы деформационных швов следует нарезать а</w:t>
      </w:r>
      <w:r>
        <w:rPr>
          <w:rFonts w:ascii="Times New Roman" w:hAnsi="Times New Roman" w:cs="Times New Roman"/>
          <w:sz w:val="28"/>
          <w:szCs w:val="28"/>
        </w:rPr>
        <w:t>лмазными дисками</w:t>
      </w:r>
      <w:r w:rsidR="0081493E" w:rsidRPr="0081493E">
        <w:rPr>
          <w:rFonts w:ascii="Times New Roman" w:hAnsi="Times New Roman" w:cs="Times New Roman"/>
          <w:sz w:val="28"/>
          <w:szCs w:val="28"/>
        </w:rPr>
        <w:t xml:space="preserve"> при достижении бетоном прочно</w:t>
      </w:r>
      <w:r>
        <w:rPr>
          <w:rFonts w:ascii="Times New Roman" w:hAnsi="Times New Roman" w:cs="Times New Roman"/>
          <w:sz w:val="28"/>
          <w:szCs w:val="28"/>
        </w:rPr>
        <w:t>сти на сжатие в пределах</w:t>
      </w:r>
      <w:r w:rsidR="0081493E">
        <w:rPr>
          <w:rFonts w:ascii="Times New Roman" w:hAnsi="Times New Roman" w:cs="Times New Roman"/>
          <w:sz w:val="28"/>
          <w:szCs w:val="28"/>
        </w:rPr>
        <w:t xml:space="preserve"> 8 </w:t>
      </w:r>
      <w:r w:rsidR="005F52EE">
        <w:rPr>
          <w:rFonts w:ascii="Times New Roman" w:hAnsi="Times New Roman" w:cs="Times New Roman"/>
          <w:sz w:val="28"/>
          <w:szCs w:val="28"/>
        </w:rPr>
        <w:t>–</w:t>
      </w:r>
      <w:r w:rsidR="0081493E">
        <w:rPr>
          <w:rFonts w:ascii="Times New Roman" w:hAnsi="Times New Roman" w:cs="Times New Roman"/>
          <w:sz w:val="28"/>
          <w:szCs w:val="28"/>
        </w:rPr>
        <w:t xml:space="preserve"> 10 МПа.</w:t>
      </w:r>
    </w:p>
    <w:p w14:paraId="2B98B7BB" w14:textId="1CD3B9F7" w:rsidR="0081493E" w:rsidRPr="0081493E" w:rsidRDefault="006306C5" w:rsidP="0081493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81493E" w:rsidRPr="0081493E">
        <w:rPr>
          <w:rFonts w:ascii="Times New Roman" w:hAnsi="Times New Roman" w:cs="Times New Roman"/>
          <w:sz w:val="28"/>
          <w:szCs w:val="28"/>
        </w:rPr>
        <w:t>ля нарезки швов</w:t>
      </w:r>
      <w:r w:rsidR="0081493E">
        <w:rPr>
          <w:rFonts w:ascii="Times New Roman" w:hAnsi="Times New Roman" w:cs="Times New Roman"/>
          <w:sz w:val="28"/>
          <w:szCs w:val="28"/>
        </w:rPr>
        <w:t xml:space="preserve"> следует использовать </w:t>
      </w:r>
      <w:r w:rsidR="0081493E" w:rsidRPr="0081493E">
        <w:rPr>
          <w:rFonts w:ascii="Times New Roman" w:hAnsi="Times New Roman" w:cs="Times New Roman"/>
          <w:sz w:val="28"/>
          <w:szCs w:val="28"/>
        </w:rPr>
        <w:t>наре</w:t>
      </w:r>
      <w:r w:rsidR="0081493E">
        <w:rPr>
          <w:rFonts w:ascii="Times New Roman" w:hAnsi="Times New Roman" w:cs="Times New Roman"/>
          <w:sz w:val="28"/>
          <w:szCs w:val="28"/>
        </w:rPr>
        <w:t>зчики с двигат</w:t>
      </w:r>
      <w:r w:rsidR="000032A1">
        <w:rPr>
          <w:rFonts w:ascii="Times New Roman" w:hAnsi="Times New Roman" w:cs="Times New Roman"/>
          <w:sz w:val="28"/>
          <w:szCs w:val="28"/>
        </w:rPr>
        <w:t xml:space="preserve">елем мощностью 15 </w:t>
      </w:r>
      <w:r w:rsidR="005F52EE">
        <w:rPr>
          <w:rFonts w:ascii="Times New Roman" w:hAnsi="Times New Roman" w:cs="Times New Roman"/>
          <w:sz w:val="28"/>
          <w:szCs w:val="28"/>
        </w:rPr>
        <w:t>–</w:t>
      </w:r>
      <w:r w:rsidR="000032A1">
        <w:rPr>
          <w:rFonts w:ascii="Times New Roman" w:hAnsi="Times New Roman" w:cs="Times New Roman"/>
          <w:sz w:val="28"/>
          <w:szCs w:val="28"/>
        </w:rPr>
        <w:t xml:space="preserve"> 20 кВт и алмазным диском</w:t>
      </w:r>
      <w:r w:rsidR="0081493E">
        <w:rPr>
          <w:rFonts w:ascii="Times New Roman" w:hAnsi="Times New Roman" w:cs="Times New Roman"/>
          <w:sz w:val="28"/>
          <w:szCs w:val="28"/>
        </w:rPr>
        <w:t xml:space="preserve"> диаметром 350 </w:t>
      </w:r>
      <w:r w:rsidR="005F52EE">
        <w:rPr>
          <w:rFonts w:ascii="Times New Roman" w:hAnsi="Times New Roman" w:cs="Times New Roman"/>
          <w:sz w:val="28"/>
          <w:szCs w:val="28"/>
        </w:rPr>
        <w:t>–</w:t>
      </w:r>
      <w:r w:rsidR="0081493E">
        <w:rPr>
          <w:rFonts w:ascii="Times New Roman" w:hAnsi="Times New Roman" w:cs="Times New Roman"/>
          <w:sz w:val="28"/>
          <w:szCs w:val="28"/>
        </w:rPr>
        <w:t xml:space="preserve"> </w:t>
      </w:r>
      <w:r w:rsidR="0081493E" w:rsidRPr="0081493E">
        <w:rPr>
          <w:rFonts w:ascii="Times New Roman" w:hAnsi="Times New Roman" w:cs="Times New Roman"/>
          <w:sz w:val="28"/>
          <w:szCs w:val="28"/>
        </w:rPr>
        <w:t>800 мм для на</w:t>
      </w:r>
      <w:r w:rsidR="0081493E">
        <w:rPr>
          <w:rFonts w:ascii="Times New Roman" w:hAnsi="Times New Roman" w:cs="Times New Roman"/>
          <w:sz w:val="28"/>
          <w:szCs w:val="28"/>
        </w:rPr>
        <w:t>резки шва на проектную глубину.</w:t>
      </w:r>
    </w:p>
    <w:p w14:paraId="1CCD3DED" w14:textId="77777777" w:rsidR="0081493E" w:rsidRDefault="000032A1" w:rsidP="0081493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81493E">
        <w:rPr>
          <w:rFonts w:ascii="Times New Roman" w:hAnsi="Times New Roman" w:cs="Times New Roman"/>
          <w:sz w:val="28"/>
          <w:szCs w:val="28"/>
        </w:rPr>
        <w:t>.</w:t>
      </w:r>
      <w:r w:rsidR="00172AEA">
        <w:rPr>
          <w:rFonts w:ascii="Times New Roman" w:hAnsi="Times New Roman" w:cs="Times New Roman"/>
          <w:sz w:val="28"/>
          <w:szCs w:val="28"/>
        </w:rPr>
        <w:t>5</w:t>
      </w:r>
      <w:r w:rsidR="0081493E">
        <w:rPr>
          <w:rFonts w:ascii="Times New Roman" w:hAnsi="Times New Roman" w:cs="Times New Roman"/>
          <w:sz w:val="28"/>
          <w:szCs w:val="28"/>
        </w:rPr>
        <w:t xml:space="preserve"> Ш</w:t>
      </w:r>
      <w:r w:rsidR="0081493E" w:rsidRPr="0081493E">
        <w:rPr>
          <w:rFonts w:ascii="Times New Roman" w:hAnsi="Times New Roman" w:cs="Times New Roman"/>
          <w:sz w:val="28"/>
          <w:szCs w:val="28"/>
        </w:rPr>
        <w:t>вы сжатия</w:t>
      </w:r>
      <w:r w:rsidR="00104828">
        <w:rPr>
          <w:rFonts w:ascii="Times New Roman" w:hAnsi="Times New Roman" w:cs="Times New Roman"/>
          <w:sz w:val="28"/>
          <w:szCs w:val="28"/>
        </w:rPr>
        <w:t xml:space="preserve"> следует нарезать подряд </w:t>
      </w:r>
      <w:r w:rsidR="0081493E" w:rsidRPr="0081493E">
        <w:rPr>
          <w:rFonts w:ascii="Times New Roman" w:hAnsi="Times New Roman" w:cs="Times New Roman"/>
          <w:sz w:val="28"/>
          <w:szCs w:val="28"/>
        </w:rPr>
        <w:t>последоват</w:t>
      </w:r>
      <w:r w:rsidR="0081493E">
        <w:rPr>
          <w:rFonts w:ascii="Times New Roman" w:hAnsi="Times New Roman" w:cs="Times New Roman"/>
          <w:sz w:val="28"/>
          <w:szCs w:val="28"/>
        </w:rPr>
        <w:t>ельно по полосе бетонирования, д</w:t>
      </w:r>
      <w:r w:rsidR="0081493E" w:rsidRPr="0081493E">
        <w:rPr>
          <w:rFonts w:ascii="Times New Roman" w:hAnsi="Times New Roman" w:cs="Times New Roman"/>
          <w:sz w:val="28"/>
          <w:szCs w:val="28"/>
        </w:rPr>
        <w:t>ля обеспечения равномерного «сраб</w:t>
      </w:r>
      <w:r w:rsidR="0081493E">
        <w:rPr>
          <w:rFonts w:ascii="Times New Roman" w:hAnsi="Times New Roman" w:cs="Times New Roman"/>
          <w:sz w:val="28"/>
          <w:szCs w:val="28"/>
        </w:rPr>
        <w:t>атывания» швов плит.</w:t>
      </w:r>
    </w:p>
    <w:p w14:paraId="08CD8165" w14:textId="77777777" w:rsidR="00FF238C" w:rsidRPr="0081493E" w:rsidRDefault="000032A1" w:rsidP="0081493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81493E">
        <w:rPr>
          <w:rFonts w:ascii="Times New Roman" w:hAnsi="Times New Roman" w:cs="Times New Roman"/>
          <w:sz w:val="28"/>
          <w:szCs w:val="28"/>
        </w:rPr>
        <w:t>.</w:t>
      </w:r>
      <w:r w:rsidR="00172AEA">
        <w:rPr>
          <w:rFonts w:ascii="Times New Roman" w:hAnsi="Times New Roman" w:cs="Times New Roman"/>
          <w:sz w:val="28"/>
          <w:szCs w:val="28"/>
        </w:rPr>
        <w:t>6</w:t>
      </w:r>
      <w:r w:rsidR="0081493E">
        <w:rPr>
          <w:rFonts w:ascii="Times New Roman" w:hAnsi="Times New Roman" w:cs="Times New Roman"/>
          <w:sz w:val="28"/>
          <w:szCs w:val="28"/>
        </w:rPr>
        <w:t xml:space="preserve"> Для снижения вероятности</w:t>
      </w:r>
      <w:r w:rsidR="0081493E" w:rsidRPr="0081493E">
        <w:rPr>
          <w:rFonts w:ascii="Times New Roman" w:hAnsi="Times New Roman" w:cs="Times New Roman"/>
          <w:sz w:val="28"/>
          <w:szCs w:val="28"/>
        </w:rPr>
        <w:t xml:space="preserve"> образования трещин в</w:t>
      </w:r>
      <w:r w:rsidR="0081493E">
        <w:rPr>
          <w:rFonts w:ascii="Times New Roman" w:hAnsi="Times New Roman" w:cs="Times New Roman"/>
          <w:sz w:val="28"/>
          <w:szCs w:val="28"/>
        </w:rPr>
        <w:t xml:space="preserve"> период раннего</w:t>
      </w:r>
      <w:r>
        <w:rPr>
          <w:rFonts w:ascii="Times New Roman" w:hAnsi="Times New Roman" w:cs="Times New Roman"/>
          <w:sz w:val="28"/>
          <w:szCs w:val="28"/>
        </w:rPr>
        <w:t xml:space="preserve"> возраста</w:t>
      </w:r>
      <w:r w:rsidR="0081493E">
        <w:rPr>
          <w:rFonts w:ascii="Times New Roman" w:hAnsi="Times New Roman" w:cs="Times New Roman"/>
          <w:sz w:val="28"/>
          <w:szCs w:val="28"/>
        </w:rPr>
        <w:t xml:space="preserve"> твердения бетона, следует</w:t>
      </w:r>
      <w:r w:rsidR="0081493E" w:rsidRPr="0081493E">
        <w:rPr>
          <w:rFonts w:ascii="Times New Roman" w:hAnsi="Times New Roman" w:cs="Times New Roman"/>
          <w:sz w:val="28"/>
          <w:szCs w:val="28"/>
        </w:rPr>
        <w:t xml:space="preserve"> устраивать контрольные швы сжатия через три</w:t>
      </w:r>
      <w:r w:rsidR="0081493E">
        <w:rPr>
          <w:rFonts w:ascii="Times New Roman" w:hAnsi="Times New Roman" w:cs="Times New Roman"/>
          <w:sz w:val="28"/>
          <w:szCs w:val="28"/>
        </w:rPr>
        <w:t xml:space="preserve"> </w:t>
      </w:r>
      <w:r w:rsidR="005F52EE">
        <w:rPr>
          <w:rFonts w:ascii="Times New Roman" w:hAnsi="Times New Roman" w:cs="Times New Roman"/>
          <w:sz w:val="28"/>
          <w:szCs w:val="28"/>
        </w:rPr>
        <w:t>–</w:t>
      </w:r>
      <w:r w:rsidR="0081493E">
        <w:rPr>
          <w:rFonts w:ascii="Times New Roman" w:hAnsi="Times New Roman" w:cs="Times New Roman"/>
          <w:sz w:val="28"/>
          <w:szCs w:val="28"/>
        </w:rPr>
        <w:t xml:space="preserve"> </w:t>
      </w:r>
      <w:r w:rsidR="0081493E" w:rsidRPr="0081493E">
        <w:rPr>
          <w:rFonts w:ascii="Times New Roman" w:hAnsi="Times New Roman" w:cs="Times New Roman"/>
          <w:sz w:val="28"/>
          <w:szCs w:val="28"/>
        </w:rPr>
        <w:t>четыре плиты двухстадийным способом:</w:t>
      </w:r>
    </w:p>
    <w:p w14:paraId="4EE9C06E" w14:textId="77777777" w:rsidR="0081493E" w:rsidRPr="0081493E" w:rsidRDefault="0081493E" w:rsidP="005F52EE">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первой стадии </w:t>
      </w:r>
      <w:r w:rsidR="005F52EE">
        <w:rPr>
          <w:rFonts w:ascii="Times New Roman" w:hAnsi="Times New Roman" w:cs="Times New Roman"/>
          <w:sz w:val="28"/>
          <w:szCs w:val="28"/>
        </w:rPr>
        <w:t>–</w:t>
      </w:r>
      <w:r w:rsidR="000032A1">
        <w:rPr>
          <w:rFonts w:ascii="Times New Roman" w:hAnsi="Times New Roman" w:cs="Times New Roman"/>
          <w:sz w:val="28"/>
          <w:szCs w:val="28"/>
        </w:rPr>
        <w:t xml:space="preserve"> нарезка швов одним алмазным диском</w:t>
      </w:r>
      <w:r w:rsidRPr="0081493E">
        <w:rPr>
          <w:rFonts w:ascii="Times New Roman" w:hAnsi="Times New Roman" w:cs="Times New Roman"/>
          <w:sz w:val="28"/>
          <w:szCs w:val="28"/>
        </w:rPr>
        <w:t xml:space="preserve"> при достижении </w:t>
      </w:r>
      <w:r w:rsidR="00B34494">
        <w:rPr>
          <w:rFonts w:ascii="Times New Roman" w:hAnsi="Times New Roman" w:cs="Times New Roman"/>
          <w:sz w:val="28"/>
          <w:szCs w:val="28"/>
        </w:rPr>
        <w:t xml:space="preserve">бетоном прочности на сжатие 5,0 </w:t>
      </w:r>
      <w:r w:rsidR="005F52EE">
        <w:rPr>
          <w:rFonts w:ascii="Times New Roman" w:hAnsi="Times New Roman" w:cs="Times New Roman"/>
          <w:sz w:val="28"/>
          <w:szCs w:val="28"/>
        </w:rPr>
        <w:t>–</w:t>
      </w:r>
      <w:r w:rsidR="00B34494">
        <w:rPr>
          <w:rFonts w:ascii="Times New Roman" w:hAnsi="Times New Roman" w:cs="Times New Roman"/>
          <w:sz w:val="28"/>
          <w:szCs w:val="28"/>
        </w:rPr>
        <w:t xml:space="preserve"> </w:t>
      </w:r>
      <w:r w:rsidRPr="0081493E">
        <w:rPr>
          <w:rFonts w:ascii="Times New Roman" w:hAnsi="Times New Roman" w:cs="Times New Roman"/>
          <w:sz w:val="28"/>
          <w:szCs w:val="28"/>
        </w:rPr>
        <w:t>7,0 МПа;</w:t>
      </w:r>
    </w:p>
    <w:p w14:paraId="78881366" w14:textId="77777777" w:rsidR="0081493E" w:rsidRDefault="00B34494" w:rsidP="005F52EE">
      <w:pPr>
        <w:pStyle w:val="Default"/>
        <w:numPr>
          <w:ilvl w:val="0"/>
          <w:numId w:val="1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второй стадии </w:t>
      </w:r>
      <w:r w:rsidR="005F52EE">
        <w:rPr>
          <w:rFonts w:ascii="Times New Roman" w:hAnsi="Times New Roman" w:cs="Times New Roman"/>
          <w:sz w:val="28"/>
          <w:szCs w:val="28"/>
        </w:rPr>
        <w:t>–</w:t>
      </w:r>
      <w:r w:rsidR="0081493E" w:rsidRPr="0081493E">
        <w:rPr>
          <w:rFonts w:ascii="Times New Roman" w:hAnsi="Times New Roman" w:cs="Times New Roman"/>
          <w:sz w:val="28"/>
          <w:szCs w:val="28"/>
        </w:rPr>
        <w:t xml:space="preserve"> нарезк</w:t>
      </w:r>
      <w:r w:rsidR="000032A1">
        <w:rPr>
          <w:rFonts w:ascii="Times New Roman" w:hAnsi="Times New Roman" w:cs="Times New Roman"/>
          <w:sz w:val="28"/>
          <w:szCs w:val="28"/>
        </w:rPr>
        <w:t>а швов несколькими (пакетом) алмазными дисками</w:t>
      </w:r>
      <w:r w:rsidR="0081493E" w:rsidRPr="0081493E">
        <w:rPr>
          <w:rFonts w:ascii="Times New Roman" w:hAnsi="Times New Roman" w:cs="Times New Roman"/>
          <w:sz w:val="28"/>
          <w:szCs w:val="28"/>
        </w:rPr>
        <w:t xml:space="preserve"> до проектных ра</w:t>
      </w:r>
      <w:r>
        <w:rPr>
          <w:rFonts w:ascii="Times New Roman" w:hAnsi="Times New Roman" w:cs="Times New Roman"/>
          <w:sz w:val="28"/>
          <w:szCs w:val="28"/>
        </w:rPr>
        <w:t xml:space="preserve">змеров при прочности бетона 8,0 </w:t>
      </w:r>
      <w:r w:rsidR="005F52EE">
        <w:rPr>
          <w:rFonts w:ascii="Times New Roman" w:hAnsi="Times New Roman" w:cs="Times New Roman"/>
          <w:sz w:val="28"/>
          <w:szCs w:val="28"/>
        </w:rPr>
        <w:t>–</w:t>
      </w:r>
      <w:r>
        <w:rPr>
          <w:rFonts w:ascii="Times New Roman" w:hAnsi="Times New Roman" w:cs="Times New Roman"/>
          <w:sz w:val="28"/>
          <w:szCs w:val="28"/>
        </w:rPr>
        <w:t xml:space="preserve"> </w:t>
      </w:r>
      <w:r w:rsidR="00EC0405">
        <w:rPr>
          <w:rFonts w:ascii="Times New Roman" w:hAnsi="Times New Roman" w:cs="Times New Roman"/>
          <w:sz w:val="28"/>
          <w:szCs w:val="28"/>
        </w:rPr>
        <w:t>10,0 МПа.</w:t>
      </w:r>
    </w:p>
    <w:p w14:paraId="175D2F49" w14:textId="77777777" w:rsidR="008440A5" w:rsidRPr="007A542C" w:rsidRDefault="000032A1" w:rsidP="008440A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13.10</w:t>
      </w:r>
      <w:r w:rsidR="008440A5">
        <w:rPr>
          <w:rFonts w:ascii="Times New Roman" w:hAnsi="Times New Roman" w:cs="Times New Roman"/>
          <w:sz w:val="28"/>
          <w:szCs w:val="28"/>
        </w:rPr>
        <w:t>.7</w:t>
      </w:r>
      <w:r w:rsidR="008440A5" w:rsidRPr="007A542C">
        <w:rPr>
          <w:rFonts w:ascii="Times New Roman" w:hAnsi="Times New Roman" w:cs="Times New Roman"/>
          <w:sz w:val="28"/>
          <w:szCs w:val="28"/>
        </w:rPr>
        <w:t xml:space="preserve"> При суточном перепаде температуры воздуха более 12 °C поперечные швы сжатия в покрытии, уложенном до 13 </w:t>
      </w:r>
      <w:r w:rsidR="005F52EE">
        <w:rPr>
          <w:rFonts w:ascii="Times New Roman" w:hAnsi="Times New Roman" w:cs="Times New Roman"/>
          <w:sz w:val="28"/>
          <w:szCs w:val="28"/>
        </w:rPr>
        <w:t>–</w:t>
      </w:r>
      <w:r w:rsidR="008440A5" w:rsidRPr="007A542C">
        <w:rPr>
          <w:rFonts w:ascii="Times New Roman" w:hAnsi="Times New Roman" w:cs="Times New Roman"/>
          <w:sz w:val="28"/>
          <w:szCs w:val="28"/>
        </w:rPr>
        <w:t xml:space="preserve"> 14 ч, следует нарезать в те же сутки. В покрытии, уложенном во второй половине дня, для обеспечения трещиностойкости следует устраивать контрольные поперечные швы через две</w:t>
      </w:r>
      <w:r w:rsidR="005F52EE">
        <w:rPr>
          <w:rFonts w:ascii="Times New Roman" w:hAnsi="Times New Roman" w:cs="Times New Roman"/>
          <w:sz w:val="28"/>
          <w:szCs w:val="28"/>
        </w:rPr>
        <w:t xml:space="preserve"> – </w:t>
      </w:r>
      <w:r w:rsidR="008440A5" w:rsidRPr="007A542C">
        <w:rPr>
          <w:rFonts w:ascii="Times New Roman" w:hAnsi="Times New Roman" w:cs="Times New Roman"/>
          <w:sz w:val="28"/>
          <w:szCs w:val="28"/>
        </w:rPr>
        <w:t>три плиты по двухстадийному способу, а затем провод</w:t>
      </w:r>
      <w:r w:rsidR="008440A5">
        <w:rPr>
          <w:rFonts w:ascii="Times New Roman" w:hAnsi="Times New Roman" w:cs="Times New Roman"/>
          <w:sz w:val="28"/>
          <w:szCs w:val="28"/>
        </w:rPr>
        <w:t>ить нарезку промежуточных швов.</w:t>
      </w:r>
    </w:p>
    <w:p w14:paraId="6CEBC77A" w14:textId="57B4CCB1" w:rsidR="00E81AF9" w:rsidRPr="00E81AF9" w:rsidRDefault="000032A1" w:rsidP="00E81AF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601C78">
        <w:rPr>
          <w:rFonts w:ascii="Times New Roman" w:hAnsi="Times New Roman" w:cs="Times New Roman"/>
          <w:sz w:val="28"/>
          <w:szCs w:val="28"/>
        </w:rPr>
        <w:t>.8</w:t>
      </w:r>
      <w:r w:rsidR="005F52EE">
        <w:rPr>
          <w:rFonts w:ascii="Times New Roman" w:hAnsi="Times New Roman" w:cs="Times New Roman"/>
          <w:sz w:val="28"/>
          <w:szCs w:val="28"/>
        </w:rPr>
        <w:t xml:space="preserve"> </w:t>
      </w:r>
      <w:r w:rsidR="00E81AF9" w:rsidRPr="00E81AF9">
        <w:rPr>
          <w:rFonts w:ascii="Times New Roman" w:hAnsi="Times New Roman" w:cs="Times New Roman"/>
          <w:sz w:val="28"/>
          <w:szCs w:val="28"/>
        </w:rPr>
        <w:t>Допускается нарезать пазы швов на вторые сутки (в дневное</w:t>
      </w:r>
      <w:r w:rsidR="00E81AF9">
        <w:rPr>
          <w:rFonts w:ascii="Times New Roman" w:hAnsi="Times New Roman" w:cs="Times New Roman"/>
          <w:sz w:val="28"/>
          <w:szCs w:val="28"/>
        </w:rPr>
        <w:t xml:space="preserve"> </w:t>
      </w:r>
      <w:r w:rsidR="00E81AF9" w:rsidRPr="00E81AF9">
        <w:rPr>
          <w:rFonts w:ascii="Times New Roman" w:hAnsi="Times New Roman" w:cs="Times New Roman"/>
          <w:sz w:val="28"/>
          <w:szCs w:val="28"/>
        </w:rPr>
        <w:t>время), если прочность бетона в первые сутки не достигает требуемой,</w:t>
      </w:r>
      <w:r w:rsidR="00E81AF9">
        <w:rPr>
          <w:rFonts w:ascii="Times New Roman" w:hAnsi="Times New Roman" w:cs="Times New Roman"/>
          <w:sz w:val="28"/>
          <w:szCs w:val="28"/>
        </w:rPr>
        <w:t xml:space="preserve"> </w:t>
      </w:r>
      <w:r w:rsidR="00E81AF9" w:rsidRPr="00E81AF9">
        <w:rPr>
          <w:rFonts w:ascii="Times New Roman" w:hAnsi="Times New Roman" w:cs="Times New Roman"/>
          <w:sz w:val="28"/>
          <w:szCs w:val="28"/>
        </w:rPr>
        <w:t>например, при низких положительных температурах воздуха, при бетонировании</w:t>
      </w:r>
      <w:r w:rsidR="00E81AF9">
        <w:rPr>
          <w:rFonts w:ascii="Times New Roman" w:hAnsi="Times New Roman" w:cs="Times New Roman"/>
          <w:sz w:val="28"/>
          <w:szCs w:val="28"/>
        </w:rPr>
        <w:t xml:space="preserve"> во второй половине дня и т.</w:t>
      </w:r>
      <w:r w:rsidR="00E81AF9" w:rsidRPr="00E81AF9">
        <w:rPr>
          <w:rFonts w:ascii="Times New Roman" w:hAnsi="Times New Roman" w:cs="Times New Roman"/>
          <w:sz w:val="28"/>
          <w:szCs w:val="28"/>
        </w:rPr>
        <w:t>д.</w:t>
      </w:r>
    </w:p>
    <w:p w14:paraId="2C5089DC" w14:textId="77777777" w:rsidR="00E81AF9" w:rsidRPr="00E81AF9" w:rsidRDefault="00E81AF9" w:rsidP="00E81AF9">
      <w:pPr>
        <w:autoSpaceDE w:val="0"/>
        <w:autoSpaceDN w:val="0"/>
        <w:adjustRightInd w:val="0"/>
        <w:spacing w:line="360" w:lineRule="auto"/>
        <w:ind w:firstLine="709"/>
        <w:jc w:val="both"/>
        <w:rPr>
          <w:sz w:val="28"/>
          <w:szCs w:val="28"/>
        </w:rPr>
      </w:pPr>
      <w:r w:rsidRPr="00E81AF9">
        <w:rPr>
          <w:sz w:val="28"/>
          <w:szCs w:val="28"/>
        </w:rPr>
        <w:t>При недопустимо</w:t>
      </w:r>
      <w:r w:rsidR="001338DD">
        <w:rPr>
          <w:sz w:val="28"/>
          <w:szCs w:val="28"/>
        </w:rPr>
        <w:t>м (более 3 мм) выкра</w:t>
      </w:r>
      <w:r w:rsidRPr="00E81AF9">
        <w:rPr>
          <w:sz w:val="28"/>
          <w:szCs w:val="28"/>
        </w:rPr>
        <w:t>шивании кромок шва</w:t>
      </w:r>
      <w:r w:rsidR="000032A1">
        <w:rPr>
          <w:sz w:val="28"/>
          <w:szCs w:val="28"/>
        </w:rPr>
        <w:t>,</w:t>
      </w:r>
      <w:r w:rsidRPr="00E81AF9">
        <w:rPr>
          <w:sz w:val="28"/>
          <w:szCs w:val="28"/>
        </w:rPr>
        <w:t xml:space="preserve"> пазы швов</w:t>
      </w:r>
      <w:r>
        <w:rPr>
          <w:sz w:val="28"/>
          <w:szCs w:val="28"/>
        </w:rPr>
        <w:t xml:space="preserve"> допускается</w:t>
      </w:r>
      <w:r w:rsidR="000032A1">
        <w:rPr>
          <w:sz w:val="28"/>
          <w:szCs w:val="28"/>
        </w:rPr>
        <w:t xml:space="preserve"> нарезать в две стадии: нарезка</w:t>
      </w:r>
      <w:r w:rsidRPr="00E81AF9">
        <w:rPr>
          <w:sz w:val="28"/>
          <w:szCs w:val="28"/>
        </w:rPr>
        <w:t xml:space="preserve"> узкого паза шва на проектную</w:t>
      </w:r>
      <w:r>
        <w:rPr>
          <w:sz w:val="28"/>
          <w:szCs w:val="28"/>
        </w:rPr>
        <w:t xml:space="preserve"> </w:t>
      </w:r>
      <w:r w:rsidRPr="00E81AF9">
        <w:rPr>
          <w:sz w:val="28"/>
          <w:szCs w:val="28"/>
        </w:rPr>
        <w:t xml:space="preserve">глубину одним </w:t>
      </w:r>
      <w:r w:rsidR="000032A1">
        <w:rPr>
          <w:sz w:val="28"/>
          <w:szCs w:val="28"/>
        </w:rPr>
        <w:t>алмазным диском</w:t>
      </w:r>
      <w:r w:rsidR="001338DD" w:rsidRPr="00E81AF9">
        <w:rPr>
          <w:sz w:val="28"/>
          <w:szCs w:val="28"/>
        </w:rPr>
        <w:t xml:space="preserve"> </w:t>
      </w:r>
      <w:r w:rsidRPr="00E81AF9">
        <w:rPr>
          <w:sz w:val="28"/>
          <w:szCs w:val="28"/>
        </w:rPr>
        <w:t>с последующей дорезкой верхней</w:t>
      </w:r>
      <w:r>
        <w:rPr>
          <w:sz w:val="28"/>
          <w:szCs w:val="28"/>
        </w:rPr>
        <w:t xml:space="preserve"> </w:t>
      </w:r>
      <w:r w:rsidRPr="00E81AF9">
        <w:rPr>
          <w:sz w:val="28"/>
          <w:szCs w:val="28"/>
        </w:rPr>
        <w:t>части шва до проектных размеров при достижении бетоном прочности 8</w:t>
      </w:r>
      <w:r>
        <w:rPr>
          <w:sz w:val="28"/>
          <w:szCs w:val="28"/>
        </w:rPr>
        <w:t xml:space="preserve"> </w:t>
      </w:r>
      <w:r w:rsidR="005F52EE">
        <w:rPr>
          <w:sz w:val="28"/>
          <w:szCs w:val="28"/>
        </w:rPr>
        <w:t>–</w:t>
      </w:r>
      <w:r>
        <w:rPr>
          <w:sz w:val="28"/>
          <w:szCs w:val="28"/>
        </w:rPr>
        <w:t xml:space="preserve"> 10 МПа</w:t>
      </w:r>
      <w:r w:rsidRPr="00E81AF9">
        <w:rPr>
          <w:sz w:val="28"/>
          <w:szCs w:val="28"/>
        </w:rPr>
        <w:t xml:space="preserve"> и более.</w:t>
      </w:r>
    </w:p>
    <w:p w14:paraId="28C57E30" w14:textId="77777777" w:rsidR="00E81AF9" w:rsidRPr="00E81AF9" w:rsidRDefault="000032A1" w:rsidP="00E81AF9">
      <w:pPr>
        <w:autoSpaceDE w:val="0"/>
        <w:autoSpaceDN w:val="0"/>
        <w:adjustRightInd w:val="0"/>
        <w:spacing w:line="360" w:lineRule="auto"/>
        <w:ind w:firstLine="709"/>
        <w:jc w:val="both"/>
        <w:rPr>
          <w:sz w:val="28"/>
          <w:szCs w:val="28"/>
        </w:rPr>
      </w:pPr>
      <w:r>
        <w:rPr>
          <w:sz w:val="28"/>
          <w:szCs w:val="28"/>
        </w:rPr>
        <w:t>13.10</w:t>
      </w:r>
      <w:r w:rsidR="001338DD">
        <w:rPr>
          <w:sz w:val="28"/>
          <w:szCs w:val="28"/>
        </w:rPr>
        <w:t>.9</w:t>
      </w:r>
      <w:r w:rsidR="00E81AF9">
        <w:rPr>
          <w:sz w:val="28"/>
          <w:szCs w:val="28"/>
        </w:rPr>
        <w:t xml:space="preserve"> </w:t>
      </w:r>
      <w:r w:rsidR="00E81AF9" w:rsidRPr="00E81AF9">
        <w:rPr>
          <w:sz w:val="28"/>
          <w:szCs w:val="28"/>
        </w:rPr>
        <w:t>При невозможности нарезать</w:t>
      </w:r>
      <w:r w:rsidR="00E81AF9">
        <w:rPr>
          <w:sz w:val="28"/>
          <w:szCs w:val="28"/>
        </w:rPr>
        <w:t xml:space="preserve"> все швы подряд,</w:t>
      </w:r>
      <w:r w:rsidR="00E81AF9" w:rsidRPr="00E81AF9">
        <w:rPr>
          <w:sz w:val="28"/>
          <w:szCs w:val="28"/>
        </w:rPr>
        <w:t xml:space="preserve"> следует устраивать контрольные швы с последующей нарезкой</w:t>
      </w:r>
      <w:r w:rsidR="00E81AF9">
        <w:rPr>
          <w:sz w:val="28"/>
          <w:szCs w:val="28"/>
        </w:rPr>
        <w:t xml:space="preserve"> </w:t>
      </w:r>
      <w:r w:rsidR="00E81AF9" w:rsidRPr="00E81AF9">
        <w:rPr>
          <w:sz w:val="28"/>
          <w:szCs w:val="28"/>
        </w:rPr>
        <w:t>промежуточных швов после достижения бетоном требуемой прочности.</w:t>
      </w:r>
    </w:p>
    <w:p w14:paraId="3B86B2EE" w14:textId="7A774A87" w:rsidR="00E81AF9" w:rsidRPr="00E81AF9" w:rsidRDefault="006B1684" w:rsidP="00E81AF9">
      <w:pPr>
        <w:autoSpaceDE w:val="0"/>
        <w:autoSpaceDN w:val="0"/>
        <w:adjustRightInd w:val="0"/>
        <w:spacing w:line="360" w:lineRule="auto"/>
        <w:ind w:firstLine="709"/>
        <w:jc w:val="both"/>
        <w:rPr>
          <w:sz w:val="28"/>
          <w:szCs w:val="28"/>
        </w:rPr>
      </w:pPr>
      <w:r>
        <w:rPr>
          <w:sz w:val="28"/>
          <w:szCs w:val="28"/>
        </w:rPr>
        <w:t>Р</w:t>
      </w:r>
      <w:r w:rsidR="00E81AF9" w:rsidRPr="00E81AF9">
        <w:rPr>
          <w:sz w:val="28"/>
          <w:szCs w:val="28"/>
        </w:rPr>
        <w:t>асстояние между контрольными швами при суточном перепаде</w:t>
      </w:r>
      <w:r w:rsidR="00E81AF9">
        <w:rPr>
          <w:sz w:val="28"/>
          <w:szCs w:val="28"/>
        </w:rPr>
        <w:t xml:space="preserve"> </w:t>
      </w:r>
      <w:r w:rsidR="00E81AF9" w:rsidRPr="00E81AF9">
        <w:rPr>
          <w:sz w:val="28"/>
          <w:szCs w:val="28"/>
        </w:rPr>
        <w:t>температур воздуха м</w:t>
      </w:r>
      <w:r w:rsidR="00104828">
        <w:rPr>
          <w:sz w:val="28"/>
          <w:szCs w:val="28"/>
        </w:rPr>
        <w:t>енее 12 °С должно составлять не более 3-х длин</w:t>
      </w:r>
      <w:r>
        <w:rPr>
          <w:sz w:val="28"/>
          <w:szCs w:val="28"/>
        </w:rPr>
        <w:t xml:space="preserve"> бетонных</w:t>
      </w:r>
      <w:r w:rsidR="00104828">
        <w:rPr>
          <w:sz w:val="28"/>
          <w:szCs w:val="28"/>
        </w:rPr>
        <w:t xml:space="preserve"> плит</w:t>
      </w:r>
      <w:r>
        <w:rPr>
          <w:sz w:val="28"/>
          <w:szCs w:val="28"/>
        </w:rPr>
        <w:t xml:space="preserve"> покрытия</w:t>
      </w:r>
      <w:r w:rsidR="00E81AF9" w:rsidRPr="00E81AF9">
        <w:rPr>
          <w:sz w:val="28"/>
          <w:szCs w:val="28"/>
        </w:rPr>
        <w:t>, а при</w:t>
      </w:r>
      <w:r w:rsidR="000032A1">
        <w:rPr>
          <w:sz w:val="28"/>
          <w:szCs w:val="28"/>
        </w:rPr>
        <w:t xml:space="preserve"> перепаде более 12 °С </w:t>
      </w:r>
      <w:r w:rsidR="00104828">
        <w:rPr>
          <w:sz w:val="28"/>
          <w:szCs w:val="28"/>
        </w:rPr>
        <w:t xml:space="preserve">– не более 2-х длин </w:t>
      </w:r>
      <w:r>
        <w:rPr>
          <w:sz w:val="28"/>
          <w:szCs w:val="28"/>
        </w:rPr>
        <w:t xml:space="preserve">бетонных </w:t>
      </w:r>
      <w:r w:rsidR="00104828">
        <w:rPr>
          <w:sz w:val="28"/>
          <w:szCs w:val="28"/>
        </w:rPr>
        <w:t>плит</w:t>
      </w:r>
      <w:r>
        <w:rPr>
          <w:sz w:val="28"/>
          <w:szCs w:val="28"/>
        </w:rPr>
        <w:t xml:space="preserve"> покрыия</w:t>
      </w:r>
      <w:r w:rsidR="00104828">
        <w:rPr>
          <w:sz w:val="28"/>
          <w:szCs w:val="28"/>
        </w:rPr>
        <w:t>.</w:t>
      </w:r>
    </w:p>
    <w:p w14:paraId="398B36D8" w14:textId="09C113B6" w:rsidR="00E81AF9" w:rsidRPr="00E81AF9" w:rsidRDefault="000032A1" w:rsidP="00D42BAC">
      <w:pPr>
        <w:autoSpaceDE w:val="0"/>
        <w:autoSpaceDN w:val="0"/>
        <w:adjustRightInd w:val="0"/>
        <w:spacing w:line="360" w:lineRule="auto"/>
        <w:ind w:firstLine="709"/>
        <w:jc w:val="both"/>
        <w:rPr>
          <w:sz w:val="28"/>
          <w:szCs w:val="28"/>
        </w:rPr>
      </w:pPr>
      <w:r>
        <w:rPr>
          <w:sz w:val="28"/>
          <w:szCs w:val="28"/>
        </w:rPr>
        <w:t>13.10</w:t>
      </w:r>
      <w:r w:rsidR="001338DD">
        <w:rPr>
          <w:sz w:val="28"/>
          <w:szCs w:val="28"/>
        </w:rPr>
        <w:t>.10</w:t>
      </w:r>
      <w:r w:rsidR="00E81AF9">
        <w:rPr>
          <w:sz w:val="28"/>
          <w:szCs w:val="28"/>
        </w:rPr>
        <w:t xml:space="preserve"> </w:t>
      </w:r>
      <w:r w:rsidR="00E81AF9" w:rsidRPr="00E81AF9">
        <w:rPr>
          <w:sz w:val="28"/>
          <w:szCs w:val="28"/>
        </w:rPr>
        <w:t>При невозможности своевременного устройства контрольных швов</w:t>
      </w:r>
      <w:r w:rsidR="00E81AF9">
        <w:rPr>
          <w:sz w:val="28"/>
          <w:szCs w:val="28"/>
        </w:rPr>
        <w:t xml:space="preserve"> </w:t>
      </w:r>
      <w:r w:rsidR="00E81AF9" w:rsidRPr="00E81AF9">
        <w:rPr>
          <w:sz w:val="28"/>
          <w:szCs w:val="28"/>
        </w:rPr>
        <w:t>по двухстадийному способу из-за недопустим</w:t>
      </w:r>
      <w:r w:rsidR="00E81AF9">
        <w:rPr>
          <w:sz w:val="28"/>
          <w:szCs w:val="28"/>
        </w:rPr>
        <w:t>ого выкра</w:t>
      </w:r>
      <w:r w:rsidR="00E81AF9" w:rsidRPr="00E81AF9">
        <w:rPr>
          <w:sz w:val="28"/>
          <w:szCs w:val="28"/>
        </w:rPr>
        <w:t>шивания кромок</w:t>
      </w:r>
      <w:r w:rsidR="00E81AF9">
        <w:rPr>
          <w:sz w:val="28"/>
          <w:szCs w:val="28"/>
        </w:rPr>
        <w:t xml:space="preserve"> </w:t>
      </w:r>
      <w:r w:rsidR="00E81AF9" w:rsidRPr="00E81AF9">
        <w:rPr>
          <w:sz w:val="28"/>
          <w:szCs w:val="28"/>
        </w:rPr>
        <w:t>шва</w:t>
      </w:r>
      <w:r w:rsidR="00E81AF9">
        <w:rPr>
          <w:sz w:val="28"/>
          <w:szCs w:val="28"/>
        </w:rPr>
        <w:t>,</w:t>
      </w:r>
      <w:r w:rsidR="00E81AF9" w:rsidRPr="00E81AF9">
        <w:rPr>
          <w:sz w:val="28"/>
          <w:szCs w:val="28"/>
        </w:rPr>
        <w:t xml:space="preserve"> контрольные швы допускается устраивать комбинированным способом:</w:t>
      </w:r>
      <w:r w:rsidR="00D42BAC">
        <w:rPr>
          <w:sz w:val="28"/>
          <w:szCs w:val="28"/>
        </w:rPr>
        <w:t xml:space="preserve"> </w:t>
      </w:r>
      <w:r w:rsidR="00E81AF9" w:rsidRPr="00E81AF9">
        <w:rPr>
          <w:sz w:val="28"/>
          <w:szCs w:val="28"/>
        </w:rPr>
        <w:t>вначале механизированной закладкой эластичной (полиэтиленовой</w:t>
      </w:r>
      <w:r w:rsidR="00E81AF9">
        <w:rPr>
          <w:sz w:val="28"/>
          <w:szCs w:val="28"/>
        </w:rPr>
        <w:t xml:space="preserve"> и др.) ленты толщиной</w:t>
      </w:r>
      <w:r w:rsidR="00D42BAC">
        <w:rPr>
          <w:sz w:val="28"/>
          <w:szCs w:val="28"/>
        </w:rPr>
        <w:t xml:space="preserve">                     </w:t>
      </w:r>
      <w:r w:rsidR="00E81AF9">
        <w:rPr>
          <w:sz w:val="28"/>
          <w:szCs w:val="28"/>
        </w:rPr>
        <w:t xml:space="preserve"> 0,2 </w:t>
      </w:r>
      <w:r w:rsidR="00AE1BA5">
        <w:rPr>
          <w:sz w:val="28"/>
          <w:szCs w:val="28"/>
        </w:rPr>
        <w:t>–</w:t>
      </w:r>
      <w:r w:rsidR="00E81AF9">
        <w:rPr>
          <w:sz w:val="28"/>
          <w:szCs w:val="28"/>
        </w:rPr>
        <w:t xml:space="preserve"> </w:t>
      </w:r>
      <w:r w:rsidR="00E81AF9" w:rsidRPr="00E81AF9">
        <w:rPr>
          <w:sz w:val="28"/>
          <w:szCs w:val="28"/>
        </w:rPr>
        <w:t>3 мм в свежеуложенную бетонную смесь и</w:t>
      </w:r>
      <w:r w:rsidR="00E81AF9">
        <w:rPr>
          <w:sz w:val="28"/>
          <w:szCs w:val="28"/>
        </w:rPr>
        <w:t xml:space="preserve"> </w:t>
      </w:r>
      <w:r w:rsidR="00E81AF9" w:rsidRPr="00E81AF9">
        <w:rPr>
          <w:sz w:val="28"/>
          <w:szCs w:val="28"/>
        </w:rPr>
        <w:t>затем последующей нарезкой шва в затвердевшем бетоне. Закладывать</w:t>
      </w:r>
      <w:r w:rsidR="00D42BAC">
        <w:rPr>
          <w:sz w:val="28"/>
          <w:szCs w:val="28"/>
        </w:rPr>
        <w:t xml:space="preserve"> </w:t>
      </w:r>
      <w:r w:rsidR="00E81AF9" w:rsidRPr="00E81AF9">
        <w:rPr>
          <w:sz w:val="28"/>
          <w:szCs w:val="28"/>
        </w:rPr>
        <w:t>ленту необходимо сразу после отделки поверхности бетонного покрытия</w:t>
      </w:r>
      <w:r w:rsidR="00D42BAC">
        <w:rPr>
          <w:sz w:val="28"/>
          <w:szCs w:val="28"/>
        </w:rPr>
        <w:t xml:space="preserve"> </w:t>
      </w:r>
      <w:r w:rsidR="00E81AF9" w:rsidRPr="00E81AF9">
        <w:rPr>
          <w:sz w:val="28"/>
          <w:szCs w:val="28"/>
        </w:rPr>
        <w:t xml:space="preserve">до потери необходимой подвижности смеси на глубину не менее </w:t>
      </w:r>
      <w:r w:rsidR="00AE1BA5">
        <w:rPr>
          <w:sz w:val="28"/>
          <w:szCs w:val="28"/>
        </w:rPr>
        <w:t>¼</w:t>
      </w:r>
      <w:r w:rsidR="00E81AF9" w:rsidRPr="00E81AF9">
        <w:rPr>
          <w:sz w:val="28"/>
          <w:szCs w:val="28"/>
        </w:rPr>
        <w:t xml:space="preserve"> толщины</w:t>
      </w:r>
      <w:r w:rsidR="00D42BAC">
        <w:rPr>
          <w:sz w:val="28"/>
          <w:szCs w:val="28"/>
        </w:rPr>
        <w:t xml:space="preserve"> </w:t>
      </w:r>
      <w:r w:rsidR="00E81AF9" w:rsidRPr="00E81AF9">
        <w:rPr>
          <w:sz w:val="28"/>
          <w:szCs w:val="28"/>
        </w:rPr>
        <w:t>покрытия с выступом н</w:t>
      </w:r>
      <w:r w:rsidR="00D42BAC">
        <w:rPr>
          <w:sz w:val="28"/>
          <w:szCs w:val="28"/>
        </w:rPr>
        <w:t xml:space="preserve">ад поверхностью покрытия </w:t>
      </w:r>
      <w:r w:rsidR="00D42BAC">
        <w:rPr>
          <w:sz w:val="28"/>
          <w:szCs w:val="28"/>
        </w:rPr>
        <w:lastRenderedPageBreak/>
        <w:t xml:space="preserve">на 0,5 </w:t>
      </w:r>
      <w:r w:rsidR="005F52EE">
        <w:rPr>
          <w:sz w:val="28"/>
          <w:szCs w:val="28"/>
        </w:rPr>
        <w:t>–</w:t>
      </w:r>
      <w:r w:rsidR="00D42BAC">
        <w:rPr>
          <w:sz w:val="28"/>
          <w:szCs w:val="28"/>
        </w:rPr>
        <w:t xml:space="preserve"> </w:t>
      </w:r>
      <w:r w:rsidR="00E81AF9" w:rsidRPr="00E81AF9">
        <w:rPr>
          <w:sz w:val="28"/>
          <w:szCs w:val="28"/>
        </w:rPr>
        <w:t>1 см. Отклонение</w:t>
      </w:r>
      <w:r w:rsidR="00D42BAC">
        <w:rPr>
          <w:sz w:val="28"/>
          <w:szCs w:val="28"/>
        </w:rPr>
        <w:t xml:space="preserve"> </w:t>
      </w:r>
      <w:r w:rsidR="00E81AF9" w:rsidRPr="00E81AF9">
        <w:rPr>
          <w:sz w:val="28"/>
          <w:szCs w:val="28"/>
        </w:rPr>
        <w:t>ленты от прямой линии более чем на 3 мм на длине 1 м и от вертикальной</w:t>
      </w:r>
      <w:r w:rsidR="00D42BAC">
        <w:rPr>
          <w:sz w:val="28"/>
          <w:szCs w:val="28"/>
        </w:rPr>
        <w:t xml:space="preserve"> </w:t>
      </w:r>
      <w:r w:rsidR="00E81AF9" w:rsidRPr="00E81AF9">
        <w:rPr>
          <w:sz w:val="28"/>
          <w:szCs w:val="28"/>
        </w:rPr>
        <w:t>плоскости более чем на 10° не допускается.</w:t>
      </w:r>
    </w:p>
    <w:p w14:paraId="2CC3C2E7" w14:textId="1DA78A35" w:rsidR="00E81AF9" w:rsidRPr="00E81AF9" w:rsidRDefault="000032A1" w:rsidP="00D42BAC">
      <w:pPr>
        <w:autoSpaceDE w:val="0"/>
        <w:autoSpaceDN w:val="0"/>
        <w:adjustRightInd w:val="0"/>
        <w:spacing w:line="360" w:lineRule="auto"/>
        <w:ind w:firstLine="709"/>
        <w:jc w:val="both"/>
        <w:rPr>
          <w:sz w:val="28"/>
          <w:szCs w:val="28"/>
        </w:rPr>
      </w:pPr>
      <w:r>
        <w:rPr>
          <w:sz w:val="28"/>
          <w:szCs w:val="28"/>
        </w:rPr>
        <w:t>13.10</w:t>
      </w:r>
      <w:r w:rsidR="001338DD">
        <w:rPr>
          <w:sz w:val="28"/>
          <w:szCs w:val="28"/>
        </w:rPr>
        <w:t>.11</w:t>
      </w:r>
      <w:r w:rsidR="00E81AF9" w:rsidRPr="00E81AF9">
        <w:rPr>
          <w:sz w:val="28"/>
          <w:szCs w:val="28"/>
        </w:rPr>
        <w:t xml:space="preserve"> В конце рабочей смены и в местах вынужденного длительного перерыва</w:t>
      </w:r>
      <w:r w:rsidR="00D42BAC">
        <w:rPr>
          <w:sz w:val="28"/>
          <w:szCs w:val="28"/>
        </w:rPr>
        <w:t xml:space="preserve"> </w:t>
      </w:r>
      <w:r w:rsidR="00E81AF9" w:rsidRPr="00E81AF9">
        <w:rPr>
          <w:sz w:val="28"/>
          <w:szCs w:val="28"/>
        </w:rPr>
        <w:t>в бетонировании следует устраивать технологические швы, которые,</w:t>
      </w:r>
      <w:r w:rsidR="00D42BAC">
        <w:rPr>
          <w:sz w:val="28"/>
          <w:szCs w:val="28"/>
        </w:rPr>
        <w:t xml:space="preserve"> </w:t>
      </w:r>
      <w:r w:rsidR="00E81AF9" w:rsidRPr="00E81AF9">
        <w:rPr>
          <w:sz w:val="28"/>
          <w:szCs w:val="28"/>
        </w:rPr>
        <w:t>, должны совпадать с деформационными швами. Для их устройства</w:t>
      </w:r>
      <w:r w:rsidR="00D42BAC">
        <w:rPr>
          <w:sz w:val="28"/>
          <w:szCs w:val="28"/>
        </w:rPr>
        <w:t xml:space="preserve"> </w:t>
      </w:r>
      <w:r w:rsidR="00E81AF9" w:rsidRPr="00E81AF9">
        <w:rPr>
          <w:sz w:val="28"/>
          <w:szCs w:val="28"/>
        </w:rPr>
        <w:t>следует применять инвентарную опалубку. Отклонение опалубки</w:t>
      </w:r>
      <w:r w:rsidR="00D42BAC">
        <w:rPr>
          <w:sz w:val="28"/>
          <w:szCs w:val="28"/>
        </w:rPr>
        <w:t xml:space="preserve"> </w:t>
      </w:r>
      <w:r w:rsidR="00E81AF9" w:rsidRPr="00E81AF9">
        <w:rPr>
          <w:sz w:val="28"/>
          <w:szCs w:val="28"/>
        </w:rPr>
        <w:t>от вертикали допускается не более 5 мм на 10 см толщины покрытия.</w:t>
      </w:r>
    </w:p>
    <w:p w14:paraId="6D18E7DD" w14:textId="77777777" w:rsidR="0081493E" w:rsidRPr="0081493E" w:rsidRDefault="000032A1" w:rsidP="00172AE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1338DD">
        <w:rPr>
          <w:rFonts w:ascii="Times New Roman" w:hAnsi="Times New Roman" w:cs="Times New Roman"/>
          <w:sz w:val="28"/>
          <w:szCs w:val="28"/>
        </w:rPr>
        <w:t>.12</w:t>
      </w:r>
      <w:r w:rsidR="00172AEA">
        <w:rPr>
          <w:rFonts w:ascii="Times New Roman" w:hAnsi="Times New Roman" w:cs="Times New Roman"/>
          <w:sz w:val="28"/>
          <w:szCs w:val="28"/>
        </w:rPr>
        <w:t xml:space="preserve"> </w:t>
      </w:r>
      <w:r w:rsidR="00B34494">
        <w:rPr>
          <w:rFonts w:ascii="Times New Roman" w:hAnsi="Times New Roman" w:cs="Times New Roman"/>
          <w:sz w:val="28"/>
          <w:szCs w:val="28"/>
        </w:rPr>
        <w:t>Р</w:t>
      </w:r>
      <w:r w:rsidR="0081493E" w:rsidRPr="0081493E">
        <w:rPr>
          <w:rFonts w:ascii="Times New Roman" w:hAnsi="Times New Roman" w:cs="Times New Roman"/>
          <w:sz w:val="28"/>
          <w:szCs w:val="28"/>
        </w:rPr>
        <w:t>ежимы нарезки</w:t>
      </w:r>
      <w:r w:rsidR="00B34494">
        <w:rPr>
          <w:rFonts w:ascii="Times New Roman" w:hAnsi="Times New Roman" w:cs="Times New Roman"/>
          <w:sz w:val="28"/>
          <w:szCs w:val="28"/>
        </w:rPr>
        <w:t xml:space="preserve"> следует уточнять при пробной нарезке, при этом скорость</w:t>
      </w:r>
      <w:r w:rsidR="0081493E" w:rsidRPr="0081493E">
        <w:rPr>
          <w:rFonts w:ascii="Times New Roman" w:hAnsi="Times New Roman" w:cs="Times New Roman"/>
          <w:sz w:val="28"/>
          <w:szCs w:val="28"/>
        </w:rPr>
        <w:t xml:space="preserve"> подачи нарезчика</w:t>
      </w:r>
      <w:r w:rsidR="00B34494">
        <w:rPr>
          <w:rFonts w:ascii="Times New Roman" w:hAnsi="Times New Roman" w:cs="Times New Roman"/>
          <w:sz w:val="28"/>
          <w:szCs w:val="28"/>
        </w:rPr>
        <w:t xml:space="preserve"> должна быть 0,8 </w:t>
      </w:r>
      <w:r w:rsidR="005F52EE">
        <w:rPr>
          <w:rFonts w:ascii="Times New Roman" w:hAnsi="Times New Roman" w:cs="Times New Roman"/>
          <w:sz w:val="28"/>
          <w:szCs w:val="28"/>
        </w:rPr>
        <w:t>–</w:t>
      </w:r>
      <w:r w:rsidR="00B34494">
        <w:rPr>
          <w:rFonts w:ascii="Times New Roman" w:hAnsi="Times New Roman" w:cs="Times New Roman"/>
          <w:sz w:val="28"/>
          <w:szCs w:val="28"/>
        </w:rPr>
        <w:t xml:space="preserve"> </w:t>
      </w:r>
      <w:r w:rsidR="0081493E" w:rsidRPr="0081493E">
        <w:rPr>
          <w:rFonts w:ascii="Times New Roman" w:hAnsi="Times New Roman" w:cs="Times New Roman"/>
          <w:sz w:val="28"/>
          <w:szCs w:val="28"/>
        </w:rPr>
        <w:t>1,5 м/мин п</w:t>
      </w:r>
      <w:r>
        <w:rPr>
          <w:rFonts w:ascii="Times New Roman" w:hAnsi="Times New Roman" w:cs="Times New Roman"/>
          <w:sz w:val="28"/>
          <w:szCs w:val="28"/>
        </w:rPr>
        <w:t>ри нарезке одним алмазным диском</w:t>
      </w:r>
      <w:r w:rsidR="00B34494">
        <w:rPr>
          <w:rFonts w:ascii="Times New Roman" w:hAnsi="Times New Roman" w:cs="Times New Roman"/>
          <w:sz w:val="28"/>
          <w:szCs w:val="28"/>
        </w:rPr>
        <w:t xml:space="preserve"> </w:t>
      </w:r>
      <w:r>
        <w:rPr>
          <w:rFonts w:ascii="Times New Roman" w:hAnsi="Times New Roman" w:cs="Times New Roman"/>
          <w:sz w:val="28"/>
          <w:szCs w:val="28"/>
        </w:rPr>
        <w:t xml:space="preserve">и </w:t>
      </w:r>
      <w:r w:rsidR="00B34494">
        <w:rPr>
          <w:rFonts w:ascii="Times New Roman" w:hAnsi="Times New Roman" w:cs="Times New Roman"/>
          <w:sz w:val="28"/>
          <w:szCs w:val="28"/>
        </w:rPr>
        <w:t xml:space="preserve">0,5 </w:t>
      </w:r>
      <w:r w:rsidR="005F52EE">
        <w:rPr>
          <w:rFonts w:ascii="Times New Roman" w:hAnsi="Times New Roman" w:cs="Times New Roman"/>
          <w:sz w:val="28"/>
          <w:szCs w:val="28"/>
        </w:rPr>
        <w:t>–</w:t>
      </w:r>
      <w:r w:rsidR="00B34494">
        <w:rPr>
          <w:rFonts w:ascii="Times New Roman" w:hAnsi="Times New Roman" w:cs="Times New Roman"/>
          <w:sz w:val="28"/>
          <w:szCs w:val="28"/>
        </w:rPr>
        <w:t xml:space="preserve"> </w:t>
      </w:r>
      <w:r w:rsidR="0081493E" w:rsidRPr="0081493E">
        <w:rPr>
          <w:rFonts w:ascii="Times New Roman" w:hAnsi="Times New Roman" w:cs="Times New Roman"/>
          <w:sz w:val="28"/>
          <w:szCs w:val="28"/>
        </w:rPr>
        <w:t>1,0 м/мин при нарезке пакетом дисков. Число оборотов вращения шпинд</w:t>
      </w:r>
      <w:r>
        <w:rPr>
          <w:rFonts w:ascii="Times New Roman" w:hAnsi="Times New Roman" w:cs="Times New Roman"/>
          <w:sz w:val="28"/>
          <w:szCs w:val="28"/>
        </w:rPr>
        <w:t>еля, на котором закреплен алмазный диск</w:t>
      </w:r>
      <w:r w:rsidR="00B34494">
        <w:rPr>
          <w:rFonts w:ascii="Times New Roman" w:hAnsi="Times New Roman" w:cs="Times New Roman"/>
          <w:sz w:val="28"/>
          <w:szCs w:val="28"/>
        </w:rPr>
        <w:t xml:space="preserve"> должно быть</w:t>
      </w:r>
      <w:r w:rsidR="005F52EE">
        <w:rPr>
          <w:rFonts w:ascii="Times New Roman" w:hAnsi="Times New Roman" w:cs="Times New Roman"/>
          <w:sz w:val="28"/>
          <w:szCs w:val="28"/>
        </w:rPr>
        <w:t xml:space="preserve"> </w:t>
      </w:r>
      <w:r w:rsidR="005F52EE">
        <w:rPr>
          <w:rFonts w:ascii="Times New Roman" w:hAnsi="Times New Roman" w:cs="Times New Roman"/>
          <w:sz w:val="28"/>
          <w:szCs w:val="28"/>
        </w:rPr>
        <w:br/>
      </w:r>
      <w:r w:rsidR="00B34494">
        <w:rPr>
          <w:rFonts w:ascii="Times New Roman" w:hAnsi="Times New Roman" w:cs="Times New Roman"/>
          <w:sz w:val="28"/>
          <w:szCs w:val="28"/>
        </w:rPr>
        <w:t xml:space="preserve">2500 </w:t>
      </w:r>
      <w:r w:rsidR="005F52EE">
        <w:rPr>
          <w:rFonts w:ascii="Times New Roman" w:hAnsi="Times New Roman" w:cs="Times New Roman"/>
          <w:sz w:val="28"/>
          <w:szCs w:val="28"/>
        </w:rPr>
        <w:t>–</w:t>
      </w:r>
      <w:r w:rsidR="00B34494">
        <w:rPr>
          <w:rFonts w:ascii="Times New Roman" w:hAnsi="Times New Roman" w:cs="Times New Roman"/>
          <w:sz w:val="28"/>
          <w:szCs w:val="28"/>
        </w:rPr>
        <w:t xml:space="preserve"> 3500 об/мин.</w:t>
      </w:r>
    </w:p>
    <w:p w14:paraId="6F840238" w14:textId="77777777" w:rsidR="0081493E" w:rsidRPr="0081493E" w:rsidRDefault="00B34494" w:rsidP="0081493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необходимости устройства швов с фаской, </w:t>
      </w:r>
      <w:r w:rsidR="0081493E" w:rsidRPr="0081493E">
        <w:rPr>
          <w:rFonts w:ascii="Times New Roman" w:hAnsi="Times New Roman" w:cs="Times New Roman"/>
          <w:sz w:val="28"/>
          <w:szCs w:val="28"/>
        </w:rPr>
        <w:t>на нарезчик</w:t>
      </w:r>
      <w:r w:rsidR="00172AEA">
        <w:rPr>
          <w:rFonts w:ascii="Times New Roman" w:hAnsi="Times New Roman" w:cs="Times New Roman"/>
          <w:sz w:val="28"/>
          <w:szCs w:val="28"/>
        </w:rPr>
        <w:t xml:space="preserve"> следует</w:t>
      </w:r>
      <w:r w:rsidR="00172AEA" w:rsidRPr="0081493E">
        <w:rPr>
          <w:rFonts w:ascii="Times New Roman" w:hAnsi="Times New Roman" w:cs="Times New Roman"/>
          <w:sz w:val="28"/>
          <w:szCs w:val="28"/>
        </w:rPr>
        <w:t xml:space="preserve"> устанавливать</w:t>
      </w:r>
      <w:r w:rsidR="0081493E" w:rsidRPr="0081493E">
        <w:rPr>
          <w:rFonts w:ascii="Times New Roman" w:hAnsi="Times New Roman" w:cs="Times New Roman"/>
          <w:sz w:val="28"/>
          <w:szCs w:val="28"/>
        </w:rPr>
        <w:t xml:space="preserve"> пакет дисков, обеспечивающий требуем</w:t>
      </w:r>
      <w:r>
        <w:rPr>
          <w:rFonts w:ascii="Times New Roman" w:hAnsi="Times New Roman" w:cs="Times New Roman"/>
          <w:sz w:val="28"/>
          <w:szCs w:val="28"/>
        </w:rPr>
        <w:t>ую геометрию паза шва с фаской.</w:t>
      </w:r>
    </w:p>
    <w:p w14:paraId="3655FEC7" w14:textId="77777777" w:rsidR="0081493E" w:rsidRPr="0081493E" w:rsidRDefault="000032A1" w:rsidP="0081493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B34494">
        <w:rPr>
          <w:rFonts w:ascii="Times New Roman" w:hAnsi="Times New Roman" w:cs="Times New Roman"/>
          <w:sz w:val="28"/>
          <w:szCs w:val="28"/>
        </w:rPr>
        <w:t>.</w:t>
      </w:r>
      <w:r w:rsidR="001338DD">
        <w:rPr>
          <w:rFonts w:ascii="Times New Roman" w:hAnsi="Times New Roman" w:cs="Times New Roman"/>
          <w:sz w:val="28"/>
          <w:szCs w:val="28"/>
        </w:rPr>
        <w:t>13</w:t>
      </w:r>
      <w:r w:rsidR="0081493E" w:rsidRPr="0081493E">
        <w:rPr>
          <w:rFonts w:ascii="Times New Roman" w:hAnsi="Times New Roman" w:cs="Times New Roman"/>
          <w:sz w:val="28"/>
          <w:szCs w:val="28"/>
        </w:rPr>
        <w:t xml:space="preserve"> Прорези контрольных швов</w:t>
      </w:r>
      <w:r w:rsidR="00B34494">
        <w:rPr>
          <w:rFonts w:ascii="Times New Roman" w:hAnsi="Times New Roman" w:cs="Times New Roman"/>
          <w:sz w:val="28"/>
          <w:szCs w:val="28"/>
        </w:rPr>
        <w:t xml:space="preserve"> следует выполнять</w:t>
      </w:r>
      <w:r w:rsidR="0081493E" w:rsidRPr="0081493E">
        <w:rPr>
          <w:rFonts w:ascii="Times New Roman" w:hAnsi="Times New Roman" w:cs="Times New Roman"/>
          <w:sz w:val="28"/>
          <w:szCs w:val="28"/>
        </w:rPr>
        <w:t xml:space="preserve"> на 1,0 см больше </w:t>
      </w:r>
      <w:r w:rsidR="00B34494">
        <w:rPr>
          <w:rFonts w:ascii="Times New Roman" w:hAnsi="Times New Roman" w:cs="Times New Roman"/>
          <w:sz w:val="28"/>
          <w:szCs w:val="28"/>
        </w:rPr>
        <w:t>глубины других поперечных швов.</w:t>
      </w:r>
    </w:p>
    <w:p w14:paraId="1C1BE971" w14:textId="77777777" w:rsidR="0081493E" w:rsidRPr="0081493E" w:rsidRDefault="0081493E" w:rsidP="0081493E">
      <w:pPr>
        <w:pStyle w:val="Default"/>
        <w:spacing w:line="360" w:lineRule="auto"/>
        <w:ind w:firstLine="709"/>
        <w:jc w:val="both"/>
        <w:rPr>
          <w:rFonts w:ascii="Times New Roman" w:hAnsi="Times New Roman" w:cs="Times New Roman"/>
          <w:sz w:val="28"/>
          <w:szCs w:val="28"/>
        </w:rPr>
      </w:pPr>
      <w:r w:rsidRPr="0081493E">
        <w:rPr>
          <w:rFonts w:ascii="Times New Roman" w:hAnsi="Times New Roman" w:cs="Times New Roman"/>
          <w:sz w:val="28"/>
          <w:szCs w:val="28"/>
        </w:rPr>
        <w:t>Допускается устраивать контрольные швы в свежеуложенном бетоне, обеспечивая пр</w:t>
      </w:r>
      <w:r w:rsidR="00B34494">
        <w:rPr>
          <w:rFonts w:ascii="Times New Roman" w:hAnsi="Times New Roman" w:cs="Times New Roman"/>
          <w:sz w:val="28"/>
          <w:szCs w:val="28"/>
        </w:rPr>
        <w:t>и этом требуемое качество</w:t>
      </w:r>
      <w:r w:rsidR="00F439A4">
        <w:rPr>
          <w:rFonts w:ascii="Times New Roman" w:hAnsi="Times New Roman" w:cs="Times New Roman"/>
          <w:sz w:val="28"/>
          <w:szCs w:val="28"/>
        </w:rPr>
        <w:t>.</w:t>
      </w:r>
    </w:p>
    <w:p w14:paraId="75D76306" w14:textId="77777777" w:rsidR="0081493E" w:rsidRPr="0081493E" w:rsidRDefault="0081493E" w:rsidP="0081493E">
      <w:pPr>
        <w:pStyle w:val="Default"/>
        <w:spacing w:line="360" w:lineRule="auto"/>
        <w:ind w:firstLine="709"/>
        <w:jc w:val="both"/>
        <w:rPr>
          <w:rFonts w:ascii="Times New Roman" w:hAnsi="Times New Roman" w:cs="Times New Roman"/>
          <w:sz w:val="28"/>
          <w:szCs w:val="28"/>
        </w:rPr>
      </w:pPr>
      <w:r w:rsidRPr="0081493E">
        <w:rPr>
          <w:rFonts w:ascii="Times New Roman" w:hAnsi="Times New Roman" w:cs="Times New Roman"/>
          <w:sz w:val="28"/>
          <w:szCs w:val="28"/>
        </w:rPr>
        <w:t>1</w:t>
      </w:r>
      <w:r w:rsidR="000032A1">
        <w:rPr>
          <w:rFonts w:ascii="Times New Roman" w:hAnsi="Times New Roman" w:cs="Times New Roman"/>
          <w:sz w:val="28"/>
          <w:szCs w:val="28"/>
        </w:rPr>
        <w:t>3.10</w:t>
      </w:r>
      <w:r w:rsidR="00B34494">
        <w:rPr>
          <w:rFonts w:ascii="Times New Roman" w:hAnsi="Times New Roman" w:cs="Times New Roman"/>
          <w:sz w:val="28"/>
          <w:szCs w:val="28"/>
        </w:rPr>
        <w:t>.</w:t>
      </w:r>
      <w:r w:rsidR="001338DD">
        <w:rPr>
          <w:rFonts w:ascii="Times New Roman" w:hAnsi="Times New Roman" w:cs="Times New Roman"/>
          <w:sz w:val="28"/>
          <w:szCs w:val="28"/>
        </w:rPr>
        <w:t>14</w:t>
      </w:r>
      <w:r w:rsidRPr="0081493E">
        <w:rPr>
          <w:rFonts w:ascii="Times New Roman" w:hAnsi="Times New Roman" w:cs="Times New Roman"/>
          <w:sz w:val="28"/>
          <w:szCs w:val="28"/>
        </w:rPr>
        <w:t xml:space="preserve"> Пазы швов расширения</w:t>
      </w:r>
      <w:r w:rsidR="00EC0405">
        <w:rPr>
          <w:rFonts w:ascii="Times New Roman" w:hAnsi="Times New Roman" w:cs="Times New Roman"/>
          <w:sz w:val="28"/>
          <w:szCs w:val="28"/>
        </w:rPr>
        <w:t xml:space="preserve"> следует нарезать в затвердевшем бетоне</w:t>
      </w:r>
      <w:r w:rsidRPr="0081493E">
        <w:rPr>
          <w:rFonts w:ascii="Times New Roman" w:hAnsi="Times New Roman" w:cs="Times New Roman"/>
          <w:sz w:val="28"/>
          <w:szCs w:val="28"/>
        </w:rPr>
        <w:t xml:space="preserve"> над </w:t>
      </w:r>
      <w:r w:rsidR="00EC0405" w:rsidRPr="0081493E">
        <w:rPr>
          <w:rFonts w:ascii="Times New Roman" w:hAnsi="Times New Roman" w:cs="Times New Roman"/>
          <w:sz w:val="28"/>
          <w:szCs w:val="28"/>
        </w:rPr>
        <w:t xml:space="preserve">закладным элементом </w:t>
      </w:r>
      <w:r w:rsidR="00EC0405">
        <w:rPr>
          <w:rFonts w:ascii="Times New Roman" w:hAnsi="Times New Roman" w:cs="Times New Roman"/>
          <w:sz w:val="28"/>
          <w:szCs w:val="28"/>
        </w:rPr>
        <w:t>(доска и пр.), при этом ширину паза следует выполнить</w:t>
      </w:r>
      <w:r w:rsidRPr="0081493E">
        <w:rPr>
          <w:rFonts w:ascii="Times New Roman" w:hAnsi="Times New Roman" w:cs="Times New Roman"/>
          <w:sz w:val="28"/>
          <w:szCs w:val="28"/>
        </w:rPr>
        <w:t xml:space="preserve"> на</w:t>
      </w:r>
      <w:r w:rsidR="005F52EE">
        <w:rPr>
          <w:rFonts w:ascii="Times New Roman" w:hAnsi="Times New Roman" w:cs="Times New Roman"/>
          <w:sz w:val="28"/>
          <w:szCs w:val="28"/>
        </w:rPr>
        <w:t xml:space="preserve"> </w:t>
      </w:r>
      <w:r w:rsidR="005F52EE">
        <w:rPr>
          <w:rFonts w:ascii="Times New Roman" w:hAnsi="Times New Roman" w:cs="Times New Roman"/>
          <w:sz w:val="28"/>
          <w:szCs w:val="28"/>
        </w:rPr>
        <w:br/>
      </w:r>
      <w:r w:rsidR="00E81AF9">
        <w:rPr>
          <w:rFonts w:ascii="Times New Roman" w:hAnsi="Times New Roman" w:cs="Times New Roman"/>
          <w:sz w:val="28"/>
          <w:szCs w:val="28"/>
        </w:rPr>
        <w:t xml:space="preserve">3 </w:t>
      </w:r>
      <w:r w:rsidR="005F52EE">
        <w:rPr>
          <w:rFonts w:ascii="Times New Roman" w:hAnsi="Times New Roman" w:cs="Times New Roman"/>
          <w:sz w:val="28"/>
          <w:szCs w:val="28"/>
        </w:rPr>
        <w:t>–</w:t>
      </w:r>
      <w:r w:rsidR="00E81AF9">
        <w:rPr>
          <w:rFonts w:ascii="Times New Roman" w:hAnsi="Times New Roman" w:cs="Times New Roman"/>
          <w:sz w:val="28"/>
          <w:szCs w:val="28"/>
        </w:rPr>
        <w:t xml:space="preserve"> 5</w:t>
      </w:r>
      <w:r w:rsidR="00EC0405">
        <w:rPr>
          <w:rFonts w:ascii="Times New Roman" w:hAnsi="Times New Roman" w:cs="Times New Roman"/>
          <w:sz w:val="28"/>
          <w:szCs w:val="28"/>
        </w:rPr>
        <w:t xml:space="preserve"> мм больше толщины закладного элемента.</w:t>
      </w:r>
    </w:p>
    <w:p w14:paraId="62FEC840" w14:textId="3F6DE65A" w:rsidR="0081493E" w:rsidRPr="0081493E" w:rsidRDefault="0081493E" w:rsidP="0081493E">
      <w:pPr>
        <w:pStyle w:val="Default"/>
        <w:spacing w:line="360" w:lineRule="auto"/>
        <w:ind w:firstLine="709"/>
        <w:jc w:val="both"/>
        <w:rPr>
          <w:rFonts w:ascii="Times New Roman" w:hAnsi="Times New Roman" w:cs="Times New Roman"/>
          <w:sz w:val="28"/>
          <w:szCs w:val="28"/>
        </w:rPr>
      </w:pPr>
      <w:r w:rsidRPr="0081493E">
        <w:rPr>
          <w:rFonts w:ascii="Times New Roman" w:hAnsi="Times New Roman" w:cs="Times New Roman"/>
          <w:sz w:val="28"/>
          <w:szCs w:val="28"/>
        </w:rPr>
        <w:t xml:space="preserve">Продольный шов, устроенный по типу шва сжатия, необходимо нарезать в затвердевшем бетоне на глубину не менее 1/3 толщины покрытия </w:t>
      </w:r>
      <w:r w:rsidR="000032A1">
        <w:rPr>
          <w:rFonts w:ascii="Times New Roman" w:hAnsi="Times New Roman" w:cs="Times New Roman"/>
          <w:sz w:val="28"/>
          <w:szCs w:val="28"/>
        </w:rPr>
        <w:t xml:space="preserve"> одним алмазным диском</w:t>
      </w:r>
      <w:r w:rsidR="00EC0405">
        <w:rPr>
          <w:rFonts w:ascii="Times New Roman" w:hAnsi="Times New Roman" w:cs="Times New Roman"/>
          <w:sz w:val="28"/>
          <w:szCs w:val="28"/>
        </w:rPr>
        <w:t>.</w:t>
      </w:r>
    </w:p>
    <w:p w14:paraId="63552ED1" w14:textId="77777777" w:rsidR="0081493E" w:rsidRPr="0081493E" w:rsidRDefault="000032A1" w:rsidP="0081493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1A489B">
        <w:rPr>
          <w:rFonts w:ascii="Times New Roman" w:hAnsi="Times New Roman" w:cs="Times New Roman"/>
          <w:sz w:val="28"/>
          <w:szCs w:val="28"/>
        </w:rPr>
        <w:t>.</w:t>
      </w:r>
      <w:r w:rsidR="001338DD">
        <w:rPr>
          <w:rFonts w:ascii="Times New Roman" w:hAnsi="Times New Roman" w:cs="Times New Roman"/>
          <w:sz w:val="28"/>
          <w:szCs w:val="28"/>
        </w:rPr>
        <w:t>15</w:t>
      </w:r>
      <w:r w:rsidR="0081493E" w:rsidRPr="0081493E">
        <w:rPr>
          <w:rFonts w:ascii="Times New Roman" w:hAnsi="Times New Roman" w:cs="Times New Roman"/>
          <w:sz w:val="28"/>
          <w:szCs w:val="28"/>
        </w:rPr>
        <w:t xml:space="preserve"> Все работы по герметизации швов</w:t>
      </w:r>
      <w:r w:rsidR="001A489B">
        <w:rPr>
          <w:rFonts w:ascii="Times New Roman" w:hAnsi="Times New Roman" w:cs="Times New Roman"/>
          <w:sz w:val="28"/>
          <w:szCs w:val="28"/>
        </w:rPr>
        <w:t xml:space="preserve"> следует</w:t>
      </w:r>
      <w:r w:rsidR="0081493E" w:rsidRPr="0081493E">
        <w:rPr>
          <w:rFonts w:ascii="Times New Roman" w:hAnsi="Times New Roman" w:cs="Times New Roman"/>
          <w:sz w:val="28"/>
          <w:szCs w:val="28"/>
        </w:rPr>
        <w:t xml:space="preserve"> пров</w:t>
      </w:r>
      <w:r w:rsidR="001A489B">
        <w:rPr>
          <w:rFonts w:ascii="Times New Roman" w:hAnsi="Times New Roman" w:cs="Times New Roman"/>
          <w:sz w:val="28"/>
          <w:szCs w:val="28"/>
        </w:rPr>
        <w:t>одить</w:t>
      </w:r>
      <w:r>
        <w:rPr>
          <w:rFonts w:ascii="Times New Roman" w:hAnsi="Times New Roman" w:cs="Times New Roman"/>
          <w:sz w:val="28"/>
          <w:szCs w:val="28"/>
        </w:rPr>
        <w:t xml:space="preserve"> при температуре воздуха не ниже </w:t>
      </w:r>
      <w:r w:rsidR="001A489B">
        <w:rPr>
          <w:rFonts w:ascii="Times New Roman" w:hAnsi="Times New Roman" w:cs="Times New Roman"/>
          <w:sz w:val="28"/>
          <w:szCs w:val="28"/>
        </w:rPr>
        <w:t>5 ºС при отсутствии атмосферных осадков.</w:t>
      </w:r>
    </w:p>
    <w:p w14:paraId="55F1F386" w14:textId="77777777" w:rsidR="00172AEA" w:rsidRPr="007A542C" w:rsidRDefault="000032A1" w:rsidP="00172AE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172AEA">
        <w:rPr>
          <w:rFonts w:ascii="Times New Roman" w:hAnsi="Times New Roman" w:cs="Times New Roman"/>
          <w:sz w:val="28"/>
          <w:szCs w:val="28"/>
        </w:rPr>
        <w:t>.</w:t>
      </w:r>
      <w:r w:rsidR="001338DD">
        <w:rPr>
          <w:rFonts w:ascii="Times New Roman" w:hAnsi="Times New Roman" w:cs="Times New Roman"/>
          <w:sz w:val="28"/>
          <w:szCs w:val="28"/>
        </w:rPr>
        <w:t>16</w:t>
      </w:r>
      <w:r w:rsidR="00172AEA" w:rsidRPr="007A542C">
        <w:rPr>
          <w:rFonts w:ascii="Times New Roman" w:hAnsi="Times New Roman" w:cs="Times New Roman"/>
          <w:sz w:val="28"/>
          <w:szCs w:val="28"/>
        </w:rPr>
        <w:t xml:space="preserve"> Пазы деформационных швов перед заполнением должны быть подготовлены: </w:t>
      </w:r>
    </w:p>
    <w:p w14:paraId="3E182F3A" w14:textId="77777777" w:rsidR="00172AEA" w:rsidRPr="007A542C" w:rsidRDefault="00172AEA" w:rsidP="005F52EE">
      <w:pPr>
        <w:pStyle w:val="Default"/>
        <w:numPr>
          <w:ilvl w:val="0"/>
          <w:numId w:val="18"/>
        </w:numPr>
        <w:spacing w:line="360" w:lineRule="auto"/>
        <w:ind w:left="0" w:firstLine="709"/>
        <w:jc w:val="both"/>
        <w:rPr>
          <w:rFonts w:ascii="Times New Roman" w:hAnsi="Times New Roman" w:cs="Times New Roman"/>
          <w:sz w:val="28"/>
          <w:szCs w:val="28"/>
        </w:rPr>
      </w:pPr>
      <w:r w:rsidRPr="007A542C">
        <w:rPr>
          <w:rFonts w:ascii="Times New Roman" w:hAnsi="Times New Roman" w:cs="Times New Roman"/>
          <w:sz w:val="28"/>
          <w:szCs w:val="28"/>
        </w:rPr>
        <w:lastRenderedPageBreak/>
        <w:t xml:space="preserve">промыты водой под давлением сразу после нарезки; </w:t>
      </w:r>
    </w:p>
    <w:p w14:paraId="40D88BDA" w14:textId="77777777" w:rsidR="00172AEA" w:rsidRPr="007A542C" w:rsidRDefault="00172AEA" w:rsidP="005F52EE">
      <w:pPr>
        <w:pStyle w:val="Default"/>
        <w:numPr>
          <w:ilvl w:val="0"/>
          <w:numId w:val="18"/>
        </w:numPr>
        <w:spacing w:line="360" w:lineRule="auto"/>
        <w:ind w:left="0" w:firstLine="709"/>
        <w:jc w:val="both"/>
        <w:rPr>
          <w:rFonts w:ascii="Times New Roman" w:hAnsi="Times New Roman" w:cs="Times New Roman"/>
          <w:sz w:val="28"/>
          <w:szCs w:val="28"/>
        </w:rPr>
      </w:pPr>
      <w:r w:rsidRPr="007A542C">
        <w:rPr>
          <w:rFonts w:ascii="Times New Roman" w:hAnsi="Times New Roman" w:cs="Times New Roman"/>
          <w:sz w:val="28"/>
          <w:szCs w:val="28"/>
        </w:rPr>
        <w:t xml:space="preserve">очищены от грязи и остатков продуктов резания; </w:t>
      </w:r>
    </w:p>
    <w:p w14:paraId="4E7A047C" w14:textId="77777777" w:rsidR="00172AEA" w:rsidRPr="007A542C" w:rsidRDefault="00172AEA" w:rsidP="005F52EE">
      <w:pPr>
        <w:pStyle w:val="Default"/>
        <w:numPr>
          <w:ilvl w:val="0"/>
          <w:numId w:val="18"/>
        </w:numPr>
        <w:spacing w:line="360" w:lineRule="auto"/>
        <w:ind w:left="0" w:firstLine="709"/>
        <w:jc w:val="both"/>
        <w:rPr>
          <w:rFonts w:ascii="Times New Roman" w:hAnsi="Times New Roman" w:cs="Times New Roman"/>
          <w:sz w:val="28"/>
          <w:szCs w:val="28"/>
        </w:rPr>
      </w:pPr>
      <w:r w:rsidRPr="007A542C">
        <w:rPr>
          <w:rFonts w:ascii="Times New Roman" w:hAnsi="Times New Roman" w:cs="Times New Roman"/>
          <w:sz w:val="28"/>
          <w:szCs w:val="28"/>
        </w:rPr>
        <w:t>просушены сжатым (при необходимости горячим) воздухом</w:t>
      </w:r>
      <w:r>
        <w:rPr>
          <w:rFonts w:ascii="Times New Roman" w:hAnsi="Times New Roman" w:cs="Times New Roman"/>
          <w:sz w:val="28"/>
          <w:szCs w:val="28"/>
        </w:rPr>
        <w:t xml:space="preserve"> с температурой не более 60 °C.</w:t>
      </w:r>
    </w:p>
    <w:p w14:paraId="3A0ADE2B" w14:textId="77777777" w:rsidR="00172AEA" w:rsidRDefault="000032A1" w:rsidP="00172AEA">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1338DD">
        <w:rPr>
          <w:rFonts w:ascii="Times New Roman" w:hAnsi="Times New Roman" w:cs="Times New Roman"/>
          <w:sz w:val="28"/>
          <w:szCs w:val="28"/>
        </w:rPr>
        <w:t>.17</w:t>
      </w:r>
      <w:r w:rsidR="00172AEA">
        <w:rPr>
          <w:rFonts w:ascii="Times New Roman" w:hAnsi="Times New Roman" w:cs="Times New Roman"/>
          <w:sz w:val="28"/>
          <w:szCs w:val="28"/>
        </w:rPr>
        <w:t xml:space="preserve"> </w:t>
      </w:r>
      <w:r w:rsidR="001A489B">
        <w:rPr>
          <w:rFonts w:ascii="Times New Roman" w:hAnsi="Times New Roman" w:cs="Times New Roman"/>
          <w:sz w:val="28"/>
          <w:szCs w:val="28"/>
        </w:rPr>
        <w:t>Камеры швов следует герметизировать непосредственно</w:t>
      </w:r>
      <w:r w:rsidR="0081493E" w:rsidRPr="0081493E">
        <w:rPr>
          <w:rFonts w:ascii="Times New Roman" w:hAnsi="Times New Roman" w:cs="Times New Roman"/>
          <w:sz w:val="28"/>
          <w:szCs w:val="28"/>
        </w:rPr>
        <w:t xml:space="preserve"> после </w:t>
      </w:r>
      <w:r w:rsidR="001A489B">
        <w:rPr>
          <w:rFonts w:ascii="Times New Roman" w:hAnsi="Times New Roman" w:cs="Times New Roman"/>
          <w:sz w:val="28"/>
          <w:szCs w:val="28"/>
        </w:rPr>
        <w:t>и</w:t>
      </w:r>
      <w:r w:rsidR="00D72506">
        <w:rPr>
          <w:rFonts w:ascii="Times New Roman" w:hAnsi="Times New Roman" w:cs="Times New Roman"/>
          <w:sz w:val="28"/>
          <w:szCs w:val="28"/>
        </w:rPr>
        <w:t>х нарезки, промывки и просушки.</w:t>
      </w:r>
    </w:p>
    <w:p w14:paraId="4DF9D849" w14:textId="77777777" w:rsidR="00FF238C" w:rsidRDefault="001A489B" w:rsidP="00DB5F32">
      <w:pPr>
        <w:autoSpaceDE w:val="0"/>
        <w:autoSpaceDN w:val="0"/>
        <w:adjustRightInd w:val="0"/>
        <w:spacing w:line="360" w:lineRule="auto"/>
        <w:ind w:firstLine="709"/>
        <w:jc w:val="both"/>
        <w:rPr>
          <w:sz w:val="28"/>
          <w:szCs w:val="28"/>
        </w:rPr>
      </w:pPr>
      <w:r>
        <w:rPr>
          <w:sz w:val="28"/>
          <w:szCs w:val="28"/>
        </w:rPr>
        <w:t>Перед герметизицие</w:t>
      </w:r>
      <w:r w:rsidR="00570348">
        <w:rPr>
          <w:sz w:val="28"/>
          <w:szCs w:val="28"/>
        </w:rPr>
        <w:t>й стенки камеры шва н</w:t>
      </w:r>
      <w:r w:rsidR="00172AEA">
        <w:rPr>
          <w:sz w:val="28"/>
          <w:szCs w:val="28"/>
        </w:rPr>
        <w:t>еобходимо обраб</w:t>
      </w:r>
      <w:r w:rsidR="00DB5F32">
        <w:rPr>
          <w:sz w:val="28"/>
          <w:szCs w:val="28"/>
        </w:rPr>
        <w:t>атывать грунтовочным материалом с помощью распылителя,</w:t>
      </w:r>
      <w:r w:rsidR="00D319A4">
        <w:rPr>
          <w:sz w:val="28"/>
          <w:szCs w:val="28"/>
        </w:rPr>
        <w:t xml:space="preserve"> а в паз шва необходимо поместить на проектную глубину термостойкий уплотнительный профиль, диаметр которого не менее чем на 30 % превышает ширину паза шва.</w:t>
      </w:r>
      <w:r w:rsidR="00172AEA">
        <w:rPr>
          <w:sz w:val="28"/>
          <w:szCs w:val="28"/>
        </w:rPr>
        <w:t xml:space="preserve"> </w:t>
      </w:r>
      <w:r w:rsidR="00172AEA" w:rsidRPr="007A542C">
        <w:rPr>
          <w:sz w:val="28"/>
          <w:szCs w:val="28"/>
        </w:rPr>
        <w:t>Перед зап</w:t>
      </w:r>
      <w:r w:rsidR="00172AEA">
        <w:rPr>
          <w:sz w:val="28"/>
          <w:szCs w:val="28"/>
        </w:rPr>
        <w:t xml:space="preserve">олнением паза шва герметиком </w:t>
      </w:r>
      <w:r w:rsidR="00172AEA" w:rsidRPr="007A542C">
        <w:rPr>
          <w:sz w:val="28"/>
          <w:szCs w:val="28"/>
        </w:rPr>
        <w:t>грунтовочный материал должен образовать пленку (высохнуть).</w:t>
      </w:r>
      <w:r w:rsidR="00172AEA">
        <w:rPr>
          <w:sz w:val="28"/>
          <w:szCs w:val="28"/>
        </w:rPr>
        <w:t xml:space="preserve"> </w:t>
      </w:r>
      <w:r w:rsidR="00570348">
        <w:rPr>
          <w:sz w:val="28"/>
          <w:szCs w:val="28"/>
        </w:rPr>
        <w:t>Герметизацию швов следует осуществлять герметиками горячего и</w:t>
      </w:r>
      <w:r w:rsidR="00172AEA">
        <w:rPr>
          <w:sz w:val="28"/>
          <w:szCs w:val="28"/>
        </w:rPr>
        <w:t>ли</w:t>
      </w:r>
      <w:r w:rsidR="00570348">
        <w:rPr>
          <w:sz w:val="28"/>
          <w:szCs w:val="28"/>
        </w:rPr>
        <w:t xml:space="preserve"> холодного применения, соответствую</w:t>
      </w:r>
      <w:r w:rsidR="00605E04">
        <w:rPr>
          <w:sz w:val="28"/>
          <w:szCs w:val="28"/>
        </w:rPr>
        <w:t>щими требованиям ГОСТ 30740</w:t>
      </w:r>
      <w:r w:rsidR="00570348">
        <w:rPr>
          <w:sz w:val="28"/>
          <w:szCs w:val="28"/>
        </w:rPr>
        <w:t>.</w:t>
      </w:r>
      <w:r w:rsidR="00D42BAC">
        <w:rPr>
          <w:sz w:val="28"/>
          <w:szCs w:val="28"/>
        </w:rPr>
        <w:t xml:space="preserve"> Герметики горячего применения перед использованием необходимо предварительно </w:t>
      </w:r>
      <w:r w:rsidR="000032A1">
        <w:rPr>
          <w:sz w:val="28"/>
          <w:szCs w:val="28"/>
        </w:rPr>
        <w:t xml:space="preserve">разогревать до температуры 160 </w:t>
      </w:r>
      <w:r w:rsidR="005F52EE">
        <w:rPr>
          <w:sz w:val="28"/>
          <w:szCs w:val="28"/>
        </w:rPr>
        <w:t>–</w:t>
      </w:r>
      <w:r w:rsidR="00D42BAC">
        <w:rPr>
          <w:sz w:val="28"/>
          <w:szCs w:val="28"/>
        </w:rPr>
        <w:t xml:space="preserve"> 200 °C.</w:t>
      </w:r>
    </w:p>
    <w:p w14:paraId="04EB38FF" w14:textId="77777777" w:rsidR="00570348" w:rsidRDefault="00570348" w:rsidP="00570348">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Камеры швов следует</w:t>
      </w:r>
      <w:r w:rsidRPr="0081493E">
        <w:rPr>
          <w:rFonts w:ascii="Times New Roman" w:hAnsi="Times New Roman" w:cs="Times New Roman"/>
          <w:sz w:val="28"/>
          <w:szCs w:val="28"/>
        </w:rPr>
        <w:t xml:space="preserve"> заполнять герметиком без перелива, с образова</w:t>
      </w:r>
      <w:r>
        <w:rPr>
          <w:rFonts w:ascii="Times New Roman" w:hAnsi="Times New Roman" w:cs="Times New Roman"/>
          <w:sz w:val="28"/>
          <w:szCs w:val="28"/>
        </w:rPr>
        <w:t>нием вогнутого мениска.</w:t>
      </w:r>
    </w:p>
    <w:p w14:paraId="4EF64542" w14:textId="77777777" w:rsidR="00D319A4" w:rsidRDefault="000032A1" w:rsidP="00C5095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605E04">
        <w:rPr>
          <w:rFonts w:ascii="Times New Roman" w:hAnsi="Times New Roman" w:cs="Times New Roman"/>
          <w:sz w:val="28"/>
          <w:szCs w:val="28"/>
        </w:rPr>
        <w:t>.18</w:t>
      </w:r>
      <w:r w:rsidR="009155E4">
        <w:rPr>
          <w:rFonts w:ascii="Times New Roman" w:hAnsi="Times New Roman" w:cs="Times New Roman"/>
          <w:sz w:val="28"/>
          <w:szCs w:val="28"/>
        </w:rPr>
        <w:t xml:space="preserve"> Допускается выполнять герметизацию швов путем применения специальных уплотнительных резиновых профилей</w:t>
      </w:r>
      <w:r w:rsidR="00D319A4">
        <w:rPr>
          <w:rFonts w:ascii="Times New Roman" w:hAnsi="Times New Roman" w:cs="Times New Roman"/>
          <w:sz w:val="28"/>
          <w:szCs w:val="28"/>
        </w:rPr>
        <w:t xml:space="preserve">, которые должны обеспечивать восприятие и распределение вертикальной эксплуатационной нагрузки, а также компенсацию вертикальных и горизонтальных смещений плит бетонного покрытия без потери герметичности швов. Применять специальные уплотнительные резиновые профили для герметизации швов в бетонных покрытиях следует без использования </w:t>
      </w:r>
      <w:r w:rsidR="009F3BCF">
        <w:rPr>
          <w:rFonts w:ascii="Times New Roman" w:hAnsi="Times New Roman" w:cs="Times New Roman"/>
          <w:sz w:val="28"/>
          <w:szCs w:val="28"/>
        </w:rPr>
        <w:t>термостойких уплотнительных профилей</w:t>
      </w:r>
      <w:r w:rsidR="00C50956">
        <w:rPr>
          <w:rFonts w:ascii="Times New Roman" w:hAnsi="Times New Roman" w:cs="Times New Roman"/>
          <w:sz w:val="28"/>
          <w:szCs w:val="28"/>
        </w:rPr>
        <w:t xml:space="preserve">, при этом ширина уплотнительных резиновых профилей должна быть не </w:t>
      </w:r>
      <w:r w:rsidR="007A40B2">
        <w:rPr>
          <w:rFonts w:ascii="Times New Roman" w:hAnsi="Times New Roman" w:cs="Times New Roman"/>
          <w:sz w:val="28"/>
          <w:szCs w:val="28"/>
        </w:rPr>
        <w:t>менее чем на 30 % больше ширины паза шва.</w:t>
      </w:r>
    </w:p>
    <w:p w14:paraId="58CBDEC6" w14:textId="77777777" w:rsidR="00C50956" w:rsidRDefault="007A40B2" w:rsidP="00D319A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 применять специальные уплотнительные резиновые профили при температуре воздуха ниже 5 ºС.</w:t>
      </w:r>
    </w:p>
    <w:p w14:paraId="202E3E0E" w14:textId="77777777" w:rsidR="006B4083" w:rsidRPr="005F52EE" w:rsidRDefault="006A62A5" w:rsidP="005F52EE">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13.10</w:t>
      </w:r>
      <w:r w:rsidR="00605E04">
        <w:rPr>
          <w:rFonts w:ascii="Times New Roman" w:hAnsi="Times New Roman" w:cs="Times New Roman"/>
          <w:sz w:val="28"/>
          <w:szCs w:val="28"/>
        </w:rPr>
        <w:t>.19</w:t>
      </w:r>
      <w:r w:rsidR="00172AEA">
        <w:rPr>
          <w:rFonts w:ascii="Times New Roman" w:hAnsi="Times New Roman" w:cs="Times New Roman"/>
          <w:sz w:val="28"/>
          <w:szCs w:val="28"/>
        </w:rPr>
        <w:t xml:space="preserve"> </w:t>
      </w:r>
      <w:r w:rsidR="0081493E" w:rsidRPr="0081493E">
        <w:rPr>
          <w:rFonts w:ascii="Times New Roman" w:hAnsi="Times New Roman" w:cs="Times New Roman"/>
          <w:sz w:val="28"/>
          <w:szCs w:val="28"/>
        </w:rPr>
        <w:t>В</w:t>
      </w:r>
      <w:r w:rsidR="001A489B">
        <w:rPr>
          <w:rFonts w:ascii="Times New Roman" w:hAnsi="Times New Roman" w:cs="Times New Roman"/>
          <w:sz w:val="28"/>
          <w:szCs w:val="28"/>
        </w:rPr>
        <w:t xml:space="preserve"> бетонном</w:t>
      </w:r>
      <w:r w:rsidR="0081493E" w:rsidRPr="0081493E">
        <w:rPr>
          <w:rFonts w:ascii="Times New Roman" w:hAnsi="Times New Roman" w:cs="Times New Roman"/>
          <w:sz w:val="28"/>
          <w:szCs w:val="28"/>
        </w:rPr>
        <w:t xml:space="preserve"> основании камеру шва сжатия</w:t>
      </w:r>
      <w:r w:rsidR="001A489B">
        <w:rPr>
          <w:rFonts w:ascii="Times New Roman" w:hAnsi="Times New Roman" w:cs="Times New Roman"/>
          <w:sz w:val="28"/>
          <w:szCs w:val="28"/>
        </w:rPr>
        <w:t xml:space="preserve"> допускается</w:t>
      </w:r>
      <w:r w:rsidR="0081493E" w:rsidRPr="0081493E">
        <w:rPr>
          <w:rFonts w:ascii="Times New Roman" w:hAnsi="Times New Roman" w:cs="Times New Roman"/>
          <w:sz w:val="28"/>
          <w:szCs w:val="28"/>
        </w:rPr>
        <w:t xml:space="preserve"> не устраива</w:t>
      </w:r>
      <w:r w:rsidR="001A489B">
        <w:rPr>
          <w:rFonts w:ascii="Times New Roman" w:hAnsi="Times New Roman" w:cs="Times New Roman"/>
          <w:sz w:val="28"/>
          <w:szCs w:val="28"/>
        </w:rPr>
        <w:t>ть</w:t>
      </w:r>
      <w:r w:rsidR="0081493E" w:rsidRPr="0081493E">
        <w:rPr>
          <w:rFonts w:ascii="Times New Roman" w:hAnsi="Times New Roman" w:cs="Times New Roman"/>
          <w:sz w:val="28"/>
          <w:szCs w:val="28"/>
        </w:rPr>
        <w:t>,</w:t>
      </w:r>
      <w:r w:rsidR="001A489B">
        <w:rPr>
          <w:rFonts w:ascii="Times New Roman" w:hAnsi="Times New Roman" w:cs="Times New Roman"/>
          <w:sz w:val="28"/>
          <w:szCs w:val="28"/>
        </w:rPr>
        <w:t xml:space="preserve"> а</w:t>
      </w:r>
      <w:r w:rsidR="00570348">
        <w:rPr>
          <w:rFonts w:ascii="Times New Roman" w:hAnsi="Times New Roman" w:cs="Times New Roman"/>
          <w:sz w:val="28"/>
          <w:szCs w:val="28"/>
        </w:rPr>
        <w:t xml:space="preserve"> са</w:t>
      </w:r>
      <w:r w:rsidR="00BA4782">
        <w:rPr>
          <w:rFonts w:ascii="Times New Roman" w:hAnsi="Times New Roman" w:cs="Times New Roman"/>
          <w:sz w:val="28"/>
          <w:szCs w:val="28"/>
        </w:rPr>
        <w:t>м</w:t>
      </w:r>
      <w:r w:rsidR="00570348">
        <w:rPr>
          <w:rFonts w:ascii="Times New Roman" w:hAnsi="Times New Roman" w:cs="Times New Roman"/>
          <w:sz w:val="28"/>
          <w:szCs w:val="28"/>
        </w:rPr>
        <w:t xml:space="preserve"> шов</w:t>
      </w:r>
      <w:r w:rsidR="001A489B">
        <w:rPr>
          <w:rFonts w:ascii="Times New Roman" w:hAnsi="Times New Roman" w:cs="Times New Roman"/>
          <w:sz w:val="28"/>
          <w:szCs w:val="28"/>
        </w:rPr>
        <w:t xml:space="preserve"> следует</w:t>
      </w:r>
      <w:r w:rsidR="0081493E" w:rsidRPr="0081493E">
        <w:rPr>
          <w:rFonts w:ascii="Times New Roman" w:hAnsi="Times New Roman" w:cs="Times New Roman"/>
          <w:sz w:val="28"/>
          <w:szCs w:val="28"/>
        </w:rPr>
        <w:t xml:space="preserve"> </w:t>
      </w:r>
      <w:r w:rsidR="001A489B">
        <w:rPr>
          <w:rFonts w:ascii="Times New Roman" w:hAnsi="Times New Roman" w:cs="Times New Roman"/>
          <w:sz w:val="28"/>
          <w:szCs w:val="28"/>
        </w:rPr>
        <w:t>заполнять шнурами («каболкой» и пр.).</w:t>
      </w:r>
    </w:p>
    <w:p w14:paraId="290F56AF" w14:textId="77777777" w:rsidR="004931F9" w:rsidRDefault="006A62A5" w:rsidP="00F12CFF">
      <w:pPr>
        <w:autoSpaceDE w:val="0"/>
        <w:autoSpaceDN w:val="0"/>
        <w:adjustRightInd w:val="0"/>
        <w:spacing w:line="360" w:lineRule="auto"/>
        <w:ind w:firstLine="709"/>
        <w:jc w:val="both"/>
        <w:rPr>
          <w:rFonts w:cs="Arial"/>
          <w:b/>
          <w:sz w:val="28"/>
          <w:szCs w:val="28"/>
        </w:rPr>
      </w:pPr>
      <w:r>
        <w:rPr>
          <w:rFonts w:cs="Arial"/>
          <w:b/>
          <w:sz w:val="28"/>
          <w:szCs w:val="28"/>
        </w:rPr>
        <w:lastRenderedPageBreak/>
        <w:t>13.11</w:t>
      </w:r>
      <w:r w:rsidR="005F52EE">
        <w:rPr>
          <w:rFonts w:cs="Arial"/>
          <w:b/>
          <w:sz w:val="28"/>
          <w:szCs w:val="28"/>
        </w:rPr>
        <w:t xml:space="preserve"> </w:t>
      </w:r>
      <w:r w:rsidR="004931F9" w:rsidRPr="004931F9">
        <w:rPr>
          <w:rFonts w:cs="Arial"/>
          <w:b/>
          <w:sz w:val="28"/>
          <w:szCs w:val="28"/>
        </w:rPr>
        <w:t>Усиление существующих покрытий бетоном</w:t>
      </w:r>
    </w:p>
    <w:p w14:paraId="4C7D48DF" w14:textId="77777777" w:rsidR="00B47467" w:rsidRPr="00B77E46" w:rsidRDefault="006A62A5" w:rsidP="00B77E4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13.11</w:t>
      </w:r>
      <w:r w:rsidR="00B77E46">
        <w:rPr>
          <w:rFonts w:ascii="Times New Roman" w:hAnsi="Times New Roman" w:cs="Times New Roman"/>
          <w:sz w:val="28"/>
          <w:szCs w:val="28"/>
        </w:rPr>
        <w:t>.1</w:t>
      </w:r>
      <w:r w:rsidR="00B47467" w:rsidRPr="00B77E46">
        <w:rPr>
          <w:rFonts w:ascii="Times New Roman" w:hAnsi="Times New Roman" w:cs="Times New Roman"/>
          <w:sz w:val="28"/>
          <w:szCs w:val="28"/>
        </w:rPr>
        <w:t xml:space="preserve"> </w:t>
      </w:r>
      <w:r w:rsidR="00B77E46">
        <w:rPr>
          <w:rFonts w:ascii="Times New Roman" w:hAnsi="Times New Roman" w:cs="Times New Roman"/>
          <w:sz w:val="28"/>
          <w:szCs w:val="28"/>
        </w:rPr>
        <w:t>Усиление существующих покрытий бетоном выполняют двумя</w:t>
      </w:r>
      <w:r w:rsidR="00B47467" w:rsidRPr="00B77E46">
        <w:rPr>
          <w:rFonts w:ascii="Times New Roman" w:hAnsi="Times New Roman" w:cs="Times New Roman"/>
          <w:sz w:val="28"/>
          <w:szCs w:val="28"/>
        </w:rPr>
        <w:t xml:space="preserve"> метода</w:t>
      </w:r>
      <w:r w:rsidR="00B77E46">
        <w:rPr>
          <w:rFonts w:ascii="Times New Roman" w:hAnsi="Times New Roman" w:cs="Times New Roman"/>
          <w:sz w:val="28"/>
          <w:szCs w:val="28"/>
        </w:rPr>
        <w:t>ми</w:t>
      </w:r>
      <w:r w:rsidR="00B47467" w:rsidRPr="00B77E46">
        <w:rPr>
          <w:rFonts w:ascii="Times New Roman" w:hAnsi="Times New Roman" w:cs="Times New Roman"/>
          <w:sz w:val="28"/>
          <w:szCs w:val="28"/>
        </w:rPr>
        <w:t>: сращивание</w:t>
      </w:r>
      <w:r w:rsidR="00B77E46">
        <w:rPr>
          <w:rFonts w:ascii="Times New Roman" w:hAnsi="Times New Roman" w:cs="Times New Roman"/>
          <w:sz w:val="28"/>
          <w:szCs w:val="28"/>
        </w:rPr>
        <w:t>м</w:t>
      </w:r>
      <w:r w:rsidR="00B47467" w:rsidRPr="00B77E46">
        <w:rPr>
          <w:rFonts w:ascii="Times New Roman" w:hAnsi="Times New Roman" w:cs="Times New Roman"/>
          <w:sz w:val="28"/>
          <w:szCs w:val="28"/>
        </w:rPr>
        <w:t xml:space="preserve"> и наращивание</w:t>
      </w:r>
      <w:r w:rsidR="00B77E46">
        <w:rPr>
          <w:rFonts w:ascii="Times New Roman" w:hAnsi="Times New Roman" w:cs="Times New Roman"/>
          <w:sz w:val="28"/>
          <w:szCs w:val="28"/>
        </w:rPr>
        <w:t>м.</w:t>
      </w:r>
    </w:p>
    <w:p w14:paraId="7D616FEB" w14:textId="77777777" w:rsidR="00B47467" w:rsidRPr="00B77E46" w:rsidRDefault="006A62A5" w:rsidP="00B77E4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13.11</w:t>
      </w:r>
      <w:r w:rsidR="00B77E46">
        <w:rPr>
          <w:rFonts w:ascii="Times New Roman" w:hAnsi="Times New Roman" w:cs="Times New Roman"/>
          <w:sz w:val="28"/>
          <w:szCs w:val="28"/>
        </w:rPr>
        <w:t>.2</w:t>
      </w:r>
      <w:r w:rsidR="00B47467" w:rsidRPr="00B77E46">
        <w:rPr>
          <w:rFonts w:ascii="Times New Roman" w:hAnsi="Times New Roman" w:cs="Times New Roman"/>
          <w:sz w:val="28"/>
          <w:szCs w:val="28"/>
        </w:rPr>
        <w:t xml:space="preserve"> При методе сращивания</w:t>
      </w:r>
      <w:r w:rsidR="00B77E46">
        <w:rPr>
          <w:rFonts w:ascii="Times New Roman" w:hAnsi="Times New Roman" w:cs="Times New Roman"/>
          <w:sz w:val="28"/>
          <w:szCs w:val="28"/>
        </w:rPr>
        <w:t xml:space="preserve"> должна обеспечиваться</w:t>
      </w:r>
      <w:r w:rsidR="00B47467" w:rsidRPr="00B77E46">
        <w:rPr>
          <w:rFonts w:ascii="Times New Roman" w:hAnsi="Times New Roman" w:cs="Times New Roman"/>
          <w:sz w:val="28"/>
          <w:szCs w:val="28"/>
        </w:rPr>
        <w:t xml:space="preserve"> полная связь поверхности старого </w:t>
      </w:r>
      <w:r w:rsidR="00B77E46">
        <w:rPr>
          <w:rFonts w:ascii="Times New Roman" w:hAnsi="Times New Roman" w:cs="Times New Roman"/>
          <w:sz w:val="28"/>
          <w:szCs w:val="28"/>
        </w:rPr>
        <w:t>покрытия со слоем усиления из бетона</w:t>
      </w:r>
      <w:r w:rsidR="00B47467" w:rsidRPr="00B77E46">
        <w:rPr>
          <w:rFonts w:ascii="Times New Roman" w:hAnsi="Times New Roman" w:cs="Times New Roman"/>
          <w:sz w:val="28"/>
          <w:szCs w:val="28"/>
        </w:rPr>
        <w:t xml:space="preserve">. При этом должно быть </w:t>
      </w:r>
      <w:r w:rsidR="00B77E46">
        <w:rPr>
          <w:rFonts w:ascii="Times New Roman" w:hAnsi="Times New Roman" w:cs="Times New Roman"/>
          <w:sz w:val="28"/>
          <w:szCs w:val="28"/>
        </w:rPr>
        <w:t>осуществлено</w:t>
      </w:r>
      <w:r w:rsidR="00B47467" w:rsidRPr="00B77E46">
        <w:rPr>
          <w:rFonts w:ascii="Times New Roman" w:hAnsi="Times New Roman" w:cs="Times New Roman"/>
          <w:sz w:val="28"/>
          <w:szCs w:val="28"/>
        </w:rPr>
        <w:t xml:space="preserve"> совмещение швов в сло</w:t>
      </w:r>
      <w:r w:rsidR="00B77E46">
        <w:rPr>
          <w:rFonts w:ascii="Times New Roman" w:hAnsi="Times New Roman" w:cs="Times New Roman"/>
          <w:sz w:val="28"/>
          <w:szCs w:val="28"/>
        </w:rPr>
        <w:t>е усиления со швами существующего покрытия.</w:t>
      </w:r>
    </w:p>
    <w:p w14:paraId="1E0F9391" w14:textId="77777777" w:rsidR="00B47467" w:rsidRPr="00B77E46" w:rsidRDefault="006A62A5" w:rsidP="006D04E9">
      <w:pPr>
        <w:autoSpaceDE w:val="0"/>
        <w:autoSpaceDN w:val="0"/>
        <w:adjustRightInd w:val="0"/>
        <w:spacing w:line="360" w:lineRule="auto"/>
        <w:ind w:firstLine="709"/>
        <w:jc w:val="both"/>
        <w:rPr>
          <w:sz w:val="28"/>
          <w:szCs w:val="28"/>
        </w:rPr>
      </w:pPr>
      <w:r>
        <w:rPr>
          <w:sz w:val="28"/>
          <w:szCs w:val="28"/>
        </w:rPr>
        <w:t>13.11</w:t>
      </w:r>
      <w:r w:rsidR="00B77E46">
        <w:rPr>
          <w:sz w:val="28"/>
          <w:szCs w:val="28"/>
        </w:rPr>
        <w:t>.3</w:t>
      </w:r>
      <w:r w:rsidR="00B47467" w:rsidRPr="00B77E46">
        <w:rPr>
          <w:sz w:val="28"/>
          <w:szCs w:val="28"/>
        </w:rPr>
        <w:t xml:space="preserve"> При методе наращивания устройст</w:t>
      </w:r>
      <w:r w:rsidR="00B77E46">
        <w:rPr>
          <w:sz w:val="28"/>
          <w:szCs w:val="28"/>
        </w:rPr>
        <w:t>во слоев усиления из</w:t>
      </w:r>
      <w:r w:rsidR="00B47467" w:rsidRPr="00B77E46">
        <w:rPr>
          <w:sz w:val="28"/>
          <w:szCs w:val="28"/>
        </w:rPr>
        <w:t xml:space="preserve"> бетона</w:t>
      </w:r>
      <w:r w:rsidR="00B77E46">
        <w:rPr>
          <w:sz w:val="28"/>
          <w:szCs w:val="28"/>
        </w:rPr>
        <w:t xml:space="preserve"> сл</w:t>
      </w:r>
      <w:r>
        <w:rPr>
          <w:sz w:val="28"/>
          <w:szCs w:val="28"/>
        </w:rPr>
        <w:t>едует осуществлять по разделительной</w:t>
      </w:r>
      <w:r w:rsidR="00B77E46">
        <w:rPr>
          <w:sz w:val="28"/>
          <w:szCs w:val="28"/>
        </w:rPr>
        <w:t xml:space="preserve"> прослойке, обеспечивающей</w:t>
      </w:r>
      <w:r w:rsidR="00B47467" w:rsidRPr="00B77E46">
        <w:rPr>
          <w:sz w:val="28"/>
          <w:szCs w:val="28"/>
        </w:rPr>
        <w:t xml:space="preserve"> независимые</w:t>
      </w:r>
      <w:r w:rsidR="00B77E46">
        <w:rPr>
          <w:sz w:val="28"/>
          <w:szCs w:val="28"/>
        </w:rPr>
        <w:t xml:space="preserve"> перемещения слоев в результате температурных линейных деформаций бетона.</w:t>
      </w:r>
      <w:r w:rsidR="006D04E9">
        <w:rPr>
          <w:sz w:val="28"/>
          <w:szCs w:val="28"/>
        </w:rPr>
        <w:t xml:space="preserve"> При этом допускается выполнять несовмещенные швы </w:t>
      </w:r>
      <w:r w:rsidR="00B47467" w:rsidRPr="00B77E46">
        <w:rPr>
          <w:sz w:val="28"/>
          <w:szCs w:val="28"/>
        </w:rPr>
        <w:t xml:space="preserve">плит существующего покрытия </w:t>
      </w:r>
      <w:r w:rsidR="006D04E9">
        <w:rPr>
          <w:sz w:val="28"/>
          <w:szCs w:val="28"/>
        </w:rPr>
        <w:t>со швами плит слоя усиления из бетона.</w:t>
      </w:r>
    </w:p>
    <w:p w14:paraId="569CEBA1" w14:textId="5FEDE435" w:rsidR="006D04E9" w:rsidRPr="0046799F" w:rsidRDefault="006A62A5" w:rsidP="006D04E9">
      <w:pPr>
        <w:autoSpaceDE w:val="0"/>
        <w:autoSpaceDN w:val="0"/>
        <w:adjustRightInd w:val="0"/>
        <w:spacing w:line="360" w:lineRule="auto"/>
        <w:ind w:firstLine="709"/>
        <w:jc w:val="both"/>
        <w:rPr>
          <w:sz w:val="28"/>
          <w:szCs w:val="28"/>
        </w:rPr>
      </w:pPr>
      <w:r>
        <w:rPr>
          <w:sz w:val="28"/>
          <w:szCs w:val="28"/>
        </w:rPr>
        <w:t>13.11</w:t>
      </w:r>
      <w:r w:rsidR="006D04E9">
        <w:rPr>
          <w:sz w:val="28"/>
          <w:szCs w:val="28"/>
        </w:rPr>
        <w:t>.4 Перед усилением существующих покрытий</w:t>
      </w:r>
      <w:r w:rsidR="006D04E9" w:rsidRPr="0046799F">
        <w:rPr>
          <w:sz w:val="28"/>
          <w:szCs w:val="28"/>
        </w:rPr>
        <w:t xml:space="preserve"> следует</w:t>
      </w:r>
      <w:r w:rsidR="006D04E9">
        <w:rPr>
          <w:sz w:val="28"/>
          <w:szCs w:val="28"/>
        </w:rPr>
        <w:t>:</w:t>
      </w:r>
      <w:r w:rsidR="006D04E9" w:rsidRPr="0046799F">
        <w:rPr>
          <w:sz w:val="28"/>
          <w:szCs w:val="28"/>
        </w:rPr>
        <w:t xml:space="preserve"> удалить разрушенные плиты, подсыпать</w:t>
      </w:r>
      <w:r w:rsidR="006D04E9">
        <w:rPr>
          <w:sz w:val="28"/>
          <w:szCs w:val="28"/>
        </w:rPr>
        <w:t xml:space="preserve"> </w:t>
      </w:r>
      <w:r w:rsidR="006D04E9" w:rsidRPr="0046799F">
        <w:rPr>
          <w:sz w:val="28"/>
          <w:szCs w:val="28"/>
        </w:rPr>
        <w:t>и уплотнить основание и восстановить покрытие; очистить швы от</w:t>
      </w:r>
      <w:r w:rsidR="006D04E9">
        <w:rPr>
          <w:sz w:val="28"/>
          <w:szCs w:val="28"/>
        </w:rPr>
        <w:t xml:space="preserve"> </w:t>
      </w:r>
      <w:r w:rsidR="006D04E9" w:rsidRPr="0046799F">
        <w:rPr>
          <w:sz w:val="28"/>
          <w:szCs w:val="28"/>
        </w:rPr>
        <w:t>грязи и растит</w:t>
      </w:r>
      <w:r>
        <w:rPr>
          <w:sz w:val="28"/>
          <w:szCs w:val="28"/>
        </w:rPr>
        <w:t>ельности и загерметизировать</w:t>
      </w:r>
      <w:r w:rsidR="006D04E9" w:rsidRPr="0046799F">
        <w:rPr>
          <w:sz w:val="28"/>
          <w:szCs w:val="28"/>
        </w:rPr>
        <w:t>; очистить поверхность</w:t>
      </w:r>
      <w:r w:rsidR="006D04E9">
        <w:rPr>
          <w:sz w:val="28"/>
          <w:szCs w:val="28"/>
        </w:rPr>
        <w:t xml:space="preserve"> сохранившихся </w:t>
      </w:r>
      <w:r w:rsidR="006D04E9" w:rsidRPr="0046799F">
        <w:rPr>
          <w:sz w:val="28"/>
          <w:szCs w:val="28"/>
        </w:rPr>
        <w:t>плит от грязи, масла, отслоившихся частиц бетона и промыть</w:t>
      </w:r>
      <w:r w:rsidR="006D04E9">
        <w:rPr>
          <w:sz w:val="28"/>
          <w:szCs w:val="28"/>
        </w:rPr>
        <w:t xml:space="preserve"> струей воды под давлением</w:t>
      </w:r>
      <w:r w:rsidR="006D04E9" w:rsidRPr="0046799F">
        <w:rPr>
          <w:sz w:val="28"/>
          <w:szCs w:val="28"/>
        </w:rPr>
        <w:t>; заделать выбоины на существующем покрытии</w:t>
      </w:r>
      <w:r>
        <w:rPr>
          <w:sz w:val="28"/>
          <w:szCs w:val="28"/>
        </w:rPr>
        <w:t xml:space="preserve"> мелкозернистой (песчаной) бетонной смесью с ускоренным набором прочности</w:t>
      </w:r>
      <w:r w:rsidR="006D04E9" w:rsidRPr="0046799F">
        <w:rPr>
          <w:sz w:val="28"/>
          <w:szCs w:val="28"/>
        </w:rPr>
        <w:t>;</w:t>
      </w:r>
      <w:r w:rsidR="006D04E9">
        <w:rPr>
          <w:sz w:val="28"/>
          <w:szCs w:val="28"/>
        </w:rPr>
        <w:t xml:space="preserve"> </w:t>
      </w:r>
      <w:r w:rsidR="006D04E9" w:rsidRPr="0046799F">
        <w:rPr>
          <w:sz w:val="28"/>
          <w:szCs w:val="28"/>
        </w:rPr>
        <w:t>уложить выравнивающий слой</w:t>
      </w:r>
      <w:r w:rsidR="006D04E9">
        <w:rPr>
          <w:sz w:val="28"/>
          <w:szCs w:val="28"/>
        </w:rPr>
        <w:t xml:space="preserve"> (при необходимости)</w:t>
      </w:r>
      <w:r w:rsidR="006D04E9" w:rsidRPr="0046799F">
        <w:rPr>
          <w:sz w:val="28"/>
          <w:szCs w:val="28"/>
        </w:rPr>
        <w:t>, разделительную прослойку и уложить</w:t>
      </w:r>
      <w:r w:rsidR="006D04E9">
        <w:rPr>
          <w:sz w:val="28"/>
          <w:szCs w:val="28"/>
        </w:rPr>
        <w:t xml:space="preserve"> </w:t>
      </w:r>
      <w:r w:rsidR="006D04E9" w:rsidRPr="0046799F">
        <w:rPr>
          <w:sz w:val="28"/>
          <w:szCs w:val="28"/>
        </w:rPr>
        <w:t>новый слой бетона в соответствии с требованиями настоящего раздела.</w:t>
      </w:r>
    </w:p>
    <w:p w14:paraId="5D08640A" w14:textId="77777777" w:rsidR="006D04E9" w:rsidRPr="0046799F" w:rsidRDefault="006A62A5" w:rsidP="006D04E9">
      <w:pPr>
        <w:autoSpaceDE w:val="0"/>
        <w:autoSpaceDN w:val="0"/>
        <w:adjustRightInd w:val="0"/>
        <w:spacing w:line="360" w:lineRule="auto"/>
        <w:ind w:firstLine="709"/>
        <w:jc w:val="both"/>
        <w:rPr>
          <w:sz w:val="28"/>
          <w:szCs w:val="28"/>
        </w:rPr>
      </w:pPr>
      <w:r>
        <w:rPr>
          <w:sz w:val="28"/>
          <w:szCs w:val="28"/>
        </w:rPr>
        <w:t>13.11</w:t>
      </w:r>
      <w:r w:rsidR="006D04E9">
        <w:rPr>
          <w:sz w:val="28"/>
          <w:szCs w:val="28"/>
        </w:rPr>
        <w:t>.5</w:t>
      </w:r>
      <w:r w:rsidR="006D04E9" w:rsidRPr="0046799F">
        <w:rPr>
          <w:sz w:val="28"/>
          <w:szCs w:val="28"/>
        </w:rPr>
        <w:t xml:space="preserve"> Исправление дефектов поверхности покрытия (устранение неровностей,</w:t>
      </w:r>
      <w:r w:rsidR="006D04E9">
        <w:rPr>
          <w:sz w:val="28"/>
          <w:szCs w:val="28"/>
        </w:rPr>
        <w:t xml:space="preserve"> шелушение и т.</w:t>
      </w:r>
      <w:r w:rsidR="006D04E9" w:rsidRPr="0046799F">
        <w:rPr>
          <w:sz w:val="28"/>
          <w:szCs w:val="28"/>
        </w:rPr>
        <w:t>п.) путем фрезерования следует производить машинами,</w:t>
      </w:r>
      <w:r w:rsidR="006D04E9">
        <w:rPr>
          <w:sz w:val="28"/>
          <w:szCs w:val="28"/>
        </w:rPr>
        <w:t xml:space="preserve"> </w:t>
      </w:r>
      <w:r w:rsidR="006D04E9" w:rsidRPr="0046799F">
        <w:rPr>
          <w:sz w:val="28"/>
          <w:szCs w:val="28"/>
        </w:rPr>
        <w:t>оснащенными специальными фрезами. Перед началом фрезерования</w:t>
      </w:r>
      <w:r w:rsidR="006D04E9">
        <w:rPr>
          <w:sz w:val="28"/>
          <w:szCs w:val="28"/>
        </w:rPr>
        <w:t xml:space="preserve"> </w:t>
      </w:r>
      <w:r w:rsidR="006D04E9" w:rsidRPr="0046799F">
        <w:rPr>
          <w:sz w:val="28"/>
          <w:szCs w:val="28"/>
        </w:rPr>
        <w:t>поверхности покрытия необходимо определить глубину фрезерования и</w:t>
      </w:r>
      <w:r w:rsidR="006D04E9">
        <w:rPr>
          <w:sz w:val="28"/>
          <w:szCs w:val="28"/>
        </w:rPr>
        <w:t xml:space="preserve"> </w:t>
      </w:r>
      <w:r w:rsidR="006D04E9" w:rsidRPr="0046799F">
        <w:rPr>
          <w:sz w:val="28"/>
          <w:szCs w:val="28"/>
        </w:rPr>
        <w:t>число</w:t>
      </w:r>
      <w:r w:rsidR="006D04E9">
        <w:rPr>
          <w:sz w:val="28"/>
          <w:szCs w:val="28"/>
        </w:rPr>
        <w:t xml:space="preserve"> проходов фрезы по одному следу на пробном участке.</w:t>
      </w:r>
    </w:p>
    <w:p w14:paraId="25F2CAB2" w14:textId="77777777" w:rsidR="006D04E9" w:rsidRPr="00B26594" w:rsidRDefault="00AB4666" w:rsidP="006D04E9">
      <w:pPr>
        <w:autoSpaceDE w:val="0"/>
        <w:autoSpaceDN w:val="0"/>
        <w:adjustRightInd w:val="0"/>
        <w:spacing w:line="360" w:lineRule="auto"/>
        <w:ind w:firstLine="709"/>
        <w:jc w:val="both"/>
        <w:rPr>
          <w:sz w:val="28"/>
          <w:szCs w:val="28"/>
        </w:rPr>
      </w:pPr>
      <w:r>
        <w:rPr>
          <w:sz w:val="28"/>
          <w:szCs w:val="28"/>
        </w:rPr>
        <w:t>13.11</w:t>
      </w:r>
      <w:r w:rsidR="006D04E9">
        <w:rPr>
          <w:sz w:val="28"/>
          <w:szCs w:val="28"/>
        </w:rPr>
        <w:t>.6</w:t>
      </w:r>
      <w:r w:rsidR="006D04E9" w:rsidRPr="0046799F">
        <w:rPr>
          <w:sz w:val="28"/>
          <w:szCs w:val="28"/>
        </w:rPr>
        <w:t xml:space="preserve"> Фрезерование поверхности участка следует выполнять полосами</w:t>
      </w:r>
      <w:r w:rsidR="006D04E9">
        <w:rPr>
          <w:sz w:val="28"/>
          <w:szCs w:val="28"/>
        </w:rPr>
        <w:t xml:space="preserve"> </w:t>
      </w:r>
      <w:r w:rsidR="006D04E9" w:rsidRPr="0046799F">
        <w:rPr>
          <w:sz w:val="28"/>
          <w:szCs w:val="28"/>
        </w:rPr>
        <w:t>вдоль оси сооружения на всю длину участка, начиная с наивысшей (с учетом</w:t>
      </w:r>
      <w:r w:rsidR="006D04E9">
        <w:rPr>
          <w:sz w:val="28"/>
          <w:szCs w:val="28"/>
        </w:rPr>
        <w:t xml:space="preserve"> поперечного уклона)</w:t>
      </w:r>
      <w:r w:rsidR="006D04E9" w:rsidRPr="0046799F">
        <w:rPr>
          <w:sz w:val="28"/>
          <w:szCs w:val="28"/>
        </w:rPr>
        <w:t xml:space="preserve"> полосы с п</w:t>
      </w:r>
      <w:r w:rsidR="006D04E9">
        <w:rPr>
          <w:sz w:val="28"/>
          <w:szCs w:val="28"/>
        </w:rPr>
        <w:t xml:space="preserve">ерекрытием соседних полос на 20 </w:t>
      </w:r>
      <w:r w:rsidR="005F52EE">
        <w:rPr>
          <w:sz w:val="28"/>
          <w:szCs w:val="28"/>
        </w:rPr>
        <w:t>–</w:t>
      </w:r>
      <w:r w:rsidR="006D04E9">
        <w:rPr>
          <w:sz w:val="28"/>
          <w:szCs w:val="28"/>
        </w:rPr>
        <w:t xml:space="preserve"> </w:t>
      </w:r>
      <w:r w:rsidR="006D04E9" w:rsidRPr="0046799F">
        <w:rPr>
          <w:sz w:val="28"/>
          <w:szCs w:val="28"/>
        </w:rPr>
        <w:t>30 мм.</w:t>
      </w:r>
    </w:p>
    <w:p w14:paraId="6E56DA30" w14:textId="77777777" w:rsidR="008043B2" w:rsidRPr="00B77E46" w:rsidRDefault="00AB4666" w:rsidP="006D04E9">
      <w:pPr>
        <w:autoSpaceDE w:val="0"/>
        <w:autoSpaceDN w:val="0"/>
        <w:adjustRightInd w:val="0"/>
        <w:spacing w:line="360" w:lineRule="auto"/>
        <w:ind w:firstLine="709"/>
        <w:jc w:val="both"/>
        <w:rPr>
          <w:sz w:val="28"/>
          <w:szCs w:val="28"/>
        </w:rPr>
      </w:pPr>
      <w:r>
        <w:rPr>
          <w:sz w:val="28"/>
          <w:szCs w:val="28"/>
        </w:rPr>
        <w:lastRenderedPageBreak/>
        <w:t>13.11</w:t>
      </w:r>
      <w:r w:rsidR="006D04E9">
        <w:rPr>
          <w:sz w:val="28"/>
          <w:szCs w:val="28"/>
        </w:rPr>
        <w:t>.7</w:t>
      </w:r>
      <w:r w:rsidR="008043B2" w:rsidRPr="00B77E46">
        <w:rPr>
          <w:sz w:val="28"/>
          <w:szCs w:val="28"/>
        </w:rPr>
        <w:t xml:space="preserve"> При методе сращивания </w:t>
      </w:r>
      <w:r w:rsidR="006D04E9">
        <w:rPr>
          <w:sz w:val="28"/>
          <w:szCs w:val="28"/>
        </w:rPr>
        <w:t>тщательная очистка</w:t>
      </w:r>
      <w:r w:rsidR="008043B2" w:rsidRPr="00B77E46">
        <w:rPr>
          <w:sz w:val="28"/>
          <w:szCs w:val="28"/>
        </w:rPr>
        <w:t xml:space="preserve"> поверхности</w:t>
      </w:r>
      <w:r w:rsidR="006D04E9">
        <w:rPr>
          <w:sz w:val="28"/>
          <w:szCs w:val="28"/>
        </w:rPr>
        <w:t xml:space="preserve"> существующего покрытия</w:t>
      </w:r>
      <w:r w:rsidR="008043B2" w:rsidRPr="00B77E46">
        <w:rPr>
          <w:sz w:val="28"/>
          <w:szCs w:val="28"/>
        </w:rPr>
        <w:t xml:space="preserve"> является одной из важнейших операций, от которых в</w:t>
      </w:r>
      <w:r w:rsidR="006D04E9">
        <w:rPr>
          <w:sz w:val="28"/>
          <w:szCs w:val="28"/>
        </w:rPr>
        <w:t xml:space="preserve"> </w:t>
      </w:r>
      <w:r w:rsidR="008043B2" w:rsidRPr="00B77E46">
        <w:rPr>
          <w:sz w:val="28"/>
          <w:szCs w:val="28"/>
        </w:rPr>
        <w:t>значительной мере зависит прочность сц</w:t>
      </w:r>
      <w:r w:rsidR="006D04E9">
        <w:rPr>
          <w:sz w:val="28"/>
          <w:szCs w:val="28"/>
        </w:rPr>
        <w:t>епления старого бетона с новым.</w:t>
      </w:r>
    </w:p>
    <w:p w14:paraId="14FD673D" w14:textId="77777777" w:rsidR="008043B2" w:rsidRPr="00B77E46" w:rsidRDefault="006D04E9" w:rsidP="00B77E46">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Загрязненную</w:t>
      </w:r>
      <w:r w:rsidR="008043B2" w:rsidRPr="00B77E46">
        <w:rPr>
          <w:rFonts w:ascii="Times New Roman" w:hAnsi="Times New Roman" w:cs="Times New Roman"/>
          <w:sz w:val="28"/>
          <w:szCs w:val="28"/>
        </w:rPr>
        <w:t xml:space="preserve"> поверхность покрытия</w:t>
      </w:r>
      <w:r>
        <w:rPr>
          <w:rFonts w:ascii="Times New Roman" w:hAnsi="Times New Roman" w:cs="Times New Roman"/>
          <w:sz w:val="28"/>
          <w:szCs w:val="28"/>
        </w:rPr>
        <w:t xml:space="preserve"> следует очищать</w:t>
      </w:r>
      <w:r w:rsidR="008043B2" w:rsidRPr="00B77E46">
        <w:rPr>
          <w:rFonts w:ascii="Times New Roman" w:hAnsi="Times New Roman" w:cs="Times New Roman"/>
          <w:sz w:val="28"/>
          <w:szCs w:val="28"/>
        </w:rPr>
        <w:t xml:space="preserve"> от пыли, грязи и масляных пятен механическими стальными щетками</w:t>
      </w:r>
      <w:r w:rsidR="00AB4666">
        <w:rPr>
          <w:rFonts w:ascii="Times New Roman" w:hAnsi="Times New Roman" w:cs="Times New Roman"/>
          <w:sz w:val="28"/>
          <w:szCs w:val="28"/>
        </w:rPr>
        <w:t xml:space="preserve"> уборочных машин</w:t>
      </w:r>
      <w:r w:rsidR="008043B2" w:rsidRPr="00B77E46">
        <w:rPr>
          <w:rFonts w:ascii="Times New Roman" w:hAnsi="Times New Roman" w:cs="Times New Roman"/>
          <w:sz w:val="28"/>
          <w:szCs w:val="28"/>
        </w:rPr>
        <w:t>,</w:t>
      </w:r>
      <w:r>
        <w:rPr>
          <w:rFonts w:ascii="Times New Roman" w:hAnsi="Times New Roman" w:cs="Times New Roman"/>
          <w:sz w:val="28"/>
          <w:szCs w:val="28"/>
        </w:rPr>
        <w:t xml:space="preserve"> а</w:t>
      </w:r>
      <w:r w:rsidR="008043B2" w:rsidRPr="00B77E46">
        <w:rPr>
          <w:rFonts w:ascii="Times New Roman" w:hAnsi="Times New Roman" w:cs="Times New Roman"/>
          <w:sz w:val="28"/>
          <w:szCs w:val="28"/>
        </w:rPr>
        <w:t xml:space="preserve"> з</w:t>
      </w:r>
      <w:r>
        <w:rPr>
          <w:rFonts w:ascii="Times New Roman" w:hAnsi="Times New Roman" w:cs="Times New Roman"/>
          <w:sz w:val="28"/>
          <w:szCs w:val="28"/>
        </w:rPr>
        <w:t>атем тщательно промывать</w:t>
      </w:r>
      <w:r w:rsidR="008043B2" w:rsidRPr="00B77E46">
        <w:rPr>
          <w:rFonts w:ascii="Times New Roman" w:hAnsi="Times New Roman" w:cs="Times New Roman"/>
          <w:sz w:val="28"/>
          <w:szCs w:val="28"/>
        </w:rPr>
        <w:t xml:space="preserve"> струей воды под давлением из поливомоечной машины. Свободную воду</w:t>
      </w:r>
      <w:r>
        <w:rPr>
          <w:rFonts w:ascii="Times New Roman" w:hAnsi="Times New Roman" w:cs="Times New Roman"/>
          <w:sz w:val="28"/>
          <w:szCs w:val="28"/>
        </w:rPr>
        <w:t xml:space="preserve"> необходимо</w:t>
      </w:r>
      <w:r w:rsidR="00145A90">
        <w:rPr>
          <w:rFonts w:ascii="Times New Roman" w:hAnsi="Times New Roman" w:cs="Times New Roman"/>
          <w:sz w:val="28"/>
          <w:szCs w:val="28"/>
        </w:rPr>
        <w:t xml:space="preserve"> удалять</w:t>
      </w:r>
      <w:r w:rsidR="008043B2" w:rsidRPr="00B77E46">
        <w:rPr>
          <w:rFonts w:ascii="Times New Roman" w:hAnsi="Times New Roman" w:cs="Times New Roman"/>
          <w:sz w:val="28"/>
          <w:szCs w:val="28"/>
        </w:rPr>
        <w:t xml:space="preserve"> сжатым воздухом</w:t>
      </w:r>
      <w:r w:rsidR="008F0CA8">
        <w:rPr>
          <w:rFonts w:ascii="Times New Roman" w:hAnsi="Times New Roman" w:cs="Times New Roman"/>
          <w:sz w:val="28"/>
          <w:szCs w:val="28"/>
        </w:rPr>
        <w:t xml:space="preserve"> от компрессора так, чтобы</w:t>
      </w:r>
      <w:r w:rsidR="008043B2" w:rsidRPr="00B77E46">
        <w:rPr>
          <w:rFonts w:ascii="Times New Roman" w:hAnsi="Times New Roman" w:cs="Times New Roman"/>
          <w:sz w:val="28"/>
          <w:szCs w:val="28"/>
        </w:rPr>
        <w:t xml:space="preserve"> поверхность</w:t>
      </w:r>
      <w:r w:rsidR="008F0CA8">
        <w:rPr>
          <w:rFonts w:ascii="Times New Roman" w:hAnsi="Times New Roman" w:cs="Times New Roman"/>
          <w:sz w:val="28"/>
          <w:szCs w:val="28"/>
        </w:rPr>
        <w:t xml:space="preserve"> бетонного покрытия была влажной, но не мокрой.</w:t>
      </w:r>
    </w:p>
    <w:p w14:paraId="586E561E" w14:textId="77777777" w:rsidR="008043B2" w:rsidRDefault="008043B2" w:rsidP="00F439A4">
      <w:pPr>
        <w:pStyle w:val="Default"/>
        <w:spacing w:line="360" w:lineRule="auto"/>
        <w:ind w:firstLine="709"/>
        <w:jc w:val="both"/>
        <w:rPr>
          <w:rFonts w:ascii="Times New Roman" w:hAnsi="Times New Roman" w:cs="Times New Roman"/>
          <w:sz w:val="28"/>
          <w:szCs w:val="28"/>
        </w:rPr>
      </w:pPr>
      <w:r w:rsidRPr="00B77E46">
        <w:rPr>
          <w:rFonts w:ascii="Times New Roman" w:hAnsi="Times New Roman" w:cs="Times New Roman"/>
          <w:sz w:val="28"/>
          <w:szCs w:val="28"/>
        </w:rPr>
        <w:t>При</w:t>
      </w:r>
      <w:r w:rsidR="008F0CA8">
        <w:rPr>
          <w:rFonts w:ascii="Times New Roman" w:hAnsi="Times New Roman" w:cs="Times New Roman"/>
          <w:sz w:val="28"/>
          <w:szCs w:val="28"/>
        </w:rPr>
        <w:t xml:space="preserve"> наличии сильных загрязнений на</w:t>
      </w:r>
      <w:r w:rsidRPr="00B77E46">
        <w:rPr>
          <w:rFonts w:ascii="Times New Roman" w:hAnsi="Times New Roman" w:cs="Times New Roman"/>
          <w:sz w:val="28"/>
          <w:szCs w:val="28"/>
        </w:rPr>
        <w:t xml:space="preserve"> поверхно</w:t>
      </w:r>
      <w:r w:rsidR="008F0CA8">
        <w:rPr>
          <w:rFonts w:ascii="Times New Roman" w:hAnsi="Times New Roman" w:cs="Times New Roman"/>
          <w:sz w:val="28"/>
          <w:szCs w:val="28"/>
        </w:rPr>
        <w:t xml:space="preserve">сти существующего </w:t>
      </w:r>
      <w:r w:rsidRPr="00B77E46">
        <w:rPr>
          <w:rFonts w:ascii="Times New Roman" w:hAnsi="Times New Roman" w:cs="Times New Roman"/>
          <w:sz w:val="28"/>
          <w:szCs w:val="28"/>
        </w:rPr>
        <w:t>бетонного покрытия</w:t>
      </w:r>
      <w:r w:rsidR="008F0CA8">
        <w:rPr>
          <w:rFonts w:ascii="Times New Roman" w:hAnsi="Times New Roman" w:cs="Times New Roman"/>
          <w:sz w:val="28"/>
          <w:szCs w:val="28"/>
        </w:rPr>
        <w:t>,</w:t>
      </w:r>
      <w:r w:rsidRPr="00B77E46">
        <w:rPr>
          <w:rFonts w:ascii="Times New Roman" w:hAnsi="Times New Roman" w:cs="Times New Roman"/>
          <w:sz w:val="28"/>
          <w:szCs w:val="28"/>
        </w:rPr>
        <w:t xml:space="preserve"> очистку</w:t>
      </w:r>
      <w:r w:rsidR="008F0CA8">
        <w:rPr>
          <w:rFonts w:ascii="Times New Roman" w:hAnsi="Times New Roman" w:cs="Times New Roman"/>
          <w:sz w:val="28"/>
          <w:szCs w:val="28"/>
        </w:rPr>
        <w:t xml:space="preserve"> следует производить</w:t>
      </w:r>
      <w:r w:rsidRPr="00B77E46">
        <w:rPr>
          <w:rFonts w:ascii="Times New Roman" w:hAnsi="Times New Roman" w:cs="Times New Roman"/>
          <w:sz w:val="28"/>
          <w:szCs w:val="28"/>
        </w:rPr>
        <w:t xml:space="preserve"> пескоструйным аппаратом или фрезерование</w:t>
      </w:r>
      <w:r w:rsidR="00F439A4">
        <w:rPr>
          <w:rFonts w:ascii="Times New Roman" w:hAnsi="Times New Roman" w:cs="Times New Roman"/>
          <w:sz w:val="28"/>
          <w:szCs w:val="28"/>
        </w:rPr>
        <w:t>м</w:t>
      </w:r>
      <w:r w:rsidRPr="00B77E46">
        <w:rPr>
          <w:rFonts w:ascii="Times New Roman" w:hAnsi="Times New Roman" w:cs="Times New Roman"/>
          <w:sz w:val="28"/>
          <w:szCs w:val="28"/>
        </w:rPr>
        <w:t xml:space="preserve"> по</w:t>
      </w:r>
      <w:r w:rsidR="00F439A4">
        <w:rPr>
          <w:rFonts w:ascii="Times New Roman" w:hAnsi="Times New Roman" w:cs="Times New Roman"/>
          <w:sz w:val="28"/>
          <w:szCs w:val="28"/>
        </w:rPr>
        <w:t>верхности</w:t>
      </w:r>
      <w:r w:rsidRPr="00B77E46">
        <w:rPr>
          <w:rFonts w:ascii="Times New Roman" w:hAnsi="Times New Roman" w:cs="Times New Roman"/>
          <w:sz w:val="28"/>
          <w:szCs w:val="28"/>
        </w:rPr>
        <w:t>, а затем</w:t>
      </w:r>
      <w:r w:rsidR="00AB4666">
        <w:rPr>
          <w:rFonts w:ascii="Times New Roman" w:hAnsi="Times New Roman" w:cs="Times New Roman"/>
          <w:sz w:val="28"/>
          <w:szCs w:val="28"/>
        </w:rPr>
        <w:t xml:space="preserve"> промывать</w:t>
      </w:r>
      <w:r w:rsidR="008F0CA8">
        <w:rPr>
          <w:rFonts w:ascii="Times New Roman" w:hAnsi="Times New Roman" w:cs="Times New Roman"/>
          <w:sz w:val="28"/>
          <w:szCs w:val="28"/>
        </w:rPr>
        <w:t xml:space="preserve"> водой под давлением.</w:t>
      </w:r>
    </w:p>
    <w:p w14:paraId="1BEA9744" w14:textId="77777777" w:rsidR="00F439A4" w:rsidRPr="006641B1" w:rsidRDefault="00F439A4" w:rsidP="00F439A4">
      <w:pPr>
        <w:pStyle w:val="Default"/>
        <w:spacing w:line="360" w:lineRule="auto"/>
        <w:ind w:firstLine="709"/>
        <w:jc w:val="both"/>
        <w:rPr>
          <w:rFonts w:ascii="Times New Roman" w:hAnsi="Times New Roman" w:cs="Times New Roman"/>
          <w:sz w:val="28"/>
          <w:szCs w:val="28"/>
        </w:rPr>
      </w:pPr>
      <w:r w:rsidRPr="00F439A4">
        <w:rPr>
          <w:rFonts w:ascii="Times New Roman" w:hAnsi="Times New Roman" w:cs="Times New Roman"/>
          <w:color w:val="auto"/>
          <w:sz w:val="28"/>
          <w:szCs w:val="28"/>
        </w:rPr>
        <w:t xml:space="preserve">13.11.8 Для обеспечения сцепления между слоем усиления и старым бетоном, на подготовленную поверхность существующего покрытия следует укладывают тонкий </w:t>
      </w:r>
      <w:r w:rsidRPr="006641B1">
        <w:rPr>
          <w:rFonts w:ascii="Times New Roman" w:hAnsi="Times New Roman" w:cs="Times New Roman"/>
          <w:sz w:val="28"/>
          <w:szCs w:val="28"/>
        </w:rPr>
        <w:t>слой цементопесчаного раствора или наносить цементный клей.</w:t>
      </w:r>
    </w:p>
    <w:p w14:paraId="11B9C16E" w14:textId="77777777" w:rsidR="00F439A4" w:rsidRPr="006641B1" w:rsidRDefault="00F439A4" w:rsidP="00F439A4">
      <w:pPr>
        <w:pStyle w:val="Default"/>
        <w:spacing w:line="360" w:lineRule="auto"/>
        <w:ind w:firstLine="709"/>
        <w:jc w:val="both"/>
        <w:rPr>
          <w:rFonts w:ascii="Times New Roman" w:hAnsi="Times New Roman" w:cs="Times New Roman"/>
          <w:sz w:val="28"/>
          <w:szCs w:val="28"/>
        </w:rPr>
      </w:pPr>
      <w:r w:rsidRPr="006641B1">
        <w:rPr>
          <w:rFonts w:ascii="Times New Roman" w:hAnsi="Times New Roman" w:cs="Times New Roman"/>
          <w:sz w:val="28"/>
          <w:szCs w:val="28"/>
        </w:rPr>
        <w:t>Слой усиления из бетона следует укладывать до начала схватывания цементопесчаного раствора.</w:t>
      </w:r>
    </w:p>
    <w:p w14:paraId="1E3E5581" w14:textId="77777777" w:rsidR="00F439A4" w:rsidRPr="006641B1" w:rsidRDefault="00F439A4" w:rsidP="00F439A4">
      <w:pPr>
        <w:autoSpaceDE w:val="0"/>
        <w:autoSpaceDN w:val="0"/>
        <w:adjustRightInd w:val="0"/>
        <w:spacing w:line="360" w:lineRule="auto"/>
        <w:ind w:firstLine="709"/>
        <w:jc w:val="both"/>
        <w:rPr>
          <w:sz w:val="28"/>
          <w:szCs w:val="28"/>
        </w:rPr>
      </w:pPr>
      <w:r w:rsidRPr="006641B1">
        <w:rPr>
          <w:sz w:val="28"/>
          <w:szCs w:val="28"/>
        </w:rPr>
        <w:t xml:space="preserve">Цементный клей следует приготавливать в смесителях принудительного действия, путем смешения цемента с водой в установленной пропорции. Приготовленный цементный клей следует распределять равномерным слоем по поверхности существующего покрытия в два приема общей толщиной 1 </w:t>
      </w:r>
      <w:r w:rsidR="005F52EE">
        <w:rPr>
          <w:sz w:val="28"/>
          <w:szCs w:val="28"/>
        </w:rPr>
        <w:t>–</w:t>
      </w:r>
      <w:r w:rsidRPr="006641B1">
        <w:rPr>
          <w:sz w:val="28"/>
          <w:szCs w:val="28"/>
        </w:rPr>
        <w:t xml:space="preserve"> 2 мм в течение</w:t>
      </w:r>
      <w:r w:rsidR="005F52EE">
        <w:rPr>
          <w:sz w:val="28"/>
          <w:szCs w:val="28"/>
        </w:rPr>
        <w:t xml:space="preserve"> </w:t>
      </w:r>
      <w:r w:rsidRPr="006641B1">
        <w:rPr>
          <w:sz w:val="28"/>
          <w:szCs w:val="28"/>
        </w:rPr>
        <w:t xml:space="preserve">15 </w:t>
      </w:r>
      <w:r w:rsidR="005F52EE">
        <w:rPr>
          <w:sz w:val="28"/>
          <w:szCs w:val="28"/>
        </w:rPr>
        <w:t>–</w:t>
      </w:r>
      <w:r w:rsidRPr="006641B1">
        <w:rPr>
          <w:sz w:val="28"/>
          <w:szCs w:val="28"/>
        </w:rPr>
        <w:t xml:space="preserve"> 20 мин после его приготовления.</w:t>
      </w:r>
    </w:p>
    <w:p w14:paraId="586306B6" w14:textId="680FDE5E" w:rsidR="00F439A4" w:rsidRPr="006641B1" w:rsidRDefault="00F439A4" w:rsidP="00F439A4">
      <w:pPr>
        <w:pStyle w:val="Default"/>
        <w:spacing w:line="360" w:lineRule="auto"/>
        <w:ind w:firstLine="709"/>
        <w:jc w:val="both"/>
        <w:rPr>
          <w:rFonts w:ascii="Times New Roman" w:hAnsi="Times New Roman" w:cs="Times New Roman"/>
          <w:sz w:val="28"/>
          <w:szCs w:val="28"/>
        </w:rPr>
      </w:pPr>
      <w:r w:rsidRPr="006641B1">
        <w:rPr>
          <w:rFonts w:ascii="Times New Roman" w:hAnsi="Times New Roman" w:cs="Times New Roman"/>
          <w:sz w:val="28"/>
          <w:szCs w:val="28"/>
        </w:rPr>
        <w:t xml:space="preserve">Слой усиления из бетонной смеси следует укладывать после исчезновения водной пленки с поверхности цементного клея через 10 </w:t>
      </w:r>
      <w:r w:rsidR="005F52EE">
        <w:rPr>
          <w:rFonts w:ascii="Times New Roman" w:hAnsi="Times New Roman" w:cs="Times New Roman"/>
          <w:sz w:val="28"/>
          <w:szCs w:val="28"/>
        </w:rPr>
        <w:t>–</w:t>
      </w:r>
      <w:r w:rsidRPr="006641B1">
        <w:rPr>
          <w:rFonts w:ascii="Times New Roman" w:hAnsi="Times New Roman" w:cs="Times New Roman"/>
          <w:sz w:val="28"/>
          <w:szCs w:val="28"/>
        </w:rPr>
        <w:t xml:space="preserve"> 15 минут после его нанесения на поверхность существующего </w:t>
      </w:r>
      <w:r w:rsidRPr="00F439A4">
        <w:rPr>
          <w:rFonts w:ascii="Times New Roman" w:hAnsi="Times New Roman" w:cs="Times New Roman"/>
          <w:color w:val="auto"/>
          <w:sz w:val="28"/>
          <w:szCs w:val="28"/>
        </w:rPr>
        <w:t>бетона.</w:t>
      </w:r>
    </w:p>
    <w:p w14:paraId="6A054D94" w14:textId="77777777" w:rsidR="0046799F" w:rsidRPr="0046799F" w:rsidRDefault="00AB4666" w:rsidP="0046799F">
      <w:pPr>
        <w:autoSpaceDE w:val="0"/>
        <w:autoSpaceDN w:val="0"/>
        <w:adjustRightInd w:val="0"/>
        <w:spacing w:line="360" w:lineRule="auto"/>
        <w:ind w:firstLine="709"/>
        <w:jc w:val="both"/>
        <w:rPr>
          <w:sz w:val="28"/>
          <w:szCs w:val="28"/>
        </w:rPr>
      </w:pPr>
      <w:r>
        <w:rPr>
          <w:sz w:val="28"/>
          <w:szCs w:val="28"/>
        </w:rPr>
        <w:t>13.11</w:t>
      </w:r>
      <w:r w:rsidR="00B776F7">
        <w:rPr>
          <w:sz w:val="28"/>
          <w:szCs w:val="28"/>
        </w:rPr>
        <w:t>.9</w:t>
      </w:r>
      <w:r w:rsidR="0046799F" w:rsidRPr="0046799F">
        <w:rPr>
          <w:sz w:val="28"/>
          <w:szCs w:val="28"/>
        </w:rPr>
        <w:t xml:space="preserve"> Выравнивающий слой из пескоцементной или мелкозернистого (песчаного) бетона следует устраивать профилировщиком</w:t>
      </w:r>
      <w:r w:rsidR="0046799F">
        <w:rPr>
          <w:sz w:val="28"/>
          <w:szCs w:val="28"/>
        </w:rPr>
        <w:t xml:space="preserve"> </w:t>
      </w:r>
      <w:r w:rsidR="0046799F" w:rsidRPr="0046799F">
        <w:rPr>
          <w:sz w:val="28"/>
          <w:szCs w:val="28"/>
        </w:rPr>
        <w:t>или соответствующим укладчиком.</w:t>
      </w:r>
    </w:p>
    <w:p w14:paraId="687E2252" w14:textId="77777777" w:rsidR="00D72506" w:rsidRPr="005F52EE" w:rsidRDefault="00AB4666" w:rsidP="005F52EE">
      <w:pPr>
        <w:autoSpaceDE w:val="0"/>
        <w:autoSpaceDN w:val="0"/>
        <w:adjustRightInd w:val="0"/>
        <w:spacing w:line="360" w:lineRule="auto"/>
        <w:ind w:firstLine="709"/>
        <w:jc w:val="both"/>
        <w:rPr>
          <w:sz w:val="28"/>
          <w:szCs w:val="28"/>
        </w:rPr>
      </w:pPr>
      <w:r>
        <w:rPr>
          <w:sz w:val="28"/>
          <w:szCs w:val="28"/>
        </w:rPr>
        <w:t>13.11</w:t>
      </w:r>
      <w:r w:rsidR="00B776F7">
        <w:rPr>
          <w:sz w:val="28"/>
          <w:szCs w:val="28"/>
        </w:rPr>
        <w:t>.10</w:t>
      </w:r>
      <w:r w:rsidR="0046799F" w:rsidRPr="0046799F">
        <w:rPr>
          <w:sz w:val="28"/>
          <w:szCs w:val="28"/>
        </w:rPr>
        <w:t xml:space="preserve"> Разделительную прослойку из рулонных материалов необходимо</w:t>
      </w:r>
      <w:r w:rsidR="0046799F">
        <w:rPr>
          <w:sz w:val="28"/>
          <w:szCs w:val="28"/>
        </w:rPr>
        <w:t xml:space="preserve"> </w:t>
      </w:r>
      <w:r w:rsidR="0046799F" w:rsidRPr="0046799F">
        <w:rPr>
          <w:sz w:val="28"/>
          <w:szCs w:val="28"/>
        </w:rPr>
        <w:t>выполнять с перекрытием не менее чем на 10 см.</w:t>
      </w:r>
    </w:p>
    <w:p w14:paraId="49F791C9" w14:textId="77777777" w:rsidR="006B3535" w:rsidRDefault="00AB4666" w:rsidP="00B26594">
      <w:pPr>
        <w:autoSpaceDE w:val="0"/>
        <w:autoSpaceDN w:val="0"/>
        <w:adjustRightInd w:val="0"/>
        <w:spacing w:line="360" w:lineRule="auto"/>
        <w:ind w:firstLine="709"/>
        <w:jc w:val="both"/>
        <w:rPr>
          <w:rFonts w:cs="Arial"/>
          <w:b/>
          <w:sz w:val="28"/>
          <w:szCs w:val="28"/>
        </w:rPr>
      </w:pPr>
      <w:r>
        <w:rPr>
          <w:b/>
          <w:sz w:val="28"/>
          <w:szCs w:val="28"/>
        </w:rPr>
        <w:lastRenderedPageBreak/>
        <w:t>13.12</w:t>
      </w:r>
      <w:r w:rsidR="006B3535" w:rsidRPr="006B3535">
        <w:rPr>
          <w:b/>
          <w:sz w:val="28"/>
          <w:szCs w:val="28"/>
        </w:rPr>
        <w:t xml:space="preserve"> </w:t>
      </w:r>
      <w:r w:rsidR="006B3535" w:rsidRPr="006B3535">
        <w:rPr>
          <w:rFonts w:cs="Arial"/>
          <w:b/>
          <w:sz w:val="28"/>
          <w:szCs w:val="28"/>
        </w:rPr>
        <w:t>Особенности производства бетонных работ при отрицательных температурах воздуха</w:t>
      </w:r>
    </w:p>
    <w:p w14:paraId="39A0985F" w14:textId="2951E879" w:rsidR="006B3535" w:rsidRDefault="00AB4666" w:rsidP="006B3535">
      <w:pPr>
        <w:autoSpaceDE w:val="0"/>
        <w:autoSpaceDN w:val="0"/>
        <w:adjustRightInd w:val="0"/>
        <w:spacing w:line="360" w:lineRule="auto"/>
        <w:ind w:firstLine="709"/>
        <w:jc w:val="both"/>
        <w:rPr>
          <w:sz w:val="28"/>
          <w:szCs w:val="28"/>
        </w:rPr>
      </w:pPr>
      <w:r>
        <w:rPr>
          <w:sz w:val="28"/>
          <w:szCs w:val="28"/>
        </w:rPr>
        <w:t>13.12</w:t>
      </w:r>
      <w:r w:rsidR="006B3535">
        <w:rPr>
          <w:sz w:val="28"/>
          <w:szCs w:val="28"/>
        </w:rPr>
        <w:t>.1 Б</w:t>
      </w:r>
      <w:r w:rsidR="006B3535" w:rsidRPr="006B3535">
        <w:rPr>
          <w:sz w:val="28"/>
          <w:szCs w:val="28"/>
        </w:rPr>
        <w:t>етонирование покрытий</w:t>
      </w:r>
      <w:r w:rsidR="006B3535">
        <w:rPr>
          <w:sz w:val="28"/>
          <w:szCs w:val="28"/>
        </w:rPr>
        <w:t xml:space="preserve"> при отрицательных температурах воздуха</w:t>
      </w:r>
      <w:r w:rsidR="006B3535" w:rsidRPr="006B3535">
        <w:rPr>
          <w:sz w:val="28"/>
          <w:szCs w:val="28"/>
        </w:rPr>
        <w:t xml:space="preserve"> допускается</w:t>
      </w:r>
      <w:r w:rsidR="006B3535">
        <w:rPr>
          <w:sz w:val="28"/>
          <w:szCs w:val="28"/>
        </w:rPr>
        <w:t xml:space="preserve"> выполнять</w:t>
      </w:r>
      <w:r w:rsidR="006B3535" w:rsidRPr="006B3535">
        <w:rPr>
          <w:sz w:val="28"/>
          <w:szCs w:val="28"/>
        </w:rPr>
        <w:t xml:space="preserve"> в исключительных</w:t>
      </w:r>
      <w:r w:rsidR="006B3535">
        <w:rPr>
          <w:sz w:val="28"/>
          <w:szCs w:val="28"/>
        </w:rPr>
        <w:t xml:space="preserve"> </w:t>
      </w:r>
      <w:r w:rsidR="006B3535" w:rsidRPr="006B3535">
        <w:rPr>
          <w:sz w:val="28"/>
          <w:szCs w:val="28"/>
        </w:rPr>
        <w:t>случаях</w:t>
      </w:r>
      <w:r w:rsidR="004023B4">
        <w:rPr>
          <w:sz w:val="28"/>
          <w:szCs w:val="28"/>
        </w:rPr>
        <w:t xml:space="preserve"> по согласованию с проектной организацией и заказчиком производства работ</w:t>
      </w:r>
      <w:r w:rsidR="006B3535" w:rsidRPr="006B3535">
        <w:rPr>
          <w:sz w:val="28"/>
          <w:szCs w:val="28"/>
        </w:rPr>
        <w:t>. Метод</w:t>
      </w:r>
      <w:r w:rsidR="006B3535">
        <w:rPr>
          <w:sz w:val="28"/>
          <w:szCs w:val="28"/>
        </w:rPr>
        <w:t xml:space="preserve"> </w:t>
      </w:r>
      <w:r w:rsidR="006B3535" w:rsidRPr="006B3535">
        <w:rPr>
          <w:sz w:val="28"/>
          <w:szCs w:val="28"/>
        </w:rPr>
        <w:t>термоса</w:t>
      </w:r>
      <w:r w:rsidR="003A4884">
        <w:rPr>
          <w:sz w:val="28"/>
          <w:szCs w:val="28"/>
        </w:rPr>
        <w:t xml:space="preserve"> или бетон с противоморозными добавками в составе</w:t>
      </w:r>
      <w:r w:rsidR="006B3535" w:rsidRPr="006B3535">
        <w:rPr>
          <w:sz w:val="28"/>
          <w:szCs w:val="28"/>
        </w:rPr>
        <w:t xml:space="preserve"> следует применять при температуре воздуха не ниже минус 5 °С,</w:t>
      </w:r>
      <w:r w:rsidR="006B3535">
        <w:rPr>
          <w:sz w:val="28"/>
          <w:szCs w:val="28"/>
        </w:rPr>
        <w:t xml:space="preserve"> </w:t>
      </w:r>
      <w:r w:rsidR="003A4884">
        <w:rPr>
          <w:sz w:val="28"/>
          <w:szCs w:val="28"/>
        </w:rPr>
        <w:t>метод термоса совместно с применением бетона в состав которого в</w:t>
      </w:r>
      <w:r w:rsidR="00135E1C">
        <w:rPr>
          <w:sz w:val="28"/>
          <w:szCs w:val="28"/>
        </w:rPr>
        <w:t xml:space="preserve">ведены противоморозные добавки </w:t>
      </w:r>
      <w:r w:rsidR="005F52EE">
        <w:rPr>
          <w:sz w:val="28"/>
          <w:szCs w:val="28"/>
        </w:rPr>
        <w:t>–</w:t>
      </w:r>
      <w:r w:rsidR="003A4884">
        <w:rPr>
          <w:sz w:val="28"/>
          <w:szCs w:val="28"/>
        </w:rPr>
        <w:t xml:space="preserve"> не ниже минус 10 </w:t>
      </w:r>
      <w:r w:rsidR="003A4884" w:rsidRPr="006B3535">
        <w:rPr>
          <w:sz w:val="28"/>
          <w:szCs w:val="28"/>
        </w:rPr>
        <w:t>°С</w:t>
      </w:r>
      <w:r w:rsidR="003A4884">
        <w:rPr>
          <w:sz w:val="28"/>
          <w:szCs w:val="28"/>
        </w:rPr>
        <w:t xml:space="preserve">, </w:t>
      </w:r>
      <w:r w:rsidR="006B3535" w:rsidRPr="006B3535">
        <w:rPr>
          <w:sz w:val="28"/>
          <w:szCs w:val="28"/>
        </w:rPr>
        <w:t xml:space="preserve">метод термоса с электроразогревом </w:t>
      </w:r>
      <w:r w:rsidR="006B3535">
        <w:rPr>
          <w:sz w:val="28"/>
          <w:szCs w:val="28"/>
        </w:rPr>
        <w:t xml:space="preserve">бетонной смеси (электротермос) </w:t>
      </w:r>
      <w:r w:rsidR="005F52EE">
        <w:rPr>
          <w:sz w:val="28"/>
          <w:szCs w:val="28"/>
        </w:rPr>
        <w:t>–</w:t>
      </w:r>
      <w:r w:rsidR="006B3535">
        <w:rPr>
          <w:sz w:val="28"/>
          <w:szCs w:val="28"/>
        </w:rPr>
        <w:t xml:space="preserve"> </w:t>
      </w:r>
      <w:r w:rsidR="006B3535" w:rsidRPr="006B3535">
        <w:rPr>
          <w:sz w:val="28"/>
          <w:szCs w:val="28"/>
        </w:rPr>
        <w:t xml:space="preserve">не ниже минус </w:t>
      </w:r>
      <w:r w:rsidR="006B1684">
        <w:rPr>
          <w:sz w:val="28"/>
          <w:szCs w:val="28"/>
        </w:rPr>
        <w:t xml:space="preserve">              </w:t>
      </w:r>
      <w:r w:rsidR="006B3535" w:rsidRPr="006B3535">
        <w:rPr>
          <w:sz w:val="28"/>
          <w:szCs w:val="28"/>
        </w:rPr>
        <w:t xml:space="preserve">20 °С в </w:t>
      </w:r>
      <w:r w:rsidR="006B3535">
        <w:rPr>
          <w:sz w:val="28"/>
          <w:szCs w:val="28"/>
        </w:rPr>
        <w:t xml:space="preserve">соответствии с </w:t>
      </w:r>
      <w:r w:rsidR="003A4884">
        <w:rPr>
          <w:sz w:val="28"/>
          <w:szCs w:val="28"/>
        </w:rPr>
        <w:t xml:space="preserve">требованиями </w:t>
      </w:r>
      <w:r w:rsidR="00605E04">
        <w:rPr>
          <w:sz w:val="28"/>
          <w:szCs w:val="28"/>
        </w:rPr>
        <w:t>СП 70.13330</w:t>
      </w:r>
      <w:r w:rsidR="006B3535">
        <w:rPr>
          <w:sz w:val="28"/>
          <w:szCs w:val="28"/>
        </w:rPr>
        <w:t>.</w:t>
      </w:r>
    </w:p>
    <w:p w14:paraId="610251DF" w14:textId="77777777" w:rsidR="00CD57A8" w:rsidRPr="006D1E95" w:rsidRDefault="00135E1C" w:rsidP="00CD57A8">
      <w:pPr>
        <w:autoSpaceDE w:val="0"/>
        <w:autoSpaceDN w:val="0"/>
        <w:adjustRightInd w:val="0"/>
        <w:spacing w:line="360" w:lineRule="auto"/>
        <w:ind w:firstLine="709"/>
        <w:jc w:val="both"/>
        <w:rPr>
          <w:sz w:val="28"/>
          <w:szCs w:val="28"/>
        </w:rPr>
      </w:pPr>
      <w:r>
        <w:rPr>
          <w:sz w:val="28"/>
          <w:szCs w:val="28"/>
        </w:rPr>
        <w:t>13.12</w:t>
      </w:r>
      <w:r w:rsidR="00CD57A8">
        <w:rPr>
          <w:sz w:val="28"/>
          <w:szCs w:val="28"/>
        </w:rPr>
        <w:t xml:space="preserve">.2 </w:t>
      </w:r>
      <w:r w:rsidR="00CD57A8" w:rsidRPr="006D1E95">
        <w:rPr>
          <w:sz w:val="28"/>
          <w:szCs w:val="28"/>
        </w:rPr>
        <w:t xml:space="preserve">Приготавливать бетонную смесь </w:t>
      </w:r>
      <w:r w:rsidR="00CD57A8">
        <w:rPr>
          <w:sz w:val="28"/>
          <w:szCs w:val="28"/>
        </w:rPr>
        <w:t>при отрицательных температурах воздуха следует</w:t>
      </w:r>
      <w:r w:rsidR="00CD57A8" w:rsidRPr="006D1E95">
        <w:rPr>
          <w:sz w:val="28"/>
          <w:szCs w:val="28"/>
        </w:rPr>
        <w:t xml:space="preserve"> в обогреваемых бетоносмесительных установках, применяя воду</w:t>
      </w:r>
      <w:r w:rsidR="00CD57A8">
        <w:rPr>
          <w:sz w:val="28"/>
          <w:szCs w:val="28"/>
        </w:rPr>
        <w:t xml:space="preserve">, </w:t>
      </w:r>
      <w:r w:rsidR="00CD57A8" w:rsidRPr="006D1E95">
        <w:rPr>
          <w:sz w:val="28"/>
          <w:szCs w:val="28"/>
        </w:rPr>
        <w:t>подогретую</w:t>
      </w:r>
      <w:r w:rsidR="00CD57A8">
        <w:rPr>
          <w:sz w:val="28"/>
          <w:szCs w:val="28"/>
        </w:rPr>
        <w:t xml:space="preserve"> до температуры не более чем 50 ºС</w:t>
      </w:r>
      <w:r w:rsidR="00CD57A8" w:rsidRPr="006D1E95">
        <w:rPr>
          <w:sz w:val="28"/>
          <w:szCs w:val="28"/>
        </w:rPr>
        <w:t>,</w:t>
      </w:r>
      <w:r w:rsidR="00CD57A8">
        <w:rPr>
          <w:sz w:val="28"/>
          <w:szCs w:val="28"/>
        </w:rPr>
        <w:t xml:space="preserve"> а также подогретые заполнители. При этом</w:t>
      </w:r>
      <w:r w:rsidR="00CC2CE0">
        <w:rPr>
          <w:sz w:val="28"/>
          <w:szCs w:val="28"/>
        </w:rPr>
        <w:t xml:space="preserve"> бетонная смесь</w:t>
      </w:r>
      <w:r w:rsidR="00CD57A8" w:rsidRPr="006D1E95">
        <w:rPr>
          <w:sz w:val="28"/>
          <w:szCs w:val="28"/>
        </w:rPr>
        <w:t xml:space="preserve"> </w:t>
      </w:r>
      <w:r w:rsidR="00CD57A8">
        <w:rPr>
          <w:sz w:val="28"/>
          <w:szCs w:val="28"/>
        </w:rPr>
        <w:t>после перемешивания должна иметь температуру не более</w:t>
      </w:r>
      <w:r w:rsidR="00CD57A8" w:rsidRPr="006D1E95">
        <w:rPr>
          <w:sz w:val="28"/>
          <w:szCs w:val="28"/>
        </w:rPr>
        <w:t xml:space="preserve"> 2</w:t>
      </w:r>
      <w:r w:rsidR="00CD57A8">
        <w:rPr>
          <w:sz w:val="28"/>
          <w:szCs w:val="28"/>
        </w:rPr>
        <w:t>5 ºС.</w:t>
      </w:r>
    </w:p>
    <w:p w14:paraId="310BBE4A" w14:textId="77777777" w:rsidR="00CD57A8" w:rsidRPr="006D1E95" w:rsidRDefault="00135E1C" w:rsidP="00CC2CE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13.12</w:t>
      </w:r>
      <w:r w:rsidR="00CC2CE0">
        <w:rPr>
          <w:rFonts w:ascii="Times New Roman" w:hAnsi="Times New Roman" w:cs="Times New Roman"/>
          <w:sz w:val="28"/>
          <w:szCs w:val="28"/>
        </w:rPr>
        <w:t>.3 При приготовлении бетонной смеси при</w:t>
      </w:r>
      <w:r w:rsidR="00CC2CE0" w:rsidRPr="00CC2CE0">
        <w:rPr>
          <w:rFonts w:ascii="Times New Roman" w:hAnsi="Times New Roman" w:cs="Times New Roman"/>
          <w:sz w:val="28"/>
          <w:szCs w:val="28"/>
        </w:rPr>
        <w:t xml:space="preserve"> </w:t>
      </w:r>
      <w:r w:rsidR="00CC2CE0">
        <w:rPr>
          <w:rFonts w:ascii="Times New Roman" w:hAnsi="Times New Roman" w:cs="Times New Roman"/>
          <w:sz w:val="28"/>
          <w:szCs w:val="28"/>
        </w:rPr>
        <w:t>отрицательных температурах воздуха следует увеличивать</w:t>
      </w:r>
      <w:r w:rsidR="00CC2CE0" w:rsidRPr="006D1E95">
        <w:rPr>
          <w:rFonts w:ascii="Times New Roman" w:hAnsi="Times New Roman" w:cs="Times New Roman"/>
          <w:sz w:val="28"/>
          <w:szCs w:val="28"/>
        </w:rPr>
        <w:t xml:space="preserve"> продолжительность перемешивания </w:t>
      </w:r>
      <w:r w:rsidR="00CC2CE0">
        <w:rPr>
          <w:rFonts w:ascii="Times New Roman" w:hAnsi="Times New Roman" w:cs="Times New Roman"/>
          <w:sz w:val="28"/>
          <w:szCs w:val="28"/>
        </w:rPr>
        <w:t>бетонной смеси</w:t>
      </w:r>
      <w:r w:rsidR="00CC2CE0" w:rsidRPr="00CC2CE0">
        <w:rPr>
          <w:rFonts w:ascii="Times New Roman" w:hAnsi="Times New Roman" w:cs="Times New Roman"/>
          <w:sz w:val="28"/>
          <w:szCs w:val="28"/>
        </w:rPr>
        <w:t xml:space="preserve"> </w:t>
      </w:r>
      <w:r w:rsidR="00CC2CE0" w:rsidRPr="006D1E95">
        <w:rPr>
          <w:rFonts w:ascii="Times New Roman" w:hAnsi="Times New Roman" w:cs="Times New Roman"/>
          <w:sz w:val="28"/>
          <w:szCs w:val="28"/>
        </w:rPr>
        <w:t>не менее чем на 25</w:t>
      </w:r>
      <w:r w:rsidR="00CC2CE0">
        <w:rPr>
          <w:rFonts w:ascii="Times New Roman" w:hAnsi="Times New Roman" w:cs="Times New Roman"/>
          <w:sz w:val="28"/>
          <w:szCs w:val="28"/>
        </w:rPr>
        <w:t xml:space="preserve"> </w:t>
      </w:r>
      <w:r w:rsidR="00CC2CE0" w:rsidRPr="006D1E95">
        <w:rPr>
          <w:rFonts w:ascii="Times New Roman" w:hAnsi="Times New Roman" w:cs="Times New Roman"/>
          <w:sz w:val="28"/>
          <w:szCs w:val="28"/>
        </w:rPr>
        <w:t xml:space="preserve">% </w:t>
      </w:r>
      <w:r w:rsidR="00CC2CE0">
        <w:rPr>
          <w:rFonts w:ascii="Times New Roman" w:hAnsi="Times New Roman" w:cs="Times New Roman"/>
          <w:sz w:val="28"/>
          <w:szCs w:val="28"/>
        </w:rPr>
        <w:t>по сравнению</w:t>
      </w:r>
      <w:r>
        <w:rPr>
          <w:rFonts w:ascii="Times New Roman" w:hAnsi="Times New Roman" w:cs="Times New Roman"/>
          <w:sz w:val="28"/>
          <w:szCs w:val="28"/>
        </w:rPr>
        <w:t xml:space="preserve"> с</w:t>
      </w:r>
      <w:r w:rsidR="00CC2CE0">
        <w:rPr>
          <w:rFonts w:ascii="Times New Roman" w:hAnsi="Times New Roman" w:cs="Times New Roman"/>
          <w:sz w:val="28"/>
          <w:szCs w:val="28"/>
        </w:rPr>
        <w:t xml:space="preserve"> периодом приготовления бетонной смеси при положительных температурах воздуха. </w:t>
      </w:r>
      <w:r w:rsidR="00CD57A8">
        <w:rPr>
          <w:rFonts w:ascii="Times New Roman" w:hAnsi="Times New Roman" w:cs="Times New Roman"/>
          <w:sz w:val="28"/>
          <w:szCs w:val="28"/>
        </w:rPr>
        <w:t>При этом время перемешивания смеси должно быть не менее 75 с.</w:t>
      </w:r>
    </w:p>
    <w:p w14:paraId="2A8FF467" w14:textId="77777777" w:rsidR="00CD57A8" w:rsidRPr="006D1E95" w:rsidRDefault="00CD57A8" w:rsidP="00CD57A8">
      <w:pPr>
        <w:pStyle w:val="Default"/>
        <w:spacing w:line="360" w:lineRule="auto"/>
        <w:ind w:firstLine="709"/>
        <w:jc w:val="both"/>
        <w:rPr>
          <w:rFonts w:ascii="Times New Roman" w:hAnsi="Times New Roman" w:cs="Times New Roman"/>
          <w:sz w:val="28"/>
          <w:szCs w:val="28"/>
        </w:rPr>
      </w:pPr>
      <w:r w:rsidRPr="006D1E95">
        <w:rPr>
          <w:rFonts w:ascii="Times New Roman" w:hAnsi="Times New Roman" w:cs="Times New Roman"/>
          <w:sz w:val="28"/>
          <w:szCs w:val="28"/>
        </w:rPr>
        <w:t>Противоморозную добавку в бетоне покрытий</w:t>
      </w:r>
      <w:r>
        <w:rPr>
          <w:rFonts w:ascii="Times New Roman" w:hAnsi="Times New Roman" w:cs="Times New Roman"/>
          <w:sz w:val="28"/>
          <w:szCs w:val="28"/>
        </w:rPr>
        <w:t xml:space="preserve"> следует применять совместно с пластифицирующей и воздухововлекающей добавками. </w:t>
      </w:r>
      <w:r w:rsidRPr="006D1E95">
        <w:rPr>
          <w:rFonts w:ascii="Times New Roman" w:hAnsi="Times New Roman" w:cs="Times New Roman"/>
          <w:sz w:val="28"/>
          <w:szCs w:val="28"/>
        </w:rPr>
        <w:t>При этом противоморозную добавку не допускается смешивать с воздухововлекающей добавкой при дозировании (в рабочих конце</w:t>
      </w:r>
      <w:r>
        <w:rPr>
          <w:rFonts w:ascii="Times New Roman" w:hAnsi="Times New Roman" w:cs="Times New Roman"/>
          <w:sz w:val="28"/>
          <w:szCs w:val="28"/>
        </w:rPr>
        <w:t>нтрациях водных растворов) в связи с их возможным</w:t>
      </w:r>
      <w:r w:rsidRPr="006D1E95">
        <w:rPr>
          <w:rFonts w:ascii="Times New Roman" w:hAnsi="Times New Roman" w:cs="Times New Roman"/>
          <w:sz w:val="28"/>
          <w:szCs w:val="28"/>
        </w:rPr>
        <w:t xml:space="preserve"> </w:t>
      </w:r>
      <w:r>
        <w:rPr>
          <w:rFonts w:ascii="Times New Roman" w:hAnsi="Times New Roman" w:cs="Times New Roman"/>
          <w:sz w:val="28"/>
          <w:szCs w:val="28"/>
        </w:rPr>
        <w:t>химическим взаимодействием.</w:t>
      </w:r>
    </w:p>
    <w:p w14:paraId="6F9FCCE3" w14:textId="77777777" w:rsidR="00CD57A8" w:rsidRDefault="00CD57A8" w:rsidP="00CD57A8">
      <w:pPr>
        <w:pStyle w:val="Default"/>
        <w:spacing w:line="360" w:lineRule="auto"/>
        <w:ind w:firstLine="709"/>
        <w:jc w:val="both"/>
        <w:rPr>
          <w:rFonts w:ascii="Times New Roman" w:hAnsi="Times New Roman" w:cs="Times New Roman"/>
          <w:sz w:val="28"/>
          <w:szCs w:val="28"/>
        </w:rPr>
      </w:pPr>
      <w:r w:rsidRPr="006D1E95">
        <w:rPr>
          <w:rFonts w:ascii="Times New Roman" w:hAnsi="Times New Roman" w:cs="Times New Roman"/>
          <w:sz w:val="28"/>
          <w:szCs w:val="28"/>
        </w:rPr>
        <w:t>Дозировку противоморозной добавки</w:t>
      </w:r>
      <w:r w:rsidR="00CC2CE0">
        <w:rPr>
          <w:rFonts w:ascii="Times New Roman" w:hAnsi="Times New Roman" w:cs="Times New Roman"/>
          <w:sz w:val="28"/>
          <w:szCs w:val="28"/>
        </w:rPr>
        <w:t xml:space="preserve"> в бетонной смеси</w:t>
      </w:r>
      <w:r>
        <w:rPr>
          <w:rFonts w:ascii="Times New Roman" w:hAnsi="Times New Roman" w:cs="Times New Roman"/>
          <w:sz w:val="28"/>
          <w:szCs w:val="28"/>
        </w:rPr>
        <w:t xml:space="preserve"> следует назначать исходя из</w:t>
      </w:r>
      <w:r w:rsidRPr="006D1E95">
        <w:rPr>
          <w:rFonts w:ascii="Times New Roman" w:hAnsi="Times New Roman" w:cs="Times New Roman"/>
          <w:sz w:val="28"/>
          <w:szCs w:val="28"/>
        </w:rPr>
        <w:t xml:space="preserve"> ожидаемой минимальной температуры воздуха в период твердения бетона</w:t>
      </w:r>
      <w:r>
        <w:rPr>
          <w:rFonts w:ascii="Times New Roman" w:hAnsi="Times New Roman" w:cs="Times New Roman"/>
          <w:sz w:val="28"/>
          <w:szCs w:val="28"/>
        </w:rPr>
        <w:t>.</w:t>
      </w:r>
    </w:p>
    <w:p w14:paraId="60840684" w14:textId="77777777" w:rsidR="006B3535" w:rsidRDefault="00135E1C" w:rsidP="006B3535">
      <w:pPr>
        <w:autoSpaceDE w:val="0"/>
        <w:autoSpaceDN w:val="0"/>
        <w:adjustRightInd w:val="0"/>
        <w:spacing w:line="360" w:lineRule="auto"/>
        <w:ind w:firstLine="709"/>
        <w:jc w:val="both"/>
        <w:rPr>
          <w:sz w:val="28"/>
          <w:szCs w:val="28"/>
        </w:rPr>
      </w:pPr>
      <w:r>
        <w:rPr>
          <w:sz w:val="28"/>
          <w:szCs w:val="28"/>
        </w:rPr>
        <w:t>13.12</w:t>
      </w:r>
      <w:r w:rsidR="009A4908">
        <w:rPr>
          <w:sz w:val="28"/>
          <w:szCs w:val="28"/>
        </w:rPr>
        <w:t>.4</w:t>
      </w:r>
      <w:r w:rsidR="005F52EE">
        <w:rPr>
          <w:sz w:val="28"/>
          <w:szCs w:val="28"/>
        </w:rPr>
        <w:t xml:space="preserve"> </w:t>
      </w:r>
      <w:r w:rsidR="006B3535">
        <w:rPr>
          <w:sz w:val="28"/>
          <w:szCs w:val="28"/>
        </w:rPr>
        <w:t>При устройстве при отрицательных температурах воздуха всех видов бетонных и армобе</w:t>
      </w:r>
      <w:r w:rsidR="006B3535" w:rsidRPr="006B3535">
        <w:rPr>
          <w:sz w:val="28"/>
          <w:szCs w:val="28"/>
        </w:rPr>
        <w:t xml:space="preserve">тонных покрытий с помощью комплектов машин со </w:t>
      </w:r>
      <w:r w:rsidR="006B3535" w:rsidRPr="006B3535">
        <w:rPr>
          <w:sz w:val="28"/>
          <w:szCs w:val="28"/>
        </w:rPr>
        <w:lastRenderedPageBreak/>
        <w:t>скользящими формами</w:t>
      </w:r>
      <w:r w:rsidR="006B3535">
        <w:rPr>
          <w:sz w:val="28"/>
          <w:szCs w:val="28"/>
        </w:rPr>
        <w:t xml:space="preserve"> </w:t>
      </w:r>
      <w:r w:rsidR="006B3535" w:rsidRPr="006B3535">
        <w:rPr>
          <w:sz w:val="28"/>
          <w:szCs w:val="28"/>
        </w:rPr>
        <w:t>должна быть обеспечена работоспособность систем управления курсом</w:t>
      </w:r>
      <w:r w:rsidR="006B3535">
        <w:rPr>
          <w:sz w:val="28"/>
          <w:szCs w:val="28"/>
        </w:rPr>
        <w:t xml:space="preserve"> </w:t>
      </w:r>
      <w:r w:rsidR="006B3535" w:rsidRPr="006B3535">
        <w:rPr>
          <w:sz w:val="28"/>
          <w:szCs w:val="28"/>
        </w:rPr>
        <w:t>и заданием вертикальных отметок.</w:t>
      </w:r>
    </w:p>
    <w:p w14:paraId="43FADF14" w14:textId="77777777" w:rsidR="00145A90" w:rsidRPr="00605E04" w:rsidRDefault="00605E04" w:rsidP="00145A90">
      <w:pPr>
        <w:autoSpaceDE w:val="0"/>
        <w:autoSpaceDN w:val="0"/>
        <w:adjustRightInd w:val="0"/>
        <w:spacing w:line="360" w:lineRule="auto"/>
        <w:ind w:firstLine="709"/>
        <w:jc w:val="both"/>
        <w:rPr>
          <w:sz w:val="28"/>
          <w:szCs w:val="28"/>
        </w:rPr>
      </w:pPr>
      <w:r w:rsidRPr="00605E04">
        <w:rPr>
          <w:sz w:val="28"/>
          <w:szCs w:val="28"/>
        </w:rPr>
        <w:t>13.12.5</w:t>
      </w:r>
      <w:r w:rsidR="00145A90" w:rsidRPr="00605E04">
        <w:rPr>
          <w:sz w:val="28"/>
          <w:szCs w:val="28"/>
        </w:rPr>
        <w:t xml:space="preserve"> Перед бетонированием покрытия следует прогреть поверхность основания до положительной температуры.</w:t>
      </w:r>
    </w:p>
    <w:p w14:paraId="0A4CD60A" w14:textId="77777777" w:rsidR="006B3535" w:rsidRPr="006B3535" w:rsidRDefault="00135E1C" w:rsidP="006B3535">
      <w:pPr>
        <w:autoSpaceDE w:val="0"/>
        <w:autoSpaceDN w:val="0"/>
        <w:adjustRightInd w:val="0"/>
        <w:spacing w:line="360" w:lineRule="auto"/>
        <w:ind w:firstLine="709"/>
        <w:jc w:val="both"/>
        <w:rPr>
          <w:sz w:val="28"/>
          <w:szCs w:val="28"/>
        </w:rPr>
      </w:pPr>
      <w:r>
        <w:rPr>
          <w:sz w:val="28"/>
          <w:szCs w:val="28"/>
        </w:rPr>
        <w:t>13.12</w:t>
      </w:r>
      <w:r w:rsidR="00605E04">
        <w:rPr>
          <w:sz w:val="28"/>
          <w:szCs w:val="28"/>
        </w:rPr>
        <w:t>.6</w:t>
      </w:r>
      <w:r w:rsidR="006B3535" w:rsidRPr="006B3535">
        <w:rPr>
          <w:sz w:val="28"/>
          <w:szCs w:val="28"/>
        </w:rPr>
        <w:t xml:space="preserve"> Бетонные покрытия, устраиваемые </w:t>
      </w:r>
      <w:r w:rsidR="006B3535">
        <w:rPr>
          <w:sz w:val="28"/>
          <w:szCs w:val="28"/>
        </w:rPr>
        <w:t>при отрицательных температурах воздуха</w:t>
      </w:r>
      <w:r w:rsidR="006B3535" w:rsidRPr="006B3535">
        <w:rPr>
          <w:sz w:val="28"/>
          <w:szCs w:val="28"/>
        </w:rPr>
        <w:t>, должны иметь</w:t>
      </w:r>
      <w:r w:rsidR="006B3535">
        <w:rPr>
          <w:sz w:val="28"/>
          <w:szCs w:val="28"/>
        </w:rPr>
        <w:t xml:space="preserve"> </w:t>
      </w:r>
      <w:r w:rsidR="006B3535" w:rsidRPr="006B3535">
        <w:rPr>
          <w:sz w:val="28"/>
          <w:szCs w:val="28"/>
        </w:rPr>
        <w:t>прочность бетона к моменту его замерзания не менее 70 % проектной и</w:t>
      </w:r>
      <w:r w:rsidR="006B3535">
        <w:rPr>
          <w:sz w:val="28"/>
          <w:szCs w:val="28"/>
        </w:rPr>
        <w:t xml:space="preserve"> </w:t>
      </w:r>
      <w:r w:rsidR="006B3535" w:rsidRPr="006B3535">
        <w:rPr>
          <w:sz w:val="28"/>
          <w:szCs w:val="28"/>
        </w:rPr>
        <w:t>вводиться в эксплуатацию только после оттаивания бетона и достижения</w:t>
      </w:r>
      <w:r w:rsidR="006B3535">
        <w:rPr>
          <w:sz w:val="28"/>
          <w:szCs w:val="28"/>
        </w:rPr>
        <w:t xml:space="preserve"> </w:t>
      </w:r>
      <w:r w:rsidR="006B3535" w:rsidRPr="006B3535">
        <w:rPr>
          <w:sz w:val="28"/>
          <w:szCs w:val="28"/>
        </w:rPr>
        <w:t>им проектной прочности.</w:t>
      </w:r>
    </w:p>
    <w:p w14:paraId="40BBF3F5" w14:textId="77777777" w:rsidR="006B3535" w:rsidRDefault="00135E1C" w:rsidP="00674816">
      <w:pPr>
        <w:autoSpaceDE w:val="0"/>
        <w:autoSpaceDN w:val="0"/>
        <w:adjustRightInd w:val="0"/>
        <w:spacing w:line="360" w:lineRule="auto"/>
        <w:ind w:firstLine="709"/>
        <w:jc w:val="both"/>
        <w:rPr>
          <w:sz w:val="28"/>
          <w:szCs w:val="28"/>
        </w:rPr>
      </w:pPr>
      <w:r>
        <w:rPr>
          <w:sz w:val="28"/>
          <w:szCs w:val="28"/>
        </w:rPr>
        <w:t>13.12</w:t>
      </w:r>
      <w:r w:rsidR="00605E04">
        <w:rPr>
          <w:sz w:val="28"/>
          <w:szCs w:val="28"/>
        </w:rPr>
        <w:t>.7</w:t>
      </w:r>
      <w:r w:rsidR="006B3535" w:rsidRPr="006B3535">
        <w:rPr>
          <w:sz w:val="28"/>
          <w:szCs w:val="28"/>
        </w:rPr>
        <w:t xml:space="preserve"> При бетонировании методом термоса следует обеспечивать</w:t>
      </w:r>
      <w:r w:rsidR="006B3535">
        <w:rPr>
          <w:sz w:val="28"/>
          <w:szCs w:val="28"/>
        </w:rPr>
        <w:t xml:space="preserve"> </w:t>
      </w:r>
      <w:r w:rsidR="006B3535" w:rsidRPr="006B3535">
        <w:rPr>
          <w:sz w:val="28"/>
          <w:szCs w:val="28"/>
        </w:rPr>
        <w:t>заданный температурный режим и требуемую скорость снижения температуры</w:t>
      </w:r>
      <w:r w:rsidR="006B3535">
        <w:rPr>
          <w:sz w:val="28"/>
          <w:szCs w:val="28"/>
        </w:rPr>
        <w:t xml:space="preserve"> </w:t>
      </w:r>
      <w:r w:rsidR="006B3535" w:rsidRPr="006B3535">
        <w:rPr>
          <w:sz w:val="28"/>
          <w:szCs w:val="28"/>
        </w:rPr>
        <w:t xml:space="preserve">бетона до </w:t>
      </w:r>
      <w:r w:rsidR="00BC3593">
        <w:rPr>
          <w:sz w:val="28"/>
          <w:szCs w:val="28"/>
        </w:rPr>
        <w:br/>
      </w:r>
      <w:r w:rsidR="006B3535" w:rsidRPr="006B3535">
        <w:rPr>
          <w:sz w:val="28"/>
          <w:szCs w:val="28"/>
        </w:rPr>
        <w:t xml:space="preserve">0 °С путем утепления </w:t>
      </w:r>
      <w:r w:rsidR="00EA4A99">
        <w:rPr>
          <w:sz w:val="28"/>
          <w:szCs w:val="28"/>
        </w:rPr>
        <w:t>уложенного бетона</w:t>
      </w:r>
      <w:r w:rsidR="006B3535">
        <w:rPr>
          <w:sz w:val="28"/>
          <w:szCs w:val="28"/>
        </w:rPr>
        <w:t xml:space="preserve"> непосредственно</w:t>
      </w:r>
      <w:r w:rsidR="006B3535" w:rsidRPr="006B3535">
        <w:rPr>
          <w:sz w:val="28"/>
          <w:szCs w:val="28"/>
        </w:rPr>
        <w:t xml:space="preserve"> после его</w:t>
      </w:r>
      <w:r w:rsidR="006B3535">
        <w:rPr>
          <w:sz w:val="28"/>
          <w:szCs w:val="28"/>
        </w:rPr>
        <w:t xml:space="preserve"> </w:t>
      </w:r>
      <w:r w:rsidR="006B3535" w:rsidRPr="006B3535">
        <w:rPr>
          <w:sz w:val="28"/>
          <w:szCs w:val="28"/>
        </w:rPr>
        <w:t>отделки, для чего на по</w:t>
      </w:r>
      <w:r w:rsidR="00EA4A99">
        <w:rPr>
          <w:sz w:val="28"/>
          <w:szCs w:val="28"/>
        </w:rPr>
        <w:t>верхность</w:t>
      </w:r>
      <w:r w:rsidR="006B3535" w:rsidRPr="006B3535">
        <w:rPr>
          <w:sz w:val="28"/>
          <w:szCs w:val="28"/>
        </w:rPr>
        <w:t xml:space="preserve"> следует укладывать </w:t>
      </w:r>
      <w:r w:rsidR="000C4B06">
        <w:rPr>
          <w:sz w:val="28"/>
          <w:szCs w:val="28"/>
        </w:rPr>
        <w:t>паронепроницаемый</w:t>
      </w:r>
      <w:r w:rsidR="00674816" w:rsidRPr="006B3535">
        <w:rPr>
          <w:sz w:val="28"/>
          <w:szCs w:val="28"/>
        </w:rPr>
        <w:t xml:space="preserve"> </w:t>
      </w:r>
      <w:r w:rsidR="00674816">
        <w:rPr>
          <w:sz w:val="28"/>
          <w:szCs w:val="28"/>
        </w:rPr>
        <w:t>г</w:t>
      </w:r>
      <w:r w:rsidR="000C4B06">
        <w:rPr>
          <w:sz w:val="28"/>
          <w:szCs w:val="28"/>
        </w:rPr>
        <w:t>еосинтетический материал</w:t>
      </w:r>
      <w:r w:rsidR="006B3535" w:rsidRPr="006B3535">
        <w:rPr>
          <w:sz w:val="28"/>
          <w:szCs w:val="28"/>
        </w:rPr>
        <w:t>,</w:t>
      </w:r>
      <w:r w:rsidR="000C4B06">
        <w:rPr>
          <w:sz w:val="28"/>
          <w:szCs w:val="28"/>
        </w:rPr>
        <w:t xml:space="preserve"> а</w:t>
      </w:r>
      <w:r w:rsidR="006B3535" w:rsidRPr="006B3535">
        <w:rPr>
          <w:sz w:val="28"/>
          <w:szCs w:val="28"/>
        </w:rPr>
        <w:t xml:space="preserve"> затем слой термоизоляционного материала (песка, шлака, опилок,</w:t>
      </w:r>
      <w:r w:rsidR="006B3535">
        <w:rPr>
          <w:sz w:val="28"/>
          <w:szCs w:val="28"/>
        </w:rPr>
        <w:t xml:space="preserve"> </w:t>
      </w:r>
      <w:r w:rsidR="006B3535" w:rsidRPr="006B3535">
        <w:rPr>
          <w:sz w:val="28"/>
          <w:szCs w:val="28"/>
        </w:rPr>
        <w:t>соломы, синтетических материалов и пр.) расчетной толщины. Допускается</w:t>
      </w:r>
      <w:r w:rsidR="006B3535">
        <w:rPr>
          <w:sz w:val="28"/>
          <w:szCs w:val="28"/>
        </w:rPr>
        <w:t xml:space="preserve"> </w:t>
      </w:r>
      <w:r w:rsidR="006B3535" w:rsidRPr="006B3535">
        <w:rPr>
          <w:sz w:val="28"/>
          <w:szCs w:val="28"/>
        </w:rPr>
        <w:t>покрытие</w:t>
      </w:r>
      <w:r w:rsidR="006B3535">
        <w:rPr>
          <w:sz w:val="28"/>
          <w:szCs w:val="28"/>
        </w:rPr>
        <w:t xml:space="preserve"> термоизоляционного слоя </w:t>
      </w:r>
      <w:r w:rsidR="006B3535" w:rsidRPr="006B3535">
        <w:rPr>
          <w:sz w:val="28"/>
          <w:szCs w:val="28"/>
        </w:rPr>
        <w:t xml:space="preserve">снегом. </w:t>
      </w:r>
      <w:r w:rsidR="00674816">
        <w:rPr>
          <w:sz w:val="28"/>
          <w:szCs w:val="28"/>
        </w:rPr>
        <w:t>Термоизоляционный материал должен</w:t>
      </w:r>
      <w:r w:rsidR="00674816" w:rsidRPr="006B3535">
        <w:rPr>
          <w:sz w:val="28"/>
          <w:szCs w:val="28"/>
        </w:rPr>
        <w:t xml:space="preserve"> </w:t>
      </w:r>
      <w:r w:rsidR="006B3535" w:rsidRPr="006B3535">
        <w:rPr>
          <w:sz w:val="28"/>
          <w:szCs w:val="28"/>
        </w:rPr>
        <w:t>оставаться на покрытии</w:t>
      </w:r>
      <w:r w:rsidR="00674816">
        <w:rPr>
          <w:sz w:val="28"/>
          <w:szCs w:val="28"/>
        </w:rPr>
        <w:t xml:space="preserve"> </w:t>
      </w:r>
      <w:r w:rsidR="006B3535" w:rsidRPr="006B3535">
        <w:rPr>
          <w:sz w:val="28"/>
          <w:szCs w:val="28"/>
        </w:rPr>
        <w:t>до приобретения бетоном проектной прочности.</w:t>
      </w:r>
    </w:p>
    <w:p w14:paraId="058ACBEF" w14:textId="77777777" w:rsidR="00DA5B5A" w:rsidRPr="006D1E95" w:rsidRDefault="00135E1C" w:rsidP="00DA5B5A">
      <w:pPr>
        <w:autoSpaceDE w:val="0"/>
        <w:autoSpaceDN w:val="0"/>
        <w:adjustRightInd w:val="0"/>
        <w:spacing w:line="360" w:lineRule="auto"/>
        <w:ind w:firstLine="709"/>
        <w:jc w:val="both"/>
        <w:rPr>
          <w:sz w:val="28"/>
          <w:szCs w:val="28"/>
        </w:rPr>
      </w:pPr>
      <w:r>
        <w:rPr>
          <w:sz w:val="28"/>
          <w:szCs w:val="28"/>
        </w:rPr>
        <w:t>13.12</w:t>
      </w:r>
      <w:r w:rsidR="00605E04">
        <w:rPr>
          <w:sz w:val="28"/>
          <w:szCs w:val="28"/>
        </w:rPr>
        <w:t>.8</w:t>
      </w:r>
      <w:r w:rsidR="00DA5B5A">
        <w:rPr>
          <w:sz w:val="28"/>
          <w:szCs w:val="28"/>
        </w:rPr>
        <w:t xml:space="preserve"> У</w:t>
      </w:r>
      <w:r w:rsidR="00DA5B5A" w:rsidRPr="006D1E95">
        <w:rPr>
          <w:sz w:val="28"/>
          <w:szCs w:val="28"/>
        </w:rPr>
        <w:t>ход</w:t>
      </w:r>
      <w:r w:rsidR="00DA5B5A">
        <w:rPr>
          <w:sz w:val="28"/>
          <w:szCs w:val="28"/>
        </w:rPr>
        <w:t xml:space="preserve"> за свежеуложенным бетоном при отрицательных температурах воздуха допускается проводить</w:t>
      </w:r>
      <w:r w:rsidR="00DA5B5A" w:rsidRPr="006D1E95">
        <w:rPr>
          <w:sz w:val="28"/>
          <w:szCs w:val="28"/>
        </w:rPr>
        <w:t xml:space="preserve"> с помощью пленкообразующих материалов на орган</w:t>
      </w:r>
      <w:r w:rsidR="00DA5B5A">
        <w:rPr>
          <w:sz w:val="28"/>
          <w:szCs w:val="28"/>
        </w:rPr>
        <w:t>ической основе</w:t>
      </w:r>
      <w:r w:rsidR="00DA5B5A" w:rsidRPr="006D1E95">
        <w:rPr>
          <w:sz w:val="28"/>
          <w:szCs w:val="28"/>
        </w:rPr>
        <w:t>,</w:t>
      </w:r>
      <w:r w:rsidR="00DA5B5A">
        <w:rPr>
          <w:sz w:val="28"/>
          <w:szCs w:val="28"/>
        </w:rPr>
        <w:t xml:space="preserve"> а также</w:t>
      </w:r>
      <w:r>
        <w:rPr>
          <w:sz w:val="28"/>
          <w:szCs w:val="28"/>
        </w:rPr>
        <w:t xml:space="preserve"> с применением</w:t>
      </w:r>
      <w:r w:rsidR="00DA5B5A" w:rsidRPr="006D1E95">
        <w:rPr>
          <w:sz w:val="28"/>
          <w:szCs w:val="28"/>
        </w:rPr>
        <w:t xml:space="preserve"> специальных зимних составов пленкообразующих материалов или с помощью рулонных теплоизоляционных материалов (матов), совмещающих функции защиты бетона от испарени</w:t>
      </w:r>
      <w:r w:rsidR="00DA5B5A">
        <w:rPr>
          <w:sz w:val="28"/>
          <w:szCs w:val="28"/>
        </w:rPr>
        <w:t>я влаги с функцией термои</w:t>
      </w:r>
      <w:r w:rsidR="00EA4A99">
        <w:rPr>
          <w:sz w:val="28"/>
          <w:szCs w:val="28"/>
        </w:rPr>
        <w:t>золяции</w:t>
      </w:r>
      <w:r w:rsidR="00DA5B5A">
        <w:rPr>
          <w:sz w:val="28"/>
          <w:szCs w:val="28"/>
        </w:rPr>
        <w:t>, которые следует укладывать</w:t>
      </w:r>
      <w:r w:rsidR="00DA5B5A" w:rsidRPr="006D1E95">
        <w:rPr>
          <w:sz w:val="28"/>
          <w:szCs w:val="28"/>
        </w:rPr>
        <w:t xml:space="preserve"> на слой полиэтиленовой пленки или аналогичных</w:t>
      </w:r>
      <w:r w:rsidR="00DA5B5A">
        <w:rPr>
          <w:sz w:val="28"/>
          <w:szCs w:val="28"/>
        </w:rPr>
        <w:t xml:space="preserve"> паронепроницаемых</w:t>
      </w:r>
      <w:r w:rsidR="00DA5B5A" w:rsidRPr="006D1E95">
        <w:rPr>
          <w:sz w:val="28"/>
          <w:szCs w:val="28"/>
        </w:rPr>
        <w:t xml:space="preserve"> рулонных матер</w:t>
      </w:r>
      <w:r w:rsidR="00DA5B5A">
        <w:rPr>
          <w:sz w:val="28"/>
          <w:szCs w:val="28"/>
        </w:rPr>
        <w:t>иалов.</w:t>
      </w:r>
    </w:p>
    <w:p w14:paraId="38BE3FB4" w14:textId="77777777" w:rsidR="00DA5B5A" w:rsidRPr="006D1E95" w:rsidRDefault="00DA5B5A" w:rsidP="00DA5B5A">
      <w:pPr>
        <w:pStyle w:val="Default"/>
        <w:spacing w:line="360" w:lineRule="auto"/>
        <w:ind w:firstLine="709"/>
        <w:jc w:val="both"/>
        <w:rPr>
          <w:rFonts w:ascii="Times New Roman" w:hAnsi="Times New Roman" w:cs="Times New Roman"/>
          <w:sz w:val="28"/>
          <w:szCs w:val="28"/>
        </w:rPr>
      </w:pPr>
      <w:r w:rsidRPr="006D1E95">
        <w:rPr>
          <w:rFonts w:ascii="Times New Roman" w:hAnsi="Times New Roman" w:cs="Times New Roman"/>
          <w:sz w:val="28"/>
          <w:szCs w:val="28"/>
        </w:rPr>
        <w:t xml:space="preserve">Маты должны закрывать не только поверхность </w:t>
      </w:r>
      <w:r w:rsidR="00EA4A99">
        <w:rPr>
          <w:rFonts w:ascii="Times New Roman" w:hAnsi="Times New Roman" w:cs="Times New Roman"/>
          <w:sz w:val="28"/>
          <w:szCs w:val="28"/>
        </w:rPr>
        <w:t>уложенного бетона</w:t>
      </w:r>
      <w:r w:rsidRPr="006D1E95">
        <w:rPr>
          <w:rFonts w:ascii="Times New Roman" w:hAnsi="Times New Roman" w:cs="Times New Roman"/>
          <w:sz w:val="28"/>
          <w:szCs w:val="28"/>
        </w:rPr>
        <w:t xml:space="preserve">, но также </w:t>
      </w:r>
      <w:r>
        <w:rPr>
          <w:rFonts w:ascii="Times New Roman" w:hAnsi="Times New Roman" w:cs="Times New Roman"/>
          <w:sz w:val="28"/>
          <w:szCs w:val="28"/>
        </w:rPr>
        <w:t xml:space="preserve">и </w:t>
      </w:r>
      <w:r w:rsidRPr="006D1E95">
        <w:rPr>
          <w:rFonts w:ascii="Times New Roman" w:hAnsi="Times New Roman" w:cs="Times New Roman"/>
          <w:sz w:val="28"/>
          <w:szCs w:val="28"/>
        </w:rPr>
        <w:t>боковые грани</w:t>
      </w:r>
      <w:r w:rsidR="00135E1C">
        <w:rPr>
          <w:rFonts w:ascii="Times New Roman" w:hAnsi="Times New Roman" w:cs="Times New Roman"/>
          <w:sz w:val="28"/>
          <w:szCs w:val="28"/>
        </w:rPr>
        <w:t xml:space="preserve"> плит</w:t>
      </w:r>
      <w:r w:rsidRPr="006D1E95">
        <w:rPr>
          <w:rFonts w:ascii="Times New Roman" w:hAnsi="Times New Roman" w:cs="Times New Roman"/>
          <w:sz w:val="28"/>
          <w:szCs w:val="28"/>
        </w:rPr>
        <w:t xml:space="preserve">. При невозможности укрыть боковые грани с помощью матов, их следует </w:t>
      </w:r>
      <w:r>
        <w:rPr>
          <w:rFonts w:ascii="Times New Roman" w:hAnsi="Times New Roman" w:cs="Times New Roman"/>
          <w:sz w:val="28"/>
          <w:szCs w:val="28"/>
        </w:rPr>
        <w:t>засыпать песком, опилками и пр.</w:t>
      </w:r>
    </w:p>
    <w:p w14:paraId="759EB8D9" w14:textId="77777777" w:rsidR="006B3535" w:rsidRPr="006B3535" w:rsidRDefault="00135E1C" w:rsidP="00674816">
      <w:pPr>
        <w:autoSpaceDE w:val="0"/>
        <w:autoSpaceDN w:val="0"/>
        <w:adjustRightInd w:val="0"/>
        <w:spacing w:line="360" w:lineRule="auto"/>
        <w:ind w:firstLine="709"/>
        <w:jc w:val="both"/>
        <w:rPr>
          <w:sz w:val="28"/>
          <w:szCs w:val="28"/>
        </w:rPr>
      </w:pPr>
      <w:r>
        <w:rPr>
          <w:sz w:val="28"/>
          <w:szCs w:val="28"/>
        </w:rPr>
        <w:t>13.12</w:t>
      </w:r>
      <w:r w:rsidR="00605E04">
        <w:rPr>
          <w:sz w:val="28"/>
          <w:szCs w:val="28"/>
        </w:rPr>
        <w:t>.9</w:t>
      </w:r>
      <w:r w:rsidR="006B3535" w:rsidRPr="006B3535">
        <w:rPr>
          <w:sz w:val="28"/>
          <w:szCs w:val="28"/>
        </w:rPr>
        <w:t xml:space="preserve"> При бетонировании покрытий методом электротермоса</w:t>
      </w:r>
      <w:r w:rsidR="00674816">
        <w:rPr>
          <w:sz w:val="28"/>
          <w:szCs w:val="28"/>
        </w:rPr>
        <w:t>,</w:t>
      </w:r>
      <w:r w:rsidR="00145A90">
        <w:rPr>
          <w:sz w:val="28"/>
          <w:szCs w:val="28"/>
        </w:rPr>
        <w:t xml:space="preserve"> бетонную</w:t>
      </w:r>
      <w:r w:rsidR="00674816">
        <w:rPr>
          <w:sz w:val="28"/>
          <w:szCs w:val="28"/>
        </w:rPr>
        <w:t xml:space="preserve"> </w:t>
      </w:r>
      <w:r w:rsidR="006B3535" w:rsidRPr="006B3535">
        <w:rPr>
          <w:sz w:val="28"/>
          <w:szCs w:val="28"/>
        </w:rPr>
        <w:t>смесь сразу же после укладки след</w:t>
      </w:r>
      <w:r w:rsidR="00674816">
        <w:rPr>
          <w:sz w:val="28"/>
          <w:szCs w:val="28"/>
        </w:rPr>
        <w:t xml:space="preserve">ует разогреть до температуры 45 </w:t>
      </w:r>
      <w:r w:rsidR="00BC3593">
        <w:rPr>
          <w:sz w:val="28"/>
          <w:szCs w:val="28"/>
        </w:rPr>
        <w:t>–</w:t>
      </w:r>
      <w:r w:rsidR="00674816">
        <w:rPr>
          <w:sz w:val="28"/>
          <w:szCs w:val="28"/>
        </w:rPr>
        <w:t xml:space="preserve"> </w:t>
      </w:r>
      <w:r w:rsidR="00DA5B5A">
        <w:rPr>
          <w:sz w:val="28"/>
          <w:szCs w:val="28"/>
        </w:rPr>
        <w:t>50</w:t>
      </w:r>
      <w:r w:rsidR="006B3535" w:rsidRPr="006B3535">
        <w:rPr>
          <w:sz w:val="28"/>
          <w:szCs w:val="28"/>
        </w:rPr>
        <w:t xml:space="preserve"> </w:t>
      </w:r>
      <w:r w:rsidR="00674816">
        <w:rPr>
          <w:sz w:val="28"/>
          <w:szCs w:val="28"/>
        </w:rPr>
        <w:t>º</w:t>
      </w:r>
      <w:r w:rsidR="006B3535" w:rsidRPr="006B3535">
        <w:rPr>
          <w:sz w:val="28"/>
          <w:szCs w:val="28"/>
        </w:rPr>
        <w:t>С</w:t>
      </w:r>
      <w:r w:rsidR="00674816">
        <w:rPr>
          <w:sz w:val="28"/>
          <w:szCs w:val="28"/>
        </w:rPr>
        <w:t xml:space="preserve"> </w:t>
      </w:r>
      <w:r w:rsidR="006B3535" w:rsidRPr="006B3535">
        <w:rPr>
          <w:sz w:val="28"/>
          <w:szCs w:val="28"/>
        </w:rPr>
        <w:t>с помощью переносных накладных электропанелей или закладываемых</w:t>
      </w:r>
      <w:r w:rsidR="00674816">
        <w:rPr>
          <w:sz w:val="28"/>
          <w:szCs w:val="28"/>
        </w:rPr>
        <w:t xml:space="preserve"> </w:t>
      </w:r>
      <w:r w:rsidR="006B3535" w:rsidRPr="006B3535">
        <w:rPr>
          <w:sz w:val="28"/>
          <w:szCs w:val="28"/>
        </w:rPr>
        <w:t xml:space="preserve">в бетон </w:t>
      </w:r>
      <w:r w:rsidR="006B3535" w:rsidRPr="006B3535">
        <w:rPr>
          <w:sz w:val="28"/>
          <w:szCs w:val="28"/>
        </w:rPr>
        <w:lastRenderedPageBreak/>
        <w:t>арматурных стержней и выдерживать под</w:t>
      </w:r>
      <w:r w:rsidR="00674816">
        <w:rPr>
          <w:sz w:val="28"/>
          <w:szCs w:val="28"/>
        </w:rPr>
        <w:t xml:space="preserve"> термоизоляционным</w:t>
      </w:r>
      <w:r w:rsidR="006B3535" w:rsidRPr="006B3535">
        <w:rPr>
          <w:sz w:val="28"/>
          <w:szCs w:val="28"/>
        </w:rPr>
        <w:t xml:space="preserve"> слоем расчетной</w:t>
      </w:r>
      <w:r w:rsidR="00674816">
        <w:rPr>
          <w:sz w:val="28"/>
          <w:szCs w:val="28"/>
        </w:rPr>
        <w:t xml:space="preserve"> </w:t>
      </w:r>
      <w:r w:rsidR="006B3535" w:rsidRPr="006B3535">
        <w:rPr>
          <w:sz w:val="28"/>
          <w:szCs w:val="28"/>
        </w:rPr>
        <w:t>толщины до набора бетоном требуемой прочности.</w:t>
      </w:r>
    </w:p>
    <w:p w14:paraId="65266294" w14:textId="77777777" w:rsidR="006B3535" w:rsidRPr="006B3535" w:rsidRDefault="006B3535" w:rsidP="00674816">
      <w:pPr>
        <w:autoSpaceDE w:val="0"/>
        <w:autoSpaceDN w:val="0"/>
        <w:adjustRightInd w:val="0"/>
        <w:spacing w:line="360" w:lineRule="auto"/>
        <w:ind w:firstLine="709"/>
        <w:jc w:val="both"/>
        <w:rPr>
          <w:sz w:val="28"/>
          <w:szCs w:val="28"/>
        </w:rPr>
      </w:pPr>
      <w:r w:rsidRPr="006B3535">
        <w:rPr>
          <w:sz w:val="28"/>
          <w:szCs w:val="28"/>
        </w:rPr>
        <w:t>Режим электроподогрева и расход электроэнергии следует определять</w:t>
      </w:r>
      <w:r w:rsidR="00674816">
        <w:rPr>
          <w:sz w:val="28"/>
          <w:szCs w:val="28"/>
        </w:rPr>
        <w:t xml:space="preserve"> </w:t>
      </w:r>
      <w:r w:rsidRPr="006B3535">
        <w:rPr>
          <w:sz w:val="28"/>
          <w:szCs w:val="28"/>
        </w:rPr>
        <w:t>расчетом.</w:t>
      </w:r>
      <w:r w:rsidR="00BB2E12">
        <w:rPr>
          <w:sz w:val="28"/>
          <w:szCs w:val="28"/>
        </w:rPr>
        <w:t xml:space="preserve"> При этом</w:t>
      </w:r>
      <w:r w:rsidR="00BB2E12" w:rsidRPr="006D1E95">
        <w:rPr>
          <w:sz w:val="28"/>
          <w:szCs w:val="28"/>
        </w:rPr>
        <w:t xml:space="preserve"> разница между температурой внутр</w:t>
      </w:r>
      <w:r w:rsidR="00BB2E12">
        <w:rPr>
          <w:sz w:val="28"/>
          <w:szCs w:val="28"/>
        </w:rPr>
        <w:t>енней и наружной частей покрытия (основания) не должна превышать 10 ºС, а скорость прогрева должна быть не более 12 ºС/час.</w:t>
      </w:r>
    </w:p>
    <w:p w14:paraId="0CA0AA73" w14:textId="77777777" w:rsidR="006B3535" w:rsidRPr="006B3535" w:rsidRDefault="006B3535" w:rsidP="00674816">
      <w:pPr>
        <w:autoSpaceDE w:val="0"/>
        <w:autoSpaceDN w:val="0"/>
        <w:adjustRightInd w:val="0"/>
        <w:spacing w:line="360" w:lineRule="auto"/>
        <w:ind w:firstLine="709"/>
        <w:jc w:val="both"/>
        <w:rPr>
          <w:sz w:val="28"/>
          <w:szCs w:val="28"/>
        </w:rPr>
      </w:pPr>
      <w:r w:rsidRPr="006B3535">
        <w:rPr>
          <w:sz w:val="28"/>
          <w:szCs w:val="28"/>
        </w:rPr>
        <w:t>Электропанели (деревянные, утепленные щиты с электродами из полосового</w:t>
      </w:r>
      <w:r w:rsidR="00674816">
        <w:rPr>
          <w:sz w:val="28"/>
          <w:szCs w:val="28"/>
        </w:rPr>
        <w:t xml:space="preserve"> </w:t>
      </w:r>
      <w:r w:rsidRPr="006B3535">
        <w:rPr>
          <w:sz w:val="28"/>
          <w:szCs w:val="28"/>
        </w:rPr>
        <w:t>металла) следует укладывать на поверхность бетона сразу же после</w:t>
      </w:r>
      <w:r w:rsidR="00674816">
        <w:rPr>
          <w:sz w:val="28"/>
          <w:szCs w:val="28"/>
        </w:rPr>
        <w:t xml:space="preserve"> </w:t>
      </w:r>
      <w:r w:rsidRPr="006B3535">
        <w:rPr>
          <w:sz w:val="28"/>
          <w:szCs w:val="28"/>
        </w:rPr>
        <w:t>окончания бетонирования.</w:t>
      </w:r>
    </w:p>
    <w:p w14:paraId="0AB7B9B9" w14:textId="77777777" w:rsidR="006B3535" w:rsidRPr="006B3535" w:rsidRDefault="000F5AAA" w:rsidP="00674816">
      <w:pPr>
        <w:autoSpaceDE w:val="0"/>
        <w:autoSpaceDN w:val="0"/>
        <w:adjustRightInd w:val="0"/>
        <w:spacing w:line="360" w:lineRule="auto"/>
        <w:ind w:firstLine="709"/>
        <w:jc w:val="both"/>
        <w:rPr>
          <w:sz w:val="28"/>
          <w:szCs w:val="28"/>
        </w:rPr>
      </w:pPr>
      <w:r>
        <w:rPr>
          <w:sz w:val="28"/>
          <w:szCs w:val="28"/>
        </w:rPr>
        <w:t>13.12</w:t>
      </w:r>
      <w:r w:rsidR="00605E04">
        <w:rPr>
          <w:sz w:val="28"/>
          <w:szCs w:val="28"/>
        </w:rPr>
        <w:t>.10</w:t>
      </w:r>
      <w:r w:rsidR="006B3535" w:rsidRPr="006B3535">
        <w:rPr>
          <w:sz w:val="28"/>
          <w:szCs w:val="28"/>
        </w:rPr>
        <w:t xml:space="preserve"> Крупный и мелкий заполнители, предназначенные для приготовления</w:t>
      </w:r>
      <w:r w:rsidR="00674816">
        <w:rPr>
          <w:sz w:val="28"/>
          <w:szCs w:val="28"/>
        </w:rPr>
        <w:t xml:space="preserve"> </w:t>
      </w:r>
      <w:r w:rsidR="006B3535" w:rsidRPr="006B3535">
        <w:rPr>
          <w:sz w:val="28"/>
          <w:szCs w:val="28"/>
        </w:rPr>
        <w:t xml:space="preserve">бетонной смеси </w:t>
      </w:r>
      <w:r w:rsidR="00674816">
        <w:rPr>
          <w:sz w:val="28"/>
          <w:szCs w:val="28"/>
        </w:rPr>
        <w:t>при отрицательных температурах воздуха</w:t>
      </w:r>
      <w:r w:rsidR="006B3535" w:rsidRPr="006B3535">
        <w:rPr>
          <w:sz w:val="28"/>
          <w:szCs w:val="28"/>
        </w:rPr>
        <w:t>, необходимо складировать, приняв</w:t>
      </w:r>
      <w:r w:rsidR="00674816">
        <w:rPr>
          <w:sz w:val="28"/>
          <w:szCs w:val="28"/>
        </w:rPr>
        <w:t xml:space="preserve"> </w:t>
      </w:r>
      <w:r w:rsidR="006B3535" w:rsidRPr="006B3535">
        <w:rPr>
          <w:sz w:val="28"/>
          <w:szCs w:val="28"/>
        </w:rPr>
        <w:t>меры против намокания и замерзания.</w:t>
      </w:r>
    </w:p>
    <w:p w14:paraId="455CADAC" w14:textId="77777777" w:rsidR="006B3535" w:rsidRPr="006B3535" w:rsidRDefault="006B3535" w:rsidP="00674816">
      <w:pPr>
        <w:autoSpaceDE w:val="0"/>
        <w:autoSpaceDN w:val="0"/>
        <w:adjustRightInd w:val="0"/>
        <w:spacing w:line="360" w:lineRule="auto"/>
        <w:ind w:firstLine="709"/>
        <w:jc w:val="both"/>
        <w:rPr>
          <w:sz w:val="28"/>
          <w:szCs w:val="28"/>
        </w:rPr>
      </w:pPr>
      <w:r w:rsidRPr="006B3535">
        <w:rPr>
          <w:sz w:val="28"/>
          <w:szCs w:val="28"/>
        </w:rPr>
        <w:t>Перед применением песок должен быть просеян с целью удаления смерзшихся</w:t>
      </w:r>
      <w:r w:rsidR="00674816">
        <w:rPr>
          <w:sz w:val="28"/>
          <w:szCs w:val="28"/>
        </w:rPr>
        <w:t xml:space="preserve"> </w:t>
      </w:r>
      <w:r w:rsidRPr="006B3535">
        <w:rPr>
          <w:sz w:val="28"/>
          <w:szCs w:val="28"/>
        </w:rPr>
        <w:t>комьев размером крупнее 10 мм.</w:t>
      </w:r>
    </w:p>
    <w:p w14:paraId="0F7F738F" w14:textId="77777777" w:rsidR="006B3535" w:rsidRPr="006B3535" w:rsidRDefault="000F5AAA" w:rsidP="00674816">
      <w:pPr>
        <w:autoSpaceDE w:val="0"/>
        <w:autoSpaceDN w:val="0"/>
        <w:adjustRightInd w:val="0"/>
        <w:spacing w:line="360" w:lineRule="auto"/>
        <w:ind w:firstLine="709"/>
        <w:jc w:val="both"/>
        <w:rPr>
          <w:sz w:val="28"/>
          <w:szCs w:val="28"/>
        </w:rPr>
      </w:pPr>
      <w:r>
        <w:rPr>
          <w:sz w:val="28"/>
          <w:szCs w:val="28"/>
        </w:rPr>
        <w:t>13.12</w:t>
      </w:r>
      <w:r w:rsidR="00605E04">
        <w:rPr>
          <w:sz w:val="28"/>
          <w:szCs w:val="28"/>
        </w:rPr>
        <w:t>.11</w:t>
      </w:r>
      <w:r w:rsidR="006B3535" w:rsidRPr="006B3535">
        <w:rPr>
          <w:sz w:val="28"/>
          <w:szCs w:val="28"/>
        </w:rPr>
        <w:t xml:space="preserve"> Подогретую бетонную смесь следует транспортировать в автомобилях-самосвалах с кузовами, обогреваемыми выхлопными газами и оборудованными</w:t>
      </w:r>
      <w:r w:rsidR="00674816">
        <w:rPr>
          <w:sz w:val="28"/>
          <w:szCs w:val="28"/>
        </w:rPr>
        <w:t xml:space="preserve"> </w:t>
      </w:r>
      <w:r w:rsidR="006B3535" w:rsidRPr="006B3535">
        <w:rPr>
          <w:sz w:val="28"/>
          <w:szCs w:val="28"/>
        </w:rPr>
        <w:t>тентами.</w:t>
      </w:r>
    </w:p>
    <w:p w14:paraId="2780E0C9" w14:textId="77777777" w:rsidR="006B3535" w:rsidRDefault="000F5AAA" w:rsidP="00674816">
      <w:pPr>
        <w:autoSpaceDE w:val="0"/>
        <w:autoSpaceDN w:val="0"/>
        <w:adjustRightInd w:val="0"/>
        <w:spacing w:line="360" w:lineRule="auto"/>
        <w:ind w:firstLine="709"/>
        <w:jc w:val="both"/>
        <w:rPr>
          <w:sz w:val="28"/>
          <w:szCs w:val="28"/>
        </w:rPr>
      </w:pPr>
      <w:r>
        <w:rPr>
          <w:sz w:val="28"/>
          <w:szCs w:val="28"/>
        </w:rPr>
        <w:t>13.12</w:t>
      </w:r>
      <w:r w:rsidR="00605E04">
        <w:rPr>
          <w:sz w:val="28"/>
          <w:szCs w:val="28"/>
        </w:rPr>
        <w:t>.12</w:t>
      </w:r>
      <w:r w:rsidR="006B3535" w:rsidRPr="006B3535">
        <w:rPr>
          <w:sz w:val="28"/>
          <w:szCs w:val="28"/>
        </w:rPr>
        <w:t xml:space="preserve"> Поливка поверхности бетонного покрытия водой и растворами солей</w:t>
      </w:r>
      <w:r w:rsidR="00674816">
        <w:rPr>
          <w:sz w:val="28"/>
          <w:szCs w:val="28"/>
        </w:rPr>
        <w:t xml:space="preserve"> </w:t>
      </w:r>
      <w:r w:rsidR="006B3535" w:rsidRPr="006B3535">
        <w:rPr>
          <w:sz w:val="28"/>
          <w:szCs w:val="28"/>
        </w:rPr>
        <w:t>в период отделки бетонной смеси в покрытии не допускается.</w:t>
      </w:r>
    </w:p>
    <w:p w14:paraId="163C3C77" w14:textId="77777777" w:rsidR="005C43AF" w:rsidRPr="006D1E95" w:rsidRDefault="000F5AAA" w:rsidP="005C43AF">
      <w:pPr>
        <w:autoSpaceDE w:val="0"/>
        <w:autoSpaceDN w:val="0"/>
        <w:adjustRightInd w:val="0"/>
        <w:spacing w:line="360" w:lineRule="auto"/>
        <w:ind w:firstLine="709"/>
        <w:jc w:val="both"/>
        <w:rPr>
          <w:sz w:val="28"/>
          <w:szCs w:val="28"/>
        </w:rPr>
      </w:pPr>
      <w:r>
        <w:rPr>
          <w:sz w:val="28"/>
          <w:szCs w:val="28"/>
        </w:rPr>
        <w:t>13.12</w:t>
      </w:r>
      <w:r w:rsidR="005C43AF">
        <w:rPr>
          <w:sz w:val="28"/>
          <w:szCs w:val="28"/>
        </w:rPr>
        <w:t>.</w:t>
      </w:r>
      <w:r w:rsidR="00605E04">
        <w:rPr>
          <w:sz w:val="28"/>
          <w:szCs w:val="28"/>
        </w:rPr>
        <w:t>13</w:t>
      </w:r>
      <w:r w:rsidR="005C43AF">
        <w:rPr>
          <w:sz w:val="28"/>
          <w:szCs w:val="28"/>
        </w:rPr>
        <w:t xml:space="preserve"> Для нарезки</w:t>
      </w:r>
      <w:r w:rsidR="005C43AF" w:rsidRPr="006D1E95">
        <w:rPr>
          <w:sz w:val="28"/>
          <w:szCs w:val="28"/>
        </w:rPr>
        <w:t xml:space="preserve"> швов</w:t>
      </w:r>
      <w:r w:rsidR="005C43AF">
        <w:rPr>
          <w:sz w:val="28"/>
          <w:szCs w:val="28"/>
        </w:rPr>
        <w:t xml:space="preserve"> в бетоне при отрицательных температурах воздуха допускается</w:t>
      </w:r>
      <w:r w:rsidR="005C43AF" w:rsidRPr="006D1E95">
        <w:rPr>
          <w:sz w:val="28"/>
          <w:szCs w:val="28"/>
        </w:rPr>
        <w:t xml:space="preserve"> в качестве охлаждающей жидкости</w:t>
      </w:r>
      <w:r w:rsidR="005C43AF">
        <w:rPr>
          <w:sz w:val="28"/>
          <w:szCs w:val="28"/>
        </w:rPr>
        <w:t xml:space="preserve"> использовать незамерзающие растворы, у которых отсутствует коррозионное воздействие</w:t>
      </w:r>
      <w:r w:rsidR="005C43AF" w:rsidRPr="006D1E95">
        <w:rPr>
          <w:sz w:val="28"/>
          <w:szCs w:val="28"/>
        </w:rPr>
        <w:t xml:space="preserve"> на бетон.</w:t>
      </w:r>
    </w:p>
    <w:p w14:paraId="1FE8529C" w14:textId="77777777" w:rsidR="00F13AB3" w:rsidRDefault="000F5AAA" w:rsidP="00BC3593">
      <w:pPr>
        <w:autoSpaceDE w:val="0"/>
        <w:autoSpaceDN w:val="0"/>
        <w:adjustRightInd w:val="0"/>
        <w:spacing w:line="360" w:lineRule="auto"/>
        <w:ind w:firstLine="709"/>
        <w:jc w:val="both"/>
        <w:rPr>
          <w:sz w:val="28"/>
          <w:szCs w:val="28"/>
        </w:rPr>
      </w:pPr>
      <w:r>
        <w:rPr>
          <w:sz w:val="28"/>
          <w:szCs w:val="28"/>
        </w:rPr>
        <w:t>13.12</w:t>
      </w:r>
      <w:r w:rsidR="00605E04">
        <w:rPr>
          <w:sz w:val="28"/>
          <w:szCs w:val="28"/>
        </w:rPr>
        <w:t>.14</w:t>
      </w:r>
      <w:r w:rsidR="006B3535" w:rsidRPr="006B3535">
        <w:rPr>
          <w:sz w:val="28"/>
          <w:szCs w:val="28"/>
        </w:rPr>
        <w:t xml:space="preserve"> При наступлении устойчивых положительных температур уход</w:t>
      </w:r>
      <w:r w:rsidR="000C4B06">
        <w:rPr>
          <w:sz w:val="28"/>
          <w:szCs w:val="28"/>
        </w:rPr>
        <w:t xml:space="preserve"> </w:t>
      </w:r>
      <w:r w:rsidR="006B3535" w:rsidRPr="006B3535">
        <w:rPr>
          <w:sz w:val="28"/>
          <w:szCs w:val="28"/>
        </w:rPr>
        <w:t>за бетоном должен быть продолжен до набора бетоном требуемой прочности,</w:t>
      </w:r>
      <w:r w:rsidR="000C4B06">
        <w:rPr>
          <w:sz w:val="28"/>
          <w:szCs w:val="28"/>
        </w:rPr>
        <w:t xml:space="preserve"> но не менее 15 суток.</w:t>
      </w:r>
    </w:p>
    <w:p w14:paraId="2EB5F90C" w14:textId="77777777" w:rsidR="00F13AB3" w:rsidRDefault="000F5AAA" w:rsidP="005C43AF">
      <w:pPr>
        <w:autoSpaceDE w:val="0"/>
        <w:autoSpaceDN w:val="0"/>
        <w:adjustRightInd w:val="0"/>
        <w:spacing w:line="360" w:lineRule="auto"/>
        <w:ind w:firstLine="709"/>
        <w:jc w:val="both"/>
        <w:rPr>
          <w:rFonts w:cs="Arial"/>
          <w:b/>
          <w:sz w:val="28"/>
          <w:szCs w:val="28"/>
        </w:rPr>
      </w:pPr>
      <w:r>
        <w:rPr>
          <w:rFonts w:cs="Arial"/>
          <w:b/>
          <w:sz w:val="28"/>
          <w:szCs w:val="28"/>
        </w:rPr>
        <w:t>13.13</w:t>
      </w:r>
      <w:r w:rsidR="00F13AB3" w:rsidRPr="00F13AB3">
        <w:rPr>
          <w:rFonts w:cs="Arial"/>
          <w:b/>
          <w:sz w:val="28"/>
          <w:szCs w:val="28"/>
        </w:rPr>
        <w:t xml:space="preserve"> Обработка поверхности бетонных покрытий </w:t>
      </w:r>
      <w:r w:rsidR="006E763D">
        <w:rPr>
          <w:rFonts w:cs="Arial"/>
          <w:b/>
          <w:sz w:val="28"/>
          <w:szCs w:val="28"/>
        </w:rPr>
        <w:t>защитными</w:t>
      </w:r>
      <w:r w:rsidR="00F13AB3">
        <w:rPr>
          <w:rFonts w:cs="Arial"/>
          <w:b/>
          <w:sz w:val="28"/>
          <w:szCs w:val="28"/>
        </w:rPr>
        <w:t xml:space="preserve"> паропроницаемыми составами</w:t>
      </w:r>
    </w:p>
    <w:p w14:paraId="3E6C4B9C" w14:textId="77777777" w:rsidR="004933AE" w:rsidRDefault="004933AE" w:rsidP="004933AE">
      <w:pPr>
        <w:autoSpaceDE w:val="0"/>
        <w:autoSpaceDN w:val="0"/>
        <w:adjustRightInd w:val="0"/>
        <w:spacing w:line="360" w:lineRule="auto"/>
        <w:ind w:firstLine="709"/>
        <w:jc w:val="both"/>
        <w:rPr>
          <w:sz w:val="28"/>
          <w:szCs w:val="28"/>
        </w:rPr>
      </w:pPr>
      <w:r>
        <w:rPr>
          <w:sz w:val="28"/>
          <w:szCs w:val="28"/>
        </w:rPr>
        <w:t>13.13</w:t>
      </w:r>
      <w:r w:rsidRPr="00DD0E8D">
        <w:rPr>
          <w:sz w:val="28"/>
          <w:szCs w:val="28"/>
        </w:rPr>
        <w:t>.1. Перед</w:t>
      </w:r>
      <w:r>
        <w:rPr>
          <w:sz w:val="28"/>
          <w:szCs w:val="28"/>
        </w:rPr>
        <w:t xml:space="preserve"> обработкой поверхности бетонных покрытий</w:t>
      </w:r>
      <w:r w:rsidRPr="00DD0E8D">
        <w:rPr>
          <w:sz w:val="28"/>
          <w:szCs w:val="28"/>
        </w:rPr>
        <w:t xml:space="preserve"> </w:t>
      </w:r>
      <w:r>
        <w:rPr>
          <w:sz w:val="28"/>
          <w:szCs w:val="28"/>
        </w:rPr>
        <w:t xml:space="preserve">защитным паропроницаемым составом, необходимо удалить пленку, образовавшуюся после </w:t>
      </w:r>
      <w:r>
        <w:rPr>
          <w:sz w:val="28"/>
          <w:szCs w:val="28"/>
        </w:rPr>
        <w:lastRenderedPageBreak/>
        <w:t xml:space="preserve">применения средств по уходу за свежеуложенным бетоном, механическими методами с применением щеток, выполненных из металла или полимерных материалов. При этом средства, применяемые для удаления пленкообразующего материала не должны негативно влиять на поверхность бетонного покрытия. </w:t>
      </w:r>
    </w:p>
    <w:p w14:paraId="5B9D6A39" w14:textId="77777777" w:rsidR="004933AE" w:rsidRDefault="004933AE" w:rsidP="004933AE">
      <w:pPr>
        <w:autoSpaceDE w:val="0"/>
        <w:autoSpaceDN w:val="0"/>
        <w:adjustRightInd w:val="0"/>
        <w:spacing w:line="360" w:lineRule="auto"/>
        <w:ind w:firstLine="709"/>
        <w:jc w:val="both"/>
        <w:rPr>
          <w:sz w:val="28"/>
          <w:szCs w:val="28"/>
        </w:rPr>
      </w:pPr>
      <w:r>
        <w:rPr>
          <w:sz w:val="28"/>
          <w:szCs w:val="28"/>
        </w:rPr>
        <w:t>В случае применения пленкообразующего материала для ухода за бетоном, пленка которого разлагается в течение 28 суток, допускается не выполнять работы по удалению пленкообразующего материала с поверхности бетонного покрытия.</w:t>
      </w:r>
    </w:p>
    <w:p w14:paraId="410102A5" w14:textId="77777777" w:rsidR="004933AE" w:rsidRDefault="004933AE" w:rsidP="004933AE">
      <w:pPr>
        <w:autoSpaceDE w:val="0"/>
        <w:autoSpaceDN w:val="0"/>
        <w:adjustRightInd w:val="0"/>
        <w:spacing w:line="360" w:lineRule="auto"/>
        <w:ind w:firstLine="709"/>
        <w:jc w:val="both"/>
        <w:rPr>
          <w:sz w:val="28"/>
          <w:szCs w:val="28"/>
        </w:rPr>
      </w:pPr>
      <w:r>
        <w:rPr>
          <w:sz w:val="28"/>
          <w:szCs w:val="28"/>
        </w:rPr>
        <w:t>13.13.2. Применяемые защитные паропроницаемые составы не должны снижать коэффициент сцепления пневматика воздушного судна с бетонным покрытием при влажном и сухом состоянии поверхности покрытия, более чем на                     20 %.</w:t>
      </w:r>
    </w:p>
    <w:p w14:paraId="5ECF4A08" w14:textId="4A9C7D9A" w:rsidR="004933AE" w:rsidRDefault="004933AE" w:rsidP="004933AE">
      <w:pPr>
        <w:autoSpaceDE w:val="0"/>
        <w:autoSpaceDN w:val="0"/>
        <w:adjustRightInd w:val="0"/>
        <w:spacing w:line="360" w:lineRule="auto"/>
        <w:ind w:firstLine="709"/>
        <w:jc w:val="both"/>
        <w:rPr>
          <w:sz w:val="28"/>
          <w:szCs w:val="28"/>
        </w:rPr>
      </w:pPr>
      <w:r>
        <w:rPr>
          <w:sz w:val="28"/>
          <w:szCs w:val="28"/>
        </w:rPr>
        <w:t xml:space="preserve">13.13.3. Защитный паропроницаемый состав следует наносить на поверхность </w:t>
      </w:r>
      <w:r w:rsidRPr="00E009FE">
        <w:rPr>
          <w:sz w:val="28"/>
          <w:szCs w:val="28"/>
        </w:rPr>
        <w:t>бетона</w:t>
      </w:r>
      <w:r>
        <w:rPr>
          <w:sz w:val="28"/>
          <w:szCs w:val="28"/>
        </w:rPr>
        <w:t xml:space="preserve"> без пропусков</w:t>
      </w:r>
      <w:r w:rsidRPr="00E009FE">
        <w:rPr>
          <w:sz w:val="28"/>
          <w:szCs w:val="28"/>
        </w:rPr>
        <w:t>,</w:t>
      </w:r>
      <w:r>
        <w:rPr>
          <w:sz w:val="28"/>
          <w:szCs w:val="28"/>
        </w:rPr>
        <w:t xml:space="preserve"> при этом нанесение должно быть сплошным и равномерным. Расход состава и глубина его проникновения при выбранном способе</w:t>
      </w:r>
      <w:r w:rsidRPr="00E009FE">
        <w:rPr>
          <w:sz w:val="28"/>
          <w:szCs w:val="28"/>
        </w:rPr>
        <w:t xml:space="preserve"> нанесения</w:t>
      </w:r>
      <w:r>
        <w:rPr>
          <w:sz w:val="28"/>
          <w:szCs w:val="28"/>
        </w:rPr>
        <w:t>, а также время его высыхания (впитывания)</w:t>
      </w:r>
      <w:r w:rsidRPr="00E009FE">
        <w:rPr>
          <w:sz w:val="28"/>
          <w:szCs w:val="28"/>
        </w:rPr>
        <w:t xml:space="preserve"> должны уточня</w:t>
      </w:r>
      <w:r>
        <w:rPr>
          <w:sz w:val="28"/>
          <w:szCs w:val="28"/>
        </w:rPr>
        <w:t xml:space="preserve">ться на пробном участке. </w:t>
      </w:r>
      <w:r w:rsidRPr="00E009FE">
        <w:rPr>
          <w:sz w:val="28"/>
          <w:szCs w:val="28"/>
        </w:rPr>
        <w:t xml:space="preserve">Ориентировочная норма расхода </w:t>
      </w:r>
      <w:r>
        <w:rPr>
          <w:sz w:val="28"/>
          <w:szCs w:val="28"/>
        </w:rPr>
        <w:t xml:space="preserve">защитного паропроницаемого состава </w:t>
      </w:r>
      <w:r w:rsidRPr="00E009FE">
        <w:rPr>
          <w:sz w:val="28"/>
          <w:szCs w:val="28"/>
        </w:rPr>
        <w:t>на водной основе</w:t>
      </w:r>
      <w:r>
        <w:rPr>
          <w:sz w:val="28"/>
          <w:szCs w:val="28"/>
        </w:rPr>
        <w:t xml:space="preserve"> составляет 0,4 </w:t>
      </w:r>
      <w:r w:rsidR="00AE1BA5">
        <w:rPr>
          <w:sz w:val="28"/>
          <w:szCs w:val="28"/>
        </w:rPr>
        <w:t>–</w:t>
      </w:r>
      <w:r>
        <w:rPr>
          <w:sz w:val="28"/>
          <w:szCs w:val="28"/>
        </w:rPr>
        <w:t xml:space="preserve"> </w:t>
      </w:r>
      <w:r w:rsidRPr="00E009FE">
        <w:rPr>
          <w:sz w:val="28"/>
          <w:szCs w:val="28"/>
        </w:rPr>
        <w:t>0,</w:t>
      </w:r>
      <w:r>
        <w:rPr>
          <w:sz w:val="28"/>
          <w:szCs w:val="28"/>
        </w:rPr>
        <w:t>6</w:t>
      </w:r>
      <w:r w:rsidRPr="00E009FE">
        <w:rPr>
          <w:sz w:val="28"/>
          <w:szCs w:val="28"/>
        </w:rPr>
        <w:t xml:space="preserve"> кг/м</w:t>
      </w:r>
      <w:r w:rsidRPr="00CA3C64">
        <w:rPr>
          <w:sz w:val="28"/>
          <w:szCs w:val="28"/>
          <w:vertAlign w:val="superscript"/>
        </w:rPr>
        <w:t>2</w:t>
      </w:r>
      <w:r>
        <w:rPr>
          <w:sz w:val="28"/>
          <w:szCs w:val="28"/>
        </w:rPr>
        <w:t>.</w:t>
      </w:r>
    </w:p>
    <w:p w14:paraId="515809CB" w14:textId="56816AE5" w:rsidR="004933AE" w:rsidRDefault="004933AE" w:rsidP="004933AE">
      <w:pPr>
        <w:autoSpaceDE w:val="0"/>
        <w:autoSpaceDN w:val="0"/>
        <w:adjustRightInd w:val="0"/>
        <w:spacing w:line="360" w:lineRule="auto"/>
        <w:ind w:firstLine="709"/>
        <w:jc w:val="both"/>
        <w:rPr>
          <w:sz w:val="28"/>
          <w:szCs w:val="28"/>
        </w:rPr>
      </w:pPr>
      <w:r>
        <w:rPr>
          <w:sz w:val="28"/>
          <w:szCs w:val="28"/>
        </w:rPr>
        <w:t>13.13.4. Нанесение защитного паропроницаемого состава на поверхность бетонного покрытия следует выполнять при отсутствии атмосферных осадков при температуре воздуха не ниже 5 ºС  в вечернее или ночное время суток для снижения интенсивности испарения состава с поверхности покрытия.</w:t>
      </w:r>
    </w:p>
    <w:p w14:paraId="397C985F" w14:textId="77777777" w:rsidR="004933AE" w:rsidRPr="00E009FE" w:rsidRDefault="004933AE" w:rsidP="004933AE">
      <w:pPr>
        <w:autoSpaceDE w:val="0"/>
        <w:autoSpaceDN w:val="0"/>
        <w:adjustRightInd w:val="0"/>
        <w:spacing w:line="360" w:lineRule="auto"/>
        <w:ind w:firstLine="709"/>
        <w:jc w:val="both"/>
        <w:rPr>
          <w:sz w:val="28"/>
          <w:szCs w:val="28"/>
        </w:rPr>
      </w:pPr>
      <w:r>
        <w:rPr>
          <w:sz w:val="28"/>
          <w:szCs w:val="28"/>
        </w:rPr>
        <w:t>13.13.5. Перед распределением</w:t>
      </w:r>
      <w:r w:rsidRPr="00787E78">
        <w:rPr>
          <w:sz w:val="28"/>
          <w:szCs w:val="28"/>
        </w:rPr>
        <w:t xml:space="preserve"> </w:t>
      </w:r>
      <w:r>
        <w:rPr>
          <w:sz w:val="28"/>
          <w:szCs w:val="28"/>
        </w:rPr>
        <w:t xml:space="preserve">защитного паропроницаемого состава необходимо очистить поверхность бетонного покрытия от грязи и пыли с помощью уборочных машин, а также промывать водой с помощью поливомоечных машин. </w:t>
      </w:r>
    </w:p>
    <w:p w14:paraId="7BEE565D" w14:textId="1AD1DAAE" w:rsidR="004933AE" w:rsidRDefault="004933AE" w:rsidP="004933AE">
      <w:pPr>
        <w:autoSpaceDE w:val="0"/>
        <w:autoSpaceDN w:val="0"/>
        <w:adjustRightInd w:val="0"/>
        <w:spacing w:line="360" w:lineRule="auto"/>
        <w:ind w:firstLine="709"/>
        <w:jc w:val="both"/>
        <w:rPr>
          <w:sz w:val="28"/>
          <w:szCs w:val="28"/>
        </w:rPr>
      </w:pPr>
      <w:r>
        <w:rPr>
          <w:sz w:val="28"/>
          <w:szCs w:val="28"/>
        </w:rPr>
        <w:t>13.13.6.</w:t>
      </w:r>
      <w:r w:rsidRPr="00E009FE">
        <w:rPr>
          <w:sz w:val="28"/>
          <w:szCs w:val="28"/>
        </w:rPr>
        <w:t xml:space="preserve"> Распределение</w:t>
      </w:r>
      <w:r>
        <w:rPr>
          <w:sz w:val="28"/>
          <w:szCs w:val="28"/>
        </w:rPr>
        <w:t xml:space="preserve"> защитного</w:t>
      </w:r>
      <w:r w:rsidRPr="00E009FE">
        <w:rPr>
          <w:sz w:val="28"/>
          <w:szCs w:val="28"/>
        </w:rPr>
        <w:t xml:space="preserve"> </w:t>
      </w:r>
      <w:r>
        <w:rPr>
          <w:sz w:val="28"/>
          <w:szCs w:val="28"/>
        </w:rPr>
        <w:t>паропроницаемого состава следует производить на сухую поверхность бетона</w:t>
      </w:r>
      <w:r w:rsidRPr="00E009FE">
        <w:rPr>
          <w:sz w:val="28"/>
          <w:szCs w:val="28"/>
        </w:rPr>
        <w:t xml:space="preserve"> механизированным способом специальной машиной или с помощью средств малой механизации (</w:t>
      </w:r>
      <w:r>
        <w:rPr>
          <w:sz w:val="28"/>
          <w:szCs w:val="28"/>
        </w:rPr>
        <w:t xml:space="preserve">«удочки» краскопульта, </w:t>
      </w:r>
      <w:r w:rsidRPr="00E009FE">
        <w:rPr>
          <w:sz w:val="28"/>
          <w:szCs w:val="28"/>
        </w:rPr>
        <w:t>распылителя и т.п.).</w:t>
      </w:r>
      <w:r>
        <w:rPr>
          <w:sz w:val="28"/>
          <w:szCs w:val="28"/>
        </w:rPr>
        <w:t xml:space="preserve"> </w:t>
      </w:r>
      <w:r w:rsidRPr="00E009FE">
        <w:rPr>
          <w:sz w:val="28"/>
          <w:szCs w:val="28"/>
        </w:rPr>
        <w:t xml:space="preserve">Форсунки распылителя должны быть </w:t>
      </w:r>
      <w:r w:rsidRPr="00E009FE">
        <w:rPr>
          <w:sz w:val="28"/>
          <w:szCs w:val="28"/>
        </w:rPr>
        <w:lastRenderedPageBreak/>
        <w:t>отрегулированы таким образом, чтобы факелы распыляемого ма</w:t>
      </w:r>
      <w:r>
        <w:rPr>
          <w:sz w:val="28"/>
          <w:szCs w:val="28"/>
        </w:rPr>
        <w:t>териала перекрывали друг друга.</w:t>
      </w:r>
    </w:p>
    <w:p w14:paraId="01743689" w14:textId="77777777" w:rsidR="004933AE" w:rsidRPr="00967B5B" w:rsidRDefault="004933AE" w:rsidP="004933AE">
      <w:pPr>
        <w:autoSpaceDE w:val="0"/>
        <w:autoSpaceDN w:val="0"/>
        <w:adjustRightInd w:val="0"/>
        <w:spacing w:line="360" w:lineRule="auto"/>
        <w:ind w:firstLine="709"/>
        <w:jc w:val="both"/>
        <w:rPr>
          <w:sz w:val="28"/>
          <w:szCs w:val="28"/>
        </w:rPr>
      </w:pPr>
      <w:r>
        <w:rPr>
          <w:sz w:val="28"/>
          <w:szCs w:val="28"/>
        </w:rPr>
        <w:t>13.13.7. Эксплуатацию воздушных судов, а также д</w:t>
      </w:r>
      <w:r w:rsidRPr="00967B5B">
        <w:rPr>
          <w:sz w:val="28"/>
          <w:szCs w:val="28"/>
        </w:rPr>
        <w:t>вижение автотранспортных средств</w:t>
      </w:r>
      <w:r>
        <w:rPr>
          <w:sz w:val="28"/>
          <w:szCs w:val="28"/>
        </w:rPr>
        <w:t xml:space="preserve"> следует возобновлять только после полного высыхания (впитывания) защитного паропроницаемого состава на поверхности бетонного покрытия. Время высыхания (впитывания) защитных паропроницаемых составов зависит от температуры и скорости ветра, а также плотности поверхностного слоя бетона и ориентировочно составляет 2 – 4 часа.</w:t>
      </w:r>
    </w:p>
    <w:p w14:paraId="60301BE7" w14:textId="77777777" w:rsidR="004C65F4" w:rsidRPr="00D76505" w:rsidRDefault="00E9768F" w:rsidP="00D76505">
      <w:pPr>
        <w:autoSpaceDE w:val="0"/>
        <w:autoSpaceDN w:val="0"/>
        <w:adjustRightInd w:val="0"/>
        <w:spacing w:line="360" w:lineRule="auto"/>
        <w:ind w:firstLine="709"/>
        <w:jc w:val="both"/>
        <w:rPr>
          <w:b/>
          <w:sz w:val="28"/>
          <w:szCs w:val="28"/>
        </w:rPr>
      </w:pPr>
      <w:r>
        <w:rPr>
          <w:b/>
          <w:sz w:val="28"/>
          <w:szCs w:val="28"/>
        </w:rPr>
        <w:t>13.14</w:t>
      </w:r>
      <w:r w:rsidR="00553EAE" w:rsidRPr="00D76505">
        <w:rPr>
          <w:b/>
          <w:sz w:val="28"/>
          <w:szCs w:val="28"/>
        </w:rPr>
        <w:t xml:space="preserve"> Контроль качества работ</w:t>
      </w:r>
    </w:p>
    <w:p w14:paraId="30AB4BA1" w14:textId="46BC9074" w:rsidR="00D76505" w:rsidRDefault="006B1684" w:rsidP="00D76505">
      <w:pPr>
        <w:autoSpaceDE w:val="0"/>
        <w:autoSpaceDN w:val="0"/>
        <w:adjustRightInd w:val="0"/>
        <w:spacing w:line="360" w:lineRule="auto"/>
        <w:ind w:firstLine="709"/>
        <w:jc w:val="both"/>
        <w:rPr>
          <w:sz w:val="28"/>
          <w:szCs w:val="28"/>
        </w:rPr>
      </w:pPr>
      <w:r>
        <w:rPr>
          <w:sz w:val="28"/>
          <w:szCs w:val="28"/>
        </w:rPr>
        <w:t>Т</w:t>
      </w:r>
      <w:r w:rsidR="00D76505" w:rsidRPr="00D76505">
        <w:rPr>
          <w:sz w:val="28"/>
          <w:szCs w:val="28"/>
        </w:rPr>
        <w:t xml:space="preserve">ребования, которые следует </w:t>
      </w:r>
      <w:r>
        <w:rPr>
          <w:sz w:val="28"/>
          <w:szCs w:val="28"/>
        </w:rPr>
        <w:t>обеспечивать</w:t>
      </w:r>
      <w:r w:rsidR="00D76505" w:rsidRPr="00D76505">
        <w:rPr>
          <w:sz w:val="28"/>
          <w:szCs w:val="28"/>
        </w:rPr>
        <w:t xml:space="preserve"> при устройстве</w:t>
      </w:r>
      <w:r w:rsidR="00D76505">
        <w:rPr>
          <w:sz w:val="28"/>
          <w:szCs w:val="28"/>
        </w:rPr>
        <w:t xml:space="preserve"> </w:t>
      </w:r>
      <w:r w:rsidR="00D76505" w:rsidRPr="00D76505">
        <w:rPr>
          <w:sz w:val="28"/>
          <w:szCs w:val="28"/>
        </w:rPr>
        <w:t>монолитных бетонных, армобетонных и железобетонных покрытий и</w:t>
      </w:r>
      <w:r w:rsidR="00D76505">
        <w:rPr>
          <w:sz w:val="28"/>
          <w:szCs w:val="28"/>
        </w:rPr>
        <w:t xml:space="preserve"> </w:t>
      </w:r>
      <w:r w:rsidR="00D76505" w:rsidRPr="00D76505">
        <w:rPr>
          <w:sz w:val="28"/>
          <w:szCs w:val="28"/>
        </w:rPr>
        <w:t>монолитных бетонных оснований и проверять при операционном контроле,</w:t>
      </w:r>
      <w:r w:rsidR="00D76505">
        <w:rPr>
          <w:sz w:val="28"/>
          <w:szCs w:val="28"/>
        </w:rPr>
        <w:t xml:space="preserve"> </w:t>
      </w:r>
      <w:r w:rsidR="00D76505" w:rsidRPr="00D76505">
        <w:rPr>
          <w:sz w:val="28"/>
          <w:szCs w:val="28"/>
        </w:rPr>
        <w:t>объем и методы контроля п</w:t>
      </w:r>
      <w:r w:rsidR="00D76505">
        <w:rPr>
          <w:sz w:val="28"/>
          <w:szCs w:val="28"/>
        </w:rPr>
        <w:t xml:space="preserve">риведены в таблице </w:t>
      </w:r>
      <w:r w:rsidR="00BC3593">
        <w:rPr>
          <w:sz w:val="28"/>
          <w:szCs w:val="28"/>
        </w:rPr>
        <w:t>18</w:t>
      </w:r>
      <w:r w:rsidR="00D76505">
        <w:rPr>
          <w:sz w:val="28"/>
          <w:szCs w:val="28"/>
        </w:rPr>
        <w:t>.</w:t>
      </w:r>
    </w:p>
    <w:p w14:paraId="368129BE" w14:textId="77777777" w:rsidR="00D76505" w:rsidRDefault="00D76505">
      <w:pPr>
        <w:rPr>
          <w:sz w:val="28"/>
          <w:szCs w:val="28"/>
        </w:rPr>
      </w:pPr>
      <w:r>
        <w:rPr>
          <w:sz w:val="28"/>
          <w:szCs w:val="28"/>
        </w:rPr>
        <w:br w:type="page"/>
      </w:r>
    </w:p>
    <w:p w14:paraId="142B3817" w14:textId="77777777" w:rsidR="00D76505" w:rsidRDefault="00D76505" w:rsidP="00D76505">
      <w:pPr>
        <w:autoSpaceDE w:val="0"/>
        <w:autoSpaceDN w:val="0"/>
        <w:adjustRightInd w:val="0"/>
        <w:spacing w:line="360" w:lineRule="auto"/>
        <w:ind w:firstLine="709"/>
        <w:jc w:val="both"/>
        <w:rPr>
          <w:sz w:val="28"/>
          <w:szCs w:val="28"/>
        </w:rPr>
        <w:sectPr w:rsidR="00D76505" w:rsidSect="0065698E">
          <w:pgSz w:w="11906" w:h="16838"/>
          <w:pgMar w:top="1134" w:right="851" w:bottom="1134" w:left="1134" w:header="709" w:footer="709" w:gutter="0"/>
          <w:cols w:space="708"/>
          <w:docGrid w:linePitch="360"/>
        </w:sectPr>
      </w:pPr>
    </w:p>
    <w:p w14:paraId="59138A91" w14:textId="4A1BBC7A" w:rsidR="00D76505" w:rsidRDefault="00BC3593" w:rsidP="00BC3593">
      <w:pPr>
        <w:autoSpaceDE w:val="0"/>
        <w:autoSpaceDN w:val="0"/>
        <w:adjustRightInd w:val="0"/>
        <w:spacing w:line="360" w:lineRule="auto"/>
        <w:ind w:firstLine="709"/>
        <w:jc w:val="both"/>
        <w:rPr>
          <w:sz w:val="28"/>
          <w:szCs w:val="28"/>
        </w:rPr>
      </w:pPr>
      <w:r w:rsidRPr="003D02F2">
        <w:rPr>
          <w:spacing w:val="40"/>
          <w:sz w:val="28"/>
          <w:szCs w:val="28"/>
        </w:rPr>
        <w:lastRenderedPageBreak/>
        <w:t xml:space="preserve">Таблица </w:t>
      </w:r>
      <w:r>
        <w:rPr>
          <w:spacing w:val="40"/>
          <w:sz w:val="28"/>
          <w:szCs w:val="28"/>
        </w:rPr>
        <w:t>18</w:t>
      </w:r>
      <w:r>
        <w:rPr>
          <w:spacing w:val="40"/>
          <w:szCs w:val="28"/>
        </w:rPr>
        <w:t xml:space="preserve"> – </w:t>
      </w:r>
      <w:r w:rsidR="006B1684">
        <w:t>Т</w:t>
      </w:r>
      <w:r w:rsidR="004841FD" w:rsidRPr="001A56BA">
        <w:t xml:space="preserve">ребования, которые следует </w:t>
      </w:r>
      <w:r w:rsidR="006B1684">
        <w:t>обеспечивать</w:t>
      </w:r>
      <w:r w:rsidR="004841FD" w:rsidRPr="001A56BA">
        <w:t xml:space="preserve"> при устройстве монолитных бетонных, армобетонных и железобетонных покрытий и монолитных бетонных оснований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6"/>
        <w:gridCol w:w="3402"/>
        <w:gridCol w:w="4961"/>
        <w:gridCol w:w="2835"/>
        <w:gridCol w:w="2516"/>
      </w:tblGrid>
      <w:tr w:rsidR="00D76505" w:rsidRPr="00BC3593" w14:paraId="68F4D015" w14:textId="77777777" w:rsidTr="00527117">
        <w:tc>
          <w:tcPr>
            <w:tcW w:w="846" w:type="dxa"/>
            <w:vMerge w:val="restart"/>
          </w:tcPr>
          <w:p w14:paraId="5DB7D010" w14:textId="77777777" w:rsidR="00D76505" w:rsidRPr="00BC3593" w:rsidRDefault="00D76505" w:rsidP="00527117">
            <w:pPr>
              <w:autoSpaceDE w:val="0"/>
              <w:autoSpaceDN w:val="0"/>
              <w:adjustRightInd w:val="0"/>
              <w:jc w:val="center"/>
              <w:rPr>
                <w:bCs/>
              </w:rPr>
            </w:pPr>
            <w:r w:rsidRPr="00BC3593">
              <w:rPr>
                <w:bCs/>
              </w:rPr>
              <w:t>№ п.п.</w:t>
            </w:r>
          </w:p>
        </w:tc>
        <w:tc>
          <w:tcPr>
            <w:tcW w:w="3402" w:type="dxa"/>
            <w:vMerge w:val="restart"/>
          </w:tcPr>
          <w:p w14:paraId="6FB5EB86" w14:textId="77777777" w:rsidR="00D76505" w:rsidRPr="00BC3593" w:rsidRDefault="00D76505" w:rsidP="00527117">
            <w:pPr>
              <w:autoSpaceDE w:val="0"/>
              <w:autoSpaceDN w:val="0"/>
              <w:adjustRightInd w:val="0"/>
              <w:jc w:val="center"/>
              <w:rPr>
                <w:bCs/>
              </w:rPr>
            </w:pPr>
            <w:r w:rsidRPr="00BC3593">
              <w:rPr>
                <w:bCs/>
              </w:rPr>
              <w:t>Контролируемые</w:t>
            </w:r>
          </w:p>
          <w:p w14:paraId="31195B3B" w14:textId="77777777" w:rsidR="00D76505" w:rsidRPr="00BC3593" w:rsidRDefault="00D76505" w:rsidP="00527117">
            <w:pPr>
              <w:autoSpaceDE w:val="0"/>
              <w:autoSpaceDN w:val="0"/>
              <w:adjustRightInd w:val="0"/>
              <w:jc w:val="center"/>
              <w:rPr>
                <w:bCs/>
              </w:rPr>
            </w:pPr>
            <w:r w:rsidRPr="00BC3593">
              <w:rPr>
                <w:bCs/>
              </w:rPr>
              <w:t>параметры</w:t>
            </w:r>
          </w:p>
        </w:tc>
        <w:tc>
          <w:tcPr>
            <w:tcW w:w="4961" w:type="dxa"/>
            <w:vMerge w:val="restart"/>
          </w:tcPr>
          <w:p w14:paraId="34CDC179" w14:textId="57CD330D" w:rsidR="00D76505" w:rsidRPr="00BC3593" w:rsidRDefault="00D76505" w:rsidP="00527117">
            <w:pPr>
              <w:autoSpaceDE w:val="0"/>
              <w:autoSpaceDN w:val="0"/>
              <w:adjustRightInd w:val="0"/>
              <w:jc w:val="center"/>
              <w:rPr>
                <w:bCs/>
              </w:rPr>
            </w:pPr>
            <w:r w:rsidRPr="00BC3593">
              <w:rPr>
                <w:bCs/>
              </w:rPr>
              <w:t>Значение требования, допустимые отклонения</w:t>
            </w:r>
          </w:p>
        </w:tc>
        <w:tc>
          <w:tcPr>
            <w:tcW w:w="5351" w:type="dxa"/>
            <w:gridSpan w:val="2"/>
          </w:tcPr>
          <w:p w14:paraId="54840D08" w14:textId="77777777" w:rsidR="00D76505" w:rsidRPr="00BC3593" w:rsidRDefault="00D76505" w:rsidP="00527117">
            <w:pPr>
              <w:autoSpaceDE w:val="0"/>
              <w:autoSpaceDN w:val="0"/>
              <w:adjustRightInd w:val="0"/>
              <w:jc w:val="center"/>
              <w:rPr>
                <w:bCs/>
              </w:rPr>
            </w:pPr>
            <w:r w:rsidRPr="00BC3593">
              <w:rPr>
                <w:bCs/>
              </w:rPr>
              <w:t>Контроль</w:t>
            </w:r>
          </w:p>
        </w:tc>
      </w:tr>
      <w:tr w:rsidR="00D76505" w:rsidRPr="00BC3593" w14:paraId="15D01D37" w14:textId="77777777" w:rsidTr="00BC3593">
        <w:tc>
          <w:tcPr>
            <w:tcW w:w="846" w:type="dxa"/>
            <w:vMerge/>
            <w:tcBorders>
              <w:bottom w:val="double" w:sz="4" w:space="0" w:color="auto"/>
            </w:tcBorders>
          </w:tcPr>
          <w:p w14:paraId="12DFB037" w14:textId="77777777" w:rsidR="00D76505" w:rsidRPr="00BC3593" w:rsidRDefault="00D76505" w:rsidP="00527117">
            <w:pPr>
              <w:autoSpaceDE w:val="0"/>
              <w:autoSpaceDN w:val="0"/>
              <w:adjustRightInd w:val="0"/>
              <w:jc w:val="both"/>
              <w:rPr>
                <w:bCs/>
              </w:rPr>
            </w:pPr>
          </w:p>
        </w:tc>
        <w:tc>
          <w:tcPr>
            <w:tcW w:w="3402" w:type="dxa"/>
            <w:vMerge/>
            <w:tcBorders>
              <w:bottom w:val="double" w:sz="4" w:space="0" w:color="auto"/>
            </w:tcBorders>
          </w:tcPr>
          <w:p w14:paraId="2A77E7C0" w14:textId="77777777" w:rsidR="00D76505" w:rsidRPr="00BC3593" w:rsidRDefault="00D76505" w:rsidP="00527117">
            <w:pPr>
              <w:autoSpaceDE w:val="0"/>
              <w:autoSpaceDN w:val="0"/>
              <w:adjustRightInd w:val="0"/>
              <w:jc w:val="both"/>
              <w:rPr>
                <w:bCs/>
              </w:rPr>
            </w:pPr>
          </w:p>
        </w:tc>
        <w:tc>
          <w:tcPr>
            <w:tcW w:w="4961" w:type="dxa"/>
            <w:vMerge/>
            <w:tcBorders>
              <w:bottom w:val="double" w:sz="4" w:space="0" w:color="auto"/>
            </w:tcBorders>
          </w:tcPr>
          <w:p w14:paraId="55028C50" w14:textId="77777777" w:rsidR="00D76505" w:rsidRPr="00BC3593" w:rsidRDefault="00D76505" w:rsidP="00527117">
            <w:pPr>
              <w:autoSpaceDE w:val="0"/>
              <w:autoSpaceDN w:val="0"/>
              <w:adjustRightInd w:val="0"/>
              <w:jc w:val="both"/>
              <w:rPr>
                <w:bCs/>
              </w:rPr>
            </w:pPr>
          </w:p>
        </w:tc>
        <w:tc>
          <w:tcPr>
            <w:tcW w:w="2835" w:type="dxa"/>
            <w:tcBorders>
              <w:bottom w:val="double" w:sz="4" w:space="0" w:color="auto"/>
            </w:tcBorders>
          </w:tcPr>
          <w:p w14:paraId="5DCDB18D" w14:textId="77777777" w:rsidR="00D76505" w:rsidRPr="00BC3593" w:rsidRDefault="00D76505" w:rsidP="00527117">
            <w:pPr>
              <w:autoSpaceDE w:val="0"/>
              <w:autoSpaceDN w:val="0"/>
              <w:adjustRightInd w:val="0"/>
              <w:jc w:val="center"/>
              <w:rPr>
                <w:bCs/>
              </w:rPr>
            </w:pPr>
            <w:r w:rsidRPr="00BC3593">
              <w:rPr>
                <w:bCs/>
              </w:rPr>
              <w:t>Объем</w:t>
            </w:r>
          </w:p>
        </w:tc>
        <w:tc>
          <w:tcPr>
            <w:tcW w:w="2516" w:type="dxa"/>
            <w:tcBorders>
              <w:bottom w:val="double" w:sz="4" w:space="0" w:color="auto"/>
            </w:tcBorders>
          </w:tcPr>
          <w:p w14:paraId="37215BEB" w14:textId="77777777" w:rsidR="00D76505" w:rsidRPr="00BC3593" w:rsidRDefault="00D76505" w:rsidP="00527117">
            <w:pPr>
              <w:autoSpaceDE w:val="0"/>
              <w:autoSpaceDN w:val="0"/>
              <w:adjustRightInd w:val="0"/>
              <w:jc w:val="center"/>
              <w:rPr>
                <w:bCs/>
              </w:rPr>
            </w:pPr>
            <w:r w:rsidRPr="00BC3593">
              <w:rPr>
                <w:bCs/>
              </w:rPr>
              <w:t>Метод</w:t>
            </w:r>
          </w:p>
        </w:tc>
      </w:tr>
      <w:tr w:rsidR="00D76505" w:rsidRPr="00BC3593" w14:paraId="794F29A4" w14:textId="77777777" w:rsidTr="00527117">
        <w:tc>
          <w:tcPr>
            <w:tcW w:w="14560" w:type="dxa"/>
            <w:gridSpan w:val="5"/>
          </w:tcPr>
          <w:p w14:paraId="6BFD8E76" w14:textId="77777777" w:rsidR="00D76505" w:rsidRPr="00BC3593" w:rsidRDefault="00D76505" w:rsidP="00D76505">
            <w:pPr>
              <w:autoSpaceDE w:val="0"/>
              <w:autoSpaceDN w:val="0"/>
              <w:adjustRightInd w:val="0"/>
              <w:jc w:val="center"/>
            </w:pPr>
            <w:r w:rsidRPr="00BC3593">
              <w:t>Приготовление бетонной смеси (требования данного раздела необходимо контролировать на бетонном заводе</w:t>
            </w:r>
            <w:r w:rsidR="00E9768F" w:rsidRPr="00BC3593">
              <w:t>)</w:t>
            </w:r>
          </w:p>
        </w:tc>
      </w:tr>
      <w:tr w:rsidR="00D76505" w:rsidRPr="00BC3593" w14:paraId="06288ABB" w14:textId="77777777" w:rsidTr="00527117">
        <w:tc>
          <w:tcPr>
            <w:tcW w:w="846" w:type="dxa"/>
          </w:tcPr>
          <w:p w14:paraId="6CFD849E" w14:textId="77777777" w:rsidR="00D76505" w:rsidRPr="00BC3593" w:rsidRDefault="00D76505" w:rsidP="003F3D5D">
            <w:pPr>
              <w:autoSpaceDE w:val="0"/>
              <w:autoSpaceDN w:val="0"/>
              <w:adjustRightInd w:val="0"/>
              <w:jc w:val="center"/>
            </w:pPr>
            <w:r w:rsidRPr="00BC3593">
              <w:t>1</w:t>
            </w:r>
          </w:p>
        </w:tc>
        <w:tc>
          <w:tcPr>
            <w:tcW w:w="3402" w:type="dxa"/>
          </w:tcPr>
          <w:p w14:paraId="54D58DF8" w14:textId="77777777" w:rsidR="00D76505" w:rsidRPr="00BC3593" w:rsidRDefault="00D76505" w:rsidP="00752874">
            <w:pPr>
              <w:autoSpaceDE w:val="0"/>
              <w:autoSpaceDN w:val="0"/>
              <w:adjustRightInd w:val="0"/>
              <w:jc w:val="both"/>
            </w:pPr>
            <w:r w:rsidRPr="00BC3593">
              <w:t>Удобоукладываемость смеси</w:t>
            </w:r>
          </w:p>
          <w:p w14:paraId="1FB44494" w14:textId="77777777" w:rsidR="00D76505" w:rsidRPr="00BC3593" w:rsidRDefault="00D76505" w:rsidP="00752874">
            <w:pPr>
              <w:autoSpaceDE w:val="0"/>
              <w:autoSpaceDN w:val="0"/>
              <w:adjustRightInd w:val="0"/>
              <w:jc w:val="both"/>
            </w:pPr>
          </w:p>
        </w:tc>
        <w:tc>
          <w:tcPr>
            <w:tcW w:w="4961" w:type="dxa"/>
          </w:tcPr>
          <w:p w14:paraId="61B7A14E" w14:textId="77777777" w:rsidR="00D76505" w:rsidRPr="00BC3593" w:rsidRDefault="00D76505" w:rsidP="00752874">
            <w:pPr>
              <w:autoSpaceDE w:val="0"/>
              <w:autoSpaceDN w:val="0"/>
              <w:adjustRightInd w:val="0"/>
              <w:jc w:val="both"/>
            </w:pPr>
            <w:r w:rsidRPr="00BC3593">
              <w:t>Более удобоукладываемая чем на месте укладки (по поз. 7</w:t>
            </w:r>
            <w:r w:rsidR="00E9768F" w:rsidRPr="00BC3593">
              <w:t xml:space="preserve"> данной таблицы</w:t>
            </w:r>
            <w:r w:rsidRPr="00BC3593">
              <w:t>) с учетом потери удобоукладываемости во времени до момента уплотнения смеси в конструкции</w:t>
            </w:r>
          </w:p>
        </w:tc>
        <w:tc>
          <w:tcPr>
            <w:tcW w:w="2835" w:type="dxa"/>
          </w:tcPr>
          <w:p w14:paraId="5CB4085F" w14:textId="77777777" w:rsidR="00D76505" w:rsidRPr="00BC3593" w:rsidRDefault="00D76505" w:rsidP="00752874">
            <w:pPr>
              <w:autoSpaceDE w:val="0"/>
              <w:autoSpaceDN w:val="0"/>
              <w:adjustRightInd w:val="0"/>
              <w:jc w:val="both"/>
            </w:pPr>
            <w:r w:rsidRPr="00BC3593">
              <w:t xml:space="preserve">Один раз в смену, а также при несоответствии </w:t>
            </w:r>
            <w:r w:rsidR="00363504" w:rsidRPr="00BC3593">
              <w:t>удобоукладываемости требованиям поз. 7</w:t>
            </w:r>
            <w:r w:rsidR="009F01A5" w:rsidRPr="00BC3593">
              <w:t xml:space="preserve"> данной таблицы</w:t>
            </w:r>
            <w:r w:rsidR="00363504" w:rsidRPr="00BC3593">
              <w:t xml:space="preserve"> на месте укладки</w:t>
            </w:r>
          </w:p>
          <w:p w14:paraId="01B218F4" w14:textId="77777777" w:rsidR="00FF1B2E" w:rsidRPr="00BC3593" w:rsidRDefault="00FF1B2E" w:rsidP="00752874">
            <w:pPr>
              <w:autoSpaceDE w:val="0"/>
              <w:autoSpaceDN w:val="0"/>
              <w:adjustRightInd w:val="0"/>
              <w:jc w:val="both"/>
            </w:pPr>
          </w:p>
        </w:tc>
        <w:tc>
          <w:tcPr>
            <w:tcW w:w="2516" w:type="dxa"/>
          </w:tcPr>
          <w:p w14:paraId="28740675" w14:textId="77777777" w:rsidR="00D76505" w:rsidRPr="00BC3593" w:rsidRDefault="00605E04" w:rsidP="00752874">
            <w:pPr>
              <w:autoSpaceDE w:val="0"/>
              <w:autoSpaceDN w:val="0"/>
              <w:adjustRightInd w:val="0"/>
              <w:jc w:val="both"/>
            </w:pPr>
            <w:r w:rsidRPr="00BC3593">
              <w:t>По ГОСТ 10181</w:t>
            </w:r>
          </w:p>
        </w:tc>
      </w:tr>
      <w:tr w:rsidR="00D76505" w:rsidRPr="00BC3593" w14:paraId="401FB28D" w14:textId="77777777" w:rsidTr="00527117">
        <w:tc>
          <w:tcPr>
            <w:tcW w:w="846" w:type="dxa"/>
          </w:tcPr>
          <w:p w14:paraId="5C5ED257" w14:textId="77777777" w:rsidR="00D76505" w:rsidRPr="00BC3593" w:rsidRDefault="00752874" w:rsidP="00527117">
            <w:pPr>
              <w:autoSpaceDE w:val="0"/>
              <w:autoSpaceDN w:val="0"/>
              <w:adjustRightInd w:val="0"/>
              <w:jc w:val="center"/>
            </w:pPr>
            <w:r w:rsidRPr="00BC3593">
              <w:t>2</w:t>
            </w:r>
          </w:p>
        </w:tc>
        <w:tc>
          <w:tcPr>
            <w:tcW w:w="3402" w:type="dxa"/>
          </w:tcPr>
          <w:p w14:paraId="3CB84C77" w14:textId="77777777" w:rsidR="00D76505" w:rsidRPr="00BC3593" w:rsidRDefault="00752874" w:rsidP="00527117">
            <w:pPr>
              <w:autoSpaceDE w:val="0"/>
              <w:autoSpaceDN w:val="0"/>
              <w:adjustRightInd w:val="0"/>
              <w:jc w:val="both"/>
            </w:pPr>
            <w:r w:rsidRPr="00BC3593">
              <w:t>Объем вовлечённого воздуха</w:t>
            </w:r>
          </w:p>
        </w:tc>
        <w:tc>
          <w:tcPr>
            <w:tcW w:w="4961" w:type="dxa"/>
          </w:tcPr>
          <w:p w14:paraId="055A4A8D" w14:textId="6942D41E" w:rsidR="00D76505" w:rsidRPr="00BC3593" w:rsidRDefault="00752874" w:rsidP="00527117">
            <w:pPr>
              <w:autoSpaceDE w:val="0"/>
              <w:autoSpaceDN w:val="0"/>
              <w:adjustRightInd w:val="0"/>
              <w:jc w:val="center"/>
            </w:pPr>
            <w:r w:rsidRPr="00BC3593">
              <w:t>Выше значений по ГОСТ 26633 с учетом потер вовлеченного воздуха во времени</w:t>
            </w:r>
            <w:r w:rsidR="00E9768F" w:rsidRPr="00BC3593">
              <w:t xml:space="preserve"> при транспортировке</w:t>
            </w:r>
            <w:r w:rsidRPr="00BC3593">
              <w:t xml:space="preserve"> до момента уплотнения смеси в конструкции</w:t>
            </w:r>
          </w:p>
        </w:tc>
        <w:tc>
          <w:tcPr>
            <w:tcW w:w="2835" w:type="dxa"/>
          </w:tcPr>
          <w:p w14:paraId="73EAA41D" w14:textId="77777777" w:rsidR="00D76505" w:rsidRPr="00BC3593" w:rsidRDefault="00752874" w:rsidP="00752874">
            <w:pPr>
              <w:autoSpaceDE w:val="0"/>
              <w:autoSpaceDN w:val="0"/>
              <w:adjustRightInd w:val="0"/>
              <w:jc w:val="both"/>
            </w:pPr>
            <w:r w:rsidRPr="00BC3593">
              <w:t>Один раз в смену, а также при несоответствии объема вовлеченного воздуха</w:t>
            </w:r>
            <w:r w:rsidR="00605E04" w:rsidRPr="00BC3593">
              <w:t xml:space="preserve"> требованиям                            ГОСТ 26633</w:t>
            </w:r>
            <w:r w:rsidRPr="00BC3593">
              <w:t xml:space="preserve"> на мест</w:t>
            </w:r>
            <w:r w:rsidR="009F01A5" w:rsidRPr="00BC3593">
              <w:t>е</w:t>
            </w:r>
            <w:r w:rsidRPr="00BC3593">
              <w:t xml:space="preserve"> укладки</w:t>
            </w:r>
          </w:p>
          <w:p w14:paraId="0BA6E2C7" w14:textId="77777777" w:rsidR="00FF1B2E" w:rsidRPr="00BC3593" w:rsidRDefault="00FF1B2E" w:rsidP="00752874">
            <w:pPr>
              <w:autoSpaceDE w:val="0"/>
              <w:autoSpaceDN w:val="0"/>
              <w:adjustRightInd w:val="0"/>
              <w:jc w:val="both"/>
            </w:pPr>
          </w:p>
        </w:tc>
        <w:tc>
          <w:tcPr>
            <w:tcW w:w="2516" w:type="dxa"/>
          </w:tcPr>
          <w:p w14:paraId="1C5691AF" w14:textId="77777777" w:rsidR="00D76505" w:rsidRPr="00BC3593" w:rsidRDefault="00605E04" w:rsidP="00527117">
            <w:pPr>
              <w:autoSpaceDE w:val="0"/>
              <w:autoSpaceDN w:val="0"/>
              <w:adjustRightInd w:val="0"/>
              <w:jc w:val="both"/>
            </w:pPr>
            <w:r w:rsidRPr="00BC3593">
              <w:t>По ГОСТ 10181</w:t>
            </w:r>
          </w:p>
        </w:tc>
      </w:tr>
      <w:tr w:rsidR="00752874" w:rsidRPr="00BC3593" w14:paraId="72BEAD38" w14:textId="77777777" w:rsidTr="00527117">
        <w:tc>
          <w:tcPr>
            <w:tcW w:w="846" w:type="dxa"/>
          </w:tcPr>
          <w:p w14:paraId="1B11AC1C" w14:textId="77777777" w:rsidR="00752874" w:rsidRPr="00BC3593" w:rsidRDefault="00752874" w:rsidP="00527117">
            <w:pPr>
              <w:autoSpaceDE w:val="0"/>
              <w:autoSpaceDN w:val="0"/>
              <w:adjustRightInd w:val="0"/>
              <w:jc w:val="center"/>
            </w:pPr>
            <w:r w:rsidRPr="00BC3593">
              <w:t>3</w:t>
            </w:r>
          </w:p>
        </w:tc>
        <w:tc>
          <w:tcPr>
            <w:tcW w:w="3402" w:type="dxa"/>
          </w:tcPr>
          <w:p w14:paraId="10045C55" w14:textId="77777777" w:rsidR="00752874" w:rsidRPr="00BC3593" w:rsidRDefault="00752874" w:rsidP="00527117">
            <w:pPr>
              <w:autoSpaceDE w:val="0"/>
              <w:autoSpaceDN w:val="0"/>
              <w:adjustRightInd w:val="0"/>
              <w:jc w:val="both"/>
            </w:pPr>
            <w:r w:rsidRPr="00BC3593">
              <w:t>Свойства бетона:</w:t>
            </w:r>
          </w:p>
          <w:p w14:paraId="1256D829" w14:textId="77777777" w:rsidR="00752874" w:rsidRPr="00BC3593" w:rsidRDefault="00752874" w:rsidP="00527117">
            <w:pPr>
              <w:autoSpaceDE w:val="0"/>
              <w:autoSpaceDN w:val="0"/>
              <w:adjustRightInd w:val="0"/>
              <w:jc w:val="both"/>
            </w:pPr>
            <w:r w:rsidRPr="00BC3593">
              <w:t>- прочность</w:t>
            </w:r>
          </w:p>
          <w:p w14:paraId="28AF67F9" w14:textId="77777777" w:rsidR="008232FF" w:rsidRPr="00BC3593" w:rsidRDefault="008232FF" w:rsidP="00527117">
            <w:pPr>
              <w:autoSpaceDE w:val="0"/>
              <w:autoSpaceDN w:val="0"/>
              <w:adjustRightInd w:val="0"/>
              <w:jc w:val="both"/>
            </w:pPr>
          </w:p>
          <w:p w14:paraId="6C349572" w14:textId="77777777" w:rsidR="00752874" w:rsidRPr="00BC3593" w:rsidRDefault="00752874" w:rsidP="00527117">
            <w:pPr>
              <w:autoSpaceDE w:val="0"/>
              <w:autoSpaceDN w:val="0"/>
              <w:adjustRightInd w:val="0"/>
              <w:jc w:val="both"/>
            </w:pPr>
            <w:r w:rsidRPr="00BC3593">
              <w:t>- морозостойкость</w:t>
            </w:r>
          </w:p>
        </w:tc>
        <w:tc>
          <w:tcPr>
            <w:tcW w:w="4961" w:type="dxa"/>
          </w:tcPr>
          <w:p w14:paraId="38561606" w14:textId="77777777" w:rsidR="00752874" w:rsidRPr="00BC3593" w:rsidRDefault="00752874" w:rsidP="00527117">
            <w:pPr>
              <w:autoSpaceDE w:val="0"/>
              <w:autoSpaceDN w:val="0"/>
              <w:adjustRightInd w:val="0"/>
              <w:jc w:val="center"/>
            </w:pPr>
            <w:r w:rsidRPr="00BC3593">
              <w:t>По проекту</w:t>
            </w:r>
          </w:p>
        </w:tc>
        <w:tc>
          <w:tcPr>
            <w:tcW w:w="2835" w:type="dxa"/>
          </w:tcPr>
          <w:p w14:paraId="5997B553" w14:textId="77777777" w:rsidR="00752874" w:rsidRPr="00BC3593" w:rsidRDefault="00752874" w:rsidP="00752874">
            <w:pPr>
              <w:autoSpaceDE w:val="0"/>
              <w:autoSpaceDN w:val="0"/>
              <w:adjustRightInd w:val="0"/>
              <w:jc w:val="both"/>
            </w:pPr>
          </w:p>
          <w:p w14:paraId="2C14267E" w14:textId="77777777" w:rsidR="00752874" w:rsidRPr="00BC3593" w:rsidRDefault="00605E04" w:rsidP="00752874">
            <w:pPr>
              <w:autoSpaceDE w:val="0"/>
              <w:autoSpaceDN w:val="0"/>
              <w:adjustRightInd w:val="0"/>
              <w:jc w:val="both"/>
            </w:pPr>
            <w:r w:rsidRPr="00BC3593">
              <w:t>По ГОСТ 18105</w:t>
            </w:r>
          </w:p>
          <w:p w14:paraId="1C15747C" w14:textId="77777777" w:rsidR="008232FF" w:rsidRPr="00BC3593" w:rsidRDefault="008232FF" w:rsidP="00752874">
            <w:pPr>
              <w:autoSpaceDE w:val="0"/>
              <w:autoSpaceDN w:val="0"/>
              <w:adjustRightInd w:val="0"/>
              <w:jc w:val="both"/>
            </w:pPr>
          </w:p>
          <w:p w14:paraId="7E22822C" w14:textId="77777777" w:rsidR="008232FF" w:rsidRPr="00BC3593" w:rsidRDefault="00605E04" w:rsidP="00752874">
            <w:pPr>
              <w:autoSpaceDE w:val="0"/>
              <w:autoSpaceDN w:val="0"/>
              <w:adjustRightInd w:val="0"/>
              <w:jc w:val="both"/>
            </w:pPr>
            <w:r w:rsidRPr="00BC3593">
              <w:t>По ГОСТ 10060</w:t>
            </w:r>
          </w:p>
        </w:tc>
        <w:tc>
          <w:tcPr>
            <w:tcW w:w="2516" w:type="dxa"/>
          </w:tcPr>
          <w:p w14:paraId="0CE8DCFB" w14:textId="77777777" w:rsidR="00752874" w:rsidRPr="00BC3593" w:rsidRDefault="00752874" w:rsidP="00527117">
            <w:pPr>
              <w:autoSpaceDE w:val="0"/>
              <w:autoSpaceDN w:val="0"/>
              <w:adjustRightInd w:val="0"/>
              <w:jc w:val="both"/>
            </w:pPr>
          </w:p>
          <w:p w14:paraId="5C723A8F" w14:textId="77777777" w:rsidR="00752874" w:rsidRPr="00BC3593" w:rsidRDefault="00605E04" w:rsidP="00527117">
            <w:pPr>
              <w:autoSpaceDE w:val="0"/>
              <w:autoSpaceDN w:val="0"/>
              <w:adjustRightInd w:val="0"/>
              <w:jc w:val="both"/>
            </w:pPr>
            <w:r w:rsidRPr="00BC3593">
              <w:t>По ГОСТ 18105</w:t>
            </w:r>
          </w:p>
          <w:p w14:paraId="253D74B1" w14:textId="77777777" w:rsidR="00605E04" w:rsidRPr="00BC3593" w:rsidRDefault="00605E04" w:rsidP="00527117">
            <w:pPr>
              <w:autoSpaceDE w:val="0"/>
              <w:autoSpaceDN w:val="0"/>
              <w:adjustRightInd w:val="0"/>
              <w:jc w:val="both"/>
            </w:pPr>
          </w:p>
          <w:p w14:paraId="41B25DA0" w14:textId="77777777" w:rsidR="008232FF" w:rsidRPr="00BC3593" w:rsidRDefault="00605E04" w:rsidP="00527117">
            <w:pPr>
              <w:autoSpaceDE w:val="0"/>
              <w:autoSpaceDN w:val="0"/>
              <w:adjustRightInd w:val="0"/>
              <w:jc w:val="both"/>
            </w:pPr>
            <w:r w:rsidRPr="00BC3593">
              <w:t>По ГОСТ 10060</w:t>
            </w:r>
          </w:p>
        </w:tc>
      </w:tr>
      <w:tr w:rsidR="00BC3593" w:rsidRPr="00BC3593" w14:paraId="28A1DDBB" w14:textId="77777777" w:rsidTr="00527117">
        <w:tc>
          <w:tcPr>
            <w:tcW w:w="846" w:type="dxa"/>
          </w:tcPr>
          <w:p w14:paraId="18084557" w14:textId="77777777" w:rsidR="00BC3593" w:rsidRPr="00BC3593" w:rsidRDefault="00BC3593" w:rsidP="00BC3593">
            <w:pPr>
              <w:autoSpaceDE w:val="0"/>
              <w:autoSpaceDN w:val="0"/>
              <w:adjustRightInd w:val="0"/>
              <w:jc w:val="center"/>
            </w:pPr>
            <w:r w:rsidRPr="00BC3593">
              <w:t>4</w:t>
            </w:r>
          </w:p>
        </w:tc>
        <w:tc>
          <w:tcPr>
            <w:tcW w:w="3402" w:type="dxa"/>
          </w:tcPr>
          <w:p w14:paraId="1058E829" w14:textId="77777777" w:rsidR="00BC3593" w:rsidRPr="00BC3593" w:rsidRDefault="00BC3593" w:rsidP="00BC3593">
            <w:pPr>
              <w:autoSpaceDE w:val="0"/>
              <w:autoSpaceDN w:val="0"/>
              <w:adjustRightInd w:val="0"/>
              <w:jc w:val="both"/>
            </w:pPr>
            <w:r w:rsidRPr="00BC3593">
              <w:t>Продолжительность нахождения смеси в транспортном средстве не должна превышать при температуре воздуха, ºС:</w:t>
            </w:r>
          </w:p>
          <w:p w14:paraId="3DCF204C" w14:textId="77777777" w:rsidR="00BC3593" w:rsidRPr="00BC3593" w:rsidRDefault="00BC3593" w:rsidP="00BC3593">
            <w:pPr>
              <w:autoSpaceDE w:val="0"/>
              <w:autoSpaceDN w:val="0"/>
              <w:adjustRightInd w:val="0"/>
              <w:jc w:val="both"/>
            </w:pPr>
            <w:r w:rsidRPr="00BC3593">
              <w:t>- от 20 до 30</w:t>
            </w:r>
          </w:p>
          <w:p w14:paraId="4E16CE50" w14:textId="77777777" w:rsidR="00BC3593" w:rsidRPr="00BC3593" w:rsidRDefault="00BC3593" w:rsidP="00BC3593">
            <w:pPr>
              <w:autoSpaceDE w:val="0"/>
              <w:autoSpaceDN w:val="0"/>
              <w:adjustRightInd w:val="0"/>
              <w:jc w:val="both"/>
            </w:pPr>
            <w:r w:rsidRPr="00BC3593">
              <w:t>- менее 20</w:t>
            </w:r>
          </w:p>
        </w:tc>
        <w:tc>
          <w:tcPr>
            <w:tcW w:w="4961" w:type="dxa"/>
          </w:tcPr>
          <w:p w14:paraId="5BF5B092" w14:textId="77777777" w:rsidR="00BC3593" w:rsidRPr="00BC3593" w:rsidRDefault="00BC3593" w:rsidP="00BC3593">
            <w:pPr>
              <w:autoSpaceDE w:val="0"/>
              <w:autoSpaceDN w:val="0"/>
              <w:adjustRightInd w:val="0"/>
              <w:jc w:val="center"/>
            </w:pPr>
          </w:p>
          <w:p w14:paraId="7B83C540" w14:textId="77777777" w:rsidR="00BC3593" w:rsidRPr="00BC3593" w:rsidRDefault="00BC3593" w:rsidP="00BC3593">
            <w:pPr>
              <w:autoSpaceDE w:val="0"/>
              <w:autoSpaceDN w:val="0"/>
              <w:adjustRightInd w:val="0"/>
              <w:jc w:val="center"/>
            </w:pPr>
          </w:p>
          <w:p w14:paraId="09331DE4" w14:textId="77777777" w:rsidR="00BC3593" w:rsidRPr="00BC3593" w:rsidRDefault="00BC3593" w:rsidP="00BC3593">
            <w:pPr>
              <w:autoSpaceDE w:val="0"/>
              <w:autoSpaceDN w:val="0"/>
              <w:adjustRightInd w:val="0"/>
              <w:jc w:val="center"/>
            </w:pPr>
          </w:p>
          <w:p w14:paraId="090E6E33" w14:textId="77777777" w:rsidR="00BC3593" w:rsidRPr="00BC3593" w:rsidRDefault="00BC3593" w:rsidP="00BC3593">
            <w:pPr>
              <w:autoSpaceDE w:val="0"/>
              <w:autoSpaceDN w:val="0"/>
              <w:adjustRightInd w:val="0"/>
              <w:jc w:val="center"/>
            </w:pPr>
          </w:p>
          <w:p w14:paraId="09A6611D" w14:textId="77777777" w:rsidR="00BC3593" w:rsidRPr="00BC3593" w:rsidRDefault="00BC3593" w:rsidP="00BC3593">
            <w:pPr>
              <w:autoSpaceDE w:val="0"/>
              <w:autoSpaceDN w:val="0"/>
              <w:adjustRightInd w:val="0"/>
              <w:jc w:val="center"/>
            </w:pPr>
          </w:p>
          <w:p w14:paraId="4EE84D0E" w14:textId="77777777" w:rsidR="00BC3593" w:rsidRPr="00BC3593" w:rsidRDefault="00BC3593" w:rsidP="00BC3593">
            <w:pPr>
              <w:autoSpaceDE w:val="0"/>
              <w:autoSpaceDN w:val="0"/>
              <w:adjustRightInd w:val="0"/>
              <w:jc w:val="center"/>
            </w:pPr>
            <w:r w:rsidRPr="00BC3593">
              <w:t>30 минут</w:t>
            </w:r>
          </w:p>
          <w:p w14:paraId="40E102C7" w14:textId="77777777" w:rsidR="00BC3593" w:rsidRPr="00BC3593" w:rsidRDefault="00BC3593" w:rsidP="00BC3593">
            <w:pPr>
              <w:autoSpaceDE w:val="0"/>
              <w:autoSpaceDN w:val="0"/>
              <w:adjustRightInd w:val="0"/>
              <w:jc w:val="center"/>
            </w:pPr>
            <w:r w:rsidRPr="00BC3593">
              <w:t>1 час</w:t>
            </w:r>
          </w:p>
        </w:tc>
        <w:tc>
          <w:tcPr>
            <w:tcW w:w="2835" w:type="dxa"/>
          </w:tcPr>
          <w:p w14:paraId="13346D54" w14:textId="77777777" w:rsidR="00BC3593" w:rsidRPr="00BC3593" w:rsidRDefault="00BC3593" w:rsidP="00BC3593">
            <w:pPr>
              <w:autoSpaceDE w:val="0"/>
              <w:autoSpaceDN w:val="0"/>
              <w:adjustRightInd w:val="0"/>
              <w:jc w:val="center"/>
            </w:pPr>
            <w:r w:rsidRPr="00BC3593">
              <w:t>1 раз в смену</w:t>
            </w:r>
          </w:p>
        </w:tc>
        <w:tc>
          <w:tcPr>
            <w:tcW w:w="2516" w:type="dxa"/>
          </w:tcPr>
          <w:p w14:paraId="5D52EB9B" w14:textId="77777777" w:rsidR="00BC3593" w:rsidRPr="00BC3593" w:rsidRDefault="00BC3593" w:rsidP="00BC3593">
            <w:pPr>
              <w:autoSpaceDE w:val="0"/>
              <w:autoSpaceDN w:val="0"/>
              <w:adjustRightInd w:val="0"/>
              <w:jc w:val="center"/>
            </w:pPr>
            <w:r w:rsidRPr="00BC3593">
              <w:t xml:space="preserve">Измерение </w:t>
            </w:r>
          </w:p>
          <w:p w14:paraId="51258D12" w14:textId="77777777" w:rsidR="00BC3593" w:rsidRPr="00BC3593" w:rsidRDefault="00BC3593" w:rsidP="00BC3593">
            <w:pPr>
              <w:autoSpaceDE w:val="0"/>
              <w:autoSpaceDN w:val="0"/>
              <w:adjustRightInd w:val="0"/>
              <w:jc w:val="center"/>
            </w:pPr>
            <w:r w:rsidRPr="00BC3593">
              <w:t>времени</w:t>
            </w:r>
          </w:p>
        </w:tc>
      </w:tr>
    </w:tbl>
    <w:p w14:paraId="64C421E1" w14:textId="77777777" w:rsidR="00553EAE" w:rsidRPr="00BC3593" w:rsidRDefault="00553EAE" w:rsidP="00D76505">
      <w:pPr>
        <w:autoSpaceDE w:val="0"/>
        <w:autoSpaceDN w:val="0"/>
        <w:adjustRightInd w:val="0"/>
        <w:spacing w:line="360" w:lineRule="auto"/>
        <w:ind w:firstLine="709"/>
        <w:jc w:val="both"/>
      </w:pPr>
    </w:p>
    <w:tbl>
      <w:tblPr>
        <w:tblStyle w:val="aa"/>
        <w:tblW w:w="0" w:type="auto"/>
        <w:tblLook w:val="04A0" w:firstRow="1" w:lastRow="0" w:firstColumn="1" w:lastColumn="0" w:noHBand="0" w:noVBand="1"/>
      </w:tblPr>
      <w:tblGrid>
        <w:gridCol w:w="846"/>
        <w:gridCol w:w="3402"/>
        <w:gridCol w:w="4961"/>
        <w:gridCol w:w="2835"/>
        <w:gridCol w:w="2516"/>
      </w:tblGrid>
      <w:tr w:rsidR="0065698E" w:rsidRPr="00BC3593" w14:paraId="5601BCBF" w14:textId="77777777" w:rsidTr="0065698E">
        <w:tc>
          <w:tcPr>
            <w:tcW w:w="846" w:type="dxa"/>
            <w:tcBorders>
              <w:top w:val="nil"/>
              <w:left w:val="nil"/>
              <w:bottom w:val="nil"/>
              <w:right w:val="nil"/>
            </w:tcBorders>
          </w:tcPr>
          <w:p w14:paraId="5555FACE" w14:textId="77777777" w:rsidR="0065698E" w:rsidRPr="00BC3593" w:rsidRDefault="0065698E" w:rsidP="00527117">
            <w:pPr>
              <w:autoSpaceDE w:val="0"/>
              <w:autoSpaceDN w:val="0"/>
              <w:adjustRightInd w:val="0"/>
              <w:jc w:val="center"/>
            </w:pPr>
          </w:p>
        </w:tc>
        <w:tc>
          <w:tcPr>
            <w:tcW w:w="3402" w:type="dxa"/>
            <w:tcBorders>
              <w:top w:val="nil"/>
              <w:left w:val="nil"/>
              <w:bottom w:val="nil"/>
              <w:right w:val="nil"/>
            </w:tcBorders>
          </w:tcPr>
          <w:p w14:paraId="5E839E28" w14:textId="77777777" w:rsidR="0065698E" w:rsidRPr="00BC3593" w:rsidRDefault="0065698E" w:rsidP="00527117">
            <w:pPr>
              <w:autoSpaceDE w:val="0"/>
              <w:autoSpaceDN w:val="0"/>
              <w:adjustRightInd w:val="0"/>
              <w:jc w:val="both"/>
            </w:pPr>
          </w:p>
        </w:tc>
        <w:tc>
          <w:tcPr>
            <w:tcW w:w="4961" w:type="dxa"/>
            <w:tcBorders>
              <w:top w:val="nil"/>
              <w:left w:val="nil"/>
              <w:bottom w:val="nil"/>
              <w:right w:val="nil"/>
            </w:tcBorders>
          </w:tcPr>
          <w:p w14:paraId="7A573EE4" w14:textId="77777777" w:rsidR="0065698E" w:rsidRPr="00BC3593" w:rsidRDefault="0065698E" w:rsidP="00527117">
            <w:pPr>
              <w:autoSpaceDE w:val="0"/>
              <w:autoSpaceDN w:val="0"/>
              <w:adjustRightInd w:val="0"/>
              <w:jc w:val="center"/>
            </w:pPr>
          </w:p>
        </w:tc>
        <w:tc>
          <w:tcPr>
            <w:tcW w:w="2835" w:type="dxa"/>
            <w:tcBorders>
              <w:top w:val="nil"/>
              <w:left w:val="nil"/>
              <w:bottom w:val="nil"/>
              <w:right w:val="nil"/>
            </w:tcBorders>
          </w:tcPr>
          <w:p w14:paraId="0014B348" w14:textId="77777777" w:rsidR="0065698E" w:rsidRPr="00BC3593" w:rsidRDefault="0065698E" w:rsidP="0027706C">
            <w:pPr>
              <w:autoSpaceDE w:val="0"/>
              <w:autoSpaceDN w:val="0"/>
              <w:adjustRightInd w:val="0"/>
              <w:jc w:val="center"/>
            </w:pPr>
          </w:p>
        </w:tc>
        <w:tc>
          <w:tcPr>
            <w:tcW w:w="2516" w:type="dxa"/>
            <w:tcBorders>
              <w:top w:val="nil"/>
              <w:left w:val="nil"/>
              <w:bottom w:val="nil"/>
              <w:right w:val="nil"/>
            </w:tcBorders>
          </w:tcPr>
          <w:p w14:paraId="352E8DC6" w14:textId="77777777" w:rsidR="0065698E" w:rsidRPr="00BC3593" w:rsidRDefault="0065698E" w:rsidP="0027706C">
            <w:pPr>
              <w:autoSpaceDE w:val="0"/>
              <w:autoSpaceDN w:val="0"/>
              <w:adjustRightInd w:val="0"/>
              <w:jc w:val="center"/>
            </w:pPr>
          </w:p>
        </w:tc>
      </w:tr>
      <w:tr w:rsidR="0065698E" w:rsidRPr="00BC3593" w14:paraId="05A45C08" w14:textId="77777777" w:rsidTr="0065698E">
        <w:tc>
          <w:tcPr>
            <w:tcW w:w="846" w:type="dxa"/>
            <w:tcBorders>
              <w:top w:val="nil"/>
              <w:left w:val="nil"/>
              <w:right w:val="nil"/>
            </w:tcBorders>
          </w:tcPr>
          <w:p w14:paraId="12DB064A" w14:textId="77777777" w:rsidR="0065698E" w:rsidRPr="00BC3593" w:rsidRDefault="0065698E" w:rsidP="00527117">
            <w:pPr>
              <w:autoSpaceDE w:val="0"/>
              <w:autoSpaceDN w:val="0"/>
              <w:adjustRightInd w:val="0"/>
              <w:jc w:val="center"/>
            </w:pPr>
          </w:p>
        </w:tc>
        <w:tc>
          <w:tcPr>
            <w:tcW w:w="3402" w:type="dxa"/>
            <w:tcBorders>
              <w:top w:val="nil"/>
              <w:left w:val="nil"/>
              <w:right w:val="nil"/>
            </w:tcBorders>
          </w:tcPr>
          <w:p w14:paraId="3669C224" w14:textId="77777777" w:rsidR="00501BA0" w:rsidRDefault="00501BA0" w:rsidP="00527117">
            <w:pPr>
              <w:autoSpaceDE w:val="0"/>
              <w:autoSpaceDN w:val="0"/>
              <w:adjustRightInd w:val="0"/>
              <w:jc w:val="both"/>
              <w:rPr>
                <w:i/>
                <w:iCs/>
              </w:rPr>
            </w:pPr>
          </w:p>
          <w:p w14:paraId="6892134A" w14:textId="709F9D7D" w:rsidR="0065698E" w:rsidRPr="0065698E" w:rsidRDefault="0065698E" w:rsidP="00527117">
            <w:pPr>
              <w:autoSpaceDE w:val="0"/>
              <w:autoSpaceDN w:val="0"/>
              <w:adjustRightInd w:val="0"/>
              <w:jc w:val="both"/>
              <w:rPr>
                <w:i/>
                <w:iCs/>
              </w:rPr>
            </w:pPr>
            <w:r w:rsidRPr="0065698E">
              <w:rPr>
                <w:i/>
                <w:iCs/>
              </w:rPr>
              <w:t>Продолжение таблицы 18</w:t>
            </w:r>
          </w:p>
          <w:p w14:paraId="778CFDC0" w14:textId="0D6B4DBD" w:rsidR="0065698E" w:rsidRPr="00BC3593" w:rsidRDefault="0065698E" w:rsidP="00527117">
            <w:pPr>
              <w:autoSpaceDE w:val="0"/>
              <w:autoSpaceDN w:val="0"/>
              <w:adjustRightInd w:val="0"/>
              <w:jc w:val="both"/>
            </w:pPr>
          </w:p>
        </w:tc>
        <w:tc>
          <w:tcPr>
            <w:tcW w:w="4961" w:type="dxa"/>
            <w:tcBorders>
              <w:top w:val="nil"/>
              <w:left w:val="nil"/>
              <w:right w:val="nil"/>
            </w:tcBorders>
          </w:tcPr>
          <w:p w14:paraId="76EFA9C7" w14:textId="77777777" w:rsidR="0065698E" w:rsidRPr="00BC3593" w:rsidRDefault="0065698E" w:rsidP="00527117">
            <w:pPr>
              <w:autoSpaceDE w:val="0"/>
              <w:autoSpaceDN w:val="0"/>
              <w:adjustRightInd w:val="0"/>
              <w:jc w:val="center"/>
            </w:pPr>
          </w:p>
        </w:tc>
        <w:tc>
          <w:tcPr>
            <w:tcW w:w="2835" w:type="dxa"/>
            <w:tcBorders>
              <w:top w:val="nil"/>
              <w:left w:val="nil"/>
              <w:right w:val="nil"/>
            </w:tcBorders>
          </w:tcPr>
          <w:p w14:paraId="63514162" w14:textId="77777777" w:rsidR="0065698E" w:rsidRPr="00BC3593" w:rsidRDefault="0065698E" w:rsidP="0027706C">
            <w:pPr>
              <w:autoSpaceDE w:val="0"/>
              <w:autoSpaceDN w:val="0"/>
              <w:adjustRightInd w:val="0"/>
              <w:jc w:val="center"/>
            </w:pPr>
          </w:p>
        </w:tc>
        <w:tc>
          <w:tcPr>
            <w:tcW w:w="2516" w:type="dxa"/>
            <w:tcBorders>
              <w:top w:val="nil"/>
              <w:left w:val="nil"/>
              <w:right w:val="nil"/>
            </w:tcBorders>
          </w:tcPr>
          <w:p w14:paraId="3F4643D0" w14:textId="77777777" w:rsidR="0065698E" w:rsidRPr="00BC3593" w:rsidRDefault="0065698E" w:rsidP="0027706C">
            <w:pPr>
              <w:autoSpaceDE w:val="0"/>
              <w:autoSpaceDN w:val="0"/>
              <w:adjustRightInd w:val="0"/>
              <w:jc w:val="center"/>
            </w:pPr>
          </w:p>
        </w:tc>
      </w:tr>
      <w:tr w:rsidR="00140342" w:rsidRPr="00BC3593" w14:paraId="5AB28EE5" w14:textId="77777777" w:rsidTr="00527117">
        <w:tc>
          <w:tcPr>
            <w:tcW w:w="846" w:type="dxa"/>
          </w:tcPr>
          <w:p w14:paraId="41A1E4D0" w14:textId="77777777" w:rsidR="00140342" w:rsidRPr="00BC3593" w:rsidRDefault="00FF1B2E" w:rsidP="00527117">
            <w:pPr>
              <w:autoSpaceDE w:val="0"/>
              <w:autoSpaceDN w:val="0"/>
              <w:adjustRightInd w:val="0"/>
              <w:jc w:val="center"/>
            </w:pPr>
            <w:r w:rsidRPr="00BC3593">
              <w:t>5</w:t>
            </w:r>
          </w:p>
        </w:tc>
        <w:tc>
          <w:tcPr>
            <w:tcW w:w="3402" w:type="dxa"/>
          </w:tcPr>
          <w:p w14:paraId="7AD3DC65" w14:textId="77777777" w:rsidR="00140342" w:rsidRPr="00BC3593" w:rsidRDefault="0027706C" w:rsidP="00527117">
            <w:pPr>
              <w:autoSpaceDE w:val="0"/>
              <w:autoSpaceDN w:val="0"/>
              <w:adjustRightInd w:val="0"/>
              <w:jc w:val="both"/>
            </w:pPr>
            <w:r w:rsidRPr="00BC3593">
              <w:t>Расстояние между стойками для копирных струн должно быть на участках не более, м:</w:t>
            </w:r>
          </w:p>
          <w:p w14:paraId="2CBB10EB" w14:textId="77777777" w:rsidR="0027706C" w:rsidRPr="00BC3593" w:rsidRDefault="0027706C" w:rsidP="00527117">
            <w:pPr>
              <w:autoSpaceDE w:val="0"/>
              <w:autoSpaceDN w:val="0"/>
              <w:adjustRightInd w:val="0"/>
              <w:jc w:val="both"/>
            </w:pPr>
            <w:r w:rsidRPr="00BC3593">
              <w:t>- на прямых</w:t>
            </w:r>
          </w:p>
          <w:p w14:paraId="1F84D586" w14:textId="77777777" w:rsidR="0027706C" w:rsidRPr="00BC3593" w:rsidRDefault="0027706C" w:rsidP="00527117">
            <w:pPr>
              <w:autoSpaceDE w:val="0"/>
              <w:autoSpaceDN w:val="0"/>
              <w:adjustRightInd w:val="0"/>
              <w:jc w:val="both"/>
            </w:pPr>
            <w:r w:rsidRPr="00BC3593">
              <w:t>- на криволинейных</w:t>
            </w:r>
          </w:p>
        </w:tc>
        <w:tc>
          <w:tcPr>
            <w:tcW w:w="4961" w:type="dxa"/>
          </w:tcPr>
          <w:p w14:paraId="46003A77" w14:textId="77777777" w:rsidR="00140342" w:rsidRPr="00BC3593" w:rsidRDefault="00140342" w:rsidP="00527117">
            <w:pPr>
              <w:autoSpaceDE w:val="0"/>
              <w:autoSpaceDN w:val="0"/>
              <w:adjustRightInd w:val="0"/>
              <w:jc w:val="center"/>
            </w:pPr>
          </w:p>
          <w:p w14:paraId="11CFB755" w14:textId="77777777" w:rsidR="0027706C" w:rsidRPr="00BC3593" w:rsidRDefault="0027706C" w:rsidP="00527117">
            <w:pPr>
              <w:autoSpaceDE w:val="0"/>
              <w:autoSpaceDN w:val="0"/>
              <w:adjustRightInd w:val="0"/>
              <w:jc w:val="center"/>
            </w:pPr>
          </w:p>
          <w:p w14:paraId="1A29A839" w14:textId="77777777" w:rsidR="0027706C" w:rsidRPr="00BC3593" w:rsidRDefault="0027706C" w:rsidP="0065698E">
            <w:pPr>
              <w:autoSpaceDE w:val="0"/>
              <w:autoSpaceDN w:val="0"/>
              <w:adjustRightInd w:val="0"/>
            </w:pPr>
          </w:p>
          <w:p w14:paraId="4B275697" w14:textId="77777777" w:rsidR="0027706C" w:rsidRPr="00BC3593" w:rsidRDefault="0027706C" w:rsidP="00527117">
            <w:pPr>
              <w:autoSpaceDE w:val="0"/>
              <w:autoSpaceDN w:val="0"/>
              <w:adjustRightInd w:val="0"/>
              <w:jc w:val="center"/>
            </w:pPr>
            <w:r w:rsidRPr="00BC3593">
              <w:t>15</w:t>
            </w:r>
          </w:p>
          <w:p w14:paraId="3F31CE6D" w14:textId="2E67795B" w:rsidR="0027706C" w:rsidRPr="00BC3593" w:rsidRDefault="0027706C" w:rsidP="00527117">
            <w:pPr>
              <w:autoSpaceDE w:val="0"/>
              <w:autoSpaceDN w:val="0"/>
              <w:adjustRightInd w:val="0"/>
              <w:jc w:val="center"/>
            </w:pPr>
            <w:r w:rsidRPr="00BC3593">
              <w:t xml:space="preserve">4 </w:t>
            </w:r>
            <w:r w:rsidR="00AE1BA5">
              <w:t>–</w:t>
            </w:r>
            <w:r w:rsidRPr="00BC3593">
              <w:t xml:space="preserve"> 6</w:t>
            </w:r>
          </w:p>
        </w:tc>
        <w:tc>
          <w:tcPr>
            <w:tcW w:w="2835" w:type="dxa"/>
          </w:tcPr>
          <w:p w14:paraId="74C8F0D4" w14:textId="77777777" w:rsidR="00140342" w:rsidRPr="00BC3593" w:rsidRDefault="0027706C" w:rsidP="0027706C">
            <w:pPr>
              <w:autoSpaceDE w:val="0"/>
              <w:autoSpaceDN w:val="0"/>
              <w:adjustRightInd w:val="0"/>
              <w:jc w:val="center"/>
            </w:pPr>
            <w:r w:rsidRPr="00BC3593">
              <w:t>При установке струны</w:t>
            </w:r>
          </w:p>
        </w:tc>
        <w:tc>
          <w:tcPr>
            <w:tcW w:w="2516" w:type="dxa"/>
          </w:tcPr>
          <w:p w14:paraId="5BCBEEEC" w14:textId="77777777" w:rsidR="0027706C" w:rsidRPr="00BC3593" w:rsidRDefault="0027706C" w:rsidP="0027706C">
            <w:pPr>
              <w:autoSpaceDE w:val="0"/>
              <w:autoSpaceDN w:val="0"/>
              <w:adjustRightInd w:val="0"/>
              <w:jc w:val="center"/>
            </w:pPr>
            <w:r w:rsidRPr="00BC3593">
              <w:t xml:space="preserve">Измерение </w:t>
            </w:r>
          </w:p>
          <w:p w14:paraId="3999C1F4" w14:textId="77777777" w:rsidR="00140342" w:rsidRPr="00BC3593" w:rsidRDefault="0027706C" w:rsidP="0027706C">
            <w:pPr>
              <w:autoSpaceDE w:val="0"/>
              <w:autoSpaceDN w:val="0"/>
              <w:adjustRightInd w:val="0"/>
              <w:jc w:val="center"/>
            </w:pPr>
            <w:r w:rsidRPr="00BC3593">
              <w:t>рулеткой</w:t>
            </w:r>
          </w:p>
        </w:tc>
      </w:tr>
      <w:tr w:rsidR="0027706C" w:rsidRPr="00BC3593" w14:paraId="3F055979" w14:textId="77777777" w:rsidTr="00527117">
        <w:tc>
          <w:tcPr>
            <w:tcW w:w="846" w:type="dxa"/>
          </w:tcPr>
          <w:p w14:paraId="0F20DE8E" w14:textId="77777777" w:rsidR="0027706C" w:rsidRPr="00BC3593" w:rsidRDefault="0027706C" w:rsidP="00527117">
            <w:pPr>
              <w:autoSpaceDE w:val="0"/>
              <w:autoSpaceDN w:val="0"/>
              <w:adjustRightInd w:val="0"/>
              <w:jc w:val="center"/>
            </w:pPr>
            <w:r w:rsidRPr="00BC3593">
              <w:t>6</w:t>
            </w:r>
          </w:p>
        </w:tc>
        <w:tc>
          <w:tcPr>
            <w:tcW w:w="3402" w:type="dxa"/>
          </w:tcPr>
          <w:p w14:paraId="7B06AE9F" w14:textId="77777777" w:rsidR="0027706C" w:rsidRPr="00BC3593" w:rsidRDefault="0027706C" w:rsidP="00527117">
            <w:pPr>
              <w:autoSpaceDE w:val="0"/>
              <w:autoSpaceDN w:val="0"/>
              <w:adjustRightInd w:val="0"/>
              <w:jc w:val="both"/>
            </w:pPr>
            <w:r w:rsidRPr="00BC3593">
              <w:t>Отклонение фактических отметок от проектных не должно превышать, мм, для</w:t>
            </w:r>
            <w:r w:rsidR="006D7327" w:rsidRPr="00BC3593">
              <w:t>:</w:t>
            </w:r>
          </w:p>
          <w:p w14:paraId="4A65FD13" w14:textId="77777777" w:rsidR="006D7327" w:rsidRPr="00BC3593" w:rsidRDefault="006D7327" w:rsidP="00527117">
            <w:pPr>
              <w:autoSpaceDE w:val="0"/>
              <w:autoSpaceDN w:val="0"/>
              <w:adjustRightInd w:val="0"/>
              <w:jc w:val="both"/>
            </w:pPr>
            <w:r w:rsidRPr="00BC3593">
              <w:t>- копирной струны;</w:t>
            </w:r>
          </w:p>
          <w:p w14:paraId="45AAB0B9" w14:textId="77777777" w:rsidR="006D7327" w:rsidRPr="00BC3593" w:rsidRDefault="006D7327" w:rsidP="00527117">
            <w:pPr>
              <w:autoSpaceDE w:val="0"/>
              <w:autoSpaceDN w:val="0"/>
              <w:adjustRightInd w:val="0"/>
              <w:jc w:val="both"/>
            </w:pPr>
            <w:r w:rsidRPr="00BC3593">
              <w:t>- облегченной инвентарной опалубки.</w:t>
            </w:r>
          </w:p>
        </w:tc>
        <w:tc>
          <w:tcPr>
            <w:tcW w:w="4961" w:type="dxa"/>
          </w:tcPr>
          <w:p w14:paraId="404A757C" w14:textId="77777777" w:rsidR="0027706C" w:rsidRPr="00BC3593" w:rsidRDefault="0027706C" w:rsidP="00527117">
            <w:pPr>
              <w:autoSpaceDE w:val="0"/>
              <w:autoSpaceDN w:val="0"/>
              <w:adjustRightInd w:val="0"/>
              <w:jc w:val="center"/>
            </w:pPr>
          </w:p>
          <w:p w14:paraId="0389EC71" w14:textId="77777777" w:rsidR="006D7327" w:rsidRPr="00BC3593" w:rsidRDefault="006D7327" w:rsidP="00527117">
            <w:pPr>
              <w:autoSpaceDE w:val="0"/>
              <w:autoSpaceDN w:val="0"/>
              <w:adjustRightInd w:val="0"/>
              <w:jc w:val="center"/>
            </w:pPr>
          </w:p>
          <w:p w14:paraId="0BF27623" w14:textId="77777777" w:rsidR="006D7327" w:rsidRPr="00BC3593" w:rsidRDefault="006D7327" w:rsidP="0065698E">
            <w:pPr>
              <w:autoSpaceDE w:val="0"/>
              <w:autoSpaceDN w:val="0"/>
              <w:adjustRightInd w:val="0"/>
            </w:pPr>
          </w:p>
          <w:p w14:paraId="6FAAD9B4" w14:textId="77777777" w:rsidR="006D7327" w:rsidRPr="00BC3593" w:rsidRDefault="006D7327" w:rsidP="00527117">
            <w:pPr>
              <w:autoSpaceDE w:val="0"/>
              <w:autoSpaceDN w:val="0"/>
              <w:adjustRightInd w:val="0"/>
              <w:jc w:val="center"/>
            </w:pPr>
            <w:r w:rsidRPr="00BC3593">
              <w:t>± 5</w:t>
            </w:r>
          </w:p>
          <w:p w14:paraId="086EC90D" w14:textId="77777777" w:rsidR="006D7327" w:rsidRPr="00BC3593" w:rsidRDefault="006D7327" w:rsidP="00527117">
            <w:pPr>
              <w:autoSpaceDE w:val="0"/>
              <w:autoSpaceDN w:val="0"/>
              <w:adjustRightInd w:val="0"/>
              <w:jc w:val="center"/>
            </w:pPr>
            <w:r w:rsidRPr="00BC3593">
              <w:t>± 5</w:t>
            </w:r>
          </w:p>
        </w:tc>
        <w:tc>
          <w:tcPr>
            <w:tcW w:w="2835" w:type="dxa"/>
          </w:tcPr>
          <w:p w14:paraId="1D23B88A" w14:textId="77777777" w:rsidR="0027706C" w:rsidRPr="00BC3593" w:rsidRDefault="0027706C" w:rsidP="0027706C">
            <w:pPr>
              <w:autoSpaceDE w:val="0"/>
              <w:autoSpaceDN w:val="0"/>
              <w:adjustRightInd w:val="0"/>
              <w:jc w:val="center"/>
            </w:pPr>
          </w:p>
          <w:p w14:paraId="7E6B3E2D" w14:textId="77777777" w:rsidR="006D7327" w:rsidRPr="00BC3593" w:rsidRDefault="006D7327" w:rsidP="0027706C">
            <w:pPr>
              <w:autoSpaceDE w:val="0"/>
              <w:autoSpaceDN w:val="0"/>
              <w:adjustRightInd w:val="0"/>
              <w:jc w:val="center"/>
            </w:pPr>
          </w:p>
          <w:p w14:paraId="0FB82FC4" w14:textId="77777777" w:rsidR="006D7327" w:rsidRPr="00BC3593" w:rsidRDefault="006D7327" w:rsidP="0065698E">
            <w:pPr>
              <w:autoSpaceDE w:val="0"/>
              <w:autoSpaceDN w:val="0"/>
              <w:adjustRightInd w:val="0"/>
            </w:pPr>
          </w:p>
          <w:p w14:paraId="280D37F7" w14:textId="77777777" w:rsidR="006D7327" w:rsidRPr="00BC3593" w:rsidRDefault="006D7327" w:rsidP="0027706C">
            <w:pPr>
              <w:autoSpaceDE w:val="0"/>
              <w:autoSpaceDN w:val="0"/>
              <w:adjustRightInd w:val="0"/>
              <w:jc w:val="center"/>
            </w:pPr>
            <w:r w:rsidRPr="00BC3593">
              <w:t>На каждой стойке</w:t>
            </w:r>
          </w:p>
          <w:p w14:paraId="1E28B654" w14:textId="77777777" w:rsidR="006D7327" w:rsidRPr="00BC3593" w:rsidRDefault="006D7327" w:rsidP="0027706C">
            <w:pPr>
              <w:autoSpaceDE w:val="0"/>
              <w:autoSpaceDN w:val="0"/>
              <w:adjustRightInd w:val="0"/>
              <w:jc w:val="center"/>
            </w:pPr>
            <w:r w:rsidRPr="00BC3593">
              <w:t>На каждом стыке звена опалубки</w:t>
            </w:r>
          </w:p>
        </w:tc>
        <w:tc>
          <w:tcPr>
            <w:tcW w:w="2516" w:type="dxa"/>
          </w:tcPr>
          <w:p w14:paraId="1AE785D1" w14:textId="77777777" w:rsidR="0027706C" w:rsidRPr="00BC3593" w:rsidRDefault="006D7327" w:rsidP="0027706C">
            <w:pPr>
              <w:autoSpaceDE w:val="0"/>
              <w:autoSpaceDN w:val="0"/>
              <w:adjustRightInd w:val="0"/>
              <w:jc w:val="center"/>
            </w:pPr>
            <w:r w:rsidRPr="00BC3593">
              <w:t>Нивелирная съемка</w:t>
            </w:r>
          </w:p>
        </w:tc>
      </w:tr>
      <w:tr w:rsidR="006D7327" w:rsidRPr="00BC3593" w14:paraId="3C7B3BF5" w14:textId="77777777" w:rsidTr="00527117">
        <w:tc>
          <w:tcPr>
            <w:tcW w:w="846" w:type="dxa"/>
          </w:tcPr>
          <w:p w14:paraId="4B4659C9" w14:textId="77777777" w:rsidR="006D7327" w:rsidRPr="00BC3593" w:rsidRDefault="006D7327" w:rsidP="00527117">
            <w:pPr>
              <w:autoSpaceDE w:val="0"/>
              <w:autoSpaceDN w:val="0"/>
              <w:adjustRightInd w:val="0"/>
              <w:jc w:val="center"/>
            </w:pPr>
            <w:r w:rsidRPr="00BC3593">
              <w:t>7</w:t>
            </w:r>
          </w:p>
        </w:tc>
        <w:tc>
          <w:tcPr>
            <w:tcW w:w="3402" w:type="dxa"/>
          </w:tcPr>
          <w:p w14:paraId="64EF6443" w14:textId="77777777" w:rsidR="007E55FE" w:rsidRPr="00BC3593" w:rsidRDefault="007E55FE" w:rsidP="007E55FE">
            <w:pPr>
              <w:autoSpaceDE w:val="0"/>
              <w:autoSpaceDN w:val="0"/>
              <w:adjustRightInd w:val="0"/>
              <w:jc w:val="both"/>
            </w:pPr>
            <w:r w:rsidRPr="00BC3593">
              <w:t>Удобоукладываемость бетонной смеси на месте укладки при применении:</w:t>
            </w:r>
          </w:p>
          <w:p w14:paraId="4EE63BED" w14:textId="77777777" w:rsidR="00CC05FC" w:rsidRPr="00BC3593" w:rsidRDefault="007E55FE" w:rsidP="007E55FE">
            <w:pPr>
              <w:autoSpaceDE w:val="0"/>
              <w:autoSpaceDN w:val="0"/>
              <w:adjustRightInd w:val="0"/>
              <w:jc w:val="both"/>
            </w:pPr>
            <w:r w:rsidRPr="00BC3593">
              <w:t>- бетоноукладчика со скользящими формами</w:t>
            </w:r>
            <w:r w:rsidR="00307550" w:rsidRPr="00BC3593">
              <w:t>;</w:t>
            </w:r>
          </w:p>
          <w:p w14:paraId="1A234D87" w14:textId="6875F8CB" w:rsidR="006D7327" w:rsidRPr="00BC3593" w:rsidRDefault="00307550" w:rsidP="00CC05FC">
            <w:pPr>
              <w:autoSpaceDE w:val="0"/>
              <w:autoSpaceDN w:val="0"/>
              <w:adjustRightInd w:val="0"/>
              <w:jc w:val="both"/>
            </w:pPr>
            <w:r w:rsidRPr="00BC3593">
              <w:t>- средств малой механизации</w:t>
            </w:r>
            <w:r w:rsidR="00CC05FC" w:rsidRPr="00BC3593">
              <w:t>.</w:t>
            </w:r>
          </w:p>
        </w:tc>
        <w:tc>
          <w:tcPr>
            <w:tcW w:w="4961" w:type="dxa"/>
          </w:tcPr>
          <w:p w14:paraId="5761EEB6" w14:textId="77777777" w:rsidR="006D7327" w:rsidRPr="00BC3593" w:rsidRDefault="00307550" w:rsidP="00527117">
            <w:pPr>
              <w:autoSpaceDE w:val="0"/>
              <w:autoSpaceDN w:val="0"/>
              <w:adjustRightInd w:val="0"/>
              <w:jc w:val="center"/>
            </w:pPr>
            <w:r w:rsidRPr="00BC3593">
              <w:t>Не более, см</w:t>
            </w:r>
          </w:p>
          <w:p w14:paraId="630F9E92" w14:textId="77777777" w:rsidR="00CC05FC" w:rsidRPr="00BC3593" w:rsidRDefault="00CC05FC" w:rsidP="00527117">
            <w:pPr>
              <w:autoSpaceDE w:val="0"/>
              <w:autoSpaceDN w:val="0"/>
              <w:adjustRightInd w:val="0"/>
              <w:jc w:val="center"/>
            </w:pPr>
          </w:p>
          <w:p w14:paraId="69433ACD" w14:textId="77777777" w:rsidR="00CC05FC" w:rsidRPr="00BC3593" w:rsidRDefault="00CC05FC" w:rsidP="00527117">
            <w:pPr>
              <w:autoSpaceDE w:val="0"/>
              <w:autoSpaceDN w:val="0"/>
              <w:adjustRightInd w:val="0"/>
              <w:jc w:val="center"/>
            </w:pPr>
          </w:p>
          <w:p w14:paraId="5333BCAA" w14:textId="77777777" w:rsidR="00CC05FC" w:rsidRPr="00BC3593" w:rsidRDefault="00CC05FC" w:rsidP="00527117">
            <w:pPr>
              <w:autoSpaceDE w:val="0"/>
              <w:autoSpaceDN w:val="0"/>
              <w:adjustRightInd w:val="0"/>
              <w:jc w:val="center"/>
            </w:pPr>
            <w:r w:rsidRPr="00BC3593">
              <w:t>4</w:t>
            </w:r>
          </w:p>
          <w:p w14:paraId="02D998B5" w14:textId="77777777" w:rsidR="00CC05FC" w:rsidRPr="00BC3593" w:rsidRDefault="00CC05FC" w:rsidP="00527117">
            <w:pPr>
              <w:autoSpaceDE w:val="0"/>
              <w:autoSpaceDN w:val="0"/>
              <w:adjustRightInd w:val="0"/>
              <w:jc w:val="center"/>
            </w:pPr>
          </w:p>
          <w:p w14:paraId="70C40E26" w14:textId="77777777" w:rsidR="00CC05FC" w:rsidRPr="00BC3593" w:rsidRDefault="00CC05FC" w:rsidP="00527117">
            <w:pPr>
              <w:autoSpaceDE w:val="0"/>
              <w:autoSpaceDN w:val="0"/>
              <w:adjustRightInd w:val="0"/>
              <w:jc w:val="center"/>
            </w:pPr>
            <w:r w:rsidRPr="00BC3593">
              <w:t>20</w:t>
            </w:r>
          </w:p>
        </w:tc>
        <w:tc>
          <w:tcPr>
            <w:tcW w:w="2835" w:type="dxa"/>
          </w:tcPr>
          <w:p w14:paraId="2C5FC311" w14:textId="77777777" w:rsidR="006D7327" w:rsidRPr="00BC3593" w:rsidRDefault="00CC05FC" w:rsidP="0027706C">
            <w:pPr>
              <w:autoSpaceDE w:val="0"/>
              <w:autoSpaceDN w:val="0"/>
              <w:adjustRightInd w:val="0"/>
              <w:jc w:val="center"/>
            </w:pPr>
            <w:r w:rsidRPr="00BC3593">
              <w:t>Один раз в смену, а также при изменении удобоукладываемости бетонной смеси</w:t>
            </w:r>
          </w:p>
        </w:tc>
        <w:tc>
          <w:tcPr>
            <w:tcW w:w="2516" w:type="dxa"/>
          </w:tcPr>
          <w:p w14:paraId="70CB25EF" w14:textId="77777777" w:rsidR="006D7327" w:rsidRPr="00BC3593" w:rsidRDefault="00605E04" w:rsidP="0027706C">
            <w:pPr>
              <w:autoSpaceDE w:val="0"/>
              <w:autoSpaceDN w:val="0"/>
              <w:adjustRightInd w:val="0"/>
              <w:jc w:val="center"/>
            </w:pPr>
            <w:r w:rsidRPr="00BC3593">
              <w:t>По ГОСТ 10181</w:t>
            </w:r>
          </w:p>
        </w:tc>
      </w:tr>
      <w:tr w:rsidR="00CC05FC" w:rsidRPr="00BC3593" w14:paraId="3A60E44E" w14:textId="77777777" w:rsidTr="00CC05FC">
        <w:tc>
          <w:tcPr>
            <w:tcW w:w="846" w:type="dxa"/>
          </w:tcPr>
          <w:p w14:paraId="5EB802D7" w14:textId="77777777" w:rsidR="00CC05FC" w:rsidRPr="00BC3593" w:rsidRDefault="00CC05FC" w:rsidP="00527117">
            <w:pPr>
              <w:autoSpaceDE w:val="0"/>
              <w:autoSpaceDN w:val="0"/>
              <w:adjustRightInd w:val="0"/>
              <w:jc w:val="center"/>
            </w:pPr>
            <w:r w:rsidRPr="00BC3593">
              <w:t>8</w:t>
            </w:r>
          </w:p>
        </w:tc>
        <w:tc>
          <w:tcPr>
            <w:tcW w:w="3402" w:type="dxa"/>
          </w:tcPr>
          <w:p w14:paraId="5451CDF7" w14:textId="77777777" w:rsidR="00CC05FC" w:rsidRPr="00BC3593" w:rsidRDefault="00CC05FC" w:rsidP="00CC05FC">
            <w:pPr>
              <w:autoSpaceDE w:val="0"/>
              <w:autoSpaceDN w:val="0"/>
              <w:adjustRightInd w:val="0"/>
              <w:jc w:val="both"/>
            </w:pPr>
            <w:r w:rsidRPr="00BC3593">
              <w:t>Жесткость бетонной смеси на месте укладки при применении асфальтоукладчика и отряда катков</w:t>
            </w:r>
          </w:p>
        </w:tc>
        <w:tc>
          <w:tcPr>
            <w:tcW w:w="4961" w:type="dxa"/>
          </w:tcPr>
          <w:p w14:paraId="61577118" w14:textId="77777777" w:rsidR="00CC05FC" w:rsidRPr="00BC3593" w:rsidRDefault="00CC05FC" w:rsidP="00CC05FC">
            <w:pPr>
              <w:autoSpaceDE w:val="0"/>
              <w:autoSpaceDN w:val="0"/>
              <w:adjustRightInd w:val="0"/>
              <w:jc w:val="center"/>
            </w:pPr>
            <w:r w:rsidRPr="00BC3593">
              <w:t>От 31 до 50 с</w:t>
            </w:r>
          </w:p>
        </w:tc>
        <w:tc>
          <w:tcPr>
            <w:tcW w:w="2835" w:type="dxa"/>
          </w:tcPr>
          <w:p w14:paraId="729A82ED" w14:textId="77777777" w:rsidR="00CC05FC" w:rsidRPr="00BC3593" w:rsidRDefault="00CC05FC" w:rsidP="00CC05FC">
            <w:pPr>
              <w:autoSpaceDE w:val="0"/>
              <w:autoSpaceDN w:val="0"/>
              <w:adjustRightInd w:val="0"/>
              <w:jc w:val="center"/>
            </w:pPr>
            <w:r w:rsidRPr="00BC3593">
              <w:t>Один раз в смену, а также п</w:t>
            </w:r>
            <w:r w:rsidR="00775215" w:rsidRPr="00BC3593">
              <w:t>ри изменении жесткости</w:t>
            </w:r>
            <w:r w:rsidRPr="00BC3593">
              <w:t xml:space="preserve"> бетонной смеси</w:t>
            </w:r>
          </w:p>
        </w:tc>
        <w:tc>
          <w:tcPr>
            <w:tcW w:w="2516" w:type="dxa"/>
          </w:tcPr>
          <w:p w14:paraId="2C9DBCCE" w14:textId="77777777" w:rsidR="00CC05FC" w:rsidRPr="00BC3593" w:rsidRDefault="00605E04" w:rsidP="00CC05FC">
            <w:pPr>
              <w:autoSpaceDE w:val="0"/>
              <w:autoSpaceDN w:val="0"/>
              <w:adjustRightInd w:val="0"/>
              <w:jc w:val="center"/>
            </w:pPr>
            <w:r w:rsidRPr="00BC3593">
              <w:t>По ГОСТ 10181</w:t>
            </w:r>
          </w:p>
        </w:tc>
      </w:tr>
      <w:tr w:rsidR="003F3D5D" w:rsidRPr="00BC3593" w14:paraId="49F5CA6A" w14:textId="77777777" w:rsidTr="00CC05FC">
        <w:tc>
          <w:tcPr>
            <w:tcW w:w="846" w:type="dxa"/>
          </w:tcPr>
          <w:p w14:paraId="32236A64" w14:textId="77777777" w:rsidR="003F3D5D" w:rsidRPr="00BC3593" w:rsidRDefault="003F3D5D" w:rsidP="00527117">
            <w:pPr>
              <w:autoSpaceDE w:val="0"/>
              <w:autoSpaceDN w:val="0"/>
              <w:adjustRightInd w:val="0"/>
              <w:jc w:val="center"/>
            </w:pPr>
            <w:r w:rsidRPr="00BC3593">
              <w:t>9</w:t>
            </w:r>
          </w:p>
        </w:tc>
        <w:tc>
          <w:tcPr>
            <w:tcW w:w="3402" w:type="dxa"/>
          </w:tcPr>
          <w:p w14:paraId="13B540F1" w14:textId="77777777" w:rsidR="003F3D5D" w:rsidRPr="00BC3593" w:rsidRDefault="003F3D5D" w:rsidP="00CC05FC">
            <w:pPr>
              <w:autoSpaceDE w:val="0"/>
              <w:autoSpaceDN w:val="0"/>
              <w:adjustRightInd w:val="0"/>
              <w:jc w:val="both"/>
            </w:pPr>
            <w:r w:rsidRPr="00BC3593">
              <w:t>Объем вовлеченного воздуха на месте укладки бетонной смеси</w:t>
            </w:r>
          </w:p>
        </w:tc>
        <w:tc>
          <w:tcPr>
            <w:tcW w:w="4961" w:type="dxa"/>
          </w:tcPr>
          <w:p w14:paraId="2B892363" w14:textId="77777777" w:rsidR="003F3D5D" w:rsidRPr="00BC3593" w:rsidRDefault="00605E04" w:rsidP="00CC05FC">
            <w:pPr>
              <w:autoSpaceDE w:val="0"/>
              <w:autoSpaceDN w:val="0"/>
              <w:adjustRightInd w:val="0"/>
              <w:jc w:val="center"/>
            </w:pPr>
            <w:r w:rsidRPr="00BC3593">
              <w:t>По ГОСТ 26633</w:t>
            </w:r>
          </w:p>
        </w:tc>
        <w:tc>
          <w:tcPr>
            <w:tcW w:w="2835" w:type="dxa"/>
          </w:tcPr>
          <w:p w14:paraId="471F4B88" w14:textId="77777777" w:rsidR="003F3D5D" w:rsidRPr="00BC3593" w:rsidRDefault="003F3D5D" w:rsidP="00CC05FC">
            <w:pPr>
              <w:autoSpaceDE w:val="0"/>
              <w:autoSpaceDN w:val="0"/>
              <w:adjustRightInd w:val="0"/>
              <w:jc w:val="center"/>
            </w:pPr>
            <w:r w:rsidRPr="00BC3593">
              <w:t>Один раз в смену, а также при изменении объема вовлеченного воздуха в бетонной смеси</w:t>
            </w:r>
          </w:p>
        </w:tc>
        <w:tc>
          <w:tcPr>
            <w:tcW w:w="2516" w:type="dxa"/>
          </w:tcPr>
          <w:p w14:paraId="16A16D96" w14:textId="77777777" w:rsidR="003F3D5D" w:rsidRPr="00BC3593" w:rsidRDefault="00605E04" w:rsidP="00CC05FC">
            <w:pPr>
              <w:autoSpaceDE w:val="0"/>
              <w:autoSpaceDN w:val="0"/>
              <w:adjustRightInd w:val="0"/>
              <w:jc w:val="center"/>
            </w:pPr>
            <w:r w:rsidRPr="00BC3593">
              <w:t>По ГОСТ 10181</w:t>
            </w:r>
          </w:p>
        </w:tc>
      </w:tr>
      <w:tr w:rsidR="00E32B3B" w:rsidRPr="00BC3593" w14:paraId="7FF77E0B" w14:textId="77777777" w:rsidTr="00CC05FC">
        <w:tc>
          <w:tcPr>
            <w:tcW w:w="846" w:type="dxa"/>
          </w:tcPr>
          <w:p w14:paraId="756323D0" w14:textId="77777777" w:rsidR="00E32B3B" w:rsidRPr="00BC3593" w:rsidRDefault="00E32B3B" w:rsidP="00E32B3B">
            <w:pPr>
              <w:autoSpaceDE w:val="0"/>
              <w:autoSpaceDN w:val="0"/>
              <w:adjustRightInd w:val="0"/>
              <w:jc w:val="center"/>
            </w:pPr>
            <w:r w:rsidRPr="00BC3593">
              <w:t>10</w:t>
            </w:r>
          </w:p>
        </w:tc>
        <w:tc>
          <w:tcPr>
            <w:tcW w:w="3402" w:type="dxa"/>
          </w:tcPr>
          <w:p w14:paraId="7761E48F" w14:textId="77777777" w:rsidR="00E32B3B" w:rsidRPr="00BC3593" w:rsidRDefault="00E32B3B" w:rsidP="00E32B3B">
            <w:pPr>
              <w:autoSpaceDE w:val="0"/>
              <w:autoSpaceDN w:val="0"/>
              <w:adjustRightInd w:val="0"/>
              <w:jc w:val="center"/>
            </w:pPr>
            <w:r w:rsidRPr="00BC3593">
              <w:t>Размер ширины паза шва, устраиваемого с прокладкой (по типу шва расширения)</w:t>
            </w:r>
          </w:p>
        </w:tc>
        <w:tc>
          <w:tcPr>
            <w:tcW w:w="4961" w:type="dxa"/>
          </w:tcPr>
          <w:p w14:paraId="018A47DA" w14:textId="789086DA" w:rsidR="00E32B3B" w:rsidRPr="00BC3593" w:rsidRDefault="00E32B3B" w:rsidP="00E32B3B">
            <w:pPr>
              <w:autoSpaceDE w:val="0"/>
              <w:autoSpaceDN w:val="0"/>
              <w:adjustRightInd w:val="0"/>
              <w:jc w:val="center"/>
            </w:pPr>
            <w:r w:rsidRPr="00BC3593">
              <w:t xml:space="preserve">На 3 </w:t>
            </w:r>
            <w:r w:rsidR="00AE1BA5">
              <w:t>–</w:t>
            </w:r>
            <w:r w:rsidRPr="00BC3593">
              <w:t xml:space="preserve"> 5 мм шире толщины прокладки</w:t>
            </w:r>
          </w:p>
        </w:tc>
        <w:tc>
          <w:tcPr>
            <w:tcW w:w="2835" w:type="dxa"/>
          </w:tcPr>
          <w:p w14:paraId="30F31A16" w14:textId="77777777" w:rsidR="00E32B3B" w:rsidRPr="00BC3593" w:rsidRDefault="00E32B3B" w:rsidP="00E32B3B">
            <w:pPr>
              <w:autoSpaceDE w:val="0"/>
              <w:autoSpaceDN w:val="0"/>
              <w:adjustRightInd w:val="0"/>
              <w:jc w:val="center"/>
            </w:pPr>
            <w:r w:rsidRPr="00BC3593">
              <w:t>На каждом шве</w:t>
            </w:r>
          </w:p>
        </w:tc>
        <w:tc>
          <w:tcPr>
            <w:tcW w:w="2516" w:type="dxa"/>
          </w:tcPr>
          <w:p w14:paraId="793C980E" w14:textId="77777777" w:rsidR="00E32B3B" w:rsidRPr="00BC3593" w:rsidRDefault="00E32B3B" w:rsidP="00E32B3B">
            <w:pPr>
              <w:autoSpaceDE w:val="0"/>
              <w:autoSpaceDN w:val="0"/>
              <w:adjustRightInd w:val="0"/>
              <w:jc w:val="center"/>
            </w:pPr>
            <w:r w:rsidRPr="00BC3593">
              <w:t xml:space="preserve">Измерение </w:t>
            </w:r>
          </w:p>
          <w:p w14:paraId="24A2432B" w14:textId="77777777" w:rsidR="00E32B3B" w:rsidRPr="00BC3593" w:rsidRDefault="00E32B3B" w:rsidP="00E32B3B">
            <w:pPr>
              <w:autoSpaceDE w:val="0"/>
              <w:autoSpaceDN w:val="0"/>
              <w:adjustRightInd w:val="0"/>
              <w:jc w:val="center"/>
            </w:pPr>
            <w:r w:rsidRPr="00BC3593">
              <w:t>линейкой</w:t>
            </w:r>
          </w:p>
        </w:tc>
      </w:tr>
      <w:tr w:rsidR="00E32B3B" w:rsidRPr="00BC3593" w14:paraId="24EDDA93" w14:textId="77777777" w:rsidTr="0065698E">
        <w:tc>
          <w:tcPr>
            <w:tcW w:w="846" w:type="dxa"/>
            <w:tcBorders>
              <w:bottom w:val="nil"/>
            </w:tcBorders>
          </w:tcPr>
          <w:p w14:paraId="54AB5964" w14:textId="5C1A9B5D" w:rsidR="00E32B3B" w:rsidRPr="00BC3593" w:rsidRDefault="0065698E" w:rsidP="00E32B3B">
            <w:pPr>
              <w:autoSpaceDE w:val="0"/>
              <w:autoSpaceDN w:val="0"/>
              <w:adjustRightInd w:val="0"/>
              <w:jc w:val="center"/>
            </w:pPr>
            <w:r>
              <w:rPr>
                <w:noProof/>
              </w:rPr>
              <mc:AlternateContent>
                <mc:Choice Requires="wps">
                  <w:drawing>
                    <wp:anchor distT="0" distB="0" distL="114300" distR="114300" simplePos="0" relativeHeight="251668480" behindDoc="0" locked="0" layoutInCell="1" allowOverlap="1" wp14:anchorId="03C73567" wp14:editId="08E79D35">
                      <wp:simplePos x="0" y="0"/>
                      <wp:positionH relativeFrom="column">
                        <wp:posOffset>-65464</wp:posOffset>
                      </wp:positionH>
                      <wp:positionV relativeFrom="paragraph">
                        <wp:posOffset>521624</wp:posOffset>
                      </wp:positionV>
                      <wp:extent cx="9243753" cy="0"/>
                      <wp:effectExtent l="0" t="0" r="14605" b="1270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92437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A37BECB" id="Прямая соединительная линия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5pt,41.05pt" to="722.7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" strokecolor="black [3040]"/>
                  </w:pict>
                </mc:Fallback>
              </mc:AlternateContent>
            </w:r>
            <w:r w:rsidR="00E32B3B" w:rsidRPr="00BC3593">
              <w:t>11</w:t>
            </w:r>
          </w:p>
        </w:tc>
        <w:tc>
          <w:tcPr>
            <w:tcW w:w="3402" w:type="dxa"/>
            <w:tcBorders>
              <w:bottom w:val="nil"/>
            </w:tcBorders>
          </w:tcPr>
          <w:p w14:paraId="4C9132A9" w14:textId="77777777" w:rsidR="00E32B3B" w:rsidRPr="00BC3593" w:rsidRDefault="00E32B3B" w:rsidP="0043262D">
            <w:pPr>
              <w:autoSpaceDE w:val="0"/>
              <w:autoSpaceDN w:val="0"/>
              <w:adjustRightInd w:val="0"/>
              <w:jc w:val="center"/>
            </w:pPr>
            <w:r w:rsidRPr="00BC3593">
              <w:t xml:space="preserve">Глубина бороздок </w:t>
            </w:r>
            <w:r w:rsidRPr="00BC3593">
              <w:lastRenderedPageBreak/>
              <w:t>шероховатости</w:t>
            </w:r>
            <w:r w:rsidR="0043262D" w:rsidRPr="00BC3593">
              <w:t xml:space="preserve"> </w:t>
            </w:r>
            <w:r w:rsidRPr="00BC3593">
              <w:t>на поверхности покрытия</w:t>
            </w:r>
          </w:p>
        </w:tc>
        <w:tc>
          <w:tcPr>
            <w:tcW w:w="4961" w:type="dxa"/>
            <w:tcBorders>
              <w:bottom w:val="nil"/>
            </w:tcBorders>
          </w:tcPr>
          <w:p w14:paraId="7951555B" w14:textId="14EA58EE" w:rsidR="00E32B3B" w:rsidRPr="00BC3593" w:rsidRDefault="00F0391A" w:rsidP="00E32B3B">
            <w:pPr>
              <w:autoSpaceDE w:val="0"/>
              <w:autoSpaceDN w:val="0"/>
              <w:adjustRightInd w:val="0"/>
              <w:jc w:val="center"/>
            </w:pPr>
            <w:r w:rsidRPr="00BC3593">
              <w:lastRenderedPageBreak/>
              <w:t xml:space="preserve">1 </w:t>
            </w:r>
            <w:r w:rsidR="00AE1BA5">
              <w:t>–</w:t>
            </w:r>
            <w:r w:rsidR="00E32B3B" w:rsidRPr="00BC3593">
              <w:t xml:space="preserve"> 2,5 мм</w:t>
            </w:r>
          </w:p>
        </w:tc>
        <w:tc>
          <w:tcPr>
            <w:tcW w:w="2835" w:type="dxa"/>
            <w:tcBorders>
              <w:bottom w:val="nil"/>
            </w:tcBorders>
          </w:tcPr>
          <w:p w14:paraId="40448DB4" w14:textId="77777777" w:rsidR="00E32B3B" w:rsidRPr="00BC3593" w:rsidRDefault="00E32B3B" w:rsidP="0043262D">
            <w:pPr>
              <w:autoSpaceDE w:val="0"/>
              <w:autoSpaceDN w:val="0"/>
              <w:adjustRightInd w:val="0"/>
              <w:jc w:val="center"/>
            </w:pPr>
            <w:r w:rsidRPr="00BC3593">
              <w:t>Один раз в 5 дней и при</w:t>
            </w:r>
            <w:r w:rsidR="0043262D" w:rsidRPr="00BC3593">
              <w:t xml:space="preserve"> </w:t>
            </w:r>
            <w:r w:rsidRPr="00BC3593">
              <w:lastRenderedPageBreak/>
              <w:t>изменении рисунка шероховатости</w:t>
            </w:r>
          </w:p>
        </w:tc>
        <w:tc>
          <w:tcPr>
            <w:tcW w:w="2516" w:type="dxa"/>
            <w:tcBorders>
              <w:bottom w:val="nil"/>
            </w:tcBorders>
          </w:tcPr>
          <w:p w14:paraId="20FCFFCB" w14:textId="216A9815" w:rsidR="00E32B3B" w:rsidRPr="00BC3593" w:rsidRDefault="00E32B3B" w:rsidP="00B72A5B">
            <w:pPr>
              <w:autoSpaceDE w:val="0"/>
              <w:autoSpaceDN w:val="0"/>
              <w:adjustRightInd w:val="0"/>
              <w:jc w:val="center"/>
            </w:pPr>
            <w:r w:rsidRPr="00BC3593">
              <w:lastRenderedPageBreak/>
              <w:t>Измерение методом</w:t>
            </w:r>
            <w:r w:rsidR="00B72A5B" w:rsidRPr="00BC3593">
              <w:t xml:space="preserve"> </w:t>
            </w:r>
            <w:r w:rsidR="0043262D" w:rsidRPr="00BC3593">
              <w:lastRenderedPageBreak/>
              <w:t>«</w:t>
            </w:r>
            <w:r w:rsidRPr="00BC3593">
              <w:t xml:space="preserve">песчаное </w:t>
            </w:r>
            <w:r w:rsidR="0043262D" w:rsidRPr="00BC3593">
              <w:t>пятно»</w:t>
            </w:r>
            <w:r w:rsidRPr="00BC3593">
              <w:t xml:space="preserve"> по </w:t>
            </w:r>
            <w:r w:rsidR="00B72A5B" w:rsidRPr="00BC3593">
              <w:t xml:space="preserve">              </w:t>
            </w:r>
            <w:r w:rsidRPr="00BC3593">
              <w:t>ГОСТ 33147</w:t>
            </w:r>
          </w:p>
        </w:tc>
      </w:tr>
      <w:tr w:rsidR="0065698E" w:rsidRPr="00BC3593" w14:paraId="354F6793" w14:textId="77777777" w:rsidTr="0065698E">
        <w:tc>
          <w:tcPr>
            <w:tcW w:w="846" w:type="dxa"/>
            <w:tcBorders>
              <w:top w:val="nil"/>
              <w:left w:val="nil"/>
              <w:right w:val="nil"/>
            </w:tcBorders>
          </w:tcPr>
          <w:p w14:paraId="6C410E3C" w14:textId="77777777" w:rsidR="0065698E" w:rsidRPr="00BC3593" w:rsidRDefault="0065698E" w:rsidP="00E32B3B">
            <w:pPr>
              <w:autoSpaceDE w:val="0"/>
              <w:autoSpaceDN w:val="0"/>
              <w:adjustRightInd w:val="0"/>
              <w:jc w:val="center"/>
            </w:pPr>
          </w:p>
        </w:tc>
        <w:tc>
          <w:tcPr>
            <w:tcW w:w="3402" w:type="dxa"/>
            <w:tcBorders>
              <w:top w:val="nil"/>
              <w:left w:val="nil"/>
              <w:right w:val="nil"/>
            </w:tcBorders>
          </w:tcPr>
          <w:p w14:paraId="767104DE" w14:textId="09C4ED07" w:rsidR="0065698E" w:rsidRDefault="0065698E" w:rsidP="0065698E">
            <w:pPr>
              <w:autoSpaceDE w:val="0"/>
              <w:autoSpaceDN w:val="0"/>
              <w:adjustRightInd w:val="0"/>
            </w:pPr>
            <w:r w:rsidRPr="0065698E">
              <w:rPr>
                <w:i/>
                <w:iCs/>
              </w:rPr>
              <w:t>Продолжение таблицы 18</w:t>
            </w:r>
          </w:p>
          <w:p w14:paraId="16CC10A1" w14:textId="424544E6" w:rsidR="0065698E" w:rsidRPr="00BC3593" w:rsidRDefault="0065698E" w:rsidP="00B72A5B">
            <w:pPr>
              <w:autoSpaceDE w:val="0"/>
              <w:autoSpaceDN w:val="0"/>
              <w:adjustRightInd w:val="0"/>
              <w:jc w:val="center"/>
            </w:pPr>
          </w:p>
        </w:tc>
        <w:tc>
          <w:tcPr>
            <w:tcW w:w="4961" w:type="dxa"/>
            <w:tcBorders>
              <w:top w:val="nil"/>
              <w:left w:val="nil"/>
              <w:right w:val="nil"/>
            </w:tcBorders>
          </w:tcPr>
          <w:p w14:paraId="2DA6BBA5" w14:textId="77777777" w:rsidR="0065698E" w:rsidRPr="00BC3593" w:rsidRDefault="0065698E" w:rsidP="00E32B3B">
            <w:pPr>
              <w:autoSpaceDE w:val="0"/>
              <w:autoSpaceDN w:val="0"/>
              <w:adjustRightInd w:val="0"/>
              <w:jc w:val="center"/>
            </w:pPr>
          </w:p>
        </w:tc>
        <w:tc>
          <w:tcPr>
            <w:tcW w:w="2835" w:type="dxa"/>
            <w:tcBorders>
              <w:top w:val="nil"/>
              <w:left w:val="nil"/>
              <w:right w:val="nil"/>
            </w:tcBorders>
          </w:tcPr>
          <w:p w14:paraId="70796388" w14:textId="77777777" w:rsidR="0065698E" w:rsidRPr="00BC3593" w:rsidRDefault="0065698E" w:rsidP="00E32B3B">
            <w:pPr>
              <w:autoSpaceDE w:val="0"/>
              <w:autoSpaceDN w:val="0"/>
              <w:adjustRightInd w:val="0"/>
              <w:jc w:val="center"/>
            </w:pPr>
          </w:p>
        </w:tc>
        <w:tc>
          <w:tcPr>
            <w:tcW w:w="2516" w:type="dxa"/>
            <w:tcBorders>
              <w:top w:val="nil"/>
              <w:left w:val="nil"/>
              <w:right w:val="nil"/>
            </w:tcBorders>
          </w:tcPr>
          <w:p w14:paraId="7BEC5A41" w14:textId="77777777" w:rsidR="0065698E" w:rsidRPr="00BC3593" w:rsidRDefault="0065698E" w:rsidP="00E32B3B">
            <w:pPr>
              <w:autoSpaceDE w:val="0"/>
              <w:autoSpaceDN w:val="0"/>
              <w:adjustRightInd w:val="0"/>
              <w:jc w:val="center"/>
            </w:pPr>
          </w:p>
        </w:tc>
      </w:tr>
      <w:tr w:rsidR="00E32B3B" w:rsidRPr="00BC3593" w14:paraId="127FB715" w14:textId="77777777" w:rsidTr="00CC05FC">
        <w:tc>
          <w:tcPr>
            <w:tcW w:w="846" w:type="dxa"/>
          </w:tcPr>
          <w:p w14:paraId="53E70C59" w14:textId="77777777" w:rsidR="00E32B3B" w:rsidRPr="00BC3593" w:rsidRDefault="00E32B3B" w:rsidP="00E32B3B">
            <w:pPr>
              <w:autoSpaceDE w:val="0"/>
              <w:autoSpaceDN w:val="0"/>
              <w:adjustRightInd w:val="0"/>
              <w:jc w:val="center"/>
            </w:pPr>
            <w:r w:rsidRPr="00BC3593">
              <w:t>12</w:t>
            </w:r>
          </w:p>
        </w:tc>
        <w:tc>
          <w:tcPr>
            <w:tcW w:w="3402" w:type="dxa"/>
          </w:tcPr>
          <w:p w14:paraId="61D18F17" w14:textId="77777777" w:rsidR="00E32B3B" w:rsidRPr="00BC3593" w:rsidRDefault="00E32B3B" w:rsidP="00B72A5B">
            <w:pPr>
              <w:autoSpaceDE w:val="0"/>
              <w:autoSpaceDN w:val="0"/>
              <w:adjustRightInd w:val="0"/>
              <w:jc w:val="center"/>
            </w:pPr>
            <w:r w:rsidRPr="00BC3593">
              <w:t>Расход пленкообразующих материалов и битумной</w:t>
            </w:r>
            <w:r w:rsidR="00B72A5B" w:rsidRPr="00BC3593">
              <w:t xml:space="preserve"> </w:t>
            </w:r>
            <w:r w:rsidRPr="00BC3593">
              <w:t>эмульсии на водной основе при</w:t>
            </w:r>
            <w:r w:rsidR="00B72A5B" w:rsidRPr="00BC3593">
              <w:t xml:space="preserve"> </w:t>
            </w:r>
            <w:r w:rsidRPr="00BC3593">
              <w:t>температуре воздуха, ° С</w:t>
            </w:r>
            <w:r w:rsidR="00B72A5B" w:rsidRPr="00BC3593">
              <w:t>, не менее</w:t>
            </w:r>
            <w:r w:rsidRPr="00BC3593">
              <w:t>:</w:t>
            </w:r>
          </w:p>
          <w:p w14:paraId="3F6B609D" w14:textId="77777777" w:rsidR="00E32B3B" w:rsidRPr="00BC3593" w:rsidRDefault="00B72A5B" w:rsidP="00E32B3B">
            <w:pPr>
              <w:autoSpaceDE w:val="0"/>
              <w:autoSpaceDN w:val="0"/>
              <w:adjustRightInd w:val="0"/>
              <w:jc w:val="center"/>
            </w:pPr>
            <w:r w:rsidRPr="00BC3593">
              <w:t xml:space="preserve">- </w:t>
            </w:r>
            <w:r w:rsidR="00E32B3B" w:rsidRPr="00BC3593">
              <w:t>ниже 25</w:t>
            </w:r>
          </w:p>
          <w:p w14:paraId="15663929" w14:textId="77777777" w:rsidR="00E32B3B" w:rsidRPr="00BC3593" w:rsidRDefault="00B72A5B" w:rsidP="00E32B3B">
            <w:pPr>
              <w:autoSpaceDE w:val="0"/>
              <w:autoSpaceDN w:val="0"/>
              <w:adjustRightInd w:val="0"/>
              <w:jc w:val="center"/>
            </w:pPr>
            <w:r w:rsidRPr="00BC3593">
              <w:t xml:space="preserve">- </w:t>
            </w:r>
            <w:r w:rsidR="00E32B3B" w:rsidRPr="00BC3593">
              <w:t>25 и выше</w:t>
            </w:r>
          </w:p>
        </w:tc>
        <w:tc>
          <w:tcPr>
            <w:tcW w:w="4961" w:type="dxa"/>
          </w:tcPr>
          <w:p w14:paraId="0DAB905F" w14:textId="77777777" w:rsidR="00B72A5B" w:rsidRPr="00BC3593" w:rsidRDefault="00B72A5B" w:rsidP="00E32B3B">
            <w:pPr>
              <w:autoSpaceDE w:val="0"/>
              <w:autoSpaceDN w:val="0"/>
              <w:adjustRightInd w:val="0"/>
              <w:jc w:val="center"/>
            </w:pPr>
          </w:p>
          <w:p w14:paraId="09CE4204" w14:textId="77777777" w:rsidR="00B72A5B" w:rsidRPr="00BC3593" w:rsidRDefault="00B72A5B" w:rsidP="00E32B3B">
            <w:pPr>
              <w:autoSpaceDE w:val="0"/>
              <w:autoSpaceDN w:val="0"/>
              <w:adjustRightInd w:val="0"/>
              <w:jc w:val="center"/>
            </w:pPr>
          </w:p>
          <w:p w14:paraId="48C73B17" w14:textId="77777777" w:rsidR="00B72A5B" w:rsidRPr="00BC3593" w:rsidRDefault="00B72A5B" w:rsidP="00E32B3B">
            <w:pPr>
              <w:autoSpaceDE w:val="0"/>
              <w:autoSpaceDN w:val="0"/>
              <w:adjustRightInd w:val="0"/>
              <w:jc w:val="center"/>
            </w:pPr>
          </w:p>
          <w:p w14:paraId="1E32BE92" w14:textId="77777777" w:rsidR="00B72A5B" w:rsidRPr="00BC3593" w:rsidRDefault="00B72A5B" w:rsidP="00E32B3B">
            <w:pPr>
              <w:autoSpaceDE w:val="0"/>
              <w:autoSpaceDN w:val="0"/>
              <w:adjustRightInd w:val="0"/>
              <w:jc w:val="center"/>
            </w:pPr>
          </w:p>
          <w:p w14:paraId="1BC59905" w14:textId="77777777" w:rsidR="00B72A5B" w:rsidRPr="00BC3593" w:rsidRDefault="00B72A5B" w:rsidP="00E32B3B">
            <w:pPr>
              <w:autoSpaceDE w:val="0"/>
              <w:autoSpaceDN w:val="0"/>
              <w:adjustRightInd w:val="0"/>
              <w:jc w:val="center"/>
            </w:pPr>
          </w:p>
          <w:p w14:paraId="068C0E37" w14:textId="77777777" w:rsidR="00E32B3B" w:rsidRPr="00BC3593" w:rsidRDefault="00E32B3B" w:rsidP="00E32B3B">
            <w:pPr>
              <w:autoSpaceDE w:val="0"/>
              <w:autoSpaceDN w:val="0"/>
              <w:adjustRightInd w:val="0"/>
              <w:jc w:val="center"/>
            </w:pPr>
            <w:r w:rsidRPr="00BC3593">
              <w:t>400 г/м</w:t>
            </w:r>
            <w:r w:rsidRPr="00BC3593">
              <w:rPr>
                <w:vertAlign w:val="superscript"/>
              </w:rPr>
              <w:t>2</w:t>
            </w:r>
          </w:p>
          <w:p w14:paraId="460A0CB3" w14:textId="77777777" w:rsidR="00E32B3B" w:rsidRPr="00BC3593" w:rsidRDefault="00E32B3B" w:rsidP="00B72A5B">
            <w:pPr>
              <w:autoSpaceDE w:val="0"/>
              <w:autoSpaceDN w:val="0"/>
              <w:adjustRightInd w:val="0"/>
              <w:jc w:val="center"/>
            </w:pPr>
            <w:r w:rsidRPr="00BC3593">
              <w:t>600 г/м</w:t>
            </w:r>
            <w:r w:rsidRPr="00BC3593">
              <w:rPr>
                <w:vertAlign w:val="superscript"/>
              </w:rPr>
              <w:t>2</w:t>
            </w:r>
            <w:r w:rsidRPr="00BC3593">
              <w:t xml:space="preserve"> при нанесении</w:t>
            </w:r>
            <w:r w:rsidR="00B72A5B" w:rsidRPr="00BC3593">
              <w:t xml:space="preserve"> </w:t>
            </w:r>
            <w:r w:rsidRPr="00BC3593">
              <w:t>материала в два слоя</w:t>
            </w:r>
          </w:p>
        </w:tc>
        <w:tc>
          <w:tcPr>
            <w:tcW w:w="2835" w:type="dxa"/>
          </w:tcPr>
          <w:p w14:paraId="0A961C20" w14:textId="77777777" w:rsidR="00E32B3B" w:rsidRPr="00BC3593" w:rsidRDefault="00E32B3B" w:rsidP="00E32B3B">
            <w:pPr>
              <w:autoSpaceDE w:val="0"/>
              <w:autoSpaceDN w:val="0"/>
              <w:adjustRightInd w:val="0"/>
              <w:jc w:val="center"/>
            </w:pPr>
            <w:r w:rsidRPr="00BC3593">
              <w:t>Один раз в смену</w:t>
            </w:r>
          </w:p>
        </w:tc>
        <w:tc>
          <w:tcPr>
            <w:tcW w:w="2516" w:type="dxa"/>
          </w:tcPr>
          <w:p w14:paraId="3BC1BD16" w14:textId="77777777" w:rsidR="00E32B3B" w:rsidRPr="00BC3593" w:rsidRDefault="00E32B3B" w:rsidP="00E32B3B">
            <w:pPr>
              <w:autoSpaceDE w:val="0"/>
              <w:autoSpaceDN w:val="0"/>
              <w:adjustRightInd w:val="0"/>
              <w:jc w:val="center"/>
            </w:pPr>
            <w:r w:rsidRPr="00BC3593">
              <w:t>Измерение массы материала, нанесенного на 1 м</w:t>
            </w:r>
            <w:r w:rsidRPr="00BC3593">
              <w:rPr>
                <w:vertAlign w:val="superscript"/>
              </w:rPr>
              <w:t>2</w:t>
            </w:r>
            <w:r w:rsidRPr="00BC3593">
              <w:t xml:space="preserve"> бетонного покрытия</w:t>
            </w:r>
          </w:p>
        </w:tc>
      </w:tr>
      <w:tr w:rsidR="00BC3593" w:rsidRPr="00BC3593" w14:paraId="1A5819D4" w14:textId="77777777" w:rsidTr="00CC05FC">
        <w:tc>
          <w:tcPr>
            <w:tcW w:w="846" w:type="dxa"/>
          </w:tcPr>
          <w:p w14:paraId="489F5C0C" w14:textId="77777777" w:rsidR="00BC3593" w:rsidRPr="00BC3593" w:rsidRDefault="00BC3593" w:rsidP="00BC3593">
            <w:pPr>
              <w:autoSpaceDE w:val="0"/>
              <w:autoSpaceDN w:val="0"/>
              <w:adjustRightInd w:val="0"/>
              <w:jc w:val="center"/>
            </w:pPr>
            <w:r w:rsidRPr="00BC3593">
              <w:t>13</w:t>
            </w:r>
          </w:p>
        </w:tc>
        <w:tc>
          <w:tcPr>
            <w:tcW w:w="3402" w:type="dxa"/>
          </w:tcPr>
          <w:p w14:paraId="249B13C6" w14:textId="77777777" w:rsidR="00BC3593" w:rsidRPr="00BC3593" w:rsidRDefault="00BC3593" w:rsidP="00BC3593">
            <w:pPr>
              <w:autoSpaceDE w:val="0"/>
              <w:autoSpaceDN w:val="0"/>
              <w:adjustRightInd w:val="0"/>
              <w:jc w:val="center"/>
            </w:pPr>
            <w:r w:rsidRPr="00BC3593">
              <w:t>Расход алюминиевой пудры для осветления на несформировавшийся слой битумной эмульсии</w:t>
            </w:r>
          </w:p>
        </w:tc>
        <w:tc>
          <w:tcPr>
            <w:tcW w:w="4961" w:type="dxa"/>
          </w:tcPr>
          <w:p w14:paraId="6C525D7B" w14:textId="77777777" w:rsidR="00BC3593" w:rsidRPr="00BC3593" w:rsidRDefault="00BC3593" w:rsidP="00BC3593">
            <w:pPr>
              <w:autoSpaceDE w:val="0"/>
              <w:autoSpaceDN w:val="0"/>
              <w:adjustRightInd w:val="0"/>
              <w:jc w:val="center"/>
            </w:pPr>
            <w:r w:rsidRPr="00BC3593">
              <w:t>60 г/м</w:t>
            </w:r>
            <w:r w:rsidRPr="00BC3593">
              <w:rPr>
                <w:vertAlign w:val="superscript"/>
              </w:rPr>
              <w:t>2</w:t>
            </w:r>
          </w:p>
        </w:tc>
        <w:tc>
          <w:tcPr>
            <w:tcW w:w="2835" w:type="dxa"/>
          </w:tcPr>
          <w:p w14:paraId="2ED92D9F" w14:textId="77777777" w:rsidR="00BC3593" w:rsidRPr="00BC3593" w:rsidRDefault="00BC3593" w:rsidP="00BC3593">
            <w:pPr>
              <w:autoSpaceDE w:val="0"/>
              <w:autoSpaceDN w:val="0"/>
              <w:adjustRightInd w:val="0"/>
              <w:jc w:val="center"/>
            </w:pPr>
            <w:r w:rsidRPr="00BC3593">
              <w:t>Один раз в смену</w:t>
            </w:r>
          </w:p>
        </w:tc>
        <w:tc>
          <w:tcPr>
            <w:tcW w:w="2516" w:type="dxa"/>
          </w:tcPr>
          <w:p w14:paraId="5CB80301" w14:textId="77777777" w:rsidR="00BC3593" w:rsidRPr="00BC3593" w:rsidRDefault="00BC3593" w:rsidP="00BC3593">
            <w:pPr>
              <w:autoSpaceDE w:val="0"/>
              <w:autoSpaceDN w:val="0"/>
              <w:adjustRightInd w:val="0"/>
              <w:jc w:val="center"/>
            </w:pPr>
            <w:r w:rsidRPr="00BC3593">
              <w:t>Измерение массы материала, нанесенного на 1 м</w:t>
            </w:r>
            <w:r w:rsidRPr="00BC3593">
              <w:rPr>
                <w:vertAlign w:val="superscript"/>
              </w:rPr>
              <w:t>2</w:t>
            </w:r>
            <w:r w:rsidRPr="00BC3593">
              <w:t xml:space="preserve"> бетонного покрытия</w:t>
            </w:r>
          </w:p>
        </w:tc>
      </w:tr>
      <w:tr w:rsidR="00BC3593" w:rsidRPr="00BC3593" w14:paraId="66C4152E" w14:textId="77777777" w:rsidTr="00CC05FC">
        <w:tc>
          <w:tcPr>
            <w:tcW w:w="846" w:type="dxa"/>
          </w:tcPr>
          <w:p w14:paraId="40E39309" w14:textId="77777777" w:rsidR="00BC3593" w:rsidRPr="00BC3593" w:rsidRDefault="00BC3593" w:rsidP="00BC3593">
            <w:pPr>
              <w:autoSpaceDE w:val="0"/>
              <w:autoSpaceDN w:val="0"/>
              <w:adjustRightInd w:val="0"/>
              <w:jc w:val="center"/>
            </w:pPr>
            <w:r w:rsidRPr="00BC3593">
              <w:t>14</w:t>
            </w:r>
          </w:p>
        </w:tc>
        <w:tc>
          <w:tcPr>
            <w:tcW w:w="3402" w:type="dxa"/>
          </w:tcPr>
          <w:p w14:paraId="758CA2DF" w14:textId="77777777" w:rsidR="00BC3593" w:rsidRPr="00BC3593" w:rsidRDefault="00BC3593" w:rsidP="00BC3593">
            <w:pPr>
              <w:autoSpaceDE w:val="0"/>
              <w:autoSpaceDN w:val="0"/>
              <w:adjustRightInd w:val="0"/>
              <w:jc w:val="center"/>
            </w:pPr>
            <w:r w:rsidRPr="00BC3593">
              <w:t>Толщина слоя песка для ухода за бетоном</w:t>
            </w:r>
          </w:p>
        </w:tc>
        <w:tc>
          <w:tcPr>
            <w:tcW w:w="4961" w:type="dxa"/>
          </w:tcPr>
          <w:p w14:paraId="2F5146B7" w14:textId="426D7401" w:rsidR="00BC3593" w:rsidRPr="00BC3593" w:rsidRDefault="00BC3593" w:rsidP="00BC3593">
            <w:pPr>
              <w:autoSpaceDE w:val="0"/>
              <w:autoSpaceDN w:val="0"/>
              <w:adjustRightInd w:val="0"/>
              <w:jc w:val="center"/>
            </w:pPr>
            <w:r w:rsidRPr="00BC3593">
              <w:t xml:space="preserve">4 </w:t>
            </w:r>
            <w:r w:rsidR="00AE1BA5">
              <w:t>–</w:t>
            </w:r>
            <w:r w:rsidRPr="00BC3593">
              <w:t xml:space="preserve"> 6 см</w:t>
            </w:r>
          </w:p>
        </w:tc>
        <w:tc>
          <w:tcPr>
            <w:tcW w:w="2835" w:type="dxa"/>
          </w:tcPr>
          <w:p w14:paraId="5C129E24" w14:textId="77777777" w:rsidR="00BC3593" w:rsidRPr="00BC3593" w:rsidRDefault="00BC3593" w:rsidP="00BC3593">
            <w:pPr>
              <w:autoSpaceDE w:val="0"/>
              <w:autoSpaceDN w:val="0"/>
              <w:adjustRightInd w:val="0"/>
              <w:jc w:val="center"/>
            </w:pPr>
            <w:r w:rsidRPr="00BC3593">
              <w:t>Один раз в смену</w:t>
            </w:r>
          </w:p>
        </w:tc>
        <w:tc>
          <w:tcPr>
            <w:tcW w:w="2516" w:type="dxa"/>
          </w:tcPr>
          <w:p w14:paraId="5149A5BE" w14:textId="77777777" w:rsidR="00BC3593" w:rsidRPr="00BC3593" w:rsidRDefault="00BC3593" w:rsidP="00BC3593">
            <w:pPr>
              <w:autoSpaceDE w:val="0"/>
              <w:autoSpaceDN w:val="0"/>
              <w:adjustRightInd w:val="0"/>
              <w:jc w:val="center"/>
            </w:pPr>
            <w:r w:rsidRPr="00BC3593">
              <w:t>Измерение</w:t>
            </w:r>
          </w:p>
          <w:p w14:paraId="11683BA0" w14:textId="77777777" w:rsidR="00BC3593" w:rsidRPr="00BC3593" w:rsidRDefault="00BC3593" w:rsidP="00BC3593">
            <w:pPr>
              <w:autoSpaceDE w:val="0"/>
              <w:autoSpaceDN w:val="0"/>
              <w:adjustRightInd w:val="0"/>
              <w:jc w:val="center"/>
            </w:pPr>
            <w:r w:rsidRPr="00BC3593">
              <w:t>линейкой</w:t>
            </w:r>
          </w:p>
        </w:tc>
      </w:tr>
      <w:tr w:rsidR="00BC3593" w:rsidRPr="00BC3593" w14:paraId="7B3B2915" w14:textId="77777777" w:rsidTr="00CC05FC">
        <w:tc>
          <w:tcPr>
            <w:tcW w:w="846" w:type="dxa"/>
          </w:tcPr>
          <w:p w14:paraId="0B6D7E6D" w14:textId="77777777" w:rsidR="00BC3593" w:rsidRPr="00BC3593" w:rsidRDefault="00BC3593" w:rsidP="00BC3593">
            <w:pPr>
              <w:autoSpaceDE w:val="0"/>
              <w:autoSpaceDN w:val="0"/>
              <w:adjustRightInd w:val="0"/>
              <w:jc w:val="center"/>
            </w:pPr>
            <w:r w:rsidRPr="00BC3593">
              <w:t>15</w:t>
            </w:r>
          </w:p>
        </w:tc>
        <w:tc>
          <w:tcPr>
            <w:tcW w:w="3402" w:type="dxa"/>
          </w:tcPr>
          <w:p w14:paraId="0297C09E" w14:textId="77777777" w:rsidR="00BC3593" w:rsidRPr="00BC3593" w:rsidRDefault="00BC3593" w:rsidP="00BC3593">
            <w:pPr>
              <w:autoSpaceDE w:val="0"/>
              <w:autoSpaceDN w:val="0"/>
              <w:adjustRightInd w:val="0"/>
              <w:jc w:val="center"/>
            </w:pPr>
            <w:r w:rsidRPr="00BC3593">
              <w:t>Толщина осветляющего слоя песка на поверхности покрытия, защищенной битумной пленкой</w:t>
            </w:r>
          </w:p>
        </w:tc>
        <w:tc>
          <w:tcPr>
            <w:tcW w:w="4961" w:type="dxa"/>
          </w:tcPr>
          <w:p w14:paraId="12C5168A" w14:textId="5E703B6D" w:rsidR="00BC3593" w:rsidRPr="00BC3593" w:rsidRDefault="00BC3593" w:rsidP="00BC3593">
            <w:pPr>
              <w:autoSpaceDE w:val="0"/>
              <w:autoSpaceDN w:val="0"/>
              <w:adjustRightInd w:val="0"/>
              <w:jc w:val="center"/>
            </w:pPr>
            <w:r w:rsidRPr="00BC3593">
              <w:t xml:space="preserve">1 </w:t>
            </w:r>
            <w:r w:rsidR="00AE1BA5">
              <w:t>–</w:t>
            </w:r>
            <w:r w:rsidRPr="00BC3593">
              <w:t xml:space="preserve"> 2 см</w:t>
            </w:r>
          </w:p>
        </w:tc>
        <w:tc>
          <w:tcPr>
            <w:tcW w:w="2835" w:type="dxa"/>
          </w:tcPr>
          <w:p w14:paraId="2DFE54E6" w14:textId="77777777" w:rsidR="00BC3593" w:rsidRPr="00BC3593" w:rsidRDefault="00BC3593" w:rsidP="00BC3593">
            <w:pPr>
              <w:autoSpaceDE w:val="0"/>
              <w:autoSpaceDN w:val="0"/>
              <w:adjustRightInd w:val="0"/>
              <w:jc w:val="center"/>
            </w:pPr>
            <w:r w:rsidRPr="00BC3593">
              <w:t>Один раз в смену</w:t>
            </w:r>
          </w:p>
        </w:tc>
        <w:tc>
          <w:tcPr>
            <w:tcW w:w="2516" w:type="dxa"/>
          </w:tcPr>
          <w:p w14:paraId="110BBED8" w14:textId="77777777" w:rsidR="00BC3593" w:rsidRPr="00BC3593" w:rsidRDefault="00BC3593" w:rsidP="00BC3593">
            <w:pPr>
              <w:autoSpaceDE w:val="0"/>
              <w:autoSpaceDN w:val="0"/>
              <w:adjustRightInd w:val="0"/>
              <w:jc w:val="center"/>
            </w:pPr>
            <w:r w:rsidRPr="00BC3593">
              <w:t>Измерение</w:t>
            </w:r>
          </w:p>
          <w:p w14:paraId="0AA51C4B" w14:textId="77777777" w:rsidR="00BC3593" w:rsidRPr="00BC3593" w:rsidRDefault="00BC3593" w:rsidP="00BC3593">
            <w:pPr>
              <w:autoSpaceDE w:val="0"/>
              <w:autoSpaceDN w:val="0"/>
              <w:adjustRightInd w:val="0"/>
              <w:jc w:val="center"/>
            </w:pPr>
            <w:r w:rsidRPr="00BC3593">
              <w:t>линейкой</w:t>
            </w:r>
          </w:p>
        </w:tc>
      </w:tr>
      <w:tr w:rsidR="00AE1BA5" w:rsidRPr="00C708F1" w14:paraId="3F86BF18" w14:textId="77777777" w:rsidTr="00CC05FC">
        <w:tc>
          <w:tcPr>
            <w:tcW w:w="846" w:type="dxa"/>
          </w:tcPr>
          <w:p w14:paraId="512F8C3D" w14:textId="2777826C" w:rsidR="00AE1BA5" w:rsidRPr="00C708F1" w:rsidRDefault="00AE1BA5" w:rsidP="00BC3593">
            <w:pPr>
              <w:autoSpaceDE w:val="0"/>
              <w:autoSpaceDN w:val="0"/>
              <w:adjustRightInd w:val="0"/>
              <w:jc w:val="center"/>
            </w:pPr>
            <w:r w:rsidRPr="00C708F1">
              <w:t>16</w:t>
            </w:r>
          </w:p>
        </w:tc>
        <w:tc>
          <w:tcPr>
            <w:tcW w:w="3402" w:type="dxa"/>
          </w:tcPr>
          <w:p w14:paraId="2823E4A4" w14:textId="12860960" w:rsidR="00AE1BA5" w:rsidRPr="00C708F1" w:rsidRDefault="00AE1BA5" w:rsidP="00BC3593">
            <w:pPr>
              <w:autoSpaceDE w:val="0"/>
              <w:autoSpaceDN w:val="0"/>
              <w:adjustRightInd w:val="0"/>
              <w:jc w:val="center"/>
            </w:pPr>
            <w:r w:rsidRPr="00C708F1">
              <w:t>Коэффициент диффузного светоотражения плёночного покрытия после нанесения пленкообразующего материала</w:t>
            </w:r>
          </w:p>
        </w:tc>
        <w:tc>
          <w:tcPr>
            <w:tcW w:w="4961" w:type="dxa"/>
          </w:tcPr>
          <w:p w14:paraId="04073150" w14:textId="1D7CD0EA" w:rsidR="00AE1BA5" w:rsidRPr="00C708F1" w:rsidRDefault="0056146E" w:rsidP="00BC3593">
            <w:pPr>
              <w:autoSpaceDE w:val="0"/>
              <w:autoSpaceDN w:val="0"/>
              <w:adjustRightInd w:val="0"/>
              <w:jc w:val="center"/>
            </w:pPr>
            <w:r w:rsidRPr="00C708F1">
              <w:t>От 28 до 60 %</w:t>
            </w:r>
          </w:p>
        </w:tc>
        <w:tc>
          <w:tcPr>
            <w:tcW w:w="2835" w:type="dxa"/>
          </w:tcPr>
          <w:p w14:paraId="22FB735A" w14:textId="6599E1FB" w:rsidR="00AE1BA5" w:rsidRPr="00C708F1" w:rsidRDefault="00AE1BA5" w:rsidP="00BC3593">
            <w:pPr>
              <w:autoSpaceDE w:val="0"/>
              <w:autoSpaceDN w:val="0"/>
              <w:adjustRightInd w:val="0"/>
              <w:jc w:val="center"/>
            </w:pPr>
            <w:r w:rsidRPr="00C708F1">
              <w:t>Один раз в смену</w:t>
            </w:r>
          </w:p>
        </w:tc>
        <w:tc>
          <w:tcPr>
            <w:tcW w:w="2516" w:type="dxa"/>
          </w:tcPr>
          <w:p w14:paraId="2384FA65" w14:textId="28469828" w:rsidR="00AE1BA5" w:rsidRPr="00C708F1" w:rsidRDefault="00AE1BA5" w:rsidP="00BC3593">
            <w:pPr>
              <w:autoSpaceDE w:val="0"/>
              <w:autoSpaceDN w:val="0"/>
              <w:adjustRightInd w:val="0"/>
              <w:jc w:val="center"/>
            </w:pPr>
            <w:r w:rsidRPr="00C708F1">
              <w:t>ГОСТ 26302</w:t>
            </w:r>
          </w:p>
        </w:tc>
      </w:tr>
      <w:tr w:rsidR="00AE1BA5" w:rsidRPr="00C708F1" w14:paraId="01B5B69C" w14:textId="77777777" w:rsidTr="00354D97">
        <w:tc>
          <w:tcPr>
            <w:tcW w:w="846" w:type="dxa"/>
            <w:tcBorders>
              <w:bottom w:val="single" w:sz="4" w:space="0" w:color="auto"/>
            </w:tcBorders>
          </w:tcPr>
          <w:p w14:paraId="28F23F54" w14:textId="07C7A4F1" w:rsidR="00AE1BA5" w:rsidRPr="00C708F1" w:rsidRDefault="00AE1BA5" w:rsidP="00BC3593">
            <w:pPr>
              <w:autoSpaceDE w:val="0"/>
              <w:autoSpaceDN w:val="0"/>
              <w:adjustRightInd w:val="0"/>
              <w:jc w:val="center"/>
            </w:pPr>
            <w:r w:rsidRPr="00C708F1">
              <w:t>17</w:t>
            </w:r>
          </w:p>
        </w:tc>
        <w:tc>
          <w:tcPr>
            <w:tcW w:w="3402" w:type="dxa"/>
            <w:tcBorders>
              <w:bottom w:val="single" w:sz="4" w:space="0" w:color="auto"/>
            </w:tcBorders>
          </w:tcPr>
          <w:p w14:paraId="6684013A" w14:textId="77777777" w:rsidR="00AE1BA5" w:rsidRPr="00C708F1" w:rsidRDefault="00AE1BA5" w:rsidP="00BC3593">
            <w:pPr>
              <w:autoSpaceDE w:val="0"/>
              <w:autoSpaceDN w:val="0"/>
              <w:adjustRightInd w:val="0"/>
              <w:jc w:val="center"/>
            </w:pPr>
            <w:r w:rsidRPr="00C708F1">
              <w:t xml:space="preserve">Защитный коэффициент пленки материала, сформировавшейся по истечении 3 суток после применения пленкообразующего материала </w:t>
            </w:r>
          </w:p>
          <w:p w14:paraId="70742FFC" w14:textId="712FF22C" w:rsidR="0056146E" w:rsidRPr="00C708F1" w:rsidRDefault="0056146E" w:rsidP="00354D97">
            <w:pPr>
              <w:autoSpaceDE w:val="0"/>
              <w:autoSpaceDN w:val="0"/>
              <w:adjustRightInd w:val="0"/>
            </w:pPr>
          </w:p>
        </w:tc>
        <w:tc>
          <w:tcPr>
            <w:tcW w:w="4961" w:type="dxa"/>
            <w:tcBorders>
              <w:bottom w:val="single" w:sz="4" w:space="0" w:color="auto"/>
            </w:tcBorders>
          </w:tcPr>
          <w:p w14:paraId="3461D8C6" w14:textId="26ECE7D0" w:rsidR="00AE1BA5" w:rsidRPr="00C708F1" w:rsidRDefault="00AE1BA5" w:rsidP="00BC3593">
            <w:pPr>
              <w:autoSpaceDE w:val="0"/>
              <w:autoSpaceDN w:val="0"/>
              <w:adjustRightInd w:val="0"/>
              <w:jc w:val="center"/>
            </w:pPr>
            <w:r w:rsidRPr="00C708F1">
              <w:t>От 0,8 до 0,95</w:t>
            </w:r>
          </w:p>
        </w:tc>
        <w:tc>
          <w:tcPr>
            <w:tcW w:w="2835" w:type="dxa"/>
            <w:tcBorders>
              <w:bottom w:val="single" w:sz="4" w:space="0" w:color="auto"/>
            </w:tcBorders>
          </w:tcPr>
          <w:p w14:paraId="28C5F215" w14:textId="08D39FD7" w:rsidR="00AE1BA5" w:rsidRPr="00C708F1" w:rsidRDefault="00AE1BA5" w:rsidP="00BC3593">
            <w:pPr>
              <w:autoSpaceDE w:val="0"/>
              <w:autoSpaceDN w:val="0"/>
              <w:adjustRightInd w:val="0"/>
              <w:jc w:val="center"/>
            </w:pPr>
            <w:r w:rsidRPr="00C708F1">
              <w:t>Один раз в смену</w:t>
            </w:r>
          </w:p>
        </w:tc>
        <w:tc>
          <w:tcPr>
            <w:tcW w:w="2516" w:type="dxa"/>
            <w:tcBorders>
              <w:bottom w:val="single" w:sz="4" w:space="0" w:color="auto"/>
            </w:tcBorders>
          </w:tcPr>
          <w:p w14:paraId="4CE4D46A" w14:textId="2518CA00" w:rsidR="00AE1BA5" w:rsidRPr="00C708F1" w:rsidRDefault="00AE1BA5" w:rsidP="00BC3593">
            <w:pPr>
              <w:autoSpaceDE w:val="0"/>
              <w:autoSpaceDN w:val="0"/>
              <w:adjustRightInd w:val="0"/>
              <w:jc w:val="center"/>
            </w:pPr>
            <w:r w:rsidRPr="00C708F1">
              <w:t xml:space="preserve">ОДН </w:t>
            </w:r>
            <w:r w:rsidR="007250B0" w:rsidRPr="00C708F1">
              <w:t>218.3.039</w:t>
            </w:r>
          </w:p>
        </w:tc>
      </w:tr>
      <w:tr w:rsidR="00354D97" w:rsidRPr="00C708F1" w14:paraId="12AC7283" w14:textId="77777777" w:rsidTr="00354D97">
        <w:tc>
          <w:tcPr>
            <w:tcW w:w="846" w:type="dxa"/>
            <w:tcBorders>
              <w:left w:val="nil"/>
              <w:bottom w:val="nil"/>
              <w:right w:val="nil"/>
            </w:tcBorders>
          </w:tcPr>
          <w:p w14:paraId="5368C670" w14:textId="77777777" w:rsidR="00354D97" w:rsidRPr="00C708F1" w:rsidRDefault="00354D97" w:rsidP="00BC3593">
            <w:pPr>
              <w:autoSpaceDE w:val="0"/>
              <w:autoSpaceDN w:val="0"/>
              <w:adjustRightInd w:val="0"/>
              <w:jc w:val="center"/>
            </w:pPr>
          </w:p>
        </w:tc>
        <w:tc>
          <w:tcPr>
            <w:tcW w:w="3402" w:type="dxa"/>
            <w:tcBorders>
              <w:left w:val="nil"/>
              <w:bottom w:val="nil"/>
              <w:right w:val="nil"/>
            </w:tcBorders>
          </w:tcPr>
          <w:p w14:paraId="75919D7C" w14:textId="77777777" w:rsidR="00354D97" w:rsidRPr="00C708F1" w:rsidRDefault="00354D97" w:rsidP="00BC3593">
            <w:pPr>
              <w:autoSpaceDE w:val="0"/>
              <w:autoSpaceDN w:val="0"/>
              <w:adjustRightInd w:val="0"/>
              <w:jc w:val="center"/>
            </w:pPr>
          </w:p>
        </w:tc>
        <w:tc>
          <w:tcPr>
            <w:tcW w:w="4961" w:type="dxa"/>
            <w:tcBorders>
              <w:left w:val="nil"/>
              <w:bottom w:val="nil"/>
              <w:right w:val="nil"/>
            </w:tcBorders>
          </w:tcPr>
          <w:p w14:paraId="6E53A657" w14:textId="77777777" w:rsidR="00354D97" w:rsidRPr="00C708F1" w:rsidRDefault="00354D97" w:rsidP="00BC3593">
            <w:pPr>
              <w:autoSpaceDE w:val="0"/>
              <w:autoSpaceDN w:val="0"/>
              <w:adjustRightInd w:val="0"/>
              <w:jc w:val="center"/>
            </w:pPr>
          </w:p>
        </w:tc>
        <w:tc>
          <w:tcPr>
            <w:tcW w:w="2835" w:type="dxa"/>
            <w:tcBorders>
              <w:left w:val="nil"/>
              <w:bottom w:val="nil"/>
              <w:right w:val="nil"/>
            </w:tcBorders>
          </w:tcPr>
          <w:p w14:paraId="1A214108" w14:textId="77777777" w:rsidR="00354D97" w:rsidRPr="00C708F1" w:rsidRDefault="00354D97" w:rsidP="00BC3593">
            <w:pPr>
              <w:autoSpaceDE w:val="0"/>
              <w:autoSpaceDN w:val="0"/>
              <w:adjustRightInd w:val="0"/>
              <w:jc w:val="center"/>
            </w:pPr>
          </w:p>
        </w:tc>
        <w:tc>
          <w:tcPr>
            <w:tcW w:w="2516" w:type="dxa"/>
            <w:tcBorders>
              <w:left w:val="nil"/>
              <w:bottom w:val="nil"/>
              <w:right w:val="nil"/>
            </w:tcBorders>
          </w:tcPr>
          <w:p w14:paraId="08C89944" w14:textId="77777777" w:rsidR="00354D97" w:rsidRPr="00C708F1" w:rsidRDefault="00354D97" w:rsidP="00BC3593">
            <w:pPr>
              <w:autoSpaceDE w:val="0"/>
              <w:autoSpaceDN w:val="0"/>
              <w:adjustRightInd w:val="0"/>
              <w:jc w:val="center"/>
            </w:pPr>
          </w:p>
        </w:tc>
      </w:tr>
      <w:tr w:rsidR="00354D97" w:rsidRPr="00C708F1" w14:paraId="6C8C8C35" w14:textId="77777777" w:rsidTr="00354D97">
        <w:tc>
          <w:tcPr>
            <w:tcW w:w="846" w:type="dxa"/>
            <w:tcBorders>
              <w:top w:val="nil"/>
              <w:left w:val="nil"/>
              <w:right w:val="nil"/>
            </w:tcBorders>
          </w:tcPr>
          <w:p w14:paraId="73CF6FFE" w14:textId="77777777" w:rsidR="00354D97" w:rsidRPr="00C708F1" w:rsidRDefault="00354D97" w:rsidP="00BC3593">
            <w:pPr>
              <w:autoSpaceDE w:val="0"/>
              <w:autoSpaceDN w:val="0"/>
              <w:adjustRightInd w:val="0"/>
              <w:jc w:val="center"/>
            </w:pPr>
          </w:p>
        </w:tc>
        <w:tc>
          <w:tcPr>
            <w:tcW w:w="3402" w:type="dxa"/>
            <w:tcBorders>
              <w:top w:val="nil"/>
              <w:left w:val="nil"/>
              <w:right w:val="nil"/>
            </w:tcBorders>
          </w:tcPr>
          <w:p w14:paraId="301CEE7E" w14:textId="77777777" w:rsidR="00501BA0" w:rsidRDefault="00501BA0" w:rsidP="00354D97">
            <w:pPr>
              <w:autoSpaceDE w:val="0"/>
              <w:autoSpaceDN w:val="0"/>
              <w:adjustRightInd w:val="0"/>
              <w:rPr>
                <w:i/>
                <w:iCs/>
              </w:rPr>
            </w:pPr>
          </w:p>
          <w:p w14:paraId="7EF69618" w14:textId="1249B121" w:rsidR="00354D97" w:rsidRDefault="00354D97" w:rsidP="00354D97">
            <w:pPr>
              <w:autoSpaceDE w:val="0"/>
              <w:autoSpaceDN w:val="0"/>
              <w:adjustRightInd w:val="0"/>
            </w:pPr>
            <w:r w:rsidRPr="0065698E">
              <w:rPr>
                <w:i/>
                <w:iCs/>
              </w:rPr>
              <w:t>Продолжение таблицы 18</w:t>
            </w:r>
          </w:p>
          <w:p w14:paraId="78084906" w14:textId="66EBCBCE" w:rsidR="00354D97" w:rsidRPr="00C708F1" w:rsidRDefault="00354D97" w:rsidP="00BC3593">
            <w:pPr>
              <w:autoSpaceDE w:val="0"/>
              <w:autoSpaceDN w:val="0"/>
              <w:adjustRightInd w:val="0"/>
              <w:jc w:val="center"/>
            </w:pPr>
          </w:p>
        </w:tc>
        <w:tc>
          <w:tcPr>
            <w:tcW w:w="4961" w:type="dxa"/>
            <w:tcBorders>
              <w:top w:val="nil"/>
              <w:left w:val="nil"/>
              <w:right w:val="nil"/>
            </w:tcBorders>
          </w:tcPr>
          <w:p w14:paraId="70E65ECB" w14:textId="77777777" w:rsidR="00354D97" w:rsidRPr="00C708F1" w:rsidRDefault="00354D97" w:rsidP="00BC3593">
            <w:pPr>
              <w:autoSpaceDE w:val="0"/>
              <w:autoSpaceDN w:val="0"/>
              <w:adjustRightInd w:val="0"/>
              <w:jc w:val="center"/>
            </w:pPr>
          </w:p>
        </w:tc>
        <w:tc>
          <w:tcPr>
            <w:tcW w:w="2835" w:type="dxa"/>
            <w:tcBorders>
              <w:top w:val="nil"/>
              <w:left w:val="nil"/>
              <w:right w:val="nil"/>
            </w:tcBorders>
          </w:tcPr>
          <w:p w14:paraId="50CF7613" w14:textId="77777777" w:rsidR="00354D97" w:rsidRPr="00C708F1" w:rsidRDefault="00354D97" w:rsidP="00BC3593">
            <w:pPr>
              <w:autoSpaceDE w:val="0"/>
              <w:autoSpaceDN w:val="0"/>
              <w:adjustRightInd w:val="0"/>
              <w:jc w:val="center"/>
            </w:pPr>
          </w:p>
        </w:tc>
        <w:tc>
          <w:tcPr>
            <w:tcW w:w="2516" w:type="dxa"/>
            <w:tcBorders>
              <w:top w:val="nil"/>
              <w:left w:val="nil"/>
              <w:right w:val="nil"/>
            </w:tcBorders>
          </w:tcPr>
          <w:p w14:paraId="41F19922" w14:textId="77777777" w:rsidR="00354D97" w:rsidRPr="00C708F1" w:rsidRDefault="00354D97" w:rsidP="00BC3593">
            <w:pPr>
              <w:autoSpaceDE w:val="0"/>
              <w:autoSpaceDN w:val="0"/>
              <w:adjustRightInd w:val="0"/>
              <w:jc w:val="center"/>
            </w:pPr>
          </w:p>
        </w:tc>
      </w:tr>
      <w:tr w:rsidR="0056146E" w:rsidRPr="00C708F1" w14:paraId="03109F51" w14:textId="77777777" w:rsidTr="00CC05FC">
        <w:tc>
          <w:tcPr>
            <w:tcW w:w="846" w:type="dxa"/>
          </w:tcPr>
          <w:p w14:paraId="0C6B3B15" w14:textId="6EABA425" w:rsidR="0056146E" w:rsidRPr="00C708F1" w:rsidRDefault="0056146E" w:rsidP="00BC3593">
            <w:pPr>
              <w:autoSpaceDE w:val="0"/>
              <w:autoSpaceDN w:val="0"/>
              <w:adjustRightInd w:val="0"/>
              <w:jc w:val="center"/>
            </w:pPr>
            <w:r w:rsidRPr="00C708F1">
              <w:t>18</w:t>
            </w:r>
          </w:p>
        </w:tc>
        <w:tc>
          <w:tcPr>
            <w:tcW w:w="3402" w:type="dxa"/>
          </w:tcPr>
          <w:p w14:paraId="08C63933" w14:textId="351F4493" w:rsidR="0056146E" w:rsidRPr="00C708F1" w:rsidRDefault="0056146E" w:rsidP="00BC3593">
            <w:pPr>
              <w:autoSpaceDE w:val="0"/>
              <w:autoSpaceDN w:val="0"/>
              <w:adjustRightInd w:val="0"/>
              <w:jc w:val="center"/>
            </w:pPr>
            <w:r w:rsidRPr="00C708F1">
              <w:t xml:space="preserve">Водородный показатель </w:t>
            </w:r>
          </w:p>
        </w:tc>
        <w:tc>
          <w:tcPr>
            <w:tcW w:w="4961" w:type="dxa"/>
          </w:tcPr>
          <w:p w14:paraId="378CFF38" w14:textId="3AE25167" w:rsidR="0056146E" w:rsidRPr="00C708F1" w:rsidRDefault="0056146E" w:rsidP="00BC3593">
            <w:pPr>
              <w:autoSpaceDE w:val="0"/>
              <w:autoSpaceDN w:val="0"/>
              <w:adjustRightInd w:val="0"/>
              <w:jc w:val="center"/>
            </w:pPr>
            <w:r w:rsidRPr="00C708F1">
              <w:t>От 6,5 до 9,0</w:t>
            </w:r>
          </w:p>
        </w:tc>
        <w:tc>
          <w:tcPr>
            <w:tcW w:w="2835" w:type="dxa"/>
          </w:tcPr>
          <w:p w14:paraId="3727C8D5" w14:textId="25D1CA02" w:rsidR="0056146E" w:rsidRPr="00C708F1" w:rsidRDefault="00EB4187" w:rsidP="00BC3593">
            <w:pPr>
              <w:autoSpaceDE w:val="0"/>
              <w:autoSpaceDN w:val="0"/>
              <w:adjustRightInd w:val="0"/>
              <w:jc w:val="center"/>
            </w:pPr>
            <w:r w:rsidRPr="00C708F1">
              <w:t>Один раз в смену</w:t>
            </w:r>
          </w:p>
        </w:tc>
        <w:tc>
          <w:tcPr>
            <w:tcW w:w="2516" w:type="dxa"/>
          </w:tcPr>
          <w:p w14:paraId="0C5063C8" w14:textId="0293ECD3" w:rsidR="0056146E" w:rsidRPr="00C708F1" w:rsidRDefault="00EB4187" w:rsidP="00BC3593">
            <w:pPr>
              <w:autoSpaceDE w:val="0"/>
              <w:autoSpaceDN w:val="0"/>
              <w:adjustRightInd w:val="0"/>
              <w:jc w:val="center"/>
            </w:pPr>
            <w:r w:rsidRPr="00C708F1">
              <w:t>ГОСТ 22567.5,                 ГОСТ 28655</w:t>
            </w:r>
          </w:p>
        </w:tc>
      </w:tr>
      <w:tr w:rsidR="00EB49A4" w:rsidRPr="00EB49A4" w14:paraId="36F803E5" w14:textId="77777777" w:rsidTr="00CC05FC">
        <w:tc>
          <w:tcPr>
            <w:tcW w:w="846" w:type="dxa"/>
          </w:tcPr>
          <w:p w14:paraId="1FEAE63D" w14:textId="7B30A253" w:rsidR="00EB49A4" w:rsidRPr="00EB49A4" w:rsidRDefault="00EB49A4" w:rsidP="00BC3593">
            <w:pPr>
              <w:autoSpaceDE w:val="0"/>
              <w:autoSpaceDN w:val="0"/>
              <w:adjustRightInd w:val="0"/>
              <w:jc w:val="center"/>
            </w:pPr>
            <w:r w:rsidRPr="00EB49A4">
              <w:t>19</w:t>
            </w:r>
          </w:p>
        </w:tc>
        <w:tc>
          <w:tcPr>
            <w:tcW w:w="3402" w:type="dxa"/>
          </w:tcPr>
          <w:p w14:paraId="7E2FE82D" w14:textId="77777777" w:rsidR="00EB49A4" w:rsidRDefault="00EB49A4" w:rsidP="00BC3593">
            <w:pPr>
              <w:autoSpaceDE w:val="0"/>
              <w:autoSpaceDN w:val="0"/>
              <w:adjustRightInd w:val="0"/>
              <w:jc w:val="center"/>
              <w:rPr>
                <w:color w:val="000000"/>
              </w:rPr>
            </w:pPr>
            <w:r w:rsidRPr="00EB49A4">
              <w:t xml:space="preserve">Условная вязкость пленкообразующего материала </w:t>
            </w:r>
            <w:r w:rsidRPr="00EB49A4">
              <w:rPr>
                <w:color w:val="000000"/>
              </w:rPr>
              <w:t xml:space="preserve">по вискозиметру ВЗ-4 при </w:t>
            </w:r>
            <w:r>
              <w:rPr>
                <w:color w:val="000000"/>
              </w:rPr>
              <w:t>температуре</w:t>
            </w:r>
            <w:r w:rsidRPr="00EB49A4">
              <w:rPr>
                <w:color w:val="000000"/>
              </w:rPr>
              <w:t xml:space="preserve"> 20</w:t>
            </w:r>
            <w:r>
              <w:rPr>
                <w:color w:val="000000"/>
              </w:rPr>
              <w:t xml:space="preserve"> º</w:t>
            </w:r>
            <w:r w:rsidRPr="00EB49A4">
              <w:rPr>
                <w:color w:val="000000"/>
              </w:rPr>
              <w:t>C</w:t>
            </w:r>
          </w:p>
          <w:p w14:paraId="118F8350" w14:textId="78E82DBF" w:rsidR="00354D97" w:rsidRPr="00EB49A4" w:rsidRDefault="00354D97" w:rsidP="00BC3593">
            <w:pPr>
              <w:autoSpaceDE w:val="0"/>
              <w:autoSpaceDN w:val="0"/>
              <w:adjustRightInd w:val="0"/>
              <w:jc w:val="center"/>
            </w:pPr>
          </w:p>
        </w:tc>
        <w:tc>
          <w:tcPr>
            <w:tcW w:w="4961" w:type="dxa"/>
          </w:tcPr>
          <w:p w14:paraId="49AD3CAC" w14:textId="1DCC0C87" w:rsidR="00EB49A4" w:rsidRPr="00EB49A4" w:rsidRDefault="00EB49A4" w:rsidP="00BC3593">
            <w:pPr>
              <w:autoSpaceDE w:val="0"/>
              <w:autoSpaceDN w:val="0"/>
              <w:adjustRightInd w:val="0"/>
              <w:jc w:val="center"/>
            </w:pPr>
            <w:r>
              <w:t>От 15 до 25 сек.</w:t>
            </w:r>
          </w:p>
        </w:tc>
        <w:tc>
          <w:tcPr>
            <w:tcW w:w="2835" w:type="dxa"/>
          </w:tcPr>
          <w:p w14:paraId="15FD7D8F" w14:textId="531019D3" w:rsidR="00EB49A4" w:rsidRPr="00EB49A4" w:rsidRDefault="00EB49A4" w:rsidP="00BC3593">
            <w:pPr>
              <w:autoSpaceDE w:val="0"/>
              <w:autoSpaceDN w:val="0"/>
              <w:adjustRightInd w:val="0"/>
              <w:jc w:val="center"/>
            </w:pPr>
            <w:r w:rsidRPr="00C708F1">
              <w:t>Один раз в смену</w:t>
            </w:r>
          </w:p>
        </w:tc>
        <w:tc>
          <w:tcPr>
            <w:tcW w:w="2516" w:type="dxa"/>
          </w:tcPr>
          <w:p w14:paraId="38C6A014" w14:textId="2A084153" w:rsidR="00EB49A4" w:rsidRPr="00EB49A4" w:rsidRDefault="00EB49A4" w:rsidP="00BC3593">
            <w:pPr>
              <w:autoSpaceDE w:val="0"/>
              <w:autoSpaceDN w:val="0"/>
              <w:adjustRightInd w:val="0"/>
              <w:jc w:val="center"/>
            </w:pPr>
            <w:r>
              <w:t>ГОСТ 8420</w:t>
            </w:r>
          </w:p>
        </w:tc>
      </w:tr>
      <w:tr w:rsidR="00502384" w:rsidRPr="00C708F1" w14:paraId="387AEA59" w14:textId="77777777" w:rsidTr="00CC05FC">
        <w:tc>
          <w:tcPr>
            <w:tcW w:w="846" w:type="dxa"/>
          </w:tcPr>
          <w:p w14:paraId="5A4069B4" w14:textId="753B02B9" w:rsidR="00502384" w:rsidRPr="00C708F1" w:rsidRDefault="00EB49A4" w:rsidP="00BC3593">
            <w:pPr>
              <w:autoSpaceDE w:val="0"/>
              <w:autoSpaceDN w:val="0"/>
              <w:adjustRightInd w:val="0"/>
              <w:jc w:val="center"/>
            </w:pPr>
            <w:r>
              <w:t>20</w:t>
            </w:r>
          </w:p>
        </w:tc>
        <w:tc>
          <w:tcPr>
            <w:tcW w:w="3402" w:type="dxa"/>
          </w:tcPr>
          <w:p w14:paraId="3758A541" w14:textId="4F72B79A" w:rsidR="00502384" w:rsidRPr="00C708F1" w:rsidRDefault="00502384" w:rsidP="00502384">
            <w:pPr>
              <w:autoSpaceDE w:val="0"/>
              <w:autoSpaceDN w:val="0"/>
              <w:adjustRightInd w:val="0"/>
              <w:jc w:val="center"/>
            </w:pPr>
            <w:r w:rsidRPr="00C708F1">
              <w:t>Окончательное формирование слоя пленкообразующего материала на поверхности бетон</w:t>
            </w:r>
            <w:r w:rsidR="00C708F1">
              <w:t>а</w:t>
            </w:r>
            <w:r w:rsidRPr="00C708F1">
              <w:t>, оцениваемое путем воздействие на обработанную поверхность:</w:t>
            </w:r>
          </w:p>
          <w:p w14:paraId="653F8DA7" w14:textId="5EC89005" w:rsidR="00502384" w:rsidRPr="00C708F1" w:rsidRDefault="00502384" w:rsidP="00502384">
            <w:pPr>
              <w:autoSpaceDE w:val="0"/>
              <w:autoSpaceDN w:val="0"/>
              <w:adjustRightInd w:val="0"/>
              <w:jc w:val="center"/>
            </w:pPr>
            <w:r w:rsidRPr="00C708F1">
              <w:t>- 1 % раствора фенолфталеина</w:t>
            </w:r>
          </w:p>
          <w:p w14:paraId="74240EB5" w14:textId="522A33BB" w:rsidR="00502384" w:rsidRPr="00C708F1" w:rsidRDefault="00502384" w:rsidP="00BC3593">
            <w:pPr>
              <w:autoSpaceDE w:val="0"/>
              <w:autoSpaceDN w:val="0"/>
              <w:adjustRightInd w:val="0"/>
              <w:jc w:val="center"/>
            </w:pPr>
            <w:r w:rsidRPr="00C708F1">
              <w:t>- 1 % водного раствора соляной кислоты</w:t>
            </w:r>
          </w:p>
        </w:tc>
        <w:tc>
          <w:tcPr>
            <w:tcW w:w="4961" w:type="dxa"/>
          </w:tcPr>
          <w:p w14:paraId="29131BAD" w14:textId="77777777" w:rsidR="00502384" w:rsidRPr="00C708F1" w:rsidRDefault="00502384" w:rsidP="00BC3593">
            <w:pPr>
              <w:autoSpaceDE w:val="0"/>
              <w:autoSpaceDN w:val="0"/>
              <w:adjustRightInd w:val="0"/>
              <w:jc w:val="center"/>
            </w:pPr>
          </w:p>
          <w:p w14:paraId="38AD3CD4" w14:textId="77777777" w:rsidR="00502384" w:rsidRPr="00C708F1" w:rsidRDefault="00502384" w:rsidP="00BC3593">
            <w:pPr>
              <w:autoSpaceDE w:val="0"/>
              <w:autoSpaceDN w:val="0"/>
              <w:adjustRightInd w:val="0"/>
              <w:jc w:val="center"/>
            </w:pPr>
          </w:p>
          <w:p w14:paraId="4021E805" w14:textId="77777777" w:rsidR="00502384" w:rsidRPr="00C708F1" w:rsidRDefault="00502384" w:rsidP="00BC3593">
            <w:pPr>
              <w:autoSpaceDE w:val="0"/>
              <w:autoSpaceDN w:val="0"/>
              <w:adjustRightInd w:val="0"/>
              <w:jc w:val="center"/>
            </w:pPr>
          </w:p>
          <w:p w14:paraId="6E0A2355" w14:textId="77777777" w:rsidR="00502384" w:rsidRPr="00C708F1" w:rsidRDefault="00502384" w:rsidP="00BC3593">
            <w:pPr>
              <w:autoSpaceDE w:val="0"/>
              <w:autoSpaceDN w:val="0"/>
              <w:adjustRightInd w:val="0"/>
              <w:jc w:val="center"/>
            </w:pPr>
          </w:p>
          <w:p w14:paraId="406747DD" w14:textId="77777777" w:rsidR="00502384" w:rsidRPr="00C708F1" w:rsidRDefault="00502384" w:rsidP="00BC3593">
            <w:pPr>
              <w:autoSpaceDE w:val="0"/>
              <w:autoSpaceDN w:val="0"/>
              <w:adjustRightInd w:val="0"/>
              <w:jc w:val="center"/>
            </w:pPr>
          </w:p>
          <w:p w14:paraId="17CB8C27" w14:textId="77777777" w:rsidR="00502384" w:rsidRPr="00C708F1" w:rsidRDefault="00502384" w:rsidP="00BC3593">
            <w:pPr>
              <w:autoSpaceDE w:val="0"/>
              <w:autoSpaceDN w:val="0"/>
              <w:adjustRightInd w:val="0"/>
              <w:jc w:val="center"/>
            </w:pPr>
          </w:p>
          <w:p w14:paraId="1BF5C801" w14:textId="77777777" w:rsidR="00502384" w:rsidRPr="00C708F1" w:rsidRDefault="00502384" w:rsidP="00BC3593">
            <w:pPr>
              <w:autoSpaceDE w:val="0"/>
              <w:autoSpaceDN w:val="0"/>
              <w:adjustRightInd w:val="0"/>
              <w:jc w:val="center"/>
            </w:pPr>
            <w:r w:rsidRPr="00C708F1">
              <w:t>Не должно быть покраснения поверхности</w:t>
            </w:r>
          </w:p>
          <w:p w14:paraId="26551A4F" w14:textId="6DBF779D" w:rsidR="00502384" w:rsidRPr="00C708F1" w:rsidRDefault="00502384" w:rsidP="00BC3593">
            <w:pPr>
              <w:autoSpaceDE w:val="0"/>
              <w:autoSpaceDN w:val="0"/>
              <w:adjustRightInd w:val="0"/>
              <w:jc w:val="center"/>
            </w:pPr>
            <w:r w:rsidRPr="00C708F1">
              <w:t>Не должно быть вспенивания</w:t>
            </w:r>
          </w:p>
        </w:tc>
        <w:tc>
          <w:tcPr>
            <w:tcW w:w="2835" w:type="dxa"/>
          </w:tcPr>
          <w:p w14:paraId="0AA567FC" w14:textId="77777777" w:rsidR="00502384" w:rsidRPr="00C708F1" w:rsidRDefault="00502384" w:rsidP="00BC3593">
            <w:pPr>
              <w:autoSpaceDE w:val="0"/>
              <w:autoSpaceDN w:val="0"/>
              <w:adjustRightInd w:val="0"/>
              <w:jc w:val="center"/>
            </w:pPr>
          </w:p>
          <w:p w14:paraId="4CFB6615" w14:textId="77777777" w:rsidR="00502384" w:rsidRPr="00C708F1" w:rsidRDefault="00502384" w:rsidP="00BC3593">
            <w:pPr>
              <w:autoSpaceDE w:val="0"/>
              <w:autoSpaceDN w:val="0"/>
              <w:adjustRightInd w:val="0"/>
              <w:jc w:val="center"/>
            </w:pPr>
          </w:p>
          <w:p w14:paraId="76B2D82B" w14:textId="77777777" w:rsidR="00502384" w:rsidRPr="00C708F1" w:rsidRDefault="00502384" w:rsidP="00BC3593">
            <w:pPr>
              <w:autoSpaceDE w:val="0"/>
              <w:autoSpaceDN w:val="0"/>
              <w:adjustRightInd w:val="0"/>
              <w:jc w:val="center"/>
            </w:pPr>
          </w:p>
          <w:p w14:paraId="33C16532" w14:textId="77777777" w:rsidR="00502384" w:rsidRPr="00C708F1" w:rsidRDefault="00502384" w:rsidP="00BC3593">
            <w:pPr>
              <w:autoSpaceDE w:val="0"/>
              <w:autoSpaceDN w:val="0"/>
              <w:adjustRightInd w:val="0"/>
              <w:jc w:val="center"/>
            </w:pPr>
          </w:p>
          <w:p w14:paraId="3BDBDDAF" w14:textId="77777777" w:rsidR="00502384" w:rsidRPr="00C708F1" w:rsidRDefault="00502384" w:rsidP="00BC3593">
            <w:pPr>
              <w:autoSpaceDE w:val="0"/>
              <w:autoSpaceDN w:val="0"/>
              <w:adjustRightInd w:val="0"/>
              <w:jc w:val="center"/>
            </w:pPr>
          </w:p>
          <w:p w14:paraId="772F9F9A" w14:textId="77777777" w:rsidR="00502384" w:rsidRPr="00C708F1" w:rsidRDefault="00502384" w:rsidP="00BC3593">
            <w:pPr>
              <w:autoSpaceDE w:val="0"/>
              <w:autoSpaceDN w:val="0"/>
              <w:adjustRightInd w:val="0"/>
              <w:jc w:val="center"/>
            </w:pPr>
          </w:p>
          <w:p w14:paraId="30769858" w14:textId="77777777" w:rsidR="00502384" w:rsidRPr="00C708F1" w:rsidRDefault="00502384" w:rsidP="00BC3593">
            <w:pPr>
              <w:autoSpaceDE w:val="0"/>
              <w:autoSpaceDN w:val="0"/>
              <w:adjustRightInd w:val="0"/>
              <w:jc w:val="center"/>
            </w:pPr>
            <w:r w:rsidRPr="00C708F1">
              <w:t>Один раз в смену</w:t>
            </w:r>
          </w:p>
          <w:p w14:paraId="29DF198C" w14:textId="3E5A0CA5" w:rsidR="00502384" w:rsidRPr="00C708F1" w:rsidRDefault="00502384" w:rsidP="00BC3593">
            <w:pPr>
              <w:autoSpaceDE w:val="0"/>
              <w:autoSpaceDN w:val="0"/>
              <w:adjustRightInd w:val="0"/>
              <w:jc w:val="center"/>
            </w:pPr>
            <w:r w:rsidRPr="00C708F1">
              <w:t>То же</w:t>
            </w:r>
          </w:p>
        </w:tc>
        <w:tc>
          <w:tcPr>
            <w:tcW w:w="2516" w:type="dxa"/>
          </w:tcPr>
          <w:p w14:paraId="7129A6B2" w14:textId="77777777" w:rsidR="00502384" w:rsidRPr="00C708F1" w:rsidRDefault="00502384" w:rsidP="00BC3593">
            <w:pPr>
              <w:autoSpaceDE w:val="0"/>
              <w:autoSpaceDN w:val="0"/>
              <w:adjustRightInd w:val="0"/>
              <w:jc w:val="center"/>
            </w:pPr>
          </w:p>
          <w:p w14:paraId="4AB7FDFD" w14:textId="77777777" w:rsidR="00502384" w:rsidRPr="00C708F1" w:rsidRDefault="00502384" w:rsidP="00BC3593">
            <w:pPr>
              <w:autoSpaceDE w:val="0"/>
              <w:autoSpaceDN w:val="0"/>
              <w:adjustRightInd w:val="0"/>
              <w:jc w:val="center"/>
            </w:pPr>
          </w:p>
          <w:p w14:paraId="4C0F8DCA" w14:textId="77777777" w:rsidR="00502384" w:rsidRPr="00C708F1" w:rsidRDefault="00502384" w:rsidP="00BC3593">
            <w:pPr>
              <w:autoSpaceDE w:val="0"/>
              <w:autoSpaceDN w:val="0"/>
              <w:adjustRightInd w:val="0"/>
              <w:jc w:val="center"/>
            </w:pPr>
          </w:p>
          <w:p w14:paraId="4518C65B" w14:textId="77777777" w:rsidR="00502384" w:rsidRPr="00C708F1" w:rsidRDefault="00502384" w:rsidP="00BC3593">
            <w:pPr>
              <w:autoSpaceDE w:val="0"/>
              <w:autoSpaceDN w:val="0"/>
              <w:adjustRightInd w:val="0"/>
              <w:jc w:val="center"/>
            </w:pPr>
          </w:p>
          <w:p w14:paraId="2661F088" w14:textId="77777777" w:rsidR="00502384" w:rsidRPr="00C708F1" w:rsidRDefault="00502384" w:rsidP="00BC3593">
            <w:pPr>
              <w:autoSpaceDE w:val="0"/>
              <w:autoSpaceDN w:val="0"/>
              <w:adjustRightInd w:val="0"/>
              <w:jc w:val="center"/>
            </w:pPr>
          </w:p>
          <w:p w14:paraId="628229C7" w14:textId="77777777" w:rsidR="00502384" w:rsidRPr="00C708F1" w:rsidRDefault="00502384" w:rsidP="00BC3593">
            <w:pPr>
              <w:autoSpaceDE w:val="0"/>
              <w:autoSpaceDN w:val="0"/>
              <w:adjustRightInd w:val="0"/>
              <w:jc w:val="center"/>
            </w:pPr>
          </w:p>
          <w:p w14:paraId="58D91CC5" w14:textId="77777777" w:rsidR="00502384" w:rsidRPr="00C708F1" w:rsidRDefault="00502384" w:rsidP="00BC3593">
            <w:pPr>
              <w:autoSpaceDE w:val="0"/>
              <w:autoSpaceDN w:val="0"/>
              <w:adjustRightInd w:val="0"/>
              <w:jc w:val="center"/>
            </w:pPr>
            <w:r w:rsidRPr="00C708F1">
              <w:t>Визуально</w:t>
            </w:r>
          </w:p>
          <w:p w14:paraId="6EE3E952" w14:textId="75A9587F" w:rsidR="00502384" w:rsidRPr="00C708F1" w:rsidRDefault="00502384" w:rsidP="00BC3593">
            <w:pPr>
              <w:autoSpaceDE w:val="0"/>
              <w:autoSpaceDN w:val="0"/>
              <w:adjustRightInd w:val="0"/>
              <w:jc w:val="center"/>
            </w:pPr>
            <w:r w:rsidRPr="00C708F1">
              <w:t>То же</w:t>
            </w:r>
          </w:p>
        </w:tc>
      </w:tr>
      <w:tr w:rsidR="004933AE" w:rsidRPr="004933AE" w14:paraId="65B5AD33" w14:textId="77777777" w:rsidTr="00CC05FC">
        <w:tc>
          <w:tcPr>
            <w:tcW w:w="846" w:type="dxa"/>
          </w:tcPr>
          <w:p w14:paraId="44F6FAE1" w14:textId="1DF89739" w:rsidR="004933AE" w:rsidRPr="004933AE" w:rsidRDefault="00C708F1" w:rsidP="004933AE">
            <w:pPr>
              <w:autoSpaceDE w:val="0"/>
              <w:autoSpaceDN w:val="0"/>
              <w:adjustRightInd w:val="0"/>
              <w:jc w:val="center"/>
            </w:pPr>
            <w:r>
              <w:t>2</w:t>
            </w:r>
            <w:r w:rsidR="00EB49A4">
              <w:t>1</w:t>
            </w:r>
          </w:p>
        </w:tc>
        <w:tc>
          <w:tcPr>
            <w:tcW w:w="3402" w:type="dxa"/>
          </w:tcPr>
          <w:p w14:paraId="52036D3E" w14:textId="37C802BB" w:rsidR="004933AE" w:rsidRPr="004933AE" w:rsidRDefault="004933AE" w:rsidP="004933AE">
            <w:pPr>
              <w:autoSpaceDE w:val="0"/>
              <w:autoSpaceDN w:val="0"/>
              <w:adjustRightInd w:val="0"/>
              <w:jc w:val="center"/>
            </w:pPr>
            <w:r w:rsidRPr="004933AE">
              <w:t>Расход защитных паропроницаемых составов</w:t>
            </w:r>
          </w:p>
        </w:tc>
        <w:tc>
          <w:tcPr>
            <w:tcW w:w="4961" w:type="dxa"/>
          </w:tcPr>
          <w:p w14:paraId="0F1D92A8" w14:textId="77777777" w:rsidR="004933AE" w:rsidRPr="004933AE" w:rsidRDefault="004933AE" w:rsidP="004933AE">
            <w:pPr>
              <w:autoSpaceDE w:val="0"/>
              <w:autoSpaceDN w:val="0"/>
              <w:adjustRightInd w:val="0"/>
              <w:jc w:val="center"/>
            </w:pPr>
            <w:r w:rsidRPr="004933AE">
              <w:t>400 г/м</w:t>
            </w:r>
            <w:r w:rsidRPr="004933AE">
              <w:rPr>
                <w:vertAlign w:val="superscript"/>
              </w:rPr>
              <w:t>2</w:t>
            </w:r>
          </w:p>
          <w:p w14:paraId="6882C5C1" w14:textId="7C8FFEE2" w:rsidR="004933AE" w:rsidRPr="004933AE" w:rsidRDefault="004933AE" w:rsidP="004933AE">
            <w:pPr>
              <w:autoSpaceDE w:val="0"/>
              <w:autoSpaceDN w:val="0"/>
              <w:adjustRightInd w:val="0"/>
              <w:jc w:val="center"/>
            </w:pPr>
            <w:r w:rsidRPr="004933AE">
              <w:t>600 г/м</w:t>
            </w:r>
            <w:r w:rsidRPr="004933AE">
              <w:rPr>
                <w:vertAlign w:val="superscript"/>
              </w:rPr>
              <w:t>2</w:t>
            </w:r>
            <w:r w:rsidRPr="004933AE">
              <w:t xml:space="preserve"> при нанесении состава в два слоя</w:t>
            </w:r>
          </w:p>
        </w:tc>
        <w:tc>
          <w:tcPr>
            <w:tcW w:w="2835" w:type="dxa"/>
          </w:tcPr>
          <w:p w14:paraId="7BE95BF8" w14:textId="3B322BB9" w:rsidR="004933AE" w:rsidRPr="004933AE" w:rsidRDefault="004933AE" w:rsidP="004933AE">
            <w:pPr>
              <w:autoSpaceDE w:val="0"/>
              <w:autoSpaceDN w:val="0"/>
              <w:adjustRightInd w:val="0"/>
              <w:jc w:val="center"/>
            </w:pPr>
            <w:r w:rsidRPr="004933AE">
              <w:t>Один раз в смену</w:t>
            </w:r>
          </w:p>
        </w:tc>
        <w:tc>
          <w:tcPr>
            <w:tcW w:w="2516" w:type="dxa"/>
          </w:tcPr>
          <w:p w14:paraId="427A37A6" w14:textId="0EC4295C" w:rsidR="004933AE" w:rsidRPr="004933AE" w:rsidRDefault="004933AE" w:rsidP="004933AE">
            <w:pPr>
              <w:autoSpaceDE w:val="0"/>
              <w:autoSpaceDN w:val="0"/>
              <w:adjustRightInd w:val="0"/>
              <w:jc w:val="center"/>
            </w:pPr>
            <w:r w:rsidRPr="004933AE">
              <w:t>Измерение массы состава, нанесенного на 1 м</w:t>
            </w:r>
            <w:r w:rsidRPr="004933AE">
              <w:rPr>
                <w:vertAlign w:val="superscript"/>
              </w:rPr>
              <w:t>2</w:t>
            </w:r>
            <w:r w:rsidRPr="004933AE">
              <w:t xml:space="preserve"> бетонного покрытия</w:t>
            </w:r>
          </w:p>
        </w:tc>
      </w:tr>
      <w:tr w:rsidR="004933AE" w:rsidRPr="004933AE" w14:paraId="0589F440" w14:textId="77777777" w:rsidTr="00354D97">
        <w:tc>
          <w:tcPr>
            <w:tcW w:w="846" w:type="dxa"/>
            <w:tcBorders>
              <w:bottom w:val="single" w:sz="4" w:space="0" w:color="auto"/>
            </w:tcBorders>
          </w:tcPr>
          <w:p w14:paraId="5F64185B" w14:textId="52442AC3" w:rsidR="004933AE" w:rsidRPr="004933AE" w:rsidRDefault="00C708F1" w:rsidP="004933AE">
            <w:pPr>
              <w:autoSpaceDE w:val="0"/>
              <w:autoSpaceDN w:val="0"/>
              <w:adjustRightInd w:val="0"/>
              <w:jc w:val="center"/>
            </w:pPr>
            <w:r>
              <w:t>2</w:t>
            </w:r>
            <w:r w:rsidR="00EB49A4">
              <w:t>2</w:t>
            </w:r>
          </w:p>
        </w:tc>
        <w:tc>
          <w:tcPr>
            <w:tcW w:w="3402" w:type="dxa"/>
            <w:tcBorders>
              <w:bottom w:val="single" w:sz="4" w:space="0" w:color="auto"/>
            </w:tcBorders>
          </w:tcPr>
          <w:p w14:paraId="0ED2EB86" w14:textId="77777777" w:rsidR="004933AE" w:rsidRPr="004933AE" w:rsidRDefault="004933AE" w:rsidP="004933AE">
            <w:pPr>
              <w:autoSpaceDE w:val="0"/>
              <w:autoSpaceDN w:val="0"/>
              <w:adjustRightInd w:val="0"/>
              <w:jc w:val="center"/>
            </w:pPr>
            <w:r w:rsidRPr="004933AE">
              <w:t>Эффективность защитных пропиточных составов:</w:t>
            </w:r>
          </w:p>
          <w:p w14:paraId="4CA23458" w14:textId="77777777" w:rsidR="004933AE" w:rsidRPr="004933AE" w:rsidRDefault="004933AE" w:rsidP="004933AE">
            <w:pPr>
              <w:autoSpaceDE w:val="0"/>
              <w:autoSpaceDN w:val="0"/>
              <w:adjustRightInd w:val="0"/>
              <w:jc w:val="center"/>
            </w:pPr>
            <w:r w:rsidRPr="004933AE">
              <w:t>- смачивание обработанной поверхности водой</w:t>
            </w:r>
          </w:p>
          <w:p w14:paraId="05BEE472" w14:textId="77777777" w:rsidR="004933AE" w:rsidRPr="004933AE" w:rsidRDefault="004933AE" w:rsidP="004933AE">
            <w:pPr>
              <w:autoSpaceDE w:val="0"/>
              <w:autoSpaceDN w:val="0"/>
              <w:adjustRightInd w:val="0"/>
              <w:jc w:val="center"/>
            </w:pPr>
          </w:p>
          <w:p w14:paraId="074EA00A" w14:textId="77777777" w:rsidR="004933AE" w:rsidRPr="004933AE" w:rsidRDefault="004933AE" w:rsidP="004933AE">
            <w:pPr>
              <w:autoSpaceDE w:val="0"/>
              <w:autoSpaceDN w:val="0"/>
              <w:adjustRightInd w:val="0"/>
              <w:jc w:val="center"/>
            </w:pPr>
          </w:p>
          <w:p w14:paraId="6E5E6311" w14:textId="77777777" w:rsidR="004933AE" w:rsidRPr="004933AE" w:rsidRDefault="004933AE" w:rsidP="004933AE">
            <w:pPr>
              <w:autoSpaceDE w:val="0"/>
              <w:autoSpaceDN w:val="0"/>
              <w:adjustRightInd w:val="0"/>
              <w:jc w:val="center"/>
            </w:pPr>
          </w:p>
          <w:p w14:paraId="360B6F4C" w14:textId="37303954" w:rsidR="004933AE" w:rsidRPr="004933AE" w:rsidRDefault="004933AE" w:rsidP="004933AE">
            <w:pPr>
              <w:autoSpaceDE w:val="0"/>
              <w:autoSpaceDN w:val="0"/>
              <w:adjustRightInd w:val="0"/>
              <w:jc w:val="center"/>
            </w:pPr>
            <w:r w:rsidRPr="004933AE">
              <w:t xml:space="preserve">- воздействие на обработанную поверхность </w:t>
            </w:r>
            <w:r w:rsidR="00CB3E9D">
              <w:t xml:space="preserve">            </w:t>
            </w:r>
            <w:r w:rsidRPr="004933AE">
              <w:t>10 % соляной кислотой</w:t>
            </w:r>
          </w:p>
          <w:p w14:paraId="1E07447C" w14:textId="77777777" w:rsidR="004933AE" w:rsidRPr="004933AE" w:rsidRDefault="004933AE" w:rsidP="004933AE">
            <w:pPr>
              <w:autoSpaceDE w:val="0"/>
              <w:autoSpaceDN w:val="0"/>
              <w:adjustRightInd w:val="0"/>
              <w:jc w:val="center"/>
            </w:pPr>
          </w:p>
        </w:tc>
        <w:tc>
          <w:tcPr>
            <w:tcW w:w="4961" w:type="dxa"/>
            <w:tcBorders>
              <w:bottom w:val="single" w:sz="4" w:space="0" w:color="auto"/>
            </w:tcBorders>
          </w:tcPr>
          <w:p w14:paraId="6FB994A4" w14:textId="77777777" w:rsidR="004933AE" w:rsidRPr="004933AE" w:rsidRDefault="004933AE" w:rsidP="004933AE">
            <w:pPr>
              <w:autoSpaceDE w:val="0"/>
              <w:autoSpaceDN w:val="0"/>
              <w:adjustRightInd w:val="0"/>
              <w:jc w:val="center"/>
            </w:pPr>
          </w:p>
          <w:p w14:paraId="3D885635" w14:textId="77777777" w:rsidR="004933AE" w:rsidRPr="004933AE" w:rsidRDefault="004933AE" w:rsidP="004933AE">
            <w:pPr>
              <w:autoSpaceDE w:val="0"/>
              <w:autoSpaceDN w:val="0"/>
              <w:adjustRightInd w:val="0"/>
              <w:jc w:val="center"/>
            </w:pPr>
          </w:p>
          <w:p w14:paraId="32600832" w14:textId="77777777" w:rsidR="004933AE" w:rsidRPr="004933AE" w:rsidRDefault="004933AE" w:rsidP="004933AE">
            <w:pPr>
              <w:autoSpaceDE w:val="0"/>
              <w:autoSpaceDN w:val="0"/>
              <w:adjustRightInd w:val="0"/>
              <w:jc w:val="center"/>
            </w:pPr>
            <w:r w:rsidRPr="004933AE">
              <w:t>Отсутствие темного пятка</w:t>
            </w:r>
          </w:p>
          <w:p w14:paraId="292730F2" w14:textId="0619116D" w:rsidR="004933AE" w:rsidRDefault="004933AE" w:rsidP="004933AE">
            <w:pPr>
              <w:autoSpaceDE w:val="0"/>
              <w:autoSpaceDN w:val="0"/>
              <w:adjustRightInd w:val="0"/>
              <w:jc w:val="center"/>
            </w:pPr>
          </w:p>
          <w:p w14:paraId="0ABE46DC" w14:textId="40B12B9B" w:rsidR="004933AE" w:rsidRDefault="004933AE" w:rsidP="004933AE">
            <w:pPr>
              <w:autoSpaceDE w:val="0"/>
              <w:autoSpaceDN w:val="0"/>
              <w:adjustRightInd w:val="0"/>
              <w:jc w:val="center"/>
            </w:pPr>
          </w:p>
          <w:p w14:paraId="67E2B04C" w14:textId="7E924F63" w:rsidR="004933AE" w:rsidRDefault="004933AE" w:rsidP="004933AE">
            <w:pPr>
              <w:autoSpaceDE w:val="0"/>
              <w:autoSpaceDN w:val="0"/>
              <w:adjustRightInd w:val="0"/>
              <w:jc w:val="center"/>
            </w:pPr>
          </w:p>
          <w:p w14:paraId="4DFC8BDD" w14:textId="6C8E83B6" w:rsidR="004933AE" w:rsidRDefault="004933AE" w:rsidP="004933AE">
            <w:pPr>
              <w:autoSpaceDE w:val="0"/>
              <w:autoSpaceDN w:val="0"/>
              <w:adjustRightInd w:val="0"/>
              <w:jc w:val="center"/>
            </w:pPr>
          </w:p>
          <w:p w14:paraId="325FC292" w14:textId="1EB832C8" w:rsidR="004933AE" w:rsidRDefault="004933AE" w:rsidP="004933AE">
            <w:pPr>
              <w:autoSpaceDE w:val="0"/>
              <w:autoSpaceDN w:val="0"/>
              <w:adjustRightInd w:val="0"/>
              <w:jc w:val="center"/>
            </w:pPr>
          </w:p>
          <w:p w14:paraId="1B80F109" w14:textId="77777777" w:rsidR="004933AE" w:rsidRPr="004933AE" w:rsidRDefault="004933AE" w:rsidP="004933AE">
            <w:pPr>
              <w:autoSpaceDE w:val="0"/>
              <w:autoSpaceDN w:val="0"/>
              <w:adjustRightInd w:val="0"/>
              <w:jc w:val="center"/>
            </w:pPr>
          </w:p>
          <w:p w14:paraId="17DB1DCB" w14:textId="5F8D7207" w:rsidR="004933AE" w:rsidRPr="004933AE" w:rsidRDefault="004933AE" w:rsidP="004933AE">
            <w:pPr>
              <w:autoSpaceDE w:val="0"/>
              <w:autoSpaceDN w:val="0"/>
              <w:adjustRightInd w:val="0"/>
              <w:jc w:val="center"/>
            </w:pPr>
            <w:r w:rsidRPr="004933AE">
              <w:t>Отсутствие химической реакции</w:t>
            </w:r>
          </w:p>
        </w:tc>
        <w:tc>
          <w:tcPr>
            <w:tcW w:w="2835" w:type="dxa"/>
            <w:tcBorders>
              <w:bottom w:val="single" w:sz="4" w:space="0" w:color="auto"/>
            </w:tcBorders>
          </w:tcPr>
          <w:p w14:paraId="505C66A3" w14:textId="77777777" w:rsidR="004933AE" w:rsidRPr="004933AE" w:rsidRDefault="004933AE" w:rsidP="004933AE">
            <w:pPr>
              <w:autoSpaceDE w:val="0"/>
              <w:autoSpaceDN w:val="0"/>
              <w:adjustRightInd w:val="0"/>
              <w:jc w:val="center"/>
            </w:pPr>
          </w:p>
          <w:p w14:paraId="03DA4ADE" w14:textId="77777777" w:rsidR="004933AE" w:rsidRPr="004933AE" w:rsidRDefault="004933AE" w:rsidP="004933AE">
            <w:pPr>
              <w:autoSpaceDE w:val="0"/>
              <w:autoSpaceDN w:val="0"/>
              <w:adjustRightInd w:val="0"/>
              <w:jc w:val="center"/>
            </w:pPr>
          </w:p>
          <w:p w14:paraId="6876DD58" w14:textId="7B270903" w:rsidR="004933AE" w:rsidRPr="004933AE" w:rsidRDefault="004933AE" w:rsidP="004933AE">
            <w:pPr>
              <w:autoSpaceDE w:val="0"/>
              <w:autoSpaceDN w:val="0"/>
              <w:adjustRightInd w:val="0"/>
              <w:jc w:val="center"/>
            </w:pPr>
            <w:r w:rsidRPr="004933AE">
              <w:t>Не менее 1 испытания 10 000 м</w:t>
            </w:r>
            <w:r w:rsidRPr="004933AE">
              <w:rPr>
                <w:vertAlign w:val="superscript"/>
              </w:rPr>
              <w:t>2</w:t>
            </w:r>
            <w:r w:rsidRPr="004933AE">
              <w:t xml:space="preserve"> покрытия</w:t>
            </w:r>
            <w:r>
              <w:t xml:space="preserve"> и</w:t>
            </w:r>
            <w:r w:rsidRPr="004933AE">
              <w:t xml:space="preserve"> не менее 3 испытаний на элементе аэродрома</w:t>
            </w:r>
          </w:p>
          <w:p w14:paraId="53B642F6" w14:textId="77777777" w:rsidR="004933AE" w:rsidRDefault="004933AE" w:rsidP="004933AE">
            <w:pPr>
              <w:autoSpaceDE w:val="0"/>
              <w:autoSpaceDN w:val="0"/>
              <w:adjustRightInd w:val="0"/>
              <w:jc w:val="center"/>
            </w:pPr>
          </w:p>
          <w:p w14:paraId="64A649FA" w14:textId="77777777" w:rsidR="004933AE" w:rsidRDefault="004933AE" w:rsidP="004933AE">
            <w:pPr>
              <w:autoSpaceDE w:val="0"/>
              <w:autoSpaceDN w:val="0"/>
              <w:adjustRightInd w:val="0"/>
              <w:jc w:val="center"/>
            </w:pPr>
          </w:p>
          <w:p w14:paraId="360682F7" w14:textId="77777777" w:rsidR="004933AE" w:rsidRDefault="004933AE" w:rsidP="004933AE">
            <w:pPr>
              <w:autoSpaceDE w:val="0"/>
              <w:autoSpaceDN w:val="0"/>
              <w:adjustRightInd w:val="0"/>
              <w:jc w:val="center"/>
            </w:pPr>
          </w:p>
          <w:p w14:paraId="4C12B8EE" w14:textId="5A70D775" w:rsidR="004933AE" w:rsidRPr="004933AE" w:rsidRDefault="004933AE" w:rsidP="004933AE">
            <w:pPr>
              <w:autoSpaceDE w:val="0"/>
              <w:autoSpaceDN w:val="0"/>
              <w:adjustRightInd w:val="0"/>
              <w:jc w:val="center"/>
            </w:pPr>
            <w:r w:rsidRPr="004933AE">
              <w:t>То же</w:t>
            </w:r>
          </w:p>
        </w:tc>
        <w:tc>
          <w:tcPr>
            <w:tcW w:w="2516" w:type="dxa"/>
            <w:tcBorders>
              <w:bottom w:val="single" w:sz="4" w:space="0" w:color="auto"/>
            </w:tcBorders>
          </w:tcPr>
          <w:p w14:paraId="7DE3394B" w14:textId="77777777" w:rsidR="004933AE" w:rsidRPr="004933AE" w:rsidRDefault="004933AE" w:rsidP="004933AE">
            <w:pPr>
              <w:autoSpaceDE w:val="0"/>
              <w:autoSpaceDN w:val="0"/>
              <w:adjustRightInd w:val="0"/>
              <w:jc w:val="center"/>
            </w:pPr>
          </w:p>
          <w:p w14:paraId="1119F6F3" w14:textId="77777777" w:rsidR="004933AE" w:rsidRPr="004933AE" w:rsidRDefault="004933AE" w:rsidP="004933AE">
            <w:pPr>
              <w:autoSpaceDE w:val="0"/>
              <w:autoSpaceDN w:val="0"/>
              <w:adjustRightInd w:val="0"/>
              <w:jc w:val="center"/>
            </w:pPr>
          </w:p>
          <w:p w14:paraId="2C236FC4" w14:textId="77777777" w:rsidR="004933AE" w:rsidRPr="004933AE" w:rsidRDefault="004933AE" w:rsidP="004933AE">
            <w:pPr>
              <w:autoSpaceDE w:val="0"/>
              <w:autoSpaceDN w:val="0"/>
              <w:adjustRightInd w:val="0"/>
              <w:jc w:val="center"/>
            </w:pPr>
            <w:r w:rsidRPr="004933AE">
              <w:t>Визуально</w:t>
            </w:r>
          </w:p>
          <w:p w14:paraId="6683817A" w14:textId="77777777" w:rsidR="004933AE" w:rsidRPr="004933AE" w:rsidRDefault="004933AE" w:rsidP="004933AE">
            <w:pPr>
              <w:autoSpaceDE w:val="0"/>
              <w:autoSpaceDN w:val="0"/>
              <w:adjustRightInd w:val="0"/>
              <w:jc w:val="center"/>
            </w:pPr>
          </w:p>
          <w:p w14:paraId="5E0B05E7" w14:textId="77777777" w:rsidR="004933AE" w:rsidRPr="004933AE" w:rsidRDefault="004933AE" w:rsidP="004933AE">
            <w:pPr>
              <w:autoSpaceDE w:val="0"/>
              <w:autoSpaceDN w:val="0"/>
              <w:adjustRightInd w:val="0"/>
              <w:jc w:val="center"/>
            </w:pPr>
          </w:p>
          <w:p w14:paraId="67EE4DED" w14:textId="77777777" w:rsidR="004933AE" w:rsidRPr="004933AE" w:rsidRDefault="004933AE" w:rsidP="004933AE">
            <w:pPr>
              <w:autoSpaceDE w:val="0"/>
              <w:autoSpaceDN w:val="0"/>
              <w:adjustRightInd w:val="0"/>
              <w:jc w:val="center"/>
            </w:pPr>
          </w:p>
          <w:p w14:paraId="3C30633A" w14:textId="4B38C413" w:rsidR="004933AE" w:rsidRDefault="004933AE" w:rsidP="004933AE">
            <w:pPr>
              <w:autoSpaceDE w:val="0"/>
              <w:autoSpaceDN w:val="0"/>
              <w:adjustRightInd w:val="0"/>
              <w:jc w:val="center"/>
            </w:pPr>
          </w:p>
          <w:p w14:paraId="5BC6F2F4" w14:textId="7A63639D" w:rsidR="004933AE" w:rsidRDefault="004933AE" w:rsidP="004933AE">
            <w:pPr>
              <w:autoSpaceDE w:val="0"/>
              <w:autoSpaceDN w:val="0"/>
              <w:adjustRightInd w:val="0"/>
              <w:jc w:val="center"/>
            </w:pPr>
          </w:p>
          <w:p w14:paraId="51F16A3B" w14:textId="77777777" w:rsidR="004933AE" w:rsidRPr="004933AE" w:rsidRDefault="004933AE" w:rsidP="004933AE">
            <w:pPr>
              <w:autoSpaceDE w:val="0"/>
              <w:autoSpaceDN w:val="0"/>
              <w:adjustRightInd w:val="0"/>
              <w:jc w:val="center"/>
            </w:pPr>
          </w:p>
          <w:p w14:paraId="054D678B" w14:textId="275B71A7" w:rsidR="004933AE" w:rsidRPr="004933AE" w:rsidRDefault="004933AE" w:rsidP="004933AE">
            <w:pPr>
              <w:autoSpaceDE w:val="0"/>
              <w:autoSpaceDN w:val="0"/>
              <w:adjustRightInd w:val="0"/>
              <w:jc w:val="center"/>
            </w:pPr>
            <w:r w:rsidRPr="004933AE">
              <w:t>То же</w:t>
            </w:r>
          </w:p>
        </w:tc>
      </w:tr>
      <w:tr w:rsidR="00354D97" w:rsidRPr="00BC3593" w14:paraId="5943961A" w14:textId="77777777" w:rsidTr="00354D97">
        <w:tc>
          <w:tcPr>
            <w:tcW w:w="846" w:type="dxa"/>
            <w:tcBorders>
              <w:left w:val="nil"/>
              <w:bottom w:val="nil"/>
              <w:right w:val="nil"/>
            </w:tcBorders>
          </w:tcPr>
          <w:p w14:paraId="2ED35468" w14:textId="77777777" w:rsidR="00354D97" w:rsidRDefault="00354D97" w:rsidP="004933AE">
            <w:pPr>
              <w:autoSpaceDE w:val="0"/>
              <w:autoSpaceDN w:val="0"/>
              <w:adjustRightInd w:val="0"/>
              <w:jc w:val="center"/>
            </w:pPr>
          </w:p>
        </w:tc>
        <w:tc>
          <w:tcPr>
            <w:tcW w:w="3402" w:type="dxa"/>
            <w:tcBorders>
              <w:left w:val="nil"/>
              <w:bottom w:val="nil"/>
              <w:right w:val="nil"/>
            </w:tcBorders>
          </w:tcPr>
          <w:p w14:paraId="7C59E96D" w14:textId="77777777" w:rsidR="00354D97" w:rsidRPr="00BC3593" w:rsidRDefault="00354D97" w:rsidP="004933AE">
            <w:pPr>
              <w:autoSpaceDE w:val="0"/>
              <w:autoSpaceDN w:val="0"/>
              <w:adjustRightInd w:val="0"/>
              <w:jc w:val="center"/>
            </w:pPr>
          </w:p>
        </w:tc>
        <w:tc>
          <w:tcPr>
            <w:tcW w:w="4961" w:type="dxa"/>
            <w:tcBorders>
              <w:left w:val="nil"/>
              <w:bottom w:val="nil"/>
              <w:right w:val="nil"/>
            </w:tcBorders>
          </w:tcPr>
          <w:p w14:paraId="205CFE06" w14:textId="77777777" w:rsidR="00354D97" w:rsidRPr="00BC3593" w:rsidRDefault="00354D97" w:rsidP="004933AE">
            <w:pPr>
              <w:autoSpaceDE w:val="0"/>
              <w:autoSpaceDN w:val="0"/>
              <w:adjustRightInd w:val="0"/>
              <w:jc w:val="center"/>
            </w:pPr>
          </w:p>
        </w:tc>
        <w:tc>
          <w:tcPr>
            <w:tcW w:w="2835" w:type="dxa"/>
            <w:tcBorders>
              <w:left w:val="nil"/>
              <w:bottom w:val="nil"/>
              <w:right w:val="nil"/>
            </w:tcBorders>
          </w:tcPr>
          <w:p w14:paraId="2A89F6BC" w14:textId="77777777" w:rsidR="00354D97" w:rsidRPr="00BC3593" w:rsidRDefault="00354D97" w:rsidP="004933AE">
            <w:pPr>
              <w:autoSpaceDE w:val="0"/>
              <w:autoSpaceDN w:val="0"/>
              <w:adjustRightInd w:val="0"/>
              <w:jc w:val="center"/>
            </w:pPr>
          </w:p>
        </w:tc>
        <w:tc>
          <w:tcPr>
            <w:tcW w:w="2516" w:type="dxa"/>
            <w:tcBorders>
              <w:left w:val="nil"/>
              <w:bottom w:val="nil"/>
              <w:right w:val="nil"/>
            </w:tcBorders>
          </w:tcPr>
          <w:p w14:paraId="09CB59E0" w14:textId="77777777" w:rsidR="00354D97" w:rsidRPr="00BC3593" w:rsidRDefault="00354D97" w:rsidP="004933AE">
            <w:pPr>
              <w:autoSpaceDE w:val="0"/>
              <w:autoSpaceDN w:val="0"/>
              <w:adjustRightInd w:val="0"/>
              <w:jc w:val="center"/>
            </w:pPr>
          </w:p>
        </w:tc>
      </w:tr>
      <w:tr w:rsidR="00354D97" w:rsidRPr="00BC3593" w14:paraId="65E9EA69" w14:textId="77777777" w:rsidTr="00354D97">
        <w:tc>
          <w:tcPr>
            <w:tcW w:w="846" w:type="dxa"/>
            <w:tcBorders>
              <w:top w:val="nil"/>
              <w:left w:val="nil"/>
              <w:right w:val="nil"/>
            </w:tcBorders>
          </w:tcPr>
          <w:p w14:paraId="6CA2A6D0" w14:textId="77777777" w:rsidR="00354D97" w:rsidRDefault="00354D97" w:rsidP="004933AE">
            <w:pPr>
              <w:autoSpaceDE w:val="0"/>
              <w:autoSpaceDN w:val="0"/>
              <w:adjustRightInd w:val="0"/>
              <w:jc w:val="center"/>
            </w:pPr>
          </w:p>
        </w:tc>
        <w:tc>
          <w:tcPr>
            <w:tcW w:w="3402" w:type="dxa"/>
            <w:tcBorders>
              <w:top w:val="nil"/>
              <w:left w:val="nil"/>
              <w:right w:val="nil"/>
            </w:tcBorders>
          </w:tcPr>
          <w:p w14:paraId="60C5DB1A" w14:textId="77777777" w:rsidR="00501BA0" w:rsidRDefault="00501BA0" w:rsidP="00354D97">
            <w:pPr>
              <w:autoSpaceDE w:val="0"/>
              <w:autoSpaceDN w:val="0"/>
              <w:adjustRightInd w:val="0"/>
              <w:rPr>
                <w:i/>
                <w:iCs/>
              </w:rPr>
            </w:pPr>
          </w:p>
          <w:p w14:paraId="04C62F0B" w14:textId="60F637C1" w:rsidR="00354D97" w:rsidRDefault="00354D97" w:rsidP="00354D97">
            <w:pPr>
              <w:autoSpaceDE w:val="0"/>
              <w:autoSpaceDN w:val="0"/>
              <w:adjustRightInd w:val="0"/>
            </w:pPr>
            <w:r w:rsidRPr="0065698E">
              <w:rPr>
                <w:i/>
                <w:iCs/>
              </w:rPr>
              <w:t>Продолжение таблицы 18</w:t>
            </w:r>
          </w:p>
          <w:p w14:paraId="36E65A98" w14:textId="59D2BDBF" w:rsidR="00354D97" w:rsidRPr="00BC3593" w:rsidRDefault="00354D97" w:rsidP="004933AE">
            <w:pPr>
              <w:autoSpaceDE w:val="0"/>
              <w:autoSpaceDN w:val="0"/>
              <w:adjustRightInd w:val="0"/>
              <w:jc w:val="center"/>
            </w:pPr>
          </w:p>
        </w:tc>
        <w:tc>
          <w:tcPr>
            <w:tcW w:w="4961" w:type="dxa"/>
            <w:tcBorders>
              <w:top w:val="nil"/>
              <w:left w:val="nil"/>
              <w:right w:val="nil"/>
            </w:tcBorders>
          </w:tcPr>
          <w:p w14:paraId="3E2E5BC0" w14:textId="77777777" w:rsidR="00354D97" w:rsidRPr="00BC3593" w:rsidRDefault="00354D97" w:rsidP="004933AE">
            <w:pPr>
              <w:autoSpaceDE w:val="0"/>
              <w:autoSpaceDN w:val="0"/>
              <w:adjustRightInd w:val="0"/>
              <w:jc w:val="center"/>
            </w:pPr>
          </w:p>
        </w:tc>
        <w:tc>
          <w:tcPr>
            <w:tcW w:w="2835" w:type="dxa"/>
            <w:tcBorders>
              <w:top w:val="nil"/>
              <w:left w:val="nil"/>
              <w:right w:val="nil"/>
            </w:tcBorders>
          </w:tcPr>
          <w:p w14:paraId="1382A91F" w14:textId="77777777" w:rsidR="00354D97" w:rsidRPr="00BC3593" w:rsidRDefault="00354D97" w:rsidP="004933AE">
            <w:pPr>
              <w:autoSpaceDE w:val="0"/>
              <w:autoSpaceDN w:val="0"/>
              <w:adjustRightInd w:val="0"/>
              <w:jc w:val="center"/>
            </w:pPr>
          </w:p>
        </w:tc>
        <w:tc>
          <w:tcPr>
            <w:tcW w:w="2516" w:type="dxa"/>
            <w:tcBorders>
              <w:top w:val="nil"/>
              <w:left w:val="nil"/>
              <w:right w:val="nil"/>
            </w:tcBorders>
          </w:tcPr>
          <w:p w14:paraId="169ED1F9" w14:textId="77777777" w:rsidR="00354D97" w:rsidRPr="00BC3593" w:rsidRDefault="00354D97" w:rsidP="004933AE">
            <w:pPr>
              <w:autoSpaceDE w:val="0"/>
              <w:autoSpaceDN w:val="0"/>
              <w:adjustRightInd w:val="0"/>
              <w:jc w:val="center"/>
            </w:pPr>
          </w:p>
        </w:tc>
      </w:tr>
      <w:tr w:rsidR="004933AE" w:rsidRPr="00BC3593" w14:paraId="60B9C9B7" w14:textId="77777777" w:rsidTr="00CC05FC">
        <w:tc>
          <w:tcPr>
            <w:tcW w:w="846" w:type="dxa"/>
          </w:tcPr>
          <w:p w14:paraId="27A4018B" w14:textId="79B65C77" w:rsidR="004933AE" w:rsidRPr="00BC3593" w:rsidRDefault="00C708F1" w:rsidP="004933AE">
            <w:pPr>
              <w:autoSpaceDE w:val="0"/>
              <w:autoSpaceDN w:val="0"/>
              <w:adjustRightInd w:val="0"/>
              <w:jc w:val="center"/>
            </w:pPr>
            <w:r>
              <w:t>2</w:t>
            </w:r>
            <w:r w:rsidR="00EB49A4">
              <w:t>3</w:t>
            </w:r>
          </w:p>
        </w:tc>
        <w:tc>
          <w:tcPr>
            <w:tcW w:w="3402" w:type="dxa"/>
          </w:tcPr>
          <w:p w14:paraId="59DBEF29" w14:textId="77777777" w:rsidR="004933AE" w:rsidRPr="00BC3593" w:rsidRDefault="004933AE" w:rsidP="004933AE">
            <w:pPr>
              <w:autoSpaceDE w:val="0"/>
              <w:autoSpaceDN w:val="0"/>
              <w:adjustRightInd w:val="0"/>
              <w:jc w:val="center"/>
            </w:pPr>
            <w:r w:rsidRPr="00BC3593">
              <w:t>Прочность бетона, после набора которой допускается открыть движение транспортных средств</w:t>
            </w:r>
          </w:p>
          <w:p w14:paraId="6572E48A" w14:textId="77777777" w:rsidR="004933AE" w:rsidRPr="00BC3593" w:rsidRDefault="004933AE" w:rsidP="004933AE">
            <w:pPr>
              <w:autoSpaceDE w:val="0"/>
              <w:autoSpaceDN w:val="0"/>
              <w:adjustRightInd w:val="0"/>
              <w:jc w:val="center"/>
            </w:pPr>
            <w:r w:rsidRPr="00BC3593">
              <w:t>с ограниченной скоростью</w:t>
            </w:r>
          </w:p>
        </w:tc>
        <w:tc>
          <w:tcPr>
            <w:tcW w:w="4961" w:type="dxa"/>
          </w:tcPr>
          <w:p w14:paraId="03B66A83" w14:textId="77777777" w:rsidR="004933AE" w:rsidRPr="00BC3593" w:rsidRDefault="004933AE" w:rsidP="004933AE">
            <w:pPr>
              <w:autoSpaceDE w:val="0"/>
              <w:autoSpaceDN w:val="0"/>
              <w:adjustRightInd w:val="0"/>
              <w:jc w:val="center"/>
            </w:pPr>
            <w:r w:rsidRPr="00BC3593">
              <w:t>Не менее 70 % проектной</w:t>
            </w:r>
          </w:p>
        </w:tc>
        <w:tc>
          <w:tcPr>
            <w:tcW w:w="2835" w:type="dxa"/>
          </w:tcPr>
          <w:p w14:paraId="0820D80B" w14:textId="77777777" w:rsidR="004933AE" w:rsidRPr="00BC3593" w:rsidRDefault="004933AE" w:rsidP="004933AE">
            <w:pPr>
              <w:autoSpaceDE w:val="0"/>
              <w:autoSpaceDN w:val="0"/>
              <w:adjustRightInd w:val="0"/>
              <w:jc w:val="center"/>
            </w:pPr>
            <w:r w:rsidRPr="00BC3593">
              <w:t>По трем образцам на</w:t>
            </w:r>
          </w:p>
          <w:p w14:paraId="6F0CD72A" w14:textId="77777777" w:rsidR="004933AE" w:rsidRPr="00BC3593" w:rsidRDefault="004933AE" w:rsidP="004933AE">
            <w:pPr>
              <w:autoSpaceDE w:val="0"/>
              <w:autoSpaceDN w:val="0"/>
              <w:adjustRightInd w:val="0"/>
              <w:jc w:val="center"/>
            </w:pPr>
            <w:r w:rsidRPr="00BC3593">
              <w:t>1 км покрытия, хранившимся в условиях твердения бетона в покрытии или образцам-кернам, выбуренным из покрытия</w:t>
            </w:r>
          </w:p>
        </w:tc>
        <w:tc>
          <w:tcPr>
            <w:tcW w:w="2516" w:type="dxa"/>
          </w:tcPr>
          <w:p w14:paraId="5AA756CC" w14:textId="77777777" w:rsidR="004933AE" w:rsidRPr="00BC3593" w:rsidRDefault="004933AE" w:rsidP="004933AE">
            <w:pPr>
              <w:autoSpaceDE w:val="0"/>
              <w:autoSpaceDN w:val="0"/>
              <w:adjustRightInd w:val="0"/>
              <w:jc w:val="center"/>
            </w:pPr>
            <w:r w:rsidRPr="00BC3593">
              <w:t>По ГОСТ 10180, ГОСТ 28570</w:t>
            </w:r>
          </w:p>
        </w:tc>
      </w:tr>
      <w:tr w:rsidR="004933AE" w:rsidRPr="00BC3593" w14:paraId="41A75277" w14:textId="77777777" w:rsidTr="00CC05FC">
        <w:tc>
          <w:tcPr>
            <w:tcW w:w="846" w:type="dxa"/>
          </w:tcPr>
          <w:p w14:paraId="527C6A1D" w14:textId="5D2BE68A" w:rsidR="004933AE" w:rsidRPr="00BC3593" w:rsidRDefault="00C708F1" w:rsidP="004933AE">
            <w:pPr>
              <w:autoSpaceDE w:val="0"/>
              <w:autoSpaceDN w:val="0"/>
              <w:adjustRightInd w:val="0"/>
              <w:jc w:val="center"/>
            </w:pPr>
            <w:r>
              <w:t>2</w:t>
            </w:r>
            <w:r w:rsidR="00EB49A4">
              <w:t>4</w:t>
            </w:r>
          </w:p>
        </w:tc>
        <w:tc>
          <w:tcPr>
            <w:tcW w:w="3402" w:type="dxa"/>
          </w:tcPr>
          <w:p w14:paraId="09FFC550" w14:textId="77777777" w:rsidR="004933AE" w:rsidRPr="00BC3593" w:rsidRDefault="004933AE" w:rsidP="004933AE">
            <w:pPr>
              <w:autoSpaceDE w:val="0"/>
              <w:autoSpaceDN w:val="0"/>
              <w:adjustRightInd w:val="0"/>
              <w:jc w:val="center"/>
            </w:pPr>
            <w:r w:rsidRPr="00BC3593">
              <w:t>Прочность бетона в покрытии или основании при достижении им проектного возраста</w:t>
            </w:r>
          </w:p>
        </w:tc>
        <w:tc>
          <w:tcPr>
            <w:tcW w:w="4961" w:type="dxa"/>
          </w:tcPr>
          <w:p w14:paraId="34413B52" w14:textId="77777777" w:rsidR="004933AE" w:rsidRPr="00BC3593" w:rsidRDefault="004933AE" w:rsidP="004933AE">
            <w:pPr>
              <w:autoSpaceDE w:val="0"/>
              <w:autoSpaceDN w:val="0"/>
              <w:adjustRightInd w:val="0"/>
              <w:jc w:val="center"/>
            </w:pPr>
            <w:r w:rsidRPr="00BC3593">
              <w:t>По проекту</w:t>
            </w:r>
          </w:p>
        </w:tc>
        <w:tc>
          <w:tcPr>
            <w:tcW w:w="2835" w:type="dxa"/>
          </w:tcPr>
          <w:p w14:paraId="458D878A" w14:textId="77777777" w:rsidR="004933AE" w:rsidRPr="00BC3593" w:rsidRDefault="004933AE" w:rsidP="004933AE">
            <w:pPr>
              <w:autoSpaceDE w:val="0"/>
              <w:autoSpaceDN w:val="0"/>
              <w:adjustRightInd w:val="0"/>
              <w:jc w:val="center"/>
            </w:pPr>
            <w:r w:rsidRPr="00BC3593">
              <w:t>Не менее 1 образца-керна, выбуренного из покрытия (основания) на 2000 м</w:t>
            </w:r>
            <w:r w:rsidRPr="00BC3593">
              <w:rPr>
                <w:vertAlign w:val="superscript"/>
              </w:rPr>
              <w:t>2</w:t>
            </w:r>
            <w:r w:rsidRPr="00BC3593">
              <w:t>, но не менее 1 образца в смену. Отбор образцов следует выполнять не ранее 28 суток после укладки бетонной смеси в покрытие (основание)</w:t>
            </w:r>
          </w:p>
        </w:tc>
        <w:tc>
          <w:tcPr>
            <w:tcW w:w="2516" w:type="dxa"/>
          </w:tcPr>
          <w:p w14:paraId="61958F4C" w14:textId="77777777" w:rsidR="004933AE" w:rsidRPr="00BC3593" w:rsidRDefault="004933AE" w:rsidP="004933AE">
            <w:pPr>
              <w:autoSpaceDE w:val="0"/>
              <w:autoSpaceDN w:val="0"/>
              <w:adjustRightInd w:val="0"/>
              <w:jc w:val="center"/>
            </w:pPr>
            <w:r w:rsidRPr="00BC3593">
              <w:t>По ГОСТ 10180, ГОСТ 28570</w:t>
            </w:r>
          </w:p>
        </w:tc>
      </w:tr>
      <w:tr w:rsidR="004933AE" w:rsidRPr="00BC3593" w14:paraId="030FF99B" w14:textId="77777777" w:rsidTr="00CC05FC">
        <w:tc>
          <w:tcPr>
            <w:tcW w:w="846" w:type="dxa"/>
          </w:tcPr>
          <w:p w14:paraId="4B1382BC" w14:textId="1AB2A301" w:rsidR="004933AE" w:rsidRPr="00BC3593" w:rsidRDefault="004933AE" w:rsidP="004933AE">
            <w:pPr>
              <w:autoSpaceDE w:val="0"/>
              <w:autoSpaceDN w:val="0"/>
              <w:adjustRightInd w:val="0"/>
              <w:jc w:val="center"/>
            </w:pPr>
            <w:r>
              <w:t>2</w:t>
            </w:r>
            <w:r w:rsidR="00EB49A4">
              <w:t>5</w:t>
            </w:r>
          </w:p>
        </w:tc>
        <w:tc>
          <w:tcPr>
            <w:tcW w:w="3402" w:type="dxa"/>
          </w:tcPr>
          <w:p w14:paraId="468B4887" w14:textId="77777777" w:rsidR="004933AE" w:rsidRPr="00BC3593" w:rsidRDefault="004933AE" w:rsidP="004933AE">
            <w:pPr>
              <w:autoSpaceDE w:val="0"/>
              <w:autoSpaceDN w:val="0"/>
              <w:adjustRightInd w:val="0"/>
              <w:jc w:val="center"/>
            </w:pPr>
            <w:r w:rsidRPr="00BC3593">
              <w:t>Морозостойкость бетона в покрытии или основании при достижении им проектного возраста</w:t>
            </w:r>
          </w:p>
        </w:tc>
        <w:tc>
          <w:tcPr>
            <w:tcW w:w="4961" w:type="dxa"/>
          </w:tcPr>
          <w:p w14:paraId="686A41E6" w14:textId="77777777" w:rsidR="004933AE" w:rsidRPr="00BC3593" w:rsidRDefault="004933AE" w:rsidP="004933AE">
            <w:pPr>
              <w:autoSpaceDE w:val="0"/>
              <w:autoSpaceDN w:val="0"/>
              <w:adjustRightInd w:val="0"/>
              <w:jc w:val="center"/>
            </w:pPr>
            <w:r w:rsidRPr="00BC3593">
              <w:t>По проекту</w:t>
            </w:r>
          </w:p>
        </w:tc>
        <w:tc>
          <w:tcPr>
            <w:tcW w:w="2835" w:type="dxa"/>
          </w:tcPr>
          <w:p w14:paraId="4F6F131C" w14:textId="77777777" w:rsidR="004933AE" w:rsidRPr="00BC3593" w:rsidRDefault="004933AE" w:rsidP="004933AE">
            <w:pPr>
              <w:autoSpaceDE w:val="0"/>
              <w:autoSpaceDN w:val="0"/>
              <w:adjustRightInd w:val="0"/>
              <w:jc w:val="center"/>
            </w:pPr>
            <w:r w:rsidRPr="00BC3593">
              <w:t>Не менее 12 образцов-кернов, выбуренного из покрытия (основания) на           24000 м</w:t>
            </w:r>
            <w:r w:rsidRPr="00BC3593">
              <w:rPr>
                <w:vertAlign w:val="superscript"/>
              </w:rPr>
              <w:t>2</w:t>
            </w:r>
            <w:r w:rsidRPr="00BC3593">
              <w:t>. Отбор образцов следует выполнять не ранее 28 суток после укладки бетонной смеси в покрытие (основание)</w:t>
            </w:r>
          </w:p>
        </w:tc>
        <w:tc>
          <w:tcPr>
            <w:tcW w:w="2516" w:type="dxa"/>
          </w:tcPr>
          <w:p w14:paraId="733CEAFE" w14:textId="77777777" w:rsidR="004933AE" w:rsidRPr="00BC3593" w:rsidRDefault="004933AE" w:rsidP="004933AE">
            <w:pPr>
              <w:autoSpaceDE w:val="0"/>
              <w:autoSpaceDN w:val="0"/>
              <w:adjustRightInd w:val="0"/>
              <w:jc w:val="center"/>
            </w:pPr>
            <w:r w:rsidRPr="00BC3593">
              <w:t>По ГОСТ 10060</w:t>
            </w:r>
          </w:p>
        </w:tc>
      </w:tr>
    </w:tbl>
    <w:p w14:paraId="42CEACD6" w14:textId="77777777" w:rsidR="005905E3" w:rsidRDefault="005905E3">
      <w:pPr>
        <w:rPr>
          <w:sz w:val="28"/>
          <w:szCs w:val="28"/>
        </w:rPr>
      </w:pPr>
      <w:r>
        <w:rPr>
          <w:sz w:val="28"/>
          <w:szCs w:val="28"/>
        </w:rPr>
        <w:br w:type="page"/>
      </w:r>
    </w:p>
    <w:p w14:paraId="0DC96590" w14:textId="77777777" w:rsidR="005905E3" w:rsidRDefault="005905E3" w:rsidP="00D76505">
      <w:pPr>
        <w:autoSpaceDE w:val="0"/>
        <w:autoSpaceDN w:val="0"/>
        <w:adjustRightInd w:val="0"/>
        <w:spacing w:line="360" w:lineRule="auto"/>
        <w:ind w:firstLine="709"/>
        <w:jc w:val="both"/>
        <w:rPr>
          <w:sz w:val="28"/>
          <w:szCs w:val="28"/>
        </w:rPr>
        <w:sectPr w:rsidR="005905E3" w:rsidSect="0065698E">
          <w:pgSz w:w="16838" w:h="11906" w:orient="landscape"/>
          <w:pgMar w:top="1134" w:right="1134" w:bottom="851" w:left="1134" w:header="709" w:footer="709" w:gutter="0"/>
          <w:cols w:space="708"/>
          <w:docGrid w:linePitch="360"/>
        </w:sectPr>
      </w:pPr>
    </w:p>
    <w:p w14:paraId="0249F44C" w14:textId="77777777" w:rsidR="00140342" w:rsidRPr="005A1EF0" w:rsidRDefault="009155E4" w:rsidP="00D76505">
      <w:pPr>
        <w:autoSpaceDE w:val="0"/>
        <w:autoSpaceDN w:val="0"/>
        <w:adjustRightInd w:val="0"/>
        <w:spacing w:line="360" w:lineRule="auto"/>
        <w:ind w:firstLine="709"/>
        <w:jc w:val="both"/>
        <w:rPr>
          <w:b/>
          <w:sz w:val="32"/>
          <w:szCs w:val="32"/>
        </w:rPr>
      </w:pPr>
      <w:r w:rsidRPr="005A1EF0">
        <w:rPr>
          <w:b/>
          <w:sz w:val="32"/>
          <w:szCs w:val="32"/>
        </w:rPr>
        <w:lastRenderedPageBreak/>
        <w:t>14</w:t>
      </w:r>
      <w:r w:rsidR="005A1EF0">
        <w:rPr>
          <w:b/>
          <w:sz w:val="32"/>
          <w:szCs w:val="32"/>
        </w:rPr>
        <w:t xml:space="preserve"> </w:t>
      </w:r>
      <w:r w:rsidRPr="005A1EF0">
        <w:rPr>
          <w:rFonts w:cs="Arial"/>
          <w:b/>
          <w:sz w:val="32"/>
          <w:szCs w:val="32"/>
        </w:rPr>
        <w:t>Устройство сборных покрытий</w:t>
      </w:r>
    </w:p>
    <w:p w14:paraId="6A2DB6D0" w14:textId="77777777" w:rsidR="009155E4" w:rsidRPr="009155E4" w:rsidRDefault="009155E4" w:rsidP="009155E4">
      <w:pPr>
        <w:autoSpaceDE w:val="0"/>
        <w:autoSpaceDN w:val="0"/>
        <w:adjustRightInd w:val="0"/>
        <w:spacing w:line="360" w:lineRule="auto"/>
        <w:ind w:firstLine="709"/>
        <w:jc w:val="both"/>
        <w:rPr>
          <w:b/>
          <w:sz w:val="28"/>
          <w:szCs w:val="28"/>
        </w:rPr>
      </w:pPr>
      <w:r w:rsidRPr="009155E4">
        <w:rPr>
          <w:b/>
          <w:sz w:val="28"/>
          <w:szCs w:val="28"/>
        </w:rPr>
        <w:t xml:space="preserve">14.1 </w:t>
      </w:r>
      <w:r w:rsidR="00AA7CAE">
        <w:rPr>
          <w:b/>
          <w:sz w:val="28"/>
          <w:szCs w:val="28"/>
        </w:rPr>
        <w:t>Устройство покрытий</w:t>
      </w:r>
      <w:r w:rsidRPr="009155E4">
        <w:rPr>
          <w:b/>
          <w:sz w:val="28"/>
          <w:szCs w:val="28"/>
        </w:rPr>
        <w:t xml:space="preserve"> из предварительно напряженных железобетонных плит</w:t>
      </w:r>
    </w:p>
    <w:p w14:paraId="76CB3409" w14:textId="77777777" w:rsidR="009155E4" w:rsidRPr="009155E4" w:rsidRDefault="009155E4" w:rsidP="009155E4">
      <w:pPr>
        <w:autoSpaceDE w:val="0"/>
        <w:autoSpaceDN w:val="0"/>
        <w:adjustRightInd w:val="0"/>
        <w:spacing w:line="360" w:lineRule="auto"/>
        <w:ind w:firstLine="709"/>
        <w:jc w:val="both"/>
        <w:rPr>
          <w:sz w:val="28"/>
          <w:szCs w:val="28"/>
        </w:rPr>
      </w:pPr>
      <w:r>
        <w:rPr>
          <w:sz w:val="28"/>
          <w:szCs w:val="28"/>
        </w:rPr>
        <w:t>14.1.1</w:t>
      </w:r>
      <w:r w:rsidRPr="009155E4">
        <w:rPr>
          <w:sz w:val="28"/>
          <w:szCs w:val="28"/>
        </w:rPr>
        <w:t xml:space="preserve"> При строительстве сборных покрытий следует в едином потоке с минимальным</w:t>
      </w:r>
      <w:r>
        <w:rPr>
          <w:sz w:val="28"/>
          <w:szCs w:val="28"/>
        </w:rPr>
        <w:t xml:space="preserve"> </w:t>
      </w:r>
      <w:r w:rsidRPr="009155E4">
        <w:rPr>
          <w:sz w:val="28"/>
          <w:szCs w:val="28"/>
        </w:rPr>
        <w:t>разрывом во времени выполнять следующие работы:</w:t>
      </w:r>
    </w:p>
    <w:p w14:paraId="6C983261" w14:textId="77777777" w:rsidR="009155E4" w:rsidRPr="005A1EF0" w:rsidRDefault="009155E4"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устройство выравнивающего слоя или планировку верхнего слоя основания;</w:t>
      </w:r>
    </w:p>
    <w:p w14:paraId="25D1AFD9" w14:textId="77777777" w:rsidR="009155E4" w:rsidRPr="005A1EF0" w:rsidRDefault="009155E4"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укладку плит в покрытие;</w:t>
      </w:r>
    </w:p>
    <w:p w14:paraId="7853CE01" w14:textId="77777777" w:rsidR="009155E4" w:rsidRPr="005A1EF0" w:rsidRDefault="009155E4"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вибропосадку или прикатку плит;</w:t>
      </w:r>
    </w:p>
    <w:p w14:paraId="4212E2B7" w14:textId="77777777" w:rsidR="009155E4" w:rsidRPr="005A1EF0" w:rsidRDefault="009155E4"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сварку стыковых соединений плит;</w:t>
      </w:r>
    </w:p>
    <w:p w14:paraId="6990651D" w14:textId="77777777" w:rsidR="009155E4" w:rsidRPr="005A1EF0" w:rsidRDefault="009155E4"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заполнение</w:t>
      </w:r>
      <w:r w:rsidR="00356701" w:rsidRPr="005A1EF0">
        <w:rPr>
          <w:sz w:val="28"/>
          <w:szCs w:val="28"/>
        </w:rPr>
        <w:t xml:space="preserve"> и герметизацию</w:t>
      </w:r>
      <w:r w:rsidRPr="005A1EF0">
        <w:rPr>
          <w:sz w:val="28"/>
          <w:szCs w:val="28"/>
        </w:rPr>
        <w:t xml:space="preserve"> швов.</w:t>
      </w:r>
    </w:p>
    <w:p w14:paraId="6383F32F" w14:textId="08E0F88A" w:rsidR="00F76C4D" w:rsidRDefault="000F64A3" w:rsidP="00B342D1">
      <w:pPr>
        <w:autoSpaceDE w:val="0"/>
        <w:autoSpaceDN w:val="0"/>
        <w:adjustRightInd w:val="0"/>
        <w:spacing w:line="360" w:lineRule="auto"/>
        <w:ind w:firstLine="709"/>
        <w:jc w:val="both"/>
        <w:rPr>
          <w:sz w:val="28"/>
          <w:szCs w:val="28"/>
        </w:rPr>
      </w:pPr>
      <w:r>
        <w:rPr>
          <w:sz w:val="28"/>
          <w:szCs w:val="28"/>
        </w:rPr>
        <w:t>14.1.2</w:t>
      </w:r>
      <w:r w:rsidR="00F76C4D">
        <w:rPr>
          <w:sz w:val="28"/>
          <w:szCs w:val="28"/>
        </w:rPr>
        <w:t xml:space="preserve"> Плиты следует обрабатывать защитными пропиточными составами</w:t>
      </w:r>
      <w:r>
        <w:rPr>
          <w:sz w:val="28"/>
          <w:szCs w:val="28"/>
        </w:rPr>
        <w:t xml:space="preserve"> </w:t>
      </w:r>
      <w:r w:rsidR="00F76C4D">
        <w:rPr>
          <w:sz w:val="28"/>
          <w:szCs w:val="28"/>
        </w:rPr>
        <w:t xml:space="preserve"> на железобетонном заводе, выпускающем данные плиты.</w:t>
      </w:r>
    </w:p>
    <w:p w14:paraId="58153042" w14:textId="700D986F" w:rsidR="000F64A3" w:rsidRPr="009155E4" w:rsidRDefault="000F64A3" w:rsidP="000F64A3">
      <w:pPr>
        <w:autoSpaceDE w:val="0"/>
        <w:autoSpaceDN w:val="0"/>
        <w:adjustRightInd w:val="0"/>
        <w:spacing w:line="360" w:lineRule="auto"/>
        <w:ind w:firstLine="709"/>
        <w:jc w:val="both"/>
        <w:rPr>
          <w:sz w:val="28"/>
          <w:szCs w:val="28"/>
        </w:rPr>
      </w:pPr>
      <w:r>
        <w:rPr>
          <w:sz w:val="28"/>
          <w:szCs w:val="28"/>
        </w:rPr>
        <w:t>Если плиты не были обработаны на железобетонном заводе защитным пропиточным составом, то на приобъектном складе следует обрабатывать указанным составом грани плит, а после их укладки в аэродромное покрытие – обрабатывать поверхность плит в соответствии с 13.13.</w:t>
      </w:r>
    </w:p>
    <w:p w14:paraId="3FE93A2E" w14:textId="39AB71E4" w:rsidR="003901DC" w:rsidRPr="003901DC" w:rsidRDefault="00B342D1" w:rsidP="00B342D1">
      <w:pPr>
        <w:autoSpaceDE w:val="0"/>
        <w:autoSpaceDN w:val="0"/>
        <w:adjustRightInd w:val="0"/>
        <w:spacing w:line="360" w:lineRule="auto"/>
        <w:ind w:firstLine="709"/>
        <w:jc w:val="both"/>
        <w:rPr>
          <w:sz w:val="28"/>
          <w:szCs w:val="28"/>
        </w:rPr>
      </w:pPr>
      <w:r>
        <w:rPr>
          <w:sz w:val="28"/>
          <w:szCs w:val="28"/>
        </w:rPr>
        <w:t>14.1.</w:t>
      </w:r>
      <w:r w:rsidR="000F64A3">
        <w:rPr>
          <w:sz w:val="28"/>
          <w:szCs w:val="28"/>
        </w:rPr>
        <w:t>3</w:t>
      </w:r>
      <w:r>
        <w:rPr>
          <w:sz w:val="28"/>
          <w:szCs w:val="28"/>
        </w:rPr>
        <w:t xml:space="preserve"> </w:t>
      </w:r>
      <w:r w:rsidR="003901DC" w:rsidRPr="003901DC">
        <w:rPr>
          <w:sz w:val="28"/>
          <w:szCs w:val="28"/>
        </w:rPr>
        <w:t>Подвозку плит к месту укладки следует производить</w:t>
      </w:r>
      <w:r>
        <w:rPr>
          <w:sz w:val="28"/>
          <w:szCs w:val="28"/>
        </w:rPr>
        <w:t xml:space="preserve"> </w:t>
      </w:r>
      <w:r w:rsidR="003901DC" w:rsidRPr="003901DC">
        <w:rPr>
          <w:sz w:val="28"/>
          <w:szCs w:val="28"/>
        </w:rPr>
        <w:t xml:space="preserve"> по готовому покрытию.</w:t>
      </w:r>
    </w:p>
    <w:p w14:paraId="7169C742" w14:textId="77777777" w:rsidR="003901DC" w:rsidRPr="003901DC" w:rsidRDefault="00B342D1" w:rsidP="00B342D1">
      <w:pPr>
        <w:autoSpaceDE w:val="0"/>
        <w:autoSpaceDN w:val="0"/>
        <w:adjustRightInd w:val="0"/>
        <w:spacing w:line="360" w:lineRule="auto"/>
        <w:ind w:firstLine="709"/>
        <w:jc w:val="both"/>
        <w:rPr>
          <w:sz w:val="28"/>
          <w:szCs w:val="28"/>
        </w:rPr>
      </w:pPr>
      <w:r>
        <w:rPr>
          <w:sz w:val="28"/>
          <w:szCs w:val="28"/>
        </w:rPr>
        <w:t>14.1.</w:t>
      </w:r>
      <w:r w:rsidR="000F64A3">
        <w:rPr>
          <w:sz w:val="28"/>
          <w:szCs w:val="28"/>
        </w:rPr>
        <w:t>4</w:t>
      </w:r>
      <w:r>
        <w:rPr>
          <w:sz w:val="28"/>
          <w:szCs w:val="28"/>
        </w:rPr>
        <w:t xml:space="preserve"> </w:t>
      </w:r>
      <w:r w:rsidR="003901DC" w:rsidRPr="003901DC">
        <w:rPr>
          <w:sz w:val="28"/>
          <w:szCs w:val="28"/>
        </w:rPr>
        <w:t>Транспортировать плиты с заводов на объекты</w:t>
      </w:r>
      <w:r>
        <w:rPr>
          <w:sz w:val="28"/>
          <w:szCs w:val="28"/>
        </w:rPr>
        <w:t xml:space="preserve"> </w:t>
      </w:r>
      <w:r w:rsidR="003901DC" w:rsidRPr="003901DC">
        <w:rPr>
          <w:sz w:val="28"/>
          <w:szCs w:val="28"/>
        </w:rPr>
        <w:t>следует в горизонтальном положении. При перевозке</w:t>
      </w:r>
      <w:r>
        <w:rPr>
          <w:sz w:val="28"/>
          <w:szCs w:val="28"/>
        </w:rPr>
        <w:t xml:space="preserve"> </w:t>
      </w:r>
      <w:r w:rsidR="003901DC" w:rsidRPr="003901DC">
        <w:rPr>
          <w:sz w:val="28"/>
          <w:szCs w:val="28"/>
        </w:rPr>
        <w:t>железнодорожным транспортом в одном штабеле не</w:t>
      </w:r>
      <w:r>
        <w:rPr>
          <w:sz w:val="28"/>
          <w:szCs w:val="28"/>
        </w:rPr>
        <w:t xml:space="preserve"> </w:t>
      </w:r>
      <w:r w:rsidR="003901DC" w:rsidRPr="003901DC">
        <w:rPr>
          <w:sz w:val="28"/>
          <w:szCs w:val="28"/>
        </w:rPr>
        <w:t>должно бы</w:t>
      </w:r>
      <w:r>
        <w:rPr>
          <w:sz w:val="28"/>
          <w:szCs w:val="28"/>
        </w:rPr>
        <w:t xml:space="preserve">ть более семи, а автомобильным </w:t>
      </w:r>
      <w:r w:rsidR="005A1EF0">
        <w:rPr>
          <w:sz w:val="28"/>
          <w:szCs w:val="28"/>
        </w:rPr>
        <w:t>–</w:t>
      </w:r>
      <w:r w:rsidR="003901DC" w:rsidRPr="003901DC">
        <w:rPr>
          <w:sz w:val="28"/>
          <w:szCs w:val="28"/>
        </w:rPr>
        <w:t xml:space="preserve"> более трех</w:t>
      </w:r>
      <w:r>
        <w:rPr>
          <w:sz w:val="28"/>
          <w:szCs w:val="28"/>
        </w:rPr>
        <w:t xml:space="preserve"> пли</w:t>
      </w:r>
      <w:r w:rsidR="003901DC" w:rsidRPr="003901DC">
        <w:rPr>
          <w:sz w:val="28"/>
          <w:szCs w:val="28"/>
        </w:rPr>
        <w:t>т. Во всех случаях между плитами обязательно следует</w:t>
      </w:r>
      <w:r>
        <w:rPr>
          <w:sz w:val="28"/>
          <w:szCs w:val="28"/>
        </w:rPr>
        <w:t xml:space="preserve"> </w:t>
      </w:r>
      <w:r w:rsidR="003901DC" w:rsidRPr="003901DC">
        <w:rPr>
          <w:sz w:val="28"/>
          <w:szCs w:val="28"/>
        </w:rPr>
        <w:t>укладывать деревянные проклад</w:t>
      </w:r>
      <w:r>
        <w:rPr>
          <w:sz w:val="28"/>
          <w:szCs w:val="28"/>
        </w:rPr>
        <w:t>ки.</w:t>
      </w:r>
    </w:p>
    <w:p w14:paraId="020E12EF" w14:textId="77777777" w:rsidR="003901DC" w:rsidRPr="003901DC" w:rsidRDefault="00B342D1" w:rsidP="00B342D1">
      <w:pPr>
        <w:autoSpaceDE w:val="0"/>
        <w:autoSpaceDN w:val="0"/>
        <w:adjustRightInd w:val="0"/>
        <w:spacing w:line="360" w:lineRule="auto"/>
        <w:ind w:firstLine="709"/>
        <w:jc w:val="both"/>
        <w:rPr>
          <w:sz w:val="28"/>
          <w:szCs w:val="28"/>
        </w:rPr>
      </w:pPr>
      <w:r>
        <w:rPr>
          <w:sz w:val="28"/>
          <w:szCs w:val="28"/>
        </w:rPr>
        <w:t>14.1.</w:t>
      </w:r>
      <w:r w:rsidR="000F64A3">
        <w:rPr>
          <w:sz w:val="28"/>
          <w:szCs w:val="28"/>
        </w:rPr>
        <w:t>5</w:t>
      </w:r>
      <w:r>
        <w:rPr>
          <w:sz w:val="28"/>
          <w:szCs w:val="28"/>
        </w:rPr>
        <w:t xml:space="preserve"> </w:t>
      </w:r>
      <w:r w:rsidR="003901DC" w:rsidRPr="003901DC">
        <w:rPr>
          <w:sz w:val="28"/>
          <w:szCs w:val="28"/>
        </w:rPr>
        <w:t>Плиты на складах следует размещать в штабелях</w:t>
      </w:r>
      <w:r>
        <w:rPr>
          <w:sz w:val="28"/>
          <w:szCs w:val="28"/>
        </w:rPr>
        <w:t xml:space="preserve"> </w:t>
      </w:r>
      <w:r w:rsidR="003901DC" w:rsidRPr="003901DC">
        <w:rPr>
          <w:sz w:val="28"/>
          <w:szCs w:val="28"/>
        </w:rPr>
        <w:t>высотой не более</w:t>
      </w:r>
      <w:r w:rsidR="005A1EF0">
        <w:rPr>
          <w:sz w:val="28"/>
          <w:szCs w:val="28"/>
        </w:rPr>
        <w:t xml:space="preserve"> </w:t>
      </w:r>
      <w:r w:rsidR="005A1EF0">
        <w:rPr>
          <w:sz w:val="28"/>
          <w:szCs w:val="28"/>
        </w:rPr>
        <w:br/>
      </w:r>
      <w:r w:rsidR="003901DC" w:rsidRPr="003901DC">
        <w:rPr>
          <w:sz w:val="28"/>
          <w:szCs w:val="28"/>
        </w:rPr>
        <w:t>2,5 м. Расположение штабелей плит и</w:t>
      </w:r>
      <w:r>
        <w:rPr>
          <w:sz w:val="28"/>
          <w:szCs w:val="28"/>
        </w:rPr>
        <w:t xml:space="preserve"> </w:t>
      </w:r>
      <w:r w:rsidR="003901DC" w:rsidRPr="003901DC">
        <w:rPr>
          <w:sz w:val="28"/>
          <w:szCs w:val="28"/>
        </w:rPr>
        <w:t>порядок их укладки должны обеспечивать:</w:t>
      </w:r>
    </w:p>
    <w:p w14:paraId="70F91A49" w14:textId="77777777" w:rsidR="003901DC" w:rsidRPr="005A1EF0" w:rsidRDefault="003901DC"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сквозное и кольцевое движение автотранспорта, а</w:t>
      </w:r>
      <w:r w:rsidR="00B342D1" w:rsidRPr="005A1EF0">
        <w:rPr>
          <w:sz w:val="28"/>
          <w:szCs w:val="28"/>
        </w:rPr>
        <w:t xml:space="preserve"> </w:t>
      </w:r>
      <w:r w:rsidRPr="005A1EF0">
        <w:rPr>
          <w:sz w:val="28"/>
          <w:szCs w:val="28"/>
        </w:rPr>
        <w:t>также маневренность разгрузочных кранов;</w:t>
      </w:r>
    </w:p>
    <w:p w14:paraId="1F725CF5" w14:textId="77777777" w:rsidR="003901DC" w:rsidRPr="005A1EF0" w:rsidRDefault="00B342D1"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lastRenderedPageBreak/>
        <w:t xml:space="preserve">разгрузку </w:t>
      </w:r>
      <w:r w:rsidR="003901DC" w:rsidRPr="005A1EF0">
        <w:rPr>
          <w:sz w:val="28"/>
          <w:szCs w:val="28"/>
        </w:rPr>
        <w:t>и погрузку плит на автотранспорт, а также</w:t>
      </w:r>
      <w:r w:rsidRPr="005A1EF0">
        <w:rPr>
          <w:sz w:val="28"/>
          <w:szCs w:val="28"/>
        </w:rPr>
        <w:t xml:space="preserve"> </w:t>
      </w:r>
      <w:r w:rsidR="003901DC" w:rsidRPr="005A1EF0">
        <w:rPr>
          <w:sz w:val="28"/>
          <w:szCs w:val="28"/>
        </w:rPr>
        <w:t>сортировку плит при минимальном количестве изменений</w:t>
      </w:r>
      <w:r w:rsidRPr="005A1EF0">
        <w:rPr>
          <w:sz w:val="28"/>
          <w:szCs w:val="28"/>
        </w:rPr>
        <w:t xml:space="preserve"> </w:t>
      </w:r>
      <w:r w:rsidR="003901DC" w:rsidRPr="005A1EF0">
        <w:rPr>
          <w:sz w:val="28"/>
          <w:szCs w:val="28"/>
        </w:rPr>
        <w:t>позиций крана;</w:t>
      </w:r>
    </w:p>
    <w:p w14:paraId="0164E5EB" w14:textId="77777777" w:rsidR="003901DC" w:rsidRPr="005A1EF0" w:rsidRDefault="003901DC"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свободный доступ рабочих к боковым граням и торцам</w:t>
      </w:r>
      <w:r w:rsidR="00B342D1" w:rsidRPr="005A1EF0">
        <w:rPr>
          <w:sz w:val="28"/>
          <w:szCs w:val="28"/>
        </w:rPr>
        <w:t xml:space="preserve"> </w:t>
      </w:r>
      <w:r w:rsidRPr="005A1EF0">
        <w:rPr>
          <w:sz w:val="28"/>
          <w:szCs w:val="28"/>
        </w:rPr>
        <w:t xml:space="preserve">плит в штабелях </w:t>
      </w:r>
      <w:r w:rsidR="00B342D1" w:rsidRPr="005A1EF0">
        <w:rPr>
          <w:sz w:val="28"/>
          <w:szCs w:val="28"/>
        </w:rPr>
        <w:t>для сортировки и</w:t>
      </w:r>
      <w:r w:rsidR="00B917E1" w:rsidRPr="005A1EF0">
        <w:rPr>
          <w:sz w:val="28"/>
          <w:szCs w:val="28"/>
        </w:rPr>
        <w:t>, при необходимости,</w:t>
      </w:r>
      <w:r w:rsidR="00B342D1" w:rsidRPr="005A1EF0">
        <w:rPr>
          <w:sz w:val="28"/>
          <w:szCs w:val="28"/>
        </w:rPr>
        <w:t xml:space="preserve"> </w:t>
      </w:r>
      <w:r w:rsidRPr="005A1EF0">
        <w:rPr>
          <w:sz w:val="28"/>
          <w:szCs w:val="28"/>
        </w:rPr>
        <w:t>очистки стыков</w:t>
      </w:r>
      <w:r w:rsidR="00B64261" w:rsidRPr="005A1EF0">
        <w:rPr>
          <w:sz w:val="28"/>
          <w:szCs w:val="28"/>
        </w:rPr>
        <w:t>очных</w:t>
      </w:r>
      <w:r w:rsidRPr="005A1EF0">
        <w:rPr>
          <w:sz w:val="28"/>
          <w:szCs w:val="28"/>
        </w:rPr>
        <w:t xml:space="preserve"> скоб от наплывов бетона.</w:t>
      </w:r>
    </w:p>
    <w:p w14:paraId="16D523B8" w14:textId="77777777" w:rsidR="003901DC" w:rsidRPr="003901DC" w:rsidRDefault="003901DC" w:rsidP="00B342D1">
      <w:pPr>
        <w:autoSpaceDE w:val="0"/>
        <w:autoSpaceDN w:val="0"/>
        <w:adjustRightInd w:val="0"/>
        <w:spacing w:line="360" w:lineRule="auto"/>
        <w:ind w:firstLine="709"/>
        <w:jc w:val="both"/>
        <w:rPr>
          <w:sz w:val="28"/>
          <w:szCs w:val="28"/>
        </w:rPr>
      </w:pPr>
      <w:r w:rsidRPr="003901DC">
        <w:rPr>
          <w:sz w:val="28"/>
          <w:szCs w:val="28"/>
        </w:rPr>
        <w:t>Расстояние между соседними штабелями должно</w:t>
      </w:r>
      <w:r w:rsidR="00B342D1">
        <w:rPr>
          <w:sz w:val="28"/>
          <w:szCs w:val="28"/>
        </w:rPr>
        <w:t xml:space="preserve"> </w:t>
      </w:r>
      <w:r w:rsidRPr="003901DC">
        <w:rPr>
          <w:sz w:val="28"/>
          <w:szCs w:val="28"/>
        </w:rPr>
        <w:t>быть не менее 1 м.</w:t>
      </w:r>
    </w:p>
    <w:p w14:paraId="09C7F7EE" w14:textId="77777777" w:rsidR="003901DC" w:rsidRPr="003901DC" w:rsidRDefault="006E0BA3" w:rsidP="006E0BA3">
      <w:pPr>
        <w:autoSpaceDE w:val="0"/>
        <w:autoSpaceDN w:val="0"/>
        <w:adjustRightInd w:val="0"/>
        <w:spacing w:line="360" w:lineRule="auto"/>
        <w:ind w:firstLine="709"/>
        <w:jc w:val="both"/>
        <w:rPr>
          <w:sz w:val="28"/>
          <w:szCs w:val="28"/>
        </w:rPr>
      </w:pPr>
      <w:r>
        <w:rPr>
          <w:sz w:val="28"/>
          <w:szCs w:val="28"/>
        </w:rPr>
        <w:t>14.1.</w:t>
      </w:r>
      <w:r w:rsidR="000F64A3">
        <w:rPr>
          <w:sz w:val="28"/>
          <w:szCs w:val="28"/>
        </w:rPr>
        <w:t>6</w:t>
      </w:r>
      <w:r w:rsidR="003901DC" w:rsidRPr="003901DC">
        <w:rPr>
          <w:sz w:val="28"/>
          <w:szCs w:val="28"/>
        </w:rPr>
        <w:t xml:space="preserve"> Плиты в шатабелях</w:t>
      </w:r>
      <w:r w:rsidR="00EA4A99">
        <w:rPr>
          <w:sz w:val="28"/>
          <w:szCs w:val="28"/>
        </w:rPr>
        <w:t xml:space="preserve"> на приобъектном складе</w:t>
      </w:r>
      <w:r w:rsidR="003901DC" w:rsidRPr="003901DC">
        <w:rPr>
          <w:sz w:val="28"/>
          <w:szCs w:val="28"/>
        </w:rPr>
        <w:t xml:space="preserve"> </w:t>
      </w:r>
      <w:r w:rsidR="00B64261">
        <w:rPr>
          <w:sz w:val="28"/>
          <w:szCs w:val="28"/>
        </w:rPr>
        <w:t>следует</w:t>
      </w:r>
      <w:r w:rsidR="003901DC" w:rsidRPr="003901DC">
        <w:rPr>
          <w:sz w:val="28"/>
          <w:szCs w:val="28"/>
        </w:rPr>
        <w:t xml:space="preserve"> укладывать заводской</w:t>
      </w:r>
      <w:r>
        <w:rPr>
          <w:sz w:val="28"/>
          <w:szCs w:val="28"/>
        </w:rPr>
        <w:t xml:space="preserve"> </w:t>
      </w:r>
      <w:r w:rsidR="003901DC" w:rsidRPr="003901DC">
        <w:rPr>
          <w:sz w:val="28"/>
          <w:szCs w:val="28"/>
        </w:rPr>
        <w:t>марк</w:t>
      </w:r>
      <w:r w:rsidR="00B64261">
        <w:rPr>
          <w:sz w:val="28"/>
          <w:szCs w:val="28"/>
        </w:rPr>
        <w:t>ировкой</w:t>
      </w:r>
      <w:r w:rsidR="003901DC" w:rsidRPr="003901DC">
        <w:rPr>
          <w:sz w:val="28"/>
          <w:szCs w:val="28"/>
        </w:rPr>
        <w:t xml:space="preserve"> в сторону проездов (проходов). Каждая плита, укладываемая в нижний ряд штабеля, должна</w:t>
      </w:r>
      <w:r>
        <w:rPr>
          <w:sz w:val="28"/>
          <w:szCs w:val="28"/>
        </w:rPr>
        <w:t xml:space="preserve"> </w:t>
      </w:r>
      <w:r w:rsidR="003901DC" w:rsidRPr="003901DC">
        <w:rPr>
          <w:sz w:val="28"/>
          <w:szCs w:val="28"/>
        </w:rPr>
        <w:t>опираться на две деревянные подкладки. Толщина подкладок</w:t>
      </w:r>
      <w:r>
        <w:rPr>
          <w:sz w:val="28"/>
          <w:szCs w:val="28"/>
        </w:rPr>
        <w:t xml:space="preserve"> должна быть</w:t>
      </w:r>
      <w:r w:rsidR="003901DC" w:rsidRPr="003901DC">
        <w:rPr>
          <w:sz w:val="28"/>
          <w:szCs w:val="28"/>
        </w:rPr>
        <w:t xml:space="preserve"> не менее 15 см, если основание грунтовое,</w:t>
      </w:r>
      <w:r>
        <w:rPr>
          <w:sz w:val="28"/>
          <w:szCs w:val="28"/>
        </w:rPr>
        <w:t xml:space="preserve"> </w:t>
      </w:r>
      <w:r w:rsidR="003901DC" w:rsidRPr="003901DC">
        <w:rPr>
          <w:sz w:val="28"/>
          <w:szCs w:val="28"/>
        </w:rPr>
        <w:t>и не менее</w:t>
      </w:r>
      <w:r w:rsidR="005A1EF0">
        <w:rPr>
          <w:sz w:val="28"/>
          <w:szCs w:val="28"/>
        </w:rPr>
        <w:t xml:space="preserve"> </w:t>
      </w:r>
      <w:r w:rsidR="003901DC" w:rsidRPr="003901DC">
        <w:rPr>
          <w:sz w:val="28"/>
          <w:szCs w:val="28"/>
        </w:rPr>
        <w:t xml:space="preserve">10 </w:t>
      </w:r>
      <w:r>
        <w:rPr>
          <w:sz w:val="28"/>
          <w:szCs w:val="28"/>
        </w:rPr>
        <w:t xml:space="preserve">см, если основание имеет твердое </w:t>
      </w:r>
      <w:r w:rsidR="003901DC" w:rsidRPr="003901DC">
        <w:rPr>
          <w:sz w:val="28"/>
          <w:szCs w:val="28"/>
        </w:rPr>
        <w:t>покрытие. Обе подкладки следует располагать перпендикулярно</w:t>
      </w:r>
      <w:r>
        <w:rPr>
          <w:sz w:val="28"/>
          <w:szCs w:val="28"/>
        </w:rPr>
        <w:t xml:space="preserve"> </w:t>
      </w:r>
      <w:r w:rsidR="003901DC" w:rsidRPr="003901DC">
        <w:rPr>
          <w:sz w:val="28"/>
          <w:szCs w:val="28"/>
        </w:rPr>
        <w:t>длинной стороне плиты на расстоянии 1 м от</w:t>
      </w:r>
      <w:r>
        <w:rPr>
          <w:sz w:val="28"/>
          <w:szCs w:val="28"/>
        </w:rPr>
        <w:t xml:space="preserve"> </w:t>
      </w:r>
      <w:r w:rsidR="003901DC" w:rsidRPr="003901DC">
        <w:rPr>
          <w:sz w:val="28"/>
          <w:szCs w:val="28"/>
        </w:rPr>
        <w:t>ее торцов. Последующие плиты в штабеле необходимо</w:t>
      </w:r>
      <w:r>
        <w:rPr>
          <w:sz w:val="28"/>
          <w:szCs w:val="28"/>
        </w:rPr>
        <w:t xml:space="preserve"> </w:t>
      </w:r>
      <w:r w:rsidR="003901DC" w:rsidRPr="003901DC">
        <w:rPr>
          <w:sz w:val="28"/>
          <w:szCs w:val="28"/>
        </w:rPr>
        <w:t>разделять между собой деревянными прокладками толщиной</w:t>
      </w:r>
      <w:r>
        <w:rPr>
          <w:sz w:val="28"/>
          <w:szCs w:val="28"/>
        </w:rPr>
        <w:t xml:space="preserve"> </w:t>
      </w:r>
      <w:r w:rsidR="00EA4A99">
        <w:rPr>
          <w:sz w:val="28"/>
          <w:szCs w:val="28"/>
        </w:rPr>
        <w:t>2,5 – 4,0 см.</w:t>
      </w:r>
      <w:r w:rsidR="003901DC" w:rsidRPr="003901DC">
        <w:rPr>
          <w:sz w:val="28"/>
          <w:szCs w:val="28"/>
        </w:rPr>
        <w:t xml:space="preserve"> Прокладки и подкладки должны</w:t>
      </w:r>
      <w:r>
        <w:rPr>
          <w:sz w:val="28"/>
          <w:szCs w:val="28"/>
        </w:rPr>
        <w:t xml:space="preserve"> </w:t>
      </w:r>
      <w:r w:rsidR="003901DC" w:rsidRPr="003901DC">
        <w:rPr>
          <w:sz w:val="28"/>
          <w:szCs w:val="28"/>
        </w:rPr>
        <w:t>располагаться по одной вертикали.</w:t>
      </w:r>
    </w:p>
    <w:p w14:paraId="577F1946" w14:textId="6C81EE8D" w:rsidR="009155E4" w:rsidRDefault="009C5530" w:rsidP="00356701">
      <w:pPr>
        <w:autoSpaceDE w:val="0"/>
        <w:autoSpaceDN w:val="0"/>
        <w:adjustRightInd w:val="0"/>
        <w:spacing w:line="360" w:lineRule="auto"/>
        <w:ind w:firstLine="709"/>
        <w:jc w:val="both"/>
        <w:rPr>
          <w:sz w:val="28"/>
          <w:szCs w:val="28"/>
        </w:rPr>
      </w:pPr>
      <w:r>
        <w:rPr>
          <w:sz w:val="28"/>
          <w:szCs w:val="28"/>
        </w:rPr>
        <w:t>14.1.</w:t>
      </w:r>
      <w:r w:rsidR="000F64A3">
        <w:rPr>
          <w:sz w:val="28"/>
          <w:szCs w:val="28"/>
        </w:rPr>
        <w:t>7</w:t>
      </w:r>
      <w:r w:rsidR="009155E4" w:rsidRPr="009155E4">
        <w:rPr>
          <w:sz w:val="28"/>
          <w:szCs w:val="28"/>
        </w:rPr>
        <w:t xml:space="preserve"> При выполнении погрузочно-разгрузочных работ необходимо применять</w:t>
      </w:r>
      <w:r w:rsidR="00356701">
        <w:rPr>
          <w:sz w:val="28"/>
          <w:szCs w:val="28"/>
        </w:rPr>
        <w:t xml:space="preserve"> </w:t>
      </w:r>
      <w:r w:rsidR="009155E4" w:rsidRPr="009155E4">
        <w:rPr>
          <w:sz w:val="28"/>
          <w:szCs w:val="28"/>
        </w:rPr>
        <w:t xml:space="preserve">стропы типа </w:t>
      </w:r>
      <w:r w:rsidR="00356701">
        <w:rPr>
          <w:sz w:val="28"/>
          <w:szCs w:val="28"/>
        </w:rPr>
        <w:t>«</w:t>
      </w:r>
      <w:r w:rsidR="009155E4" w:rsidRPr="009155E4">
        <w:rPr>
          <w:sz w:val="28"/>
          <w:szCs w:val="28"/>
        </w:rPr>
        <w:t>ЧСК</w:t>
      </w:r>
      <w:r w:rsidR="000F64A3">
        <w:rPr>
          <w:sz w:val="28"/>
          <w:szCs w:val="28"/>
        </w:rPr>
        <w:t>» по ГОСТ 25573</w:t>
      </w:r>
      <w:r w:rsidR="009155E4" w:rsidRPr="009155E4">
        <w:rPr>
          <w:sz w:val="28"/>
          <w:szCs w:val="28"/>
        </w:rPr>
        <w:t xml:space="preserve"> с длиной тросов, обеспечивающей</w:t>
      </w:r>
      <w:r w:rsidR="00356701">
        <w:rPr>
          <w:sz w:val="28"/>
          <w:szCs w:val="28"/>
        </w:rPr>
        <w:t xml:space="preserve"> </w:t>
      </w:r>
      <w:r w:rsidR="009155E4" w:rsidRPr="009155E4">
        <w:rPr>
          <w:sz w:val="28"/>
          <w:szCs w:val="28"/>
        </w:rPr>
        <w:t>угол между натянутой ветвь</w:t>
      </w:r>
      <w:r w:rsidR="00356701">
        <w:rPr>
          <w:sz w:val="28"/>
          <w:szCs w:val="28"/>
        </w:rPr>
        <w:t>ю и вертикалью не более 30</w:t>
      </w:r>
      <w:r w:rsidR="006B1684">
        <w:rPr>
          <w:sz w:val="28"/>
          <w:szCs w:val="28"/>
        </w:rPr>
        <w:t xml:space="preserve"> °</w:t>
      </w:r>
      <w:r w:rsidR="00356701">
        <w:rPr>
          <w:sz w:val="28"/>
          <w:szCs w:val="28"/>
        </w:rPr>
        <w:t>.</w:t>
      </w:r>
    </w:p>
    <w:p w14:paraId="41F97047" w14:textId="04926EDF" w:rsidR="00B917E1" w:rsidRPr="00B917E1" w:rsidRDefault="00B917E1" w:rsidP="00B917E1">
      <w:pPr>
        <w:autoSpaceDE w:val="0"/>
        <w:autoSpaceDN w:val="0"/>
        <w:adjustRightInd w:val="0"/>
        <w:spacing w:line="360" w:lineRule="auto"/>
        <w:ind w:firstLine="709"/>
        <w:jc w:val="both"/>
        <w:rPr>
          <w:sz w:val="28"/>
          <w:szCs w:val="28"/>
        </w:rPr>
      </w:pPr>
      <w:r w:rsidRPr="00B917E1">
        <w:rPr>
          <w:sz w:val="28"/>
          <w:szCs w:val="28"/>
        </w:rPr>
        <w:t xml:space="preserve">Погрузку и разгрузку плит следует производить поштучно. </w:t>
      </w:r>
      <w:r w:rsidR="00DA2202">
        <w:rPr>
          <w:sz w:val="28"/>
          <w:szCs w:val="28"/>
        </w:rPr>
        <w:t>Не допускается</w:t>
      </w:r>
      <w:r w:rsidRPr="00B917E1">
        <w:rPr>
          <w:sz w:val="28"/>
          <w:szCs w:val="28"/>
        </w:rPr>
        <w:t xml:space="preserve"> производить эти операции подъемом сразу двух и более плит.</w:t>
      </w:r>
    </w:p>
    <w:p w14:paraId="19552DDC" w14:textId="77777777" w:rsidR="009155E4" w:rsidRPr="009155E4" w:rsidRDefault="009C5530" w:rsidP="00356701">
      <w:pPr>
        <w:autoSpaceDE w:val="0"/>
        <w:autoSpaceDN w:val="0"/>
        <w:adjustRightInd w:val="0"/>
        <w:spacing w:line="360" w:lineRule="auto"/>
        <w:ind w:firstLine="709"/>
        <w:jc w:val="both"/>
        <w:rPr>
          <w:sz w:val="28"/>
          <w:szCs w:val="28"/>
        </w:rPr>
      </w:pPr>
      <w:r>
        <w:rPr>
          <w:sz w:val="28"/>
          <w:szCs w:val="28"/>
        </w:rPr>
        <w:t>14.1.</w:t>
      </w:r>
      <w:r w:rsidR="000F64A3">
        <w:rPr>
          <w:sz w:val="28"/>
          <w:szCs w:val="28"/>
        </w:rPr>
        <w:t>8</w:t>
      </w:r>
      <w:r w:rsidR="009155E4" w:rsidRPr="009155E4">
        <w:rPr>
          <w:sz w:val="28"/>
          <w:szCs w:val="28"/>
        </w:rPr>
        <w:t xml:space="preserve"> При монтаже плит следует применять четырехветвевые стропы со</w:t>
      </w:r>
      <w:r w:rsidR="00356701">
        <w:rPr>
          <w:sz w:val="28"/>
          <w:szCs w:val="28"/>
        </w:rPr>
        <w:t xml:space="preserve"> </w:t>
      </w:r>
      <w:r w:rsidR="009155E4" w:rsidRPr="009155E4">
        <w:rPr>
          <w:sz w:val="28"/>
          <w:szCs w:val="28"/>
        </w:rPr>
        <w:t>специальными крюками и специальные траверсы.</w:t>
      </w:r>
    </w:p>
    <w:p w14:paraId="73CD1122" w14:textId="77777777" w:rsidR="009155E4" w:rsidRDefault="009C5530" w:rsidP="00356701">
      <w:pPr>
        <w:autoSpaceDE w:val="0"/>
        <w:autoSpaceDN w:val="0"/>
        <w:adjustRightInd w:val="0"/>
        <w:spacing w:line="360" w:lineRule="auto"/>
        <w:ind w:firstLine="709"/>
        <w:jc w:val="both"/>
        <w:rPr>
          <w:sz w:val="28"/>
          <w:szCs w:val="28"/>
        </w:rPr>
      </w:pPr>
      <w:r>
        <w:rPr>
          <w:sz w:val="28"/>
          <w:szCs w:val="28"/>
        </w:rPr>
        <w:t>14.1.</w:t>
      </w:r>
      <w:r w:rsidR="000F64A3">
        <w:rPr>
          <w:sz w:val="28"/>
          <w:szCs w:val="28"/>
        </w:rPr>
        <w:t>9</w:t>
      </w:r>
      <w:r w:rsidR="009155E4" w:rsidRPr="009155E4">
        <w:rPr>
          <w:sz w:val="28"/>
          <w:szCs w:val="28"/>
        </w:rPr>
        <w:t xml:space="preserve"> Плиты на</w:t>
      </w:r>
      <w:r w:rsidR="00B917E1">
        <w:rPr>
          <w:sz w:val="28"/>
          <w:szCs w:val="28"/>
        </w:rPr>
        <w:t xml:space="preserve"> </w:t>
      </w:r>
      <w:r w:rsidR="00B917E1" w:rsidRPr="00B917E1">
        <w:rPr>
          <w:sz w:val="28"/>
          <w:szCs w:val="28"/>
        </w:rPr>
        <w:t>приобъектных</w:t>
      </w:r>
      <w:r w:rsidR="009155E4" w:rsidRPr="009155E4">
        <w:rPr>
          <w:sz w:val="28"/>
          <w:szCs w:val="28"/>
        </w:rPr>
        <w:t xml:space="preserve"> складах</w:t>
      </w:r>
      <w:r w:rsidR="00356701">
        <w:rPr>
          <w:sz w:val="28"/>
          <w:szCs w:val="28"/>
        </w:rPr>
        <w:t xml:space="preserve"> следует размещать</w:t>
      </w:r>
      <w:r w:rsidR="009155E4" w:rsidRPr="009155E4">
        <w:rPr>
          <w:sz w:val="28"/>
          <w:szCs w:val="28"/>
        </w:rPr>
        <w:t xml:space="preserve"> в штабелях рассортированными по</w:t>
      </w:r>
      <w:r w:rsidR="00356701">
        <w:rPr>
          <w:sz w:val="28"/>
          <w:szCs w:val="28"/>
        </w:rPr>
        <w:t xml:space="preserve"> </w:t>
      </w:r>
      <w:r w:rsidR="009155E4" w:rsidRPr="009155E4">
        <w:rPr>
          <w:sz w:val="28"/>
          <w:szCs w:val="28"/>
        </w:rPr>
        <w:t>маркам, партиям и категориям качества.</w:t>
      </w:r>
    </w:p>
    <w:p w14:paraId="1D1738BE" w14:textId="77777777" w:rsidR="009155E4" w:rsidRPr="009155E4" w:rsidRDefault="000F64A3" w:rsidP="00356701">
      <w:pPr>
        <w:autoSpaceDE w:val="0"/>
        <w:autoSpaceDN w:val="0"/>
        <w:adjustRightInd w:val="0"/>
        <w:spacing w:line="360" w:lineRule="auto"/>
        <w:ind w:firstLine="709"/>
        <w:jc w:val="both"/>
        <w:rPr>
          <w:sz w:val="28"/>
          <w:szCs w:val="28"/>
        </w:rPr>
      </w:pPr>
      <w:r>
        <w:rPr>
          <w:sz w:val="28"/>
          <w:szCs w:val="28"/>
        </w:rPr>
        <w:t>14.1.10</w:t>
      </w:r>
      <w:r w:rsidR="009155E4" w:rsidRPr="009155E4">
        <w:rPr>
          <w:sz w:val="28"/>
          <w:szCs w:val="28"/>
        </w:rPr>
        <w:t xml:space="preserve"> Выравнивающий слой следует устраивать непосредственно перед укладкой</w:t>
      </w:r>
      <w:r w:rsidR="00356701">
        <w:rPr>
          <w:sz w:val="28"/>
          <w:szCs w:val="28"/>
        </w:rPr>
        <w:t xml:space="preserve"> </w:t>
      </w:r>
      <w:r w:rsidR="009155E4" w:rsidRPr="009155E4">
        <w:rPr>
          <w:sz w:val="28"/>
          <w:szCs w:val="28"/>
        </w:rPr>
        <w:t>плит. Разрыв во времени между приготовлением пескоцементной</w:t>
      </w:r>
      <w:r w:rsidR="00356701">
        <w:rPr>
          <w:sz w:val="28"/>
          <w:szCs w:val="28"/>
        </w:rPr>
        <w:t xml:space="preserve"> </w:t>
      </w:r>
      <w:r w:rsidR="009155E4" w:rsidRPr="009155E4">
        <w:rPr>
          <w:sz w:val="28"/>
          <w:szCs w:val="28"/>
        </w:rPr>
        <w:t>смеси и укладкой плит не должен превышать 4 ч. Планирование выравнивающего</w:t>
      </w:r>
      <w:r w:rsidR="00356701">
        <w:rPr>
          <w:sz w:val="28"/>
          <w:szCs w:val="28"/>
        </w:rPr>
        <w:t xml:space="preserve"> </w:t>
      </w:r>
      <w:r w:rsidR="009155E4" w:rsidRPr="009155E4">
        <w:rPr>
          <w:sz w:val="28"/>
          <w:szCs w:val="28"/>
        </w:rPr>
        <w:t>слоя следует производить с применением профилировщ</w:t>
      </w:r>
      <w:r w:rsidR="00FD62AF">
        <w:rPr>
          <w:sz w:val="28"/>
          <w:szCs w:val="28"/>
        </w:rPr>
        <w:t>иков, асфальтоукладчиков и автогрейдеров.</w:t>
      </w:r>
    </w:p>
    <w:p w14:paraId="1EE8A060" w14:textId="77777777" w:rsidR="009155E4" w:rsidRDefault="009155E4" w:rsidP="00356701">
      <w:pPr>
        <w:autoSpaceDE w:val="0"/>
        <w:autoSpaceDN w:val="0"/>
        <w:adjustRightInd w:val="0"/>
        <w:spacing w:line="360" w:lineRule="auto"/>
        <w:ind w:firstLine="709"/>
        <w:jc w:val="both"/>
        <w:rPr>
          <w:sz w:val="28"/>
          <w:szCs w:val="28"/>
        </w:rPr>
      </w:pPr>
      <w:r w:rsidRPr="009155E4">
        <w:rPr>
          <w:sz w:val="28"/>
          <w:szCs w:val="28"/>
        </w:rPr>
        <w:lastRenderedPageBreak/>
        <w:t>Материалы для устройства выравнивающего слоя следует доставлять</w:t>
      </w:r>
      <w:r w:rsidR="00356701">
        <w:rPr>
          <w:sz w:val="28"/>
          <w:szCs w:val="28"/>
        </w:rPr>
        <w:t xml:space="preserve"> </w:t>
      </w:r>
      <w:r w:rsidRPr="009155E4">
        <w:rPr>
          <w:sz w:val="28"/>
          <w:szCs w:val="28"/>
        </w:rPr>
        <w:t>на место укладки в готовом виде. Приготавливать смеси, укрепленные вяжущими,</w:t>
      </w:r>
      <w:r w:rsidR="00356701">
        <w:rPr>
          <w:sz w:val="28"/>
          <w:szCs w:val="28"/>
        </w:rPr>
        <w:t xml:space="preserve"> </w:t>
      </w:r>
      <w:r w:rsidRPr="009155E4">
        <w:rPr>
          <w:sz w:val="28"/>
          <w:szCs w:val="28"/>
        </w:rPr>
        <w:t>следует в смесительных установ</w:t>
      </w:r>
      <w:r w:rsidR="00356701">
        <w:rPr>
          <w:sz w:val="28"/>
          <w:szCs w:val="28"/>
        </w:rPr>
        <w:t xml:space="preserve">ках или </w:t>
      </w:r>
      <w:r w:rsidRPr="009155E4">
        <w:rPr>
          <w:sz w:val="28"/>
          <w:szCs w:val="28"/>
        </w:rPr>
        <w:t>грунтосмесительных машин</w:t>
      </w:r>
      <w:r w:rsidR="00356701">
        <w:rPr>
          <w:sz w:val="28"/>
          <w:szCs w:val="28"/>
        </w:rPr>
        <w:t>ах.</w:t>
      </w:r>
    </w:p>
    <w:p w14:paraId="5D5D4410" w14:textId="77777777" w:rsidR="009C5530" w:rsidRPr="009C5530" w:rsidRDefault="000F64A3" w:rsidP="009C5530">
      <w:pPr>
        <w:autoSpaceDE w:val="0"/>
        <w:autoSpaceDN w:val="0"/>
        <w:adjustRightInd w:val="0"/>
        <w:spacing w:line="360" w:lineRule="auto"/>
        <w:ind w:firstLine="709"/>
        <w:jc w:val="both"/>
        <w:rPr>
          <w:sz w:val="28"/>
          <w:szCs w:val="28"/>
        </w:rPr>
      </w:pPr>
      <w:r>
        <w:rPr>
          <w:sz w:val="28"/>
          <w:szCs w:val="28"/>
        </w:rPr>
        <w:t>14.1.11</w:t>
      </w:r>
      <w:r w:rsidR="009C5530">
        <w:rPr>
          <w:sz w:val="28"/>
          <w:szCs w:val="28"/>
        </w:rPr>
        <w:t xml:space="preserve"> Песок, использ</w:t>
      </w:r>
      <w:r w:rsidR="009C5530" w:rsidRPr="009C5530">
        <w:rPr>
          <w:sz w:val="28"/>
          <w:szCs w:val="28"/>
        </w:rPr>
        <w:t>уе</w:t>
      </w:r>
      <w:r w:rsidR="009C5530">
        <w:rPr>
          <w:sz w:val="28"/>
          <w:szCs w:val="28"/>
        </w:rPr>
        <w:t>мый для устройства выравнивающего слоя</w:t>
      </w:r>
      <w:r w:rsidR="009C5530" w:rsidRPr="009C5530">
        <w:rPr>
          <w:sz w:val="28"/>
          <w:szCs w:val="28"/>
        </w:rPr>
        <w:t xml:space="preserve"> из </w:t>
      </w:r>
      <w:r w:rsidR="009C5530" w:rsidRPr="009155E4">
        <w:rPr>
          <w:sz w:val="28"/>
          <w:szCs w:val="28"/>
        </w:rPr>
        <w:t>пескоцементной</w:t>
      </w:r>
      <w:r w:rsidR="009C5530">
        <w:rPr>
          <w:sz w:val="28"/>
          <w:szCs w:val="28"/>
        </w:rPr>
        <w:t xml:space="preserve"> </w:t>
      </w:r>
      <w:r w:rsidR="009C5530" w:rsidRPr="009155E4">
        <w:rPr>
          <w:sz w:val="28"/>
          <w:szCs w:val="28"/>
        </w:rPr>
        <w:t>смеси</w:t>
      </w:r>
      <w:r w:rsidR="009C5530" w:rsidRPr="009C5530">
        <w:rPr>
          <w:sz w:val="28"/>
          <w:szCs w:val="28"/>
        </w:rPr>
        <w:t>, должен</w:t>
      </w:r>
      <w:r w:rsidR="009C5530">
        <w:rPr>
          <w:sz w:val="28"/>
          <w:szCs w:val="28"/>
        </w:rPr>
        <w:t xml:space="preserve"> </w:t>
      </w:r>
      <w:r w:rsidR="009C5530" w:rsidRPr="009C5530">
        <w:rPr>
          <w:sz w:val="28"/>
          <w:szCs w:val="28"/>
        </w:rPr>
        <w:t>иметь</w:t>
      </w:r>
      <w:r w:rsidR="009C5530">
        <w:rPr>
          <w:sz w:val="28"/>
          <w:szCs w:val="28"/>
        </w:rPr>
        <w:t xml:space="preserve"> </w:t>
      </w:r>
      <w:r w:rsidR="009C5530" w:rsidRPr="009C5530">
        <w:rPr>
          <w:sz w:val="28"/>
          <w:szCs w:val="28"/>
        </w:rPr>
        <w:t>влажность не более 6</w:t>
      </w:r>
      <w:r w:rsidR="009C5530">
        <w:rPr>
          <w:sz w:val="28"/>
          <w:szCs w:val="28"/>
        </w:rPr>
        <w:t xml:space="preserve"> </w:t>
      </w:r>
      <w:r w:rsidR="009C5530" w:rsidRPr="009C5530">
        <w:rPr>
          <w:sz w:val="28"/>
          <w:szCs w:val="28"/>
        </w:rPr>
        <w:t>%.</w:t>
      </w:r>
    </w:p>
    <w:p w14:paraId="5E08F4B3" w14:textId="77777777" w:rsidR="009C5530" w:rsidRPr="009C5530" w:rsidRDefault="009C5530" w:rsidP="009C5530">
      <w:pPr>
        <w:autoSpaceDE w:val="0"/>
        <w:autoSpaceDN w:val="0"/>
        <w:adjustRightInd w:val="0"/>
        <w:spacing w:line="360" w:lineRule="auto"/>
        <w:ind w:firstLine="709"/>
        <w:jc w:val="both"/>
        <w:rPr>
          <w:sz w:val="28"/>
          <w:szCs w:val="28"/>
        </w:rPr>
      </w:pPr>
      <w:r>
        <w:rPr>
          <w:sz w:val="28"/>
          <w:szCs w:val="28"/>
        </w:rPr>
        <w:t>14.1.</w:t>
      </w:r>
      <w:r w:rsidR="000F64A3">
        <w:rPr>
          <w:sz w:val="28"/>
          <w:szCs w:val="28"/>
        </w:rPr>
        <w:t>12</w:t>
      </w:r>
      <w:r w:rsidRPr="009C5530">
        <w:rPr>
          <w:sz w:val="28"/>
          <w:szCs w:val="28"/>
        </w:rPr>
        <w:t xml:space="preserve"> В процессе окончательной планировки выравнивающей</w:t>
      </w:r>
      <w:r>
        <w:rPr>
          <w:sz w:val="28"/>
          <w:szCs w:val="28"/>
        </w:rPr>
        <w:t xml:space="preserve"> </w:t>
      </w:r>
      <w:r w:rsidRPr="009C5530">
        <w:rPr>
          <w:sz w:val="28"/>
          <w:szCs w:val="28"/>
        </w:rPr>
        <w:t>прослойки необходимо следить за тем, чтобы</w:t>
      </w:r>
      <w:r>
        <w:rPr>
          <w:sz w:val="28"/>
          <w:szCs w:val="28"/>
        </w:rPr>
        <w:t xml:space="preserve"> </w:t>
      </w:r>
      <w:r w:rsidRPr="009C5530">
        <w:rPr>
          <w:sz w:val="28"/>
          <w:szCs w:val="28"/>
        </w:rPr>
        <w:t>у граней уложенных плат смежного ряда не оставался</w:t>
      </w:r>
      <w:r>
        <w:rPr>
          <w:sz w:val="28"/>
          <w:szCs w:val="28"/>
        </w:rPr>
        <w:t xml:space="preserve"> </w:t>
      </w:r>
      <w:r w:rsidRPr="009C5530">
        <w:rPr>
          <w:sz w:val="28"/>
          <w:szCs w:val="28"/>
        </w:rPr>
        <w:t xml:space="preserve">валик </w:t>
      </w:r>
      <w:r w:rsidRPr="009155E4">
        <w:rPr>
          <w:sz w:val="28"/>
          <w:szCs w:val="28"/>
        </w:rPr>
        <w:t>пескоцементной</w:t>
      </w:r>
      <w:r>
        <w:rPr>
          <w:sz w:val="28"/>
          <w:szCs w:val="28"/>
        </w:rPr>
        <w:t xml:space="preserve"> </w:t>
      </w:r>
      <w:r w:rsidRPr="009155E4">
        <w:rPr>
          <w:sz w:val="28"/>
          <w:szCs w:val="28"/>
        </w:rPr>
        <w:t>смеси</w:t>
      </w:r>
      <w:r w:rsidR="00DE5D52">
        <w:rPr>
          <w:sz w:val="28"/>
          <w:szCs w:val="28"/>
        </w:rPr>
        <w:t>.</w:t>
      </w:r>
    </w:p>
    <w:p w14:paraId="18A05D88" w14:textId="77777777" w:rsidR="009C5530" w:rsidRPr="009C5530" w:rsidRDefault="00DE5D52" w:rsidP="00DE5D52">
      <w:pPr>
        <w:autoSpaceDE w:val="0"/>
        <w:autoSpaceDN w:val="0"/>
        <w:adjustRightInd w:val="0"/>
        <w:spacing w:line="360" w:lineRule="auto"/>
        <w:ind w:firstLine="709"/>
        <w:jc w:val="both"/>
        <w:rPr>
          <w:sz w:val="28"/>
          <w:szCs w:val="28"/>
        </w:rPr>
      </w:pPr>
      <w:r>
        <w:rPr>
          <w:sz w:val="28"/>
          <w:szCs w:val="28"/>
        </w:rPr>
        <w:t>14.1.1</w:t>
      </w:r>
      <w:r w:rsidR="000F64A3">
        <w:rPr>
          <w:sz w:val="28"/>
          <w:szCs w:val="28"/>
        </w:rPr>
        <w:t>3</w:t>
      </w:r>
      <w:r w:rsidR="009C5530" w:rsidRPr="009C5530">
        <w:rPr>
          <w:sz w:val="28"/>
          <w:szCs w:val="28"/>
        </w:rPr>
        <w:t xml:space="preserve"> Монтаж сборных покрытий следует производить</w:t>
      </w:r>
      <w:r>
        <w:rPr>
          <w:sz w:val="28"/>
          <w:szCs w:val="28"/>
        </w:rPr>
        <w:t xml:space="preserve"> </w:t>
      </w:r>
      <w:r w:rsidR="009C5530" w:rsidRPr="009C5530">
        <w:rPr>
          <w:sz w:val="28"/>
          <w:szCs w:val="28"/>
        </w:rPr>
        <w:t>самоходными пневмоколесными кранами, грузоподъемность</w:t>
      </w:r>
      <w:r>
        <w:rPr>
          <w:sz w:val="28"/>
          <w:szCs w:val="28"/>
        </w:rPr>
        <w:t xml:space="preserve"> </w:t>
      </w:r>
      <w:r w:rsidR="009C5530" w:rsidRPr="009C5530">
        <w:rPr>
          <w:sz w:val="28"/>
          <w:szCs w:val="28"/>
        </w:rPr>
        <w:t>которых должна обеспечивать укладку плит непосредственно с транспортных средств или из</w:t>
      </w:r>
      <w:r>
        <w:rPr>
          <w:sz w:val="28"/>
          <w:szCs w:val="28"/>
        </w:rPr>
        <w:t xml:space="preserve"> </w:t>
      </w:r>
      <w:r w:rsidR="009C5530" w:rsidRPr="009C5530">
        <w:rPr>
          <w:sz w:val="28"/>
          <w:szCs w:val="28"/>
        </w:rPr>
        <w:t>штабелей в покрытие.</w:t>
      </w:r>
    </w:p>
    <w:p w14:paraId="5B30F076" w14:textId="77777777" w:rsidR="009C5530" w:rsidRPr="009C5530" w:rsidRDefault="009C5530" w:rsidP="00DE5D52">
      <w:pPr>
        <w:autoSpaceDE w:val="0"/>
        <w:autoSpaceDN w:val="0"/>
        <w:adjustRightInd w:val="0"/>
        <w:spacing w:line="360" w:lineRule="auto"/>
        <w:ind w:firstLine="709"/>
        <w:jc w:val="both"/>
        <w:rPr>
          <w:sz w:val="28"/>
          <w:szCs w:val="28"/>
        </w:rPr>
      </w:pPr>
      <w:r w:rsidRPr="009C5530">
        <w:rPr>
          <w:sz w:val="28"/>
          <w:szCs w:val="28"/>
        </w:rPr>
        <w:t>Укладку плит следует производить при перемещении</w:t>
      </w:r>
      <w:r w:rsidR="00DE5D52">
        <w:rPr>
          <w:sz w:val="28"/>
          <w:szCs w:val="28"/>
        </w:rPr>
        <w:t xml:space="preserve"> </w:t>
      </w:r>
      <w:r w:rsidRPr="009C5530">
        <w:rPr>
          <w:sz w:val="28"/>
          <w:szCs w:val="28"/>
        </w:rPr>
        <w:t>крана по ранее уложенным плитам.</w:t>
      </w:r>
    </w:p>
    <w:p w14:paraId="7F85D8B2" w14:textId="77777777" w:rsidR="009C5530" w:rsidRPr="009C5530" w:rsidRDefault="009C5530" w:rsidP="00DE5D52">
      <w:pPr>
        <w:autoSpaceDE w:val="0"/>
        <w:autoSpaceDN w:val="0"/>
        <w:adjustRightInd w:val="0"/>
        <w:spacing w:line="360" w:lineRule="auto"/>
        <w:ind w:firstLine="709"/>
        <w:jc w:val="both"/>
        <w:rPr>
          <w:sz w:val="28"/>
          <w:szCs w:val="28"/>
        </w:rPr>
      </w:pPr>
      <w:r w:rsidRPr="009C5530">
        <w:rPr>
          <w:sz w:val="28"/>
          <w:szCs w:val="28"/>
        </w:rPr>
        <w:t>Ширина подготовленного основания должна превышать</w:t>
      </w:r>
      <w:r w:rsidR="00DE5D52">
        <w:rPr>
          <w:sz w:val="28"/>
          <w:szCs w:val="28"/>
        </w:rPr>
        <w:t xml:space="preserve"> </w:t>
      </w:r>
      <w:r w:rsidRPr="009C5530">
        <w:rPr>
          <w:sz w:val="28"/>
          <w:szCs w:val="28"/>
        </w:rPr>
        <w:t>ширину захватки плит не менее чем на 50 см с</w:t>
      </w:r>
      <w:r w:rsidR="00DE5D52">
        <w:rPr>
          <w:sz w:val="28"/>
          <w:szCs w:val="28"/>
        </w:rPr>
        <w:t xml:space="preserve"> </w:t>
      </w:r>
      <w:r w:rsidRPr="009C5530">
        <w:rPr>
          <w:sz w:val="28"/>
          <w:szCs w:val="28"/>
        </w:rPr>
        <w:t>каждой стороны.</w:t>
      </w:r>
    </w:p>
    <w:p w14:paraId="4CD73234" w14:textId="77777777" w:rsidR="009155E4" w:rsidRPr="009155E4" w:rsidRDefault="00930D0F" w:rsidP="00080D47">
      <w:pPr>
        <w:autoSpaceDE w:val="0"/>
        <w:autoSpaceDN w:val="0"/>
        <w:adjustRightInd w:val="0"/>
        <w:spacing w:line="360" w:lineRule="auto"/>
        <w:ind w:firstLine="709"/>
        <w:jc w:val="both"/>
        <w:rPr>
          <w:sz w:val="28"/>
          <w:szCs w:val="28"/>
        </w:rPr>
      </w:pPr>
      <w:r>
        <w:rPr>
          <w:sz w:val="28"/>
          <w:szCs w:val="28"/>
        </w:rPr>
        <w:t>14.1.1</w:t>
      </w:r>
      <w:r w:rsidR="000F64A3">
        <w:rPr>
          <w:sz w:val="28"/>
          <w:szCs w:val="28"/>
        </w:rPr>
        <w:t>4</w:t>
      </w:r>
      <w:r w:rsidR="009155E4" w:rsidRPr="009155E4">
        <w:rPr>
          <w:sz w:val="28"/>
          <w:szCs w:val="28"/>
        </w:rPr>
        <w:t xml:space="preserve"> При применении плит с рифленой и нерифленой рабочей поверхностью</w:t>
      </w:r>
      <w:r w:rsidR="00080D47">
        <w:rPr>
          <w:sz w:val="28"/>
          <w:szCs w:val="28"/>
        </w:rPr>
        <w:t xml:space="preserve"> </w:t>
      </w:r>
      <w:r w:rsidR="009155E4" w:rsidRPr="009155E4">
        <w:rPr>
          <w:sz w:val="28"/>
          <w:szCs w:val="28"/>
        </w:rPr>
        <w:t>укладка их в покрытие на участках ВПП и РД должна быть организована</w:t>
      </w:r>
      <w:r w:rsidR="00080D47">
        <w:rPr>
          <w:sz w:val="28"/>
          <w:szCs w:val="28"/>
        </w:rPr>
        <w:t xml:space="preserve"> </w:t>
      </w:r>
      <w:r w:rsidR="009155E4" w:rsidRPr="009155E4">
        <w:rPr>
          <w:sz w:val="28"/>
          <w:szCs w:val="28"/>
        </w:rPr>
        <w:t>таким образом, чтобы по всей ширине покрытия плиты имели одинаковую</w:t>
      </w:r>
      <w:r w:rsidR="00080D47">
        <w:rPr>
          <w:sz w:val="28"/>
          <w:szCs w:val="28"/>
        </w:rPr>
        <w:t xml:space="preserve"> </w:t>
      </w:r>
      <w:r w:rsidR="009155E4" w:rsidRPr="009155E4">
        <w:rPr>
          <w:sz w:val="28"/>
          <w:szCs w:val="28"/>
        </w:rPr>
        <w:t>рабочую поверхность.</w:t>
      </w:r>
    </w:p>
    <w:p w14:paraId="76ADD35F" w14:textId="77777777" w:rsidR="009155E4" w:rsidRPr="009155E4" w:rsidRDefault="00080D47" w:rsidP="00080D47">
      <w:pPr>
        <w:autoSpaceDE w:val="0"/>
        <w:autoSpaceDN w:val="0"/>
        <w:adjustRightInd w:val="0"/>
        <w:spacing w:line="360" w:lineRule="auto"/>
        <w:ind w:firstLine="709"/>
        <w:jc w:val="both"/>
        <w:rPr>
          <w:sz w:val="28"/>
          <w:szCs w:val="28"/>
        </w:rPr>
      </w:pPr>
      <w:r>
        <w:rPr>
          <w:sz w:val="28"/>
          <w:szCs w:val="28"/>
        </w:rPr>
        <w:t>14</w:t>
      </w:r>
      <w:r w:rsidR="00930D0F">
        <w:rPr>
          <w:sz w:val="28"/>
          <w:szCs w:val="28"/>
        </w:rPr>
        <w:t>.1.1</w:t>
      </w:r>
      <w:r w:rsidR="000F64A3">
        <w:rPr>
          <w:sz w:val="28"/>
          <w:szCs w:val="28"/>
        </w:rPr>
        <w:t>5</w:t>
      </w:r>
      <w:r w:rsidR="009155E4" w:rsidRPr="009155E4">
        <w:rPr>
          <w:sz w:val="28"/>
          <w:szCs w:val="28"/>
        </w:rPr>
        <w:t xml:space="preserve"> Монтаж плит следует осуществлять захватками. Продольная кромка</w:t>
      </w:r>
      <w:r>
        <w:rPr>
          <w:sz w:val="28"/>
          <w:szCs w:val="28"/>
        </w:rPr>
        <w:t xml:space="preserve"> </w:t>
      </w:r>
      <w:r w:rsidR="009155E4" w:rsidRPr="009155E4">
        <w:rPr>
          <w:sz w:val="28"/>
          <w:szCs w:val="28"/>
        </w:rPr>
        <w:t>первого ряда плит маячной захватки должна совпадать с продольной осью</w:t>
      </w:r>
      <w:r>
        <w:rPr>
          <w:sz w:val="28"/>
          <w:szCs w:val="28"/>
        </w:rPr>
        <w:t xml:space="preserve"> </w:t>
      </w:r>
      <w:r w:rsidR="009155E4" w:rsidRPr="009155E4">
        <w:rPr>
          <w:sz w:val="28"/>
          <w:szCs w:val="28"/>
        </w:rPr>
        <w:t>покрытия при двускатном поперечном профиле и с верхней кро</w:t>
      </w:r>
      <w:r>
        <w:rPr>
          <w:sz w:val="28"/>
          <w:szCs w:val="28"/>
        </w:rPr>
        <w:t xml:space="preserve">мкой </w:t>
      </w:r>
      <w:r w:rsidR="005A1EF0">
        <w:rPr>
          <w:sz w:val="28"/>
          <w:szCs w:val="28"/>
        </w:rPr>
        <w:t>–</w:t>
      </w:r>
      <w:r w:rsidR="009155E4" w:rsidRPr="009155E4">
        <w:rPr>
          <w:sz w:val="28"/>
          <w:szCs w:val="28"/>
        </w:rPr>
        <w:t xml:space="preserve"> при</w:t>
      </w:r>
      <w:r>
        <w:rPr>
          <w:sz w:val="28"/>
          <w:szCs w:val="28"/>
        </w:rPr>
        <w:t xml:space="preserve"> </w:t>
      </w:r>
      <w:r w:rsidR="009155E4" w:rsidRPr="009155E4">
        <w:rPr>
          <w:sz w:val="28"/>
          <w:szCs w:val="28"/>
        </w:rPr>
        <w:t>односкатном профиле.</w:t>
      </w:r>
    </w:p>
    <w:p w14:paraId="0592E597" w14:textId="35096F3E" w:rsidR="009155E4" w:rsidRPr="009155E4" w:rsidRDefault="009155E4" w:rsidP="00080D47">
      <w:pPr>
        <w:autoSpaceDE w:val="0"/>
        <w:autoSpaceDN w:val="0"/>
        <w:adjustRightInd w:val="0"/>
        <w:spacing w:line="360" w:lineRule="auto"/>
        <w:ind w:firstLine="709"/>
        <w:jc w:val="both"/>
        <w:rPr>
          <w:sz w:val="28"/>
          <w:szCs w:val="28"/>
        </w:rPr>
      </w:pPr>
      <w:r w:rsidRPr="009155E4">
        <w:rPr>
          <w:sz w:val="28"/>
          <w:szCs w:val="28"/>
        </w:rPr>
        <w:t>Укладку плит в покрытие</w:t>
      </w:r>
      <w:r w:rsidR="00080D47">
        <w:rPr>
          <w:sz w:val="28"/>
          <w:szCs w:val="28"/>
        </w:rPr>
        <w:t xml:space="preserve"> следует</w:t>
      </w:r>
      <w:r w:rsidRPr="009155E4">
        <w:rPr>
          <w:sz w:val="28"/>
          <w:szCs w:val="28"/>
        </w:rPr>
        <w:t xml:space="preserve"> осуществляют </w:t>
      </w:r>
      <w:r w:rsidR="00080D47">
        <w:rPr>
          <w:sz w:val="28"/>
          <w:szCs w:val="28"/>
        </w:rPr>
        <w:t>«</w:t>
      </w:r>
      <w:r w:rsidRPr="009155E4">
        <w:rPr>
          <w:sz w:val="28"/>
          <w:szCs w:val="28"/>
        </w:rPr>
        <w:t>с колес</w:t>
      </w:r>
      <w:r w:rsidR="00080D47">
        <w:rPr>
          <w:sz w:val="28"/>
          <w:szCs w:val="28"/>
        </w:rPr>
        <w:t>»</w:t>
      </w:r>
      <w:r w:rsidRPr="009155E4">
        <w:rPr>
          <w:sz w:val="28"/>
          <w:szCs w:val="28"/>
        </w:rPr>
        <w:t>. При</w:t>
      </w:r>
      <w:r w:rsidR="00080D47">
        <w:rPr>
          <w:sz w:val="28"/>
          <w:szCs w:val="28"/>
        </w:rPr>
        <w:t xml:space="preserve"> </w:t>
      </w:r>
      <w:r w:rsidRPr="009155E4">
        <w:rPr>
          <w:sz w:val="28"/>
          <w:szCs w:val="28"/>
        </w:rPr>
        <w:t>заблаговременном завозе плит к месту укладки порядок их размещения</w:t>
      </w:r>
      <w:r w:rsidR="00080D47">
        <w:rPr>
          <w:sz w:val="28"/>
          <w:szCs w:val="28"/>
        </w:rPr>
        <w:t xml:space="preserve"> </w:t>
      </w:r>
      <w:r w:rsidRPr="009155E4">
        <w:rPr>
          <w:sz w:val="28"/>
          <w:szCs w:val="28"/>
        </w:rPr>
        <w:t>не должен снижать производительность монтажного потока.</w:t>
      </w:r>
    </w:p>
    <w:p w14:paraId="6F7E91EB" w14:textId="1F4E999F" w:rsidR="009155E4" w:rsidRDefault="00080D47" w:rsidP="00B64261">
      <w:pPr>
        <w:autoSpaceDE w:val="0"/>
        <w:autoSpaceDN w:val="0"/>
        <w:adjustRightInd w:val="0"/>
        <w:spacing w:line="360" w:lineRule="auto"/>
        <w:ind w:firstLine="709"/>
        <w:jc w:val="both"/>
        <w:rPr>
          <w:sz w:val="28"/>
          <w:szCs w:val="28"/>
        </w:rPr>
      </w:pPr>
      <w:r>
        <w:rPr>
          <w:sz w:val="28"/>
          <w:szCs w:val="28"/>
        </w:rPr>
        <w:t>Обеспечение</w:t>
      </w:r>
      <w:r w:rsidR="009155E4" w:rsidRPr="009155E4">
        <w:rPr>
          <w:sz w:val="28"/>
          <w:szCs w:val="28"/>
        </w:rPr>
        <w:t xml:space="preserve"> плотного контакта плит с основанием следует добиваться,</w:t>
      </w:r>
      <w:r>
        <w:rPr>
          <w:sz w:val="28"/>
          <w:szCs w:val="28"/>
        </w:rPr>
        <w:t xml:space="preserve"> </w:t>
      </w:r>
      <w:r w:rsidR="009155E4" w:rsidRPr="009155E4">
        <w:rPr>
          <w:sz w:val="28"/>
          <w:szCs w:val="28"/>
        </w:rPr>
        <w:t xml:space="preserve">, вибропосадкой. Допускается применять прикатку плит </w:t>
      </w:r>
      <w:r w:rsidR="00B64261">
        <w:rPr>
          <w:sz w:val="28"/>
          <w:szCs w:val="28"/>
        </w:rPr>
        <w:t xml:space="preserve">транспортными средствами. </w:t>
      </w:r>
      <w:r>
        <w:rPr>
          <w:sz w:val="28"/>
          <w:szCs w:val="28"/>
        </w:rPr>
        <w:t>Вибропосадку</w:t>
      </w:r>
      <w:r w:rsidR="009155E4" w:rsidRPr="009155E4">
        <w:rPr>
          <w:sz w:val="28"/>
          <w:szCs w:val="28"/>
        </w:rPr>
        <w:t xml:space="preserve"> (прикатку) плит необходимо заканчивать</w:t>
      </w:r>
      <w:r>
        <w:rPr>
          <w:sz w:val="28"/>
          <w:szCs w:val="28"/>
        </w:rPr>
        <w:t xml:space="preserve"> </w:t>
      </w:r>
      <w:r w:rsidR="009155E4" w:rsidRPr="009155E4">
        <w:rPr>
          <w:sz w:val="28"/>
          <w:szCs w:val="28"/>
        </w:rPr>
        <w:t xml:space="preserve">до начала </w:t>
      </w:r>
      <w:r w:rsidR="009155E4" w:rsidRPr="009155E4">
        <w:rPr>
          <w:sz w:val="28"/>
          <w:szCs w:val="28"/>
        </w:rPr>
        <w:lastRenderedPageBreak/>
        <w:t>схватывания цемента в выравнивающем слое.</w:t>
      </w:r>
      <w:r w:rsidR="00930D0F">
        <w:rPr>
          <w:sz w:val="28"/>
          <w:szCs w:val="28"/>
        </w:rPr>
        <w:t xml:space="preserve"> Продолжительность вибрирования при вибропосадке плит необходимо определять на пробном участке, при этом влажность песка или пескоцемента в выравнивающем слое должна быть оптимальной.</w:t>
      </w:r>
    </w:p>
    <w:p w14:paraId="65B0C9D2" w14:textId="77777777" w:rsidR="00930D0F" w:rsidRPr="00930D0F" w:rsidRDefault="00930D0F" w:rsidP="00930D0F">
      <w:pPr>
        <w:autoSpaceDE w:val="0"/>
        <w:autoSpaceDN w:val="0"/>
        <w:adjustRightInd w:val="0"/>
        <w:spacing w:line="360" w:lineRule="auto"/>
        <w:ind w:firstLine="709"/>
        <w:jc w:val="both"/>
        <w:rPr>
          <w:sz w:val="28"/>
          <w:szCs w:val="28"/>
        </w:rPr>
      </w:pPr>
      <w:r>
        <w:rPr>
          <w:sz w:val="28"/>
          <w:szCs w:val="28"/>
        </w:rPr>
        <w:t>14.1.1</w:t>
      </w:r>
      <w:r w:rsidR="000F64A3">
        <w:rPr>
          <w:sz w:val="28"/>
          <w:szCs w:val="28"/>
        </w:rPr>
        <w:t>6</w:t>
      </w:r>
      <w:r>
        <w:rPr>
          <w:sz w:val="28"/>
          <w:szCs w:val="28"/>
        </w:rPr>
        <w:t xml:space="preserve"> </w:t>
      </w:r>
      <w:r w:rsidRPr="00930D0F">
        <w:rPr>
          <w:sz w:val="28"/>
          <w:szCs w:val="28"/>
        </w:rPr>
        <w:t>Для обеспечения проектной ширины швов в</w:t>
      </w:r>
      <w:r>
        <w:rPr>
          <w:sz w:val="28"/>
          <w:szCs w:val="28"/>
        </w:rPr>
        <w:t xml:space="preserve"> </w:t>
      </w:r>
      <w:r w:rsidRPr="00930D0F">
        <w:rPr>
          <w:sz w:val="28"/>
          <w:szCs w:val="28"/>
        </w:rPr>
        <w:t>сборном покрытии при укладке плит следует применять</w:t>
      </w:r>
      <w:r>
        <w:rPr>
          <w:sz w:val="28"/>
          <w:szCs w:val="28"/>
        </w:rPr>
        <w:t xml:space="preserve"> металлические шаблоны.</w:t>
      </w:r>
    </w:p>
    <w:p w14:paraId="4A3B7B65" w14:textId="77777777" w:rsidR="009155E4" w:rsidRPr="009155E4" w:rsidRDefault="00D71358" w:rsidP="00E05EAD">
      <w:pPr>
        <w:autoSpaceDE w:val="0"/>
        <w:autoSpaceDN w:val="0"/>
        <w:adjustRightInd w:val="0"/>
        <w:spacing w:line="360" w:lineRule="auto"/>
        <w:ind w:firstLine="709"/>
        <w:jc w:val="both"/>
        <w:rPr>
          <w:sz w:val="28"/>
          <w:szCs w:val="28"/>
        </w:rPr>
      </w:pPr>
      <w:r>
        <w:rPr>
          <w:sz w:val="28"/>
          <w:szCs w:val="28"/>
        </w:rPr>
        <w:t>14.1.1</w:t>
      </w:r>
      <w:r w:rsidR="000F64A3">
        <w:rPr>
          <w:sz w:val="28"/>
          <w:szCs w:val="28"/>
        </w:rPr>
        <w:t>7</w:t>
      </w:r>
      <w:r w:rsidR="009155E4" w:rsidRPr="009155E4">
        <w:rPr>
          <w:sz w:val="28"/>
          <w:szCs w:val="28"/>
        </w:rPr>
        <w:t xml:space="preserve"> Перед сваркой элемент</w:t>
      </w:r>
      <w:r w:rsidR="00B64261">
        <w:rPr>
          <w:sz w:val="28"/>
          <w:szCs w:val="28"/>
        </w:rPr>
        <w:t>ов</w:t>
      </w:r>
      <w:r w:rsidR="009155E4" w:rsidRPr="009155E4">
        <w:rPr>
          <w:sz w:val="28"/>
          <w:szCs w:val="28"/>
        </w:rPr>
        <w:t xml:space="preserve"> стыковых соединений</w:t>
      </w:r>
      <w:r w:rsidR="00E05EAD">
        <w:rPr>
          <w:sz w:val="28"/>
          <w:szCs w:val="28"/>
        </w:rPr>
        <w:t>, их</w:t>
      </w:r>
      <w:r w:rsidR="009155E4" w:rsidRPr="009155E4">
        <w:rPr>
          <w:sz w:val="28"/>
          <w:szCs w:val="28"/>
        </w:rPr>
        <w:t xml:space="preserve"> следует очистить</w:t>
      </w:r>
      <w:r w:rsidR="00E05EAD">
        <w:rPr>
          <w:sz w:val="28"/>
          <w:szCs w:val="28"/>
        </w:rPr>
        <w:t xml:space="preserve"> </w:t>
      </w:r>
      <w:r w:rsidR="009155E4" w:rsidRPr="009155E4">
        <w:rPr>
          <w:sz w:val="28"/>
          <w:szCs w:val="28"/>
        </w:rPr>
        <w:t>от наплывов бетона. Сварку стыковых элементов</w:t>
      </w:r>
      <w:r w:rsidR="00E05EAD">
        <w:rPr>
          <w:sz w:val="28"/>
          <w:szCs w:val="28"/>
        </w:rPr>
        <w:t xml:space="preserve"> следует осуществлять</w:t>
      </w:r>
      <w:r w:rsidR="009155E4" w:rsidRPr="009155E4">
        <w:rPr>
          <w:sz w:val="28"/>
          <w:szCs w:val="28"/>
        </w:rPr>
        <w:t xml:space="preserve"> по всей</w:t>
      </w:r>
      <w:r w:rsidR="00E05EAD">
        <w:rPr>
          <w:sz w:val="28"/>
          <w:szCs w:val="28"/>
        </w:rPr>
        <w:t xml:space="preserve"> </w:t>
      </w:r>
      <w:r w:rsidR="009155E4" w:rsidRPr="009155E4">
        <w:rPr>
          <w:sz w:val="28"/>
          <w:szCs w:val="28"/>
        </w:rPr>
        <w:t>длине прямолинейных участков элементов стыка непрерывным швом.</w:t>
      </w:r>
    </w:p>
    <w:p w14:paraId="66F9A010" w14:textId="12A23C93" w:rsidR="009155E4" w:rsidRPr="009155E4" w:rsidRDefault="009155E4" w:rsidP="00E05EAD">
      <w:pPr>
        <w:autoSpaceDE w:val="0"/>
        <w:autoSpaceDN w:val="0"/>
        <w:adjustRightInd w:val="0"/>
        <w:spacing w:line="360" w:lineRule="auto"/>
        <w:ind w:firstLine="709"/>
        <w:jc w:val="both"/>
        <w:rPr>
          <w:sz w:val="28"/>
          <w:szCs w:val="28"/>
        </w:rPr>
      </w:pPr>
      <w:r w:rsidRPr="009155E4">
        <w:rPr>
          <w:sz w:val="28"/>
          <w:szCs w:val="28"/>
        </w:rPr>
        <w:t>При наличии зазора более 4 мм между</w:t>
      </w:r>
      <w:r w:rsidR="00E05EAD">
        <w:rPr>
          <w:sz w:val="28"/>
          <w:szCs w:val="28"/>
        </w:rPr>
        <w:t xml:space="preserve"> стыковыми</w:t>
      </w:r>
      <w:r w:rsidRPr="009155E4">
        <w:rPr>
          <w:sz w:val="28"/>
          <w:szCs w:val="28"/>
        </w:rPr>
        <w:t xml:space="preserve"> элементами</w:t>
      </w:r>
      <w:r w:rsidR="00E05EAD">
        <w:rPr>
          <w:sz w:val="28"/>
          <w:szCs w:val="28"/>
        </w:rPr>
        <w:t>,</w:t>
      </w:r>
      <w:r w:rsidRPr="009155E4">
        <w:rPr>
          <w:sz w:val="28"/>
          <w:szCs w:val="28"/>
        </w:rPr>
        <w:t xml:space="preserve"> следует накладывать</w:t>
      </w:r>
      <w:r w:rsidR="00E05EAD">
        <w:rPr>
          <w:sz w:val="28"/>
          <w:szCs w:val="28"/>
        </w:rPr>
        <w:t xml:space="preserve"> </w:t>
      </w:r>
      <w:r w:rsidRPr="009155E4">
        <w:rPr>
          <w:sz w:val="28"/>
          <w:szCs w:val="28"/>
        </w:rPr>
        <w:t>дополнительный гладкий</w:t>
      </w:r>
      <w:r w:rsidR="00B64261">
        <w:rPr>
          <w:sz w:val="28"/>
          <w:szCs w:val="28"/>
        </w:rPr>
        <w:t xml:space="preserve"> металлический</w:t>
      </w:r>
      <w:r w:rsidRPr="009155E4">
        <w:rPr>
          <w:sz w:val="28"/>
          <w:szCs w:val="28"/>
        </w:rPr>
        <w:t xml:space="preserve"> стержень </w:t>
      </w:r>
      <w:r w:rsidR="00E05EAD">
        <w:rPr>
          <w:sz w:val="28"/>
          <w:szCs w:val="28"/>
        </w:rPr>
        <w:t xml:space="preserve">диаметром, превышающим </w:t>
      </w:r>
      <w:r w:rsidRPr="009155E4">
        <w:rPr>
          <w:sz w:val="28"/>
          <w:szCs w:val="28"/>
        </w:rPr>
        <w:t xml:space="preserve">на 2 </w:t>
      </w:r>
      <w:r w:rsidR="005A1EF0">
        <w:rPr>
          <w:sz w:val="28"/>
          <w:szCs w:val="28"/>
        </w:rPr>
        <w:t>–</w:t>
      </w:r>
      <w:r w:rsidR="00E05EAD">
        <w:rPr>
          <w:sz w:val="28"/>
          <w:szCs w:val="28"/>
        </w:rPr>
        <w:t xml:space="preserve"> 4 мм ширину </w:t>
      </w:r>
      <w:r w:rsidRPr="009155E4">
        <w:rPr>
          <w:sz w:val="28"/>
          <w:szCs w:val="28"/>
        </w:rPr>
        <w:t>зазора, но не менее 10 мм, и сварку</w:t>
      </w:r>
      <w:r w:rsidR="00E05EAD">
        <w:rPr>
          <w:sz w:val="28"/>
          <w:szCs w:val="28"/>
        </w:rPr>
        <w:t xml:space="preserve"> следует</w:t>
      </w:r>
      <w:r w:rsidRPr="009155E4">
        <w:rPr>
          <w:sz w:val="28"/>
          <w:szCs w:val="28"/>
        </w:rPr>
        <w:t xml:space="preserve"> выполнять с обеих сторон стержня.</w:t>
      </w:r>
      <w:r w:rsidR="00E05EAD">
        <w:rPr>
          <w:sz w:val="28"/>
          <w:szCs w:val="28"/>
        </w:rPr>
        <w:t xml:space="preserve"> </w:t>
      </w:r>
      <w:r w:rsidRPr="009155E4">
        <w:rPr>
          <w:sz w:val="28"/>
          <w:szCs w:val="28"/>
        </w:rPr>
        <w:t>Катет шва должен быть не менее 0,25 диаметра стержня или 0,5 наименьшей</w:t>
      </w:r>
      <w:r w:rsidR="00E05EAD">
        <w:rPr>
          <w:sz w:val="28"/>
          <w:szCs w:val="28"/>
        </w:rPr>
        <w:t xml:space="preserve"> </w:t>
      </w:r>
      <w:r w:rsidRPr="009155E4">
        <w:rPr>
          <w:sz w:val="28"/>
          <w:szCs w:val="28"/>
        </w:rPr>
        <w:t>толщины соединительных элементов, но не менее</w:t>
      </w:r>
      <w:r w:rsidR="00CB3E9D">
        <w:rPr>
          <w:sz w:val="28"/>
          <w:szCs w:val="28"/>
        </w:rPr>
        <w:t xml:space="preserve">                  </w:t>
      </w:r>
      <w:r w:rsidRPr="009155E4">
        <w:rPr>
          <w:sz w:val="28"/>
          <w:szCs w:val="28"/>
        </w:rPr>
        <w:t xml:space="preserve"> 6 мм.</w:t>
      </w:r>
    </w:p>
    <w:p w14:paraId="117E85DE" w14:textId="77777777" w:rsidR="00527117" w:rsidRPr="007A542C" w:rsidRDefault="00D71358" w:rsidP="00527117">
      <w:pPr>
        <w:autoSpaceDE w:val="0"/>
        <w:autoSpaceDN w:val="0"/>
        <w:adjustRightInd w:val="0"/>
        <w:spacing w:line="360" w:lineRule="auto"/>
        <w:ind w:firstLine="709"/>
        <w:jc w:val="both"/>
        <w:rPr>
          <w:sz w:val="28"/>
          <w:szCs w:val="28"/>
        </w:rPr>
      </w:pPr>
      <w:r>
        <w:rPr>
          <w:sz w:val="28"/>
          <w:szCs w:val="28"/>
        </w:rPr>
        <w:t>14.1.1</w:t>
      </w:r>
      <w:r w:rsidR="000F64A3">
        <w:rPr>
          <w:sz w:val="28"/>
          <w:szCs w:val="28"/>
        </w:rPr>
        <w:t>8</w:t>
      </w:r>
      <w:r w:rsidR="009155E4" w:rsidRPr="009155E4">
        <w:rPr>
          <w:sz w:val="28"/>
          <w:szCs w:val="28"/>
        </w:rPr>
        <w:t xml:space="preserve"> </w:t>
      </w:r>
      <w:r w:rsidR="00527117" w:rsidRPr="007A542C">
        <w:rPr>
          <w:sz w:val="28"/>
          <w:szCs w:val="28"/>
        </w:rPr>
        <w:t xml:space="preserve">Пазы деформационных швов перед заполнением должны быть подготовлены: </w:t>
      </w:r>
    </w:p>
    <w:p w14:paraId="3DE25962" w14:textId="77777777" w:rsidR="00527117" w:rsidRPr="007A542C" w:rsidRDefault="00527117" w:rsidP="005A1EF0">
      <w:pPr>
        <w:pStyle w:val="Default"/>
        <w:numPr>
          <w:ilvl w:val="0"/>
          <w:numId w:val="18"/>
        </w:numPr>
        <w:spacing w:line="360" w:lineRule="auto"/>
        <w:ind w:left="0" w:firstLine="709"/>
        <w:jc w:val="both"/>
        <w:rPr>
          <w:rFonts w:ascii="Times New Roman" w:hAnsi="Times New Roman" w:cs="Times New Roman"/>
          <w:sz w:val="28"/>
          <w:szCs w:val="28"/>
        </w:rPr>
      </w:pPr>
      <w:r w:rsidRPr="007A542C">
        <w:rPr>
          <w:rFonts w:ascii="Times New Roman" w:hAnsi="Times New Roman" w:cs="Times New Roman"/>
          <w:sz w:val="28"/>
          <w:szCs w:val="28"/>
        </w:rPr>
        <w:t xml:space="preserve">очищены от грязи и остатков продуктов резания; </w:t>
      </w:r>
    </w:p>
    <w:p w14:paraId="2F8BE63C" w14:textId="77777777" w:rsidR="00527117" w:rsidRPr="007A542C" w:rsidRDefault="00527117" w:rsidP="005A1EF0">
      <w:pPr>
        <w:pStyle w:val="Default"/>
        <w:numPr>
          <w:ilvl w:val="0"/>
          <w:numId w:val="18"/>
        </w:numPr>
        <w:spacing w:line="360" w:lineRule="auto"/>
        <w:ind w:left="0" w:firstLine="709"/>
        <w:jc w:val="both"/>
        <w:rPr>
          <w:rFonts w:ascii="Times New Roman" w:hAnsi="Times New Roman" w:cs="Times New Roman"/>
          <w:sz w:val="28"/>
          <w:szCs w:val="28"/>
        </w:rPr>
      </w:pPr>
      <w:r w:rsidRPr="007A542C">
        <w:rPr>
          <w:rFonts w:ascii="Times New Roman" w:hAnsi="Times New Roman" w:cs="Times New Roman"/>
          <w:sz w:val="28"/>
          <w:szCs w:val="28"/>
        </w:rPr>
        <w:t>просушены сжатым (при необходимости горячим) воздухом</w:t>
      </w:r>
      <w:r>
        <w:rPr>
          <w:rFonts w:ascii="Times New Roman" w:hAnsi="Times New Roman" w:cs="Times New Roman"/>
          <w:sz w:val="28"/>
          <w:szCs w:val="28"/>
        </w:rPr>
        <w:t xml:space="preserve"> с температурой не более 60 °C.</w:t>
      </w:r>
    </w:p>
    <w:p w14:paraId="250C5946" w14:textId="77777777" w:rsidR="00175CAE" w:rsidRDefault="00F30F50" w:rsidP="00175CAE">
      <w:pPr>
        <w:autoSpaceDE w:val="0"/>
        <w:autoSpaceDN w:val="0"/>
        <w:adjustRightInd w:val="0"/>
        <w:spacing w:line="360" w:lineRule="auto"/>
        <w:ind w:firstLine="709"/>
        <w:jc w:val="both"/>
        <w:rPr>
          <w:sz w:val="28"/>
          <w:szCs w:val="28"/>
        </w:rPr>
      </w:pPr>
      <w:r>
        <w:rPr>
          <w:sz w:val="28"/>
          <w:szCs w:val="28"/>
        </w:rPr>
        <w:t>14.1.</w:t>
      </w:r>
      <w:r w:rsidR="00D71358">
        <w:rPr>
          <w:sz w:val="28"/>
          <w:szCs w:val="28"/>
        </w:rPr>
        <w:t>1</w:t>
      </w:r>
      <w:r w:rsidR="000F64A3">
        <w:rPr>
          <w:sz w:val="28"/>
          <w:szCs w:val="28"/>
        </w:rPr>
        <w:t>9</w:t>
      </w:r>
      <w:r w:rsidR="00527117">
        <w:rPr>
          <w:sz w:val="28"/>
          <w:szCs w:val="28"/>
        </w:rPr>
        <w:t xml:space="preserve"> Швы между плитами</w:t>
      </w:r>
      <w:r w:rsidR="00527117" w:rsidRPr="009155E4">
        <w:rPr>
          <w:sz w:val="28"/>
          <w:szCs w:val="28"/>
        </w:rPr>
        <w:t xml:space="preserve"> сразу после сварки стыковых элементов должны быть заполнены </w:t>
      </w:r>
      <w:r w:rsidR="00175CAE">
        <w:rPr>
          <w:sz w:val="28"/>
          <w:szCs w:val="28"/>
        </w:rPr>
        <w:t xml:space="preserve">термостойким уплотнительным профилем, диаметр которого не менее чем на 30 % превышает ширину паза шва, боковые грани шва тщательно очищены </w:t>
      </w:r>
      <w:r w:rsidR="00175CAE" w:rsidRPr="009155E4">
        <w:rPr>
          <w:sz w:val="28"/>
          <w:szCs w:val="28"/>
        </w:rPr>
        <w:t>от частиц грязи, пыли и другого мусора</w:t>
      </w:r>
      <w:r w:rsidR="00175CAE">
        <w:rPr>
          <w:sz w:val="28"/>
          <w:szCs w:val="28"/>
        </w:rPr>
        <w:t>, а стенки камеры шва обработаны</w:t>
      </w:r>
      <w:r w:rsidR="00527117">
        <w:rPr>
          <w:sz w:val="28"/>
          <w:szCs w:val="28"/>
        </w:rPr>
        <w:t xml:space="preserve"> грунтовочным материалом с помощью распылителя. </w:t>
      </w:r>
    </w:p>
    <w:p w14:paraId="65C9A539" w14:textId="77777777" w:rsidR="00175CAE" w:rsidRDefault="00175CAE" w:rsidP="00175CAE">
      <w:pPr>
        <w:autoSpaceDE w:val="0"/>
        <w:autoSpaceDN w:val="0"/>
        <w:adjustRightInd w:val="0"/>
        <w:spacing w:line="360" w:lineRule="auto"/>
        <w:ind w:firstLine="709"/>
        <w:jc w:val="both"/>
        <w:rPr>
          <w:sz w:val="28"/>
          <w:szCs w:val="28"/>
        </w:rPr>
      </w:pPr>
      <w:r>
        <w:rPr>
          <w:sz w:val="28"/>
          <w:szCs w:val="28"/>
        </w:rPr>
        <w:t xml:space="preserve">Монтажные окна </w:t>
      </w:r>
      <w:r w:rsidRPr="009155E4">
        <w:rPr>
          <w:sz w:val="28"/>
          <w:szCs w:val="28"/>
        </w:rPr>
        <w:t>сразу после сварки стыковых элементов</w:t>
      </w:r>
      <w:r>
        <w:rPr>
          <w:sz w:val="28"/>
          <w:szCs w:val="28"/>
        </w:rPr>
        <w:t xml:space="preserve"> должны быть заполнены</w:t>
      </w:r>
      <w:r w:rsidR="00B64261">
        <w:rPr>
          <w:sz w:val="28"/>
          <w:szCs w:val="28"/>
        </w:rPr>
        <w:t xml:space="preserve"> сухой</w:t>
      </w:r>
      <w:r>
        <w:rPr>
          <w:sz w:val="28"/>
          <w:szCs w:val="28"/>
        </w:rPr>
        <w:t xml:space="preserve"> пескоцементной смесью</w:t>
      </w:r>
      <w:r w:rsidR="00D71358">
        <w:rPr>
          <w:sz w:val="28"/>
          <w:szCs w:val="28"/>
        </w:rPr>
        <w:t xml:space="preserve"> (с последующим увлажнением водой),</w:t>
      </w:r>
      <w:r w:rsidRPr="00175CAE">
        <w:rPr>
          <w:sz w:val="28"/>
          <w:szCs w:val="28"/>
        </w:rPr>
        <w:t xml:space="preserve"> </w:t>
      </w:r>
      <w:r>
        <w:rPr>
          <w:sz w:val="28"/>
          <w:szCs w:val="28"/>
        </w:rPr>
        <w:t xml:space="preserve">боковые грани монтажного окна тщательно очищены </w:t>
      </w:r>
      <w:r w:rsidRPr="009155E4">
        <w:rPr>
          <w:sz w:val="28"/>
          <w:szCs w:val="28"/>
        </w:rPr>
        <w:t>от частиц грязи, пыли и другого мусора</w:t>
      </w:r>
      <w:r>
        <w:rPr>
          <w:sz w:val="28"/>
          <w:szCs w:val="28"/>
        </w:rPr>
        <w:t>, а стенки монтажного окна обработаны грунтовочным материалом с помощью распылителя.</w:t>
      </w:r>
    </w:p>
    <w:p w14:paraId="03D470E6" w14:textId="77777777" w:rsidR="00527117" w:rsidRDefault="00527117" w:rsidP="00175CAE">
      <w:pPr>
        <w:autoSpaceDE w:val="0"/>
        <w:autoSpaceDN w:val="0"/>
        <w:adjustRightInd w:val="0"/>
        <w:spacing w:line="360" w:lineRule="auto"/>
        <w:ind w:firstLine="709"/>
        <w:jc w:val="both"/>
        <w:rPr>
          <w:sz w:val="28"/>
          <w:szCs w:val="28"/>
        </w:rPr>
      </w:pPr>
      <w:r w:rsidRPr="007A542C">
        <w:rPr>
          <w:sz w:val="28"/>
          <w:szCs w:val="28"/>
        </w:rPr>
        <w:lastRenderedPageBreak/>
        <w:t>Перед зап</w:t>
      </w:r>
      <w:r>
        <w:rPr>
          <w:sz w:val="28"/>
          <w:szCs w:val="28"/>
        </w:rPr>
        <w:t>олнением паза шва</w:t>
      </w:r>
      <w:r w:rsidR="00175CAE">
        <w:rPr>
          <w:sz w:val="28"/>
          <w:szCs w:val="28"/>
        </w:rPr>
        <w:t xml:space="preserve"> и проема монтажного окна</w:t>
      </w:r>
      <w:r>
        <w:rPr>
          <w:sz w:val="28"/>
          <w:szCs w:val="28"/>
        </w:rPr>
        <w:t xml:space="preserve"> герметиком</w:t>
      </w:r>
      <w:r w:rsidR="00175CAE">
        <w:rPr>
          <w:sz w:val="28"/>
          <w:szCs w:val="28"/>
        </w:rPr>
        <w:t>,</w:t>
      </w:r>
      <w:r>
        <w:rPr>
          <w:sz w:val="28"/>
          <w:szCs w:val="28"/>
        </w:rPr>
        <w:t xml:space="preserve"> </w:t>
      </w:r>
      <w:r w:rsidRPr="007A542C">
        <w:rPr>
          <w:sz w:val="28"/>
          <w:szCs w:val="28"/>
        </w:rPr>
        <w:t>грунтовочный материал должен образовать пленку (высохнуть).</w:t>
      </w:r>
      <w:r>
        <w:rPr>
          <w:sz w:val="28"/>
          <w:szCs w:val="28"/>
        </w:rPr>
        <w:t xml:space="preserve"> Герметизацию швов</w:t>
      </w:r>
      <w:r w:rsidR="00387FE0">
        <w:rPr>
          <w:sz w:val="28"/>
          <w:szCs w:val="28"/>
        </w:rPr>
        <w:t xml:space="preserve"> и монтажных окон</w:t>
      </w:r>
      <w:r>
        <w:rPr>
          <w:sz w:val="28"/>
          <w:szCs w:val="28"/>
        </w:rPr>
        <w:t xml:space="preserve"> следует осуществлять герметиками горячего или холодного применения, соответствую</w:t>
      </w:r>
      <w:r w:rsidR="000F64A3">
        <w:rPr>
          <w:sz w:val="28"/>
          <w:szCs w:val="28"/>
        </w:rPr>
        <w:t>щими требованиям ГОСТ 30740</w:t>
      </w:r>
      <w:r>
        <w:rPr>
          <w:sz w:val="28"/>
          <w:szCs w:val="28"/>
        </w:rPr>
        <w:t>. Герметики горячего применения перед использованием необходимо предварительно разогревать до температуры</w:t>
      </w:r>
      <w:r w:rsidR="00387FE0">
        <w:rPr>
          <w:sz w:val="28"/>
          <w:szCs w:val="28"/>
        </w:rPr>
        <w:t xml:space="preserve"> </w:t>
      </w:r>
      <w:r>
        <w:rPr>
          <w:sz w:val="28"/>
          <w:szCs w:val="28"/>
        </w:rPr>
        <w:t>160 – 200 °C.</w:t>
      </w:r>
      <w:r w:rsidR="00175CAE">
        <w:rPr>
          <w:sz w:val="28"/>
          <w:szCs w:val="28"/>
        </w:rPr>
        <w:t xml:space="preserve"> </w:t>
      </w:r>
      <w:r>
        <w:rPr>
          <w:sz w:val="28"/>
          <w:szCs w:val="28"/>
        </w:rPr>
        <w:t>Камеры швов</w:t>
      </w:r>
      <w:r w:rsidR="00175CAE">
        <w:rPr>
          <w:sz w:val="28"/>
          <w:szCs w:val="28"/>
        </w:rPr>
        <w:t xml:space="preserve"> и монтажных окон</w:t>
      </w:r>
      <w:r>
        <w:rPr>
          <w:sz w:val="28"/>
          <w:szCs w:val="28"/>
        </w:rPr>
        <w:t xml:space="preserve"> следует</w:t>
      </w:r>
      <w:r w:rsidRPr="0081493E">
        <w:rPr>
          <w:sz w:val="28"/>
          <w:szCs w:val="28"/>
        </w:rPr>
        <w:t xml:space="preserve"> заполнять герметиком без перелива, с образова</w:t>
      </w:r>
      <w:r>
        <w:rPr>
          <w:sz w:val="28"/>
          <w:szCs w:val="28"/>
        </w:rPr>
        <w:t>нием вогнутого мениска.</w:t>
      </w:r>
    </w:p>
    <w:p w14:paraId="07FBDE55" w14:textId="77777777" w:rsidR="00387FE0" w:rsidRPr="0081493E" w:rsidRDefault="00387FE0" w:rsidP="00387FE0">
      <w:pPr>
        <w:pStyle w:val="Default"/>
        <w:spacing w:line="360" w:lineRule="auto"/>
        <w:ind w:firstLine="709"/>
        <w:jc w:val="both"/>
        <w:rPr>
          <w:rFonts w:ascii="Times New Roman" w:hAnsi="Times New Roman" w:cs="Times New Roman"/>
          <w:sz w:val="28"/>
          <w:szCs w:val="28"/>
        </w:rPr>
      </w:pPr>
      <w:r w:rsidRPr="0081493E">
        <w:rPr>
          <w:rFonts w:ascii="Times New Roman" w:hAnsi="Times New Roman" w:cs="Times New Roman"/>
          <w:sz w:val="28"/>
          <w:szCs w:val="28"/>
        </w:rPr>
        <w:t>Все работы по герметизации швов</w:t>
      </w:r>
      <w:r>
        <w:rPr>
          <w:rFonts w:ascii="Times New Roman" w:hAnsi="Times New Roman" w:cs="Times New Roman"/>
          <w:sz w:val="28"/>
          <w:szCs w:val="28"/>
        </w:rPr>
        <w:t xml:space="preserve"> и монтажных окон следует</w:t>
      </w:r>
      <w:r w:rsidRPr="0081493E">
        <w:rPr>
          <w:rFonts w:ascii="Times New Roman" w:hAnsi="Times New Roman" w:cs="Times New Roman"/>
          <w:sz w:val="28"/>
          <w:szCs w:val="28"/>
        </w:rPr>
        <w:t xml:space="preserve"> пров</w:t>
      </w:r>
      <w:r>
        <w:rPr>
          <w:rFonts w:ascii="Times New Roman" w:hAnsi="Times New Roman" w:cs="Times New Roman"/>
          <w:sz w:val="28"/>
          <w:szCs w:val="28"/>
        </w:rPr>
        <w:t>одить</w:t>
      </w:r>
      <w:r w:rsidRPr="0081493E">
        <w:rPr>
          <w:rFonts w:ascii="Times New Roman" w:hAnsi="Times New Roman" w:cs="Times New Roman"/>
          <w:sz w:val="28"/>
          <w:szCs w:val="28"/>
        </w:rPr>
        <w:t xml:space="preserve"> при температуре окр</w:t>
      </w:r>
      <w:r>
        <w:rPr>
          <w:rFonts w:ascii="Times New Roman" w:hAnsi="Times New Roman" w:cs="Times New Roman"/>
          <w:sz w:val="28"/>
          <w:szCs w:val="28"/>
        </w:rPr>
        <w:t>ужающего воздуха не ниже 5 ºС при отсутствии атмосферных осадков.</w:t>
      </w:r>
    </w:p>
    <w:p w14:paraId="648D0DE3" w14:textId="0792D067" w:rsidR="00387FE0" w:rsidRDefault="00387FE0" w:rsidP="00387FE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Допускается выполнять герметизацию швов путем применения специальных уплотнительных резиновых профилей, в соответствии с</w:t>
      </w:r>
      <w:r w:rsidR="00501BA0">
        <w:rPr>
          <w:rFonts w:ascii="Times New Roman" w:hAnsi="Times New Roman" w:cs="Times New Roman"/>
          <w:sz w:val="28"/>
          <w:szCs w:val="28"/>
        </w:rPr>
        <w:t xml:space="preserve"> </w:t>
      </w:r>
      <w:r>
        <w:rPr>
          <w:rFonts w:ascii="Times New Roman" w:hAnsi="Times New Roman" w:cs="Times New Roman"/>
          <w:sz w:val="28"/>
          <w:szCs w:val="28"/>
        </w:rPr>
        <w:t>13.</w:t>
      </w:r>
      <w:r w:rsidR="00B64261">
        <w:rPr>
          <w:rFonts w:ascii="Times New Roman" w:hAnsi="Times New Roman" w:cs="Times New Roman"/>
          <w:sz w:val="28"/>
          <w:szCs w:val="28"/>
        </w:rPr>
        <w:t>10</w:t>
      </w:r>
      <w:r w:rsidR="000F64A3">
        <w:rPr>
          <w:rFonts w:ascii="Times New Roman" w:hAnsi="Times New Roman" w:cs="Times New Roman"/>
          <w:sz w:val="28"/>
          <w:szCs w:val="28"/>
        </w:rPr>
        <w:t>.18</w:t>
      </w:r>
      <w:r>
        <w:rPr>
          <w:rFonts w:ascii="Times New Roman" w:hAnsi="Times New Roman" w:cs="Times New Roman"/>
          <w:sz w:val="28"/>
          <w:szCs w:val="28"/>
        </w:rPr>
        <w:t>.</w:t>
      </w:r>
    </w:p>
    <w:p w14:paraId="125AA159" w14:textId="77777777" w:rsidR="009155E4" w:rsidRDefault="00387FE0" w:rsidP="00387FE0">
      <w:pPr>
        <w:autoSpaceDE w:val="0"/>
        <w:autoSpaceDN w:val="0"/>
        <w:adjustRightInd w:val="0"/>
        <w:spacing w:line="360" w:lineRule="auto"/>
        <w:ind w:firstLine="709"/>
        <w:jc w:val="both"/>
        <w:rPr>
          <w:sz w:val="28"/>
          <w:szCs w:val="28"/>
        </w:rPr>
      </w:pPr>
      <w:r>
        <w:rPr>
          <w:sz w:val="28"/>
          <w:szCs w:val="28"/>
        </w:rPr>
        <w:t>14.1.</w:t>
      </w:r>
      <w:r w:rsidR="000F64A3">
        <w:rPr>
          <w:sz w:val="28"/>
          <w:szCs w:val="28"/>
        </w:rPr>
        <w:t>20</w:t>
      </w:r>
      <w:r w:rsidR="009155E4" w:rsidRPr="009155E4">
        <w:rPr>
          <w:sz w:val="28"/>
          <w:szCs w:val="28"/>
        </w:rPr>
        <w:t xml:space="preserve"> Монтаж </w:t>
      </w:r>
      <w:r w:rsidR="00D71358">
        <w:rPr>
          <w:sz w:val="28"/>
          <w:szCs w:val="28"/>
        </w:rPr>
        <w:t>сборного покрытия при отрицательных температурах воздуха</w:t>
      </w:r>
      <w:r w:rsidR="00C73395">
        <w:rPr>
          <w:sz w:val="28"/>
          <w:szCs w:val="28"/>
        </w:rPr>
        <w:t xml:space="preserve"> допускается в исключительных случаях</w:t>
      </w:r>
      <w:r>
        <w:rPr>
          <w:sz w:val="28"/>
          <w:szCs w:val="28"/>
        </w:rPr>
        <w:t xml:space="preserve"> </w:t>
      </w:r>
      <w:r w:rsidR="009155E4" w:rsidRPr="009155E4">
        <w:rPr>
          <w:sz w:val="28"/>
          <w:szCs w:val="28"/>
        </w:rPr>
        <w:t>и</w:t>
      </w:r>
      <w:r>
        <w:rPr>
          <w:sz w:val="28"/>
          <w:szCs w:val="28"/>
        </w:rPr>
        <w:t xml:space="preserve"> должен</w:t>
      </w:r>
      <w:r w:rsidR="009155E4" w:rsidRPr="009155E4">
        <w:rPr>
          <w:sz w:val="28"/>
          <w:szCs w:val="28"/>
        </w:rPr>
        <w:t xml:space="preserve"> производит</w:t>
      </w:r>
      <w:r>
        <w:rPr>
          <w:sz w:val="28"/>
          <w:szCs w:val="28"/>
        </w:rPr>
        <w:t>ь</w:t>
      </w:r>
      <w:r w:rsidR="009155E4" w:rsidRPr="009155E4">
        <w:rPr>
          <w:sz w:val="28"/>
          <w:szCs w:val="28"/>
        </w:rPr>
        <w:t>ся по выравнивающей прослойке из несмерзшихся</w:t>
      </w:r>
      <w:r>
        <w:rPr>
          <w:sz w:val="28"/>
          <w:szCs w:val="28"/>
        </w:rPr>
        <w:t xml:space="preserve"> </w:t>
      </w:r>
      <w:r w:rsidR="009155E4" w:rsidRPr="009155E4">
        <w:rPr>
          <w:sz w:val="28"/>
          <w:szCs w:val="28"/>
        </w:rPr>
        <w:t>материалов. Плиты в покрытие следует укладывать очищенными от снега</w:t>
      </w:r>
      <w:r>
        <w:rPr>
          <w:sz w:val="28"/>
          <w:szCs w:val="28"/>
        </w:rPr>
        <w:t xml:space="preserve"> и льда.</w:t>
      </w:r>
    </w:p>
    <w:p w14:paraId="39EC8BAE" w14:textId="77777777" w:rsidR="00D71358" w:rsidRPr="00D71358" w:rsidRDefault="00D71358" w:rsidP="00C73395">
      <w:pPr>
        <w:autoSpaceDE w:val="0"/>
        <w:autoSpaceDN w:val="0"/>
        <w:adjustRightInd w:val="0"/>
        <w:spacing w:line="360" w:lineRule="auto"/>
        <w:ind w:firstLine="709"/>
        <w:jc w:val="both"/>
        <w:rPr>
          <w:sz w:val="28"/>
          <w:szCs w:val="28"/>
        </w:rPr>
      </w:pPr>
      <w:r w:rsidRPr="00D71358">
        <w:rPr>
          <w:sz w:val="28"/>
          <w:szCs w:val="28"/>
        </w:rPr>
        <w:t>Во время</w:t>
      </w:r>
      <w:r>
        <w:rPr>
          <w:sz w:val="28"/>
          <w:szCs w:val="28"/>
        </w:rPr>
        <w:t xml:space="preserve"> </w:t>
      </w:r>
      <w:r w:rsidRPr="00D71358">
        <w:rPr>
          <w:sz w:val="28"/>
          <w:szCs w:val="28"/>
        </w:rPr>
        <w:t>снегопада работы по монтажу сборного покрытия</w:t>
      </w:r>
      <w:r w:rsidR="00C73395">
        <w:rPr>
          <w:sz w:val="28"/>
          <w:szCs w:val="28"/>
        </w:rPr>
        <w:t xml:space="preserve"> </w:t>
      </w:r>
      <w:r w:rsidRPr="00D71358">
        <w:rPr>
          <w:sz w:val="28"/>
          <w:szCs w:val="28"/>
        </w:rPr>
        <w:t>следует прекратить, а подготовленные участки выравнивающего</w:t>
      </w:r>
      <w:r w:rsidR="00C73395">
        <w:rPr>
          <w:sz w:val="28"/>
          <w:szCs w:val="28"/>
        </w:rPr>
        <w:t xml:space="preserve"> </w:t>
      </w:r>
      <w:r w:rsidRPr="00D71358">
        <w:rPr>
          <w:sz w:val="28"/>
          <w:szCs w:val="28"/>
        </w:rPr>
        <w:t>слоя укрыть брезентом, фанерой или матами.</w:t>
      </w:r>
    </w:p>
    <w:p w14:paraId="42B75C77" w14:textId="77777777" w:rsidR="009155E4" w:rsidRPr="009155E4" w:rsidRDefault="00407C52" w:rsidP="00387FE0">
      <w:pPr>
        <w:autoSpaceDE w:val="0"/>
        <w:autoSpaceDN w:val="0"/>
        <w:adjustRightInd w:val="0"/>
        <w:spacing w:line="360" w:lineRule="auto"/>
        <w:ind w:firstLine="709"/>
        <w:jc w:val="both"/>
        <w:rPr>
          <w:sz w:val="28"/>
          <w:szCs w:val="28"/>
        </w:rPr>
      </w:pPr>
      <w:r>
        <w:rPr>
          <w:sz w:val="28"/>
          <w:szCs w:val="28"/>
        </w:rPr>
        <w:t>1</w:t>
      </w:r>
      <w:r w:rsidR="00387FE0">
        <w:rPr>
          <w:sz w:val="28"/>
          <w:szCs w:val="28"/>
        </w:rPr>
        <w:t>4.1.</w:t>
      </w:r>
      <w:r w:rsidR="000F64A3">
        <w:rPr>
          <w:sz w:val="28"/>
          <w:szCs w:val="28"/>
        </w:rPr>
        <w:t>21</w:t>
      </w:r>
      <w:r w:rsidR="009155E4" w:rsidRPr="009155E4">
        <w:rPr>
          <w:sz w:val="28"/>
          <w:szCs w:val="28"/>
        </w:rPr>
        <w:t xml:space="preserve"> При укладке плит</w:t>
      </w:r>
      <w:r w:rsidR="00C73395">
        <w:rPr>
          <w:sz w:val="28"/>
          <w:szCs w:val="28"/>
        </w:rPr>
        <w:t xml:space="preserve"> при отрицательных температурах воздуха,</w:t>
      </w:r>
      <w:r w:rsidR="009155E4" w:rsidRPr="009155E4">
        <w:rPr>
          <w:sz w:val="28"/>
          <w:szCs w:val="28"/>
        </w:rPr>
        <w:t xml:space="preserve"> сварку стыковых элементов, заполнение</w:t>
      </w:r>
      <w:r w:rsidR="00387FE0">
        <w:rPr>
          <w:sz w:val="28"/>
          <w:szCs w:val="28"/>
        </w:rPr>
        <w:t xml:space="preserve"> и герметизацию швов и монтажных окон</w:t>
      </w:r>
      <w:r w:rsidR="009155E4" w:rsidRPr="009155E4">
        <w:rPr>
          <w:sz w:val="28"/>
          <w:szCs w:val="28"/>
        </w:rPr>
        <w:t xml:space="preserve"> плит следует производить только после</w:t>
      </w:r>
      <w:r w:rsidR="00387FE0">
        <w:rPr>
          <w:sz w:val="28"/>
          <w:szCs w:val="28"/>
        </w:rPr>
        <w:t xml:space="preserve"> </w:t>
      </w:r>
      <w:r w:rsidR="009155E4" w:rsidRPr="009155E4">
        <w:rPr>
          <w:sz w:val="28"/>
          <w:szCs w:val="28"/>
        </w:rPr>
        <w:t>окончания периода весенней распутицы и устранения всех обнаруженных</w:t>
      </w:r>
      <w:r w:rsidR="00387FE0">
        <w:rPr>
          <w:sz w:val="28"/>
          <w:szCs w:val="28"/>
        </w:rPr>
        <w:t xml:space="preserve"> </w:t>
      </w:r>
      <w:r w:rsidR="009155E4" w:rsidRPr="009155E4">
        <w:rPr>
          <w:sz w:val="28"/>
          <w:szCs w:val="28"/>
        </w:rPr>
        <w:t>на покрытии дефектов.</w:t>
      </w:r>
    </w:p>
    <w:p w14:paraId="0F631B4C" w14:textId="448EF130" w:rsidR="009155E4" w:rsidRPr="009155E4" w:rsidRDefault="00407C52" w:rsidP="00387FE0">
      <w:pPr>
        <w:autoSpaceDE w:val="0"/>
        <w:autoSpaceDN w:val="0"/>
        <w:adjustRightInd w:val="0"/>
        <w:spacing w:line="360" w:lineRule="auto"/>
        <w:ind w:firstLine="709"/>
        <w:jc w:val="both"/>
        <w:rPr>
          <w:sz w:val="28"/>
          <w:szCs w:val="28"/>
        </w:rPr>
      </w:pPr>
      <w:r>
        <w:rPr>
          <w:sz w:val="28"/>
          <w:szCs w:val="28"/>
        </w:rPr>
        <w:t>1</w:t>
      </w:r>
      <w:r w:rsidR="00387FE0">
        <w:rPr>
          <w:sz w:val="28"/>
          <w:szCs w:val="28"/>
        </w:rPr>
        <w:t>4.1.</w:t>
      </w:r>
      <w:r w:rsidR="000F64A3">
        <w:rPr>
          <w:sz w:val="28"/>
          <w:szCs w:val="28"/>
        </w:rPr>
        <w:t>22</w:t>
      </w:r>
      <w:r w:rsidR="009155E4" w:rsidRPr="009155E4">
        <w:rPr>
          <w:sz w:val="28"/>
          <w:szCs w:val="28"/>
        </w:rPr>
        <w:t xml:space="preserve"> Движение</w:t>
      </w:r>
      <w:r w:rsidR="00732156">
        <w:rPr>
          <w:sz w:val="28"/>
          <w:szCs w:val="28"/>
        </w:rPr>
        <w:t xml:space="preserve"> транспортных средств</w:t>
      </w:r>
      <w:r w:rsidR="009155E4" w:rsidRPr="009155E4">
        <w:rPr>
          <w:sz w:val="28"/>
          <w:szCs w:val="28"/>
        </w:rPr>
        <w:t xml:space="preserve"> по сборному покрытию </w:t>
      </w:r>
      <w:r w:rsidR="00732156">
        <w:rPr>
          <w:sz w:val="28"/>
          <w:szCs w:val="28"/>
        </w:rPr>
        <w:t>допускается</w:t>
      </w:r>
      <w:r w:rsidR="009155E4" w:rsidRPr="009155E4">
        <w:rPr>
          <w:sz w:val="28"/>
          <w:szCs w:val="28"/>
        </w:rPr>
        <w:t xml:space="preserve"> открывать только</w:t>
      </w:r>
      <w:r w:rsidR="00387FE0">
        <w:rPr>
          <w:sz w:val="28"/>
          <w:szCs w:val="28"/>
        </w:rPr>
        <w:t xml:space="preserve"> </w:t>
      </w:r>
      <w:r w:rsidR="009155E4" w:rsidRPr="009155E4">
        <w:rPr>
          <w:sz w:val="28"/>
          <w:szCs w:val="28"/>
        </w:rPr>
        <w:t>после сварки стыковых соединений и после заполнения</w:t>
      </w:r>
      <w:r w:rsidR="00387FE0">
        <w:rPr>
          <w:sz w:val="28"/>
          <w:szCs w:val="28"/>
        </w:rPr>
        <w:t xml:space="preserve"> и герметизации</w:t>
      </w:r>
      <w:r w:rsidR="009155E4" w:rsidRPr="009155E4">
        <w:rPr>
          <w:sz w:val="28"/>
          <w:szCs w:val="28"/>
        </w:rPr>
        <w:t xml:space="preserve"> швов</w:t>
      </w:r>
      <w:r w:rsidR="00387FE0">
        <w:rPr>
          <w:sz w:val="28"/>
          <w:szCs w:val="28"/>
        </w:rPr>
        <w:t xml:space="preserve"> и монтажных окон</w:t>
      </w:r>
      <w:r w:rsidR="009155E4" w:rsidRPr="009155E4">
        <w:rPr>
          <w:sz w:val="28"/>
          <w:szCs w:val="28"/>
        </w:rPr>
        <w:t>.</w:t>
      </w:r>
    </w:p>
    <w:p w14:paraId="681AF2D2" w14:textId="77777777" w:rsidR="00387FE0" w:rsidRDefault="00387FE0" w:rsidP="009155E4">
      <w:pPr>
        <w:autoSpaceDE w:val="0"/>
        <w:autoSpaceDN w:val="0"/>
        <w:adjustRightInd w:val="0"/>
        <w:spacing w:line="360" w:lineRule="auto"/>
        <w:ind w:firstLine="709"/>
        <w:jc w:val="both"/>
        <w:rPr>
          <w:sz w:val="28"/>
          <w:szCs w:val="28"/>
        </w:rPr>
      </w:pPr>
    </w:p>
    <w:p w14:paraId="6CE255AD" w14:textId="77777777" w:rsidR="00387FE0" w:rsidRPr="00407C52" w:rsidRDefault="00407C52" w:rsidP="009155E4">
      <w:pPr>
        <w:autoSpaceDE w:val="0"/>
        <w:autoSpaceDN w:val="0"/>
        <w:adjustRightInd w:val="0"/>
        <w:spacing w:line="360" w:lineRule="auto"/>
        <w:ind w:firstLine="709"/>
        <w:jc w:val="both"/>
        <w:rPr>
          <w:b/>
          <w:sz w:val="28"/>
          <w:szCs w:val="28"/>
        </w:rPr>
      </w:pPr>
      <w:r w:rsidRPr="00407C52">
        <w:rPr>
          <w:rFonts w:cs="Arial"/>
          <w:b/>
          <w:sz w:val="28"/>
          <w:szCs w:val="28"/>
        </w:rPr>
        <w:t>14.2</w:t>
      </w:r>
      <w:r w:rsidR="005A1EF0">
        <w:rPr>
          <w:rFonts w:cs="Arial"/>
          <w:b/>
          <w:sz w:val="28"/>
          <w:szCs w:val="28"/>
        </w:rPr>
        <w:t xml:space="preserve"> </w:t>
      </w:r>
      <w:r w:rsidR="00AA7CAE">
        <w:rPr>
          <w:rFonts w:cs="Arial"/>
          <w:b/>
          <w:sz w:val="28"/>
          <w:szCs w:val="28"/>
        </w:rPr>
        <w:t>Устройство покрытий</w:t>
      </w:r>
      <w:r w:rsidRPr="00407C52">
        <w:rPr>
          <w:rFonts w:cs="Arial"/>
          <w:b/>
          <w:sz w:val="28"/>
          <w:szCs w:val="28"/>
        </w:rPr>
        <w:t xml:space="preserve"> из металлических плит</w:t>
      </w:r>
      <w:r>
        <w:rPr>
          <w:rFonts w:cs="Arial"/>
          <w:b/>
          <w:sz w:val="28"/>
          <w:szCs w:val="28"/>
        </w:rPr>
        <w:t xml:space="preserve"> </w:t>
      </w:r>
      <w:r w:rsidR="00824DA7">
        <w:rPr>
          <w:rFonts w:cs="Arial"/>
          <w:b/>
          <w:sz w:val="28"/>
          <w:szCs w:val="28"/>
        </w:rPr>
        <w:t xml:space="preserve">типа </w:t>
      </w:r>
      <w:r>
        <w:rPr>
          <w:rFonts w:cs="Arial"/>
          <w:b/>
          <w:sz w:val="28"/>
          <w:szCs w:val="28"/>
        </w:rPr>
        <w:t>К-1Д</w:t>
      </w:r>
    </w:p>
    <w:p w14:paraId="41FDC38F" w14:textId="5D1FA4DC" w:rsidR="00407C52" w:rsidRPr="000E6A2D" w:rsidRDefault="00407C52" w:rsidP="000E6A2D">
      <w:pPr>
        <w:shd w:val="clear" w:color="auto" w:fill="FFFFFF"/>
        <w:spacing w:line="360" w:lineRule="auto"/>
        <w:ind w:firstLine="709"/>
        <w:jc w:val="both"/>
        <w:rPr>
          <w:color w:val="000000"/>
          <w:sz w:val="28"/>
          <w:szCs w:val="28"/>
        </w:rPr>
      </w:pPr>
      <w:r w:rsidRPr="000E6A2D">
        <w:rPr>
          <w:sz w:val="28"/>
          <w:szCs w:val="28"/>
        </w:rPr>
        <w:t xml:space="preserve">14.2.1 </w:t>
      </w:r>
      <w:r w:rsidRPr="000E6A2D">
        <w:rPr>
          <w:color w:val="000000"/>
          <w:sz w:val="28"/>
          <w:szCs w:val="28"/>
        </w:rPr>
        <w:t>Каждая плита</w:t>
      </w:r>
      <w:r w:rsidR="00824DA7">
        <w:rPr>
          <w:color w:val="000000"/>
          <w:sz w:val="28"/>
          <w:szCs w:val="28"/>
        </w:rPr>
        <w:t xml:space="preserve"> типа</w:t>
      </w:r>
      <w:r w:rsidRPr="000E6A2D">
        <w:rPr>
          <w:color w:val="000000"/>
          <w:sz w:val="28"/>
          <w:szCs w:val="28"/>
        </w:rPr>
        <w:t xml:space="preserve"> К-1Д</w:t>
      </w:r>
      <w:r w:rsidR="00DF7F7E">
        <w:rPr>
          <w:color w:val="000000"/>
          <w:sz w:val="28"/>
          <w:szCs w:val="28"/>
        </w:rPr>
        <w:t>, изготовленная из стали марки 08КП по</w:t>
      </w:r>
      <w:r w:rsidR="00CB3E9D">
        <w:rPr>
          <w:color w:val="000000"/>
          <w:sz w:val="28"/>
          <w:szCs w:val="28"/>
        </w:rPr>
        <w:t xml:space="preserve">             </w:t>
      </w:r>
      <w:r w:rsidR="00DF7F7E">
        <w:rPr>
          <w:color w:val="000000"/>
          <w:sz w:val="28"/>
          <w:szCs w:val="28"/>
        </w:rPr>
        <w:t xml:space="preserve"> ГОСТ 1050</w:t>
      </w:r>
      <w:r w:rsidRPr="000E6A2D">
        <w:rPr>
          <w:color w:val="000000"/>
          <w:sz w:val="28"/>
          <w:szCs w:val="28"/>
        </w:rPr>
        <w:t xml:space="preserve"> для соединения с соседними плитами в покрытии должна иметь:</w:t>
      </w:r>
      <w:r w:rsidR="005A1EF0">
        <w:rPr>
          <w:color w:val="000000"/>
          <w:sz w:val="28"/>
          <w:szCs w:val="28"/>
        </w:rPr>
        <w:t xml:space="preserve"> </w:t>
      </w:r>
      <w:r w:rsidR="005A1EF0">
        <w:rPr>
          <w:color w:val="000000"/>
          <w:sz w:val="28"/>
          <w:szCs w:val="28"/>
        </w:rPr>
        <w:br/>
      </w:r>
      <w:r w:rsidRPr="000E6A2D">
        <w:rPr>
          <w:color w:val="000000"/>
          <w:sz w:val="28"/>
          <w:szCs w:val="28"/>
        </w:rPr>
        <w:lastRenderedPageBreak/>
        <w:t>20 крюков, 20 пазов для</w:t>
      </w:r>
      <w:r w:rsidR="00DF7F7E">
        <w:rPr>
          <w:color w:val="000000"/>
          <w:sz w:val="28"/>
          <w:szCs w:val="28"/>
        </w:rPr>
        <w:t xml:space="preserve"> крюков, 6 петлевых фиксаторов,</w:t>
      </w:r>
      <w:r w:rsidR="001C07AC">
        <w:rPr>
          <w:color w:val="000000"/>
          <w:sz w:val="28"/>
          <w:szCs w:val="28"/>
        </w:rPr>
        <w:t xml:space="preserve"> </w:t>
      </w:r>
      <w:r w:rsidRPr="000E6A2D">
        <w:rPr>
          <w:color w:val="000000"/>
          <w:sz w:val="28"/>
          <w:szCs w:val="28"/>
        </w:rPr>
        <w:t>6 парных пазов для фиксаторов и 10 пазов в наклонных стенках профиля для торцевых планок (6 пазов в обжатом торце плиты и 4 паза в необжатом). В среднем гофре плит</w:t>
      </w:r>
      <w:r w:rsidR="000E6A2D" w:rsidRPr="000E6A2D">
        <w:rPr>
          <w:color w:val="000000"/>
          <w:sz w:val="28"/>
          <w:szCs w:val="28"/>
        </w:rPr>
        <w:t xml:space="preserve"> должно быть</w:t>
      </w:r>
      <w:r w:rsidRPr="000E6A2D">
        <w:rPr>
          <w:color w:val="000000"/>
          <w:sz w:val="28"/>
          <w:szCs w:val="28"/>
        </w:rPr>
        <w:t xml:space="preserve"> по одному монтажному отверстию. На верхних полках плит</w:t>
      </w:r>
      <w:r w:rsidR="000E6A2D" w:rsidRPr="000E6A2D">
        <w:rPr>
          <w:color w:val="000000"/>
          <w:sz w:val="28"/>
          <w:szCs w:val="28"/>
        </w:rPr>
        <w:t xml:space="preserve"> должны</w:t>
      </w:r>
      <w:r w:rsidRPr="000E6A2D">
        <w:rPr>
          <w:color w:val="000000"/>
          <w:sz w:val="28"/>
          <w:szCs w:val="28"/>
        </w:rPr>
        <w:t xml:space="preserve"> име</w:t>
      </w:r>
      <w:r w:rsidR="000E6A2D" w:rsidRPr="000E6A2D">
        <w:rPr>
          <w:color w:val="000000"/>
          <w:sz w:val="28"/>
          <w:szCs w:val="28"/>
        </w:rPr>
        <w:t>ться</w:t>
      </w:r>
      <w:r w:rsidRPr="000E6A2D">
        <w:rPr>
          <w:color w:val="000000"/>
          <w:sz w:val="28"/>
          <w:szCs w:val="28"/>
        </w:rPr>
        <w:t xml:space="preserve"> сферические выпуклости.</w:t>
      </w:r>
      <w:r w:rsidR="000E6A2D">
        <w:rPr>
          <w:color w:val="000000"/>
          <w:sz w:val="28"/>
          <w:szCs w:val="28"/>
        </w:rPr>
        <w:t xml:space="preserve"> </w:t>
      </w:r>
      <w:r w:rsidR="000E6A2D" w:rsidRPr="000E6A2D">
        <w:rPr>
          <w:color w:val="000000"/>
          <w:sz w:val="28"/>
          <w:szCs w:val="28"/>
        </w:rPr>
        <w:t>Полуплиты, предназначенные для укладки по кромкам покрытия, изготовл</w:t>
      </w:r>
      <w:r w:rsidR="000E6A2D">
        <w:rPr>
          <w:color w:val="000000"/>
          <w:sz w:val="28"/>
          <w:szCs w:val="28"/>
        </w:rPr>
        <w:t>енные</w:t>
      </w:r>
      <w:r w:rsidR="000E6A2D" w:rsidRPr="000E6A2D">
        <w:rPr>
          <w:color w:val="000000"/>
          <w:sz w:val="28"/>
          <w:szCs w:val="28"/>
        </w:rPr>
        <w:t xml:space="preserve"> на заводе из стандартных плит</w:t>
      </w:r>
      <w:r w:rsidR="000E6A2D">
        <w:rPr>
          <w:color w:val="000000"/>
          <w:sz w:val="28"/>
          <w:szCs w:val="28"/>
        </w:rPr>
        <w:t xml:space="preserve"> должны быть </w:t>
      </w:r>
      <w:r w:rsidR="000E6A2D" w:rsidRPr="000E6A2D">
        <w:rPr>
          <w:color w:val="000000"/>
          <w:sz w:val="28"/>
          <w:szCs w:val="28"/>
        </w:rPr>
        <w:t>двух типов: с обжатым и необжатым торцом.</w:t>
      </w:r>
    </w:p>
    <w:p w14:paraId="3F442C93" w14:textId="77777777" w:rsidR="000E6A2D" w:rsidRPr="000E6A2D" w:rsidRDefault="000E6A2D" w:rsidP="000E6A2D">
      <w:pPr>
        <w:shd w:val="clear" w:color="auto" w:fill="FFFFFF"/>
        <w:spacing w:line="360" w:lineRule="auto"/>
        <w:ind w:firstLine="709"/>
        <w:jc w:val="both"/>
        <w:rPr>
          <w:color w:val="000000"/>
          <w:sz w:val="28"/>
          <w:szCs w:val="28"/>
        </w:rPr>
      </w:pPr>
      <w:r>
        <w:rPr>
          <w:color w:val="000000"/>
          <w:sz w:val="28"/>
          <w:szCs w:val="28"/>
        </w:rPr>
        <w:t xml:space="preserve">14.2.2 </w:t>
      </w:r>
      <w:r w:rsidRPr="000E6A2D">
        <w:rPr>
          <w:color w:val="000000"/>
          <w:sz w:val="28"/>
          <w:szCs w:val="28"/>
        </w:rPr>
        <w:t>Плиты и полуплиты</w:t>
      </w:r>
      <w:r w:rsidR="00BD6DBA">
        <w:rPr>
          <w:color w:val="000000"/>
          <w:sz w:val="28"/>
          <w:szCs w:val="28"/>
        </w:rPr>
        <w:t xml:space="preserve"> при транспортировке следует</w:t>
      </w:r>
      <w:r w:rsidRPr="000E6A2D">
        <w:rPr>
          <w:color w:val="000000"/>
          <w:sz w:val="28"/>
          <w:szCs w:val="28"/>
        </w:rPr>
        <w:t xml:space="preserve"> упаковыв</w:t>
      </w:r>
      <w:r w:rsidR="00BD6DBA">
        <w:rPr>
          <w:color w:val="000000"/>
          <w:sz w:val="28"/>
          <w:szCs w:val="28"/>
        </w:rPr>
        <w:t>ать</w:t>
      </w:r>
      <w:r w:rsidRPr="000E6A2D">
        <w:rPr>
          <w:color w:val="000000"/>
          <w:sz w:val="28"/>
          <w:szCs w:val="28"/>
        </w:rPr>
        <w:t xml:space="preserve"> в пачки по 20 шт</w:t>
      </w:r>
      <w:r w:rsidR="00BD6DBA">
        <w:rPr>
          <w:color w:val="000000"/>
          <w:sz w:val="28"/>
          <w:szCs w:val="28"/>
        </w:rPr>
        <w:t>ук</w:t>
      </w:r>
      <w:r w:rsidRPr="000E6A2D">
        <w:rPr>
          <w:color w:val="000000"/>
          <w:sz w:val="28"/>
          <w:szCs w:val="28"/>
        </w:rPr>
        <w:t xml:space="preserve"> с помощью четырех Т</w:t>
      </w:r>
      <w:r w:rsidR="005A1EF0">
        <w:rPr>
          <w:color w:val="000000"/>
          <w:sz w:val="28"/>
          <w:szCs w:val="28"/>
        </w:rPr>
        <w:t xml:space="preserve"> – </w:t>
      </w:r>
      <w:r w:rsidRPr="000E6A2D">
        <w:rPr>
          <w:color w:val="000000"/>
          <w:sz w:val="28"/>
          <w:szCs w:val="28"/>
        </w:rPr>
        <w:t xml:space="preserve">образных стальных штампованных пластин, пропускаемых через пазы в плитах (крайние восьмые отверстия от торца плиты). Пластины </w:t>
      </w:r>
      <w:r w:rsidR="00BD6DBA">
        <w:rPr>
          <w:color w:val="000000"/>
          <w:sz w:val="28"/>
          <w:szCs w:val="28"/>
        </w:rPr>
        <w:t>должны иметь</w:t>
      </w:r>
      <w:r w:rsidRPr="000E6A2D">
        <w:rPr>
          <w:color w:val="000000"/>
          <w:sz w:val="28"/>
          <w:szCs w:val="28"/>
        </w:rPr>
        <w:t xml:space="preserve"> отверстия диаметром 15 мм для крюков строп при погрузо-разгрузочных работах. Вверху пластины</w:t>
      </w:r>
      <w:r w:rsidR="00BD6DBA">
        <w:rPr>
          <w:color w:val="000000"/>
          <w:sz w:val="28"/>
          <w:szCs w:val="28"/>
        </w:rPr>
        <w:t xml:space="preserve"> следует </w:t>
      </w:r>
      <w:r w:rsidRPr="000E6A2D">
        <w:rPr>
          <w:color w:val="000000"/>
          <w:sz w:val="28"/>
          <w:szCs w:val="28"/>
        </w:rPr>
        <w:t>закрепля</w:t>
      </w:r>
      <w:r w:rsidR="00BD6DBA">
        <w:rPr>
          <w:color w:val="000000"/>
          <w:sz w:val="28"/>
          <w:szCs w:val="28"/>
        </w:rPr>
        <w:t>ть</w:t>
      </w:r>
      <w:r w:rsidRPr="000E6A2D">
        <w:rPr>
          <w:color w:val="000000"/>
          <w:sz w:val="28"/>
          <w:szCs w:val="28"/>
        </w:rPr>
        <w:t xml:space="preserve"> шплинтами, внизу - гвоздями на деревянные бруски-подкладки.</w:t>
      </w:r>
    </w:p>
    <w:p w14:paraId="356EE542" w14:textId="77777777" w:rsidR="000E6A2D" w:rsidRPr="000E6A2D" w:rsidRDefault="00BD6DBA" w:rsidP="000E6A2D">
      <w:pPr>
        <w:shd w:val="clear" w:color="auto" w:fill="FFFFFF"/>
        <w:spacing w:line="360" w:lineRule="auto"/>
        <w:ind w:firstLine="709"/>
        <w:jc w:val="both"/>
        <w:rPr>
          <w:color w:val="000000"/>
          <w:sz w:val="28"/>
          <w:szCs w:val="28"/>
        </w:rPr>
      </w:pPr>
      <w:r>
        <w:rPr>
          <w:color w:val="000000"/>
          <w:sz w:val="28"/>
          <w:szCs w:val="28"/>
        </w:rPr>
        <w:t xml:space="preserve">14.2.3 </w:t>
      </w:r>
      <w:r w:rsidR="000E6A2D" w:rsidRPr="000E6A2D">
        <w:rPr>
          <w:color w:val="000000"/>
          <w:sz w:val="28"/>
          <w:szCs w:val="28"/>
        </w:rPr>
        <w:t>Погруз</w:t>
      </w:r>
      <w:r>
        <w:rPr>
          <w:color w:val="000000"/>
          <w:sz w:val="28"/>
          <w:szCs w:val="28"/>
        </w:rPr>
        <w:t>очно-</w:t>
      </w:r>
      <w:r w:rsidR="000E6A2D" w:rsidRPr="000E6A2D">
        <w:rPr>
          <w:color w:val="000000"/>
          <w:sz w:val="28"/>
          <w:szCs w:val="28"/>
        </w:rPr>
        <w:t>разгруз</w:t>
      </w:r>
      <w:r>
        <w:rPr>
          <w:color w:val="000000"/>
          <w:sz w:val="28"/>
          <w:szCs w:val="28"/>
        </w:rPr>
        <w:t>очные работы с</w:t>
      </w:r>
      <w:r w:rsidR="000E6A2D" w:rsidRPr="000E6A2D">
        <w:rPr>
          <w:color w:val="000000"/>
          <w:sz w:val="28"/>
          <w:szCs w:val="28"/>
        </w:rPr>
        <w:t xml:space="preserve"> плит</w:t>
      </w:r>
      <w:r>
        <w:rPr>
          <w:color w:val="000000"/>
          <w:sz w:val="28"/>
          <w:szCs w:val="28"/>
        </w:rPr>
        <w:t>ами</w:t>
      </w:r>
      <w:r w:rsidR="000E6A2D" w:rsidRPr="000E6A2D">
        <w:rPr>
          <w:color w:val="000000"/>
          <w:sz w:val="28"/>
          <w:szCs w:val="28"/>
        </w:rPr>
        <w:t xml:space="preserve"> </w:t>
      </w:r>
      <w:r>
        <w:rPr>
          <w:color w:val="000000"/>
          <w:sz w:val="28"/>
          <w:szCs w:val="28"/>
        </w:rPr>
        <w:t>следует</w:t>
      </w:r>
      <w:r w:rsidR="000E6A2D" w:rsidRPr="000E6A2D">
        <w:rPr>
          <w:color w:val="000000"/>
          <w:sz w:val="28"/>
          <w:szCs w:val="28"/>
        </w:rPr>
        <w:t xml:space="preserve"> производ</w:t>
      </w:r>
      <w:r>
        <w:rPr>
          <w:color w:val="000000"/>
          <w:sz w:val="28"/>
          <w:szCs w:val="28"/>
        </w:rPr>
        <w:t>ить</w:t>
      </w:r>
      <w:r w:rsidR="001C07AC">
        <w:rPr>
          <w:color w:val="000000"/>
          <w:sz w:val="28"/>
          <w:szCs w:val="28"/>
        </w:rPr>
        <w:t xml:space="preserve"> самоходным</w:t>
      </w:r>
      <w:r w:rsidR="000E6A2D" w:rsidRPr="000E6A2D">
        <w:rPr>
          <w:color w:val="000000"/>
          <w:sz w:val="28"/>
          <w:szCs w:val="28"/>
        </w:rPr>
        <w:t xml:space="preserve"> автомобильным краном, оборудованным такелажным приспособлением из четырех тросов с крюками.</w:t>
      </w:r>
    </w:p>
    <w:p w14:paraId="7A5DF75B" w14:textId="77777777" w:rsidR="000E6A2D" w:rsidRPr="000E6A2D" w:rsidRDefault="000E6A2D" w:rsidP="000E6A2D">
      <w:pPr>
        <w:shd w:val="clear" w:color="auto" w:fill="FFFFFF"/>
        <w:spacing w:line="360" w:lineRule="auto"/>
        <w:ind w:firstLine="709"/>
        <w:jc w:val="both"/>
        <w:rPr>
          <w:color w:val="000000"/>
          <w:sz w:val="28"/>
          <w:szCs w:val="28"/>
        </w:rPr>
      </w:pPr>
      <w:r w:rsidRPr="000E6A2D">
        <w:rPr>
          <w:color w:val="000000"/>
          <w:sz w:val="28"/>
          <w:szCs w:val="28"/>
        </w:rPr>
        <w:t>При разгрузке плиты</w:t>
      </w:r>
      <w:r w:rsidR="00BD6DBA">
        <w:rPr>
          <w:color w:val="000000"/>
          <w:sz w:val="28"/>
          <w:szCs w:val="28"/>
        </w:rPr>
        <w:t xml:space="preserve"> следует</w:t>
      </w:r>
      <w:r w:rsidRPr="000E6A2D">
        <w:rPr>
          <w:color w:val="000000"/>
          <w:sz w:val="28"/>
          <w:szCs w:val="28"/>
        </w:rPr>
        <w:t xml:space="preserve"> распредел</w:t>
      </w:r>
      <w:r w:rsidR="00BD6DBA">
        <w:rPr>
          <w:color w:val="000000"/>
          <w:sz w:val="28"/>
          <w:szCs w:val="28"/>
        </w:rPr>
        <w:t>ять</w:t>
      </w:r>
      <w:r w:rsidRPr="000E6A2D">
        <w:rPr>
          <w:color w:val="000000"/>
          <w:sz w:val="28"/>
          <w:szCs w:val="28"/>
        </w:rPr>
        <w:t xml:space="preserve"> по основанию так</w:t>
      </w:r>
      <w:r w:rsidR="00BD6DBA">
        <w:rPr>
          <w:color w:val="000000"/>
          <w:sz w:val="28"/>
          <w:szCs w:val="28"/>
        </w:rPr>
        <w:t>им образом</w:t>
      </w:r>
      <w:r w:rsidRPr="000E6A2D">
        <w:rPr>
          <w:color w:val="000000"/>
          <w:sz w:val="28"/>
          <w:szCs w:val="28"/>
        </w:rPr>
        <w:t>, чтобы одна пачка плит приходилась на 25 м</w:t>
      </w:r>
      <w:r w:rsidRPr="000E6A2D">
        <w:rPr>
          <w:color w:val="000000"/>
          <w:sz w:val="28"/>
          <w:szCs w:val="28"/>
          <w:vertAlign w:val="superscript"/>
        </w:rPr>
        <w:t>2</w:t>
      </w:r>
      <w:r w:rsidR="00BD6DBA">
        <w:rPr>
          <w:color w:val="000000"/>
          <w:sz w:val="28"/>
          <w:szCs w:val="28"/>
        </w:rPr>
        <w:t xml:space="preserve"> основания</w:t>
      </w:r>
      <w:r w:rsidRPr="000E6A2D">
        <w:rPr>
          <w:color w:val="000000"/>
          <w:sz w:val="28"/>
          <w:szCs w:val="28"/>
        </w:rPr>
        <w:t xml:space="preserve"> и одна пачка полуплит на 16 м</w:t>
      </w:r>
      <w:r w:rsidR="00BD6DBA">
        <w:rPr>
          <w:color w:val="000000"/>
          <w:sz w:val="28"/>
          <w:szCs w:val="28"/>
        </w:rPr>
        <w:t>.п.</w:t>
      </w:r>
      <w:r w:rsidRPr="000E6A2D">
        <w:rPr>
          <w:color w:val="000000"/>
          <w:sz w:val="28"/>
          <w:szCs w:val="28"/>
        </w:rPr>
        <w:t xml:space="preserve"> каждой кромки покрытия.</w:t>
      </w:r>
    </w:p>
    <w:p w14:paraId="01E74ADC" w14:textId="77777777" w:rsidR="00407C52" w:rsidRDefault="000E6A2D" w:rsidP="000E6A2D">
      <w:pPr>
        <w:shd w:val="clear" w:color="auto" w:fill="FFFFFF"/>
        <w:spacing w:line="360" w:lineRule="auto"/>
        <w:ind w:firstLine="709"/>
        <w:jc w:val="both"/>
        <w:rPr>
          <w:color w:val="000000"/>
          <w:sz w:val="28"/>
          <w:szCs w:val="28"/>
        </w:rPr>
      </w:pPr>
      <w:r w:rsidRPr="000E6A2D">
        <w:rPr>
          <w:color w:val="000000"/>
          <w:sz w:val="28"/>
          <w:szCs w:val="28"/>
        </w:rPr>
        <w:t>Пачки плит при разгрузке</w:t>
      </w:r>
      <w:r w:rsidR="00BD6DBA">
        <w:rPr>
          <w:color w:val="000000"/>
          <w:sz w:val="28"/>
          <w:szCs w:val="28"/>
        </w:rPr>
        <w:t xml:space="preserve"> следует</w:t>
      </w:r>
      <w:r w:rsidRPr="000E6A2D">
        <w:rPr>
          <w:color w:val="000000"/>
          <w:sz w:val="28"/>
          <w:szCs w:val="28"/>
        </w:rPr>
        <w:t xml:space="preserve"> располага</w:t>
      </w:r>
      <w:r w:rsidR="00BD6DBA">
        <w:rPr>
          <w:color w:val="000000"/>
          <w:sz w:val="28"/>
          <w:szCs w:val="28"/>
        </w:rPr>
        <w:t>ть</w:t>
      </w:r>
      <w:r w:rsidRPr="000E6A2D">
        <w:rPr>
          <w:color w:val="000000"/>
          <w:sz w:val="28"/>
          <w:szCs w:val="28"/>
        </w:rPr>
        <w:t xml:space="preserve"> перпендикулярно продольной оси </w:t>
      </w:r>
      <w:r w:rsidR="00BD6DBA">
        <w:rPr>
          <w:color w:val="000000"/>
          <w:sz w:val="28"/>
          <w:szCs w:val="28"/>
        </w:rPr>
        <w:t>покрытия.</w:t>
      </w:r>
    </w:p>
    <w:p w14:paraId="212F8382" w14:textId="23287595" w:rsidR="0018737F" w:rsidRPr="001A2638" w:rsidRDefault="0018737F" w:rsidP="001A2638">
      <w:pPr>
        <w:shd w:val="clear" w:color="auto" w:fill="FFFFFF"/>
        <w:spacing w:line="360" w:lineRule="auto"/>
        <w:ind w:firstLine="709"/>
        <w:jc w:val="both"/>
        <w:rPr>
          <w:color w:val="000000"/>
          <w:sz w:val="28"/>
          <w:szCs w:val="28"/>
        </w:rPr>
      </w:pPr>
      <w:r>
        <w:rPr>
          <w:color w:val="000000"/>
          <w:sz w:val="28"/>
          <w:szCs w:val="28"/>
        </w:rPr>
        <w:t xml:space="preserve">14.2.4 </w:t>
      </w:r>
      <w:r w:rsidR="001A2638">
        <w:rPr>
          <w:color w:val="000000"/>
          <w:sz w:val="28"/>
          <w:szCs w:val="28"/>
          <w:lang w:val="en-US"/>
        </w:rPr>
        <w:t>C</w:t>
      </w:r>
      <w:r w:rsidRPr="0018737F">
        <w:rPr>
          <w:color w:val="000000"/>
          <w:sz w:val="28"/>
          <w:szCs w:val="28"/>
        </w:rPr>
        <w:t>борку покрытия</w:t>
      </w:r>
      <w:r w:rsidR="001A2638" w:rsidRPr="001A2638">
        <w:rPr>
          <w:color w:val="000000"/>
          <w:sz w:val="28"/>
          <w:szCs w:val="28"/>
        </w:rPr>
        <w:t xml:space="preserve"> </w:t>
      </w:r>
      <w:r w:rsidR="001A2638">
        <w:rPr>
          <w:color w:val="000000"/>
          <w:sz w:val="28"/>
          <w:szCs w:val="28"/>
        </w:rPr>
        <w:t>из металлических плит</w:t>
      </w:r>
      <w:r w:rsidR="00824DA7">
        <w:rPr>
          <w:color w:val="000000"/>
          <w:sz w:val="28"/>
          <w:szCs w:val="28"/>
        </w:rPr>
        <w:t xml:space="preserve"> типа</w:t>
      </w:r>
      <w:r w:rsidR="001A2638">
        <w:rPr>
          <w:color w:val="000000"/>
          <w:sz w:val="28"/>
          <w:szCs w:val="28"/>
        </w:rPr>
        <w:t xml:space="preserve"> К-1Д следует выполнять</w:t>
      </w:r>
      <w:r w:rsidRPr="0018737F">
        <w:rPr>
          <w:color w:val="000000"/>
          <w:sz w:val="28"/>
          <w:szCs w:val="28"/>
        </w:rPr>
        <w:t xml:space="preserve"> по схеме сквозной укладки: звено укладчиков, начиная определенный ряд</w:t>
      </w:r>
      <w:r w:rsidR="001A2638">
        <w:rPr>
          <w:color w:val="000000"/>
          <w:sz w:val="28"/>
          <w:szCs w:val="28"/>
        </w:rPr>
        <w:t>, перпендекулярный оси покрытия,</w:t>
      </w:r>
      <w:r w:rsidRPr="0018737F">
        <w:rPr>
          <w:color w:val="000000"/>
          <w:sz w:val="28"/>
          <w:szCs w:val="28"/>
        </w:rPr>
        <w:t xml:space="preserve"> от </w:t>
      </w:r>
      <w:r w:rsidR="001A2638">
        <w:rPr>
          <w:color w:val="000000"/>
          <w:sz w:val="28"/>
          <w:szCs w:val="28"/>
        </w:rPr>
        <w:t>обочины</w:t>
      </w:r>
      <w:r w:rsidRPr="0018737F">
        <w:rPr>
          <w:color w:val="000000"/>
          <w:sz w:val="28"/>
          <w:szCs w:val="28"/>
        </w:rPr>
        <w:t xml:space="preserve"> по направлению фронта сборки</w:t>
      </w:r>
      <w:r w:rsidR="00055E61">
        <w:rPr>
          <w:color w:val="000000"/>
          <w:sz w:val="28"/>
          <w:szCs w:val="28"/>
        </w:rPr>
        <w:t xml:space="preserve">, </w:t>
      </w:r>
      <w:r w:rsidR="001A2638">
        <w:rPr>
          <w:color w:val="000000"/>
          <w:sz w:val="28"/>
          <w:szCs w:val="28"/>
        </w:rPr>
        <w:t>заканчивает сборку ряда на противоположной обочине</w:t>
      </w:r>
      <w:r w:rsidRPr="0018737F">
        <w:rPr>
          <w:color w:val="000000"/>
          <w:sz w:val="28"/>
          <w:szCs w:val="28"/>
        </w:rPr>
        <w:t>, после чего приступает к укладке нового ряда, возвращаясь к обочине покрытия</w:t>
      </w:r>
      <w:r w:rsidR="00055E61">
        <w:rPr>
          <w:color w:val="000000"/>
          <w:sz w:val="28"/>
          <w:szCs w:val="28"/>
        </w:rPr>
        <w:t xml:space="preserve"> с которой изначально начиналась сборка.</w:t>
      </w:r>
    </w:p>
    <w:p w14:paraId="36D4E4CD" w14:textId="77777777" w:rsidR="0018737F" w:rsidRDefault="00055E61" w:rsidP="0018737F">
      <w:pPr>
        <w:shd w:val="clear" w:color="auto" w:fill="FFFFFF"/>
        <w:spacing w:line="360" w:lineRule="auto"/>
        <w:ind w:firstLine="709"/>
        <w:jc w:val="both"/>
        <w:rPr>
          <w:color w:val="000000"/>
          <w:sz w:val="28"/>
          <w:szCs w:val="28"/>
        </w:rPr>
      </w:pPr>
      <w:r>
        <w:rPr>
          <w:color w:val="000000"/>
          <w:sz w:val="28"/>
          <w:szCs w:val="28"/>
        </w:rPr>
        <w:t xml:space="preserve">14.2.5 </w:t>
      </w:r>
      <w:r w:rsidR="0018737F" w:rsidRPr="0018737F">
        <w:rPr>
          <w:color w:val="000000"/>
          <w:sz w:val="28"/>
          <w:szCs w:val="28"/>
        </w:rPr>
        <w:t>Для ускорения укладки покрытия предварительно плиты</w:t>
      </w:r>
      <w:r>
        <w:rPr>
          <w:color w:val="000000"/>
          <w:sz w:val="28"/>
          <w:szCs w:val="28"/>
        </w:rPr>
        <w:t xml:space="preserve"> следует</w:t>
      </w:r>
      <w:r w:rsidR="0018737F" w:rsidRPr="0018737F">
        <w:rPr>
          <w:color w:val="000000"/>
          <w:sz w:val="28"/>
          <w:szCs w:val="28"/>
        </w:rPr>
        <w:t xml:space="preserve"> рас</w:t>
      </w:r>
      <w:r>
        <w:rPr>
          <w:color w:val="000000"/>
          <w:sz w:val="28"/>
          <w:szCs w:val="28"/>
        </w:rPr>
        <w:t>пределять</w:t>
      </w:r>
      <w:r w:rsidR="0018737F" w:rsidRPr="0018737F">
        <w:rPr>
          <w:color w:val="000000"/>
          <w:sz w:val="28"/>
          <w:szCs w:val="28"/>
        </w:rPr>
        <w:t xml:space="preserve"> перед фронтом сборки без соединения продольных и торцевых замков. При этом плиты</w:t>
      </w:r>
      <w:r>
        <w:rPr>
          <w:color w:val="000000"/>
          <w:sz w:val="28"/>
          <w:szCs w:val="28"/>
        </w:rPr>
        <w:t xml:space="preserve"> следует</w:t>
      </w:r>
      <w:r w:rsidR="0018737F" w:rsidRPr="0018737F">
        <w:rPr>
          <w:color w:val="000000"/>
          <w:sz w:val="28"/>
          <w:szCs w:val="28"/>
        </w:rPr>
        <w:t xml:space="preserve"> раскладыва</w:t>
      </w:r>
      <w:r>
        <w:rPr>
          <w:color w:val="000000"/>
          <w:sz w:val="28"/>
          <w:szCs w:val="28"/>
        </w:rPr>
        <w:t>ть</w:t>
      </w:r>
      <w:r w:rsidR="0018737F" w:rsidRPr="0018737F">
        <w:rPr>
          <w:color w:val="000000"/>
          <w:sz w:val="28"/>
          <w:szCs w:val="28"/>
        </w:rPr>
        <w:t xml:space="preserve"> рядами длинной стороной </w:t>
      </w:r>
      <w:r w:rsidR="0018737F" w:rsidRPr="0018737F">
        <w:rPr>
          <w:color w:val="000000"/>
          <w:sz w:val="28"/>
          <w:szCs w:val="28"/>
        </w:rPr>
        <w:lastRenderedPageBreak/>
        <w:t xml:space="preserve">перпендикулярно к продольной оси </w:t>
      </w:r>
      <w:r>
        <w:rPr>
          <w:color w:val="000000"/>
          <w:sz w:val="28"/>
          <w:szCs w:val="28"/>
        </w:rPr>
        <w:t>покрытия</w:t>
      </w:r>
      <w:r w:rsidR="0018737F" w:rsidRPr="0018737F">
        <w:rPr>
          <w:color w:val="000000"/>
          <w:sz w:val="28"/>
          <w:szCs w:val="28"/>
        </w:rPr>
        <w:t xml:space="preserve"> со смещением на половину длины плиты (вразбежку). Для выравнивания кромок покрытия</w:t>
      </w:r>
      <w:r w:rsidR="001C07AC">
        <w:rPr>
          <w:color w:val="000000"/>
          <w:sz w:val="28"/>
          <w:szCs w:val="28"/>
        </w:rPr>
        <w:t>,</w:t>
      </w:r>
      <w:r w:rsidR="0018737F" w:rsidRPr="0018737F">
        <w:rPr>
          <w:color w:val="000000"/>
          <w:sz w:val="28"/>
          <w:szCs w:val="28"/>
        </w:rPr>
        <w:t xml:space="preserve"> черев один ряд</w:t>
      </w:r>
      <w:r>
        <w:rPr>
          <w:color w:val="000000"/>
          <w:sz w:val="28"/>
          <w:szCs w:val="28"/>
        </w:rPr>
        <w:t xml:space="preserve"> покрытия следует</w:t>
      </w:r>
      <w:r w:rsidR="0018737F" w:rsidRPr="0018737F">
        <w:rPr>
          <w:color w:val="000000"/>
          <w:sz w:val="28"/>
          <w:szCs w:val="28"/>
        </w:rPr>
        <w:t xml:space="preserve"> укладыв</w:t>
      </w:r>
      <w:r>
        <w:rPr>
          <w:color w:val="000000"/>
          <w:sz w:val="28"/>
          <w:szCs w:val="28"/>
        </w:rPr>
        <w:t>ать</w:t>
      </w:r>
      <w:r w:rsidR="0018737F" w:rsidRPr="0018737F">
        <w:rPr>
          <w:color w:val="000000"/>
          <w:sz w:val="28"/>
          <w:szCs w:val="28"/>
        </w:rPr>
        <w:t xml:space="preserve"> полуплиты. Плиты</w:t>
      </w:r>
      <w:r>
        <w:rPr>
          <w:color w:val="000000"/>
          <w:sz w:val="28"/>
          <w:szCs w:val="28"/>
        </w:rPr>
        <w:t xml:space="preserve"> следует</w:t>
      </w:r>
      <w:r w:rsidR="0018737F" w:rsidRPr="0018737F">
        <w:rPr>
          <w:color w:val="000000"/>
          <w:sz w:val="28"/>
          <w:szCs w:val="28"/>
        </w:rPr>
        <w:t xml:space="preserve"> перенос</w:t>
      </w:r>
      <w:r>
        <w:rPr>
          <w:color w:val="000000"/>
          <w:sz w:val="28"/>
          <w:szCs w:val="28"/>
        </w:rPr>
        <w:t>ить</w:t>
      </w:r>
      <w:r w:rsidR="0018737F" w:rsidRPr="0018737F">
        <w:rPr>
          <w:color w:val="000000"/>
          <w:sz w:val="28"/>
          <w:szCs w:val="28"/>
        </w:rPr>
        <w:t xml:space="preserve"> вручную при помощи специальных крюков.</w:t>
      </w:r>
    </w:p>
    <w:p w14:paraId="205A5D66" w14:textId="77777777" w:rsidR="0018737F" w:rsidRPr="0018737F" w:rsidRDefault="00055E61" w:rsidP="0018737F">
      <w:pPr>
        <w:shd w:val="clear" w:color="auto" w:fill="FFFFFF"/>
        <w:spacing w:line="360" w:lineRule="auto"/>
        <w:ind w:firstLine="709"/>
        <w:jc w:val="both"/>
        <w:rPr>
          <w:rFonts w:ascii="Courier New" w:hAnsi="Courier New" w:cs="Courier New"/>
          <w:color w:val="000000"/>
          <w:sz w:val="28"/>
          <w:szCs w:val="28"/>
        </w:rPr>
      </w:pPr>
      <w:r>
        <w:rPr>
          <w:color w:val="000000"/>
          <w:sz w:val="28"/>
          <w:szCs w:val="28"/>
        </w:rPr>
        <w:t xml:space="preserve">14.2.6 </w:t>
      </w:r>
      <w:r w:rsidR="0018737F" w:rsidRPr="0018737F">
        <w:rPr>
          <w:color w:val="000000"/>
          <w:sz w:val="28"/>
          <w:szCs w:val="28"/>
        </w:rPr>
        <w:t>Каждый десятый ряд</w:t>
      </w:r>
      <w:r>
        <w:rPr>
          <w:color w:val="000000"/>
          <w:sz w:val="28"/>
          <w:szCs w:val="28"/>
        </w:rPr>
        <w:t xml:space="preserve"> плит следует</w:t>
      </w:r>
      <w:r w:rsidR="0018737F" w:rsidRPr="0018737F">
        <w:rPr>
          <w:color w:val="000000"/>
          <w:sz w:val="28"/>
          <w:szCs w:val="28"/>
        </w:rPr>
        <w:t xml:space="preserve"> </w:t>
      </w:r>
      <w:r>
        <w:rPr>
          <w:color w:val="000000"/>
          <w:sz w:val="28"/>
          <w:szCs w:val="28"/>
        </w:rPr>
        <w:t>распределять</w:t>
      </w:r>
      <w:r w:rsidR="0018737F" w:rsidRPr="0018737F">
        <w:rPr>
          <w:color w:val="000000"/>
          <w:sz w:val="28"/>
          <w:szCs w:val="28"/>
        </w:rPr>
        <w:t xml:space="preserve"> в два слоя, </w:t>
      </w:r>
      <w:r>
        <w:rPr>
          <w:color w:val="000000"/>
          <w:sz w:val="28"/>
          <w:szCs w:val="28"/>
        </w:rPr>
        <w:t>т.к.</w:t>
      </w:r>
      <w:r w:rsidR="0018737F" w:rsidRPr="0018737F">
        <w:rPr>
          <w:color w:val="000000"/>
          <w:sz w:val="28"/>
          <w:szCs w:val="28"/>
        </w:rPr>
        <w:t xml:space="preserve"> в</w:t>
      </w:r>
      <w:r>
        <w:rPr>
          <w:color w:val="000000"/>
          <w:sz w:val="28"/>
          <w:szCs w:val="28"/>
        </w:rPr>
        <w:t xml:space="preserve"> процессе</w:t>
      </w:r>
      <w:r w:rsidR="0018737F" w:rsidRPr="0018737F">
        <w:rPr>
          <w:color w:val="000000"/>
          <w:sz w:val="28"/>
          <w:szCs w:val="28"/>
        </w:rPr>
        <w:t xml:space="preserve"> сборки покрытия разрыв между уложенными и предварительно ра</w:t>
      </w:r>
      <w:r>
        <w:rPr>
          <w:color w:val="000000"/>
          <w:sz w:val="28"/>
          <w:szCs w:val="28"/>
        </w:rPr>
        <w:t>спределенными</w:t>
      </w:r>
      <w:r w:rsidR="0018737F" w:rsidRPr="0018737F">
        <w:rPr>
          <w:color w:val="000000"/>
          <w:sz w:val="28"/>
          <w:szCs w:val="28"/>
        </w:rPr>
        <w:t xml:space="preserve"> плитами увеличивается через каждые 10 плит </w:t>
      </w:r>
      <w:r>
        <w:rPr>
          <w:color w:val="000000"/>
          <w:sz w:val="28"/>
          <w:szCs w:val="28"/>
        </w:rPr>
        <w:t>ориентировочно</w:t>
      </w:r>
      <w:r w:rsidR="0018737F" w:rsidRPr="0018737F">
        <w:rPr>
          <w:color w:val="000000"/>
          <w:sz w:val="28"/>
          <w:szCs w:val="28"/>
        </w:rPr>
        <w:t xml:space="preserve"> на ширину одной плиты.</w:t>
      </w:r>
    </w:p>
    <w:p w14:paraId="45BDCC20" w14:textId="77777777" w:rsidR="0018737F" w:rsidRPr="0018737F" w:rsidRDefault="00055E61" w:rsidP="0018737F">
      <w:pPr>
        <w:shd w:val="clear" w:color="auto" w:fill="FFFFFF"/>
        <w:spacing w:line="360" w:lineRule="auto"/>
        <w:ind w:firstLine="709"/>
        <w:jc w:val="both"/>
        <w:rPr>
          <w:rFonts w:ascii="Courier New" w:hAnsi="Courier New" w:cs="Courier New"/>
          <w:color w:val="000000"/>
          <w:sz w:val="28"/>
          <w:szCs w:val="28"/>
        </w:rPr>
      </w:pPr>
      <w:r>
        <w:rPr>
          <w:color w:val="000000"/>
          <w:sz w:val="28"/>
          <w:szCs w:val="28"/>
        </w:rPr>
        <w:t xml:space="preserve">14.2.7 </w:t>
      </w:r>
      <w:r w:rsidR="0005015E">
        <w:rPr>
          <w:color w:val="000000"/>
          <w:sz w:val="28"/>
          <w:szCs w:val="28"/>
        </w:rPr>
        <w:t>При сборке покрытия</w:t>
      </w:r>
      <w:r w:rsidR="0018737F" w:rsidRPr="0018737F">
        <w:rPr>
          <w:color w:val="000000"/>
          <w:sz w:val="28"/>
          <w:szCs w:val="28"/>
        </w:rPr>
        <w:t xml:space="preserve"> </w:t>
      </w:r>
      <w:r w:rsidR="0005015E">
        <w:rPr>
          <w:color w:val="000000"/>
          <w:sz w:val="28"/>
          <w:szCs w:val="28"/>
        </w:rPr>
        <w:t>к</w:t>
      </w:r>
      <w:r w:rsidR="0018737F" w:rsidRPr="0018737F">
        <w:rPr>
          <w:color w:val="000000"/>
          <w:sz w:val="28"/>
          <w:szCs w:val="28"/>
        </w:rPr>
        <w:t>рюки каждой плиты</w:t>
      </w:r>
      <w:r w:rsidR="0005015E">
        <w:rPr>
          <w:color w:val="000000"/>
          <w:sz w:val="28"/>
          <w:szCs w:val="28"/>
        </w:rPr>
        <w:t xml:space="preserve"> следует</w:t>
      </w:r>
      <w:r w:rsidR="0018737F" w:rsidRPr="0018737F">
        <w:rPr>
          <w:color w:val="000000"/>
          <w:sz w:val="28"/>
          <w:szCs w:val="28"/>
        </w:rPr>
        <w:t xml:space="preserve"> ввод</w:t>
      </w:r>
      <w:r w:rsidR="0005015E">
        <w:rPr>
          <w:color w:val="000000"/>
          <w:sz w:val="28"/>
          <w:szCs w:val="28"/>
        </w:rPr>
        <w:t>ить</w:t>
      </w:r>
      <w:r w:rsidR="0018737F" w:rsidRPr="0018737F">
        <w:rPr>
          <w:color w:val="000000"/>
          <w:sz w:val="28"/>
          <w:szCs w:val="28"/>
        </w:rPr>
        <w:t xml:space="preserve"> в пазы плит уложенного ряда,</w:t>
      </w:r>
      <w:r w:rsidR="0005015E">
        <w:rPr>
          <w:color w:val="000000"/>
          <w:sz w:val="28"/>
          <w:szCs w:val="28"/>
        </w:rPr>
        <w:t xml:space="preserve"> а</w:t>
      </w:r>
      <w:r w:rsidR="0018737F" w:rsidRPr="0018737F">
        <w:rPr>
          <w:color w:val="000000"/>
          <w:sz w:val="28"/>
          <w:szCs w:val="28"/>
        </w:rPr>
        <w:t xml:space="preserve"> затем укладываемую плиту сдвига</w:t>
      </w:r>
      <w:r w:rsidR="0005015E">
        <w:rPr>
          <w:color w:val="000000"/>
          <w:sz w:val="28"/>
          <w:szCs w:val="28"/>
        </w:rPr>
        <w:t>ть</w:t>
      </w:r>
      <w:r w:rsidR="0018737F" w:rsidRPr="0018737F">
        <w:rPr>
          <w:color w:val="000000"/>
          <w:sz w:val="28"/>
          <w:szCs w:val="28"/>
        </w:rPr>
        <w:t xml:space="preserve"> в сторону до отказа (на величину хода крюка) и опуска</w:t>
      </w:r>
      <w:r w:rsidR="0005015E">
        <w:rPr>
          <w:color w:val="000000"/>
          <w:sz w:val="28"/>
          <w:szCs w:val="28"/>
        </w:rPr>
        <w:t>ть</w:t>
      </w:r>
      <w:r w:rsidR="0018737F" w:rsidRPr="0018737F">
        <w:rPr>
          <w:color w:val="000000"/>
          <w:sz w:val="28"/>
          <w:szCs w:val="28"/>
        </w:rPr>
        <w:t xml:space="preserve"> на основание. При опускании плит на основание фиксаторы уложенных плит должны свободно входить в соответствующие отверстия в гофре укладываемой плиты.</w:t>
      </w:r>
    </w:p>
    <w:p w14:paraId="1D4CB8B3" w14:textId="77777777" w:rsidR="0018737F" w:rsidRPr="0018737F" w:rsidRDefault="0005015E" w:rsidP="0018737F">
      <w:pPr>
        <w:shd w:val="clear" w:color="auto" w:fill="FFFFFF"/>
        <w:spacing w:line="360" w:lineRule="auto"/>
        <w:ind w:firstLine="709"/>
        <w:jc w:val="both"/>
        <w:rPr>
          <w:rFonts w:ascii="Courier New" w:hAnsi="Courier New" w:cs="Courier New"/>
          <w:color w:val="000000"/>
          <w:sz w:val="28"/>
          <w:szCs w:val="28"/>
        </w:rPr>
      </w:pPr>
      <w:r>
        <w:rPr>
          <w:color w:val="000000"/>
          <w:sz w:val="28"/>
          <w:szCs w:val="28"/>
        </w:rPr>
        <w:t xml:space="preserve">14.2.8 </w:t>
      </w:r>
      <w:r w:rsidR="0018737F" w:rsidRPr="0018737F">
        <w:rPr>
          <w:color w:val="000000"/>
          <w:sz w:val="28"/>
          <w:szCs w:val="28"/>
        </w:rPr>
        <w:t>Для обеспечения возможности извлечения</w:t>
      </w:r>
      <w:r>
        <w:rPr>
          <w:color w:val="000000"/>
          <w:sz w:val="28"/>
          <w:szCs w:val="28"/>
        </w:rPr>
        <w:t xml:space="preserve"> из покрытия</w:t>
      </w:r>
      <w:r w:rsidR="0018737F" w:rsidRPr="0018737F">
        <w:rPr>
          <w:color w:val="000000"/>
          <w:sz w:val="28"/>
          <w:szCs w:val="28"/>
        </w:rPr>
        <w:t xml:space="preserve"> отдельных плит</w:t>
      </w:r>
      <w:r>
        <w:rPr>
          <w:color w:val="000000"/>
          <w:sz w:val="28"/>
          <w:szCs w:val="28"/>
        </w:rPr>
        <w:t xml:space="preserve"> из</w:t>
      </w:r>
      <w:r w:rsidR="0018737F" w:rsidRPr="0018737F">
        <w:rPr>
          <w:color w:val="000000"/>
          <w:sz w:val="28"/>
          <w:szCs w:val="28"/>
        </w:rPr>
        <w:t xml:space="preserve"> каждого ряда</w:t>
      </w:r>
      <w:r>
        <w:rPr>
          <w:color w:val="000000"/>
          <w:sz w:val="28"/>
          <w:szCs w:val="28"/>
        </w:rPr>
        <w:t>,</w:t>
      </w:r>
      <w:r w:rsidR="0018737F" w:rsidRPr="0018737F">
        <w:rPr>
          <w:color w:val="000000"/>
          <w:sz w:val="28"/>
          <w:szCs w:val="28"/>
        </w:rPr>
        <w:t xml:space="preserve"> необходимо сдвигать плиты попеременно в противоположных направлениях </w:t>
      </w:r>
      <w:r>
        <w:rPr>
          <w:color w:val="000000"/>
          <w:sz w:val="28"/>
          <w:szCs w:val="28"/>
        </w:rPr>
        <w:t>влево и вправо.</w:t>
      </w:r>
    </w:p>
    <w:p w14:paraId="23567309" w14:textId="77777777" w:rsidR="0018737F" w:rsidRPr="0018737F" w:rsidRDefault="0005015E" w:rsidP="0018737F">
      <w:pPr>
        <w:shd w:val="clear" w:color="auto" w:fill="FFFFFF"/>
        <w:spacing w:line="360" w:lineRule="auto"/>
        <w:ind w:firstLine="709"/>
        <w:jc w:val="both"/>
        <w:rPr>
          <w:rFonts w:ascii="Courier New" w:hAnsi="Courier New" w:cs="Courier New"/>
          <w:color w:val="000000"/>
          <w:sz w:val="28"/>
          <w:szCs w:val="28"/>
        </w:rPr>
      </w:pPr>
      <w:r>
        <w:rPr>
          <w:color w:val="000000"/>
          <w:sz w:val="28"/>
          <w:szCs w:val="28"/>
        </w:rPr>
        <w:t xml:space="preserve">14.2.9 </w:t>
      </w:r>
      <w:r w:rsidR="0018737F" w:rsidRPr="0018737F">
        <w:rPr>
          <w:color w:val="000000"/>
          <w:sz w:val="28"/>
          <w:szCs w:val="28"/>
        </w:rPr>
        <w:t>Торцы стыкуемых плит в покрытии</w:t>
      </w:r>
      <w:r>
        <w:rPr>
          <w:color w:val="000000"/>
          <w:sz w:val="28"/>
          <w:szCs w:val="28"/>
        </w:rPr>
        <w:t xml:space="preserve"> следует</w:t>
      </w:r>
      <w:r w:rsidR="0018737F" w:rsidRPr="0018737F">
        <w:rPr>
          <w:color w:val="000000"/>
          <w:sz w:val="28"/>
          <w:szCs w:val="28"/>
        </w:rPr>
        <w:t xml:space="preserve"> скрепля</w:t>
      </w:r>
      <w:r>
        <w:rPr>
          <w:color w:val="000000"/>
          <w:sz w:val="28"/>
          <w:szCs w:val="28"/>
        </w:rPr>
        <w:t>ть</w:t>
      </w:r>
      <w:r w:rsidR="0018737F" w:rsidRPr="0018737F">
        <w:rPr>
          <w:color w:val="000000"/>
          <w:sz w:val="28"/>
          <w:szCs w:val="28"/>
        </w:rPr>
        <w:t xml:space="preserve"> двумя предварительно разложенными по покрытию торцевыми планками</w:t>
      </w:r>
      <w:r>
        <w:rPr>
          <w:color w:val="000000"/>
          <w:sz w:val="28"/>
          <w:szCs w:val="28"/>
        </w:rPr>
        <w:t>, которые следует</w:t>
      </w:r>
      <w:r w:rsidR="0018737F" w:rsidRPr="0018737F">
        <w:rPr>
          <w:color w:val="000000"/>
          <w:sz w:val="28"/>
          <w:szCs w:val="28"/>
        </w:rPr>
        <w:t xml:space="preserve"> завод</w:t>
      </w:r>
      <w:r>
        <w:rPr>
          <w:color w:val="000000"/>
          <w:sz w:val="28"/>
          <w:szCs w:val="28"/>
        </w:rPr>
        <w:t>ить</w:t>
      </w:r>
      <w:r w:rsidR="0018737F" w:rsidRPr="0018737F">
        <w:rPr>
          <w:color w:val="000000"/>
          <w:sz w:val="28"/>
          <w:szCs w:val="28"/>
        </w:rPr>
        <w:t xml:space="preserve"> в совмещенные торцевые </w:t>
      </w:r>
      <w:r>
        <w:rPr>
          <w:color w:val="000000"/>
          <w:sz w:val="28"/>
          <w:szCs w:val="28"/>
        </w:rPr>
        <w:t>п</w:t>
      </w:r>
      <w:r w:rsidR="0018737F" w:rsidRPr="0018737F">
        <w:rPr>
          <w:color w:val="000000"/>
          <w:sz w:val="28"/>
          <w:szCs w:val="28"/>
        </w:rPr>
        <w:t>азы обеих плит, а затем хвостовые части планок отгиба</w:t>
      </w:r>
      <w:r>
        <w:rPr>
          <w:color w:val="000000"/>
          <w:sz w:val="28"/>
          <w:szCs w:val="28"/>
        </w:rPr>
        <w:t>ть</w:t>
      </w:r>
      <w:r w:rsidR="0018737F" w:rsidRPr="0018737F">
        <w:rPr>
          <w:color w:val="000000"/>
          <w:sz w:val="28"/>
          <w:szCs w:val="28"/>
        </w:rPr>
        <w:t xml:space="preserve"> вниз и завод</w:t>
      </w:r>
      <w:r>
        <w:rPr>
          <w:color w:val="000000"/>
          <w:sz w:val="28"/>
          <w:szCs w:val="28"/>
        </w:rPr>
        <w:t>ить</w:t>
      </w:r>
      <w:r w:rsidR="0018737F" w:rsidRPr="0018737F">
        <w:rPr>
          <w:color w:val="000000"/>
          <w:sz w:val="28"/>
          <w:szCs w:val="28"/>
        </w:rPr>
        <w:t xml:space="preserve"> в крайние торцевые </w:t>
      </w:r>
      <w:r w:rsidR="001C07AC">
        <w:rPr>
          <w:color w:val="000000"/>
          <w:sz w:val="28"/>
          <w:szCs w:val="28"/>
        </w:rPr>
        <w:t>п</w:t>
      </w:r>
      <w:r w:rsidR="0018737F" w:rsidRPr="0018737F">
        <w:rPr>
          <w:color w:val="000000"/>
          <w:sz w:val="28"/>
          <w:szCs w:val="28"/>
        </w:rPr>
        <w:t>азы верхней плиты.</w:t>
      </w:r>
    </w:p>
    <w:p w14:paraId="4687E91A" w14:textId="77777777" w:rsidR="0018737F" w:rsidRPr="0018737F" w:rsidRDefault="0018737F" w:rsidP="0018737F">
      <w:pPr>
        <w:shd w:val="clear" w:color="auto" w:fill="FFFFFF"/>
        <w:spacing w:line="360" w:lineRule="auto"/>
        <w:ind w:firstLine="709"/>
        <w:jc w:val="both"/>
        <w:rPr>
          <w:rFonts w:ascii="Courier New" w:hAnsi="Courier New" w:cs="Courier New"/>
          <w:color w:val="000000"/>
          <w:sz w:val="28"/>
          <w:szCs w:val="28"/>
        </w:rPr>
      </w:pPr>
      <w:r w:rsidRPr="0018737F">
        <w:rPr>
          <w:color w:val="000000"/>
          <w:sz w:val="28"/>
          <w:szCs w:val="28"/>
        </w:rPr>
        <w:t xml:space="preserve">Установку торцевых планок </w:t>
      </w:r>
      <w:r w:rsidR="0005015E">
        <w:rPr>
          <w:color w:val="000000"/>
          <w:sz w:val="28"/>
          <w:szCs w:val="28"/>
        </w:rPr>
        <w:t>допускается</w:t>
      </w:r>
      <w:r w:rsidRPr="0018737F">
        <w:rPr>
          <w:color w:val="000000"/>
          <w:sz w:val="28"/>
          <w:szCs w:val="28"/>
        </w:rPr>
        <w:t xml:space="preserve"> вести с отставанием и</w:t>
      </w:r>
      <w:r w:rsidR="0005015E">
        <w:rPr>
          <w:color w:val="000000"/>
          <w:sz w:val="28"/>
          <w:szCs w:val="28"/>
        </w:rPr>
        <w:t>ли</w:t>
      </w:r>
      <w:r w:rsidRPr="0018737F">
        <w:rPr>
          <w:color w:val="000000"/>
          <w:sz w:val="28"/>
          <w:szCs w:val="28"/>
        </w:rPr>
        <w:t xml:space="preserve"> после окончания укладки плит</w:t>
      </w:r>
      <w:r w:rsidR="0005015E">
        <w:rPr>
          <w:color w:val="000000"/>
          <w:sz w:val="28"/>
          <w:szCs w:val="28"/>
        </w:rPr>
        <w:t xml:space="preserve"> в покрытие</w:t>
      </w:r>
      <w:r w:rsidRPr="0018737F">
        <w:rPr>
          <w:color w:val="000000"/>
          <w:sz w:val="28"/>
          <w:szCs w:val="28"/>
        </w:rPr>
        <w:t>.</w:t>
      </w:r>
    </w:p>
    <w:p w14:paraId="67065333" w14:textId="77777777" w:rsidR="0018737F" w:rsidRPr="0018737F" w:rsidRDefault="0005015E" w:rsidP="001A20FB">
      <w:pPr>
        <w:pStyle w:val="ab"/>
        <w:spacing w:after="0" w:line="360" w:lineRule="auto"/>
        <w:ind w:left="0" w:firstLine="709"/>
        <w:jc w:val="both"/>
        <w:rPr>
          <w:color w:val="000000"/>
          <w:sz w:val="28"/>
          <w:szCs w:val="28"/>
        </w:rPr>
      </w:pPr>
      <w:r>
        <w:rPr>
          <w:color w:val="000000"/>
          <w:sz w:val="28"/>
          <w:szCs w:val="28"/>
        </w:rPr>
        <w:t xml:space="preserve">14.2.10 </w:t>
      </w:r>
      <w:r w:rsidR="0018737F" w:rsidRPr="0018737F">
        <w:rPr>
          <w:color w:val="000000"/>
          <w:sz w:val="28"/>
          <w:szCs w:val="28"/>
        </w:rPr>
        <w:t>Продольные (боковые) кромки покрытия</w:t>
      </w:r>
      <w:r w:rsidR="001A20FB">
        <w:rPr>
          <w:color w:val="000000"/>
          <w:sz w:val="28"/>
          <w:szCs w:val="28"/>
        </w:rPr>
        <w:t xml:space="preserve"> следует</w:t>
      </w:r>
      <w:r w:rsidR="0018737F" w:rsidRPr="0018737F">
        <w:rPr>
          <w:color w:val="000000"/>
          <w:sz w:val="28"/>
          <w:szCs w:val="28"/>
        </w:rPr>
        <w:t xml:space="preserve"> креп</w:t>
      </w:r>
      <w:r w:rsidR="001A20FB">
        <w:rPr>
          <w:color w:val="000000"/>
          <w:sz w:val="28"/>
          <w:szCs w:val="28"/>
        </w:rPr>
        <w:t>ить к основанию не реже чем через</w:t>
      </w:r>
      <w:r w:rsidR="0018737F" w:rsidRPr="0018737F">
        <w:rPr>
          <w:color w:val="000000"/>
          <w:sz w:val="28"/>
          <w:szCs w:val="28"/>
        </w:rPr>
        <w:t xml:space="preserve"> три ряда плит</w:t>
      </w:r>
      <w:r w:rsidR="001A20FB">
        <w:rPr>
          <w:color w:val="000000"/>
          <w:sz w:val="28"/>
          <w:szCs w:val="28"/>
        </w:rPr>
        <w:t xml:space="preserve"> деревянными антисептированными кольями</w:t>
      </w:r>
      <w:r w:rsidR="0018737F" w:rsidRPr="0018737F">
        <w:rPr>
          <w:color w:val="000000"/>
          <w:sz w:val="28"/>
          <w:szCs w:val="28"/>
        </w:rPr>
        <w:t xml:space="preserve"> диаметром 8</w:t>
      </w:r>
      <w:r w:rsidR="001A20FB">
        <w:rPr>
          <w:color w:val="000000"/>
          <w:sz w:val="28"/>
          <w:szCs w:val="28"/>
        </w:rPr>
        <w:t xml:space="preserve"> </w:t>
      </w:r>
      <w:r w:rsidR="005A1EF0">
        <w:rPr>
          <w:color w:val="000000"/>
          <w:sz w:val="28"/>
          <w:szCs w:val="28"/>
        </w:rPr>
        <w:t>–</w:t>
      </w:r>
      <w:r w:rsidR="001A20FB">
        <w:rPr>
          <w:color w:val="000000"/>
          <w:sz w:val="28"/>
          <w:szCs w:val="28"/>
        </w:rPr>
        <w:t xml:space="preserve"> </w:t>
      </w:r>
      <w:r w:rsidR="0018737F" w:rsidRPr="0018737F">
        <w:rPr>
          <w:color w:val="000000"/>
          <w:sz w:val="28"/>
          <w:szCs w:val="28"/>
        </w:rPr>
        <w:t>10 см и длиной 50</w:t>
      </w:r>
      <w:r w:rsidR="001A20FB">
        <w:rPr>
          <w:color w:val="000000"/>
          <w:sz w:val="28"/>
          <w:szCs w:val="28"/>
        </w:rPr>
        <w:t xml:space="preserve"> </w:t>
      </w:r>
      <w:r w:rsidR="005A1EF0">
        <w:rPr>
          <w:color w:val="000000"/>
          <w:sz w:val="28"/>
          <w:szCs w:val="28"/>
        </w:rPr>
        <w:t>–</w:t>
      </w:r>
      <w:r w:rsidR="001A20FB">
        <w:rPr>
          <w:color w:val="000000"/>
          <w:sz w:val="28"/>
          <w:szCs w:val="28"/>
        </w:rPr>
        <w:t xml:space="preserve"> </w:t>
      </w:r>
      <w:r w:rsidR="0018737F" w:rsidRPr="0018737F">
        <w:rPr>
          <w:color w:val="000000"/>
          <w:sz w:val="28"/>
          <w:szCs w:val="28"/>
        </w:rPr>
        <w:t>60 см</w:t>
      </w:r>
      <w:r w:rsidR="001C07AC">
        <w:rPr>
          <w:color w:val="000000"/>
          <w:sz w:val="28"/>
          <w:szCs w:val="28"/>
        </w:rPr>
        <w:t xml:space="preserve"> и металлической провол</w:t>
      </w:r>
      <w:r w:rsidR="00B917E1">
        <w:rPr>
          <w:color w:val="000000"/>
          <w:sz w:val="28"/>
          <w:szCs w:val="28"/>
        </w:rPr>
        <w:t>о</w:t>
      </w:r>
      <w:r w:rsidR="001C07AC">
        <w:rPr>
          <w:color w:val="000000"/>
          <w:sz w:val="28"/>
          <w:szCs w:val="28"/>
        </w:rPr>
        <w:t>кой.</w:t>
      </w:r>
    </w:p>
    <w:p w14:paraId="78B2B3AD" w14:textId="77777777" w:rsidR="0018737F" w:rsidRPr="0018737F" w:rsidRDefault="003903DC" w:rsidP="00817EDA">
      <w:pPr>
        <w:shd w:val="clear" w:color="auto" w:fill="FFFFFF"/>
        <w:spacing w:line="360" w:lineRule="auto"/>
        <w:ind w:firstLine="709"/>
        <w:jc w:val="both"/>
        <w:rPr>
          <w:rFonts w:ascii="Courier New" w:hAnsi="Courier New" w:cs="Courier New"/>
          <w:color w:val="000000"/>
          <w:sz w:val="28"/>
          <w:szCs w:val="28"/>
        </w:rPr>
      </w:pPr>
      <w:r>
        <w:rPr>
          <w:color w:val="000000"/>
          <w:sz w:val="28"/>
          <w:szCs w:val="28"/>
        </w:rPr>
        <w:t xml:space="preserve">14.2.11 </w:t>
      </w:r>
      <w:r w:rsidR="0018737F" w:rsidRPr="003903DC">
        <w:rPr>
          <w:color w:val="000000"/>
          <w:sz w:val="28"/>
          <w:szCs w:val="28"/>
        </w:rPr>
        <w:t>Торцевые кромки металлических покрыти</w:t>
      </w:r>
      <w:r>
        <w:rPr>
          <w:color w:val="000000"/>
          <w:sz w:val="28"/>
          <w:szCs w:val="28"/>
        </w:rPr>
        <w:t xml:space="preserve">я следует </w:t>
      </w:r>
      <w:r w:rsidR="0018737F" w:rsidRPr="0018737F">
        <w:rPr>
          <w:color w:val="000000"/>
          <w:sz w:val="28"/>
          <w:szCs w:val="28"/>
        </w:rPr>
        <w:t>креп</w:t>
      </w:r>
      <w:r>
        <w:rPr>
          <w:color w:val="000000"/>
          <w:sz w:val="28"/>
          <w:szCs w:val="28"/>
        </w:rPr>
        <w:t>ить</w:t>
      </w:r>
      <w:r w:rsidR="0018737F" w:rsidRPr="0018737F">
        <w:rPr>
          <w:color w:val="000000"/>
          <w:sz w:val="28"/>
          <w:szCs w:val="28"/>
        </w:rPr>
        <w:t xml:space="preserve"> заглублением одного</w:t>
      </w:r>
      <w:r w:rsidR="005A1EF0">
        <w:rPr>
          <w:color w:val="000000"/>
          <w:sz w:val="28"/>
          <w:szCs w:val="28"/>
        </w:rPr>
        <w:t xml:space="preserve"> – </w:t>
      </w:r>
      <w:r w:rsidR="0018737F" w:rsidRPr="0018737F">
        <w:rPr>
          <w:color w:val="000000"/>
          <w:sz w:val="28"/>
          <w:szCs w:val="28"/>
        </w:rPr>
        <w:t>двух последних рядов плит в траншею треугольного сечения под углом 45° к поверхности. Для этого два последних торцевых ряда плит</w:t>
      </w:r>
      <w:r>
        <w:rPr>
          <w:color w:val="000000"/>
          <w:sz w:val="28"/>
          <w:szCs w:val="28"/>
        </w:rPr>
        <w:t xml:space="preserve"> следует</w:t>
      </w:r>
      <w:r w:rsidR="0018737F" w:rsidRPr="0018737F">
        <w:rPr>
          <w:color w:val="000000"/>
          <w:sz w:val="28"/>
          <w:szCs w:val="28"/>
        </w:rPr>
        <w:t xml:space="preserve"> укладыва</w:t>
      </w:r>
      <w:r>
        <w:rPr>
          <w:color w:val="000000"/>
          <w:sz w:val="28"/>
          <w:szCs w:val="28"/>
        </w:rPr>
        <w:t>ть</w:t>
      </w:r>
      <w:r w:rsidR="0018737F" w:rsidRPr="0018737F">
        <w:rPr>
          <w:color w:val="000000"/>
          <w:sz w:val="28"/>
          <w:szCs w:val="28"/>
        </w:rPr>
        <w:t xml:space="preserve"> на откос траншеи и креп</w:t>
      </w:r>
      <w:r>
        <w:rPr>
          <w:color w:val="000000"/>
          <w:sz w:val="28"/>
          <w:szCs w:val="28"/>
        </w:rPr>
        <w:t>ить</w:t>
      </w:r>
      <w:r w:rsidR="0018737F" w:rsidRPr="0018737F">
        <w:rPr>
          <w:color w:val="000000"/>
          <w:sz w:val="28"/>
          <w:szCs w:val="28"/>
        </w:rPr>
        <w:t xml:space="preserve"> последний ряд не менее чем </w:t>
      </w:r>
      <w:r w:rsidR="0018737F" w:rsidRPr="0018737F">
        <w:rPr>
          <w:color w:val="000000"/>
          <w:sz w:val="28"/>
          <w:szCs w:val="28"/>
        </w:rPr>
        <w:lastRenderedPageBreak/>
        <w:t>в трех местах по длине каждой плиты к деревянным кольям аналогично креплению продольных (боковых) кромок покрытия.</w:t>
      </w:r>
      <w:r w:rsidR="00817EDA">
        <w:rPr>
          <w:color w:val="000000"/>
          <w:sz w:val="28"/>
          <w:szCs w:val="28"/>
        </w:rPr>
        <w:t xml:space="preserve"> </w:t>
      </w:r>
    </w:p>
    <w:p w14:paraId="7AA3E01E" w14:textId="77777777" w:rsidR="00387FE0" w:rsidRPr="005A1EF0" w:rsidRDefault="00817EDA" w:rsidP="005A1EF0">
      <w:pPr>
        <w:shd w:val="clear" w:color="auto" w:fill="FFFFFF"/>
        <w:spacing w:line="360" w:lineRule="auto"/>
        <w:ind w:firstLine="709"/>
        <w:jc w:val="both"/>
        <w:rPr>
          <w:rFonts w:ascii="Courier New" w:hAnsi="Courier New" w:cs="Courier New"/>
          <w:color w:val="000000"/>
          <w:sz w:val="28"/>
          <w:szCs w:val="28"/>
        </w:rPr>
      </w:pPr>
      <w:r>
        <w:rPr>
          <w:color w:val="000000"/>
          <w:sz w:val="28"/>
          <w:szCs w:val="28"/>
        </w:rPr>
        <w:t xml:space="preserve">14.2.12 </w:t>
      </w:r>
      <w:r w:rsidR="0018737F" w:rsidRPr="0018737F">
        <w:rPr>
          <w:color w:val="000000"/>
          <w:sz w:val="28"/>
          <w:szCs w:val="28"/>
        </w:rPr>
        <w:t xml:space="preserve">Для </w:t>
      </w:r>
      <w:r>
        <w:rPr>
          <w:color w:val="000000"/>
          <w:sz w:val="28"/>
          <w:szCs w:val="28"/>
        </w:rPr>
        <w:t>обеспечения плотного</w:t>
      </w:r>
      <w:r w:rsidR="0018737F" w:rsidRPr="0018737F">
        <w:rPr>
          <w:color w:val="000000"/>
          <w:sz w:val="28"/>
          <w:szCs w:val="28"/>
        </w:rPr>
        <w:t xml:space="preserve"> контакта</w:t>
      </w:r>
      <w:r>
        <w:rPr>
          <w:color w:val="000000"/>
          <w:sz w:val="28"/>
          <w:szCs w:val="28"/>
        </w:rPr>
        <w:t xml:space="preserve"> уложенных плит покрытия</w:t>
      </w:r>
      <w:r w:rsidR="0018737F" w:rsidRPr="0018737F">
        <w:rPr>
          <w:color w:val="000000"/>
          <w:sz w:val="28"/>
          <w:szCs w:val="28"/>
        </w:rPr>
        <w:t xml:space="preserve"> с основанием </w:t>
      </w:r>
      <w:r>
        <w:rPr>
          <w:color w:val="000000"/>
          <w:sz w:val="28"/>
          <w:szCs w:val="28"/>
        </w:rPr>
        <w:t>их следует</w:t>
      </w:r>
      <w:r w:rsidR="0018737F" w:rsidRPr="0018737F">
        <w:rPr>
          <w:color w:val="000000"/>
          <w:sz w:val="28"/>
          <w:szCs w:val="28"/>
        </w:rPr>
        <w:t xml:space="preserve"> прикатыва</w:t>
      </w:r>
      <w:r>
        <w:rPr>
          <w:color w:val="000000"/>
          <w:sz w:val="28"/>
          <w:szCs w:val="28"/>
        </w:rPr>
        <w:t>ть</w:t>
      </w:r>
      <w:r w:rsidR="0018737F" w:rsidRPr="0018737F">
        <w:rPr>
          <w:color w:val="000000"/>
          <w:sz w:val="28"/>
          <w:szCs w:val="28"/>
        </w:rPr>
        <w:t xml:space="preserve"> катками</w:t>
      </w:r>
      <w:r>
        <w:rPr>
          <w:color w:val="000000"/>
          <w:sz w:val="28"/>
          <w:szCs w:val="28"/>
        </w:rPr>
        <w:t xml:space="preserve"> </w:t>
      </w:r>
      <w:r w:rsidRPr="0018737F">
        <w:rPr>
          <w:color w:val="000000"/>
          <w:sz w:val="28"/>
          <w:szCs w:val="28"/>
        </w:rPr>
        <w:t>на пневматических шинах</w:t>
      </w:r>
      <w:r w:rsidR="0018737F" w:rsidRPr="0018737F">
        <w:rPr>
          <w:color w:val="000000"/>
          <w:sz w:val="28"/>
          <w:szCs w:val="28"/>
        </w:rPr>
        <w:t xml:space="preserve"> параллельно оси </w:t>
      </w:r>
      <w:r>
        <w:rPr>
          <w:color w:val="000000"/>
          <w:sz w:val="28"/>
          <w:szCs w:val="28"/>
        </w:rPr>
        <w:t xml:space="preserve">покрытия после </w:t>
      </w:r>
      <w:r w:rsidR="0018737F" w:rsidRPr="0018737F">
        <w:rPr>
          <w:color w:val="000000"/>
          <w:sz w:val="28"/>
          <w:szCs w:val="28"/>
        </w:rPr>
        <w:t>закреплени</w:t>
      </w:r>
      <w:r>
        <w:rPr>
          <w:color w:val="000000"/>
          <w:sz w:val="28"/>
          <w:szCs w:val="28"/>
        </w:rPr>
        <w:t>я</w:t>
      </w:r>
      <w:r w:rsidR="0018737F" w:rsidRPr="0018737F">
        <w:rPr>
          <w:color w:val="000000"/>
          <w:sz w:val="28"/>
          <w:szCs w:val="28"/>
        </w:rPr>
        <w:t xml:space="preserve"> кромок покрытия</w:t>
      </w:r>
      <w:r>
        <w:rPr>
          <w:color w:val="000000"/>
          <w:sz w:val="28"/>
          <w:szCs w:val="28"/>
        </w:rPr>
        <w:t xml:space="preserve">. </w:t>
      </w:r>
      <w:r w:rsidR="0018737F" w:rsidRPr="0018737F">
        <w:rPr>
          <w:color w:val="000000"/>
          <w:sz w:val="28"/>
          <w:szCs w:val="28"/>
        </w:rPr>
        <w:t>Количество проходов катка на пневматических шинах по одному следу</w:t>
      </w:r>
      <w:r>
        <w:rPr>
          <w:color w:val="000000"/>
          <w:sz w:val="28"/>
          <w:szCs w:val="28"/>
        </w:rPr>
        <w:t>ет</w:t>
      </w:r>
      <w:r w:rsidR="0018737F" w:rsidRPr="0018737F">
        <w:rPr>
          <w:color w:val="000000"/>
          <w:sz w:val="28"/>
          <w:szCs w:val="28"/>
        </w:rPr>
        <w:t xml:space="preserve"> устанавлива</w:t>
      </w:r>
      <w:r>
        <w:rPr>
          <w:color w:val="000000"/>
          <w:sz w:val="28"/>
          <w:szCs w:val="28"/>
        </w:rPr>
        <w:t>ть на пробном участке.</w:t>
      </w:r>
    </w:p>
    <w:p w14:paraId="7BD9CADE" w14:textId="77777777" w:rsidR="00387FE0" w:rsidRPr="00AE34CC" w:rsidRDefault="00730083" w:rsidP="0005015E">
      <w:pPr>
        <w:autoSpaceDE w:val="0"/>
        <w:autoSpaceDN w:val="0"/>
        <w:adjustRightInd w:val="0"/>
        <w:spacing w:line="360" w:lineRule="auto"/>
        <w:ind w:firstLine="709"/>
        <w:jc w:val="both"/>
        <w:rPr>
          <w:b/>
          <w:sz w:val="28"/>
          <w:szCs w:val="28"/>
        </w:rPr>
      </w:pPr>
      <w:r>
        <w:rPr>
          <w:rFonts w:cs="Arial"/>
          <w:b/>
          <w:sz w:val="28"/>
          <w:szCs w:val="28"/>
        </w:rPr>
        <w:t>14.3</w:t>
      </w:r>
      <w:r w:rsidR="00AE34CC" w:rsidRPr="00AE34CC">
        <w:rPr>
          <w:rFonts w:cs="Arial"/>
          <w:b/>
          <w:sz w:val="28"/>
          <w:szCs w:val="28"/>
        </w:rPr>
        <w:t xml:space="preserve"> </w:t>
      </w:r>
      <w:r w:rsidR="00AA7CAE">
        <w:rPr>
          <w:rFonts w:cs="Arial"/>
          <w:b/>
          <w:sz w:val="28"/>
          <w:szCs w:val="28"/>
        </w:rPr>
        <w:t>Устройство покрытий</w:t>
      </w:r>
      <w:r w:rsidR="00AE34CC" w:rsidRPr="00AE34CC">
        <w:rPr>
          <w:rFonts w:cs="Arial"/>
          <w:b/>
          <w:sz w:val="28"/>
          <w:szCs w:val="28"/>
        </w:rPr>
        <w:t xml:space="preserve"> из камней мощения</w:t>
      </w:r>
    </w:p>
    <w:p w14:paraId="6D489D1C" w14:textId="62E2FA84" w:rsidR="00730083" w:rsidRPr="009155E4" w:rsidRDefault="00730083" w:rsidP="00730083">
      <w:pPr>
        <w:autoSpaceDE w:val="0"/>
        <w:autoSpaceDN w:val="0"/>
        <w:adjustRightInd w:val="0"/>
        <w:spacing w:line="360" w:lineRule="auto"/>
        <w:ind w:firstLine="709"/>
        <w:jc w:val="both"/>
        <w:rPr>
          <w:sz w:val="28"/>
          <w:szCs w:val="28"/>
        </w:rPr>
      </w:pPr>
      <w:r>
        <w:rPr>
          <w:sz w:val="28"/>
          <w:szCs w:val="28"/>
        </w:rPr>
        <w:t>14.3.1</w:t>
      </w:r>
      <w:r w:rsidR="005A1EF0">
        <w:rPr>
          <w:sz w:val="28"/>
          <w:szCs w:val="28"/>
        </w:rPr>
        <w:t xml:space="preserve"> </w:t>
      </w:r>
      <w:r w:rsidRPr="009155E4">
        <w:rPr>
          <w:sz w:val="28"/>
          <w:szCs w:val="28"/>
        </w:rPr>
        <w:t>При строительстве сборных покрытий</w:t>
      </w:r>
      <w:r>
        <w:rPr>
          <w:sz w:val="28"/>
          <w:szCs w:val="28"/>
        </w:rPr>
        <w:t xml:space="preserve"> из камней мощения</w:t>
      </w:r>
      <w:r w:rsidR="004023B4">
        <w:rPr>
          <w:sz w:val="28"/>
          <w:szCs w:val="28"/>
        </w:rPr>
        <w:t xml:space="preserve"> по                      </w:t>
      </w:r>
      <w:r w:rsidR="004023B4" w:rsidRPr="004023B4">
        <w:rPr>
          <w:sz w:val="28"/>
          <w:szCs w:val="28"/>
        </w:rPr>
        <w:t>ГОСТ 17608</w:t>
      </w:r>
      <w:r w:rsidR="004023B4">
        <w:t xml:space="preserve"> </w:t>
      </w:r>
      <w:r w:rsidRPr="009155E4">
        <w:rPr>
          <w:sz w:val="28"/>
          <w:szCs w:val="28"/>
        </w:rPr>
        <w:t>следует в едином потоке с минимальным</w:t>
      </w:r>
      <w:r>
        <w:rPr>
          <w:sz w:val="28"/>
          <w:szCs w:val="28"/>
        </w:rPr>
        <w:t xml:space="preserve"> </w:t>
      </w:r>
      <w:r w:rsidRPr="009155E4">
        <w:rPr>
          <w:sz w:val="28"/>
          <w:szCs w:val="28"/>
        </w:rPr>
        <w:t>разрывом во времени выполнять следующие работы:</w:t>
      </w:r>
    </w:p>
    <w:p w14:paraId="15C01BC2" w14:textId="77777777" w:rsidR="00730083" w:rsidRPr="005A1EF0" w:rsidRDefault="00730083"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устройство выравнивающего слоя или планировку верхнего слоя основания;</w:t>
      </w:r>
    </w:p>
    <w:p w14:paraId="05F59A33" w14:textId="77777777" w:rsidR="00730083" w:rsidRPr="005A1EF0" w:rsidRDefault="00730083"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укладку камней мощения в покрытие;</w:t>
      </w:r>
    </w:p>
    <w:p w14:paraId="3A295D43" w14:textId="77777777" w:rsidR="00730083" w:rsidRPr="005A1EF0" w:rsidRDefault="00730083"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прикатку</w:t>
      </w:r>
      <w:r w:rsidR="007F2FB0" w:rsidRPr="005A1EF0">
        <w:rPr>
          <w:sz w:val="28"/>
          <w:szCs w:val="28"/>
        </w:rPr>
        <w:t xml:space="preserve"> (вибропосадку)</w:t>
      </w:r>
      <w:r w:rsidR="00C07F43" w:rsidRPr="005A1EF0">
        <w:rPr>
          <w:sz w:val="28"/>
          <w:szCs w:val="28"/>
        </w:rPr>
        <w:t xml:space="preserve"> камней мощения</w:t>
      </w:r>
      <w:r w:rsidRPr="005A1EF0">
        <w:rPr>
          <w:sz w:val="28"/>
          <w:szCs w:val="28"/>
        </w:rPr>
        <w:t>;</w:t>
      </w:r>
    </w:p>
    <w:p w14:paraId="5FEB98CC" w14:textId="77777777" w:rsidR="007F2FB0" w:rsidRPr="005A1EF0" w:rsidRDefault="00730083" w:rsidP="005A1EF0">
      <w:pPr>
        <w:pStyle w:val="aff1"/>
        <w:numPr>
          <w:ilvl w:val="0"/>
          <w:numId w:val="18"/>
        </w:numPr>
        <w:autoSpaceDE w:val="0"/>
        <w:autoSpaceDN w:val="0"/>
        <w:adjustRightInd w:val="0"/>
        <w:spacing w:line="360" w:lineRule="auto"/>
        <w:ind w:left="0" w:firstLine="709"/>
        <w:jc w:val="both"/>
        <w:rPr>
          <w:sz w:val="28"/>
          <w:szCs w:val="28"/>
        </w:rPr>
      </w:pPr>
      <w:r w:rsidRPr="005A1EF0">
        <w:rPr>
          <w:sz w:val="28"/>
          <w:szCs w:val="28"/>
        </w:rPr>
        <w:t>заполнение</w:t>
      </w:r>
      <w:r w:rsidR="007F2FB0" w:rsidRPr="005A1EF0">
        <w:rPr>
          <w:sz w:val="28"/>
          <w:szCs w:val="28"/>
        </w:rPr>
        <w:t xml:space="preserve"> швов между камнями мощения;</w:t>
      </w:r>
    </w:p>
    <w:p w14:paraId="6C51B28F" w14:textId="77777777" w:rsidR="00730083" w:rsidRPr="005A1EF0" w:rsidRDefault="005A1EF0" w:rsidP="005A1EF0">
      <w:pPr>
        <w:pStyle w:val="aff1"/>
        <w:numPr>
          <w:ilvl w:val="0"/>
          <w:numId w:val="18"/>
        </w:numPr>
        <w:autoSpaceDE w:val="0"/>
        <w:autoSpaceDN w:val="0"/>
        <w:adjustRightInd w:val="0"/>
        <w:spacing w:line="360" w:lineRule="auto"/>
        <w:ind w:left="0" w:firstLine="709"/>
        <w:jc w:val="both"/>
        <w:rPr>
          <w:sz w:val="28"/>
          <w:szCs w:val="28"/>
        </w:rPr>
      </w:pPr>
      <w:r>
        <w:rPr>
          <w:sz w:val="28"/>
          <w:szCs w:val="28"/>
        </w:rPr>
        <w:t>з</w:t>
      </w:r>
      <w:r w:rsidR="007F2FB0" w:rsidRPr="005A1EF0">
        <w:rPr>
          <w:sz w:val="28"/>
          <w:szCs w:val="28"/>
        </w:rPr>
        <w:t>аполнение и</w:t>
      </w:r>
      <w:r w:rsidR="00730083" w:rsidRPr="005A1EF0">
        <w:rPr>
          <w:sz w:val="28"/>
          <w:szCs w:val="28"/>
        </w:rPr>
        <w:t xml:space="preserve"> герметизацию</w:t>
      </w:r>
      <w:r w:rsidR="007F2FB0" w:rsidRPr="005A1EF0">
        <w:rPr>
          <w:sz w:val="28"/>
          <w:szCs w:val="28"/>
        </w:rPr>
        <w:t xml:space="preserve"> деформационных</w:t>
      </w:r>
      <w:r w:rsidR="00730083" w:rsidRPr="005A1EF0">
        <w:rPr>
          <w:sz w:val="28"/>
          <w:szCs w:val="28"/>
        </w:rPr>
        <w:t xml:space="preserve"> швов.</w:t>
      </w:r>
    </w:p>
    <w:p w14:paraId="153BF9BC" w14:textId="77777777" w:rsidR="000D638C" w:rsidRPr="009155E4" w:rsidRDefault="000D638C" w:rsidP="000D638C">
      <w:pPr>
        <w:autoSpaceDE w:val="0"/>
        <w:autoSpaceDN w:val="0"/>
        <w:adjustRightInd w:val="0"/>
        <w:spacing w:line="360" w:lineRule="auto"/>
        <w:ind w:firstLine="709"/>
        <w:jc w:val="both"/>
        <w:rPr>
          <w:sz w:val="28"/>
          <w:szCs w:val="28"/>
        </w:rPr>
      </w:pPr>
      <w:r>
        <w:rPr>
          <w:sz w:val="28"/>
          <w:szCs w:val="28"/>
        </w:rPr>
        <w:t>14.3.2</w:t>
      </w:r>
      <w:r w:rsidRPr="009155E4">
        <w:rPr>
          <w:sz w:val="28"/>
          <w:szCs w:val="28"/>
        </w:rPr>
        <w:t xml:space="preserve"> Выравнивающий слой следует устраивать непосредственно перед укладкой</w:t>
      </w:r>
      <w:r>
        <w:rPr>
          <w:sz w:val="28"/>
          <w:szCs w:val="28"/>
        </w:rPr>
        <w:t xml:space="preserve"> камней мощения</w:t>
      </w:r>
      <w:r w:rsidRPr="009155E4">
        <w:rPr>
          <w:sz w:val="28"/>
          <w:szCs w:val="28"/>
        </w:rPr>
        <w:t>. Разрыв во времени между приготовлением пескоцементной</w:t>
      </w:r>
      <w:r>
        <w:rPr>
          <w:sz w:val="28"/>
          <w:szCs w:val="28"/>
        </w:rPr>
        <w:t xml:space="preserve"> смеси и укладкой камней мощения</w:t>
      </w:r>
      <w:r w:rsidRPr="009155E4">
        <w:rPr>
          <w:sz w:val="28"/>
          <w:szCs w:val="28"/>
        </w:rPr>
        <w:t xml:space="preserve"> не должен превышать 4 ч. Планирование выравнивающего</w:t>
      </w:r>
      <w:r>
        <w:rPr>
          <w:sz w:val="28"/>
          <w:szCs w:val="28"/>
        </w:rPr>
        <w:t xml:space="preserve"> </w:t>
      </w:r>
      <w:r w:rsidRPr="009155E4">
        <w:rPr>
          <w:sz w:val="28"/>
          <w:szCs w:val="28"/>
        </w:rPr>
        <w:t>слоя следует производить с применением профилировщ</w:t>
      </w:r>
      <w:r>
        <w:rPr>
          <w:sz w:val="28"/>
          <w:szCs w:val="28"/>
        </w:rPr>
        <w:t>иков, асфальтоукладчиков и автогрейдеров.</w:t>
      </w:r>
    </w:p>
    <w:p w14:paraId="38E8566C" w14:textId="77777777" w:rsidR="000D638C" w:rsidRDefault="000D638C" w:rsidP="000D638C">
      <w:pPr>
        <w:autoSpaceDE w:val="0"/>
        <w:autoSpaceDN w:val="0"/>
        <w:adjustRightInd w:val="0"/>
        <w:spacing w:line="360" w:lineRule="auto"/>
        <w:ind w:firstLine="709"/>
        <w:jc w:val="both"/>
        <w:rPr>
          <w:sz w:val="28"/>
          <w:szCs w:val="28"/>
        </w:rPr>
      </w:pPr>
      <w:r w:rsidRPr="009155E4">
        <w:rPr>
          <w:sz w:val="28"/>
          <w:szCs w:val="28"/>
        </w:rPr>
        <w:t>Материалы для устройства выравнивающего слоя следует доставлять</w:t>
      </w:r>
      <w:r>
        <w:rPr>
          <w:sz w:val="28"/>
          <w:szCs w:val="28"/>
        </w:rPr>
        <w:t xml:space="preserve"> </w:t>
      </w:r>
      <w:r w:rsidRPr="009155E4">
        <w:rPr>
          <w:sz w:val="28"/>
          <w:szCs w:val="28"/>
        </w:rPr>
        <w:t>на место укладки в готовом виде. Приготавливать смеси, укрепленные вяжущими,</w:t>
      </w:r>
      <w:r>
        <w:rPr>
          <w:sz w:val="28"/>
          <w:szCs w:val="28"/>
        </w:rPr>
        <w:t xml:space="preserve"> </w:t>
      </w:r>
      <w:r w:rsidRPr="009155E4">
        <w:rPr>
          <w:sz w:val="28"/>
          <w:szCs w:val="28"/>
        </w:rPr>
        <w:t>следует в смесительных установ</w:t>
      </w:r>
      <w:r>
        <w:rPr>
          <w:sz w:val="28"/>
          <w:szCs w:val="28"/>
        </w:rPr>
        <w:t xml:space="preserve">ках или </w:t>
      </w:r>
      <w:r w:rsidRPr="009155E4">
        <w:rPr>
          <w:sz w:val="28"/>
          <w:szCs w:val="28"/>
        </w:rPr>
        <w:t>грунтосмесительных машин</w:t>
      </w:r>
      <w:r>
        <w:rPr>
          <w:sz w:val="28"/>
          <w:szCs w:val="28"/>
        </w:rPr>
        <w:t>ах.</w:t>
      </w:r>
      <w:r w:rsidR="00EC073E">
        <w:rPr>
          <w:sz w:val="28"/>
          <w:szCs w:val="28"/>
        </w:rPr>
        <w:t xml:space="preserve"> Готовая пескоцементная смесь выравнивающего слоя должна </w:t>
      </w:r>
      <w:r w:rsidR="00EC073E" w:rsidRPr="006954A8">
        <w:rPr>
          <w:color w:val="000000"/>
          <w:sz w:val="28"/>
          <w:szCs w:val="28"/>
        </w:rPr>
        <w:t>проникать в швы</w:t>
      </w:r>
      <w:r w:rsidR="00EC073E">
        <w:rPr>
          <w:color w:val="000000"/>
          <w:sz w:val="28"/>
          <w:szCs w:val="28"/>
        </w:rPr>
        <w:t xml:space="preserve"> между камнями мощения со стороны выравнивающего слоя, в процессе </w:t>
      </w:r>
      <w:r w:rsidR="00C07F43">
        <w:rPr>
          <w:color w:val="000000"/>
          <w:sz w:val="28"/>
          <w:szCs w:val="28"/>
        </w:rPr>
        <w:t>прикатки</w:t>
      </w:r>
      <w:r w:rsidR="007F2FB0">
        <w:rPr>
          <w:color w:val="000000"/>
          <w:sz w:val="28"/>
          <w:szCs w:val="28"/>
        </w:rPr>
        <w:t xml:space="preserve"> (вибропосадки)</w:t>
      </w:r>
      <w:r w:rsidR="00EC073E">
        <w:rPr>
          <w:color w:val="000000"/>
          <w:sz w:val="28"/>
          <w:szCs w:val="28"/>
        </w:rPr>
        <w:t xml:space="preserve"> уложенных в покрытие камней мощения, обеспечивая частичное</w:t>
      </w:r>
      <w:r w:rsidR="00EC073E" w:rsidRPr="006954A8">
        <w:rPr>
          <w:color w:val="000000"/>
          <w:sz w:val="28"/>
          <w:szCs w:val="28"/>
        </w:rPr>
        <w:t xml:space="preserve"> заполнение</w:t>
      </w:r>
      <w:r w:rsidR="00EC073E">
        <w:rPr>
          <w:color w:val="000000"/>
          <w:sz w:val="28"/>
          <w:szCs w:val="28"/>
        </w:rPr>
        <w:t xml:space="preserve"> швов.</w:t>
      </w:r>
    </w:p>
    <w:p w14:paraId="44483EC2" w14:textId="77777777" w:rsidR="007F2FB0" w:rsidRDefault="001E014D" w:rsidP="007F2FB0">
      <w:pPr>
        <w:autoSpaceDE w:val="0"/>
        <w:autoSpaceDN w:val="0"/>
        <w:adjustRightInd w:val="0"/>
        <w:spacing w:line="360" w:lineRule="auto"/>
        <w:ind w:firstLine="709"/>
        <w:jc w:val="both"/>
        <w:rPr>
          <w:sz w:val="28"/>
          <w:szCs w:val="28"/>
        </w:rPr>
      </w:pPr>
      <w:r>
        <w:rPr>
          <w:sz w:val="28"/>
          <w:szCs w:val="28"/>
        </w:rPr>
        <w:lastRenderedPageBreak/>
        <w:t>14.</w:t>
      </w:r>
      <w:r w:rsidR="000D638C">
        <w:rPr>
          <w:sz w:val="28"/>
          <w:szCs w:val="28"/>
        </w:rPr>
        <w:t>3.3 Песок, использ</w:t>
      </w:r>
      <w:r w:rsidR="000D638C" w:rsidRPr="009C5530">
        <w:rPr>
          <w:sz w:val="28"/>
          <w:szCs w:val="28"/>
        </w:rPr>
        <w:t>уе</w:t>
      </w:r>
      <w:r w:rsidR="000D638C">
        <w:rPr>
          <w:sz w:val="28"/>
          <w:szCs w:val="28"/>
        </w:rPr>
        <w:t>мый для устройства выравнивающего слоя</w:t>
      </w:r>
      <w:r w:rsidR="000D638C" w:rsidRPr="009C5530">
        <w:rPr>
          <w:sz w:val="28"/>
          <w:szCs w:val="28"/>
        </w:rPr>
        <w:t xml:space="preserve"> из </w:t>
      </w:r>
      <w:r w:rsidR="000D638C" w:rsidRPr="009155E4">
        <w:rPr>
          <w:sz w:val="28"/>
          <w:szCs w:val="28"/>
        </w:rPr>
        <w:t>пескоцементной</w:t>
      </w:r>
      <w:r w:rsidR="000D638C">
        <w:rPr>
          <w:sz w:val="28"/>
          <w:szCs w:val="28"/>
        </w:rPr>
        <w:t xml:space="preserve"> </w:t>
      </w:r>
      <w:r w:rsidR="000D638C" w:rsidRPr="009155E4">
        <w:rPr>
          <w:sz w:val="28"/>
          <w:szCs w:val="28"/>
        </w:rPr>
        <w:t>смеси</w:t>
      </w:r>
      <w:r w:rsidR="000D638C" w:rsidRPr="009C5530">
        <w:rPr>
          <w:sz w:val="28"/>
          <w:szCs w:val="28"/>
        </w:rPr>
        <w:t>, должен</w:t>
      </w:r>
      <w:r w:rsidR="000D638C">
        <w:rPr>
          <w:sz w:val="28"/>
          <w:szCs w:val="28"/>
        </w:rPr>
        <w:t xml:space="preserve"> </w:t>
      </w:r>
      <w:r w:rsidR="000D638C" w:rsidRPr="009C5530">
        <w:rPr>
          <w:sz w:val="28"/>
          <w:szCs w:val="28"/>
        </w:rPr>
        <w:t>иметь</w:t>
      </w:r>
      <w:r w:rsidR="000D638C">
        <w:rPr>
          <w:sz w:val="28"/>
          <w:szCs w:val="28"/>
        </w:rPr>
        <w:t xml:space="preserve"> </w:t>
      </w:r>
      <w:r w:rsidR="000D638C" w:rsidRPr="009C5530">
        <w:rPr>
          <w:sz w:val="28"/>
          <w:szCs w:val="28"/>
        </w:rPr>
        <w:t>влажность не более 6</w:t>
      </w:r>
      <w:r w:rsidR="000D638C">
        <w:rPr>
          <w:sz w:val="28"/>
          <w:szCs w:val="28"/>
        </w:rPr>
        <w:t xml:space="preserve"> </w:t>
      </w:r>
      <w:r w:rsidR="00EC073E">
        <w:rPr>
          <w:sz w:val="28"/>
          <w:szCs w:val="28"/>
        </w:rPr>
        <w:t>%, а также в</w:t>
      </w:r>
      <w:r w:rsidR="007F2FB0">
        <w:rPr>
          <w:sz w:val="28"/>
          <w:szCs w:val="28"/>
        </w:rPr>
        <w:t xml:space="preserve"> нем</w:t>
      </w:r>
      <w:r w:rsidR="00EC073E">
        <w:rPr>
          <w:sz w:val="28"/>
          <w:szCs w:val="28"/>
        </w:rPr>
        <w:t xml:space="preserve"> не должно быть частиц размером более 10 мм.</w:t>
      </w:r>
      <w:r w:rsidR="007F2FB0">
        <w:rPr>
          <w:sz w:val="28"/>
          <w:szCs w:val="28"/>
        </w:rPr>
        <w:t xml:space="preserve"> </w:t>
      </w:r>
    </w:p>
    <w:p w14:paraId="229C63EE" w14:textId="77777777" w:rsidR="001E014D" w:rsidRDefault="001E014D" w:rsidP="007F2FB0">
      <w:pPr>
        <w:autoSpaceDE w:val="0"/>
        <w:autoSpaceDN w:val="0"/>
        <w:adjustRightInd w:val="0"/>
        <w:spacing w:line="360" w:lineRule="auto"/>
        <w:ind w:firstLine="709"/>
        <w:jc w:val="both"/>
        <w:rPr>
          <w:sz w:val="28"/>
          <w:szCs w:val="28"/>
        </w:rPr>
      </w:pPr>
      <w:r>
        <w:rPr>
          <w:sz w:val="28"/>
          <w:szCs w:val="28"/>
        </w:rPr>
        <w:t>Толщина выравнивающего слоя должна быть</w:t>
      </w:r>
      <w:r w:rsidR="00C07F43">
        <w:rPr>
          <w:sz w:val="28"/>
          <w:szCs w:val="28"/>
        </w:rPr>
        <w:t xml:space="preserve"> от</w:t>
      </w:r>
      <w:r>
        <w:rPr>
          <w:sz w:val="28"/>
          <w:szCs w:val="28"/>
        </w:rPr>
        <w:t xml:space="preserve"> 30 </w:t>
      </w:r>
      <w:r w:rsidR="00C07F43">
        <w:rPr>
          <w:sz w:val="28"/>
          <w:szCs w:val="28"/>
        </w:rPr>
        <w:t>до</w:t>
      </w:r>
      <w:r>
        <w:rPr>
          <w:sz w:val="28"/>
          <w:szCs w:val="28"/>
        </w:rPr>
        <w:t xml:space="preserve"> 50 мм.</w:t>
      </w:r>
    </w:p>
    <w:p w14:paraId="64B277ED" w14:textId="53CB45C8" w:rsidR="001E014D" w:rsidRPr="009C5530" w:rsidRDefault="007F2FB0" w:rsidP="000D638C">
      <w:pPr>
        <w:autoSpaceDE w:val="0"/>
        <w:autoSpaceDN w:val="0"/>
        <w:adjustRightInd w:val="0"/>
        <w:spacing w:line="360" w:lineRule="auto"/>
        <w:ind w:firstLine="709"/>
        <w:jc w:val="both"/>
        <w:rPr>
          <w:sz w:val="28"/>
          <w:szCs w:val="28"/>
        </w:rPr>
      </w:pPr>
      <w:r>
        <w:rPr>
          <w:sz w:val="28"/>
          <w:szCs w:val="28"/>
        </w:rPr>
        <w:t>14.3.4</w:t>
      </w:r>
      <w:r w:rsidR="001E014D">
        <w:rPr>
          <w:sz w:val="28"/>
          <w:szCs w:val="28"/>
        </w:rPr>
        <w:t xml:space="preserve"> Для устройства сборных покрытий следует использовать бетонные камни мощения заводского изготовления</w:t>
      </w:r>
      <w:r w:rsidR="004023B4">
        <w:rPr>
          <w:sz w:val="28"/>
          <w:szCs w:val="28"/>
        </w:rPr>
        <w:t xml:space="preserve"> </w:t>
      </w:r>
      <w:r w:rsidR="004023B4" w:rsidRPr="004023B4">
        <w:rPr>
          <w:sz w:val="28"/>
          <w:szCs w:val="28"/>
        </w:rPr>
        <w:t>по ГОСТ 17608</w:t>
      </w:r>
      <w:r w:rsidR="001E014D">
        <w:rPr>
          <w:sz w:val="28"/>
          <w:szCs w:val="28"/>
        </w:rPr>
        <w:t xml:space="preserve"> </w:t>
      </w:r>
      <w:r w:rsidR="003C578C">
        <w:rPr>
          <w:sz w:val="28"/>
          <w:szCs w:val="28"/>
        </w:rPr>
        <w:t xml:space="preserve">толщиной не менее </w:t>
      </w:r>
      <w:r w:rsidR="004023B4">
        <w:rPr>
          <w:sz w:val="28"/>
          <w:szCs w:val="28"/>
        </w:rPr>
        <w:t xml:space="preserve">                 </w:t>
      </w:r>
      <w:r w:rsidR="003C578C">
        <w:rPr>
          <w:sz w:val="28"/>
          <w:szCs w:val="28"/>
        </w:rPr>
        <w:t>100 мм, с шероховатой поверхностью.</w:t>
      </w:r>
    </w:p>
    <w:p w14:paraId="2DAFB077" w14:textId="77777777" w:rsidR="00824DA7" w:rsidRDefault="003C578C" w:rsidP="00824DA7">
      <w:pPr>
        <w:autoSpaceDE w:val="0"/>
        <w:autoSpaceDN w:val="0"/>
        <w:adjustRightInd w:val="0"/>
        <w:spacing w:line="360" w:lineRule="auto"/>
        <w:ind w:firstLine="709"/>
        <w:jc w:val="both"/>
        <w:rPr>
          <w:color w:val="000000"/>
          <w:sz w:val="28"/>
          <w:szCs w:val="28"/>
        </w:rPr>
      </w:pPr>
      <w:r>
        <w:rPr>
          <w:sz w:val="28"/>
          <w:szCs w:val="28"/>
        </w:rPr>
        <w:t>14</w:t>
      </w:r>
      <w:r w:rsidR="007F2FB0">
        <w:rPr>
          <w:sz w:val="28"/>
          <w:szCs w:val="28"/>
        </w:rPr>
        <w:t>.3.5</w:t>
      </w:r>
      <w:r>
        <w:rPr>
          <w:sz w:val="28"/>
          <w:szCs w:val="28"/>
        </w:rPr>
        <w:t xml:space="preserve"> Укладку камней мощения </w:t>
      </w:r>
      <w:r w:rsidRPr="003C578C">
        <w:rPr>
          <w:color w:val="000000"/>
          <w:sz w:val="28"/>
          <w:szCs w:val="28"/>
        </w:rPr>
        <w:t xml:space="preserve">следует начинать с </w:t>
      </w:r>
      <w:r>
        <w:rPr>
          <w:color w:val="000000"/>
          <w:sz w:val="28"/>
          <w:szCs w:val="28"/>
        </w:rPr>
        <w:t>крайних продольных рядов и вести с</w:t>
      </w:r>
      <w:r w:rsidRPr="003C578C">
        <w:rPr>
          <w:color w:val="000000"/>
          <w:sz w:val="28"/>
          <w:szCs w:val="28"/>
        </w:rPr>
        <w:t xml:space="preserve"> перевязкой швов не менее чем на</w:t>
      </w:r>
      <w:r>
        <w:rPr>
          <w:rStyle w:val="apple-converted-space"/>
          <w:color w:val="000000"/>
          <w:sz w:val="28"/>
          <w:szCs w:val="28"/>
        </w:rPr>
        <w:t xml:space="preserve"> 1/3 </w:t>
      </w:r>
      <w:r w:rsidRPr="003C578C">
        <w:rPr>
          <w:color w:val="000000"/>
          <w:sz w:val="28"/>
          <w:szCs w:val="28"/>
        </w:rPr>
        <w:t>длины камня.</w:t>
      </w:r>
    </w:p>
    <w:p w14:paraId="48119840" w14:textId="32DF2E8D" w:rsidR="00824DA7" w:rsidRDefault="00824DA7" w:rsidP="00824DA7">
      <w:pPr>
        <w:autoSpaceDE w:val="0"/>
        <w:autoSpaceDN w:val="0"/>
        <w:adjustRightInd w:val="0"/>
        <w:spacing w:line="360" w:lineRule="auto"/>
        <w:ind w:firstLine="709"/>
        <w:jc w:val="both"/>
        <w:rPr>
          <w:sz w:val="28"/>
          <w:szCs w:val="28"/>
        </w:rPr>
      </w:pPr>
      <w:r w:rsidRPr="006954A8">
        <w:rPr>
          <w:sz w:val="28"/>
          <w:szCs w:val="28"/>
        </w:rPr>
        <w:t xml:space="preserve">В случае применения камней </w:t>
      </w:r>
      <w:r>
        <w:rPr>
          <w:sz w:val="28"/>
          <w:szCs w:val="28"/>
        </w:rPr>
        <w:t xml:space="preserve">мощения </w:t>
      </w:r>
      <w:r w:rsidRPr="006954A8">
        <w:rPr>
          <w:sz w:val="28"/>
          <w:szCs w:val="28"/>
        </w:rPr>
        <w:t>прямоу</w:t>
      </w:r>
      <w:r>
        <w:rPr>
          <w:sz w:val="28"/>
          <w:szCs w:val="28"/>
        </w:rPr>
        <w:t>гольной формы, следует выполнять укладку камней в покрытие по типу «</w:t>
      </w:r>
      <w:r w:rsidR="00C07F43">
        <w:rPr>
          <w:sz w:val="28"/>
          <w:szCs w:val="28"/>
        </w:rPr>
        <w:t>ё</w:t>
      </w:r>
      <w:r>
        <w:rPr>
          <w:sz w:val="28"/>
          <w:szCs w:val="28"/>
        </w:rPr>
        <w:t>лочка 45» (</w:t>
      </w:r>
      <w:r w:rsidRPr="006954A8">
        <w:rPr>
          <w:sz w:val="28"/>
          <w:szCs w:val="28"/>
        </w:rPr>
        <w:t>сам</w:t>
      </w:r>
      <w:r w:rsidR="00C07F43">
        <w:rPr>
          <w:sz w:val="28"/>
          <w:szCs w:val="28"/>
        </w:rPr>
        <w:t>ая</w:t>
      </w:r>
      <w:r w:rsidRPr="006954A8">
        <w:rPr>
          <w:sz w:val="28"/>
          <w:szCs w:val="28"/>
        </w:rPr>
        <w:t xml:space="preserve"> высок</w:t>
      </w:r>
      <w:r w:rsidR="00C07F43">
        <w:rPr>
          <w:sz w:val="28"/>
          <w:szCs w:val="28"/>
        </w:rPr>
        <w:t>ая</w:t>
      </w:r>
      <w:r w:rsidRPr="006954A8">
        <w:rPr>
          <w:sz w:val="28"/>
          <w:szCs w:val="28"/>
        </w:rPr>
        <w:t xml:space="preserve"> степень заклинки</w:t>
      </w:r>
      <w:r>
        <w:rPr>
          <w:sz w:val="28"/>
          <w:szCs w:val="28"/>
        </w:rPr>
        <w:t xml:space="preserve"> камней друг</w:t>
      </w:r>
      <w:r w:rsidR="007F2FB0">
        <w:rPr>
          <w:sz w:val="28"/>
          <w:szCs w:val="28"/>
        </w:rPr>
        <w:t xml:space="preserve"> относительно</w:t>
      </w:r>
      <w:r>
        <w:rPr>
          <w:sz w:val="28"/>
          <w:szCs w:val="28"/>
        </w:rPr>
        <w:t xml:space="preserve"> друга), под углом 45º к оси движения транспортных средств. </w:t>
      </w:r>
    </w:p>
    <w:p w14:paraId="660AB2FA" w14:textId="035F0787" w:rsidR="0009414C" w:rsidRPr="003C578C" w:rsidRDefault="0009414C" w:rsidP="0009414C">
      <w:pPr>
        <w:autoSpaceDE w:val="0"/>
        <w:autoSpaceDN w:val="0"/>
        <w:adjustRightInd w:val="0"/>
        <w:spacing w:line="360" w:lineRule="auto"/>
        <w:ind w:firstLine="709"/>
        <w:jc w:val="both"/>
        <w:rPr>
          <w:sz w:val="28"/>
          <w:szCs w:val="28"/>
        </w:rPr>
      </w:pPr>
      <w:r>
        <w:rPr>
          <w:color w:val="000000"/>
          <w:sz w:val="28"/>
          <w:szCs w:val="28"/>
        </w:rPr>
        <w:t>Ширина швов, образующихся в процессе укладки камней мощения в покрытие</w:t>
      </w:r>
      <w:r w:rsidR="0043737B">
        <w:rPr>
          <w:color w:val="000000"/>
          <w:sz w:val="28"/>
          <w:szCs w:val="28"/>
        </w:rPr>
        <w:t>,</w:t>
      </w:r>
      <w:r>
        <w:rPr>
          <w:color w:val="000000"/>
          <w:sz w:val="28"/>
          <w:szCs w:val="28"/>
        </w:rPr>
        <w:t xml:space="preserve"> должна быть от 3 до 5 мм.</w:t>
      </w:r>
    </w:p>
    <w:p w14:paraId="438117F5" w14:textId="77777777" w:rsidR="00776215" w:rsidRPr="006954A8" w:rsidRDefault="00776215" w:rsidP="00776215">
      <w:pPr>
        <w:autoSpaceDE w:val="0"/>
        <w:autoSpaceDN w:val="0"/>
        <w:adjustRightInd w:val="0"/>
        <w:spacing w:line="360" w:lineRule="auto"/>
        <w:ind w:firstLine="709"/>
        <w:jc w:val="both"/>
        <w:rPr>
          <w:color w:val="000000"/>
          <w:sz w:val="28"/>
          <w:szCs w:val="28"/>
        </w:rPr>
      </w:pPr>
      <w:r>
        <w:rPr>
          <w:color w:val="000000"/>
          <w:sz w:val="28"/>
          <w:szCs w:val="28"/>
        </w:rPr>
        <w:t>Для работ по укладке камней мощения в покрытие следует</w:t>
      </w:r>
      <w:r w:rsidRPr="006954A8">
        <w:rPr>
          <w:color w:val="000000"/>
          <w:sz w:val="28"/>
          <w:szCs w:val="28"/>
        </w:rPr>
        <w:t xml:space="preserve"> применять:</w:t>
      </w:r>
      <w:r w:rsidR="0009414C">
        <w:rPr>
          <w:color w:val="000000"/>
          <w:sz w:val="28"/>
          <w:szCs w:val="28"/>
        </w:rPr>
        <w:t xml:space="preserve"> м</w:t>
      </w:r>
      <w:r w:rsidR="0009414C" w:rsidRPr="006954A8">
        <w:rPr>
          <w:color w:val="000000"/>
          <w:sz w:val="28"/>
          <w:szCs w:val="28"/>
        </w:rPr>
        <w:t>еханизированные укладчики</w:t>
      </w:r>
      <w:r w:rsidR="0009414C">
        <w:rPr>
          <w:color w:val="000000"/>
          <w:sz w:val="28"/>
          <w:szCs w:val="28"/>
        </w:rPr>
        <w:t xml:space="preserve"> (со сменным оборудованием, позволяющим также выполнять работы по заполнению и затирке швов и планировке выравнивающего слоя),</w:t>
      </w:r>
      <w:r w:rsidRPr="006954A8">
        <w:rPr>
          <w:color w:val="000000"/>
          <w:sz w:val="28"/>
          <w:szCs w:val="28"/>
        </w:rPr>
        <w:t xml:space="preserve"> захваты для камней, разметчики, прямые углы, захваты для выемки камня, направляющие ломы для выравнивания рядов мощения. </w:t>
      </w:r>
    </w:p>
    <w:p w14:paraId="4A80E480" w14:textId="507BCF36" w:rsidR="00730083" w:rsidRDefault="001C526C" w:rsidP="00776215">
      <w:pPr>
        <w:autoSpaceDE w:val="0"/>
        <w:autoSpaceDN w:val="0"/>
        <w:adjustRightInd w:val="0"/>
        <w:spacing w:line="360" w:lineRule="auto"/>
        <w:ind w:firstLine="709"/>
        <w:jc w:val="both"/>
        <w:rPr>
          <w:color w:val="000000"/>
          <w:sz w:val="28"/>
          <w:szCs w:val="28"/>
        </w:rPr>
      </w:pPr>
      <w:r>
        <w:rPr>
          <w:color w:val="000000"/>
          <w:sz w:val="28"/>
          <w:szCs w:val="28"/>
        </w:rPr>
        <w:t>14.3.6</w:t>
      </w:r>
      <w:r w:rsidR="005A1EF0">
        <w:rPr>
          <w:color w:val="000000"/>
          <w:sz w:val="28"/>
          <w:szCs w:val="28"/>
        </w:rPr>
        <w:t xml:space="preserve"> </w:t>
      </w:r>
      <w:r w:rsidR="001F04E9">
        <w:rPr>
          <w:color w:val="000000"/>
          <w:sz w:val="28"/>
          <w:szCs w:val="28"/>
        </w:rPr>
        <w:t xml:space="preserve">Уложенные в покрытие камни мощения следует </w:t>
      </w:r>
      <w:r w:rsidR="00C07F43">
        <w:rPr>
          <w:color w:val="000000"/>
          <w:sz w:val="28"/>
          <w:szCs w:val="28"/>
        </w:rPr>
        <w:t>прикатывать</w:t>
      </w:r>
      <w:r w:rsidR="00577BC5">
        <w:rPr>
          <w:color w:val="000000"/>
          <w:sz w:val="28"/>
          <w:szCs w:val="28"/>
        </w:rPr>
        <w:t xml:space="preserve"> путем их вибропосадки</w:t>
      </w:r>
      <w:r w:rsidR="001F04E9">
        <w:rPr>
          <w:color w:val="000000"/>
          <w:sz w:val="28"/>
          <w:szCs w:val="28"/>
        </w:rPr>
        <w:t xml:space="preserve"> с помощью виброплиты </w:t>
      </w:r>
      <w:r w:rsidR="00697DFC">
        <w:rPr>
          <w:color w:val="000000"/>
          <w:sz w:val="28"/>
          <w:szCs w:val="28"/>
        </w:rPr>
        <w:t>массой не менее 90 кг,</w:t>
      </w:r>
      <w:r w:rsidR="00577BC5">
        <w:rPr>
          <w:color w:val="000000"/>
          <w:sz w:val="28"/>
          <w:szCs w:val="28"/>
        </w:rPr>
        <w:t xml:space="preserve"> которая</w:t>
      </w:r>
      <w:r>
        <w:rPr>
          <w:color w:val="000000"/>
          <w:sz w:val="28"/>
          <w:szCs w:val="28"/>
        </w:rPr>
        <w:t xml:space="preserve"> должна</w:t>
      </w:r>
      <w:r w:rsidR="00577BC5">
        <w:rPr>
          <w:color w:val="000000"/>
          <w:sz w:val="28"/>
          <w:szCs w:val="28"/>
        </w:rPr>
        <w:t xml:space="preserve"> обеспечивать создание возмущающей силы</w:t>
      </w:r>
      <w:r>
        <w:rPr>
          <w:color w:val="000000"/>
          <w:sz w:val="28"/>
          <w:szCs w:val="28"/>
        </w:rPr>
        <w:t xml:space="preserve"> величиной</w:t>
      </w:r>
      <w:r w:rsidR="00577BC5">
        <w:rPr>
          <w:color w:val="000000"/>
          <w:sz w:val="28"/>
          <w:szCs w:val="28"/>
        </w:rPr>
        <w:t xml:space="preserve"> не менее 20 </w:t>
      </w:r>
      <w:r>
        <w:rPr>
          <w:color w:val="000000"/>
          <w:sz w:val="28"/>
          <w:szCs w:val="28"/>
        </w:rPr>
        <w:t>кН</w:t>
      </w:r>
      <w:r w:rsidR="00577BC5">
        <w:rPr>
          <w:color w:val="000000"/>
          <w:sz w:val="28"/>
          <w:szCs w:val="28"/>
        </w:rPr>
        <w:t>,</w:t>
      </w:r>
      <w:r w:rsidR="00697DFC">
        <w:rPr>
          <w:color w:val="000000"/>
          <w:sz w:val="28"/>
          <w:szCs w:val="28"/>
        </w:rPr>
        <w:t xml:space="preserve"> </w:t>
      </w:r>
      <w:r w:rsidR="001F04E9" w:rsidRPr="001F04E9">
        <w:rPr>
          <w:color w:val="000000"/>
          <w:sz w:val="28"/>
          <w:szCs w:val="28"/>
        </w:rPr>
        <w:t>оснащённой резиновой накладкой</w:t>
      </w:r>
      <w:r w:rsidR="00C07F43">
        <w:rPr>
          <w:color w:val="000000"/>
          <w:sz w:val="28"/>
          <w:szCs w:val="28"/>
        </w:rPr>
        <w:t xml:space="preserve"> </w:t>
      </w:r>
      <w:r w:rsidR="00962BB9">
        <w:rPr>
          <w:color w:val="000000"/>
          <w:sz w:val="28"/>
          <w:szCs w:val="28"/>
        </w:rPr>
        <w:t>на рабочей поверхности плиты</w:t>
      </w:r>
      <w:r w:rsidR="001F04E9" w:rsidRPr="001F04E9">
        <w:rPr>
          <w:color w:val="000000"/>
          <w:sz w:val="28"/>
          <w:szCs w:val="28"/>
        </w:rPr>
        <w:t xml:space="preserve">, </w:t>
      </w:r>
      <w:r w:rsidR="0061492D">
        <w:rPr>
          <w:color w:val="000000"/>
          <w:sz w:val="28"/>
          <w:szCs w:val="28"/>
        </w:rPr>
        <w:t>предназначенной для ам</w:t>
      </w:r>
      <w:r w:rsidR="001F04E9" w:rsidRPr="001F04E9">
        <w:rPr>
          <w:color w:val="000000"/>
          <w:sz w:val="28"/>
          <w:szCs w:val="28"/>
        </w:rPr>
        <w:t>ортизации и</w:t>
      </w:r>
      <w:r w:rsidR="0061492D">
        <w:rPr>
          <w:color w:val="000000"/>
          <w:sz w:val="28"/>
          <w:szCs w:val="28"/>
        </w:rPr>
        <w:t xml:space="preserve"> защиты поверхности камней мощения от механических повреждений в процессе </w:t>
      </w:r>
      <w:r w:rsidR="00962BB9">
        <w:rPr>
          <w:color w:val="000000"/>
          <w:sz w:val="28"/>
          <w:szCs w:val="28"/>
        </w:rPr>
        <w:t>прикатки</w:t>
      </w:r>
      <w:r w:rsidR="001F04E9" w:rsidRPr="001F04E9">
        <w:rPr>
          <w:color w:val="000000"/>
          <w:sz w:val="28"/>
          <w:szCs w:val="28"/>
        </w:rPr>
        <w:t>.</w:t>
      </w:r>
      <w:r w:rsidR="00D70A21">
        <w:rPr>
          <w:color w:val="000000"/>
          <w:sz w:val="28"/>
          <w:szCs w:val="28"/>
        </w:rPr>
        <w:t xml:space="preserve"> Количество проходов виброплиты по одному следу</w:t>
      </w:r>
      <w:r>
        <w:rPr>
          <w:color w:val="000000"/>
          <w:sz w:val="28"/>
          <w:szCs w:val="28"/>
        </w:rPr>
        <w:t xml:space="preserve"> уточнять на пробном участке и, , должно быть не менее 2</w:t>
      </w:r>
      <w:r w:rsidR="00D70A21">
        <w:rPr>
          <w:color w:val="000000"/>
          <w:sz w:val="28"/>
          <w:szCs w:val="28"/>
        </w:rPr>
        <w:t>.</w:t>
      </w:r>
      <w:r w:rsidR="00577BC5">
        <w:rPr>
          <w:color w:val="000000"/>
          <w:sz w:val="28"/>
          <w:szCs w:val="28"/>
        </w:rPr>
        <w:t xml:space="preserve"> Вибропосадка должна производиться</w:t>
      </w:r>
      <w:r w:rsidR="00776215">
        <w:rPr>
          <w:color w:val="000000"/>
          <w:sz w:val="28"/>
          <w:szCs w:val="28"/>
        </w:rPr>
        <w:t xml:space="preserve"> при сухой и чистой поверхности покрытия из камней мощения,</w:t>
      </w:r>
      <w:r w:rsidR="00577BC5">
        <w:rPr>
          <w:color w:val="000000"/>
          <w:sz w:val="28"/>
          <w:szCs w:val="28"/>
        </w:rPr>
        <w:t xml:space="preserve"> от кромки покрытия в направлении оси, </w:t>
      </w:r>
      <w:r w:rsidR="00577BC5" w:rsidRPr="006954A8">
        <w:rPr>
          <w:color w:val="000000"/>
          <w:sz w:val="28"/>
          <w:szCs w:val="28"/>
        </w:rPr>
        <w:t>до занятия камнями прочного устойчивого положения.</w:t>
      </w:r>
    </w:p>
    <w:p w14:paraId="4DCADBD0" w14:textId="77777777" w:rsidR="00776215" w:rsidRDefault="00776215" w:rsidP="00577BC5">
      <w:pPr>
        <w:autoSpaceDE w:val="0"/>
        <w:autoSpaceDN w:val="0"/>
        <w:adjustRightInd w:val="0"/>
        <w:spacing w:line="360" w:lineRule="auto"/>
        <w:ind w:firstLine="709"/>
        <w:jc w:val="both"/>
        <w:rPr>
          <w:color w:val="000000"/>
          <w:sz w:val="28"/>
          <w:szCs w:val="28"/>
        </w:rPr>
      </w:pPr>
      <w:r w:rsidRPr="006954A8">
        <w:rPr>
          <w:color w:val="000000"/>
          <w:sz w:val="28"/>
          <w:szCs w:val="28"/>
        </w:rPr>
        <w:lastRenderedPageBreak/>
        <w:t>Перед проведением вибропосадки</w:t>
      </w:r>
      <w:r>
        <w:rPr>
          <w:color w:val="000000"/>
          <w:sz w:val="28"/>
          <w:szCs w:val="28"/>
        </w:rPr>
        <w:t>,</w:t>
      </w:r>
      <w:r w:rsidRPr="006954A8">
        <w:rPr>
          <w:color w:val="000000"/>
          <w:sz w:val="28"/>
          <w:szCs w:val="28"/>
        </w:rPr>
        <w:t xml:space="preserve"> покрытие и подошва</w:t>
      </w:r>
      <w:r>
        <w:rPr>
          <w:color w:val="000000"/>
          <w:sz w:val="28"/>
          <w:szCs w:val="28"/>
        </w:rPr>
        <w:t xml:space="preserve"> виброплиты должны быть очищены от загрязнений.</w:t>
      </w:r>
    </w:p>
    <w:p w14:paraId="7A5FA82E" w14:textId="21BAF525" w:rsidR="00D70A21" w:rsidRPr="00D70A21" w:rsidRDefault="001C526C" w:rsidP="00577BC5">
      <w:pPr>
        <w:autoSpaceDE w:val="0"/>
        <w:autoSpaceDN w:val="0"/>
        <w:adjustRightInd w:val="0"/>
        <w:spacing w:line="360" w:lineRule="auto"/>
        <w:ind w:firstLine="709"/>
        <w:jc w:val="both"/>
        <w:rPr>
          <w:b/>
          <w:bCs/>
          <w:i/>
          <w:iCs/>
          <w:color w:val="000000"/>
          <w:sz w:val="28"/>
          <w:szCs w:val="28"/>
        </w:rPr>
      </w:pPr>
      <w:r>
        <w:rPr>
          <w:color w:val="000000"/>
          <w:sz w:val="28"/>
          <w:szCs w:val="28"/>
        </w:rPr>
        <w:t>14.3.7</w:t>
      </w:r>
      <w:r w:rsidR="00D70A21">
        <w:rPr>
          <w:color w:val="000000"/>
          <w:sz w:val="28"/>
          <w:szCs w:val="28"/>
        </w:rPr>
        <w:t xml:space="preserve"> Заполнение </w:t>
      </w:r>
      <w:r w:rsidR="00D70A21" w:rsidRPr="00D70A21">
        <w:rPr>
          <w:color w:val="000000"/>
          <w:sz w:val="28"/>
          <w:szCs w:val="28"/>
        </w:rPr>
        <w:t>швов</w:t>
      </w:r>
      <w:r w:rsidR="00D70A21">
        <w:rPr>
          <w:color w:val="000000"/>
          <w:sz w:val="28"/>
          <w:szCs w:val="28"/>
        </w:rPr>
        <w:t xml:space="preserve"> между камнями мощения следует выполнять</w:t>
      </w:r>
      <w:r w:rsidR="00D70A21" w:rsidRPr="00D70A21">
        <w:rPr>
          <w:color w:val="000000"/>
          <w:sz w:val="28"/>
          <w:szCs w:val="28"/>
        </w:rPr>
        <w:t xml:space="preserve"> цементн</w:t>
      </w:r>
      <w:r w:rsidR="00D70A21">
        <w:rPr>
          <w:color w:val="000000"/>
          <w:sz w:val="28"/>
          <w:szCs w:val="28"/>
        </w:rPr>
        <w:t>ым раствором</w:t>
      </w:r>
      <w:r w:rsidR="00D70A21" w:rsidRPr="00D70A21">
        <w:rPr>
          <w:color w:val="000000"/>
          <w:sz w:val="28"/>
          <w:szCs w:val="28"/>
        </w:rPr>
        <w:t xml:space="preserve"> в два приёма: сначала жидким, затем более густы</w:t>
      </w:r>
      <w:r w:rsidR="004B394E">
        <w:rPr>
          <w:color w:val="000000"/>
          <w:sz w:val="28"/>
          <w:szCs w:val="28"/>
        </w:rPr>
        <w:t>м (сметанообразной консистенции</w:t>
      </w:r>
      <w:r w:rsidR="00D70A21" w:rsidRPr="00D70A21">
        <w:rPr>
          <w:color w:val="000000"/>
          <w:sz w:val="28"/>
          <w:szCs w:val="28"/>
        </w:rPr>
        <w:t>)</w:t>
      </w:r>
      <w:r w:rsidR="00D70A21">
        <w:rPr>
          <w:color w:val="000000"/>
          <w:sz w:val="28"/>
          <w:szCs w:val="28"/>
        </w:rPr>
        <w:t xml:space="preserve"> раствором</w:t>
      </w:r>
      <w:r w:rsidR="00D70A21" w:rsidRPr="00D70A21">
        <w:rPr>
          <w:color w:val="000000"/>
          <w:sz w:val="28"/>
          <w:szCs w:val="28"/>
        </w:rPr>
        <w:t>.</w:t>
      </w:r>
      <w:r w:rsidR="00707D02">
        <w:rPr>
          <w:color w:val="000000"/>
          <w:sz w:val="28"/>
          <w:szCs w:val="28"/>
        </w:rPr>
        <w:t xml:space="preserve"> Готовый цементный раствор следует разливать по поверхности уплотненных камней мощения и задвигать в швы с помощью резиновых гладилок.</w:t>
      </w:r>
      <w:r w:rsidR="007D4753">
        <w:rPr>
          <w:color w:val="000000"/>
          <w:sz w:val="28"/>
          <w:szCs w:val="28"/>
        </w:rPr>
        <w:t xml:space="preserve"> Цементный раствор следует приготавливать на заполнителе из мелкого песка по ГОСТ 8736</w:t>
      </w:r>
      <w:r w:rsidR="00577BC5">
        <w:rPr>
          <w:color w:val="000000"/>
          <w:sz w:val="28"/>
          <w:szCs w:val="28"/>
        </w:rPr>
        <w:t>, в котором содержится не более 10 % зерен размером более</w:t>
      </w:r>
      <w:r w:rsidR="00577BC5" w:rsidRPr="006954A8">
        <w:rPr>
          <w:color w:val="000000"/>
          <w:sz w:val="28"/>
          <w:szCs w:val="28"/>
        </w:rPr>
        <w:t xml:space="preserve"> 5 мм</w:t>
      </w:r>
      <w:r w:rsidR="00577BC5">
        <w:rPr>
          <w:color w:val="000000"/>
          <w:sz w:val="28"/>
          <w:szCs w:val="28"/>
        </w:rPr>
        <w:t>,</w:t>
      </w:r>
      <w:r w:rsidR="00577BC5" w:rsidRPr="006954A8">
        <w:rPr>
          <w:color w:val="000000"/>
          <w:sz w:val="28"/>
          <w:szCs w:val="28"/>
        </w:rPr>
        <w:t xml:space="preserve"> при отсутстви</w:t>
      </w:r>
      <w:r w:rsidR="00577BC5">
        <w:rPr>
          <w:color w:val="000000"/>
          <w:sz w:val="28"/>
          <w:szCs w:val="28"/>
        </w:rPr>
        <w:t>и зерен размером более</w:t>
      </w:r>
      <w:r w:rsidR="00577BC5" w:rsidRPr="006954A8">
        <w:rPr>
          <w:color w:val="000000"/>
          <w:sz w:val="28"/>
          <w:szCs w:val="28"/>
        </w:rPr>
        <w:t xml:space="preserve"> 10 мм.</w:t>
      </w:r>
    </w:p>
    <w:p w14:paraId="42C3E2F3" w14:textId="77777777" w:rsidR="0009414C" w:rsidRPr="006954A8" w:rsidRDefault="0009414C" w:rsidP="0009414C">
      <w:pPr>
        <w:autoSpaceDE w:val="0"/>
        <w:autoSpaceDN w:val="0"/>
        <w:adjustRightInd w:val="0"/>
        <w:spacing w:line="360" w:lineRule="auto"/>
        <w:ind w:firstLine="709"/>
        <w:jc w:val="both"/>
        <w:rPr>
          <w:color w:val="000000"/>
          <w:sz w:val="28"/>
          <w:szCs w:val="28"/>
        </w:rPr>
      </w:pPr>
      <w:r w:rsidRPr="006954A8">
        <w:rPr>
          <w:color w:val="000000"/>
          <w:sz w:val="28"/>
          <w:szCs w:val="28"/>
        </w:rPr>
        <w:t>Консистенция</w:t>
      </w:r>
      <w:r w:rsidR="00CE32EE">
        <w:rPr>
          <w:color w:val="000000"/>
          <w:sz w:val="28"/>
          <w:szCs w:val="28"/>
        </w:rPr>
        <w:t xml:space="preserve"> цементного раствора, должна обеспечивать</w:t>
      </w:r>
      <w:r w:rsidRPr="006954A8">
        <w:rPr>
          <w:color w:val="000000"/>
          <w:sz w:val="28"/>
          <w:szCs w:val="28"/>
        </w:rPr>
        <w:t xml:space="preserve"> полное заполнение швов. Время перемешивания раствора</w:t>
      </w:r>
      <w:r w:rsidR="00962BB9">
        <w:rPr>
          <w:color w:val="000000"/>
          <w:sz w:val="28"/>
          <w:szCs w:val="28"/>
        </w:rPr>
        <w:t xml:space="preserve"> в смесителе</w:t>
      </w:r>
      <w:r w:rsidR="00CE32EE">
        <w:rPr>
          <w:color w:val="000000"/>
          <w:sz w:val="28"/>
          <w:szCs w:val="28"/>
        </w:rPr>
        <w:t>, предназначенного</w:t>
      </w:r>
      <w:r w:rsidRPr="006954A8">
        <w:rPr>
          <w:color w:val="000000"/>
          <w:sz w:val="28"/>
          <w:szCs w:val="28"/>
        </w:rPr>
        <w:t xml:space="preserve"> для заполнения швов</w:t>
      </w:r>
      <w:r w:rsidR="00962BB9">
        <w:rPr>
          <w:color w:val="000000"/>
          <w:sz w:val="28"/>
          <w:szCs w:val="28"/>
        </w:rPr>
        <w:t xml:space="preserve"> между камнями мощения</w:t>
      </w:r>
      <w:r w:rsidRPr="006954A8">
        <w:rPr>
          <w:color w:val="000000"/>
          <w:sz w:val="28"/>
          <w:szCs w:val="28"/>
        </w:rPr>
        <w:t xml:space="preserve"> должно составлять не менее 3</w:t>
      </w:r>
      <w:r w:rsidR="00CE32EE">
        <w:rPr>
          <w:color w:val="000000"/>
          <w:sz w:val="28"/>
          <w:szCs w:val="28"/>
        </w:rPr>
        <w:t xml:space="preserve"> минут.</w:t>
      </w:r>
    </w:p>
    <w:p w14:paraId="6FE65007" w14:textId="77777777" w:rsidR="00E91421" w:rsidRDefault="004B394E" w:rsidP="007D4753">
      <w:pPr>
        <w:autoSpaceDE w:val="0"/>
        <w:autoSpaceDN w:val="0"/>
        <w:adjustRightInd w:val="0"/>
        <w:spacing w:line="360" w:lineRule="auto"/>
        <w:ind w:firstLine="709"/>
        <w:jc w:val="both"/>
        <w:rPr>
          <w:color w:val="000000"/>
          <w:sz w:val="28"/>
          <w:szCs w:val="28"/>
        </w:rPr>
      </w:pPr>
      <w:r>
        <w:rPr>
          <w:color w:val="000000"/>
          <w:sz w:val="28"/>
          <w:szCs w:val="28"/>
        </w:rPr>
        <w:t xml:space="preserve">14.3.8 </w:t>
      </w:r>
      <w:r w:rsidR="00E91421" w:rsidRPr="006954A8">
        <w:rPr>
          <w:color w:val="000000"/>
          <w:sz w:val="28"/>
          <w:szCs w:val="28"/>
        </w:rPr>
        <w:t>В качестве материала</w:t>
      </w:r>
      <w:r w:rsidR="007D4753">
        <w:rPr>
          <w:color w:val="000000"/>
          <w:sz w:val="28"/>
          <w:szCs w:val="28"/>
        </w:rPr>
        <w:t xml:space="preserve"> для заполнителя швов в покрытии между камнями мощения</w:t>
      </w:r>
      <w:r w:rsidR="00E91421" w:rsidRPr="006954A8">
        <w:rPr>
          <w:color w:val="000000"/>
          <w:sz w:val="28"/>
          <w:szCs w:val="28"/>
        </w:rPr>
        <w:t xml:space="preserve"> </w:t>
      </w:r>
      <w:r>
        <w:rPr>
          <w:color w:val="000000"/>
          <w:sz w:val="28"/>
          <w:szCs w:val="28"/>
        </w:rPr>
        <w:t>допускается</w:t>
      </w:r>
      <w:r w:rsidR="007D4753">
        <w:rPr>
          <w:color w:val="000000"/>
          <w:sz w:val="28"/>
          <w:szCs w:val="28"/>
        </w:rPr>
        <w:t xml:space="preserve"> применять мелкий песок, а также мелкий песок, который после распределения в швах следует обрабатывать</w:t>
      </w:r>
      <w:r>
        <w:rPr>
          <w:color w:val="000000"/>
          <w:sz w:val="28"/>
          <w:szCs w:val="28"/>
        </w:rPr>
        <w:t xml:space="preserve"> связующими</w:t>
      </w:r>
      <w:r w:rsidR="007D4753">
        <w:rPr>
          <w:color w:val="000000"/>
          <w:sz w:val="28"/>
          <w:szCs w:val="28"/>
        </w:rPr>
        <w:t xml:space="preserve"> составами на основе полиуретана</w:t>
      </w:r>
      <w:r w:rsidR="00962BB9">
        <w:rPr>
          <w:color w:val="000000"/>
          <w:sz w:val="28"/>
          <w:szCs w:val="28"/>
        </w:rPr>
        <w:t>, для обеспечения герметичности швов.</w:t>
      </w:r>
    </w:p>
    <w:p w14:paraId="71990EE1" w14:textId="77777777" w:rsidR="00CE32EE" w:rsidRPr="006954A8" w:rsidRDefault="00CE32EE" w:rsidP="00CE32EE">
      <w:pPr>
        <w:autoSpaceDE w:val="0"/>
        <w:autoSpaceDN w:val="0"/>
        <w:adjustRightInd w:val="0"/>
        <w:spacing w:line="360" w:lineRule="auto"/>
        <w:ind w:firstLine="709"/>
        <w:jc w:val="both"/>
        <w:rPr>
          <w:color w:val="000000"/>
          <w:sz w:val="28"/>
          <w:szCs w:val="28"/>
        </w:rPr>
      </w:pPr>
      <w:r>
        <w:rPr>
          <w:color w:val="000000"/>
          <w:sz w:val="28"/>
          <w:szCs w:val="28"/>
        </w:rPr>
        <w:t xml:space="preserve">14.3.9 </w:t>
      </w:r>
      <w:r w:rsidRPr="006954A8">
        <w:rPr>
          <w:color w:val="000000"/>
          <w:sz w:val="28"/>
          <w:szCs w:val="28"/>
        </w:rPr>
        <w:t>Перед заполнение</w:t>
      </w:r>
      <w:r w:rsidR="00A74107">
        <w:rPr>
          <w:color w:val="000000"/>
          <w:sz w:val="28"/>
          <w:szCs w:val="28"/>
        </w:rPr>
        <w:t>м швов их необходимо очищать</w:t>
      </w:r>
      <w:r w:rsidRPr="006954A8">
        <w:rPr>
          <w:color w:val="000000"/>
          <w:sz w:val="28"/>
          <w:szCs w:val="28"/>
        </w:rPr>
        <w:t xml:space="preserve"> от грязи и пыли. </w:t>
      </w:r>
      <w:r>
        <w:rPr>
          <w:color w:val="000000"/>
          <w:sz w:val="28"/>
          <w:szCs w:val="28"/>
        </w:rPr>
        <w:t xml:space="preserve"> </w:t>
      </w:r>
      <w:r w:rsidRPr="006954A8">
        <w:rPr>
          <w:color w:val="000000"/>
          <w:sz w:val="28"/>
          <w:szCs w:val="28"/>
        </w:rPr>
        <w:t xml:space="preserve">Независимо от ширины, швы должны быть </w:t>
      </w:r>
      <w:r>
        <w:rPr>
          <w:color w:val="000000"/>
          <w:sz w:val="28"/>
          <w:szCs w:val="28"/>
        </w:rPr>
        <w:t>полностью заполнены до высоты не менее</w:t>
      </w:r>
      <w:r w:rsidR="004B394E">
        <w:rPr>
          <w:color w:val="000000"/>
          <w:sz w:val="28"/>
          <w:szCs w:val="28"/>
        </w:rPr>
        <w:t xml:space="preserve"> чем</w:t>
      </w:r>
      <w:r>
        <w:rPr>
          <w:color w:val="000000"/>
          <w:sz w:val="28"/>
          <w:szCs w:val="28"/>
        </w:rPr>
        <w:t xml:space="preserve"> </w:t>
      </w:r>
      <w:r w:rsidRPr="006954A8">
        <w:rPr>
          <w:color w:val="000000"/>
          <w:sz w:val="28"/>
          <w:szCs w:val="28"/>
        </w:rPr>
        <w:t xml:space="preserve">3 мм ниже поверхности </w:t>
      </w:r>
      <w:r>
        <w:rPr>
          <w:color w:val="000000"/>
          <w:sz w:val="28"/>
          <w:szCs w:val="28"/>
        </w:rPr>
        <w:t>покрытия или нижнего края фаски, при использовании камней мощения с фаской.</w:t>
      </w:r>
    </w:p>
    <w:p w14:paraId="17DCD523" w14:textId="77777777" w:rsidR="0009414C" w:rsidRDefault="0009414C" w:rsidP="007D4753">
      <w:pPr>
        <w:autoSpaceDE w:val="0"/>
        <w:autoSpaceDN w:val="0"/>
        <w:adjustRightInd w:val="0"/>
        <w:spacing w:line="360" w:lineRule="auto"/>
        <w:ind w:firstLine="709"/>
        <w:jc w:val="both"/>
        <w:rPr>
          <w:color w:val="000000"/>
          <w:sz w:val="28"/>
          <w:szCs w:val="28"/>
        </w:rPr>
      </w:pPr>
      <w:r>
        <w:rPr>
          <w:color w:val="000000"/>
          <w:sz w:val="28"/>
          <w:szCs w:val="28"/>
        </w:rPr>
        <w:t>Заполнение швов следует</w:t>
      </w:r>
      <w:r w:rsidRPr="006954A8">
        <w:rPr>
          <w:color w:val="000000"/>
          <w:sz w:val="28"/>
          <w:szCs w:val="28"/>
        </w:rPr>
        <w:t xml:space="preserve"> производить</w:t>
      </w:r>
      <w:r>
        <w:rPr>
          <w:color w:val="000000"/>
          <w:sz w:val="28"/>
          <w:szCs w:val="28"/>
        </w:rPr>
        <w:t xml:space="preserve"> не ранее чем</w:t>
      </w:r>
      <w:r w:rsidRPr="006954A8">
        <w:rPr>
          <w:color w:val="000000"/>
          <w:sz w:val="28"/>
          <w:szCs w:val="28"/>
        </w:rPr>
        <w:t xml:space="preserve"> через 2</w:t>
      </w:r>
      <w:r>
        <w:rPr>
          <w:color w:val="000000"/>
          <w:sz w:val="28"/>
          <w:szCs w:val="28"/>
        </w:rPr>
        <w:t>4 часа после укладки камней мощения в покрытие.</w:t>
      </w:r>
    </w:p>
    <w:p w14:paraId="0DE95BE3" w14:textId="77777777" w:rsidR="00E70654" w:rsidRDefault="00017D1D" w:rsidP="00017D1D">
      <w:pPr>
        <w:autoSpaceDE w:val="0"/>
        <w:autoSpaceDN w:val="0"/>
        <w:adjustRightInd w:val="0"/>
        <w:spacing w:line="360" w:lineRule="auto"/>
        <w:ind w:firstLine="709"/>
        <w:jc w:val="both"/>
        <w:rPr>
          <w:color w:val="000000"/>
          <w:sz w:val="28"/>
          <w:szCs w:val="28"/>
        </w:rPr>
      </w:pPr>
      <w:r>
        <w:rPr>
          <w:color w:val="000000"/>
          <w:sz w:val="28"/>
          <w:szCs w:val="28"/>
        </w:rPr>
        <w:t>Очистку поверхности покрытия из камней мощения следует выполнять не ранее чем через 24 часа после заполнения швов</w:t>
      </w:r>
      <w:r w:rsidR="00F15317">
        <w:rPr>
          <w:color w:val="000000"/>
          <w:sz w:val="28"/>
          <w:szCs w:val="28"/>
        </w:rPr>
        <w:t>.</w:t>
      </w:r>
    </w:p>
    <w:p w14:paraId="4C76C178" w14:textId="0B7A1F8A" w:rsidR="007D4753" w:rsidRPr="006954A8" w:rsidRDefault="00E70654" w:rsidP="007D4753">
      <w:pPr>
        <w:autoSpaceDE w:val="0"/>
        <w:autoSpaceDN w:val="0"/>
        <w:adjustRightInd w:val="0"/>
        <w:spacing w:line="360" w:lineRule="auto"/>
        <w:ind w:firstLine="709"/>
        <w:jc w:val="both"/>
        <w:rPr>
          <w:color w:val="000000"/>
          <w:sz w:val="28"/>
          <w:szCs w:val="28"/>
        </w:rPr>
      </w:pPr>
      <w:r>
        <w:rPr>
          <w:color w:val="000000"/>
          <w:sz w:val="28"/>
          <w:szCs w:val="28"/>
        </w:rPr>
        <w:t>14.3.10</w:t>
      </w:r>
      <w:r w:rsidR="007D4753">
        <w:rPr>
          <w:color w:val="000000"/>
          <w:sz w:val="28"/>
          <w:szCs w:val="28"/>
        </w:rPr>
        <w:t xml:space="preserve"> В покрытиях из камней мощения следует устраивать</w:t>
      </w:r>
      <w:r w:rsidR="00DE0CB8">
        <w:rPr>
          <w:color w:val="000000"/>
          <w:sz w:val="28"/>
          <w:szCs w:val="28"/>
        </w:rPr>
        <w:t xml:space="preserve"> деформационные швы по типу швов</w:t>
      </w:r>
      <w:r w:rsidR="007D4753">
        <w:rPr>
          <w:color w:val="000000"/>
          <w:sz w:val="28"/>
          <w:szCs w:val="28"/>
        </w:rPr>
        <w:t xml:space="preserve"> расширения, в соответствии с </w:t>
      </w:r>
      <w:r w:rsidR="00DE0CB8">
        <w:rPr>
          <w:color w:val="000000"/>
          <w:sz w:val="28"/>
          <w:szCs w:val="28"/>
        </w:rPr>
        <w:t>14.1.18. Деформационные швы при этом следует совмещать со швами в искусственном основании.</w:t>
      </w:r>
    </w:p>
    <w:p w14:paraId="02E906AB" w14:textId="77777777" w:rsidR="00E70654" w:rsidRDefault="00E70654" w:rsidP="00E70654">
      <w:pPr>
        <w:autoSpaceDE w:val="0"/>
        <w:autoSpaceDN w:val="0"/>
        <w:adjustRightInd w:val="0"/>
        <w:spacing w:line="360" w:lineRule="auto"/>
        <w:ind w:firstLine="709"/>
        <w:jc w:val="both"/>
        <w:rPr>
          <w:color w:val="000000"/>
          <w:sz w:val="28"/>
          <w:szCs w:val="28"/>
        </w:rPr>
      </w:pPr>
      <w:r>
        <w:rPr>
          <w:color w:val="000000"/>
          <w:sz w:val="28"/>
          <w:szCs w:val="28"/>
        </w:rPr>
        <w:lastRenderedPageBreak/>
        <w:t>14.3.11 Работы по устройству покрытий из камней мощения следует выполнять при температуре воздуха не ниже 5 ºС</w:t>
      </w:r>
      <w:r w:rsidR="004B394E">
        <w:rPr>
          <w:color w:val="000000"/>
          <w:sz w:val="28"/>
          <w:szCs w:val="28"/>
        </w:rPr>
        <w:t>,</w:t>
      </w:r>
      <w:r>
        <w:rPr>
          <w:color w:val="000000"/>
          <w:sz w:val="28"/>
          <w:szCs w:val="28"/>
        </w:rPr>
        <w:t xml:space="preserve"> при отсутствии атмосферных </w:t>
      </w:r>
      <w:r w:rsidR="00E807D9">
        <w:rPr>
          <w:color w:val="000000"/>
          <w:sz w:val="28"/>
          <w:szCs w:val="28"/>
        </w:rPr>
        <w:t>осадков</w:t>
      </w:r>
      <w:r>
        <w:rPr>
          <w:color w:val="000000"/>
          <w:sz w:val="28"/>
          <w:szCs w:val="28"/>
        </w:rPr>
        <w:t>.</w:t>
      </w:r>
    </w:p>
    <w:p w14:paraId="40B17B14" w14:textId="77777777" w:rsidR="00E70654" w:rsidRDefault="00E70654" w:rsidP="006954A8">
      <w:pPr>
        <w:autoSpaceDE w:val="0"/>
        <w:autoSpaceDN w:val="0"/>
        <w:adjustRightInd w:val="0"/>
        <w:spacing w:line="360" w:lineRule="auto"/>
        <w:ind w:firstLine="709"/>
        <w:jc w:val="both"/>
        <w:rPr>
          <w:sz w:val="28"/>
          <w:szCs w:val="28"/>
        </w:rPr>
      </w:pPr>
      <w:r>
        <w:rPr>
          <w:sz w:val="28"/>
          <w:szCs w:val="28"/>
        </w:rPr>
        <w:t>14.3.12 Открывать движени</w:t>
      </w:r>
      <w:r w:rsidR="00962BB9">
        <w:rPr>
          <w:sz w:val="28"/>
          <w:szCs w:val="28"/>
        </w:rPr>
        <w:t>е транспортных средств</w:t>
      </w:r>
      <w:r>
        <w:rPr>
          <w:sz w:val="28"/>
          <w:szCs w:val="28"/>
        </w:rPr>
        <w:t xml:space="preserve"> по покрытию из камней мощения допускается не ранее чем через 7 суток после </w:t>
      </w:r>
      <w:r w:rsidR="00E807D9">
        <w:rPr>
          <w:sz w:val="28"/>
          <w:szCs w:val="28"/>
        </w:rPr>
        <w:t>окончания работ по заполнению швов между камнями мощения.</w:t>
      </w:r>
    </w:p>
    <w:p w14:paraId="73CB8781" w14:textId="77777777" w:rsidR="002C7520" w:rsidRDefault="002C7520" w:rsidP="002C7520">
      <w:pPr>
        <w:autoSpaceDE w:val="0"/>
        <w:autoSpaceDN w:val="0"/>
        <w:adjustRightInd w:val="0"/>
        <w:spacing w:line="360" w:lineRule="auto"/>
        <w:ind w:firstLine="709"/>
        <w:jc w:val="both"/>
        <w:rPr>
          <w:sz w:val="28"/>
          <w:szCs w:val="28"/>
        </w:rPr>
      </w:pPr>
      <w:r>
        <w:rPr>
          <w:sz w:val="28"/>
          <w:szCs w:val="28"/>
        </w:rPr>
        <w:t>14.3.13 Устройство</w:t>
      </w:r>
      <w:r w:rsidRPr="009155E4">
        <w:rPr>
          <w:sz w:val="28"/>
          <w:szCs w:val="28"/>
        </w:rPr>
        <w:t xml:space="preserve"> </w:t>
      </w:r>
      <w:r>
        <w:rPr>
          <w:sz w:val="28"/>
          <w:szCs w:val="28"/>
        </w:rPr>
        <w:t xml:space="preserve">сборного покрытия из камней мощения при отрицательных температурах воздуха допускается в исключительных случаях </w:t>
      </w:r>
      <w:r w:rsidRPr="009155E4">
        <w:rPr>
          <w:sz w:val="28"/>
          <w:szCs w:val="28"/>
        </w:rPr>
        <w:t>и</w:t>
      </w:r>
      <w:r>
        <w:rPr>
          <w:sz w:val="28"/>
          <w:szCs w:val="28"/>
        </w:rPr>
        <w:t xml:space="preserve"> </w:t>
      </w:r>
      <w:r w:rsidR="003159FF">
        <w:rPr>
          <w:sz w:val="28"/>
          <w:szCs w:val="28"/>
        </w:rPr>
        <w:t>должно</w:t>
      </w:r>
      <w:r w:rsidRPr="009155E4">
        <w:rPr>
          <w:sz w:val="28"/>
          <w:szCs w:val="28"/>
        </w:rPr>
        <w:t xml:space="preserve"> производит</w:t>
      </w:r>
      <w:r>
        <w:rPr>
          <w:sz w:val="28"/>
          <w:szCs w:val="28"/>
        </w:rPr>
        <w:t>ь</w:t>
      </w:r>
      <w:r w:rsidRPr="009155E4">
        <w:rPr>
          <w:sz w:val="28"/>
          <w:szCs w:val="28"/>
        </w:rPr>
        <w:t>ся по выравнивающей прослойке из несмерзшихся</w:t>
      </w:r>
      <w:r>
        <w:rPr>
          <w:sz w:val="28"/>
          <w:szCs w:val="28"/>
        </w:rPr>
        <w:t xml:space="preserve"> </w:t>
      </w:r>
      <w:r w:rsidR="003159FF">
        <w:rPr>
          <w:sz w:val="28"/>
          <w:szCs w:val="28"/>
        </w:rPr>
        <w:t xml:space="preserve">материалов. Камни мощения следует укладывать в покрытие </w:t>
      </w:r>
      <w:r w:rsidRPr="009155E4">
        <w:rPr>
          <w:sz w:val="28"/>
          <w:szCs w:val="28"/>
        </w:rPr>
        <w:t>очищенными от снега</w:t>
      </w:r>
      <w:r>
        <w:rPr>
          <w:sz w:val="28"/>
          <w:szCs w:val="28"/>
        </w:rPr>
        <w:t xml:space="preserve"> и льда.</w:t>
      </w:r>
    </w:p>
    <w:p w14:paraId="621A5D84" w14:textId="77777777" w:rsidR="002C7520" w:rsidRPr="00D71358" w:rsidRDefault="002C7520" w:rsidP="002C7520">
      <w:pPr>
        <w:autoSpaceDE w:val="0"/>
        <w:autoSpaceDN w:val="0"/>
        <w:adjustRightInd w:val="0"/>
        <w:spacing w:line="360" w:lineRule="auto"/>
        <w:ind w:firstLine="709"/>
        <w:jc w:val="both"/>
        <w:rPr>
          <w:sz w:val="28"/>
          <w:szCs w:val="28"/>
        </w:rPr>
      </w:pPr>
      <w:r w:rsidRPr="00D71358">
        <w:rPr>
          <w:sz w:val="28"/>
          <w:szCs w:val="28"/>
        </w:rPr>
        <w:t>Во время</w:t>
      </w:r>
      <w:r>
        <w:rPr>
          <w:sz w:val="28"/>
          <w:szCs w:val="28"/>
        </w:rPr>
        <w:t xml:space="preserve"> </w:t>
      </w:r>
      <w:r w:rsidR="003159FF">
        <w:rPr>
          <w:sz w:val="28"/>
          <w:szCs w:val="28"/>
        </w:rPr>
        <w:t>снегопада работы по укладке камней мощения в покрытие</w:t>
      </w:r>
      <w:r>
        <w:rPr>
          <w:sz w:val="28"/>
          <w:szCs w:val="28"/>
        </w:rPr>
        <w:t xml:space="preserve"> </w:t>
      </w:r>
      <w:r w:rsidRPr="00D71358">
        <w:rPr>
          <w:sz w:val="28"/>
          <w:szCs w:val="28"/>
        </w:rPr>
        <w:t>следует прекратить, а подготовленные участки выравнивающего</w:t>
      </w:r>
      <w:r>
        <w:rPr>
          <w:sz w:val="28"/>
          <w:szCs w:val="28"/>
        </w:rPr>
        <w:t xml:space="preserve"> </w:t>
      </w:r>
      <w:r w:rsidRPr="00D71358">
        <w:rPr>
          <w:sz w:val="28"/>
          <w:szCs w:val="28"/>
        </w:rPr>
        <w:t>слоя укрыть брезентом, фанерой или матами.</w:t>
      </w:r>
    </w:p>
    <w:p w14:paraId="28828252" w14:textId="6718A61B" w:rsidR="004B394E" w:rsidRDefault="002C7520" w:rsidP="005A1EF0">
      <w:pPr>
        <w:autoSpaceDE w:val="0"/>
        <w:autoSpaceDN w:val="0"/>
        <w:adjustRightInd w:val="0"/>
        <w:spacing w:line="360" w:lineRule="auto"/>
        <w:ind w:firstLine="709"/>
        <w:jc w:val="both"/>
        <w:rPr>
          <w:sz w:val="28"/>
          <w:szCs w:val="28"/>
        </w:rPr>
      </w:pPr>
      <w:r>
        <w:rPr>
          <w:sz w:val="28"/>
          <w:szCs w:val="28"/>
        </w:rPr>
        <w:t>1</w:t>
      </w:r>
      <w:r w:rsidR="003159FF">
        <w:rPr>
          <w:sz w:val="28"/>
          <w:szCs w:val="28"/>
        </w:rPr>
        <w:t>4.3</w:t>
      </w:r>
      <w:r>
        <w:rPr>
          <w:sz w:val="28"/>
          <w:szCs w:val="28"/>
        </w:rPr>
        <w:t>.</w:t>
      </w:r>
      <w:r w:rsidR="003159FF">
        <w:rPr>
          <w:sz w:val="28"/>
          <w:szCs w:val="28"/>
        </w:rPr>
        <w:t>14</w:t>
      </w:r>
      <w:r w:rsidRPr="009155E4">
        <w:rPr>
          <w:sz w:val="28"/>
          <w:szCs w:val="28"/>
        </w:rPr>
        <w:t xml:space="preserve"> </w:t>
      </w:r>
      <w:r w:rsidR="003159FF">
        <w:rPr>
          <w:sz w:val="28"/>
          <w:szCs w:val="28"/>
        </w:rPr>
        <w:t>При укладке камней мощения</w:t>
      </w:r>
      <w:r>
        <w:rPr>
          <w:sz w:val="28"/>
          <w:szCs w:val="28"/>
        </w:rPr>
        <w:t xml:space="preserve"> при отрицательных температурах воздуха,</w:t>
      </w:r>
      <w:r w:rsidR="003159FF">
        <w:rPr>
          <w:sz w:val="28"/>
          <w:szCs w:val="28"/>
        </w:rPr>
        <w:t xml:space="preserve"> </w:t>
      </w:r>
      <w:r w:rsidRPr="009155E4">
        <w:rPr>
          <w:sz w:val="28"/>
          <w:szCs w:val="28"/>
        </w:rPr>
        <w:t>заполнение</w:t>
      </w:r>
      <w:r w:rsidR="003159FF">
        <w:rPr>
          <w:sz w:val="28"/>
          <w:szCs w:val="28"/>
        </w:rPr>
        <w:t xml:space="preserve"> швов между камнями мощения, заполнение и герметизацию деформационных швов</w:t>
      </w:r>
      <w:r w:rsidR="00962BB9">
        <w:rPr>
          <w:sz w:val="28"/>
          <w:szCs w:val="28"/>
        </w:rPr>
        <w:t xml:space="preserve"> в покрытии</w:t>
      </w:r>
      <w:r>
        <w:rPr>
          <w:sz w:val="28"/>
          <w:szCs w:val="28"/>
        </w:rPr>
        <w:t xml:space="preserve"> </w:t>
      </w:r>
      <w:r w:rsidRPr="009155E4">
        <w:rPr>
          <w:sz w:val="28"/>
          <w:szCs w:val="28"/>
        </w:rPr>
        <w:t>следует производить только после</w:t>
      </w:r>
      <w:r>
        <w:rPr>
          <w:sz w:val="28"/>
          <w:szCs w:val="28"/>
        </w:rPr>
        <w:t xml:space="preserve"> </w:t>
      </w:r>
      <w:r w:rsidRPr="009155E4">
        <w:rPr>
          <w:sz w:val="28"/>
          <w:szCs w:val="28"/>
        </w:rPr>
        <w:t>окончания периода весенней распутицы и устранения всех обнаруженных</w:t>
      </w:r>
      <w:r>
        <w:rPr>
          <w:sz w:val="28"/>
          <w:szCs w:val="28"/>
        </w:rPr>
        <w:t xml:space="preserve"> </w:t>
      </w:r>
      <w:r w:rsidRPr="009155E4">
        <w:rPr>
          <w:sz w:val="28"/>
          <w:szCs w:val="28"/>
        </w:rPr>
        <w:t>на покрытии дефектов.</w:t>
      </w:r>
    </w:p>
    <w:p w14:paraId="37A943C2" w14:textId="73993D2B" w:rsidR="006B1684" w:rsidRDefault="006B1684" w:rsidP="005A1EF0">
      <w:pPr>
        <w:autoSpaceDE w:val="0"/>
        <w:autoSpaceDN w:val="0"/>
        <w:adjustRightInd w:val="0"/>
        <w:spacing w:line="360" w:lineRule="auto"/>
        <w:ind w:firstLine="709"/>
        <w:jc w:val="both"/>
        <w:rPr>
          <w:sz w:val="28"/>
          <w:szCs w:val="28"/>
        </w:rPr>
      </w:pPr>
    </w:p>
    <w:p w14:paraId="31CE56D0" w14:textId="77777777" w:rsidR="00F15317" w:rsidRPr="00570ECF" w:rsidRDefault="00570ECF" w:rsidP="006954A8">
      <w:pPr>
        <w:autoSpaceDE w:val="0"/>
        <w:autoSpaceDN w:val="0"/>
        <w:adjustRightInd w:val="0"/>
        <w:spacing w:line="360" w:lineRule="auto"/>
        <w:ind w:firstLine="709"/>
        <w:jc w:val="both"/>
        <w:rPr>
          <w:b/>
          <w:sz w:val="28"/>
          <w:szCs w:val="28"/>
        </w:rPr>
      </w:pPr>
      <w:r w:rsidRPr="00570ECF">
        <w:rPr>
          <w:b/>
          <w:sz w:val="28"/>
          <w:szCs w:val="28"/>
        </w:rPr>
        <w:t xml:space="preserve">14.4 </w:t>
      </w:r>
      <w:r w:rsidRPr="00570ECF">
        <w:rPr>
          <w:rFonts w:cs="Arial"/>
          <w:b/>
          <w:sz w:val="28"/>
          <w:szCs w:val="28"/>
        </w:rPr>
        <w:t>Контроль качества работ</w:t>
      </w:r>
    </w:p>
    <w:p w14:paraId="53E526EE" w14:textId="77777777" w:rsidR="00570ECF" w:rsidRDefault="00570ECF" w:rsidP="00570ECF">
      <w:pPr>
        <w:autoSpaceDE w:val="0"/>
        <w:autoSpaceDN w:val="0"/>
        <w:adjustRightInd w:val="0"/>
        <w:spacing w:line="360" w:lineRule="auto"/>
        <w:ind w:firstLine="709"/>
        <w:jc w:val="both"/>
        <w:rPr>
          <w:sz w:val="28"/>
          <w:szCs w:val="28"/>
        </w:rPr>
      </w:pPr>
      <w:r>
        <w:rPr>
          <w:sz w:val="28"/>
          <w:szCs w:val="28"/>
        </w:rPr>
        <w:t>14.4.1</w:t>
      </w:r>
      <w:r w:rsidRPr="00C73395">
        <w:rPr>
          <w:sz w:val="28"/>
          <w:szCs w:val="28"/>
        </w:rPr>
        <w:t xml:space="preserve"> </w:t>
      </w:r>
      <w:r w:rsidR="006A0BFD">
        <w:rPr>
          <w:sz w:val="28"/>
          <w:szCs w:val="28"/>
        </w:rPr>
        <w:t xml:space="preserve">При строительстве сборных покрытий из </w:t>
      </w:r>
      <w:r w:rsidR="006A0BFD" w:rsidRPr="006A0BFD">
        <w:rPr>
          <w:sz w:val="28"/>
          <w:szCs w:val="28"/>
        </w:rPr>
        <w:t>предварительно напряженных железобетонных плит</w:t>
      </w:r>
      <w:r w:rsidR="006A0BFD">
        <w:rPr>
          <w:sz w:val="28"/>
          <w:szCs w:val="28"/>
        </w:rPr>
        <w:t xml:space="preserve"> следует выполнять к</w:t>
      </w:r>
      <w:r w:rsidRPr="00C73395">
        <w:rPr>
          <w:sz w:val="28"/>
          <w:szCs w:val="28"/>
        </w:rPr>
        <w:t>онтрольную проверку контактирования</w:t>
      </w:r>
      <w:r w:rsidR="006A0BFD">
        <w:rPr>
          <w:sz w:val="28"/>
          <w:szCs w:val="28"/>
        </w:rPr>
        <w:t xml:space="preserve"> </w:t>
      </w:r>
      <w:r w:rsidR="006A0BFD" w:rsidRPr="006A0BFD">
        <w:rPr>
          <w:sz w:val="28"/>
          <w:szCs w:val="28"/>
        </w:rPr>
        <w:t>плит</w:t>
      </w:r>
      <w:r>
        <w:rPr>
          <w:sz w:val="28"/>
          <w:szCs w:val="28"/>
        </w:rPr>
        <w:t xml:space="preserve"> </w:t>
      </w:r>
      <w:r w:rsidRPr="00C73395">
        <w:rPr>
          <w:sz w:val="28"/>
          <w:szCs w:val="28"/>
        </w:rPr>
        <w:t>с основанием (</w:t>
      </w:r>
      <w:r>
        <w:rPr>
          <w:sz w:val="28"/>
          <w:szCs w:val="28"/>
        </w:rPr>
        <w:t>выравнивающим слоем</w:t>
      </w:r>
      <w:r w:rsidR="004B394E">
        <w:rPr>
          <w:sz w:val="28"/>
          <w:szCs w:val="28"/>
        </w:rPr>
        <w:t xml:space="preserve">) </w:t>
      </w:r>
      <w:r w:rsidRPr="00C73395">
        <w:rPr>
          <w:sz w:val="28"/>
          <w:szCs w:val="28"/>
        </w:rPr>
        <w:t>перед сваркой стыковых скоб</w:t>
      </w:r>
      <w:r w:rsidR="004B394E">
        <w:rPr>
          <w:sz w:val="28"/>
          <w:szCs w:val="28"/>
        </w:rPr>
        <w:t>,</w:t>
      </w:r>
      <w:r w:rsidRPr="00C73395">
        <w:rPr>
          <w:sz w:val="28"/>
          <w:szCs w:val="28"/>
        </w:rPr>
        <w:t xml:space="preserve"> визуально при</w:t>
      </w:r>
      <w:r>
        <w:rPr>
          <w:sz w:val="28"/>
          <w:szCs w:val="28"/>
        </w:rPr>
        <w:t xml:space="preserve"> </w:t>
      </w:r>
      <w:r w:rsidRPr="00C73395">
        <w:rPr>
          <w:sz w:val="28"/>
          <w:szCs w:val="28"/>
        </w:rPr>
        <w:t>выборочном поднятии одной из ста уложенных плит, но</w:t>
      </w:r>
      <w:r>
        <w:rPr>
          <w:sz w:val="28"/>
          <w:szCs w:val="28"/>
        </w:rPr>
        <w:t xml:space="preserve"> </w:t>
      </w:r>
      <w:r w:rsidRPr="00C73395">
        <w:rPr>
          <w:sz w:val="28"/>
          <w:szCs w:val="28"/>
        </w:rPr>
        <w:t>не реже одного раза в смену. При обнаружении неполного</w:t>
      </w:r>
      <w:r>
        <w:rPr>
          <w:sz w:val="28"/>
          <w:szCs w:val="28"/>
        </w:rPr>
        <w:t xml:space="preserve"> </w:t>
      </w:r>
      <w:r w:rsidRPr="00C73395">
        <w:rPr>
          <w:sz w:val="28"/>
          <w:szCs w:val="28"/>
        </w:rPr>
        <w:t xml:space="preserve">контакта проверяемой плиты с основанием </w:t>
      </w:r>
      <w:r>
        <w:rPr>
          <w:sz w:val="28"/>
          <w:szCs w:val="28"/>
        </w:rPr>
        <w:t xml:space="preserve">следует </w:t>
      </w:r>
      <w:r w:rsidRPr="00C73395">
        <w:rPr>
          <w:sz w:val="28"/>
          <w:szCs w:val="28"/>
        </w:rPr>
        <w:t xml:space="preserve">производить повторную </w:t>
      </w:r>
      <w:r>
        <w:rPr>
          <w:sz w:val="28"/>
          <w:szCs w:val="28"/>
        </w:rPr>
        <w:t>проверку</w:t>
      </w:r>
      <w:r w:rsidRPr="00C73395">
        <w:rPr>
          <w:sz w:val="28"/>
          <w:szCs w:val="28"/>
        </w:rPr>
        <w:t xml:space="preserve">. </w:t>
      </w:r>
      <w:r>
        <w:rPr>
          <w:sz w:val="28"/>
          <w:szCs w:val="28"/>
        </w:rPr>
        <w:t>В</w:t>
      </w:r>
      <w:r w:rsidRPr="00C73395">
        <w:rPr>
          <w:sz w:val="28"/>
          <w:szCs w:val="28"/>
        </w:rPr>
        <w:t xml:space="preserve"> случае обнаружения</w:t>
      </w:r>
      <w:r>
        <w:rPr>
          <w:sz w:val="28"/>
          <w:szCs w:val="28"/>
        </w:rPr>
        <w:t xml:space="preserve"> </w:t>
      </w:r>
      <w:r w:rsidRPr="00C73395">
        <w:rPr>
          <w:sz w:val="28"/>
          <w:szCs w:val="28"/>
        </w:rPr>
        <w:t>при повторной проверке неполного контакта проверяемой</w:t>
      </w:r>
      <w:r>
        <w:rPr>
          <w:sz w:val="28"/>
          <w:szCs w:val="28"/>
        </w:rPr>
        <w:t xml:space="preserve"> </w:t>
      </w:r>
      <w:r w:rsidRPr="00C73395">
        <w:rPr>
          <w:sz w:val="28"/>
          <w:szCs w:val="28"/>
        </w:rPr>
        <w:t xml:space="preserve">плиты с </w:t>
      </w:r>
      <w:r>
        <w:rPr>
          <w:sz w:val="28"/>
          <w:szCs w:val="28"/>
        </w:rPr>
        <w:t xml:space="preserve">основанием весь участок следует прикатать и выполнить повторную проверку </w:t>
      </w:r>
      <w:r w:rsidRPr="00C73395">
        <w:rPr>
          <w:sz w:val="28"/>
          <w:szCs w:val="28"/>
        </w:rPr>
        <w:t>контактирования плит</w:t>
      </w:r>
      <w:r>
        <w:rPr>
          <w:sz w:val="28"/>
          <w:szCs w:val="28"/>
        </w:rPr>
        <w:t>.</w:t>
      </w:r>
    </w:p>
    <w:p w14:paraId="1913493D" w14:textId="77777777" w:rsidR="006A0BFD" w:rsidRPr="00B62A31" w:rsidRDefault="006A0BFD" w:rsidP="006A0BFD">
      <w:pPr>
        <w:shd w:val="clear" w:color="auto" w:fill="FFFFFF"/>
        <w:spacing w:line="360" w:lineRule="auto"/>
        <w:ind w:firstLine="709"/>
        <w:jc w:val="both"/>
        <w:rPr>
          <w:rFonts w:ascii="Courier New" w:hAnsi="Courier New" w:cs="Courier New"/>
          <w:color w:val="000000"/>
          <w:sz w:val="28"/>
          <w:szCs w:val="28"/>
        </w:rPr>
      </w:pPr>
      <w:r>
        <w:rPr>
          <w:sz w:val="28"/>
          <w:szCs w:val="28"/>
        </w:rPr>
        <w:lastRenderedPageBreak/>
        <w:t xml:space="preserve">14.4.2 </w:t>
      </w:r>
      <w:r w:rsidRPr="00B62A31">
        <w:rPr>
          <w:color w:val="000000"/>
          <w:sz w:val="28"/>
          <w:szCs w:val="28"/>
        </w:rPr>
        <w:t>При строительстве сборных покрытий из металлических плит необходимо контролировать следующие параметры:</w:t>
      </w:r>
    </w:p>
    <w:p w14:paraId="13ED554C" w14:textId="77777777" w:rsidR="006A0BFD" w:rsidRPr="005A1EF0" w:rsidRDefault="006A0BFD" w:rsidP="005A1EF0">
      <w:pPr>
        <w:pStyle w:val="aff1"/>
        <w:numPr>
          <w:ilvl w:val="0"/>
          <w:numId w:val="18"/>
        </w:numPr>
        <w:shd w:val="clear" w:color="auto" w:fill="FFFFFF"/>
        <w:spacing w:line="360" w:lineRule="auto"/>
        <w:ind w:left="0" w:firstLine="709"/>
        <w:jc w:val="both"/>
        <w:rPr>
          <w:rFonts w:ascii="Courier New" w:hAnsi="Courier New" w:cs="Courier New"/>
          <w:color w:val="000000"/>
          <w:sz w:val="28"/>
          <w:szCs w:val="28"/>
        </w:rPr>
      </w:pPr>
      <w:r w:rsidRPr="005A1EF0">
        <w:rPr>
          <w:color w:val="000000"/>
          <w:sz w:val="28"/>
          <w:szCs w:val="28"/>
        </w:rPr>
        <w:t>плотность прилегания покрытия к основанию (отсутствие провисающих участков) и размеры зазоров между торцами;</w:t>
      </w:r>
    </w:p>
    <w:p w14:paraId="12EDF790" w14:textId="77777777" w:rsidR="006A0BFD" w:rsidRPr="005A1EF0" w:rsidRDefault="006A0BFD" w:rsidP="005A1EF0">
      <w:pPr>
        <w:pStyle w:val="aff1"/>
        <w:numPr>
          <w:ilvl w:val="0"/>
          <w:numId w:val="18"/>
        </w:numPr>
        <w:shd w:val="clear" w:color="auto" w:fill="FFFFFF"/>
        <w:spacing w:line="360" w:lineRule="auto"/>
        <w:ind w:left="0" w:firstLine="709"/>
        <w:jc w:val="both"/>
        <w:rPr>
          <w:color w:val="000000"/>
          <w:sz w:val="28"/>
          <w:szCs w:val="28"/>
        </w:rPr>
      </w:pPr>
      <w:r w:rsidRPr="005A1EF0">
        <w:rPr>
          <w:color w:val="000000"/>
          <w:sz w:val="28"/>
          <w:szCs w:val="28"/>
        </w:rPr>
        <w:t xml:space="preserve">надежность крепления торцов и кромок покрытия; </w:t>
      </w:r>
    </w:p>
    <w:p w14:paraId="4E3F1692" w14:textId="77777777" w:rsidR="006A0BFD" w:rsidRPr="005A1EF0" w:rsidRDefault="006A0BFD" w:rsidP="005A1EF0">
      <w:pPr>
        <w:pStyle w:val="aff1"/>
        <w:numPr>
          <w:ilvl w:val="0"/>
          <w:numId w:val="18"/>
        </w:numPr>
        <w:shd w:val="clear" w:color="auto" w:fill="FFFFFF"/>
        <w:spacing w:line="360" w:lineRule="auto"/>
        <w:ind w:left="0" w:firstLine="709"/>
        <w:jc w:val="both"/>
        <w:rPr>
          <w:rFonts w:ascii="Courier New" w:hAnsi="Courier New" w:cs="Courier New"/>
          <w:color w:val="000000"/>
          <w:sz w:val="28"/>
          <w:szCs w:val="28"/>
        </w:rPr>
      </w:pPr>
      <w:r w:rsidRPr="005A1EF0">
        <w:rPr>
          <w:color w:val="000000"/>
          <w:sz w:val="28"/>
          <w:szCs w:val="28"/>
        </w:rPr>
        <w:t>перпендикулярность укладки плит по отношению к продольной оси покрытия.</w:t>
      </w:r>
    </w:p>
    <w:p w14:paraId="6551AEE9" w14:textId="493BDD7A" w:rsidR="007F2FB0" w:rsidRDefault="00A74107" w:rsidP="007F2FB0">
      <w:pPr>
        <w:autoSpaceDE w:val="0"/>
        <w:autoSpaceDN w:val="0"/>
        <w:adjustRightInd w:val="0"/>
        <w:spacing w:line="360" w:lineRule="auto"/>
        <w:ind w:firstLine="709"/>
        <w:jc w:val="both"/>
        <w:rPr>
          <w:sz w:val="28"/>
          <w:szCs w:val="28"/>
        </w:rPr>
      </w:pPr>
      <w:r>
        <w:rPr>
          <w:sz w:val="28"/>
          <w:szCs w:val="28"/>
        </w:rPr>
        <w:t>1</w:t>
      </w:r>
      <w:r w:rsidR="007F2FB0">
        <w:rPr>
          <w:sz w:val="28"/>
          <w:szCs w:val="28"/>
        </w:rPr>
        <w:t>4.4.3</w:t>
      </w:r>
      <w:r w:rsidR="009155E4" w:rsidRPr="009155E4">
        <w:rPr>
          <w:sz w:val="28"/>
          <w:szCs w:val="28"/>
        </w:rPr>
        <w:t xml:space="preserve"> </w:t>
      </w:r>
      <w:r w:rsidR="006B1684">
        <w:rPr>
          <w:sz w:val="28"/>
          <w:szCs w:val="28"/>
        </w:rPr>
        <w:t>Т</w:t>
      </w:r>
      <w:r w:rsidR="009155E4" w:rsidRPr="009155E4">
        <w:rPr>
          <w:sz w:val="28"/>
          <w:szCs w:val="28"/>
        </w:rPr>
        <w:t xml:space="preserve">ребования, которые следует </w:t>
      </w:r>
      <w:r w:rsidR="006B1684">
        <w:rPr>
          <w:sz w:val="28"/>
          <w:szCs w:val="28"/>
        </w:rPr>
        <w:t>обеспечивать</w:t>
      </w:r>
      <w:r w:rsidR="009155E4" w:rsidRPr="009155E4">
        <w:rPr>
          <w:sz w:val="28"/>
          <w:szCs w:val="28"/>
        </w:rPr>
        <w:t xml:space="preserve"> при устройстве</w:t>
      </w:r>
      <w:r w:rsidR="007F2FB0">
        <w:rPr>
          <w:sz w:val="28"/>
          <w:szCs w:val="28"/>
        </w:rPr>
        <w:t xml:space="preserve"> </w:t>
      </w:r>
      <w:r w:rsidR="009155E4" w:rsidRPr="009155E4">
        <w:rPr>
          <w:sz w:val="28"/>
          <w:szCs w:val="28"/>
        </w:rPr>
        <w:t>сборных покрытий из предварительно напряженных железобетонных</w:t>
      </w:r>
      <w:r w:rsidR="007F2FB0">
        <w:rPr>
          <w:sz w:val="28"/>
          <w:szCs w:val="28"/>
        </w:rPr>
        <w:t xml:space="preserve"> </w:t>
      </w:r>
      <w:r w:rsidR="009155E4" w:rsidRPr="009155E4">
        <w:rPr>
          <w:sz w:val="28"/>
          <w:szCs w:val="28"/>
        </w:rPr>
        <w:t>плит</w:t>
      </w:r>
      <w:r w:rsidR="007F2FB0">
        <w:rPr>
          <w:sz w:val="28"/>
          <w:szCs w:val="28"/>
        </w:rPr>
        <w:t>, металлических плит типа К-1Д, а также камней мощения</w:t>
      </w:r>
      <w:r w:rsidR="009155E4" w:rsidRPr="009155E4">
        <w:rPr>
          <w:sz w:val="28"/>
          <w:szCs w:val="28"/>
        </w:rPr>
        <w:t xml:space="preserve"> и проверять при операционном к</w:t>
      </w:r>
      <w:r w:rsidR="007F2FB0">
        <w:rPr>
          <w:sz w:val="28"/>
          <w:szCs w:val="28"/>
        </w:rPr>
        <w:t>онтроле, объем и методы контроля приведены в таблице 1</w:t>
      </w:r>
      <w:r w:rsidR="005A1EF0">
        <w:rPr>
          <w:sz w:val="28"/>
          <w:szCs w:val="28"/>
        </w:rPr>
        <w:t>9</w:t>
      </w:r>
      <w:r w:rsidR="007F2FB0">
        <w:rPr>
          <w:sz w:val="28"/>
          <w:szCs w:val="28"/>
        </w:rPr>
        <w:t>.</w:t>
      </w:r>
    </w:p>
    <w:p w14:paraId="09B0129D" w14:textId="77777777" w:rsidR="007F2FB0" w:rsidRDefault="007F2FB0">
      <w:pPr>
        <w:rPr>
          <w:sz w:val="28"/>
          <w:szCs w:val="28"/>
        </w:rPr>
      </w:pPr>
      <w:r>
        <w:rPr>
          <w:sz w:val="28"/>
          <w:szCs w:val="28"/>
        </w:rPr>
        <w:br w:type="page"/>
      </w:r>
    </w:p>
    <w:p w14:paraId="42C6CF13" w14:textId="77777777" w:rsidR="007F2FB0" w:rsidRDefault="007F2FB0" w:rsidP="007F2FB0">
      <w:pPr>
        <w:autoSpaceDE w:val="0"/>
        <w:autoSpaceDN w:val="0"/>
        <w:adjustRightInd w:val="0"/>
        <w:spacing w:line="360" w:lineRule="auto"/>
        <w:ind w:firstLine="709"/>
        <w:jc w:val="both"/>
        <w:rPr>
          <w:sz w:val="28"/>
          <w:szCs w:val="28"/>
        </w:rPr>
        <w:sectPr w:rsidR="007F2FB0" w:rsidSect="00354D97">
          <w:pgSz w:w="11906" w:h="16838"/>
          <w:pgMar w:top="1134" w:right="851" w:bottom="1134" w:left="1134" w:header="709" w:footer="709" w:gutter="0"/>
          <w:cols w:space="708"/>
          <w:docGrid w:linePitch="360"/>
        </w:sectPr>
      </w:pPr>
    </w:p>
    <w:p w14:paraId="6002F506" w14:textId="53F0EC0F" w:rsidR="00723E36" w:rsidRDefault="005A1EF0" w:rsidP="005A1EF0">
      <w:pPr>
        <w:autoSpaceDE w:val="0"/>
        <w:autoSpaceDN w:val="0"/>
        <w:adjustRightInd w:val="0"/>
        <w:spacing w:line="360" w:lineRule="auto"/>
        <w:ind w:firstLine="709"/>
        <w:jc w:val="both"/>
        <w:rPr>
          <w:sz w:val="28"/>
          <w:szCs w:val="28"/>
        </w:rPr>
      </w:pPr>
      <w:r w:rsidRPr="003D02F2">
        <w:rPr>
          <w:spacing w:val="40"/>
          <w:sz w:val="28"/>
          <w:szCs w:val="28"/>
        </w:rPr>
        <w:lastRenderedPageBreak/>
        <w:t xml:space="preserve">Таблица </w:t>
      </w:r>
      <w:r>
        <w:rPr>
          <w:spacing w:val="40"/>
          <w:sz w:val="28"/>
          <w:szCs w:val="28"/>
        </w:rPr>
        <w:t>19</w:t>
      </w:r>
      <w:r>
        <w:rPr>
          <w:spacing w:val="40"/>
          <w:szCs w:val="28"/>
        </w:rPr>
        <w:t xml:space="preserve"> – </w:t>
      </w:r>
      <w:r w:rsidR="006B1684">
        <w:t>Т</w:t>
      </w:r>
      <w:r w:rsidR="00992BBC" w:rsidRPr="001A56BA">
        <w:t xml:space="preserve">ребования, которые следует </w:t>
      </w:r>
      <w:r w:rsidR="006B1684">
        <w:t>обеспечивать</w:t>
      </w:r>
      <w:r w:rsidR="00992BBC" w:rsidRPr="001A56BA">
        <w:t xml:space="preserve"> при устройстве сборных покрытий из предварительно напряженных железобетонных плит, металлических плит типа К-1Д, а также камней мощения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6"/>
        <w:gridCol w:w="3402"/>
        <w:gridCol w:w="4961"/>
        <w:gridCol w:w="2835"/>
        <w:gridCol w:w="2516"/>
      </w:tblGrid>
      <w:tr w:rsidR="00723E36" w:rsidRPr="00FC780B" w14:paraId="42514783" w14:textId="77777777" w:rsidTr="00FB7216">
        <w:tc>
          <w:tcPr>
            <w:tcW w:w="846" w:type="dxa"/>
            <w:vMerge w:val="restart"/>
          </w:tcPr>
          <w:p w14:paraId="6C7EE14F" w14:textId="77777777" w:rsidR="00723E36" w:rsidRPr="005A1EF0" w:rsidRDefault="00723E36" w:rsidP="00FB7216">
            <w:pPr>
              <w:autoSpaceDE w:val="0"/>
              <w:autoSpaceDN w:val="0"/>
              <w:adjustRightInd w:val="0"/>
              <w:jc w:val="center"/>
              <w:rPr>
                <w:bCs/>
              </w:rPr>
            </w:pPr>
            <w:r w:rsidRPr="005A1EF0">
              <w:rPr>
                <w:bCs/>
              </w:rPr>
              <w:t>№ п.п.</w:t>
            </w:r>
          </w:p>
        </w:tc>
        <w:tc>
          <w:tcPr>
            <w:tcW w:w="3402" w:type="dxa"/>
            <w:vMerge w:val="restart"/>
          </w:tcPr>
          <w:p w14:paraId="5A9696BF" w14:textId="77777777" w:rsidR="00723E36" w:rsidRPr="005A1EF0" w:rsidRDefault="00723E36" w:rsidP="00FB7216">
            <w:pPr>
              <w:autoSpaceDE w:val="0"/>
              <w:autoSpaceDN w:val="0"/>
              <w:adjustRightInd w:val="0"/>
              <w:jc w:val="center"/>
              <w:rPr>
                <w:bCs/>
              </w:rPr>
            </w:pPr>
            <w:r w:rsidRPr="005A1EF0">
              <w:rPr>
                <w:bCs/>
              </w:rPr>
              <w:t>Контролируемые</w:t>
            </w:r>
          </w:p>
          <w:p w14:paraId="5E2211C0" w14:textId="77777777" w:rsidR="00723E36" w:rsidRPr="005A1EF0" w:rsidRDefault="00723E36" w:rsidP="00FB7216">
            <w:pPr>
              <w:autoSpaceDE w:val="0"/>
              <w:autoSpaceDN w:val="0"/>
              <w:adjustRightInd w:val="0"/>
              <w:jc w:val="center"/>
              <w:rPr>
                <w:bCs/>
              </w:rPr>
            </w:pPr>
            <w:r w:rsidRPr="005A1EF0">
              <w:rPr>
                <w:bCs/>
              </w:rPr>
              <w:t>параметры</w:t>
            </w:r>
          </w:p>
        </w:tc>
        <w:tc>
          <w:tcPr>
            <w:tcW w:w="4961" w:type="dxa"/>
            <w:vMerge w:val="restart"/>
          </w:tcPr>
          <w:p w14:paraId="5C0FCFF6" w14:textId="2951C03C" w:rsidR="00723E36" w:rsidRPr="005A1EF0" w:rsidRDefault="00723E36" w:rsidP="00FB7216">
            <w:pPr>
              <w:autoSpaceDE w:val="0"/>
              <w:autoSpaceDN w:val="0"/>
              <w:adjustRightInd w:val="0"/>
              <w:jc w:val="center"/>
              <w:rPr>
                <w:bCs/>
              </w:rPr>
            </w:pPr>
            <w:r w:rsidRPr="005A1EF0">
              <w:rPr>
                <w:bCs/>
              </w:rPr>
              <w:t>Значение требования, допустимые отклонения</w:t>
            </w:r>
          </w:p>
        </w:tc>
        <w:tc>
          <w:tcPr>
            <w:tcW w:w="5351" w:type="dxa"/>
            <w:gridSpan w:val="2"/>
          </w:tcPr>
          <w:p w14:paraId="65A9E8B5" w14:textId="77777777" w:rsidR="00723E36" w:rsidRPr="005A1EF0" w:rsidRDefault="00723E36" w:rsidP="00FB7216">
            <w:pPr>
              <w:autoSpaceDE w:val="0"/>
              <w:autoSpaceDN w:val="0"/>
              <w:adjustRightInd w:val="0"/>
              <w:jc w:val="center"/>
              <w:rPr>
                <w:bCs/>
              </w:rPr>
            </w:pPr>
            <w:r w:rsidRPr="005A1EF0">
              <w:rPr>
                <w:bCs/>
              </w:rPr>
              <w:t>Контроль</w:t>
            </w:r>
          </w:p>
        </w:tc>
      </w:tr>
      <w:tr w:rsidR="00723E36" w:rsidRPr="00FC780B" w14:paraId="5A6D3C4A" w14:textId="77777777" w:rsidTr="005A1EF0">
        <w:tc>
          <w:tcPr>
            <w:tcW w:w="846" w:type="dxa"/>
            <w:vMerge/>
            <w:tcBorders>
              <w:bottom w:val="double" w:sz="4" w:space="0" w:color="auto"/>
            </w:tcBorders>
          </w:tcPr>
          <w:p w14:paraId="43314BAD" w14:textId="77777777" w:rsidR="00723E36" w:rsidRPr="005A1EF0" w:rsidRDefault="00723E36" w:rsidP="00FB7216">
            <w:pPr>
              <w:autoSpaceDE w:val="0"/>
              <w:autoSpaceDN w:val="0"/>
              <w:adjustRightInd w:val="0"/>
              <w:jc w:val="both"/>
              <w:rPr>
                <w:bCs/>
              </w:rPr>
            </w:pPr>
          </w:p>
        </w:tc>
        <w:tc>
          <w:tcPr>
            <w:tcW w:w="3402" w:type="dxa"/>
            <w:vMerge/>
            <w:tcBorders>
              <w:bottom w:val="double" w:sz="4" w:space="0" w:color="auto"/>
            </w:tcBorders>
          </w:tcPr>
          <w:p w14:paraId="5530F294" w14:textId="77777777" w:rsidR="00723E36" w:rsidRPr="005A1EF0" w:rsidRDefault="00723E36" w:rsidP="00FB7216">
            <w:pPr>
              <w:autoSpaceDE w:val="0"/>
              <w:autoSpaceDN w:val="0"/>
              <w:adjustRightInd w:val="0"/>
              <w:jc w:val="both"/>
              <w:rPr>
                <w:bCs/>
              </w:rPr>
            </w:pPr>
          </w:p>
        </w:tc>
        <w:tc>
          <w:tcPr>
            <w:tcW w:w="4961" w:type="dxa"/>
            <w:vMerge/>
            <w:tcBorders>
              <w:bottom w:val="double" w:sz="4" w:space="0" w:color="auto"/>
            </w:tcBorders>
          </w:tcPr>
          <w:p w14:paraId="51D70396" w14:textId="77777777" w:rsidR="00723E36" w:rsidRPr="005A1EF0" w:rsidRDefault="00723E36" w:rsidP="00FB7216">
            <w:pPr>
              <w:autoSpaceDE w:val="0"/>
              <w:autoSpaceDN w:val="0"/>
              <w:adjustRightInd w:val="0"/>
              <w:jc w:val="both"/>
              <w:rPr>
                <w:bCs/>
              </w:rPr>
            </w:pPr>
          </w:p>
        </w:tc>
        <w:tc>
          <w:tcPr>
            <w:tcW w:w="2835" w:type="dxa"/>
            <w:tcBorders>
              <w:bottom w:val="double" w:sz="4" w:space="0" w:color="auto"/>
            </w:tcBorders>
          </w:tcPr>
          <w:p w14:paraId="40B179F1" w14:textId="77777777" w:rsidR="00723E36" w:rsidRPr="005A1EF0" w:rsidRDefault="00723E36" w:rsidP="00FB7216">
            <w:pPr>
              <w:autoSpaceDE w:val="0"/>
              <w:autoSpaceDN w:val="0"/>
              <w:adjustRightInd w:val="0"/>
              <w:jc w:val="center"/>
              <w:rPr>
                <w:bCs/>
              </w:rPr>
            </w:pPr>
            <w:r w:rsidRPr="005A1EF0">
              <w:rPr>
                <w:bCs/>
              </w:rPr>
              <w:t>Объем</w:t>
            </w:r>
          </w:p>
        </w:tc>
        <w:tc>
          <w:tcPr>
            <w:tcW w:w="2516" w:type="dxa"/>
            <w:tcBorders>
              <w:bottom w:val="double" w:sz="4" w:space="0" w:color="auto"/>
            </w:tcBorders>
          </w:tcPr>
          <w:p w14:paraId="739FF454" w14:textId="77777777" w:rsidR="00723E36" w:rsidRPr="005A1EF0" w:rsidRDefault="00723E36" w:rsidP="00FB7216">
            <w:pPr>
              <w:autoSpaceDE w:val="0"/>
              <w:autoSpaceDN w:val="0"/>
              <w:adjustRightInd w:val="0"/>
              <w:jc w:val="center"/>
              <w:rPr>
                <w:bCs/>
              </w:rPr>
            </w:pPr>
            <w:r w:rsidRPr="005A1EF0">
              <w:rPr>
                <w:bCs/>
              </w:rPr>
              <w:t>Метод</w:t>
            </w:r>
          </w:p>
        </w:tc>
      </w:tr>
      <w:tr w:rsidR="00723E36" w:rsidRPr="00121108" w14:paraId="6D002F0B" w14:textId="77777777" w:rsidTr="005A1EF0">
        <w:tc>
          <w:tcPr>
            <w:tcW w:w="14560" w:type="dxa"/>
            <w:gridSpan w:val="5"/>
            <w:tcBorders>
              <w:top w:val="double" w:sz="4" w:space="0" w:color="auto"/>
            </w:tcBorders>
          </w:tcPr>
          <w:p w14:paraId="2BAED3CD" w14:textId="77777777" w:rsidR="00723E36" w:rsidRPr="005A1EF0" w:rsidRDefault="00723E36" w:rsidP="00FB7216">
            <w:pPr>
              <w:autoSpaceDE w:val="0"/>
              <w:autoSpaceDN w:val="0"/>
              <w:adjustRightInd w:val="0"/>
              <w:jc w:val="center"/>
            </w:pPr>
            <w:r w:rsidRPr="005A1EF0">
              <w:t>Покрытия из предварительно напряженных железобетонных плит</w:t>
            </w:r>
          </w:p>
        </w:tc>
      </w:tr>
      <w:tr w:rsidR="00723E36" w:rsidRPr="00752874" w14:paraId="39BAF576" w14:textId="77777777" w:rsidTr="00FB7216">
        <w:tc>
          <w:tcPr>
            <w:tcW w:w="846" w:type="dxa"/>
          </w:tcPr>
          <w:p w14:paraId="3B19B574" w14:textId="77777777" w:rsidR="00723E36" w:rsidRPr="005A1EF0" w:rsidRDefault="00723E36" w:rsidP="00723E36">
            <w:pPr>
              <w:autoSpaceDE w:val="0"/>
              <w:autoSpaceDN w:val="0"/>
              <w:adjustRightInd w:val="0"/>
              <w:jc w:val="center"/>
            </w:pPr>
            <w:r w:rsidRPr="005A1EF0">
              <w:t>1</w:t>
            </w:r>
          </w:p>
        </w:tc>
        <w:tc>
          <w:tcPr>
            <w:tcW w:w="3402" w:type="dxa"/>
          </w:tcPr>
          <w:p w14:paraId="6452F1BD" w14:textId="77777777" w:rsidR="00723E36" w:rsidRPr="005A1EF0" w:rsidRDefault="00723E36" w:rsidP="00723E36">
            <w:pPr>
              <w:autoSpaceDE w:val="0"/>
              <w:autoSpaceDN w:val="0"/>
              <w:adjustRightInd w:val="0"/>
              <w:jc w:val="center"/>
            </w:pPr>
            <w:r w:rsidRPr="005A1EF0">
              <w:t>Угол между натянутой ветвью стропы и вертикалью</w:t>
            </w:r>
          </w:p>
          <w:p w14:paraId="5D10CE41" w14:textId="77777777" w:rsidR="00450632" w:rsidRPr="005A1EF0" w:rsidRDefault="00450632" w:rsidP="00723E36">
            <w:pPr>
              <w:autoSpaceDE w:val="0"/>
              <w:autoSpaceDN w:val="0"/>
              <w:adjustRightInd w:val="0"/>
              <w:jc w:val="center"/>
            </w:pPr>
          </w:p>
        </w:tc>
        <w:tc>
          <w:tcPr>
            <w:tcW w:w="4961" w:type="dxa"/>
          </w:tcPr>
          <w:p w14:paraId="68C57159" w14:textId="77777777" w:rsidR="00723E36" w:rsidRPr="005A1EF0" w:rsidRDefault="00723E36" w:rsidP="00723E36">
            <w:pPr>
              <w:autoSpaceDE w:val="0"/>
              <w:autoSpaceDN w:val="0"/>
              <w:adjustRightInd w:val="0"/>
              <w:jc w:val="center"/>
            </w:pPr>
            <w:r w:rsidRPr="005A1EF0">
              <w:t>Не более 30°</w:t>
            </w:r>
          </w:p>
        </w:tc>
        <w:tc>
          <w:tcPr>
            <w:tcW w:w="2835" w:type="dxa"/>
          </w:tcPr>
          <w:p w14:paraId="799A4616" w14:textId="77777777" w:rsidR="00723E36" w:rsidRPr="005A1EF0" w:rsidRDefault="00723E36" w:rsidP="00723E36">
            <w:pPr>
              <w:autoSpaceDE w:val="0"/>
              <w:autoSpaceDN w:val="0"/>
              <w:adjustRightInd w:val="0"/>
              <w:jc w:val="center"/>
            </w:pPr>
            <w:r w:rsidRPr="005A1EF0">
              <w:t>Перед началом работ</w:t>
            </w:r>
          </w:p>
        </w:tc>
        <w:tc>
          <w:tcPr>
            <w:tcW w:w="2516" w:type="dxa"/>
          </w:tcPr>
          <w:p w14:paraId="2E7FA345" w14:textId="77777777" w:rsidR="00723E36" w:rsidRPr="005A1EF0" w:rsidRDefault="00723E36" w:rsidP="00723E36">
            <w:pPr>
              <w:autoSpaceDE w:val="0"/>
              <w:autoSpaceDN w:val="0"/>
              <w:adjustRightInd w:val="0"/>
              <w:jc w:val="center"/>
            </w:pPr>
            <w:r w:rsidRPr="005A1EF0">
              <w:t xml:space="preserve">Измерение </w:t>
            </w:r>
          </w:p>
          <w:p w14:paraId="71A7497B" w14:textId="77777777" w:rsidR="00723E36" w:rsidRPr="005A1EF0" w:rsidRDefault="00723E36" w:rsidP="00723E36">
            <w:pPr>
              <w:autoSpaceDE w:val="0"/>
              <w:autoSpaceDN w:val="0"/>
              <w:adjustRightInd w:val="0"/>
              <w:jc w:val="center"/>
            </w:pPr>
            <w:r w:rsidRPr="005A1EF0">
              <w:t>шаблоном</w:t>
            </w:r>
          </w:p>
        </w:tc>
      </w:tr>
      <w:tr w:rsidR="00723E36" w:rsidRPr="00752874" w14:paraId="3C526B90" w14:textId="77777777" w:rsidTr="00FB7216">
        <w:tc>
          <w:tcPr>
            <w:tcW w:w="846" w:type="dxa"/>
          </w:tcPr>
          <w:p w14:paraId="54677A6B" w14:textId="77777777" w:rsidR="00723E36" w:rsidRPr="005A1EF0" w:rsidRDefault="00723E36" w:rsidP="00723E36">
            <w:pPr>
              <w:autoSpaceDE w:val="0"/>
              <w:autoSpaceDN w:val="0"/>
              <w:adjustRightInd w:val="0"/>
              <w:jc w:val="center"/>
            </w:pPr>
            <w:r w:rsidRPr="005A1EF0">
              <w:t>2</w:t>
            </w:r>
          </w:p>
        </w:tc>
        <w:tc>
          <w:tcPr>
            <w:tcW w:w="3402" w:type="dxa"/>
          </w:tcPr>
          <w:p w14:paraId="20D050CF" w14:textId="77777777" w:rsidR="00723E36" w:rsidRPr="005A1EF0" w:rsidRDefault="00723E36" w:rsidP="00723E36">
            <w:pPr>
              <w:autoSpaceDE w:val="0"/>
              <w:autoSpaceDN w:val="0"/>
              <w:adjustRightInd w:val="0"/>
              <w:jc w:val="center"/>
            </w:pPr>
            <w:r w:rsidRPr="005A1EF0">
              <w:t>Геометрические размеры и качество поверхности</w:t>
            </w:r>
          </w:p>
        </w:tc>
        <w:tc>
          <w:tcPr>
            <w:tcW w:w="4961" w:type="dxa"/>
          </w:tcPr>
          <w:p w14:paraId="72B8EB4A" w14:textId="30615E11" w:rsidR="00723E36" w:rsidRPr="005A1EF0" w:rsidRDefault="00723E36" w:rsidP="00723E36">
            <w:pPr>
              <w:autoSpaceDE w:val="0"/>
              <w:autoSpaceDN w:val="0"/>
              <w:adjustRightInd w:val="0"/>
              <w:jc w:val="center"/>
            </w:pPr>
            <w:r w:rsidRPr="005A1EF0">
              <w:t>ГОСТ 25912</w:t>
            </w:r>
          </w:p>
        </w:tc>
        <w:tc>
          <w:tcPr>
            <w:tcW w:w="2835" w:type="dxa"/>
          </w:tcPr>
          <w:p w14:paraId="3B276AC6" w14:textId="77777777" w:rsidR="00723E36" w:rsidRPr="005A1EF0" w:rsidRDefault="00723E36" w:rsidP="0042192B">
            <w:pPr>
              <w:autoSpaceDE w:val="0"/>
              <w:autoSpaceDN w:val="0"/>
              <w:adjustRightInd w:val="0"/>
              <w:jc w:val="center"/>
            </w:pPr>
            <w:r w:rsidRPr="005A1EF0">
              <w:t>1 плита на 200 плит при</w:t>
            </w:r>
            <w:r w:rsidR="0042192B" w:rsidRPr="005A1EF0">
              <w:t xml:space="preserve"> поступлении </w:t>
            </w:r>
            <w:r w:rsidRPr="005A1EF0">
              <w:t>партии, а</w:t>
            </w:r>
            <w:r w:rsidR="0042192B" w:rsidRPr="005A1EF0">
              <w:t xml:space="preserve"> </w:t>
            </w:r>
            <w:r w:rsidRPr="005A1EF0">
              <w:t>также в сомнительных</w:t>
            </w:r>
            <w:r w:rsidR="0042192B" w:rsidRPr="005A1EF0">
              <w:t xml:space="preserve"> </w:t>
            </w:r>
            <w:r w:rsidRPr="005A1EF0">
              <w:t>случаях</w:t>
            </w:r>
          </w:p>
          <w:p w14:paraId="7237EF31" w14:textId="77777777" w:rsidR="00450632" w:rsidRPr="005A1EF0" w:rsidRDefault="00450632" w:rsidP="0042192B">
            <w:pPr>
              <w:autoSpaceDE w:val="0"/>
              <w:autoSpaceDN w:val="0"/>
              <w:adjustRightInd w:val="0"/>
              <w:jc w:val="center"/>
            </w:pPr>
          </w:p>
        </w:tc>
        <w:tc>
          <w:tcPr>
            <w:tcW w:w="2516" w:type="dxa"/>
          </w:tcPr>
          <w:p w14:paraId="66E00CA8" w14:textId="354A38FA" w:rsidR="00723E36" w:rsidRPr="005A1EF0" w:rsidRDefault="00723E36" w:rsidP="00723E36">
            <w:pPr>
              <w:autoSpaceDE w:val="0"/>
              <w:autoSpaceDN w:val="0"/>
              <w:adjustRightInd w:val="0"/>
              <w:jc w:val="center"/>
            </w:pPr>
            <w:r w:rsidRPr="005A1EF0">
              <w:t>По ГОСТ 25912</w:t>
            </w:r>
          </w:p>
        </w:tc>
      </w:tr>
      <w:tr w:rsidR="00723E36" w:rsidRPr="00752874" w14:paraId="5A7AAAB5" w14:textId="77777777" w:rsidTr="00FB7216">
        <w:tc>
          <w:tcPr>
            <w:tcW w:w="846" w:type="dxa"/>
          </w:tcPr>
          <w:p w14:paraId="40F547AF" w14:textId="77777777" w:rsidR="00723E36" w:rsidRPr="005A1EF0" w:rsidRDefault="00723E36" w:rsidP="00723E36">
            <w:pPr>
              <w:autoSpaceDE w:val="0"/>
              <w:autoSpaceDN w:val="0"/>
              <w:adjustRightInd w:val="0"/>
              <w:jc w:val="center"/>
            </w:pPr>
            <w:r w:rsidRPr="005A1EF0">
              <w:t>3</w:t>
            </w:r>
          </w:p>
        </w:tc>
        <w:tc>
          <w:tcPr>
            <w:tcW w:w="3402" w:type="dxa"/>
          </w:tcPr>
          <w:p w14:paraId="1CCBCC48" w14:textId="77777777" w:rsidR="00723E36" w:rsidRPr="005A1EF0" w:rsidRDefault="00723E36" w:rsidP="00723E36">
            <w:pPr>
              <w:autoSpaceDE w:val="0"/>
              <w:autoSpaceDN w:val="0"/>
              <w:adjustRightInd w:val="0"/>
              <w:jc w:val="center"/>
            </w:pPr>
            <w:r w:rsidRPr="005A1EF0">
              <w:t>Контакт плит с основанием (выравнивающим</w:t>
            </w:r>
          </w:p>
          <w:p w14:paraId="5168B97A" w14:textId="77777777" w:rsidR="00723E36" w:rsidRPr="005A1EF0" w:rsidRDefault="00723E36" w:rsidP="00723E36">
            <w:pPr>
              <w:autoSpaceDE w:val="0"/>
              <w:autoSpaceDN w:val="0"/>
              <w:adjustRightInd w:val="0"/>
              <w:jc w:val="center"/>
            </w:pPr>
            <w:r w:rsidRPr="005A1EF0">
              <w:t>слоем)</w:t>
            </w:r>
          </w:p>
        </w:tc>
        <w:tc>
          <w:tcPr>
            <w:tcW w:w="4961" w:type="dxa"/>
          </w:tcPr>
          <w:p w14:paraId="39A05690" w14:textId="77777777" w:rsidR="00723E36" w:rsidRPr="005A1EF0" w:rsidRDefault="0042192B" w:rsidP="00723E36">
            <w:pPr>
              <w:autoSpaceDE w:val="0"/>
              <w:autoSpaceDN w:val="0"/>
              <w:adjustRightInd w:val="0"/>
              <w:jc w:val="center"/>
            </w:pPr>
            <w:r w:rsidRPr="005A1EF0">
              <w:t xml:space="preserve">Не менее </w:t>
            </w:r>
            <w:r w:rsidR="00723E36" w:rsidRPr="005A1EF0">
              <w:t>90 % площади</w:t>
            </w:r>
          </w:p>
        </w:tc>
        <w:tc>
          <w:tcPr>
            <w:tcW w:w="2835" w:type="dxa"/>
          </w:tcPr>
          <w:p w14:paraId="5725929A" w14:textId="77777777" w:rsidR="0042192B" w:rsidRPr="005A1EF0" w:rsidRDefault="00723E36" w:rsidP="0042192B">
            <w:pPr>
              <w:autoSpaceDE w:val="0"/>
              <w:autoSpaceDN w:val="0"/>
              <w:adjustRightInd w:val="0"/>
              <w:jc w:val="center"/>
            </w:pPr>
            <w:r w:rsidRPr="005A1EF0">
              <w:t>Поднятием</w:t>
            </w:r>
            <w:r w:rsidR="0042192B" w:rsidRPr="005A1EF0">
              <w:t xml:space="preserve"> не менее</w:t>
            </w:r>
            <w:r w:rsidRPr="005A1EF0">
              <w:t xml:space="preserve"> 1 плиты из</w:t>
            </w:r>
            <w:r w:rsidR="0042192B" w:rsidRPr="005A1EF0">
              <w:t xml:space="preserve"> </w:t>
            </w:r>
            <w:r w:rsidRPr="005A1EF0">
              <w:t xml:space="preserve">100 </w:t>
            </w:r>
          </w:p>
          <w:p w14:paraId="5775F1F0" w14:textId="77777777" w:rsidR="00723E36" w:rsidRPr="005A1EF0" w:rsidRDefault="0099337C" w:rsidP="0042192B">
            <w:pPr>
              <w:autoSpaceDE w:val="0"/>
              <w:autoSpaceDN w:val="0"/>
              <w:adjustRightInd w:val="0"/>
              <w:jc w:val="center"/>
            </w:pPr>
            <w:r w:rsidRPr="005A1EF0">
              <w:t>у</w:t>
            </w:r>
            <w:r w:rsidR="00723E36" w:rsidRPr="005A1EF0">
              <w:t>ложенных</w:t>
            </w:r>
          </w:p>
          <w:p w14:paraId="62CF75C7" w14:textId="77777777" w:rsidR="00450632" w:rsidRPr="005A1EF0" w:rsidRDefault="00450632" w:rsidP="0042192B">
            <w:pPr>
              <w:autoSpaceDE w:val="0"/>
              <w:autoSpaceDN w:val="0"/>
              <w:adjustRightInd w:val="0"/>
              <w:jc w:val="center"/>
            </w:pPr>
          </w:p>
        </w:tc>
        <w:tc>
          <w:tcPr>
            <w:tcW w:w="2516" w:type="dxa"/>
          </w:tcPr>
          <w:p w14:paraId="4BE63B38" w14:textId="77777777" w:rsidR="00723E36" w:rsidRPr="005A1EF0" w:rsidRDefault="00723E36" w:rsidP="00723E36">
            <w:pPr>
              <w:autoSpaceDE w:val="0"/>
              <w:autoSpaceDN w:val="0"/>
              <w:adjustRightInd w:val="0"/>
              <w:jc w:val="center"/>
            </w:pPr>
            <w:r w:rsidRPr="005A1EF0">
              <w:t>Визуальный</w:t>
            </w:r>
          </w:p>
        </w:tc>
      </w:tr>
      <w:tr w:rsidR="00723E36" w:rsidRPr="00752874" w14:paraId="6F796C94" w14:textId="77777777" w:rsidTr="00FB7216">
        <w:tc>
          <w:tcPr>
            <w:tcW w:w="846" w:type="dxa"/>
          </w:tcPr>
          <w:p w14:paraId="2EF3DA04" w14:textId="77777777" w:rsidR="00723E36" w:rsidRPr="005A1EF0" w:rsidRDefault="00723E36" w:rsidP="00723E36">
            <w:pPr>
              <w:autoSpaceDE w:val="0"/>
              <w:autoSpaceDN w:val="0"/>
              <w:adjustRightInd w:val="0"/>
              <w:jc w:val="center"/>
            </w:pPr>
            <w:r w:rsidRPr="005A1EF0">
              <w:t>4</w:t>
            </w:r>
          </w:p>
        </w:tc>
        <w:tc>
          <w:tcPr>
            <w:tcW w:w="3402" w:type="dxa"/>
          </w:tcPr>
          <w:p w14:paraId="5BFF9362" w14:textId="77777777" w:rsidR="00723E36" w:rsidRPr="005A1EF0" w:rsidRDefault="00723E36" w:rsidP="00723E36">
            <w:pPr>
              <w:autoSpaceDE w:val="0"/>
              <w:autoSpaceDN w:val="0"/>
              <w:adjustRightInd w:val="0"/>
              <w:jc w:val="center"/>
            </w:pPr>
            <w:r w:rsidRPr="005A1EF0">
              <w:t>Ширина пазов швов</w:t>
            </w:r>
          </w:p>
        </w:tc>
        <w:tc>
          <w:tcPr>
            <w:tcW w:w="4961" w:type="dxa"/>
          </w:tcPr>
          <w:p w14:paraId="76C5FED3" w14:textId="77777777" w:rsidR="00723E36" w:rsidRPr="005A1EF0" w:rsidRDefault="0042192B" w:rsidP="0042192B">
            <w:pPr>
              <w:autoSpaceDE w:val="0"/>
              <w:autoSpaceDN w:val="0"/>
              <w:adjustRightInd w:val="0"/>
              <w:jc w:val="center"/>
            </w:pPr>
            <w:r w:rsidRPr="005A1EF0">
              <w:t xml:space="preserve">8 - </w:t>
            </w:r>
            <w:r w:rsidR="00723E36" w:rsidRPr="005A1EF0">
              <w:t>12 мм без учета фаски на кромке плит</w:t>
            </w:r>
          </w:p>
        </w:tc>
        <w:tc>
          <w:tcPr>
            <w:tcW w:w="2835" w:type="dxa"/>
          </w:tcPr>
          <w:p w14:paraId="24CDD7E5" w14:textId="77777777" w:rsidR="00723E36" w:rsidRPr="005A1EF0" w:rsidRDefault="00723E36" w:rsidP="0042192B">
            <w:pPr>
              <w:autoSpaceDE w:val="0"/>
              <w:autoSpaceDN w:val="0"/>
              <w:adjustRightInd w:val="0"/>
              <w:jc w:val="center"/>
            </w:pPr>
            <w:r w:rsidRPr="005A1EF0">
              <w:t>На трех поперечниках</w:t>
            </w:r>
            <w:r w:rsidR="0042192B" w:rsidRPr="005A1EF0">
              <w:t xml:space="preserve"> </w:t>
            </w:r>
            <w:r w:rsidRPr="005A1EF0">
              <w:t>на 1 км</w:t>
            </w:r>
          </w:p>
        </w:tc>
        <w:tc>
          <w:tcPr>
            <w:tcW w:w="2516" w:type="dxa"/>
          </w:tcPr>
          <w:p w14:paraId="07E02DC2" w14:textId="77777777" w:rsidR="00723E36" w:rsidRPr="005A1EF0" w:rsidRDefault="00723E36" w:rsidP="00723E36">
            <w:pPr>
              <w:autoSpaceDE w:val="0"/>
              <w:autoSpaceDN w:val="0"/>
              <w:adjustRightInd w:val="0"/>
              <w:jc w:val="center"/>
            </w:pPr>
            <w:r w:rsidRPr="005A1EF0">
              <w:t>Измерение штангенциркулем</w:t>
            </w:r>
          </w:p>
          <w:p w14:paraId="3E481C7B" w14:textId="77777777" w:rsidR="00450632" w:rsidRPr="005A1EF0" w:rsidRDefault="0042192B" w:rsidP="005A1EF0">
            <w:pPr>
              <w:autoSpaceDE w:val="0"/>
              <w:autoSpaceDN w:val="0"/>
              <w:adjustRightInd w:val="0"/>
              <w:jc w:val="center"/>
            </w:pPr>
            <w:r w:rsidRPr="005A1EF0">
              <w:t>и</w:t>
            </w:r>
            <w:r w:rsidR="00723E36" w:rsidRPr="005A1EF0">
              <w:t>ли</w:t>
            </w:r>
            <w:r w:rsidRPr="005A1EF0">
              <w:t xml:space="preserve"> </w:t>
            </w:r>
            <w:r w:rsidR="00723E36" w:rsidRPr="005A1EF0">
              <w:t>щупом</w:t>
            </w:r>
          </w:p>
        </w:tc>
      </w:tr>
      <w:tr w:rsidR="00723E36" w:rsidRPr="00752874" w14:paraId="3C9748CD" w14:textId="77777777" w:rsidTr="0043737B">
        <w:tc>
          <w:tcPr>
            <w:tcW w:w="846" w:type="dxa"/>
            <w:tcBorders>
              <w:bottom w:val="single" w:sz="4" w:space="0" w:color="auto"/>
            </w:tcBorders>
          </w:tcPr>
          <w:p w14:paraId="20475810" w14:textId="77777777" w:rsidR="00723E36" w:rsidRPr="005A1EF0" w:rsidRDefault="00723E36" w:rsidP="00723E36">
            <w:pPr>
              <w:autoSpaceDE w:val="0"/>
              <w:autoSpaceDN w:val="0"/>
              <w:adjustRightInd w:val="0"/>
              <w:jc w:val="center"/>
            </w:pPr>
            <w:r w:rsidRPr="005A1EF0">
              <w:t>5</w:t>
            </w:r>
          </w:p>
        </w:tc>
        <w:tc>
          <w:tcPr>
            <w:tcW w:w="3402" w:type="dxa"/>
            <w:tcBorders>
              <w:bottom w:val="single" w:sz="4" w:space="0" w:color="auto"/>
            </w:tcBorders>
          </w:tcPr>
          <w:p w14:paraId="6C0A1FAC" w14:textId="77777777" w:rsidR="00723E36" w:rsidRPr="005A1EF0" w:rsidRDefault="00723E36" w:rsidP="0042192B">
            <w:pPr>
              <w:autoSpaceDE w:val="0"/>
              <w:autoSpaceDN w:val="0"/>
              <w:adjustRightInd w:val="0"/>
              <w:jc w:val="center"/>
            </w:pPr>
            <w:r w:rsidRPr="005A1EF0">
              <w:t>Превышение граней смежных</w:t>
            </w:r>
            <w:r w:rsidR="0042192B" w:rsidRPr="005A1EF0">
              <w:t xml:space="preserve"> </w:t>
            </w:r>
            <w:r w:rsidRPr="005A1EF0">
              <w:t>плит в швах должно быть не более;</w:t>
            </w:r>
            <w:r w:rsidR="0099337C" w:rsidRPr="005A1EF0">
              <w:t xml:space="preserve"> </w:t>
            </w:r>
            <w:r w:rsidRPr="005A1EF0">
              <w:t>мм:</w:t>
            </w:r>
          </w:p>
          <w:p w14:paraId="5B6DFCB9" w14:textId="77777777" w:rsidR="00723E36" w:rsidRPr="005A1EF0" w:rsidRDefault="0042192B" w:rsidP="00723E36">
            <w:pPr>
              <w:autoSpaceDE w:val="0"/>
              <w:autoSpaceDN w:val="0"/>
              <w:adjustRightInd w:val="0"/>
              <w:jc w:val="center"/>
            </w:pPr>
            <w:r w:rsidRPr="005A1EF0">
              <w:t xml:space="preserve">- </w:t>
            </w:r>
            <w:r w:rsidR="00723E36" w:rsidRPr="005A1EF0">
              <w:t>продольных</w:t>
            </w:r>
          </w:p>
          <w:p w14:paraId="25852D22" w14:textId="77777777" w:rsidR="00723E36" w:rsidRPr="005A1EF0" w:rsidRDefault="0042192B" w:rsidP="00723E36">
            <w:pPr>
              <w:autoSpaceDE w:val="0"/>
              <w:autoSpaceDN w:val="0"/>
              <w:adjustRightInd w:val="0"/>
              <w:jc w:val="center"/>
            </w:pPr>
            <w:r w:rsidRPr="005A1EF0">
              <w:t xml:space="preserve">- </w:t>
            </w:r>
            <w:r w:rsidR="00723E36" w:rsidRPr="005A1EF0">
              <w:t>поперечных</w:t>
            </w:r>
          </w:p>
        </w:tc>
        <w:tc>
          <w:tcPr>
            <w:tcW w:w="4961" w:type="dxa"/>
            <w:tcBorders>
              <w:bottom w:val="single" w:sz="4" w:space="0" w:color="auto"/>
            </w:tcBorders>
          </w:tcPr>
          <w:p w14:paraId="012148B9" w14:textId="77777777" w:rsidR="0042192B" w:rsidRPr="005A1EF0" w:rsidRDefault="0042192B" w:rsidP="00723E36">
            <w:pPr>
              <w:autoSpaceDE w:val="0"/>
              <w:autoSpaceDN w:val="0"/>
              <w:adjustRightInd w:val="0"/>
              <w:jc w:val="center"/>
            </w:pPr>
          </w:p>
          <w:p w14:paraId="74EF8CBD" w14:textId="77777777" w:rsidR="0042192B" w:rsidRPr="005A1EF0" w:rsidRDefault="0042192B" w:rsidP="00723E36">
            <w:pPr>
              <w:autoSpaceDE w:val="0"/>
              <w:autoSpaceDN w:val="0"/>
              <w:adjustRightInd w:val="0"/>
              <w:jc w:val="center"/>
            </w:pPr>
          </w:p>
          <w:p w14:paraId="24F71CF5" w14:textId="77777777" w:rsidR="0042192B" w:rsidRPr="005A1EF0" w:rsidRDefault="0042192B" w:rsidP="005A1EF0">
            <w:pPr>
              <w:autoSpaceDE w:val="0"/>
              <w:autoSpaceDN w:val="0"/>
              <w:adjustRightInd w:val="0"/>
            </w:pPr>
          </w:p>
          <w:p w14:paraId="371EB068" w14:textId="77777777" w:rsidR="00723E36" w:rsidRPr="005A1EF0" w:rsidRDefault="00723E36" w:rsidP="00723E36">
            <w:pPr>
              <w:autoSpaceDE w:val="0"/>
              <w:autoSpaceDN w:val="0"/>
              <w:adjustRightInd w:val="0"/>
              <w:jc w:val="center"/>
            </w:pPr>
            <w:r w:rsidRPr="005A1EF0">
              <w:t>5</w:t>
            </w:r>
          </w:p>
          <w:p w14:paraId="2F62519C" w14:textId="77777777" w:rsidR="00723E36" w:rsidRPr="005A1EF0" w:rsidRDefault="00723E36" w:rsidP="00723E36">
            <w:pPr>
              <w:autoSpaceDE w:val="0"/>
              <w:autoSpaceDN w:val="0"/>
              <w:adjustRightInd w:val="0"/>
              <w:jc w:val="center"/>
            </w:pPr>
            <w:r w:rsidRPr="005A1EF0">
              <w:t>3</w:t>
            </w:r>
          </w:p>
        </w:tc>
        <w:tc>
          <w:tcPr>
            <w:tcW w:w="2835" w:type="dxa"/>
            <w:tcBorders>
              <w:bottom w:val="single" w:sz="4" w:space="0" w:color="auto"/>
            </w:tcBorders>
          </w:tcPr>
          <w:p w14:paraId="69E1A09E" w14:textId="77777777" w:rsidR="0042192B" w:rsidRPr="005A1EF0" w:rsidRDefault="0042192B" w:rsidP="00723E36">
            <w:pPr>
              <w:autoSpaceDE w:val="0"/>
              <w:autoSpaceDN w:val="0"/>
              <w:adjustRightInd w:val="0"/>
              <w:jc w:val="center"/>
            </w:pPr>
          </w:p>
          <w:p w14:paraId="0FDBAA2A" w14:textId="77777777" w:rsidR="0042192B" w:rsidRPr="005A1EF0" w:rsidRDefault="0042192B" w:rsidP="00723E36">
            <w:pPr>
              <w:autoSpaceDE w:val="0"/>
              <w:autoSpaceDN w:val="0"/>
              <w:adjustRightInd w:val="0"/>
              <w:jc w:val="center"/>
            </w:pPr>
          </w:p>
          <w:p w14:paraId="791BBBC9" w14:textId="77777777" w:rsidR="0042192B" w:rsidRPr="005A1EF0" w:rsidRDefault="0042192B" w:rsidP="005A1EF0">
            <w:pPr>
              <w:autoSpaceDE w:val="0"/>
              <w:autoSpaceDN w:val="0"/>
              <w:adjustRightInd w:val="0"/>
            </w:pPr>
          </w:p>
          <w:p w14:paraId="38000681" w14:textId="77777777" w:rsidR="00723E36" w:rsidRPr="005A1EF0" w:rsidRDefault="00723E36" w:rsidP="00723E36">
            <w:pPr>
              <w:autoSpaceDE w:val="0"/>
              <w:autoSpaceDN w:val="0"/>
              <w:adjustRightInd w:val="0"/>
              <w:jc w:val="center"/>
            </w:pPr>
            <w:r w:rsidRPr="005A1EF0">
              <w:t>То же</w:t>
            </w:r>
          </w:p>
          <w:p w14:paraId="74065FB2" w14:textId="77777777" w:rsidR="00723E36" w:rsidRPr="005A1EF0" w:rsidRDefault="00723E36" w:rsidP="00723E36">
            <w:pPr>
              <w:autoSpaceDE w:val="0"/>
              <w:autoSpaceDN w:val="0"/>
              <w:adjustRightInd w:val="0"/>
              <w:jc w:val="center"/>
            </w:pPr>
            <w:r w:rsidRPr="005A1EF0">
              <w:t>На 10 стыках на 1 км</w:t>
            </w:r>
          </w:p>
        </w:tc>
        <w:tc>
          <w:tcPr>
            <w:tcW w:w="2516" w:type="dxa"/>
            <w:tcBorders>
              <w:bottom w:val="single" w:sz="4" w:space="0" w:color="auto"/>
            </w:tcBorders>
          </w:tcPr>
          <w:p w14:paraId="339231E4" w14:textId="77777777" w:rsidR="0042192B" w:rsidRPr="005A1EF0" w:rsidRDefault="0042192B" w:rsidP="00723E36">
            <w:pPr>
              <w:autoSpaceDE w:val="0"/>
              <w:autoSpaceDN w:val="0"/>
              <w:adjustRightInd w:val="0"/>
              <w:jc w:val="center"/>
            </w:pPr>
          </w:p>
          <w:p w14:paraId="0A90C5FB" w14:textId="77777777" w:rsidR="0042192B" w:rsidRPr="005A1EF0" w:rsidRDefault="0042192B" w:rsidP="00723E36">
            <w:pPr>
              <w:autoSpaceDE w:val="0"/>
              <w:autoSpaceDN w:val="0"/>
              <w:adjustRightInd w:val="0"/>
              <w:jc w:val="center"/>
            </w:pPr>
          </w:p>
          <w:p w14:paraId="6F07F2F7" w14:textId="77777777" w:rsidR="0042192B" w:rsidRPr="005A1EF0" w:rsidRDefault="0042192B" w:rsidP="005A1EF0">
            <w:pPr>
              <w:autoSpaceDE w:val="0"/>
              <w:autoSpaceDN w:val="0"/>
              <w:adjustRightInd w:val="0"/>
            </w:pPr>
          </w:p>
          <w:p w14:paraId="1F00E432" w14:textId="77777777" w:rsidR="00723E36" w:rsidRPr="005A1EF0" w:rsidRDefault="00723E36" w:rsidP="00723E36">
            <w:pPr>
              <w:autoSpaceDE w:val="0"/>
              <w:autoSpaceDN w:val="0"/>
              <w:adjustRightInd w:val="0"/>
              <w:jc w:val="center"/>
            </w:pPr>
            <w:r w:rsidRPr="005A1EF0">
              <w:t>То</w:t>
            </w:r>
            <w:r w:rsidR="0042192B" w:rsidRPr="005A1EF0">
              <w:t xml:space="preserve"> </w:t>
            </w:r>
            <w:r w:rsidRPr="005A1EF0">
              <w:t>же</w:t>
            </w:r>
          </w:p>
          <w:p w14:paraId="003F0C63" w14:textId="0CA327F8" w:rsidR="00723E36" w:rsidRDefault="0042192B" w:rsidP="0042192B">
            <w:pPr>
              <w:autoSpaceDE w:val="0"/>
              <w:autoSpaceDN w:val="0"/>
              <w:adjustRightInd w:val="0"/>
              <w:jc w:val="center"/>
            </w:pPr>
            <w:r w:rsidRPr="005A1EF0">
              <w:t>То же</w:t>
            </w:r>
          </w:p>
          <w:p w14:paraId="6A4119CD" w14:textId="5E87BCF7" w:rsidR="00992BBC" w:rsidRDefault="00992BBC" w:rsidP="0042192B">
            <w:pPr>
              <w:autoSpaceDE w:val="0"/>
              <w:autoSpaceDN w:val="0"/>
              <w:adjustRightInd w:val="0"/>
              <w:jc w:val="center"/>
            </w:pPr>
          </w:p>
          <w:p w14:paraId="1869345D" w14:textId="170A8517" w:rsidR="00992BBC" w:rsidRDefault="00992BBC" w:rsidP="0042192B">
            <w:pPr>
              <w:autoSpaceDE w:val="0"/>
              <w:autoSpaceDN w:val="0"/>
              <w:adjustRightInd w:val="0"/>
              <w:jc w:val="center"/>
            </w:pPr>
          </w:p>
          <w:p w14:paraId="09A08AC4" w14:textId="6EF838A6" w:rsidR="00992BBC" w:rsidRDefault="00992BBC" w:rsidP="0042192B">
            <w:pPr>
              <w:autoSpaceDE w:val="0"/>
              <w:autoSpaceDN w:val="0"/>
              <w:adjustRightInd w:val="0"/>
              <w:jc w:val="center"/>
            </w:pPr>
          </w:p>
          <w:p w14:paraId="43A22207" w14:textId="77777777" w:rsidR="00992BBC" w:rsidRPr="005A1EF0" w:rsidRDefault="00992BBC" w:rsidP="0042192B">
            <w:pPr>
              <w:autoSpaceDE w:val="0"/>
              <w:autoSpaceDN w:val="0"/>
              <w:adjustRightInd w:val="0"/>
              <w:jc w:val="center"/>
            </w:pPr>
          </w:p>
          <w:p w14:paraId="0DCAEA9D" w14:textId="77777777" w:rsidR="0099337C" w:rsidRPr="005A1EF0" w:rsidRDefault="0099337C" w:rsidP="0099337C">
            <w:pPr>
              <w:jc w:val="right"/>
            </w:pPr>
          </w:p>
        </w:tc>
      </w:tr>
      <w:tr w:rsidR="0043737B" w:rsidRPr="00752874" w14:paraId="0EDB6B4D" w14:textId="77777777" w:rsidTr="0043737B">
        <w:tc>
          <w:tcPr>
            <w:tcW w:w="846" w:type="dxa"/>
            <w:tcBorders>
              <w:left w:val="nil"/>
              <w:bottom w:val="nil"/>
              <w:right w:val="nil"/>
            </w:tcBorders>
          </w:tcPr>
          <w:p w14:paraId="6F5A2A2B" w14:textId="77777777" w:rsidR="0043737B" w:rsidRPr="005A1EF0" w:rsidRDefault="0043737B" w:rsidP="00723E36">
            <w:pPr>
              <w:autoSpaceDE w:val="0"/>
              <w:autoSpaceDN w:val="0"/>
              <w:adjustRightInd w:val="0"/>
              <w:jc w:val="center"/>
            </w:pPr>
          </w:p>
        </w:tc>
        <w:tc>
          <w:tcPr>
            <w:tcW w:w="3402" w:type="dxa"/>
            <w:tcBorders>
              <w:left w:val="nil"/>
              <w:bottom w:val="nil"/>
              <w:right w:val="nil"/>
            </w:tcBorders>
          </w:tcPr>
          <w:p w14:paraId="7110AA88" w14:textId="77777777" w:rsidR="0043737B" w:rsidRPr="005A1EF0" w:rsidRDefault="0043737B" w:rsidP="0042192B">
            <w:pPr>
              <w:autoSpaceDE w:val="0"/>
              <w:autoSpaceDN w:val="0"/>
              <w:adjustRightInd w:val="0"/>
              <w:jc w:val="center"/>
            </w:pPr>
          </w:p>
        </w:tc>
        <w:tc>
          <w:tcPr>
            <w:tcW w:w="4961" w:type="dxa"/>
            <w:tcBorders>
              <w:left w:val="nil"/>
              <w:bottom w:val="nil"/>
              <w:right w:val="nil"/>
            </w:tcBorders>
          </w:tcPr>
          <w:p w14:paraId="276B0770" w14:textId="77777777" w:rsidR="0043737B" w:rsidRPr="005A1EF0" w:rsidRDefault="0043737B" w:rsidP="00723E36">
            <w:pPr>
              <w:autoSpaceDE w:val="0"/>
              <w:autoSpaceDN w:val="0"/>
              <w:adjustRightInd w:val="0"/>
              <w:jc w:val="center"/>
            </w:pPr>
          </w:p>
        </w:tc>
        <w:tc>
          <w:tcPr>
            <w:tcW w:w="2835" w:type="dxa"/>
            <w:tcBorders>
              <w:left w:val="nil"/>
              <w:bottom w:val="nil"/>
              <w:right w:val="nil"/>
            </w:tcBorders>
          </w:tcPr>
          <w:p w14:paraId="50091A0B" w14:textId="77777777" w:rsidR="0043737B" w:rsidRPr="005A1EF0" w:rsidRDefault="0043737B" w:rsidP="00723E36">
            <w:pPr>
              <w:autoSpaceDE w:val="0"/>
              <w:autoSpaceDN w:val="0"/>
              <w:adjustRightInd w:val="0"/>
              <w:jc w:val="center"/>
            </w:pPr>
          </w:p>
        </w:tc>
        <w:tc>
          <w:tcPr>
            <w:tcW w:w="2516" w:type="dxa"/>
            <w:tcBorders>
              <w:left w:val="nil"/>
              <w:bottom w:val="nil"/>
              <w:right w:val="nil"/>
            </w:tcBorders>
          </w:tcPr>
          <w:p w14:paraId="08390758" w14:textId="77777777" w:rsidR="0043737B" w:rsidRPr="005A1EF0" w:rsidRDefault="0043737B" w:rsidP="00723E36">
            <w:pPr>
              <w:autoSpaceDE w:val="0"/>
              <w:autoSpaceDN w:val="0"/>
              <w:adjustRightInd w:val="0"/>
              <w:jc w:val="center"/>
            </w:pPr>
          </w:p>
        </w:tc>
      </w:tr>
      <w:tr w:rsidR="0043737B" w:rsidRPr="00752874" w14:paraId="274652CD" w14:textId="77777777" w:rsidTr="0043737B">
        <w:tc>
          <w:tcPr>
            <w:tcW w:w="846" w:type="dxa"/>
            <w:tcBorders>
              <w:top w:val="nil"/>
              <w:left w:val="nil"/>
              <w:right w:val="nil"/>
            </w:tcBorders>
          </w:tcPr>
          <w:p w14:paraId="70CFEAE3" w14:textId="77777777" w:rsidR="0043737B" w:rsidRPr="005A1EF0" w:rsidRDefault="0043737B" w:rsidP="00723E36">
            <w:pPr>
              <w:autoSpaceDE w:val="0"/>
              <w:autoSpaceDN w:val="0"/>
              <w:adjustRightInd w:val="0"/>
              <w:jc w:val="center"/>
            </w:pPr>
          </w:p>
        </w:tc>
        <w:tc>
          <w:tcPr>
            <w:tcW w:w="3402" w:type="dxa"/>
            <w:tcBorders>
              <w:top w:val="nil"/>
              <w:left w:val="nil"/>
              <w:right w:val="nil"/>
            </w:tcBorders>
          </w:tcPr>
          <w:p w14:paraId="28797F28" w14:textId="77777777" w:rsidR="002C0B8A" w:rsidRDefault="002C0B8A" w:rsidP="0043737B">
            <w:pPr>
              <w:autoSpaceDE w:val="0"/>
              <w:autoSpaceDN w:val="0"/>
              <w:adjustRightInd w:val="0"/>
              <w:rPr>
                <w:i/>
                <w:iCs/>
              </w:rPr>
            </w:pPr>
          </w:p>
          <w:p w14:paraId="3C71C76D" w14:textId="2651BAD7" w:rsidR="0043737B" w:rsidRDefault="0043737B" w:rsidP="0043737B">
            <w:pPr>
              <w:autoSpaceDE w:val="0"/>
              <w:autoSpaceDN w:val="0"/>
              <w:adjustRightInd w:val="0"/>
              <w:rPr>
                <w:i/>
                <w:iCs/>
              </w:rPr>
            </w:pPr>
            <w:r w:rsidRPr="0043737B">
              <w:rPr>
                <w:i/>
                <w:iCs/>
              </w:rPr>
              <w:lastRenderedPageBreak/>
              <w:t>Продолжение таблицы 19</w:t>
            </w:r>
          </w:p>
          <w:p w14:paraId="73730BFC" w14:textId="26E864DA" w:rsidR="0043737B" w:rsidRPr="0043737B" w:rsidRDefault="0043737B" w:rsidP="0043737B">
            <w:pPr>
              <w:autoSpaceDE w:val="0"/>
              <w:autoSpaceDN w:val="0"/>
              <w:adjustRightInd w:val="0"/>
              <w:rPr>
                <w:i/>
                <w:iCs/>
              </w:rPr>
            </w:pPr>
          </w:p>
        </w:tc>
        <w:tc>
          <w:tcPr>
            <w:tcW w:w="4961" w:type="dxa"/>
            <w:tcBorders>
              <w:top w:val="nil"/>
              <w:left w:val="nil"/>
              <w:right w:val="nil"/>
            </w:tcBorders>
          </w:tcPr>
          <w:p w14:paraId="1F9FB6C3" w14:textId="77777777" w:rsidR="0043737B" w:rsidRPr="005A1EF0" w:rsidRDefault="0043737B" w:rsidP="00723E36">
            <w:pPr>
              <w:autoSpaceDE w:val="0"/>
              <w:autoSpaceDN w:val="0"/>
              <w:adjustRightInd w:val="0"/>
              <w:jc w:val="center"/>
            </w:pPr>
          </w:p>
        </w:tc>
        <w:tc>
          <w:tcPr>
            <w:tcW w:w="2835" w:type="dxa"/>
            <w:tcBorders>
              <w:top w:val="nil"/>
              <w:left w:val="nil"/>
              <w:right w:val="nil"/>
            </w:tcBorders>
          </w:tcPr>
          <w:p w14:paraId="4D332630" w14:textId="77777777" w:rsidR="0043737B" w:rsidRPr="005A1EF0" w:rsidRDefault="0043737B" w:rsidP="00723E36">
            <w:pPr>
              <w:autoSpaceDE w:val="0"/>
              <w:autoSpaceDN w:val="0"/>
              <w:adjustRightInd w:val="0"/>
              <w:jc w:val="center"/>
            </w:pPr>
          </w:p>
        </w:tc>
        <w:tc>
          <w:tcPr>
            <w:tcW w:w="2516" w:type="dxa"/>
            <w:tcBorders>
              <w:top w:val="nil"/>
              <w:left w:val="nil"/>
              <w:right w:val="nil"/>
            </w:tcBorders>
          </w:tcPr>
          <w:p w14:paraId="3E4CE6FD" w14:textId="77777777" w:rsidR="0043737B" w:rsidRPr="005A1EF0" w:rsidRDefault="0043737B" w:rsidP="00723E36">
            <w:pPr>
              <w:autoSpaceDE w:val="0"/>
              <w:autoSpaceDN w:val="0"/>
              <w:adjustRightInd w:val="0"/>
              <w:jc w:val="center"/>
            </w:pPr>
          </w:p>
        </w:tc>
      </w:tr>
      <w:tr w:rsidR="00450632" w:rsidRPr="00121108" w14:paraId="6C3FCC04" w14:textId="77777777" w:rsidTr="00FB7216">
        <w:tc>
          <w:tcPr>
            <w:tcW w:w="14560" w:type="dxa"/>
            <w:gridSpan w:val="5"/>
          </w:tcPr>
          <w:p w14:paraId="12D0B86C" w14:textId="77777777" w:rsidR="00450632" w:rsidRPr="005A1EF0" w:rsidRDefault="00450632" w:rsidP="00FB7216">
            <w:pPr>
              <w:autoSpaceDE w:val="0"/>
              <w:autoSpaceDN w:val="0"/>
              <w:adjustRightInd w:val="0"/>
              <w:jc w:val="center"/>
            </w:pPr>
            <w:r w:rsidRPr="005A1EF0">
              <w:lastRenderedPageBreak/>
              <w:t>Покрытия из металлических плит типа К-1Д</w:t>
            </w:r>
          </w:p>
        </w:tc>
      </w:tr>
      <w:tr w:rsidR="008C3CF4" w:rsidRPr="00752874" w14:paraId="24A85F12" w14:textId="77777777" w:rsidTr="008C3CF4">
        <w:trPr>
          <w:trHeight w:val="426"/>
        </w:trPr>
        <w:tc>
          <w:tcPr>
            <w:tcW w:w="846" w:type="dxa"/>
          </w:tcPr>
          <w:p w14:paraId="6682ABEA" w14:textId="77777777" w:rsidR="008C3CF4" w:rsidRPr="005A1EF0" w:rsidRDefault="008C3CF4" w:rsidP="008C3CF4">
            <w:pPr>
              <w:autoSpaceDE w:val="0"/>
              <w:autoSpaceDN w:val="0"/>
              <w:adjustRightInd w:val="0"/>
              <w:jc w:val="center"/>
            </w:pPr>
            <w:r w:rsidRPr="005A1EF0">
              <w:t>6</w:t>
            </w:r>
          </w:p>
        </w:tc>
        <w:tc>
          <w:tcPr>
            <w:tcW w:w="3402" w:type="dxa"/>
          </w:tcPr>
          <w:p w14:paraId="3E0A1097" w14:textId="77777777" w:rsidR="008C3CF4" w:rsidRPr="005A1EF0" w:rsidRDefault="008C3CF4" w:rsidP="008C3CF4">
            <w:pPr>
              <w:autoSpaceDE w:val="0"/>
              <w:autoSpaceDN w:val="0"/>
              <w:adjustRightInd w:val="0"/>
              <w:jc w:val="center"/>
            </w:pPr>
            <w:r w:rsidRPr="005A1EF0">
              <w:t>Геометрические размеры и качество поверхности</w:t>
            </w:r>
          </w:p>
        </w:tc>
        <w:tc>
          <w:tcPr>
            <w:tcW w:w="4961" w:type="dxa"/>
          </w:tcPr>
          <w:p w14:paraId="232B4FDE" w14:textId="2E2986DC" w:rsidR="008C3CF4" w:rsidRPr="005A1EF0" w:rsidRDefault="00282682" w:rsidP="008C3CF4">
            <w:pPr>
              <w:autoSpaceDE w:val="0"/>
              <w:autoSpaceDN w:val="0"/>
              <w:adjustRightInd w:val="0"/>
              <w:jc w:val="center"/>
            </w:pPr>
            <w:r>
              <w:t>Нормативные документы предприятий изготовителей плит</w:t>
            </w:r>
          </w:p>
        </w:tc>
        <w:tc>
          <w:tcPr>
            <w:tcW w:w="2835" w:type="dxa"/>
          </w:tcPr>
          <w:p w14:paraId="4FA3B769" w14:textId="77777777" w:rsidR="008C3CF4" w:rsidRPr="005A1EF0" w:rsidRDefault="00BE4C43" w:rsidP="0094398F">
            <w:pPr>
              <w:autoSpaceDE w:val="0"/>
              <w:autoSpaceDN w:val="0"/>
              <w:adjustRightInd w:val="0"/>
              <w:jc w:val="center"/>
            </w:pPr>
            <w:r w:rsidRPr="005A1EF0">
              <w:t>1 плита на 200 плит при поступлении партии, а также в сомнительных случаях</w:t>
            </w:r>
          </w:p>
        </w:tc>
        <w:tc>
          <w:tcPr>
            <w:tcW w:w="2516" w:type="dxa"/>
          </w:tcPr>
          <w:p w14:paraId="56C02716" w14:textId="5E0B5C0C" w:rsidR="008C3CF4" w:rsidRPr="005A1EF0" w:rsidRDefault="00282682" w:rsidP="008C3CF4">
            <w:pPr>
              <w:autoSpaceDE w:val="0"/>
              <w:autoSpaceDN w:val="0"/>
              <w:adjustRightInd w:val="0"/>
              <w:jc w:val="center"/>
            </w:pPr>
            <w:r>
              <w:t>Нормативные документы предприятий изготовителей плит</w:t>
            </w:r>
          </w:p>
        </w:tc>
      </w:tr>
      <w:tr w:rsidR="008C3CF4" w:rsidRPr="00752874" w14:paraId="09D2E146" w14:textId="77777777" w:rsidTr="008C3CF4">
        <w:trPr>
          <w:trHeight w:val="426"/>
        </w:trPr>
        <w:tc>
          <w:tcPr>
            <w:tcW w:w="846" w:type="dxa"/>
          </w:tcPr>
          <w:p w14:paraId="6A53F47A" w14:textId="77777777" w:rsidR="008C3CF4" w:rsidRPr="005A1EF0" w:rsidRDefault="008C3CF4" w:rsidP="008C3CF4">
            <w:pPr>
              <w:autoSpaceDE w:val="0"/>
              <w:autoSpaceDN w:val="0"/>
              <w:adjustRightInd w:val="0"/>
              <w:jc w:val="center"/>
            </w:pPr>
            <w:r w:rsidRPr="005A1EF0">
              <w:t>7</w:t>
            </w:r>
          </w:p>
        </w:tc>
        <w:tc>
          <w:tcPr>
            <w:tcW w:w="3402" w:type="dxa"/>
          </w:tcPr>
          <w:p w14:paraId="31D6DC57" w14:textId="77777777" w:rsidR="008C3CF4" w:rsidRPr="005A1EF0" w:rsidRDefault="008C3CF4" w:rsidP="008C3CF4">
            <w:pPr>
              <w:autoSpaceDE w:val="0"/>
              <w:autoSpaceDN w:val="0"/>
              <w:adjustRightInd w:val="0"/>
              <w:jc w:val="center"/>
            </w:pPr>
            <w:r w:rsidRPr="005A1EF0">
              <w:rPr>
                <w:color w:val="000000"/>
              </w:rPr>
              <w:t xml:space="preserve">Плотность прилегания покрытия к основанию </w:t>
            </w:r>
          </w:p>
        </w:tc>
        <w:tc>
          <w:tcPr>
            <w:tcW w:w="4961" w:type="dxa"/>
          </w:tcPr>
          <w:p w14:paraId="1ACFBE4A" w14:textId="77777777" w:rsidR="008C3CF4" w:rsidRPr="005A1EF0" w:rsidRDefault="008C3CF4" w:rsidP="008C3CF4">
            <w:pPr>
              <w:autoSpaceDE w:val="0"/>
              <w:autoSpaceDN w:val="0"/>
              <w:adjustRightInd w:val="0"/>
              <w:jc w:val="center"/>
            </w:pPr>
            <w:r w:rsidRPr="005A1EF0">
              <w:rPr>
                <w:color w:val="000000"/>
              </w:rPr>
              <w:t>Отсутствие провисающих участков</w:t>
            </w:r>
          </w:p>
        </w:tc>
        <w:tc>
          <w:tcPr>
            <w:tcW w:w="2835" w:type="dxa"/>
          </w:tcPr>
          <w:p w14:paraId="2EC3D7B4" w14:textId="77777777" w:rsidR="008C3CF4" w:rsidRPr="005A1EF0" w:rsidRDefault="008C3CF4" w:rsidP="008C3CF4">
            <w:pPr>
              <w:autoSpaceDE w:val="0"/>
              <w:autoSpaceDN w:val="0"/>
              <w:adjustRightInd w:val="0"/>
              <w:jc w:val="center"/>
            </w:pPr>
            <w:r w:rsidRPr="005A1EF0">
              <w:t xml:space="preserve">Проверкой не менее 10 плит из 100 </w:t>
            </w:r>
          </w:p>
          <w:p w14:paraId="2A36DE6C" w14:textId="77777777" w:rsidR="008C3CF4" w:rsidRPr="005A1EF0" w:rsidRDefault="008C3CF4" w:rsidP="0094398F">
            <w:pPr>
              <w:autoSpaceDE w:val="0"/>
              <w:autoSpaceDN w:val="0"/>
              <w:adjustRightInd w:val="0"/>
              <w:jc w:val="center"/>
            </w:pPr>
            <w:r w:rsidRPr="005A1EF0">
              <w:t>уложенных</w:t>
            </w:r>
          </w:p>
        </w:tc>
        <w:tc>
          <w:tcPr>
            <w:tcW w:w="2516" w:type="dxa"/>
          </w:tcPr>
          <w:p w14:paraId="15FF9A65" w14:textId="77777777" w:rsidR="008C3CF4" w:rsidRPr="005A1EF0" w:rsidRDefault="008C3CF4" w:rsidP="008C3CF4">
            <w:pPr>
              <w:autoSpaceDE w:val="0"/>
              <w:autoSpaceDN w:val="0"/>
              <w:adjustRightInd w:val="0"/>
              <w:jc w:val="center"/>
            </w:pPr>
            <w:r w:rsidRPr="005A1EF0">
              <w:t>Визуальный</w:t>
            </w:r>
          </w:p>
        </w:tc>
      </w:tr>
      <w:tr w:rsidR="008C3CF4" w:rsidRPr="00752874" w14:paraId="2202A5BE" w14:textId="77777777" w:rsidTr="008C3CF4">
        <w:trPr>
          <w:trHeight w:val="426"/>
        </w:trPr>
        <w:tc>
          <w:tcPr>
            <w:tcW w:w="846" w:type="dxa"/>
          </w:tcPr>
          <w:p w14:paraId="7A18DFF7" w14:textId="77777777" w:rsidR="008C3CF4" w:rsidRPr="005A1EF0" w:rsidRDefault="008C3CF4" w:rsidP="008C3CF4">
            <w:pPr>
              <w:autoSpaceDE w:val="0"/>
              <w:autoSpaceDN w:val="0"/>
              <w:adjustRightInd w:val="0"/>
              <w:jc w:val="center"/>
            </w:pPr>
            <w:r w:rsidRPr="005A1EF0">
              <w:t>8</w:t>
            </w:r>
          </w:p>
        </w:tc>
        <w:tc>
          <w:tcPr>
            <w:tcW w:w="3402" w:type="dxa"/>
          </w:tcPr>
          <w:p w14:paraId="27550702" w14:textId="77777777" w:rsidR="008C3CF4" w:rsidRPr="005A1EF0" w:rsidRDefault="008C3CF4" w:rsidP="008C3CF4">
            <w:pPr>
              <w:autoSpaceDE w:val="0"/>
              <w:autoSpaceDN w:val="0"/>
              <w:adjustRightInd w:val="0"/>
              <w:jc w:val="center"/>
              <w:rPr>
                <w:color w:val="000000"/>
              </w:rPr>
            </w:pPr>
            <w:r w:rsidRPr="005A1EF0">
              <w:rPr>
                <w:color w:val="000000"/>
              </w:rPr>
              <w:t>Зазор</w:t>
            </w:r>
            <w:r w:rsidR="0099337C" w:rsidRPr="005A1EF0">
              <w:rPr>
                <w:color w:val="000000"/>
              </w:rPr>
              <w:t>ы</w:t>
            </w:r>
            <w:r w:rsidRPr="005A1EF0">
              <w:rPr>
                <w:color w:val="000000"/>
              </w:rPr>
              <w:t xml:space="preserve"> между торцами плит</w:t>
            </w:r>
          </w:p>
        </w:tc>
        <w:tc>
          <w:tcPr>
            <w:tcW w:w="4961" w:type="dxa"/>
          </w:tcPr>
          <w:p w14:paraId="03FAB05F" w14:textId="47A6055E" w:rsidR="008C3CF4" w:rsidRPr="005A1EF0" w:rsidRDefault="008F37C5" w:rsidP="008C3CF4">
            <w:pPr>
              <w:autoSpaceDE w:val="0"/>
              <w:autoSpaceDN w:val="0"/>
              <w:adjustRightInd w:val="0"/>
              <w:jc w:val="center"/>
              <w:rPr>
                <w:color w:val="000000"/>
              </w:rPr>
            </w:pPr>
            <w:r>
              <w:rPr>
                <w:color w:val="000000"/>
              </w:rPr>
              <w:t>От 3 до 8 мм</w:t>
            </w:r>
          </w:p>
        </w:tc>
        <w:tc>
          <w:tcPr>
            <w:tcW w:w="2835" w:type="dxa"/>
          </w:tcPr>
          <w:p w14:paraId="434CDB6B" w14:textId="77777777" w:rsidR="008C3CF4" w:rsidRPr="005A1EF0" w:rsidRDefault="008C3CF4" w:rsidP="008C3CF4">
            <w:pPr>
              <w:autoSpaceDE w:val="0"/>
              <w:autoSpaceDN w:val="0"/>
              <w:adjustRightInd w:val="0"/>
              <w:jc w:val="center"/>
            </w:pPr>
            <w:r w:rsidRPr="005A1EF0">
              <w:t>На трех поперечниках на 1 км</w:t>
            </w:r>
          </w:p>
        </w:tc>
        <w:tc>
          <w:tcPr>
            <w:tcW w:w="2516" w:type="dxa"/>
          </w:tcPr>
          <w:p w14:paraId="768A6678" w14:textId="77777777" w:rsidR="008C3CF4" w:rsidRPr="005A1EF0" w:rsidRDefault="008C3CF4" w:rsidP="008C3CF4">
            <w:pPr>
              <w:autoSpaceDE w:val="0"/>
              <w:autoSpaceDN w:val="0"/>
              <w:adjustRightInd w:val="0"/>
              <w:jc w:val="center"/>
            </w:pPr>
            <w:r w:rsidRPr="005A1EF0">
              <w:t>Измерение штангенциркулем</w:t>
            </w:r>
          </w:p>
          <w:p w14:paraId="3689F830" w14:textId="77777777" w:rsidR="008C3CF4" w:rsidRPr="005A1EF0" w:rsidRDefault="008C3CF4" w:rsidP="008C3CF4">
            <w:pPr>
              <w:autoSpaceDE w:val="0"/>
              <w:autoSpaceDN w:val="0"/>
              <w:adjustRightInd w:val="0"/>
              <w:jc w:val="center"/>
            </w:pPr>
            <w:r w:rsidRPr="005A1EF0">
              <w:t>или щупом</w:t>
            </w:r>
          </w:p>
          <w:p w14:paraId="6603272C" w14:textId="77777777" w:rsidR="008C3CF4" w:rsidRPr="005A1EF0" w:rsidRDefault="008C3CF4" w:rsidP="008C3CF4">
            <w:pPr>
              <w:autoSpaceDE w:val="0"/>
              <w:autoSpaceDN w:val="0"/>
              <w:adjustRightInd w:val="0"/>
              <w:jc w:val="center"/>
            </w:pPr>
          </w:p>
        </w:tc>
      </w:tr>
      <w:tr w:rsidR="00BE4C43" w:rsidRPr="008F37C5" w14:paraId="58A3C81A" w14:textId="77777777" w:rsidTr="008C3CF4">
        <w:trPr>
          <w:trHeight w:val="426"/>
        </w:trPr>
        <w:tc>
          <w:tcPr>
            <w:tcW w:w="846" w:type="dxa"/>
          </w:tcPr>
          <w:p w14:paraId="5A9D2CEF" w14:textId="77777777" w:rsidR="00BE4C43" w:rsidRPr="008F37C5" w:rsidRDefault="00BE4C43" w:rsidP="00BE4C43">
            <w:pPr>
              <w:autoSpaceDE w:val="0"/>
              <w:autoSpaceDN w:val="0"/>
              <w:adjustRightInd w:val="0"/>
              <w:jc w:val="center"/>
            </w:pPr>
            <w:r w:rsidRPr="008F37C5">
              <w:t>9</w:t>
            </w:r>
          </w:p>
        </w:tc>
        <w:tc>
          <w:tcPr>
            <w:tcW w:w="3402" w:type="dxa"/>
          </w:tcPr>
          <w:p w14:paraId="5AD1AE88" w14:textId="77777777" w:rsidR="00BE4C43" w:rsidRPr="008F37C5" w:rsidRDefault="00BE4C43" w:rsidP="00BE4C43">
            <w:pPr>
              <w:autoSpaceDE w:val="0"/>
              <w:autoSpaceDN w:val="0"/>
              <w:adjustRightInd w:val="0"/>
              <w:jc w:val="center"/>
            </w:pPr>
            <w:r w:rsidRPr="008F37C5">
              <w:t>Превышение граней смежных плит должно быть не более; мм:</w:t>
            </w:r>
          </w:p>
          <w:p w14:paraId="39216BDA" w14:textId="77777777" w:rsidR="00BE4C43" w:rsidRPr="008F37C5" w:rsidRDefault="00BE4C43" w:rsidP="00BE4C43">
            <w:pPr>
              <w:autoSpaceDE w:val="0"/>
              <w:autoSpaceDN w:val="0"/>
              <w:adjustRightInd w:val="0"/>
              <w:jc w:val="center"/>
            </w:pPr>
            <w:r w:rsidRPr="008F37C5">
              <w:t>- продольных</w:t>
            </w:r>
          </w:p>
          <w:p w14:paraId="523358DF" w14:textId="77777777" w:rsidR="00BE4C43" w:rsidRPr="008F37C5" w:rsidRDefault="00BE4C43" w:rsidP="00BE4C43">
            <w:pPr>
              <w:autoSpaceDE w:val="0"/>
              <w:autoSpaceDN w:val="0"/>
              <w:adjustRightInd w:val="0"/>
              <w:jc w:val="center"/>
            </w:pPr>
            <w:r w:rsidRPr="008F37C5">
              <w:t>- поперечных</w:t>
            </w:r>
          </w:p>
        </w:tc>
        <w:tc>
          <w:tcPr>
            <w:tcW w:w="4961" w:type="dxa"/>
          </w:tcPr>
          <w:p w14:paraId="16E53237" w14:textId="77777777" w:rsidR="00BE4C43" w:rsidRPr="008F37C5" w:rsidRDefault="00BE4C43" w:rsidP="00BE4C43">
            <w:pPr>
              <w:autoSpaceDE w:val="0"/>
              <w:autoSpaceDN w:val="0"/>
              <w:adjustRightInd w:val="0"/>
              <w:jc w:val="center"/>
            </w:pPr>
          </w:p>
          <w:p w14:paraId="71C41B3B" w14:textId="77777777" w:rsidR="00BE4C43" w:rsidRPr="008F37C5" w:rsidRDefault="00BE4C43" w:rsidP="00BE4C43">
            <w:pPr>
              <w:autoSpaceDE w:val="0"/>
              <w:autoSpaceDN w:val="0"/>
              <w:adjustRightInd w:val="0"/>
              <w:jc w:val="center"/>
            </w:pPr>
          </w:p>
          <w:p w14:paraId="0B558991" w14:textId="77777777" w:rsidR="00BE4C43" w:rsidRPr="008F37C5" w:rsidRDefault="00BE4C43" w:rsidP="00BE4C43">
            <w:pPr>
              <w:autoSpaceDE w:val="0"/>
              <w:autoSpaceDN w:val="0"/>
              <w:adjustRightInd w:val="0"/>
              <w:jc w:val="center"/>
            </w:pPr>
          </w:p>
          <w:p w14:paraId="6B8B3F23" w14:textId="6E157322" w:rsidR="00BE4C43" w:rsidRPr="008F37C5" w:rsidRDefault="00BE4C43" w:rsidP="00BE4C43">
            <w:pPr>
              <w:autoSpaceDE w:val="0"/>
              <w:autoSpaceDN w:val="0"/>
              <w:adjustRightInd w:val="0"/>
              <w:jc w:val="center"/>
            </w:pPr>
            <w:r w:rsidRPr="008F37C5">
              <w:t>5</w:t>
            </w:r>
          </w:p>
          <w:p w14:paraId="58021C26" w14:textId="47EECEEB" w:rsidR="00BE4C43" w:rsidRPr="008F37C5" w:rsidRDefault="00BE4C43" w:rsidP="00BE4C43">
            <w:pPr>
              <w:autoSpaceDE w:val="0"/>
              <w:autoSpaceDN w:val="0"/>
              <w:adjustRightInd w:val="0"/>
              <w:jc w:val="center"/>
            </w:pPr>
            <w:r w:rsidRPr="008F37C5">
              <w:t>3</w:t>
            </w:r>
          </w:p>
        </w:tc>
        <w:tc>
          <w:tcPr>
            <w:tcW w:w="2835" w:type="dxa"/>
          </w:tcPr>
          <w:p w14:paraId="63FEB026" w14:textId="77777777" w:rsidR="00BE4C43" w:rsidRPr="008F37C5" w:rsidRDefault="00BE4C43" w:rsidP="00BE4C43">
            <w:pPr>
              <w:autoSpaceDE w:val="0"/>
              <w:autoSpaceDN w:val="0"/>
              <w:adjustRightInd w:val="0"/>
              <w:jc w:val="center"/>
            </w:pPr>
          </w:p>
          <w:p w14:paraId="3CB8938C" w14:textId="77777777" w:rsidR="00BE4C43" w:rsidRPr="008F37C5" w:rsidRDefault="00BE4C43" w:rsidP="00BE4C43">
            <w:pPr>
              <w:autoSpaceDE w:val="0"/>
              <w:autoSpaceDN w:val="0"/>
              <w:adjustRightInd w:val="0"/>
              <w:jc w:val="center"/>
            </w:pPr>
          </w:p>
          <w:p w14:paraId="1001315D" w14:textId="77777777" w:rsidR="00BE4C43" w:rsidRPr="008F37C5" w:rsidRDefault="00BE4C43" w:rsidP="00BE4C43">
            <w:pPr>
              <w:autoSpaceDE w:val="0"/>
              <w:autoSpaceDN w:val="0"/>
              <w:adjustRightInd w:val="0"/>
              <w:jc w:val="center"/>
            </w:pPr>
          </w:p>
          <w:p w14:paraId="18CF658D" w14:textId="77777777" w:rsidR="00BE4C43" w:rsidRPr="008F37C5" w:rsidRDefault="00BE4C43" w:rsidP="00BE4C43">
            <w:pPr>
              <w:autoSpaceDE w:val="0"/>
              <w:autoSpaceDN w:val="0"/>
              <w:adjustRightInd w:val="0"/>
              <w:jc w:val="center"/>
            </w:pPr>
            <w:r w:rsidRPr="008F37C5">
              <w:t>То же</w:t>
            </w:r>
          </w:p>
          <w:p w14:paraId="67777E81" w14:textId="77777777" w:rsidR="00BE4C43" w:rsidRPr="008F37C5" w:rsidRDefault="00BE4C43" w:rsidP="00BE4C43">
            <w:pPr>
              <w:autoSpaceDE w:val="0"/>
              <w:autoSpaceDN w:val="0"/>
              <w:adjustRightInd w:val="0"/>
              <w:jc w:val="center"/>
            </w:pPr>
            <w:r w:rsidRPr="008F37C5">
              <w:t>На 10 стыках на 1 км</w:t>
            </w:r>
          </w:p>
        </w:tc>
        <w:tc>
          <w:tcPr>
            <w:tcW w:w="2516" w:type="dxa"/>
          </w:tcPr>
          <w:p w14:paraId="6E3D021D" w14:textId="77777777" w:rsidR="00BE4C43" w:rsidRPr="008F37C5" w:rsidRDefault="00BE4C43" w:rsidP="00BE4C43">
            <w:pPr>
              <w:autoSpaceDE w:val="0"/>
              <w:autoSpaceDN w:val="0"/>
              <w:adjustRightInd w:val="0"/>
              <w:jc w:val="center"/>
            </w:pPr>
          </w:p>
          <w:p w14:paraId="3586F7EA" w14:textId="77777777" w:rsidR="00BE4C43" w:rsidRPr="008F37C5" w:rsidRDefault="00BE4C43" w:rsidP="00BE4C43">
            <w:pPr>
              <w:autoSpaceDE w:val="0"/>
              <w:autoSpaceDN w:val="0"/>
              <w:adjustRightInd w:val="0"/>
              <w:jc w:val="center"/>
            </w:pPr>
          </w:p>
          <w:p w14:paraId="15E19CB5" w14:textId="77777777" w:rsidR="00BE4C43" w:rsidRPr="008F37C5" w:rsidRDefault="00BE4C43" w:rsidP="00BE4C43">
            <w:pPr>
              <w:autoSpaceDE w:val="0"/>
              <w:autoSpaceDN w:val="0"/>
              <w:adjustRightInd w:val="0"/>
              <w:jc w:val="center"/>
            </w:pPr>
          </w:p>
          <w:p w14:paraId="0B459749" w14:textId="77777777" w:rsidR="00BE4C43" w:rsidRPr="008F37C5" w:rsidRDefault="00BE4C43" w:rsidP="00BE4C43">
            <w:pPr>
              <w:autoSpaceDE w:val="0"/>
              <w:autoSpaceDN w:val="0"/>
              <w:adjustRightInd w:val="0"/>
              <w:jc w:val="center"/>
            </w:pPr>
            <w:r w:rsidRPr="008F37C5">
              <w:t>То же</w:t>
            </w:r>
          </w:p>
          <w:p w14:paraId="07C98298" w14:textId="77777777" w:rsidR="00BE4C43" w:rsidRPr="008F37C5" w:rsidRDefault="00BE4C43" w:rsidP="00BE4C43">
            <w:pPr>
              <w:autoSpaceDE w:val="0"/>
              <w:autoSpaceDN w:val="0"/>
              <w:adjustRightInd w:val="0"/>
              <w:jc w:val="center"/>
            </w:pPr>
            <w:r w:rsidRPr="008F37C5">
              <w:t>То же</w:t>
            </w:r>
          </w:p>
        </w:tc>
      </w:tr>
      <w:tr w:rsidR="0094398F" w:rsidRPr="00121108" w14:paraId="26CFF851" w14:textId="77777777" w:rsidTr="00FB7216">
        <w:tc>
          <w:tcPr>
            <w:tcW w:w="14560" w:type="dxa"/>
            <w:gridSpan w:val="5"/>
          </w:tcPr>
          <w:p w14:paraId="1E4060D8" w14:textId="77777777" w:rsidR="0094398F" w:rsidRPr="005A1EF0" w:rsidRDefault="0094398F" w:rsidP="00FB7216">
            <w:pPr>
              <w:autoSpaceDE w:val="0"/>
              <w:autoSpaceDN w:val="0"/>
              <w:adjustRightInd w:val="0"/>
              <w:jc w:val="center"/>
            </w:pPr>
            <w:r w:rsidRPr="005A1EF0">
              <w:t>Покрытия из камней мощения</w:t>
            </w:r>
          </w:p>
        </w:tc>
      </w:tr>
      <w:tr w:rsidR="0094398F" w:rsidRPr="00752874" w14:paraId="5BDD1EDF" w14:textId="77777777" w:rsidTr="00FB7216">
        <w:trPr>
          <w:trHeight w:val="426"/>
        </w:trPr>
        <w:tc>
          <w:tcPr>
            <w:tcW w:w="846" w:type="dxa"/>
          </w:tcPr>
          <w:p w14:paraId="1375F799" w14:textId="77777777" w:rsidR="0094398F" w:rsidRPr="005A1EF0" w:rsidRDefault="0094398F" w:rsidP="0094398F">
            <w:pPr>
              <w:autoSpaceDE w:val="0"/>
              <w:autoSpaceDN w:val="0"/>
              <w:adjustRightInd w:val="0"/>
              <w:jc w:val="center"/>
            </w:pPr>
            <w:r w:rsidRPr="005A1EF0">
              <w:t>10</w:t>
            </w:r>
          </w:p>
        </w:tc>
        <w:tc>
          <w:tcPr>
            <w:tcW w:w="3402" w:type="dxa"/>
          </w:tcPr>
          <w:p w14:paraId="2FA85697" w14:textId="77777777" w:rsidR="0094398F" w:rsidRPr="005A1EF0" w:rsidRDefault="0094398F" w:rsidP="0094398F">
            <w:pPr>
              <w:autoSpaceDE w:val="0"/>
              <w:autoSpaceDN w:val="0"/>
              <w:adjustRightInd w:val="0"/>
              <w:jc w:val="center"/>
            </w:pPr>
            <w:r w:rsidRPr="005A1EF0">
              <w:t>Геометрические размеры и качество поверхности</w:t>
            </w:r>
          </w:p>
        </w:tc>
        <w:tc>
          <w:tcPr>
            <w:tcW w:w="4961" w:type="dxa"/>
          </w:tcPr>
          <w:p w14:paraId="680EA68F" w14:textId="3F683C8B" w:rsidR="0094398F" w:rsidRPr="005A1EF0" w:rsidRDefault="00282682" w:rsidP="0094398F">
            <w:pPr>
              <w:autoSpaceDE w:val="0"/>
              <w:autoSpaceDN w:val="0"/>
              <w:adjustRightInd w:val="0"/>
              <w:jc w:val="center"/>
            </w:pPr>
            <w:bookmarkStart w:id="12" w:name="_Hlk40867995"/>
            <w:r>
              <w:t>ГОСТ 17608</w:t>
            </w:r>
            <w:bookmarkEnd w:id="12"/>
          </w:p>
        </w:tc>
        <w:tc>
          <w:tcPr>
            <w:tcW w:w="2835" w:type="dxa"/>
          </w:tcPr>
          <w:p w14:paraId="1518B5A3" w14:textId="77777777" w:rsidR="0094398F" w:rsidRPr="005A1EF0" w:rsidRDefault="0094398F" w:rsidP="0094398F">
            <w:pPr>
              <w:autoSpaceDE w:val="0"/>
              <w:autoSpaceDN w:val="0"/>
              <w:adjustRightInd w:val="0"/>
              <w:jc w:val="center"/>
            </w:pPr>
            <w:r w:rsidRPr="005A1EF0">
              <w:t>100 камней на 10 000 камней при поступлении партии, а также в сомнительных случаях</w:t>
            </w:r>
          </w:p>
          <w:p w14:paraId="6FFCE117" w14:textId="77777777" w:rsidR="0094398F" w:rsidRPr="005A1EF0" w:rsidRDefault="0094398F" w:rsidP="0094398F">
            <w:pPr>
              <w:autoSpaceDE w:val="0"/>
              <w:autoSpaceDN w:val="0"/>
              <w:adjustRightInd w:val="0"/>
              <w:jc w:val="center"/>
            </w:pPr>
          </w:p>
        </w:tc>
        <w:tc>
          <w:tcPr>
            <w:tcW w:w="2516" w:type="dxa"/>
          </w:tcPr>
          <w:p w14:paraId="53541602" w14:textId="74E5E296" w:rsidR="0094398F" w:rsidRPr="005A1EF0" w:rsidRDefault="00282682" w:rsidP="0094398F">
            <w:pPr>
              <w:autoSpaceDE w:val="0"/>
              <w:autoSpaceDN w:val="0"/>
              <w:adjustRightInd w:val="0"/>
              <w:jc w:val="center"/>
            </w:pPr>
            <w:r>
              <w:t>ГОСТ 17608</w:t>
            </w:r>
          </w:p>
        </w:tc>
      </w:tr>
      <w:tr w:rsidR="0094398F" w:rsidRPr="00752874" w14:paraId="67CFFD3C" w14:textId="77777777" w:rsidTr="00FB7216">
        <w:trPr>
          <w:trHeight w:val="426"/>
        </w:trPr>
        <w:tc>
          <w:tcPr>
            <w:tcW w:w="846" w:type="dxa"/>
          </w:tcPr>
          <w:p w14:paraId="4CF62A2D" w14:textId="77777777" w:rsidR="0094398F" w:rsidRPr="005A1EF0" w:rsidRDefault="0094398F" w:rsidP="0094398F">
            <w:pPr>
              <w:autoSpaceDE w:val="0"/>
              <w:autoSpaceDN w:val="0"/>
              <w:adjustRightInd w:val="0"/>
              <w:jc w:val="center"/>
            </w:pPr>
            <w:r w:rsidRPr="005A1EF0">
              <w:t>11</w:t>
            </w:r>
          </w:p>
        </w:tc>
        <w:tc>
          <w:tcPr>
            <w:tcW w:w="3402" w:type="dxa"/>
          </w:tcPr>
          <w:p w14:paraId="1ABCE009" w14:textId="77777777" w:rsidR="0094398F" w:rsidRPr="005A1EF0" w:rsidRDefault="0094398F" w:rsidP="0094398F">
            <w:pPr>
              <w:autoSpaceDE w:val="0"/>
              <w:autoSpaceDN w:val="0"/>
              <w:adjustRightInd w:val="0"/>
              <w:jc w:val="center"/>
            </w:pPr>
            <w:r w:rsidRPr="005A1EF0">
              <w:t>Контакт плит с основанием (выравнивающим</w:t>
            </w:r>
          </w:p>
          <w:p w14:paraId="5AEB6B05" w14:textId="77777777" w:rsidR="0094398F" w:rsidRPr="005A1EF0" w:rsidRDefault="0094398F" w:rsidP="0094398F">
            <w:pPr>
              <w:autoSpaceDE w:val="0"/>
              <w:autoSpaceDN w:val="0"/>
              <w:adjustRightInd w:val="0"/>
              <w:jc w:val="center"/>
            </w:pPr>
            <w:r w:rsidRPr="005A1EF0">
              <w:t>слоем)</w:t>
            </w:r>
          </w:p>
        </w:tc>
        <w:tc>
          <w:tcPr>
            <w:tcW w:w="4961" w:type="dxa"/>
          </w:tcPr>
          <w:p w14:paraId="14759009" w14:textId="77777777" w:rsidR="0094398F" w:rsidRPr="005A1EF0" w:rsidRDefault="0094398F" w:rsidP="0094398F">
            <w:pPr>
              <w:autoSpaceDE w:val="0"/>
              <w:autoSpaceDN w:val="0"/>
              <w:adjustRightInd w:val="0"/>
              <w:jc w:val="center"/>
            </w:pPr>
            <w:r w:rsidRPr="005A1EF0">
              <w:t>Не менее 90 % площади</w:t>
            </w:r>
          </w:p>
        </w:tc>
        <w:tc>
          <w:tcPr>
            <w:tcW w:w="2835" w:type="dxa"/>
          </w:tcPr>
          <w:p w14:paraId="7D236E5A" w14:textId="77777777" w:rsidR="0094398F" w:rsidRPr="005A1EF0" w:rsidRDefault="0094398F" w:rsidP="0094398F">
            <w:pPr>
              <w:autoSpaceDE w:val="0"/>
              <w:autoSpaceDN w:val="0"/>
              <w:adjustRightInd w:val="0"/>
              <w:jc w:val="center"/>
            </w:pPr>
            <w:r w:rsidRPr="005A1EF0">
              <w:t xml:space="preserve">Поднятием не менее 100 камней из 10 000 </w:t>
            </w:r>
          </w:p>
          <w:p w14:paraId="5A359638" w14:textId="73FC7E55" w:rsidR="0094398F" w:rsidRPr="005A1EF0" w:rsidRDefault="0094398F" w:rsidP="0043737B">
            <w:pPr>
              <w:autoSpaceDE w:val="0"/>
              <w:autoSpaceDN w:val="0"/>
              <w:adjustRightInd w:val="0"/>
              <w:jc w:val="center"/>
            </w:pPr>
            <w:r w:rsidRPr="005A1EF0">
              <w:t>уложенных</w:t>
            </w:r>
          </w:p>
        </w:tc>
        <w:tc>
          <w:tcPr>
            <w:tcW w:w="2516" w:type="dxa"/>
          </w:tcPr>
          <w:p w14:paraId="54D0C2DA" w14:textId="77777777" w:rsidR="0094398F" w:rsidRPr="005A1EF0" w:rsidRDefault="0094398F" w:rsidP="0094398F">
            <w:pPr>
              <w:autoSpaceDE w:val="0"/>
              <w:autoSpaceDN w:val="0"/>
              <w:adjustRightInd w:val="0"/>
              <w:jc w:val="center"/>
            </w:pPr>
            <w:r w:rsidRPr="005A1EF0">
              <w:t>Визуальный</w:t>
            </w:r>
          </w:p>
        </w:tc>
      </w:tr>
      <w:tr w:rsidR="00FC05E6" w:rsidRPr="00752874" w14:paraId="2F7535F0" w14:textId="77777777" w:rsidTr="0094398F">
        <w:trPr>
          <w:trHeight w:val="426"/>
        </w:trPr>
        <w:tc>
          <w:tcPr>
            <w:tcW w:w="846" w:type="dxa"/>
          </w:tcPr>
          <w:p w14:paraId="3132D10C" w14:textId="77777777" w:rsidR="00FC05E6" w:rsidRPr="005A1EF0" w:rsidRDefault="00FC05E6" w:rsidP="00FC05E6">
            <w:pPr>
              <w:autoSpaceDE w:val="0"/>
              <w:autoSpaceDN w:val="0"/>
              <w:adjustRightInd w:val="0"/>
              <w:jc w:val="center"/>
            </w:pPr>
            <w:r w:rsidRPr="005A1EF0">
              <w:t>12</w:t>
            </w:r>
          </w:p>
        </w:tc>
        <w:tc>
          <w:tcPr>
            <w:tcW w:w="3402" w:type="dxa"/>
          </w:tcPr>
          <w:p w14:paraId="058A8291" w14:textId="77777777" w:rsidR="00FC05E6" w:rsidRPr="005A1EF0" w:rsidRDefault="00FC05E6" w:rsidP="00FC05E6">
            <w:pPr>
              <w:autoSpaceDE w:val="0"/>
              <w:autoSpaceDN w:val="0"/>
              <w:adjustRightInd w:val="0"/>
              <w:jc w:val="center"/>
            </w:pPr>
            <w:r w:rsidRPr="005A1EF0">
              <w:t>Ширина швов между камнями мощения</w:t>
            </w:r>
          </w:p>
        </w:tc>
        <w:tc>
          <w:tcPr>
            <w:tcW w:w="4961" w:type="dxa"/>
          </w:tcPr>
          <w:p w14:paraId="2DBFB9E9" w14:textId="77777777" w:rsidR="00FC05E6" w:rsidRPr="005A1EF0" w:rsidRDefault="00FC05E6" w:rsidP="00FC05E6">
            <w:pPr>
              <w:autoSpaceDE w:val="0"/>
              <w:autoSpaceDN w:val="0"/>
              <w:adjustRightInd w:val="0"/>
              <w:jc w:val="center"/>
            </w:pPr>
            <w:r w:rsidRPr="005A1EF0">
              <w:t>3 - 5 мм без учета фаски на кромке камней</w:t>
            </w:r>
          </w:p>
        </w:tc>
        <w:tc>
          <w:tcPr>
            <w:tcW w:w="2835" w:type="dxa"/>
          </w:tcPr>
          <w:p w14:paraId="2F4BF331" w14:textId="77777777" w:rsidR="00FC05E6" w:rsidRPr="005A1EF0" w:rsidRDefault="00FC05E6" w:rsidP="00FC05E6">
            <w:pPr>
              <w:autoSpaceDE w:val="0"/>
              <w:autoSpaceDN w:val="0"/>
              <w:adjustRightInd w:val="0"/>
              <w:jc w:val="center"/>
            </w:pPr>
            <w:r w:rsidRPr="005A1EF0">
              <w:t>На трех поперечниках на 1 км и не менее чем на трех продольниках на элементе</w:t>
            </w:r>
          </w:p>
        </w:tc>
        <w:tc>
          <w:tcPr>
            <w:tcW w:w="2516" w:type="dxa"/>
          </w:tcPr>
          <w:p w14:paraId="0FBD6696" w14:textId="77777777" w:rsidR="00FC05E6" w:rsidRPr="005A1EF0" w:rsidRDefault="00FC05E6" w:rsidP="00FC05E6">
            <w:pPr>
              <w:autoSpaceDE w:val="0"/>
              <w:autoSpaceDN w:val="0"/>
              <w:adjustRightInd w:val="0"/>
              <w:jc w:val="center"/>
            </w:pPr>
            <w:r w:rsidRPr="005A1EF0">
              <w:t>Измерение штангенциркулем</w:t>
            </w:r>
          </w:p>
          <w:p w14:paraId="70153C6A" w14:textId="77777777" w:rsidR="00FC05E6" w:rsidRPr="005A1EF0" w:rsidRDefault="00FC05E6" w:rsidP="00FC05E6">
            <w:pPr>
              <w:autoSpaceDE w:val="0"/>
              <w:autoSpaceDN w:val="0"/>
              <w:adjustRightInd w:val="0"/>
              <w:jc w:val="center"/>
            </w:pPr>
            <w:r w:rsidRPr="005A1EF0">
              <w:t>или щупом</w:t>
            </w:r>
          </w:p>
          <w:p w14:paraId="79BBA9FD" w14:textId="77777777" w:rsidR="00FC05E6" w:rsidRPr="005A1EF0" w:rsidRDefault="00FC05E6" w:rsidP="00FC05E6">
            <w:pPr>
              <w:autoSpaceDE w:val="0"/>
              <w:autoSpaceDN w:val="0"/>
              <w:adjustRightInd w:val="0"/>
              <w:jc w:val="center"/>
            </w:pPr>
          </w:p>
        </w:tc>
      </w:tr>
    </w:tbl>
    <w:p w14:paraId="3EA308BC" w14:textId="77777777" w:rsidR="004D1864" w:rsidRDefault="004D1864">
      <w:pPr>
        <w:rPr>
          <w:sz w:val="28"/>
          <w:szCs w:val="28"/>
        </w:rPr>
      </w:pPr>
      <w:r>
        <w:rPr>
          <w:sz w:val="28"/>
          <w:szCs w:val="28"/>
        </w:rPr>
        <w:br w:type="page"/>
      </w:r>
    </w:p>
    <w:p w14:paraId="0F92F841" w14:textId="77777777" w:rsidR="004D1864" w:rsidRDefault="004D1864" w:rsidP="00C73395">
      <w:pPr>
        <w:autoSpaceDE w:val="0"/>
        <w:autoSpaceDN w:val="0"/>
        <w:adjustRightInd w:val="0"/>
        <w:spacing w:line="360" w:lineRule="auto"/>
        <w:ind w:firstLine="709"/>
        <w:jc w:val="both"/>
        <w:rPr>
          <w:sz w:val="28"/>
          <w:szCs w:val="28"/>
        </w:rPr>
        <w:sectPr w:rsidR="004D1864" w:rsidSect="0099337C">
          <w:pgSz w:w="16838" w:h="11906" w:orient="landscape"/>
          <w:pgMar w:top="1134" w:right="1134" w:bottom="851" w:left="1134" w:header="709" w:footer="709" w:gutter="0"/>
          <w:pgNumType w:start="177"/>
          <w:cols w:space="708"/>
          <w:docGrid w:linePitch="360"/>
        </w:sectPr>
      </w:pPr>
    </w:p>
    <w:p w14:paraId="144A94EE" w14:textId="77777777" w:rsidR="00450632" w:rsidRPr="005A1EF0" w:rsidRDefault="00391D8F" w:rsidP="00C73395">
      <w:pPr>
        <w:autoSpaceDE w:val="0"/>
        <w:autoSpaceDN w:val="0"/>
        <w:adjustRightInd w:val="0"/>
        <w:spacing w:line="360" w:lineRule="auto"/>
        <w:ind w:firstLine="709"/>
        <w:jc w:val="both"/>
        <w:rPr>
          <w:rFonts w:cs="Arial"/>
          <w:b/>
          <w:sz w:val="32"/>
          <w:szCs w:val="32"/>
        </w:rPr>
      </w:pPr>
      <w:r w:rsidRPr="005A1EF0">
        <w:rPr>
          <w:b/>
          <w:sz w:val="32"/>
          <w:szCs w:val="32"/>
          <w:lang w:val="en-US"/>
        </w:rPr>
        <w:lastRenderedPageBreak/>
        <w:t>15</w:t>
      </w:r>
      <w:r w:rsidRPr="005A1EF0">
        <w:rPr>
          <w:rFonts w:cs="Arial"/>
          <w:b/>
          <w:sz w:val="32"/>
          <w:szCs w:val="32"/>
        </w:rPr>
        <w:t xml:space="preserve"> Устройство асфальтобетонных покрытий</w:t>
      </w:r>
    </w:p>
    <w:p w14:paraId="0C403499" w14:textId="77777777" w:rsidR="00B95660" w:rsidRDefault="00B95660" w:rsidP="00C73395">
      <w:pPr>
        <w:autoSpaceDE w:val="0"/>
        <w:autoSpaceDN w:val="0"/>
        <w:adjustRightInd w:val="0"/>
        <w:spacing w:line="360" w:lineRule="auto"/>
        <w:ind w:firstLine="709"/>
        <w:jc w:val="both"/>
        <w:rPr>
          <w:rFonts w:cs="Arial"/>
          <w:b/>
          <w:sz w:val="28"/>
          <w:szCs w:val="28"/>
        </w:rPr>
      </w:pPr>
      <w:r>
        <w:rPr>
          <w:rFonts w:cs="Arial"/>
          <w:b/>
          <w:sz w:val="28"/>
          <w:szCs w:val="28"/>
        </w:rPr>
        <w:t>15.1 Общие положения</w:t>
      </w:r>
    </w:p>
    <w:p w14:paraId="162E85A9" w14:textId="77777777" w:rsidR="00391D8F" w:rsidRPr="00391D8F" w:rsidRDefault="00763766" w:rsidP="00391D8F">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B95660">
        <w:rPr>
          <w:rFonts w:ascii="Times New Roman" w:hAnsi="Times New Roman" w:cs="Times New Roman"/>
          <w:sz w:val="28"/>
          <w:szCs w:val="28"/>
        </w:rPr>
        <w:t>1.</w:t>
      </w:r>
      <w:r>
        <w:rPr>
          <w:rFonts w:ascii="Times New Roman" w:hAnsi="Times New Roman" w:cs="Times New Roman"/>
          <w:sz w:val="28"/>
          <w:szCs w:val="28"/>
        </w:rPr>
        <w:t>1</w:t>
      </w:r>
      <w:r w:rsidR="00B917E1">
        <w:rPr>
          <w:rFonts w:ascii="Times New Roman" w:hAnsi="Times New Roman" w:cs="Times New Roman"/>
          <w:sz w:val="28"/>
          <w:szCs w:val="28"/>
        </w:rPr>
        <w:t xml:space="preserve"> Состав а</w:t>
      </w:r>
      <w:r w:rsidR="00391D8F" w:rsidRPr="00391D8F">
        <w:rPr>
          <w:rFonts w:ascii="Times New Roman" w:hAnsi="Times New Roman" w:cs="Times New Roman"/>
          <w:sz w:val="28"/>
          <w:szCs w:val="28"/>
        </w:rPr>
        <w:t>сфальтобетонны</w:t>
      </w:r>
      <w:r w:rsidR="00B917E1">
        <w:rPr>
          <w:rFonts w:ascii="Times New Roman" w:hAnsi="Times New Roman" w:cs="Times New Roman"/>
          <w:sz w:val="28"/>
          <w:szCs w:val="28"/>
        </w:rPr>
        <w:t>х</w:t>
      </w:r>
      <w:r w:rsidR="00391D8F" w:rsidRPr="00391D8F">
        <w:rPr>
          <w:rFonts w:ascii="Times New Roman" w:hAnsi="Times New Roman" w:cs="Times New Roman"/>
          <w:sz w:val="28"/>
          <w:szCs w:val="28"/>
        </w:rPr>
        <w:t xml:space="preserve"> смес</w:t>
      </w:r>
      <w:r w:rsidR="00B917E1">
        <w:rPr>
          <w:rFonts w:ascii="Times New Roman" w:hAnsi="Times New Roman" w:cs="Times New Roman"/>
          <w:sz w:val="28"/>
          <w:szCs w:val="28"/>
        </w:rPr>
        <w:t>ей</w:t>
      </w:r>
      <w:r w:rsidR="00391D8F" w:rsidRPr="00391D8F">
        <w:rPr>
          <w:rFonts w:ascii="Times New Roman" w:hAnsi="Times New Roman" w:cs="Times New Roman"/>
          <w:sz w:val="28"/>
          <w:szCs w:val="28"/>
        </w:rPr>
        <w:t xml:space="preserve"> следует п</w:t>
      </w:r>
      <w:r w:rsidR="00B917E1">
        <w:rPr>
          <w:rFonts w:ascii="Times New Roman" w:hAnsi="Times New Roman" w:cs="Times New Roman"/>
          <w:sz w:val="28"/>
          <w:szCs w:val="28"/>
        </w:rPr>
        <w:t>одбирать</w:t>
      </w:r>
      <w:r w:rsidR="00391D8F" w:rsidRPr="00391D8F">
        <w:rPr>
          <w:rFonts w:ascii="Times New Roman" w:hAnsi="Times New Roman" w:cs="Times New Roman"/>
          <w:sz w:val="28"/>
          <w:szCs w:val="28"/>
        </w:rPr>
        <w:t xml:space="preserve"> в зависимости от вида, типа и назначения асфальтобетона в соотве</w:t>
      </w:r>
      <w:r w:rsidR="003804BA">
        <w:rPr>
          <w:rFonts w:ascii="Times New Roman" w:hAnsi="Times New Roman" w:cs="Times New Roman"/>
          <w:sz w:val="28"/>
          <w:szCs w:val="28"/>
        </w:rPr>
        <w:t>тствии с требованиями ГОСТ 9128 и ГОСТ 31015.</w:t>
      </w:r>
    </w:p>
    <w:p w14:paraId="11CA6117" w14:textId="167FFA14" w:rsidR="00391D8F" w:rsidRDefault="00763766" w:rsidP="00391D8F">
      <w:pPr>
        <w:autoSpaceDE w:val="0"/>
        <w:autoSpaceDN w:val="0"/>
        <w:adjustRightInd w:val="0"/>
        <w:spacing w:line="360" w:lineRule="auto"/>
        <w:ind w:firstLine="709"/>
        <w:jc w:val="both"/>
        <w:rPr>
          <w:sz w:val="28"/>
          <w:szCs w:val="28"/>
        </w:rPr>
      </w:pPr>
      <w:r>
        <w:rPr>
          <w:sz w:val="28"/>
          <w:szCs w:val="28"/>
        </w:rPr>
        <w:t>15.</w:t>
      </w:r>
      <w:r w:rsidR="00B95660">
        <w:rPr>
          <w:sz w:val="28"/>
          <w:szCs w:val="28"/>
        </w:rPr>
        <w:t>1.</w:t>
      </w:r>
      <w:r>
        <w:rPr>
          <w:sz w:val="28"/>
          <w:szCs w:val="28"/>
        </w:rPr>
        <w:t xml:space="preserve">2 </w:t>
      </w:r>
      <w:r w:rsidR="00391D8F" w:rsidRPr="00391D8F">
        <w:rPr>
          <w:sz w:val="28"/>
          <w:szCs w:val="28"/>
        </w:rPr>
        <w:t>Дорожные битумы и полимерно-битумное вяжущие на основе блоксополимеров типа стирол-бутадиен-стирол должны соответствовать требованиям</w:t>
      </w:r>
      <w:r w:rsidR="005A1EF0">
        <w:rPr>
          <w:sz w:val="28"/>
          <w:szCs w:val="28"/>
        </w:rPr>
        <w:t xml:space="preserve"> </w:t>
      </w:r>
      <w:r w:rsidR="00391D8F" w:rsidRPr="00391D8F">
        <w:rPr>
          <w:sz w:val="28"/>
          <w:szCs w:val="28"/>
        </w:rPr>
        <w:t>ГОСТ 22245, ГОСТ 11955 и ГОСТ Р 52056 соответс</w:t>
      </w:r>
      <w:r w:rsidR="003804BA">
        <w:rPr>
          <w:sz w:val="28"/>
          <w:szCs w:val="28"/>
        </w:rPr>
        <w:t>твенно. В качестве вяжущих  следует применять</w:t>
      </w:r>
      <w:r w:rsidR="00391D8F" w:rsidRPr="00391D8F">
        <w:rPr>
          <w:sz w:val="28"/>
          <w:szCs w:val="28"/>
        </w:rPr>
        <w:t xml:space="preserve"> модифицированные битумные вяжущие с улучшенными свойствами по нормативно-технической документации, согласованной и утвержденной в установленном порядке. Марка и свойства битумного вяжущего должны соответствовать условиям эксплуатации асфальтобетонных покрытий.</w:t>
      </w:r>
    </w:p>
    <w:p w14:paraId="1BFB67C7" w14:textId="77777777" w:rsidR="00871A80" w:rsidRPr="00763766" w:rsidRDefault="00763766" w:rsidP="00763766">
      <w:pPr>
        <w:autoSpaceDE w:val="0"/>
        <w:autoSpaceDN w:val="0"/>
        <w:adjustRightInd w:val="0"/>
        <w:spacing w:line="360" w:lineRule="auto"/>
        <w:ind w:firstLine="709"/>
        <w:jc w:val="both"/>
        <w:rPr>
          <w:rFonts w:eastAsia="TimesNewRomanPSMT"/>
          <w:sz w:val="28"/>
          <w:szCs w:val="28"/>
        </w:rPr>
      </w:pPr>
      <w:r>
        <w:rPr>
          <w:rFonts w:eastAsia="TimesNewRomanPSMT"/>
          <w:sz w:val="28"/>
          <w:szCs w:val="28"/>
        </w:rPr>
        <w:t>15.</w:t>
      </w:r>
      <w:r w:rsidR="00E44934">
        <w:rPr>
          <w:rFonts w:eastAsia="TimesNewRomanPSMT"/>
          <w:sz w:val="28"/>
          <w:szCs w:val="28"/>
        </w:rPr>
        <w:t>1.</w:t>
      </w:r>
      <w:r>
        <w:rPr>
          <w:rFonts w:eastAsia="TimesNewRomanPSMT"/>
          <w:sz w:val="28"/>
          <w:szCs w:val="28"/>
        </w:rPr>
        <w:t>3</w:t>
      </w:r>
      <w:r w:rsidR="00871A80" w:rsidRPr="00763766">
        <w:rPr>
          <w:rFonts w:eastAsia="TimesNewRomanPSMT"/>
          <w:sz w:val="28"/>
          <w:szCs w:val="28"/>
        </w:rPr>
        <w:t xml:space="preserve"> Темп укладки горячей асфальтобетонной смеси должен быть непрерывным и согласован с производительностью асфальтобетонного завода, количеством</w:t>
      </w:r>
      <w:r>
        <w:rPr>
          <w:rFonts w:eastAsia="TimesNewRomanPSMT"/>
          <w:sz w:val="28"/>
          <w:szCs w:val="28"/>
        </w:rPr>
        <w:t xml:space="preserve"> </w:t>
      </w:r>
      <w:r w:rsidR="00871A80" w:rsidRPr="00763766">
        <w:rPr>
          <w:rFonts w:eastAsia="TimesNewRomanPSMT"/>
          <w:sz w:val="28"/>
          <w:szCs w:val="28"/>
        </w:rPr>
        <w:t xml:space="preserve">автотранспортных средств для доставки смеси, производительностью асфальтоукладчика (асфальтоукладчиков) и звена дорожных катков для уплотнения </w:t>
      </w:r>
      <w:r>
        <w:rPr>
          <w:rFonts w:eastAsia="TimesNewRomanPSMT"/>
          <w:sz w:val="28"/>
          <w:szCs w:val="28"/>
        </w:rPr>
        <w:t>смеси</w:t>
      </w:r>
      <w:r w:rsidR="00871A80" w:rsidRPr="00763766">
        <w:rPr>
          <w:rFonts w:eastAsia="TimesNewRomanPSMT"/>
          <w:sz w:val="28"/>
          <w:szCs w:val="28"/>
        </w:rPr>
        <w:t>. Темп работ</w:t>
      </w:r>
      <w:r>
        <w:rPr>
          <w:rFonts w:eastAsia="TimesNewRomanPSMT"/>
          <w:sz w:val="28"/>
          <w:szCs w:val="28"/>
        </w:rPr>
        <w:t xml:space="preserve"> должен быть</w:t>
      </w:r>
      <w:r w:rsidR="00871A80" w:rsidRPr="00763766">
        <w:rPr>
          <w:rFonts w:eastAsia="TimesNewRomanPSMT"/>
          <w:sz w:val="28"/>
          <w:szCs w:val="28"/>
        </w:rPr>
        <w:t xml:space="preserve"> </w:t>
      </w:r>
      <w:r>
        <w:rPr>
          <w:rFonts w:eastAsia="TimesNewRomanPSMT"/>
          <w:sz w:val="28"/>
          <w:szCs w:val="28"/>
        </w:rPr>
        <w:t>установлен в</w:t>
      </w:r>
      <w:r w:rsidR="00871A80" w:rsidRPr="00763766">
        <w:rPr>
          <w:rFonts w:eastAsia="TimesNewRomanPSMT"/>
          <w:sz w:val="28"/>
          <w:szCs w:val="28"/>
        </w:rPr>
        <w:t xml:space="preserve"> </w:t>
      </w:r>
      <w:r>
        <w:rPr>
          <w:rFonts w:eastAsia="TimesNewRomanPSMT"/>
          <w:sz w:val="28"/>
          <w:szCs w:val="28"/>
        </w:rPr>
        <w:t>проекте</w:t>
      </w:r>
      <w:r w:rsidR="00871A80" w:rsidRPr="00763766">
        <w:rPr>
          <w:rFonts w:eastAsia="TimesNewRomanPSMT"/>
          <w:sz w:val="28"/>
          <w:szCs w:val="28"/>
        </w:rPr>
        <w:t xml:space="preserve"> производства работ.</w:t>
      </w:r>
    </w:p>
    <w:p w14:paraId="16C90E85" w14:textId="77777777" w:rsidR="00763766" w:rsidRDefault="00763766" w:rsidP="00763766">
      <w:pPr>
        <w:autoSpaceDE w:val="0"/>
        <w:autoSpaceDN w:val="0"/>
        <w:adjustRightInd w:val="0"/>
        <w:spacing w:line="360" w:lineRule="auto"/>
        <w:ind w:firstLine="709"/>
        <w:jc w:val="both"/>
        <w:rPr>
          <w:rFonts w:eastAsia="TimesNewRomanPSMT"/>
          <w:sz w:val="28"/>
          <w:szCs w:val="28"/>
        </w:rPr>
      </w:pPr>
      <w:r>
        <w:rPr>
          <w:rFonts w:eastAsia="TimesNewRomanPSMT"/>
          <w:sz w:val="28"/>
          <w:szCs w:val="28"/>
        </w:rPr>
        <w:t>15.</w:t>
      </w:r>
      <w:r w:rsidR="00E44934">
        <w:rPr>
          <w:rFonts w:eastAsia="TimesNewRomanPSMT"/>
          <w:sz w:val="28"/>
          <w:szCs w:val="28"/>
        </w:rPr>
        <w:t>1.</w:t>
      </w:r>
      <w:r>
        <w:rPr>
          <w:rFonts w:eastAsia="TimesNewRomanPSMT"/>
          <w:sz w:val="28"/>
          <w:szCs w:val="28"/>
        </w:rPr>
        <w:t>4</w:t>
      </w:r>
      <w:r w:rsidR="00871A80" w:rsidRPr="00763766">
        <w:rPr>
          <w:rFonts w:eastAsia="TimesNewRomanPSMT"/>
          <w:sz w:val="28"/>
          <w:szCs w:val="28"/>
        </w:rPr>
        <w:t xml:space="preserve"> В период подготовительных работ </w:t>
      </w:r>
      <w:r>
        <w:rPr>
          <w:rFonts w:eastAsia="TimesNewRomanPSMT"/>
          <w:sz w:val="28"/>
          <w:szCs w:val="28"/>
        </w:rPr>
        <w:t>следует</w:t>
      </w:r>
      <w:r w:rsidR="00871A80" w:rsidRPr="00763766">
        <w:rPr>
          <w:rFonts w:eastAsia="TimesNewRomanPSMT"/>
          <w:sz w:val="28"/>
          <w:szCs w:val="28"/>
        </w:rPr>
        <w:t xml:space="preserve"> произвести пробную</w:t>
      </w:r>
      <w:r>
        <w:rPr>
          <w:rFonts w:eastAsia="TimesNewRomanPSMT"/>
          <w:sz w:val="28"/>
          <w:szCs w:val="28"/>
        </w:rPr>
        <w:t xml:space="preserve"> </w:t>
      </w:r>
      <w:r w:rsidR="00871A80" w:rsidRPr="00763766">
        <w:rPr>
          <w:rFonts w:eastAsia="TimesNewRomanPSMT"/>
          <w:sz w:val="28"/>
          <w:szCs w:val="28"/>
        </w:rPr>
        <w:t>укладку асфальтобетонной смеси</w:t>
      </w:r>
      <w:r>
        <w:rPr>
          <w:rFonts w:eastAsia="TimesNewRomanPSMT"/>
          <w:sz w:val="28"/>
          <w:szCs w:val="28"/>
        </w:rPr>
        <w:t>, при этом необходимо:</w:t>
      </w:r>
    </w:p>
    <w:p w14:paraId="3A3EB3E6" w14:textId="77777777" w:rsidR="00763766" w:rsidRPr="005A1EF0" w:rsidRDefault="00871A80" w:rsidP="005A1EF0">
      <w:pPr>
        <w:pStyle w:val="aff1"/>
        <w:numPr>
          <w:ilvl w:val="0"/>
          <w:numId w:val="20"/>
        </w:numPr>
        <w:autoSpaceDE w:val="0"/>
        <w:autoSpaceDN w:val="0"/>
        <w:adjustRightInd w:val="0"/>
        <w:spacing w:line="360" w:lineRule="auto"/>
        <w:ind w:left="0" w:firstLine="709"/>
        <w:jc w:val="both"/>
        <w:rPr>
          <w:rFonts w:eastAsia="TimesNewRomanPSMT"/>
          <w:sz w:val="28"/>
          <w:szCs w:val="28"/>
        </w:rPr>
      </w:pPr>
      <w:r w:rsidRPr="005A1EF0">
        <w:rPr>
          <w:rFonts w:eastAsia="TimesNewRomanPSMT"/>
          <w:sz w:val="28"/>
          <w:szCs w:val="28"/>
        </w:rPr>
        <w:t>скорректировать состав</w:t>
      </w:r>
      <w:r w:rsidR="00763766" w:rsidRPr="005A1EF0">
        <w:rPr>
          <w:rFonts w:eastAsia="TimesNewRomanPSMT"/>
          <w:sz w:val="28"/>
          <w:szCs w:val="28"/>
        </w:rPr>
        <w:t xml:space="preserve"> асфальтобетонной</w:t>
      </w:r>
      <w:r w:rsidRPr="005A1EF0">
        <w:rPr>
          <w:rFonts w:eastAsia="TimesNewRomanPSMT"/>
          <w:sz w:val="28"/>
          <w:szCs w:val="28"/>
        </w:rPr>
        <w:t xml:space="preserve"> смеси</w:t>
      </w:r>
      <w:r w:rsidR="00763766" w:rsidRPr="005A1EF0">
        <w:rPr>
          <w:rFonts w:eastAsia="TimesNewRomanPSMT"/>
          <w:sz w:val="28"/>
          <w:szCs w:val="28"/>
        </w:rPr>
        <w:t>;</w:t>
      </w:r>
    </w:p>
    <w:p w14:paraId="12883F25" w14:textId="77777777" w:rsidR="00871A80" w:rsidRPr="005A1EF0" w:rsidRDefault="00E44934" w:rsidP="005A1EF0">
      <w:pPr>
        <w:pStyle w:val="aff1"/>
        <w:numPr>
          <w:ilvl w:val="0"/>
          <w:numId w:val="20"/>
        </w:numPr>
        <w:autoSpaceDE w:val="0"/>
        <w:autoSpaceDN w:val="0"/>
        <w:adjustRightInd w:val="0"/>
        <w:spacing w:line="360" w:lineRule="auto"/>
        <w:ind w:left="0" w:firstLine="709"/>
        <w:jc w:val="both"/>
        <w:rPr>
          <w:rFonts w:eastAsia="TimesNewRomanPSMT"/>
          <w:sz w:val="28"/>
          <w:szCs w:val="28"/>
        </w:rPr>
      </w:pPr>
      <w:r w:rsidRPr="005A1EF0">
        <w:rPr>
          <w:rFonts w:eastAsia="TimesNewRomanPSMT"/>
          <w:sz w:val="28"/>
          <w:szCs w:val="28"/>
        </w:rPr>
        <w:t xml:space="preserve">уточнить </w:t>
      </w:r>
      <w:r w:rsidR="00871A80" w:rsidRPr="005A1EF0">
        <w:rPr>
          <w:rFonts w:eastAsia="TimesNewRomanPSMT"/>
          <w:sz w:val="28"/>
          <w:szCs w:val="28"/>
        </w:rPr>
        <w:t>норм</w:t>
      </w:r>
      <w:r w:rsidRPr="005A1EF0">
        <w:rPr>
          <w:rFonts w:eastAsia="TimesNewRomanPSMT"/>
          <w:sz w:val="28"/>
          <w:szCs w:val="28"/>
        </w:rPr>
        <w:t>у</w:t>
      </w:r>
      <w:r w:rsidR="00871A80" w:rsidRPr="005A1EF0">
        <w:rPr>
          <w:rFonts w:eastAsia="TimesNewRomanPSMT"/>
          <w:sz w:val="28"/>
          <w:szCs w:val="28"/>
        </w:rPr>
        <w:t xml:space="preserve"> </w:t>
      </w:r>
      <w:r w:rsidR="00763766" w:rsidRPr="005A1EF0">
        <w:rPr>
          <w:rFonts w:eastAsia="TimesNewRomanPSMT"/>
          <w:sz w:val="28"/>
          <w:szCs w:val="28"/>
        </w:rPr>
        <w:t xml:space="preserve">расхода </w:t>
      </w:r>
      <w:r w:rsidR="00871A80" w:rsidRPr="005A1EF0">
        <w:rPr>
          <w:rFonts w:eastAsia="TimesNewRomanPSMT"/>
          <w:sz w:val="28"/>
          <w:szCs w:val="28"/>
        </w:rPr>
        <w:t>вяжущего для подгрунтовки</w:t>
      </w:r>
      <w:r w:rsidR="00763766" w:rsidRPr="005A1EF0">
        <w:rPr>
          <w:rFonts w:eastAsia="TimesNewRomanPSMT"/>
          <w:sz w:val="28"/>
          <w:szCs w:val="28"/>
        </w:rPr>
        <w:t xml:space="preserve"> поверхности основания и нижнего слоя асфальтобетонного покрытия;</w:t>
      </w:r>
    </w:p>
    <w:p w14:paraId="0FEB37F3" w14:textId="77777777" w:rsidR="00871A80" w:rsidRPr="005A1EF0" w:rsidRDefault="00E44934" w:rsidP="005A1EF0">
      <w:pPr>
        <w:pStyle w:val="aff1"/>
        <w:numPr>
          <w:ilvl w:val="0"/>
          <w:numId w:val="20"/>
        </w:numPr>
        <w:autoSpaceDE w:val="0"/>
        <w:autoSpaceDN w:val="0"/>
        <w:adjustRightInd w:val="0"/>
        <w:spacing w:line="360" w:lineRule="auto"/>
        <w:ind w:left="0" w:firstLine="709"/>
        <w:jc w:val="both"/>
        <w:rPr>
          <w:rFonts w:eastAsia="TimesNewRomanPSMT"/>
          <w:sz w:val="28"/>
          <w:szCs w:val="28"/>
        </w:rPr>
      </w:pPr>
      <w:r w:rsidRPr="005A1EF0">
        <w:rPr>
          <w:rFonts w:eastAsia="TimesNewRomanPSMT"/>
          <w:sz w:val="28"/>
          <w:szCs w:val="28"/>
        </w:rPr>
        <w:t xml:space="preserve">отработать </w:t>
      </w:r>
      <w:r w:rsidR="00871A80" w:rsidRPr="005A1EF0">
        <w:rPr>
          <w:rFonts w:eastAsia="TimesNewRomanPSMT"/>
          <w:sz w:val="28"/>
          <w:szCs w:val="28"/>
        </w:rPr>
        <w:t>режим</w:t>
      </w:r>
      <w:r w:rsidR="00763766" w:rsidRPr="005A1EF0">
        <w:rPr>
          <w:rFonts w:eastAsia="TimesNewRomanPSMT"/>
          <w:sz w:val="28"/>
          <w:szCs w:val="28"/>
        </w:rPr>
        <w:t>ы</w:t>
      </w:r>
      <w:r w:rsidR="00871A80" w:rsidRPr="005A1EF0">
        <w:rPr>
          <w:rFonts w:eastAsia="TimesNewRomanPSMT"/>
          <w:sz w:val="28"/>
          <w:szCs w:val="28"/>
        </w:rPr>
        <w:t xml:space="preserve"> укладки и уплотнения</w:t>
      </w:r>
      <w:r w:rsidR="00763766" w:rsidRPr="005A1EF0">
        <w:rPr>
          <w:rFonts w:eastAsia="TimesNewRomanPSMT"/>
          <w:sz w:val="28"/>
          <w:szCs w:val="28"/>
        </w:rPr>
        <w:t xml:space="preserve"> смеси</w:t>
      </w:r>
      <w:r w:rsidR="00871A80" w:rsidRPr="005A1EF0">
        <w:rPr>
          <w:rFonts w:eastAsia="TimesNewRomanPSMT"/>
          <w:sz w:val="28"/>
          <w:szCs w:val="28"/>
        </w:rPr>
        <w:t>, с учетом:</w:t>
      </w:r>
    </w:p>
    <w:p w14:paraId="4DCE2005" w14:textId="77777777" w:rsidR="00871A80" w:rsidRDefault="00871A80" w:rsidP="006B1684">
      <w:pPr>
        <w:pStyle w:val="aff1"/>
        <w:numPr>
          <w:ilvl w:val="0"/>
          <w:numId w:val="21"/>
        </w:numPr>
        <w:autoSpaceDE w:val="0"/>
        <w:autoSpaceDN w:val="0"/>
        <w:adjustRightInd w:val="0"/>
        <w:spacing w:line="360" w:lineRule="auto"/>
        <w:ind w:left="709" w:firstLine="709"/>
        <w:jc w:val="both"/>
        <w:rPr>
          <w:rFonts w:eastAsia="TimesNewRomanPSMT"/>
          <w:sz w:val="28"/>
          <w:szCs w:val="28"/>
        </w:rPr>
      </w:pPr>
      <w:r w:rsidRPr="00763766">
        <w:rPr>
          <w:rFonts w:eastAsia="TimesNewRomanPSMT"/>
          <w:sz w:val="28"/>
          <w:szCs w:val="28"/>
        </w:rPr>
        <w:t>температуры воздуха, основания</w:t>
      </w:r>
      <w:r w:rsidR="00763766">
        <w:rPr>
          <w:rFonts w:eastAsia="TimesNewRomanPSMT"/>
          <w:sz w:val="28"/>
          <w:szCs w:val="28"/>
        </w:rPr>
        <w:t xml:space="preserve"> и</w:t>
      </w:r>
      <w:r w:rsidRPr="00763766">
        <w:rPr>
          <w:rFonts w:eastAsia="TimesNewRomanPSMT"/>
          <w:sz w:val="28"/>
          <w:szCs w:val="28"/>
        </w:rPr>
        <w:t xml:space="preserve"> асфальтобетонной смеси в момент доставки и в уложенном слое на расстоянии от 20 до 60 м от асфальтоукладчика;</w:t>
      </w:r>
    </w:p>
    <w:p w14:paraId="77AF493D" w14:textId="77777777" w:rsidR="00871A80" w:rsidRPr="009E27B2" w:rsidRDefault="00871A80" w:rsidP="006B1684">
      <w:pPr>
        <w:pStyle w:val="aff1"/>
        <w:numPr>
          <w:ilvl w:val="0"/>
          <w:numId w:val="21"/>
        </w:numPr>
        <w:autoSpaceDE w:val="0"/>
        <w:autoSpaceDN w:val="0"/>
        <w:adjustRightInd w:val="0"/>
        <w:spacing w:line="360" w:lineRule="auto"/>
        <w:ind w:left="709" w:firstLine="709"/>
        <w:jc w:val="both"/>
        <w:rPr>
          <w:rFonts w:eastAsia="TimesNewRomanPSMT"/>
          <w:sz w:val="28"/>
          <w:szCs w:val="28"/>
        </w:rPr>
      </w:pPr>
      <w:r w:rsidRPr="00763766">
        <w:rPr>
          <w:rFonts w:eastAsia="TimesNewRomanPSMT"/>
          <w:sz w:val="28"/>
          <w:szCs w:val="28"/>
        </w:rPr>
        <w:t>типа и конструктивных особенностей асфальтоукладчика (режимов работы</w:t>
      </w:r>
      <w:r w:rsidR="00763766">
        <w:rPr>
          <w:rFonts w:eastAsia="TimesNewRomanPSMT"/>
          <w:sz w:val="28"/>
          <w:szCs w:val="28"/>
        </w:rPr>
        <w:t xml:space="preserve"> </w:t>
      </w:r>
      <w:r w:rsidRPr="00763766">
        <w:rPr>
          <w:rFonts w:eastAsia="TimesNewRomanPSMT"/>
          <w:sz w:val="28"/>
          <w:szCs w:val="28"/>
        </w:rPr>
        <w:t xml:space="preserve">органов предварительного уплотнения, обогрева плиты, </w:t>
      </w:r>
      <w:r w:rsidRPr="00763766">
        <w:rPr>
          <w:rFonts w:eastAsia="TimesNewRomanPSMT"/>
          <w:sz w:val="28"/>
          <w:szCs w:val="28"/>
        </w:rPr>
        <w:lastRenderedPageBreak/>
        <w:t>ширины плиты при уклад</w:t>
      </w:r>
      <w:r w:rsidRPr="009E27B2">
        <w:rPr>
          <w:rFonts w:eastAsia="TimesNewRomanPSMT"/>
          <w:sz w:val="28"/>
          <w:szCs w:val="28"/>
        </w:rPr>
        <w:t>ке и т.д.) и применяемых катков (типа, веса, вида, количества и т.д.);</w:t>
      </w:r>
    </w:p>
    <w:p w14:paraId="1A9998CE" w14:textId="77777777" w:rsidR="00871A80" w:rsidRPr="005A1EF0" w:rsidRDefault="00871A80" w:rsidP="005A1EF0">
      <w:pPr>
        <w:pStyle w:val="aff1"/>
        <w:numPr>
          <w:ilvl w:val="0"/>
          <w:numId w:val="20"/>
        </w:numPr>
        <w:autoSpaceDE w:val="0"/>
        <w:autoSpaceDN w:val="0"/>
        <w:adjustRightInd w:val="0"/>
        <w:spacing w:line="360" w:lineRule="auto"/>
        <w:ind w:left="0" w:firstLine="709"/>
        <w:jc w:val="both"/>
        <w:rPr>
          <w:rFonts w:eastAsia="TimesNewRomanPSMT"/>
          <w:sz w:val="28"/>
          <w:szCs w:val="28"/>
        </w:rPr>
      </w:pPr>
      <w:r w:rsidRPr="00763766">
        <w:rPr>
          <w:rFonts w:eastAsia="TimesNewRomanPSMT"/>
          <w:sz w:val="28"/>
          <w:szCs w:val="28"/>
        </w:rPr>
        <w:t>степени уплотнения</w:t>
      </w:r>
      <w:r w:rsidR="009E27B2">
        <w:rPr>
          <w:rFonts w:eastAsia="TimesNewRomanPSMT"/>
          <w:sz w:val="28"/>
          <w:szCs w:val="28"/>
        </w:rPr>
        <w:t xml:space="preserve"> асфальтобетона в покрытии;</w:t>
      </w:r>
    </w:p>
    <w:p w14:paraId="1187E331" w14:textId="77777777" w:rsidR="00E44934" w:rsidRPr="005A1EF0" w:rsidRDefault="00871A80" w:rsidP="005A1EF0">
      <w:pPr>
        <w:pStyle w:val="aff1"/>
        <w:numPr>
          <w:ilvl w:val="0"/>
          <w:numId w:val="20"/>
        </w:numPr>
        <w:autoSpaceDE w:val="0"/>
        <w:autoSpaceDN w:val="0"/>
        <w:adjustRightInd w:val="0"/>
        <w:spacing w:line="360" w:lineRule="auto"/>
        <w:ind w:left="0" w:firstLine="709"/>
        <w:jc w:val="both"/>
        <w:rPr>
          <w:rFonts w:eastAsia="TimesNewRomanPSMT"/>
          <w:sz w:val="28"/>
          <w:szCs w:val="28"/>
        </w:rPr>
      </w:pPr>
      <w:r w:rsidRPr="00763766">
        <w:rPr>
          <w:rFonts w:eastAsia="TimesNewRomanPSMT"/>
          <w:sz w:val="28"/>
          <w:szCs w:val="28"/>
        </w:rPr>
        <w:t>текстуры и шероховатости поверхности уплотненного слоя.</w:t>
      </w:r>
    </w:p>
    <w:p w14:paraId="252385CD" w14:textId="77777777" w:rsidR="00391D8F" w:rsidRPr="005304B2" w:rsidRDefault="00391D8F" w:rsidP="005304B2">
      <w:pPr>
        <w:autoSpaceDE w:val="0"/>
        <w:autoSpaceDN w:val="0"/>
        <w:adjustRightInd w:val="0"/>
        <w:spacing w:line="360" w:lineRule="auto"/>
        <w:ind w:firstLine="709"/>
        <w:jc w:val="both"/>
        <w:rPr>
          <w:b/>
          <w:sz w:val="28"/>
          <w:szCs w:val="28"/>
        </w:rPr>
      </w:pPr>
      <w:r w:rsidRPr="005304B2">
        <w:rPr>
          <w:b/>
          <w:sz w:val="28"/>
          <w:szCs w:val="28"/>
        </w:rPr>
        <w:t>15.</w:t>
      </w:r>
      <w:r w:rsidR="00E44934">
        <w:rPr>
          <w:b/>
          <w:sz w:val="28"/>
          <w:szCs w:val="28"/>
        </w:rPr>
        <w:t>2</w:t>
      </w:r>
      <w:r w:rsidR="005A1EF0">
        <w:rPr>
          <w:b/>
          <w:sz w:val="28"/>
          <w:szCs w:val="28"/>
        </w:rPr>
        <w:t xml:space="preserve"> </w:t>
      </w:r>
      <w:r w:rsidRPr="005304B2">
        <w:rPr>
          <w:b/>
          <w:sz w:val="28"/>
          <w:szCs w:val="28"/>
        </w:rPr>
        <w:t>Приготовление смесей</w:t>
      </w:r>
    </w:p>
    <w:p w14:paraId="5ED0C963" w14:textId="77777777" w:rsidR="003B5CAB" w:rsidRDefault="003B5CAB" w:rsidP="003B5CAB">
      <w:pPr>
        <w:autoSpaceDE w:val="0"/>
        <w:autoSpaceDN w:val="0"/>
        <w:adjustRightInd w:val="0"/>
        <w:spacing w:line="360" w:lineRule="auto"/>
        <w:ind w:firstLine="709"/>
        <w:jc w:val="both"/>
        <w:rPr>
          <w:sz w:val="28"/>
          <w:szCs w:val="28"/>
        </w:rPr>
      </w:pPr>
      <w:r>
        <w:rPr>
          <w:sz w:val="28"/>
          <w:szCs w:val="28"/>
        </w:rPr>
        <w:t>15.</w:t>
      </w:r>
      <w:r w:rsidR="00E44934">
        <w:rPr>
          <w:sz w:val="28"/>
          <w:szCs w:val="28"/>
        </w:rPr>
        <w:t>2</w:t>
      </w:r>
      <w:r>
        <w:rPr>
          <w:sz w:val="28"/>
          <w:szCs w:val="28"/>
        </w:rPr>
        <w:t xml:space="preserve">.1 </w:t>
      </w:r>
      <w:r w:rsidRPr="005304B2">
        <w:rPr>
          <w:sz w:val="28"/>
          <w:szCs w:val="28"/>
        </w:rPr>
        <w:t xml:space="preserve">Асфальтобетонные смеси следует приготавливать </w:t>
      </w:r>
      <w:r w:rsidR="00B917E1">
        <w:rPr>
          <w:sz w:val="28"/>
          <w:szCs w:val="28"/>
        </w:rPr>
        <w:t xml:space="preserve">в </w:t>
      </w:r>
      <w:r w:rsidRPr="005304B2">
        <w:rPr>
          <w:sz w:val="28"/>
          <w:szCs w:val="28"/>
        </w:rPr>
        <w:t>асфальтосмесительных установках, оборудованных смесителями</w:t>
      </w:r>
      <w:r>
        <w:rPr>
          <w:sz w:val="28"/>
          <w:szCs w:val="28"/>
        </w:rPr>
        <w:t xml:space="preserve"> принудительного перемешивания, периодического или непрерывного действия.</w:t>
      </w:r>
    </w:p>
    <w:p w14:paraId="0ACAB27C" w14:textId="77777777" w:rsidR="003B5CAB" w:rsidRPr="003B5CAB" w:rsidRDefault="003B5CAB" w:rsidP="003B5CAB">
      <w:pPr>
        <w:autoSpaceDE w:val="0"/>
        <w:autoSpaceDN w:val="0"/>
        <w:adjustRightInd w:val="0"/>
        <w:spacing w:line="360" w:lineRule="auto"/>
        <w:ind w:firstLine="709"/>
        <w:jc w:val="both"/>
        <w:rPr>
          <w:sz w:val="28"/>
          <w:szCs w:val="28"/>
        </w:rPr>
      </w:pPr>
      <w:r>
        <w:rPr>
          <w:sz w:val="28"/>
          <w:szCs w:val="28"/>
        </w:rPr>
        <w:t>15.</w:t>
      </w:r>
      <w:r w:rsidR="00E44934">
        <w:rPr>
          <w:sz w:val="28"/>
          <w:szCs w:val="28"/>
        </w:rPr>
        <w:t>2</w:t>
      </w:r>
      <w:r>
        <w:rPr>
          <w:sz w:val="28"/>
          <w:szCs w:val="28"/>
        </w:rPr>
        <w:t xml:space="preserve">.2 </w:t>
      </w:r>
      <w:r w:rsidRPr="003B5CAB">
        <w:rPr>
          <w:sz w:val="28"/>
          <w:szCs w:val="28"/>
        </w:rPr>
        <w:t xml:space="preserve">Битум, нагретый до рабочей температуры, следует использовать в течение 5 ч. При необходимости более длительного хранения температуру вязкого битума необходимо снизить до 80 °C, жидкого </w:t>
      </w:r>
      <w:r w:rsidR="005A1EF0">
        <w:rPr>
          <w:sz w:val="28"/>
          <w:szCs w:val="28"/>
        </w:rPr>
        <w:t>–</w:t>
      </w:r>
      <w:r w:rsidRPr="003B5CAB">
        <w:rPr>
          <w:sz w:val="28"/>
          <w:szCs w:val="28"/>
        </w:rPr>
        <w:t xml:space="preserve"> до 60 °C и хранить не более 12 ч. </w:t>
      </w:r>
    </w:p>
    <w:p w14:paraId="1D2DF885" w14:textId="77777777" w:rsidR="003B5CAB" w:rsidRPr="003B5CAB" w:rsidRDefault="003B5CAB" w:rsidP="003B5CAB">
      <w:pPr>
        <w:pStyle w:val="Default"/>
        <w:spacing w:line="360" w:lineRule="auto"/>
        <w:ind w:firstLine="709"/>
        <w:jc w:val="both"/>
        <w:rPr>
          <w:rFonts w:ascii="Times New Roman" w:hAnsi="Times New Roman" w:cs="Times New Roman"/>
          <w:sz w:val="28"/>
          <w:szCs w:val="28"/>
        </w:rPr>
      </w:pPr>
      <w:r w:rsidRPr="003B5CAB">
        <w:rPr>
          <w:rFonts w:ascii="Times New Roman" w:hAnsi="Times New Roman" w:cs="Times New Roman"/>
          <w:sz w:val="28"/>
          <w:szCs w:val="28"/>
        </w:rPr>
        <w:t>Транспортирование и хран</w:t>
      </w:r>
      <w:r>
        <w:rPr>
          <w:rFonts w:ascii="Times New Roman" w:hAnsi="Times New Roman" w:cs="Times New Roman"/>
          <w:sz w:val="28"/>
          <w:szCs w:val="28"/>
        </w:rPr>
        <w:t>ение</w:t>
      </w:r>
      <w:r w:rsidR="00C54300">
        <w:rPr>
          <w:rFonts w:ascii="Times New Roman" w:hAnsi="Times New Roman" w:cs="Times New Roman"/>
          <w:sz w:val="28"/>
          <w:szCs w:val="28"/>
        </w:rPr>
        <w:t xml:space="preserve"> полимерно-битумно</w:t>
      </w:r>
      <w:r w:rsidR="00E44934">
        <w:rPr>
          <w:rFonts w:ascii="Times New Roman" w:hAnsi="Times New Roman" w:cs="Times New Roman"/>
          <w:sz w:val="28"/>
          <w:szCs w:val="28"/>
        </w:rPr>
        <w:t>го</w:t>
      </w:r>
      <w:r w:rsidR="00C54300">
        <w:rPr>
          <w:rFonts w:ascii="Times New Roman" w:hAnsi="Times New Roman" w:cs="Times New Roman"/>
          <w:sz w:val="28"/>
          <w:szCs w:val="28"/>
        </w:rPr>
        <w:t xml:space="preserve"> вяжуще</w:t>
      </w:r>
      <w:r w:rsidR="00E44934">
        <w:rPr>
          <w:rFonts w:ascii="Times New Roman" w:hAnsi="Times New Roman" w:cs="Times New Roman"/>
          <w:sz w:val="28"/>
          <w:szCs w:val="28"/>
        </w:rPr>
        <w:t xml:space="preserve">го </w:t>
      </w:r>
      <w:r>
        <w:rPr>
          <w:rFonts w:ascii="Times New Roman" w:hAnsi="Times New Roman" w:cs="Times New Roman"/>
          <w:sz w:val="28"/>
          <w:szCs w:val="28"/>
        </w:rPr>
        <w:t>следует осуществлять в соответствии с требованиями ГОСТ Р 52056.</w:t>
      </w:r>
    </w:p>
    <w:p w14:paraId="07A3C602" w14:textId="77777777" w:rsidR="003B5CAB" w:rsidRPr="003B5CAB" w:rsidRDefault="00486F27" w:rsidP="003B5CAB">
      <w:pPr>
        <w:autoSpaceDE w:val="0"/>
        <w:autoSpaceDN w:val="0"/>
        <w:adjustRightInd w:val="0"/>
        <w:spacing w:line="360" w:lineRule="auto"/>
        <w:ind w:firstLine="709"/>
        <w:jc w:val="both"/>
        <w:rPr>
          <w:sz w:val="28"/>
          <w:szCs w:val="28"/>
        </w:rPr>
      </w:pPr>
      <w:r>
        <w:rPr>
          <w:sz w:val="28"/>
          <w:szCs w:val="28"/>
        </w:rPr>
        <w:t>15.</w:t>
      </w:r>
      <w:r w:rsidR="00E44934">
        <w:rPr>
          <w:sz w:val="28"/>
          <w:szCs w:val="28"/>
        </w:rPr>
        <w:t>2</w:t>
      </w:r>
      <w:r w:rsidR="003B5CAB" w:rsidRPr="003B5CAB">
        <w:rPr>
          <w:sz w:val="28"/>
          <w:szCs w:val="28"/>
        </w:rPr>
        <w:t>.3 Температура вяжущего, щебня, песка и асфальтобетонной смеси должна соответствовать</w:t>
      </w:r>
      <w:r>
        <w:rPr>
          <w:sz w:val="28"/>
          <w:szCs w:val="28"/>
        </w:rPr>
        <w:t xml:space="preserve"> данным, указанным в таблице </w:t>
      </w:r>
      <w:r w:rsidR="005A1EF0">
        <w:rPr>
          <w:sz w:val="28"/>
          <w:szCs w:val="28"/>
        </w:rPr>
        <w:t>20</w:t>
      </w:r>
      <w:r>
        <w:rPr>
          <w:sz w:val="28"/>
          <w:szCs w:val="28"/>
        </w:rPr>
        <w:t>.</w:t>
      </w:r>
    </w:p>
    <w:p w14:paraId="30EFFD57" w14:textId="77777777" w:rsidR="00C54300" w:rsidRDefault="00C54300" w:rsidP="00C54300">
      <w:pPr>
        <w:autoSpaceDE w:val="0"/>
        <w:autoSpaceDN w:val="0"/>
        <w:adjustRightInd w:val="0"/>
        <w:spacing w:line="360" w:lineRule="auto"/>
        <w:ind w:firstLine="709"/>
        <w:jc w:val="both"/>
        <w:rPr>
          <w:sz w:val="28"/>
          <w:szCs w:val="28"/>
        </w:rPr>
      </w:pPr>
      <w:r>
        <w:rPr>
          <w:sz w:val="28"/>
          <w:szCs w:val="28"/>
        </w:rPr>
        <w:t>15.</w:t>
      </w:r>
      <w:r w:rsidR="00E44934">
        <w:rPr>
          <w:sz w:val="28"/>
          <w:szCs w:val="28"/>
        </w:rPr>
        <w:t>2</w:t>
      </w:r>
      <w:r>
        <w:rPr>
          <w:sz w:val="28"/>
          <w:szCs w:val="28"/>
        </w:rPr>
        <w:t>.4</w:t>
      </w:r>
      <w:r w:rsidRPr="005304B2">
        <w:rPr>
          <w:sz w:val="28"/>
          <w:szCs w:val="28"/>
        </w:rPr>
        <w:t xml:space="preserve"> Битум с</w:t>
      </w:r>
      <w:r>
        <w:rPr>
          <w:sz w:val="28"/>
          <w:szCs w:val="28"/>
        </w:rPr>
        <w:t xml:space="preserve"> добавлением ПАВ, полимеров, раз</w:t>
      </w:r>
      <w:r w:rsidRPr="005304B2">
        <w:rPr>
          <w:sz w:val="28"/>
          <w:szCs w:val="28"/>
        </w:rPr>
        <w:t>жижителей (пластификаторов)</w:t>
      </w:r>
      <w:r>
        <w:rPr>
          <w:sz w:val="28"/>
          <w:szCs w:val="28"/>
        </w:rPr>
        <w:t xml:space="preserve"> </w:t>
      </w:r>
      <w:r w:rsidRPr="005304B2">
        <w:rPr>
          <w:sz w:val="28"/>
          <w:szCs w:val="28"/>
        </w:rPr>
        <w:t>или структурообразующих компонентов следует перемешивать</w:t>
      </w:r>
      <w:r>
        <w:rPr>
          <w:sz w:val="28"/>
          <w:szCs w:val="28"/>
        </w:rPr>
        <w:t xml:space="preserve"> </w:t>
      </w:r>
      <w:r w:rsidRPr="005304B2">
        <w:rPr>
          <w:sz w:val="28"/>
          <w:szCs w:val="28"/>
        </w:rPr>
        <w:t>до получения однородной смеси в отдельн</w:t>
      </w:r>
      <w:r>
        <w:rPr>
          <w:sz w:val="28"/>
          <w:szCs w:val="28"/>
        </w:rPr>
        <w:t>ой емкости, оборудованной паро-электро- или масло</w:t>
      </w:r>
      <w:r w:rsidRPr="005304B2">
        <w:rPr>
          <w:sz w:val="28"/>
          <w:szCs w:val="28"/>
        </w:rPr>
        <w:t>подогревом.</w:t>
      </w:r>
      <w:r>
        <w:rPr>
          <w:sz w:val="28"/>
          <w:szCs w:val="28"/>
        </w:rPr>
        <w:t xml:space="preserve"> </w:t>
      </w:r>
      <w:r w:rsidRPr="005304B2">
        <w:rPr>
          <w:sz w:val="28"/>
          <w:szCs w:val="28"/>
        </w:rPr>
        <w:t>Готовое вяжущее</w:t>
      </w:r>
      <w:r>
        <w:rPr>
          <w:sz w:val="28"/>
          <w:szCs w:val="28"/>
        </w:rPr>
        <w:t xml:space="preserve"> следует перекачивать</w:t>
      </w:r>
      <w:r w:rsidRPr="005304B2">
        <w:rPr>
          <w:sz w:val="28"/>
          <w:szCs w:val="28"/>
        </w:rPr>
        <w:t xml:space="preserve"> в расходную емкость и нагр</w:t>
      </w:r>
      <w:r w:rsidR="00B917E1">
        <w:rPr>
          <w:sz w:val="28"/>
          <w:szCs w:val="28"/>
        </w:rPr>
        <w:t>евать</w:t>
      </w:r>
      <w:r w:rsidRPr="005304B2">
        <w:rPr>
          <w:sz w:val="28"/>
          <w:szCs w:val="28"/>
        </w:rPr>
        <w:t xml:space="preserve"> до рабочей</w:t>
      </w:r>
      <w:r>
        <w:rPr>
          <w:sz w:val="28"/>
          <w:szCs w:val="28"/>
        </w:rPr>
        <w:t xml:space="preserve"> </w:t>
      </w:r>
      <w:r w:rsidRPr="005304B2">
        <w:rPr>
          <w:sz w:val="28"/>
          <w:szCs w:val="28"/>
        </w:rPr>
        <w:t>температуры.</w:t>
      </w:r>
    </w:p>
    <w:p w14:paraId="01D6B871" w14:textId="77777777" w:rsidR="00B917E1" w:rsidRPr="005304B2" w:rsidRDefault="00B917E1" w:rsidP="00B917E1">
      <w:pPr>
        <w:autoSpaceDE w:val="0"/>
        <w:autoSpaceDN w:val="0"/>
        <w:adjustRightInd w:val="0"/>
        <w:spacing w:line="360" w:lineRule="auto"/>
        <w:ind w:firstLine="709"/>
        <w:jc w:val="both"/>
        <w:rPr>
          <w:sz w:val="28"/>
          <w:szCs w:val="28"/>
        </w:rPr>
      </w:pPr>
      <w:r>
        <w:rPr>
          <w:sz w:val="28"/>
          <w:szCs w:val="28"/>
        </w:rPr>
        <w:t>15.2.</w:t>
      </w:r>
      <w:r w:rsidR="005A1EF0">
        <w:rPr>
          <w:sz w:val="28"/>
          <w:szCs w:val="28"/>
        </w:rPr>
        <w:t>5</w:t>
      </w:r>
      <w:r>
        <w:rPr>
          <w:sz w:val="28"/>
          <w:szCs w:val="28"/>
        </w:rPr>
        <w:t xml:space="preserve"> Минеральный порошок допускается</w:t>
      </w:r>
      <w:r w:rsidRPr="005304B2">
        <w:rPr>
          <w:sz w:val="28"/>
          <w:szCs w:val="28"/>
        </w:rPr>
        <w:t xml:space="preserve"> вводить в смеситель без подогрева.</w:t>
      </w:r>
    </w:p>
    <w:p w14:paraId="256E859E" w14:textId="77777777" w:rsidR="00BC2BD4" w:rsidRPr="00805120" w:rsidRDefault="00BC2BD4" w:rsidP="00BC2BD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44934">
        <w:rPr>
          <w:rFonts w:ascii="Times New Roman" w:hAnsi="Times New Roman" w:cs="Times New Roman"/>
          <w:sz w:val="28"/>
          <w:szCs w:val="28"/>
        </w:rPr>
        <w:t>2</w:t>
      </w:r>
      <w:r>
        <w:rPr>
          <w:rFonts w:ascii="Times New Roman" w:hAnsi="Times New Roman" w:cs="Times New Roman"/>
          <w:sz w:val="28"/>
          <w:szCs w:val="28"/>
        </w:rPr>
        <w:t>.</w:t>
      </w:r>
      <w:r w:rsidR="005A1EF0">
        <w:rPr>
          <w:rFonts w:ascii="Times New Roman" w:hAnsi="Times New Roman" w:cs="Times New Roman"/>
          <w:sz w:val="28"/>
          <w:szCs w:val="28"/>
        </w:rPr>
        <w:t>6</w:t>
      </w:r>
      <w:r w:rsidRPr="00805120">
        <w:rPr>
          <w:rFonts w:ascii="Times New Roman" w:hAnsi="Times New Roman" w:cs="Times New Roman"/>
          <w:sz w:val="28"/>
          <w:szCs w:val="28"/>
        </w:rPr>
        <w:t xml:space="preserve"> Продолжительность перемешивания горячих и холодных асфальтобетонных смесей следует устанавливать в соответствии с техническими данными асфальтосмесительной установки и уточнять при приготовлении пробных замесов. </w:t>
      </w:r>
    </w:p>
    <w:p w14:paraId="1C08CB94" w14:textId="77777777" w:rsidR="00BC2BD4" w:rsidRPr="00805120" w:rsidRDefault="00BC2BD4" w:rsidP="00BC2BD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44934">
        <w:rPr>
          <w:rFonts w:ascii="Times New Roman" w:hAnsi="Times New Roman" w:cs="Times New Roman"/>
          <w:sz w:val="28"/>
          <w:szCs w:val="28"/>
        </w:rPr>
        <w:t>2</w:t>
      </w:r>
      <w:r>
        <w:rPr>
          <w:rFonts w:ascii="Times New Roman" w:hAnsi="Times New Roman" w:cs="Times New Roman"/>
          <w:sz w:val="28"/>
          <w:szCs w:val="28"/>
        </w:rPr>
        <w:t>.</w:t>
      </w:r>
      <w:r w:rsidR="00121F7E">
        <w:rPr>
          <w:rFonts w:ascii="Times New Roman" w:hAnsi="Times New Roman" w:cs="Times New Roman"/>
          <w:sz w:val="28"/>
          <w:szCs w:val="28"/>
        </w:rPr>
        <w:t>7</w:t>
      </w:r>
      <w:r w:rsidRPr="00805120">
        <w:rPr>
          <w:rFonts w:ascii="Times New Roman" w:hAnsi="Times New Roman" w:cs="Times New Roman"/>
          <w:sz w:val="28"/>
          <w:szCs w:val="28"/>
        </w:rPr>
        <w:t xml:space="preserve"> Готовую асфальтобетонную смесь</w:t>
      </w:r>
      <w:r>
        <w:rPr>
          <w:rFonts w:ascii="Times New Roman" w:hAnsi="Times New Roman" w:cs="Times New Roman"/>
          <w:sz w:val="28"/>
          <w:szCs w:val="28"/>
        </w:rPr>
        <w:t xml:space="preserve"> следует выгружать</w:t>
      </w:r>
      <w:r w:rsidRPr="00805120">
        <w:rPr>
          <w:rFonts w:ascii="Times New Roman" w:hAnsi="Times New Roman" w:cs="Times New Roman"/>
          <w:sz w:val="28"/>
          <w:szCs w:val="28"/>
        </w:rPr>
        <w:t xml:space="preserve"> в накопительный бункер. Допускается выгружать смесь непосредственно в автомобиль-самосвал</w:t>
      </w:r>
      <w:r>
        <w:rPr>
          <w:rFonts w:ascii="Times New Roman" w:hAnsi="Times New Roman" w:cs="Times New Roman"/>
          <w:sz w:val="28"/>
          <w:szCs w:val="28"/>
        </w:rPr>
        <w:t xml:space="preserve"> для транспортиро</w:t>
      </w:r>
      <w:r w:rsidR="00E44934">
        <w:rPr>
          <w:rFonts w:ascii="Times New Roman" w:hAnsi="Times New Roman" w:cs="Times New Roman"/>
          <w:sz w:val="28"/>
          <w:szCs w:val="28"/>
        </w:rPr>
        <w:t>вки</w:t>
      </w:r>
      <w:r>
        <w:rPr>
          <w:rFonts w:ascii="Times New Roman" w:hAnsi="Times New Roman" w:cs="Times New Roman"/>
          <w:sz w:val="28"/>
          <w:szCs w:val="28"/>
        </w:rPr>
        <w:t xml:space="preserve"> к месту укладки</w:t>
      </w:r>
      <w:r w:rsidRPr="00805120">
        <w:rPr>
          <w:rFonts w:ascii="Times New Roman" w:hAnsi="Times New Roman" w:cs="Times New Roman"/>
          <w:sz w:val="28"/>
          <w:szCs w:val="28"/>
        </w:rPr>
        <w:t xml:space="preserve">. Выгрузка должна </w:t>
      </w:r>
      <w:r w:rsidRPr="00805120">
        <w:rPr>
          <w:rFonts w:ascii="Times New Roman" w:hAnsi="Times New Roman" w:cs="Times New Roman"/>
          <w:sz w:val="28"/>
          <w:szCs w:val="28"/>
        </w:rPr>
        <w:lastRenderedPageBreak/>
        <w:t>про</w:t>
      </w:r>
      <w:r>
        <w:rPr>
          <w:rFonts w:ascii="Times New Roman" w:hAnsi="Times New Roman" w:cs="Times New Roman"/>
          <w:sz w:val="28"/>
          <w:szCs w:val="28"/>
        </w:rPr>
        <w:t>изводиться таким образом, чтобы обеспечить</w:t>
      </w:r>
      <w:r w:rsidRPr="00805120">
        <w:rPr>
          <w:rFonts w:ascii="Times New Roman" w:hAnsi="Times New Roman" w:cs="Times New Roman"/>
          <w:sz w:val="28"/>
          <w:szCs w:val="28"/>
        </w:rPr>
        <w:t xml:space="preserve"> минимальное рас</w:t>
      </w:r>
      <w:r>
        <w:rPr>
          <w:rFonts w:ascii="Times New Roman" w:hAnsi="Times New Roman" w:cs="Times New Roman"/>
          <w:sz w:val="28"/>
          <w:szCs w:val="28"/>
        </w:rPr>
        <w:t>слоение асфальтобетонной смеси</w:t>
      </w:r>
      <w:r w:rsidR="00E44934">
        <w:rPr>
          <w:rFonts w:ascii="Times New Roman" w:hAnsi="Times New Roman" w:cs="Times New Roman"/>
          <w:sz w:val="28"/>
          <w:szCs w:val="28"/>
        </w:rPr>
        <w:t xml:space="preserve"> или недопустить его вовсе.</w:t>
      </w:r>
    </w:p>
    <w:p w14:paraId="1876BAB2" w14:textId="77777777" w:rsidR="00BC2BD4" w:rsidRDefault="00BC2BD4" w:rsidP="00BC2BD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44934">
        <w:rPr>
          <w:rFonts w:ascii="Times New Roman" w:hAnsi="Times New Roman" w:cs="Times New Roman"/>
          <w:sz w:val="28"/>
          <w:szCs w:val="28"/>
        </w:rPr>
        <w:t>2</w:t>
      </w:r>
      <w:r>
        <w:rPr>
          <w:rFonts w:ascii="Times New Roman" w:hAnsi="Times New Roman" w:cs="Times New Roman"/>
          <w:sz w:val="28"/>
          <w:szCs w:val="28"/>
        </w:rPr>
        <w:t>.</w:t>
      </w:r>
      <w:r w:rsidR="00121F7E">
        <w:rPr>
          <w:rFonts w:ascii="Times New Roman" w:hAnsi="Times New Roman" w:cs="Times New Roman"/>
          <w:sz w:val="28"/>
          <w:szCs w:val="28"/>
        </w:rPr>
        <w:t>8</w:t>
      </w:r>
      <w:r w:rsidRPr="00805120">
        <w:rPr>
          <w:rFonts w:ascii="Times New Roman" w:hAnsi="Times New Roman" w:cs="Times New Roman"/>
          <w:sz w:val="28"/>
          <w:szCs w:val="28"/>
        </w:rPr>
        <w:t xml:space="preserve"> Вместимость накопительного бункера должна составлять не менее объема часовой производительности смесительной установки. Время нахождения горячей асфальтобетонной смеси в накопительном бункере ограничивается</w:t>
      </w:r>
      <w:r>
        <w:rPr>
          <w:rFonts w:ascii="Times New Roman" w:hAnsi="Times New Roman" w:cs="Times New Roman"/>
          <w:sz w:val="28"/>
          <w:szCs w:val="28"/>
        </w:rPr>
        <w:t xml:space="preserve"> её минимальной температурой</w:t>
      </w:r>
      <w:r w:rsidRPr="00805120">
        <w:rPr>
          <w:rFonts w:ascii="Times New Roman" w:hAnsi="Times New Roman" w:cs="Times New Roman"/>
          <w:sz w:val="28"/>
          <w:szCs w:val="28"/>
        </w:rPr>
        <w:t xml:space="preserve"> при отгрузке</w:t>
      </w:r>
      <w:r>
        <w:rPr>
          <w:rFonts w:ascii="Times New Roman" w:hAnsi="Times New Roman" w:cs="Times New Roman"/>
          <w:sz w:val="28"/>
          <w:szCs w:val="28"/>
        </w:rPr>
        <w:t xml:space="preserve">, указанной в таблице </w:t>
      </w:r>
      <w:r w:rsidR="005A1EF0">
        <w:rPr>
          <w:rFonts w:ascii="Times New Roman" w:hAnsi="Times New Roman" w:cs="Times New Roman"/>
          <w:sz w:val="28"/>
          <w:szCs w:val="28"/>
        </w:rPr>
        <w:t>20</w:t>
      </w:r>
      <w:r>
        <w:rPr>
          <w:rFonts w:ascii="Times New Roman" w:hAnsi="Times New Roman" w:cs="Times New Roman"/>
          <w:sz w:val="28"/>
          <w:szCs w:val="28"/>
        </w:rPr>
        <w:t xml:space="preserve"> и не должно превышать 2 ч (в том числе для щебеночно-мастичных асфальтобетонных смесей).</w:t>
      </w:r>
    </w:p>
    <w:p w14:paraId="1DE4EE8C" w14:textId="77777777" w:rsidR="00E44934" w:rsidRPr="00CB5ABA" w:rsidRDefault="00E44934" w:rsidP="00BC2BD4">
      <w:pPr>
        <w:pStyle w:val="Default"/>
        <w:spacing w:line="360" w:lineRule="auto"/>
        <w:ind w:firstLine="709"/>
        <w:jc w:val="both"/>
        <w:rPr>
          <w:rFonts w:ascii="Times New Roman" w:hAnsi="Times New Roman" w:cs="Times New Roman"/>
          <w:sz w:val="16"/>
          <w:szCs w:val="16"/>
        </w:rPr>
      </w:pPr>
    </w:p>
    <w:p w14:paraId="72A026F4" w14:textId="51A6DD06" w:rsidR="008E04FC" w:rsidRPr="00992BBC" w:rsidRDefault="005A1EF0" w:rsidP="005A1EF0">
      <w:pPr>
        <w:autoSpaceDE w:val="0"/>
        <w:autoSpaceDN w:val="0"/>
        <w:adjustRightInd w:val="0"/>
        <w:spacing w:line="360" w:lineRule="auto"/>
        <w:ind w:firstLine="709"/>
        <w:jc w:val="both"/>
        <w:rPr>
          <w:sz w:val="28"/>
          <w:szCs w:val="28"/>
        </w:rPr>
      </w:pPr>
      <w:r w:rsidRPr="00992BBC">
        <w:rPr>
          <w:spacing w:val="40"/>
          <w:sz w:val="28"/>
          <w:szCs w:val="28"/>
        </w:rPr>
        <w:t xml:space="preserve">Таблица 20 – </w:t>
      </w:r>
      <w:r w:rsidR="00992BBC" w:rsidRPr="004A2A6D">
        <w:t>Требуемая температура вяжущих, поступающих в смеситель, минеральных материалов при выходе из сушильного барабана, а также асфальтобетонной смеси при отгрузке и в начале уплотнения</w:t>
      </w:r>
    </w:p>
    <w:tbl>
      <w:tblPr>
        <w:tblStyle w:val="aa"/>
        <w:tblW w:w="0" w:type="auto"/>
        <w:jc w:val="center"/>
        <w:tblLook w:val="04A0" w:firstRow="1" w:lastRow="0" w:firstColumn="1" w:lastColumn="0" w:noHBand="0" w:noVBand="1"/>
      </w:tblPr>
      <w:tblGrid>
        <w:gridCol w:w="2263"/>
        <w:gridCol w:w="1391"/>
        <w:gridCol w:w="1728"/>
        <w:gridCol w:w="1701"/>
        <w:gridCol w:w="1416"/>
        <w:gridCol w:w="1412"/>
      </w:tblGrid>
      <w:tr w:rsidR="00486F27" w:rsidRPr="00121F7E" w14:paraId="1E04F840" w14:textId="77777777" w:rsidTr="00CB5ABA">
        <w:trPr>
          <w:jc w:val="center"/>
        </w:trPr>
        <w:tc>
          <w:tcPr>
            <w:tcW w:w="3654" w:type="dxa"/>
            <w:gridSpan w:val="2"/>
            <w:vMerge w:val="restart"/>
          </w:tcPr>
          <w:p w14:paraId="05036464" w14:textId="77777777" w:rsidR="00486F27" w:rsidRPr="00121F7E" w:rsidRDefault="00486F27" w:rsidP="00486F27">
            <w:pPr>
              <w:autoSpaceDE w:val="0"/>
              <w:autoSpaceDN w:val="0"/>
              <w:adjustRightInd w:val="0"/>
              <w:jc w:val="center"/>
            </w:pPr>
            <w:r w:rsidRPr="00121F7E">
              <w:t>Показатель консистенции вяжущего</w:t>
            </w:r>
          </w:p>
        </w:tc>
        <w:tc>
          <w:tcPr>
            <w:tcW w:w="6257" w:type="dxa"/>
            <w:gridSpan w:val="4"/>
          </w:tcPr>
          <w:p w14:paraId="6E2F0CA5" w14:textId="77777777" w:rsidR="00486F27" w:rsidRPr="00121F7E" w:rsidRDefault="00486F27" w:rsidP="00486F27">
            <w:pPr>
              <w:autoSpaceDE w:val="0"/>
              <w:autoSpaceDN w:val="0"/>
              <w:adjustRightInd w:val="0"/>
              <w:jc w:val="center"/>
            </w:pPr>
            <w:r w:rsidRPr="00121F7E">
              <w:t>Температура, ºС</w:t>
            </w:r>
          </w:p>
        </w:tc>
      </w:tr>
      <w:tr w:rsidR="00486F27" w:rsidRPr="00121F7E" w14:paraId="21103ED6" w14:textId="77777777" w:rsidTr="00CB5ABA">
        <w:trPr>
          <w:jc w:val="center"/>
        </w:trPr>
        <w:tc>
          <w:tcPr>
            <w:tcW w:w="3654" w:type="dxa"/>
            <w:gridSpan w:val="2"/>
            <w:vMerge/>
            <w:tcBorders>
              <w:bottom w:val="double" w:sz="4" w:space="0" w:color="auto"/>
            </w:tcBorders>
          </w:tcPr>
          <w:p w14:paraId="3FB46EB7" w14:textId="77777777" w:rsidR="00486F27" w:rsidRPr="00121F7E" w:rsidRDefault="00486F27" w:rsidP="00486F27">
            <w:pPr>
              <w:autoSpaceDE w:val="0"/>
              <w:autoSpaceDN w:val="0"/>
              <w:adjustRightInd w:val="0"/>
              <w:jc w:val="center"/>
            </w:pPr>
          </w:p>
        </w:tc>
        <w:tc>
          <w:tcPr>
            <w:tcW w:w="1728" w:type="dxa"/>
            <w:tcBorders>
              <w:bottom w:val="double" w:sz="4" w:space="0" w:color="auto"/>
            </w:tcBorders>
          </w:tcPr>
          <w:p w14:paraId="0808368E" w14:textId="77777777" w:rsidR="00486F27" w:rsidRPr="00121F7E" w:rsidRDefault="00486F27" w:rsidP="00486F27">
            <w:pPr>
              <w:pStyle w:val="Default"/>
              <w:jc w:val="center"/>
              <w:rPr>
                <w:rFonts w:ascii="Times New Roman" w:hAnsi="Times New Roman" w:cs="Times New Roman"/>
              </w:rPr>
            </w:pPr>
            <w:r w:rsidRPr="00121F7E">
              <w:rPr>
                <w:rFonts w:ascii="Times New Roman" w:hAnsi="Times New Roman" w:cs="Times New Roman"/>
              </w:rPr>
              <w:t xml:space="preserve">вяжущего, поступающего в смеситель </w:t>
            </w:r>
          </w:p>
          <w:p w14:paraId="3E21916B" w14:textId="77777777" w:rsidR="00486F27" w:rsidRPr="00121F7E" w:rsidRDefault="00486F27" w:rsidP="00486F27">
            <w:pPr>
              <w:autoSpaceDE w:val="0"/>
              <w:autoSpaceDN w:val="0"/>
              <w:adjustRightInd w:val="0"/>
              <w:jc w:val="center"/>
            </w:pPr>
          </w:p>
        </w:tc>
        <w:tc>
          <w:tcPr>
            <w:tcW w:w="1701" w:type="dxa"/>
            <w:tcBorders>
              <w:bottom w:val="double" w:sz="4" w:space="0" w:color="auto"/>
            </w:tcBorders>
          </w:tcPr>
          <w:p w14:paraId="28D499AD" w14:textId="77777777" w:rsidR="00486F27" w:rsidRPr="00121F7E" w:rsidRDefault="00486F27" w:rsidP="008E04FC">
            <w:pPr>
              <w:pStyle w:val="Default"/>
              <w:jc w:val="center"/>
              <w:rPr>
                <w:rFonts w:ascii="Times New Roman" w:hAnsi="Times New Roman" w:cs="Times New Roman"/>
              </w:rPr>
            </w:pPr>
            <w:r w:rsidRPr="00121F7E">
              <w:rPr>
                <w:rFonts w:ascii="Times New Roman" w:hAnsi="Times New Roman" w:cs="Times New Roman"/>
              </w:rPr>
              <w:t xml:space="preserve">минеральных материалов при выходе из сушильного барабана </w:t>
            </w:r>
          </w:p>
        </w:tc>
        <w:tc>
          <w:tcPr>
            <w:tcW w:w="1416" w:type="dxa"/>
            <w:tcBorders>
              <w:bottom w:val="double" w:sz="4" w:space="0" w:color="auto"/>
            </w:tcBorders>
          </w:tcPr>
          <w:p w14:paraId="7F185996" w14:textId="77777777" w:rsidR="00486F27" w:rsidRPr="00121F7E" w:rsidRDefault="00486F27" w:rsidP="00486F27">
            <w:pPr>
              <w:pStyle w:val="Default"/>
              <w:jc w:val="center"/>
              <w:rPr>
                <w:rFonts w:ascii="Times New Roman" w:hAnsi="Times New Roman" w:cs="Times New Roman"/>
              </w:rPr>
            </w:pPr>
            <w:r w:rsidRPr="00121F7E">
              <w:rPr>
                <w:rFonts w:ascii="Times New Roman" w:hAnsi="Times New Roman" w:cs="Times New Roman"/>
              </w:rPr>
              <w:t xml:space="preserve">асфальто-бетонной смеси при отгрузке </w:t>
            </w:r>
          </w:p>
          <w:p w14:paraId="6431C43B" w14:textId="77777777" w:rsidR="00486F27" w:rsidRPr="00121F7E" w:rsidRDefault="00486F27" w:rsidP="00486F27">
            <w:pPr>
              <w:autoSpaceDE w:val="0"/>
              <w:autoSpaceDN w:val="0"/>
              <w:adjustRightInd w:val="0"/>
              <w:jc w:val="center"/>
            </w:pPr>
          </w:p>
        </w:tc>
        <w:tc>
          <w:tcPr>
            <w:tcW w:w="1412" w:type="dxa"/>
            <w:tcBorders>
              <w:bottom w:val="double" w:sz="4" w:space="0" w:color="auto"/>
            </w:tcBorders>
          </w:tcPr>
          <w:p w14:paraId="6441E545" w14:textId="77777777" w:rsidR="00486F27" w:rsidRPr="00121F7E" w:rsidRDefault="00486F27" w:rsidP="00486F27">
            <w:pPr>
              <w:pStyle w:val="Default"/>
              <w:jc w:val="center"/>
              <w:rPr>
                <w:rFonts w:ascii="Times New Roman" w:hAnsi="Times New Roman" w:cs="Times New Roman"/>
              </w:rPr>
            </w:pPr>
            <w:r w:rsidRPr="00121F7E">
              <w:rPr>
                <w:rFonts w:ascii="Times New Roman" w:hAnsi="Times New Roman" w:cs="Times New Roman"/>
              </w:rPr>
              <w:t xml:space="preserve">асфальто-бетонной смеси в начале уплотнения </w:t>
            </w:r>
          </w:p>
          <w:p w14:paraId="4F05801A" w14:textId="77777777" w:rsidR="00486F27" w:rsidRPr="00121F7E" w:rsidRDefault="00486F27" w:rsidP="00486F27">
            <w:pPr>
              <w:autoSpaceDE w:val="0"/>
              <w:autoSpaceDN w:val="0"/>
              <w:adjustRightInd w:val="0"/>
              <w:jc w:val="center"/>
            </w:pPr>
          </w:p>
        </w:tc>
      </w:tr>
      <w:tr w:rsidR="008E04FC" w:rsidRPr="00121F7E" w14:paraId="115CC879" w14:textId="77777777" w:rsidTr="00CB5ABA">
        <w:trPr>
          <w:jc w:val="center"/>
        </w:trPr>
        <w:tc>
          <w:tcPr>
            <w:tcW w:w="2263" w:type="dxa"/>
            <w:vMerge w:val="restart"/>
            <w:tcBorders>
              <w:top w:val="double" w:sz="4" w:space="0" w:color="auto"/>
            </w:tcBorders>
          </w:tcPr>
          <w:p w14:paraId="074765F9"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Глубина проникания иглы при 25 °C, 0,1 мм </w:t>
            </w:r>
          </w:p>
          <w:p w14:paraId="591FA6D8" w14:textId="77777777" w:rsidR="008E04FC" w:rsidRPr="00121F7E" w:rsidRDefault="008E04FC" w:rsidP="008E04FC">
            <w:pPr>
              <w:autoSpaceDE w:val="0"/>
              <w:autoSpaceDN w:val="0"/>
              <w:adjustRightInd w:val="0"/>
              <w:jc w:val="center"/>
            </w:pPr>
          </w:p>
        </w:tc>
        <w:tc>
          <w:tcPr>
            <w:tcW w:w="1391" w:type="dxa"/>
            <w:tcBorders>
              <w:top w:val="double" w:sz="4" w:space="0" w:color="auto"/>
            </w:tcBorders>
          </w:tcPr>
          <w:p w14:paraId="2E509ED0"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40 </w:t>
            </w:r>
            <w:r w:rsidR="00121F7E">
              <w:rPr>
                <w:rFonts w:ascii="Times New Roman" w:hAnsi="Times New Roman" w:cs="Times New Roman"/>
              </w:rPr>
              <w:t>–</w:t>
            </w:r>
            <w:r w:rsidRPr="00121F7E">
              <w:rPr>
                <w:rFonts w:ascii="Times New Roman" w:hAnsi="Times New Roman" w:cs="Times New Roman"/>
              </w:rPr>
              <w:t xml:space="preserve"> 60 </w:t>
            </w:r>
          </w:p>
          <w:p w14:paraId="65E94C14" w14:textId="77777777" w:rsidR="008E04FC" w:rsidRPr="00121F7E" w:rsidRDefault="008E04FC" w:rsidP="008E04FC">
            <w:pPr>
              <w:autoSpaceDE w:val="0"/>
              <w:autoSpaceDN w:val="0"/>
              <w:adjustRightInd w:val="0"/>
              <w:jc w:val="center"/>
            </w:pPr>
            <w:r w:rsidRPr="00121F7E">
              <w:t xml:space="preserve">(50 </w:t>
            </w:r>
            <w:r w:rsidR="00121F7E">
              <w:t>–</w:t>
            </w:r>
            <w:r w:rsidRPr="00121F7E">
              <w:t xml:space="preserve"> 70) </w:t>
            </w:r>
          </w:p>
        </w:tc>
        <w:tc>
          <w:tcPr>
            <w:tcW w:w="1728" w:type="dxa"/>
            <w:tcBorders>
              <w:top w:val="double" w:sz="4" w:space="0" w:color="auto"/>
            </w:tcBorders>
          </w:tcPr>
          <w:p w14:paraId="42189626"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140 </w:t>
            </w:r>
            <w:r w:rsidR="00121F7E">
              <w:rPr>
                <w:rFonts w:ascii="Times New Roman" w:hAnsi="Times New Roman" w:cs="Times New Roman"/>
              </w:rPr>
              <w:t>–</w:t>
            </w:r>
            <w:r w:rsidRPr="00121F7E">
              <w:rPr>
                <w:rFonts w:ascii="Times New Roman" w:hAnsi="Times New Roman" w:cs="Times New Roman"/>
              </w:rPr>
              <w:t xml:space="preserve"> 150</w:t>
            </w:r>
          </w:p>
        </w:tc>
        <w:tc>
          <w:tcPr>
            <w:tcW w:w="1701" w:type="dxa"/>
            <w:tcBorders>
              <w:top w:val="double" w:sz="4" w:space="0" w:color="auto"/>
            </w:tcBorders>
          </w:tcPr>
          <w:p w14:paraId="44450573"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180 </w:t>
            </w:r>
            <w:r w:rsidR="00121F7E">
              <w:rPr>
                <w:rFonts w:ascii="Times New Roman" w:hAnsi="Times New Roman" w:cs="Times New Roman"/>
              </w:rPr>
              <w:t>–</w:t>
            </w:r>
            <w:r w:rsidRPr="00121F7E">
              <w:rPr>
                <w:rFonts w:ascii="Times New Roman" w:hAnsi="Times New Roman" w:cs="Times New Roman"/>
              </w:rPr>
              <w:t xml:space="preserve"> 190</w:t>
            </w:r>
          </w:p>
        </w:tc>
        <w:tc>
          <w:tcPr>
            <w:tcW w:w="1416" w:type="dxa"/>
            <w:tcBorders>
              <w:top w:val="double" w:sz="4" w:space="0" w:color="auto"/>
            </w:tcBorders>
          </w:tcPr>
          <w:p w14:paraId="26EED7DB"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150 </w:t>
            </w:r>
            <w:r w:rsidR="00121F7E">
              <w:rPr>
                <w:rFonts w:ascii="Times New Roman" w:hAnsi="Times New Roman" w:cs="Times New Roman"/>
              </w:rPr>
              <w:t>–</w:t>
            </w:r>
            <w:r w:rsidRPr="00121F7E">
              <w:rPr>
                <w:rFonts w:ascii="Times New Roman" w:hAnsi="Times New Roman" w:cs="Times New Roman"/>
              </w:rPr>
              <w:t xml:space="preserve"> 160</w:t>
            </w:r>
          </w:p>
        </w:tc>
        <w:tc>
          <w:tcPr>
            <w:tcW w:w="1412" w:type="dxa"/>
            <w:tcBorders>
              <w:top w:val="double" w:sz="4" w:space="0" w:color="auto"/>
            </w:tcBorders>
          </w:tcPr>
          <w:p w14:paraId="33DBC68C"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140 </w:t>
            </w:r>
            <w:r w:rsidR="00121F7E">
              <w:rPr>
                <w:rFonts w:ascii="Times New Roman" w:hAnsi="Times New Roman" w:cs="Times New Roman"/>
              </w:rPr>
              <w:t>–</w:t>
            </w:r>
            <w:r w:rsidRPr="00121F7E">
              <w:rPr>
                <w:rFonts w:ascii="Times New Roman" w:hAnsi="Times New Roman" w:cs="Times New Roman"/>
              </w:rPr>
              <w:t xml:space="preserve"> 160</w:t>
            </w:r>
          </w:p>
        </w:tc>
      </w:tr>
      <w:tr w:rsidR="008E04FC" w:rsidRPr="00121F7E" w14:paraId="6E0CDBA5" w14:textId="77777777" w:rsidTr="00CB5ABA">
        <w:trPr>
          <w:jc w:val="center"/>
        </w:trPr>
        <w:tc>
          <w:tcPr>
            <w:tcW w:w="2263" w:type="dxa"/>
            <w:vMerge/>
          </w:tcPr>
          <w:p w14:paraId="2F8374BE" w14:textId="77777777" w:rsidR="008E04FC" w:rsidRPr="00121F7E" w:rsidRDefault="008E04FC" w:rsidP="008E04FC">
            <w:pPr>
              <w:pStyle w:val="Default"/>
              <w:jc w:val="center"/>
              <w:rPr>
                <w:rFonts w:ascii="Times New Roman" w:hAnsi="Times New Roman" w:cs="Times New Roman"/>
              </w:rPr>
            </w:pPr>
          </w:p>
        </w:tc>
        <w:tc>
          <w:tcPr>
            <w:tcW w:w="1391" w:type="dxa"/>
          </w:tcPr>
          <w:p w14:paraId="61226BFF"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61 </w:t>
            </w:r>
            <w:r w:rsidR="00121F7E">
              <w:rPr>
                <w:rFonts w:ascii="Times New Roman" w:hAnsi="Times New Roman" w:cs="Times New Roman"/>
              </w:rPr>
              <w:t>–</w:t>
            </w:r>
            <w:r w:rsidRPr="00121F7E">
              <w:rPr>
                <w:rFonts w:ascii="Times New Roman" w:hAnsi="Times New Roman" w:cs="Times New Roman"/>
              </w:rPr>
              <w:t xml:space="preserve"> 90 </w:t>
            </w:r>
          </w:p>
          <w:p w14:paraId="009600B7" w14:textId="77777777" w:rsidR="008E04FC" w:rsidRPr="00121F7E" w:rsidRDefault="008E04FC" w:rsidP="008E04FC">
            <w:pPr>
              <w:autoSpaceDE w:val="0"/>
              <w:autoSpaceDN w:val="0"/>
              <w:adjustRightInd w:val="0"/>
              <w:jc w:val="center"/>
            </w:pPr>
            <w:r w:rsidRPr="00121F7E">
              <w:t xml:space="preserve">(70 </w:t>
            </w:r>
            <w:r w:rsidR="00121F7E">
              <w:t>–</w:t>
            </w:r>
            <w:r w:rsidRPr="00121F7E">
              <w:t xml:space="preserve"> 100) </w:t>
            </w:r>
          </w:p>
        </w:tc>
        <w:tc>
          <w:tcPr>
            <w:tcW w:w="1728" w:type="dxa"/>
          </w:tcPr>
          <w:p w14:paraId="15A60F40"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135 </w:t>
            </w:r>
            <w:r w:rsidR="00121F7E">
              <w:rPr>
                <w:rFonts w:ascii="Times New Roman" w:hAnsi="Times New Roman" w:cs="Times New Roman"/>
              </w:rPr>
              <w:t>–</w:t>
            </w:r>
            <w:r w:rsidRPr="00121F7E">
              <w:rPr>
                <w:rFonts w:ascii="Times New Roman" w:hAnsi="Times New Roman" w:cs="Times New Roman"/>
              </w:rPr>
              <w:t xml:space="preserve"> 145</w:t>
            </w:r>
          </w:p>
        </w:tc>
        <w:tc>
          <w:tcPr>
            <w:tcW w:w="1701" w:type="dxa"/>
          </w:tcPr>
          <w:p w14:paraId="1EA3C885"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175 </w:t>
            </w:r>
            <w:r w:rsidR="00121F7E">
              <w:rPr>
                <w:rFonts w:ascii="Times New Roman" w:hAnsi="Times New Roman" w:cs="Times New Roman"/>
              </w:rPr>
              <w:t>–</w:t>
            </w:r>
            <w:r w:rsidRPr="00121F7E">
              <w:rPr>
                <w:rFonts w:ascii="Times New Roman" w:hAnsi="Times New Roman" w:cs="Times New Roman"/>
              </w:rPr>
              <w:t xml:space="preserve"> 185</w:t>
            </w:r>
          </w:p>
        </w:tc>
        <w:tc>
          <w:tcPr>
            <w:tcW w:w="1416" w:type="dxa"/>
          </w:tcPr>
          <w:p w14:paraId="0C505320"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145 </w:t>
            </w:r>
            <w:r w:rsidR="00121F7E">
              <w:rPr>
                <w:rFonts w:ascii="Times New Roman" w:hAnsi="Times New Roman" w:cs="Times New Roman"/>
              </w:rPr>
              <w:t>–</w:t>
            </w:r>
            <w:r w:rsidRPr="00121F7E">
              <w:rPr>
                <w:rFonts w:ascii="Times New Roman" w:hAnsi="Times New Roman" w:cs="Times New Roman"/>
              </w:rPr>
              <w:t xml:space="preserve"> 155</w:t>
            </w:r>
          </w:p>
        </w:tc>
        <w:tc>
          <w:tcPr>
            <w:tcW w:w="1412" w:type="dxa"/>
          </w:tcPr>
          <w:p w14:paraId="0091A252"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135 </w:t>
            </w:r>
            <w:r w:rsidR="00121F7E">
              <w:rPr>
                <w:rFonts w:ascii="Times New Roman" w:hAnsi="Times New Roman" w:cs="Times New Roman"/>
              </w:rPr>
              <w:t>–</w:t>
            </w:r>
            <w:r w:rsidRPr="00121F7E">
              <w:rPr>
                <w:rFonts w:ascii="Times New Roman" w:hAnsi="Times New Roman" w:cs="Times New Roman"/>
              </w:rPr>
              <w:t xml:space="preserve"> 150</w:t>
            </w:r>
          </w:p>
        </w:tc>
      </w:tr>
      <w:tr w:rsidR="008E04FC" w:rsidRPr="00121F7E" w14:paraId="6C64AE31" w14:textId="77777777" w:rsidTr="00CB5ABA">
        <w:trPr>
          <w:jc w:val="center"/>
        </w:trPr>
        <w:tc>
          <w:tcPr>
            <w:tcW w:w="2263" w:type="dxa"/>
            <w:vMerge/>
          </w:tcPr>
          <w:p w14:paraId="7E5345CF" w14:textId="77777777" w:rsidR="008E04FC" w:rsidRPr="00121F7E" w:rsidRDefault="008E04FC" w:rsidP="008E04FC">
            <w:pPr>
              <w:pStyle w:val="Default"/>
              <w:jc w:val="center"/>
              <w:rPr>
                <w:rFonts w:ascii="Times New Roman" w:hAnsi="Times New Roman" w:cs="Times New Roman"/>
              </w:rPr>
            </w:pPr>
          </w:p>
        </w:tc>
        <w:tc>
          <w:tcPr>
            <w:tcW w:w="1391" w:type="dxa"/>
          </w:tcPr>
          <w:p w14:paraId="5BAA035E"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91 </w:t>
            </w:r>
            <w:r w:rsidR="00121F7E">
              <w:rPr>
                <w:rFonts w:ascii="Times New Roman" w:hAnsi="Times New Roman" w:cs="Times New Roman"/>
              </w:rPr>
              <w:t>–</w:t>
            </w:r>
            <w:r w:rsidRPr="00121F7E">
              <w:rPr>
                <w:rFonts w:ascii="Times New Roman" w:hAnsi="Times New Roman" w:cs="Times New Roman"/>
              </w:rPr>
              <w:t xml:space="preserve"> 130 </w:t>
            </w:r>
          </w:p>
          <w:p w14:paraId="24502004" w14:textId="77777777" w:rsidR="008E04FC" w:rsidRPr="00121F7E" w:rsidRDefault="008E04FC" w:rsidP="008E04FC">
            <w:pPr>
              <w:autoSpaceDE w:val="0"/>
              <w:autoSpaceDN w:val="0"/>
              <w:adjustRightInd w:val="0"/>
              <w:jc w:val="center"/>
            </w:pPr>
            <w:r w:rsidRPr="00121F7E">
              <w:t xml:space="preserve">(100 </w:t>
            </w:r>
            <w:r w:rsidR="00121F7E">
              <w:t>–</w:t>
            </w:r>
            <w:r w:rsidRPr="00121F7E">
              <w:t xml:space="preserve"> 130) </w:t>
            </w:r>
          </w:p>
        </w:tc>
        <w:tc>
          <w:tcPr>
            <w:tcW w:w="1728" w:type="dxa"/>
          </w:tcPr>
          <w:p w14:paraId="30E8FE63"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130 </w:t>
            </w:r>
            <w:r w:rsidR="00121F7E">
              <w:rPr>
                <w:rFonts w:ascii="Times New Roman" w:hAnsi="Times New Roman" w:cs="Times New Roman"/>
              </w:rPr>
              <w:t>–</w:t>
            </w:r>
            <w:r w:rsidRPr="00121F7E">
              <w:rPr>
                <w:rFonts w:ascii="Times New Roman" w:hAnsi="Times New Roman" w:cs="Times New Roman"/>
              </w:rPr>
              <w:t xml:space="preserve"> 140</w:t>
            </w:r>
          </w:p>
          <w:p w14:paraId="7573F9FF" w14:textId="77777777" w:rsidR="008E04FC" w:rsidRPr="00121F7E" w:rsidRDefault="008E04FC" w:rsidP="008E04FC">
            <w:pPr>
              <w:autoSpaceDE w:val="0"/>
              <w:autoSpaceDN w:val="0"/>
              <w:adjustRightInd w:val="0"/>
              <w:jc w:val="center"/>
            </w:pPr>
          </w:p>
        </w:tc>
        <w:tc>
          <w:tcPr>
            <w:tcW w:w="1701" w:type="dxa"/>
          </w:tcPr>
          <w:p w14:paraId="7D4AAA43"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170 </w:t>
            </w:r>
            <w:r w:rsidR="00121F7E">
              <w:rPr>
                <w:rFonts w:ascii="Times New Roman" w:hAnsi="Times New Roman" w:cs="Times New Roman"/>
              </w:rPr>
              <w:t>–</w:t>
            </w:r>
            <w:r w:rsidRPr="00121F7E">
              <w:rPr>
                <w:rFonts w:ascii="Times New Roman" w:hAnsi="Times New Roman" w:cs="Times New Roman"/>
              </w:rPr>
              <w:t xml:space="preserve"> 180</w:t>
            </w:r>
          </w:p>
        </w:tc>
        <w:tc>
          <w:tcPr>
            <w:tcW w:w="1416" w:type="dxa"/>
          </w:tcPr>
          <w:p w14:paraId="3472CBA5"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140 </w:t>
            </w:r>
            <w:r w:rsidR="00121F7E">
              <w:rPr>
                <w:rFonts w:ascii="Times New Roman" w:hAnsi="Times New Roman" w:cs="Times New Roman"/>
              </w:rPr>
              <w:t>–</w:t>
            </w:r>
            <w:r w:rsidRPr="00121F7E">
              <w:rPr>
                <w:rFonts w:ascii="Times New Roman" w:hAnsi="Times New Roman" w:cs="Times New Roman"/>
              </w:rPr>
              <w:t xml:space="preserve"> 150</w:t>
            </w:r>
          </w:p>
        </w:tc>
        <w:tc>
          <w:tcPr>
            <w:tcW w:w="1412" w:type="dxa"/>
          </w:tcPr>
          <w:p w14:paraId="32FB43CC"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130 </w:t>
            </w:r>
            <w:r w:rsidR="00121F7E">
              <w:rPr>
                <w:rFonts w:ascii="Times New Roman" w:hAnsi="Times New Roman" w:cs="Times New Roman"/>
              </w:rPr>
              <w:t>–</w:t>
            </w:r>
            <w:r w:rsidRPr="00121F7E">
              <w:rPr>
                <w:rFonts w:ascii="Times New Roman" w:hAnsi="Times New Roman" w:cs="Times New Roman"/>
              </w:rPr>
              <w:t xml:space="preserve"> 140</w:t>
            </w:r>
          </w:p>
        </w:tc>
      </w:tr>
      <w:tr w:rsidR="008E04FC" w:rsidRPr="00121F7E" w14:paraId="3857C450" w14:textId="77777777" w:rsidTr="00CB5ABA">
        <w:trPr>
          <w:jc w:val="center"/>
        </w:trPr>
        <w:tc>
          <w:tcPr>
            <w:tcW w:w="2263" w:type="dxa"/>
            <w:vMerge/>
          </w:tcPr>
          <w:p w14:paraId="6D7B79C5" w14:textId="77777777" w:rsidR="008E04FC" w:rsidRPr="00121F7E" w:rsidRDefault="008E04FC" w:rsidP="008E04FC">
            <w:pPr>
              <w:pStyle w:val="Default"/>
              <w:jc w:val="center"/>
              <w:rPr>
                <w:rFonts w:ascii="Times New Roman" w:hAnsi="Times New Roman" w:cs="Times New Roman"/>
              </w:rPr>
            </w:pPr>
          </w:p>
        </w:tc>
        <w:tc>
          <w:tcPr>
            <w:tcW w:w="1391" w:type="dxa"/>
          </w:tcPr>
          <w:p w14:paraId="34FB7107"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131 </w:t>
            </w:r>
            <w:r w:rsidR="00121F7E">
              <w:rPr>
                <w:rFonts w:ascii="Times New Roman" w:hAnsi="Times New Roman" w:cs="Times New Roman"/>
              </w:rPr>
              <w:t>–</w:t>
            </w:r>
            <w:r w:rsidRPr="00121F7E">
              <w:rPr>
                <w:rFonts w:ascii="Times New Roman" w:hAnsi="Times New Roman" w:cs="Times New Roman"/>
              </w:rPr>
              <w:t xml:space="preserve"> 200 </w:t>
            </w:r>
          </w:p>
        </w:tc>
        <w:tc>
          <w:tcPr>
            <w:tcW w:w="1728" w:type="dxa"/>
          </w:tcPr>
          <w:p w14:paraId="668137C4" w14:textId="77777777" w:rsidR="008E04FC" w:rsidRDefault="008E04FC" w:rsidP="00CB5ABA">
            <w:pPr>
              <w:pStyle w:val="Default"/>
              <w:jc w:val="center"/>
              <w:rPr>
                <w:rFonts w:ascii="Times New Roman" w:hAnsi="Times New Roman" w:cs="Times New Roman"/>
              </w:rPr>
            </w:pPr>
            <w:r w:rsidRPr="00121F7E">
              <w:rPr>
                <w:rFonts w:ascii="Times New Roman" w:hAnsi="Times New Roman" w:cs="Times New Roman"/>
              </w:rPr>
              <w:t xml:space="preserve">120 </w:t>
            </w:r>
            <w:r w:rsidR="00121F7E">
              <w:rPr>
                <w:rFonts w:ascii="Times New Roman" w:hAnsi="Times New Roman" w:cs="Times New Roman"/>
              </w:rPr>
              <w:t>–</w:t>
            </w:r>
            <w:r w:rsidRPr="00121F7E">
              <w:rPr>
                <w:rFonts w:ascii="Times New Roman" w:hAnsi="Times New Roman" w:cs="Times New Roman"/>
              </w:rPr>
              <w:t xml:space="preserve"> 130</w:t>
            </w:r>
          </w:p>
          <w:p w14:paraId="0B277CA3" w14:textId="5E651270" w:rsidR="00CB5ABA" w:rsidRPr="00CB5ABA" w:rsidRDefault="00CB5ABA" w:rsidP="00CB5ABA">
            <w:pPr>
              <w:pStyle w:val="Default"/>
              <w:jc w:val="center"/>
              <w:rPr>
                <w:rFonts w:ascii="Times New Roman" w:hAnsi="Times New Roman" w:cs="Times New Roman"/>
              </w:rPr>
            </w:pPr>
          </w:p>
        </w:tc>
        <w:tc>
          <w:tcPr>
            <w:tcW w:w="1701" w:type="dxa"/>
          </w:tcPr>
          <w:p w14:paraId="04E538FC"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160 </w:t>
            </w:r>
            <w:r w:rsidR="00121F7E">
              <w:rPr>
                <w:rFonts w:ascii="Times New Roman" w:hAnsi="Times New Roman" w:cs="Times New Roman"/>
              </w:rPr>
              <w:t>–</w:t>
            </w:r>
            <w:r w:rsidRPr="00121F7E">
              <w:rPr>
                <w:rFonts w:ascii="Times New Roman" w:hAnsi="Times New Roman" w:cs="Times New Roman"/>
              </w:rPr>
              <w:t xml:space="preserve"> 170</w:t>
            </w:r>
          </w:p>
        </w:tc>
        <w:tc>
          <w:tcPr>
            <w:tcW w:w="1416" w:type="dxa"/>
          </w:tcPr>
          <w:p w14:paraId="68C7BEC3"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130 </w:t>
            </w:r>
            <w:r w:rsidR="00121F7E">
              <w:rPr>
                <w:rFonts w:ascii="Times New Roman" w:hAnsi="Times New Roman" w:cs="Times New Roman"/>
              </w:rPr>
              <w:t>–</w:t>
            </w:r>
            <w:r w:rsidRPr="00121F7E">
              <w:rPr>
                <w:rFonts w:ascii="Times New Roman" w:hAnsi="Times New Roman" w:cs="Times New Roman"/>
              </w:rPr>
              <w:t xml:space="preserve"> 140</w:t>
            </w:r>
          </w:p>
        </w:tc>
        <w:tc>
          <w:tcPr>
            <w:tcW w:w="1412" w:type="dxa"/>
          </w:tcPr>
          <w:p w14:paraId="51EE26EA"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120 </w:t>
            </w:r>
            <w:r w:rsidR="00121F7E">
              <w:rPr>
                <w:rFonts w:ascii="Times New Roman" w:hAnsi="Times New Roman" w:cs="Times New Roman"/>
              </w:rPr>
              <w:t>–</w:t>
            </w:r>
            <w:r w:rsidRPr="00121F7E">
              <w:rPr>
                <w:rFonts w:ascii="Times New Roman" w:hAnsi="Times New Roman" w:cs="Times New Roman"/>
              </w:rPr>
              <w:t xml:space="preserve"> 130</w:t>
            </w:r>
          </w:p>
        </w:tc>
      </w:tr>
      <w:tr w:rsidR="008E04FC" w:rsidRPr="00121F7E" w14:paraId="7B2933C7" w14:textId="77777777" w:rsidTr="00CB5ABA">
        <w:trPr>
          <w:jc w:val="center"/>
        </w:trPr>
        <w:tc>
          <w:tcPr>
            <w:tcW w:w="2263" w:type="dxa"/>
            <w:vMerge/>
          </w:tcPr>
          <w:p w14:paraId="1A12FAB8" w14:textId="77777777" w:rsidR="008E04FC" w:rsidRPr="00121F7E" w:rsidRDefault="008E04FC" w:rsidP="008E04FC">
            <w:pPr>
              <w:pStyle w:val="Default"/>
              <w:jc w:val="center"/>
              <w:rPr>
                <w:rFonts w:ascii="Times New Roman" w:hAnsi="Times New Roman" w:cs="Times New Roman"/>
              </w:rPr>
            </w:pPr>
          </w:p>
        </w:tc>
        <w:tc>
          <w:tcPr>
            <w:tcW w:w="1391" w:type="dxa"/>
          </w:tcPr>
          <w:p w14:paraId="65292D86"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201 </w:t>
            </w:r>
            <w:r w:rsidR="00121F7E">
              <w:rPr>
                <w:rFonts w:ascii="Times New Roman" w:hAnsi="Times New Roman" w:cs="Times New Roman"/>
              </w:rPr>
              <w:t>–</w:t>
            </w:r>
            <w:r w:rsidRPr="00121F7E">
              <w:rPr>
                <w:rFonts w:ascii="Times New Roman" w:hAnsi="Times New Roman" w:cs="Times New Roman"/>
              </w:rPr>
              <w:t xml:space="preserve"> 300 </w:t>
            </w:r>
          </w:p>
        </w:tc>
        <w:tc>
          <w:tcPr>
            <w:tcW w:w="1728" w:type="dxa"/>
          </w:tcPr>
          <w:p w14:paraId="281B3979" w14:textId="77777777" w:rsidR="00CB5ABA" w:rsidRDefault="008E04FC" w:rsidP="00CB5ABA">
            <w:pPr>
              <w:pStyle w:val="Default"/>
              <w:jc w:val="center"/>
              <w:rPr>
                <w:rFonts w:ascii="Times New Roman" w:hAnsi="Times New Roman" w:cs="Times New Roman"/>
              </w:rPr>
            </w:pPr>
            <w:r w:rsidRPr="00121F7E">
              <w:rPr>
                <w:rFonts w:ascii="Times New Roman" w:hAnsi="Times New Roman" w:cs="Times New Roman"/>
              </w:rPr>
              <w:t xml:space="preserve">110 </w:t>
            </w:r>
            <w:r w:rsidR="00121F7E">
              <w:rPr>
                <w:rFonts w:ascii="Times New Roman" w:hAnsi="Times New Roman" w:cs="Times New Roman"/>
              </w:rPr>
              <w:t>–</w:t>
            </w:r>
            <w:r w:rsidRPr="00121F7E">
              <w:rPr>
                <w:rFonts w:ascii="Times New Roman" w:hAnsi="Times New Roman" w:cs="Times New Roman"/>
              </w:rPr>
              <w:t xml:space="preserve"> 120</w:t>
            </w:r>
          </w:p>
          <w:p w14:paraId="41123E51" w14:textId="06453552" w:rsidR="00CB5ABA" w:rsidRPr="00CB5ABA" w:rsidRDefault="00CB5ABA" w:rsidP="00CB5ABA">
            <w:pPr>
              <w:pStyle w:val="Default"/>
              <w:jc w:val="center"/>
              <w:rPr>
                <w:rFonts w:ascii="Times New Roman" w:hAnsi="Times New Roman" w:cs="Times New Roman"/>
              </w:rPr>
            </w:pPr>
          </w:p>
        </w:tc>
        <w:tc>
          <w:tcPr>
            <w:tcW w:w="1701" w:type="dxa"/>
          </w:tcPr>
          <w:p w14:paraId="73ED6E95"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150 </w:t>
            </w:r>
            <w:r w:rsidR="00121F7E">
              <w:rPr>
                <w:rFonts w:ascii="Times New Roman" w:hAnsi="Times New Roman" w:cs="Times New Roman"/>
              </w:rPr>
              <w:t>–</w:t>
            </w:r>
            <w:r w:rsidRPr="00121F7E">
              <w:rPr>
                <w:rFonts w:ascii="Times New Roman" w:hAnsi="Times New Roman" w:cs="Times New Roman"/>
              </w:rPr>
              <w:t xml:space="preserve"> 160</w:t>
            </w:r>
          </w:p>
        </w:tc>
        <w:tc>
          <w:tcPr>
            <w:tcW w:w="1416" w:type="dxa"/>
          </w:tcPr>
          <w:p w14:paraId="76B83D11"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120 </w:t>
            </w:r>
            <w:r w:rsidR="00121F7E">
              <w:rPr>
                <w:rFonts w:ascii="Times New Roman" w:hAnsi="Times New Roman" w:cs="Times New Roman"/>
              </w:rPr>
              <w:t>–</w:t>
            </w:r>
            <w:r w:rsidRPr="00121F7E">
              <w:rPr>
                <w:rFonts w:ascii="Times New Roman" w:hAnsi="Times New Roman" w:cs="Times New Roman"/>
              </w:rPr>
              <w:t xml:space="preserve"> 130</w:t>
            </w:r>
          </w:p>
        </w:tc>
        <w:tc>
          <w:tcPr>
            <w:tcW w:w="1412" w:type="dxa"/>
          </w:tcPr>
          <w:p w14:paraId="150BA798"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80 </w:t>
            </w:r>
            <w:r w:rsidR="00121F7E">
              <w:rPr>
                <w:rFonts w:ascii="Times New Roman" w:hAnsi="Times New Roman" w:cs="Times New Roman"/>
              </w:rPr>
              <w:t>–</w:t>
            </w:r>
            <w:r w:rsidRPr="00121F7E">
              <w:rPr>
                <w:rFonts w:ascii="Times New Roman" w:hAnsi="Times New Roman" w:cs="Times New Roman"/>
              </w:rPr>
              <w:t xml:space="preserve"> 120</w:t>
            </w:r>
          </w:p>
        </w:tc>
      </w:tr>
      <w:tr w:rsidR="008E04FC" w:rsidRPr="00121F7E" w14:paraId="3C2EDDF0" w14:textId="77777777" w:rsidTr="00CB5ABA">
        <w:trPr>
          <w:trHeight w:val="527"/>
          <w:jc w:val="center"/>
        </w:trPr>
        <w:tc>
          <w:tcPr>
            <w:tcW w:w="2263" w:type="dxa"/>
            <w:vMerge w:val="restart"/>
          </w:tcPr>
          <w:p w14:paraId="76B45705" w14:textId="079BC3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Условная вязкость по вискозиметру с отверстием</w:t>
            </w:r>
            <w:r w:rsidR="00CB5ABA">
              <w:rPr>
                <w:rFonts w:ascii="Times New Roman" w:hAnsi="Times New Roman" w:cs="Times New Roman"/>
              </w:rPr>
              <w:t xml:space="preserve"> </w:t>
            </w:r>
            <w:r w:rsidRPr="00121F7E">
              <w:rPr>
                <w:rFonts w:ascii="Times New Roman" w:hAnsi="Times New Roman" w:cs="Times New Roman"/>
              </w:rPr>
              <w:t xml:space="preserve">5 мм при 60 °C, с </w:t>
            </w:r>
          </w:p>
        </w:tc>
        <w:tc>
          <w:tcPr>
            <w:tcW w:w="1391" w:type="dxa"/>
          </w:tcPr>
          <w:p w14:paraId="7F7B5339"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131 </w:t>
            </w:r>
            <w:r w:rsidR="00121F7E">
              <w:rPr>
                <w:rFonts w:ascii="Times New Roman" w:hAnsi="Times New Roman" w:cs="Times New Roman"/>
              </w:rPr>
              <w:t>–</w:t>
            </w:r>
            <w:r w:rsidRPr="00121F7E">
              <w:rPr>
                <w:rFonts w:ascii="Times New Roman" w:hAnsi="Times New Roman" w:cs="Times New Roman"/>
              </w:rPr>
              <w:t xml:space="preserve"> 200</w:t>
            </w:r>
          </w:p>
        </w:tc>
        <w:tc>
          <w:tcPr>
            <w:tcW w:w="1728" w:type="dxa"/>
          </w:tcPr>
          <w:p w14:paraId="3934AE04"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90 </w:t>
            </w:r>
            <w:r w:rsidR="00121F7E">
              <w:rPr>
                <w:rFonts w:ascii="Times New Roman" w:hAnsi="Times New Roman" w:cs="Times New Roman"/>
              </w:rPr>
              <w:t>–</w:t>
            </w:r>
            <w:r w:rsidRPr="00121F7E">
              <w:rPr>
                <w:rFonts w:ascii="Times New Roman" w:hAnsi="Times New Roman" w:cs="Times New Roman"/>
              </w:rPr>
              <w:t xml:space="preserve"> 110</w:t>
            </w:r>
          </w:p>
        </w:tc>
        <w:tc>
          <w:tcPr>
            <w:tcW w:w="1701" w:type="dxa"/>
          </w:tcPr>
          <w:p w14:paraId="3504901E"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125 </w:t>
            </w:r>
            <w:r w:rsidR="00121F7E">
              <w:rPr>
                <w:rFonts w:ascii="Times New Roman" w:hAnsi="Times New Roman" w:cs="Times New Roman"/>
              </w:rPr>
              <w:t>–</w:t>
            </w:r>
            <w:r w:rsidRPr="00121F7E">
              <w:rPr>
                <w:rFonts w:ascii="Times New Roman" w:hAnsi="Times New Roman" w:cs="Times New Roman"/>
              </w:rPr>
              <w:t xml:space="preserve"> 145</w:t>
            </w:r>
          </w:p>
        </w:tc>
        <w:tc>
          <w:tcPr>
            <w:tcW w:w="1416" w:type="dxa"/>
          </w:tcPr>
          <w:p w14:paraId="0B199F60"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100 </w:t>
            </w:r>
            <w:r w:rsidR="00121F7E">
              <w:rPr>
                <w:rFonts w:ascii="Times New Roman" w:hAnsi="Times New Roman" w:cs="Times New Roman"/>
              </w:rPr>
              <w:t>–</w:t>
            </w:r>
            <w:r w:rsidRPr="00121F7E">
              <w:rPr>
                <w:rFonts w:ascii="Times New Roman" w:hAnsi="Times New Roman" w:cs="Times New Roman"/>
              </w:rPr>
              <w:t xml:space="preserve"> 120</w:t>
            </w:r>
          </w:p>
        </w:tc>
        <w:tc>
          <w:tcPr>
            <w:tcW w:w="1412" w:type="dxa"/>
          </w:tcPr>
          <w:p w14:paraId="7103DC7F"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70 </w:t>
            </w:r>
            <w:r w:rsidR="00121F7E">
              <w:rPr>
                <w:rFonts w:ascii="Times New Roman" w:hAnsi="Times New Roman" w:cs="Times New Roman"/>
              </w:rPr>
              <w:t>–</w:t>
            </w:r>
            <w:r w:rsidRPr="00121F7E">
              <w:rPr>
                <w:rFonts w:ascii="Times New Roman" w:hAnsi="Times New Roman" w:cs="Times New Roman"/>
              </w:rPr>
              <w:t xml:space="preserve"> 100</w:t>
            </w:r>
          </w:p>
        </w:tc>
      </w:tr>
      <w:tr w:rsidR="008E04FC" w:rsidRPr="00121F7E" w14:paraId="03E7CEC6" w14:textId="77777777" w:rsidTr="00CB5ABA">
        <w:trPr>
          <w:jc w:val="center"/>
        </w:trPr>
        <w:tc>
          <w:tcPr>
            <w:tcW w:w="2263" w:type="dxa"/>
            <w:vMerge/>
          </w:tcPr>
          <w:p w14:paraId="6D0505F1" w14:textId="77777777" w:rsidR="008E04FC" w:rsidRPr="00121F7E" w:rsidRDefault="008E04FC" w:rsidP="008E04FC">
            <w:pPr>
              <w:pStyle w:val="Default"/>
              <w:jc w:val="center"/>
              <w:rPr>
                <w:rFonts w:ascii="Times New Roman" w:hAnsi="Times New Roman" w:cs="Times New Roman"/>
              </w:rPr>
            </w:pPr>
          </w:p>
        </w:tc>
        <w:tc>
          <w:tcPr>
            <w:tcW w:w="1391" w:type="dxa"/>
          </w:tcPr>
          <w:p w14:paraId="74C1F2DF"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70 </w:t>
            </w:r>
            <w:r w:rsidR="00121F7E">
              <w:rPr>
                <w:rFonts w:ascii="Times New Roman" w:hAnsi="Times New Roman" w:cs="Times New Roman"/>
              </w:rPr>
              <w:t>–</w:t>
            </w:r>
            <w:r w:rsidRPr="00121F7E">
              <w:rPr>
                <w:rFonts w:ascii="Times New Roman" w:hAnsi="Times New Roman" w:cs="Times New Roman"/>
              </w:rPr>
              <w:t xml:space="preserve"> 130</w:t>
            </w:r>
          </w:p>
        </w:tc>
        <w:tc>
          <w:tcPr>
            <w:tcW w:w="1728" w:type="dxa"/>
          </w:tcPr>
          <w:p w14:paraId="4F8F4CD2"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80 </w:t>
            </w:r>
            <w:r w:rsidR="00121F7E">
              <w:rPr>
                <w:rFonts w:ascii="Times New Roman" w:hAnsi="Times New Roman" w:cs="Times New Roman"/>
              </w:rPr>
              <w:t>–</w:t>
            </w:r>
            <w:r w:rsidRPr="00121F7E">
              <w:rPr>
                <w:rFonts w:ascii="Times New Roman" w:hAnsi="Times New Roman" w:cs="Times New Roman"/>
              </w:rPr>
              <w:t xml:space="preserve"> 90</w:t>
            </w:r>
          </w:p>
        </w:tc>
        <w:tc>
          <w:tcPr>
            <w:tcW w:w="1701" w:type="dxa"/>
          </w:tcPr>
          <w:p w14:paraId="4782FF36"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115 </w:t>
            </w:r>
            <w:r w:rsidR="00121F7E">
              <w:rPr>
                <w:rFonts w:ascii="Times New Roman" w:hAnsi="Times New Roman" w:cs="Times New Roman"/>
              </w:rPr>
              <w:t>–</w:t>
            </w:r>
            <w:r w:rsidRPr="00121F7E">
              <w:rPr>
                <w:rFonts w:ascii="Times New Roman" w:hAnsi="Times New Roman" w:cs="Times New Roman"/>
              </w:rPr>
              <w:t xml:space="preserve"> 125</w:t>
            </w:r>
          </w:p>
        </w:tc>
        <w:tc>
          <w:tcPr>
            <w:tcW w:w="1416" w:type="dxa"/>
          </w:tcPr>
          <w:p w14:paraId="07859C2D"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 xml:space="preserve">80 </w:t>
            </w:r>
            <w:r w:rsidR="00121F7E">
              <w:rPr>
                <w:rFonts w:ascii="Times New Roman" w:hAnsi="Times New Roman" w:cs="Times New Roman"/>
              </w:rPr>
              <w:t>–</w:t>
            </w:r>
            <w:r w:rsidRPr="00121F7E">
              <w:rPr>
                <w:rFonts w:ascii="Times New Roman" w:hAnsi="Times New Roman" w:cs="Times New Roman"/>
              </w:rPr>
              <w:t xml:space="preserve"> 100</w:t>
            </w:r>
          </w:p>
        </w:tc>
        <w:tc>
          <w:tcPr>
            <w:tcW w:w="1412" w:type="dxa"/>
          </w:tcPr>
          <w:p w14:paraId="2BC530DB"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Не ниже</w:t>
            </w:r>
          </w:p>
          <w:p w14:paraId="46F0187A" w14:textId="77777777" w:rsidR="008E04FC" w:rsidRPr="00121F7E" w:rsidRDefault="008E04FC" w:rsidP="008E04FC">
            <w:pPr>
              <w:pStyle w:val="Default"/>
              <w:jc w:val="center"/>
              <w:rPr>
                <w:rFonts w:ascii="Times New Roman" w:hAnsi="Times New Roman" w:cs="Times New Roman"/>
              </w:rPr>
            </w:pPr>
            <w:r w:rsidRPr="00121F7E">
              <w:rPr>
                <w:rFonts w:ascii="Times New Roman" w:hAnsi="Times New Roman" w:cs="Times New Roman"/>
              </w:rPr>
              <w:t>5 °C</w:t>
            </w:r>
          </w:p>
        </w:tc>
      </w:tr>
      <w:tr w:rsidR="00805120" w:rsidRPr="008E04FC" w14:paraId="61A3B912" w14:textId="77777777" w:rsidTr="00F544B0">
        <w:trPr>
          <w:jc w:val="center"/>
        </w:trPr>
        <w:tc>
          <w:tcPr>
            <w:tcW w:w="9911" w:type="dxa"/>
            <w:gridSpan w:val="6"/>
          </w:tcPr>
          <w:p w14:paraId="6EF43C39" w14:textId="77777777" w:rsidR="00805120" w:rsidRPr="00121F7E" w:rsidRDefault="00805120" w:rsidP="00805120">
            <w:pPr>
              <w:pStyle w:val="Default"/>
              <w:jc w:val="both"/>
              <w:rPr>
                <w:rFonts w:ascii="Times New Roman" w:hAnsi="Times New Roman" w:cs="Times New Roman"/>
                <w:sz w:val="20"/>
                <w:szCs w:val="20"/>
              </w:rPr>
            </w:pPr>
            <w:r w:rsidRPr="00121F7E">
              <w:rPr>
                <w:rFonts w:ascii="Times New Roman" w:hAnsi="Times New Roman" w:cs="Times New Roman"/>
                <w:sz w:val="20"/>
                <w:szCs w:val="20"/>
              </w:rPr>
              <w:t>Примечания:</w:t>
            </w:r>
          </w:p>
          <w:p w14:paraId="2AB73CB0" w14:textId="77777777" w:rsidR="00805120" w:rsidRPr="00121F7E" w:rsidRDefault="00805120" w:rsidP="00805120">
            <w:pPr>
              <w:pStyle w:val="Default"/>
              <w:jc w:val="both"/>
              <w:rPr>
                <w:rFonts w:ascii="Times New Roman" w:hAnsi="Times New Roman" w:cs="Times New Roman"/>
                <w:sz w:val="20"/>
                <w:szCs w:val="20"/>
              </w:rPr>
            </w:pPr>
            <w:r w:rsidRPr="00121F7E">
              <w:rPr>
                <w:rFonts w:ascii="Times New Roman" w:hAnsi="Times New Roman" w:cs="Times New Roman"/>
                <w:sz w:val="20"/>
                <w:szCs w:val="20"/>
              </w:rPr>
              <w:t>1. При использовании</w:t>
            </w:r>
            <w:r w:rsidR="00C54300" w:rsidRPr="00121F7E">
              <w:rPr>
                <w:rFonts w:ascii="Times New Roman" w:hAnsi="Times New Roman" w:cs="Times New Roman"/>
                <w:sz w:val="20"/>
                <w:szCs w:val="20"/>
              </w:rPr>
              <w:t xml:space="preserve"> поверхност</w:t>
            </w:r>
            <w:r w:rsidR="00B917E1" w:rsidRPr="00121F7E">
              <w:rPr>
                <w:rFonts w:ascii="Times New Roman" w:hAnsi="Times New Roman" w:cs="Times New Roman"/>
                <w:sz w:val="20"/>
                <w:szCs w:val="20"/>
              </w:rPr>
              <w:t>н</w:t>
            </w:r>
            <w:r w:rsidR="00C54300" w:rsidRPr="00121F7E">
              <w:rPr>
                <w:rFonts w:ascii="Times New Roman" w:hAnsi="Times New Roman" w:cs="Times New Roman"/>
                <w:sz w:val="20"/>
                <w:szCs w:val="20"/>
              </w:rPr>
              <w:t>о-активных веществ</w:t>
            </w:r>
            <w:r w:rsidRPr="00121F7E">
              <w:rPr>
                <w:rFonts w:ascii="Times New Roman" w:hAnsi="Times New Roman" w:cs="Times New Roman"/>
                <w:sz w:val="20"/>
                <w:szCs w:val="20"/>
              </w:rPr>
              <w:t xml:space="preserve"> и активированных минеральных порошков допускается снижать температуру горячих смесей на</w:t>
            </w:r>
            <w:r w:rsidR="00121F7E">
              <w:rPr>
                <w:rFonts w:ascii="Times New Roman" w:hAnsi="Times New Roman" w:cs="Times New Roman"/>
                <w:sz w:val="20"/>
                <w:szCs w:val="20"/>
              </w:rPr>
              <w:t xml:space="preserve"> </w:t>
            </w:r>
            <w:r w:rsidRPr="00121F7E">
              <w:rPr>
                <w:rFonts w:ascii="Times New Roman" w:hAnsi="Times New Roman" w:cs="Times New Roman"/>
                <w:sz w:val="20"/>
                <w:szCs w:val="20"/>
              </w:rPr>
              <w:t xml:space="preserve">10 - 20 °C. </w:t>
            </w:r>
          </w:p>
          <w:p w14:paraId="529FE7A8" w14:textId="77777777" w:rsidR="00805120" w:rsidRPr="00121F7E" w:rsidRDefault="00805120" w:rsidP="00805120">
            <w:pPr>
              <w:pStyle w:val="Default"/>
              <w:jc w:val="both"/>
              <w:rPr>
                <w:rFonts w:ascii="Times New Roman" w:hAnsi="Times New Roman" w:cs="Times New Roman"/>
                <w:sz w:val="20"/>
                <w:szCs w:val="20"/>
              </w:rPr>
            </w:pPr>
            <w:r w:rsidRPr="00121F7E">
              <w:rPr>
                <w:rFonts w:ascii="Times New Roman" w:hAnsi="Times New Roman" w:cs="Times New Roman"/>
                <w:sz w:val="20"/>
                <w:szCs w:val="20"/>
              </w:rPr>
              <w:t>2. При использовании специальных добавок</w:t>
            </w:r>
            <w:r w:rsidR="00E44934" w:rsidRPr="00121F7E">
              <w:rPr>
                <w:rFonts w:ascii="Times New Roman" w:hAnsi="Times New Roman" w:cs="Times New Roman"/>
                <w:sz w:val="20"/>
                <w:szCs w:val="20"/>
              </w:rPr>
              <w:t>,</w:t>
            </w:r>
            <w:r w:rsidRPr="00121F7E">
              <w:rPr>
                <w:rFonts w:ascii="Times New Roman" w:hAnsi="Times New Roman" w:cs="Times New Roman"/>
                <w:sz w:val="20"/>
                <w:szCs w:val="20"/>
              </w:rPr>
              <w:t xml:space="preserve"> температуру смесей следует назначать в соответствии с документацией на их применение.</w:t>
            </w:r>
          </w:p>
          <w:p w14:paraId="5B86E8F4" w14:textId="77777777" w:rsidR="00805120" w:rsidRDefault="00805120" w:rsidP="00805120">
            <w:pPr>
              <w:pStyle w:val="Default"/>
              <w:jc w:val="both"/>
              <w:rPr>
                <w:rFonts w:ascii="Times New Roman" w:hAnsi="Times New Roman" w:cs="Times New Roman"/>
                <w:sz w:val="28"/>
                <w:szCs w:val="28"/>
              </w:rPr>
            </w:pPr>
            <w:r w:rsidRPr="00121F7E">
              <w:rPr>
                <w:rFonts w:ascii="Times New Roman" w:hAnsi="Times New Roman" w:cs="Times New Roman"/>
                <w:sz w:val="20"/>
                <w:szCs w:val="20"/>
              </w:rPr>
              <w:t>3. В зависимости от погодных условий для высокоплотных асфальтобетонов допускается увеличивать температуру готовых смесей на 10 - 20 °C, соблюдая при этом требования ГОСТ 12.1.005 к воздуху рабочей зоны.</w:t>
            </w:r>
            <w:r>
              <w:rPr>
                <w:sz w:val="20"/>
                <w:szCs w:val="20"/>
              </w:rPr>
              <w:t xml:space="preserve"> </w:t>
            </w:r>
          </w:p>
        </w:tc>
      </w:tr>
    </w:tbl>
    <w:p w14:paraId="60FFDEF9" w14:textId="77777777" w:rsidR="00BC2BD4" w:rsidRDefault="00BC2BD4" w:rsidP="00C54300">
      <w:pPr>
        <w:autoSpaceDE w:val="0"/>
        <w:autoSpaceDN w:val="0"/>
        <w:adjustRightInd w:val="0"/>
        <w:spacing w:line="360" w:lineRule="auto"/>
        <w:ind w:firstLine="709"/>
        <w:jc w:val="both"/>
        <w:rPr>
          <w:sz w:val="28"/>
          <w:szCs w:val="28"/>
        </w:rPr>
      </w:pPr>
    </w:p>
    <w:p w14:paraId="5319E4D3" w14:textId="77777777" w:rsidR="00BC2BD4" w:rsidRPr="00805120" w:rsidRDefault="00BC2BD4" w:rsidP="00BC2BD4">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Pr="00805120">
        <w:rPr>
          <w:rFonts w:ascii="Times New Roman" w:hAnsi="Times New Roman" w:cs="Times New Roman"/>
          <w:sz w:val="28"/>
          <w:szCs w:val="28"/>
        </w:rPr>
        <w:t>.</w:t>
      </w:r>
      <w:r w:rsidR="00E44934">
        <w:rPr>
          <w:rFonts w:ascii="Times New Roman" w:hAnsi="Times New Roman" w:cs="Times New Roman"/>
          <w:sz w:val="28"/>
          <w:szCs w:val="28"/>
        </w:rPr>
        <w:t>2</w:t>
      </w:r>
      <w:r>
        <w:rPr>
          <w:rFonts w:ascii="Times New Roman" w:hAnsi="Times New Roman" w:cs="Times New Roman"/>
          <w:sz w:val="28"/>
          <w:szCs w:val="28"/>
        </w:rPr>
        <w:t>.</w:t>
      </w:r>
      <w:r w:rsidR="00121F7E">
        <w:rPr>
          <w:rFonts w:ascii="Times New Roman" w:hAnsi="Times New Roman" w:cs="Times New Roman"/>
          <w:sz w:val="28"/>
          <w:szCs w:val="28"/>
        </w:rPr>
        <w:t>9</w:t>
      </w:r>
      <w:r w:rsidRPr="00805120">
        <w:rPr>
          <w:rFonts w:ascii="Times New Roman" w:hAnsi="Times New Roman" w:cs="Times New Roman"/>
          <w:sz w:val="28"/>
          <w:szCs w:val="28"/>
        </w:rPr>
        <w:t xml:space="preserve"> Асфальтобетонную смесь</w:t>
      </w:r>
      <w:r>
        <w:rPr>
          <w:rFonts w:ascii="Times New Roman" w:hAnsi="Times New Roman" w:cs="Times New Roman"/>
          <w:sz w:val="28"/>
          <w:szCs w:val="28"/>
        </w:rPr>
        <w:t xml:space="preserve"> следует транспортировать</w:t>
      </w:r>
      <w:r w:rsidRPr="00805120">
        <w:rPr>
          <w:rFonts w:ascii="Times New Roman" w:hAnsi="Times New Roman" w:cs="Times New Roman"/>
          <w:sz w:val="28"/>
          <w:szCs w:val="28"/>
        </w:rPr>
        <w:t xml:space="preserve"> в автомобилях-самосвалах и асфальтовозах, оборудованных влагонепроницаемыми быстросъемными пологами. </w:t>
      </w:r>
    </w:p>
    <w:p w14:paraId="236C61D9" w14:textId="77777777" w:rsidR="00BC2BD4" w:rsidRDefault="00BC2BD4" w:rsidP="00BC2BD4">
      <w:pPr>
        <w:pStyle w:val="Default"/>
        <w:spacing w:line="360" w:lineRule="auto"/>
        <w:ind w:firstLine="709"/>
        <w:jc w:val="both"/>
        <w:rPr>
          <w:rFonts w:ascii="Times New Roman" w:hAnsi="Times New Roman" w:cs="Times New Roman"/>
          <w:sz w:val="28"/>
          <w:szCs w:val="28"/>
        </w:rPr>
      </w:pPr>
      <w:r w:rsidRPr="00805120">
        <w:rPr>
          <w:rFonts w:ascii="Times New Roman" w:hAnsi="Times New Roman" w:cs="Times New Roman"/>
          <w:sz w:val="28"/>
          <w:szCs w:val="28"/>
        </w:rPr>
        <w:t>Во избежание налипания асфальтоб</w:t>
      </w:r>
      <w:r>
        <w:rPr>
          <w:rFonts w:ascii="Times New Roman" w:hAnsi="Times New Roman" w:cs="Times New Roman"/>
          <w:sz w:val="28"/>
          <w:szCs w:val="28"/>
        </w:rPr>
        <w:t>етонной смеси к днищу кузова, их необходимо обрабатывать антиадгезионными материалами</w:t>
      </w:r>
      <w:r w:rsidRPr="00805120">
        <w:rPr>
          <w:rFonts w:ascii="Times New Roman" w:hAnsi="Times New Roman" w:cs="Times New Roman"/>
          <w:sz w:val="28"/>
          <w:szCs w:val="28"/>
        </w:rPr>
        <w:t xml:space="preserve">, </w:t>
      </w:r>
      <w:r>
        <w:rPr>
          <w:rFonts w:ascii="Times New Roman" w:hAnsi="Times New Roman" w:cs="Times New Roman"/>
          <w:sz w:val="28"/>
          <w:szCs w:val="28"/>
        </w:rPr>
        <w:t>не влияющими на качество смеси.</w:t>
      </w:r>
    </w:p>
    <w:p w14:paraId="0FF28A97" w14:textId="77777777" w:rsidR="00B2347F" w:rsidRPr="00B2347F" w:rsidRDefault="00B2347F" w:rsidP="00B2347F">
      <w:pPr>
        <w:autoSpaceDE w:val="0"/>
        <w:autoSpaceDN w:val="0"/>
        <w:adjustRightInd w:val="0"/>
        <w:spacing w:line="360" w:lineRule="auto"/>
        <w:ind w:firstLine="709"/>
        <w:jc w:val="both"/>
        <w:rPr>
          <w:sz w:val="28"/>
          <w:szCs w:val="28"/>
        </w:rPr>
      </w:pPr>
      <w:r w:rsidRPr="00B2347F">
        <w:rPr>
          <w:sz w:val="28"/>
          <w:szCs w:val="28"/>
        </w:rPr>
        <w:t xml:space="preserve">Загрузку автосамосвалов асфальтобетонной смесью, в зависимости от длины их кузовов, следует выполнять в 3 </w:t>
      </w:r>
      <w:r w:rsidR="00121F7E">
        <w:rPr>
          <w:sz w:val="28"/>
          <w:szCs w:val="28"/>
        </w:rPr>
        <w:t>–</w:t>
      </w:r>
      <w:r w:rsidRPr="00B2347F">
        <w:rPr>
          <w:sz w:val="28"/>
          <w:szCs w:val="28"/>
        </w:rPr>
        <w:t xml:space="preserve"> 5 приемов для уменьшения расслоения асфальтобетонной смеси в момент загрузки и транспортировки.</w:t>
      </w:r>
    </w:p>
    <w:p w14:paraId="66BB84A4" w14:textId="77777777" w:rsidR="00805120" w:rsidRPr="00805120" w:rsidRDefault="00C54300" w:rsidP="00C54300">
      <w:pPr>
        <w:autoSpaceDE w:val="0"/>
        <w:autoSpaceDN w:val="0"/>
        <w:adjustRightInd w:val="0"/>
        <w:spacing w:line="360" w:lineRule="auto"/>
        <w:ind w:firstLine="709"/>
        <w:jc w:val="both"/>
        <w:rPr>
          <w:sz w:val="28"/>
          <w:szCs w:val="28"/>
        </w:rPr>
      </w:pPr>
      <w:r>
        <w:rPr>
          <w:sz w:val="28"/>
          <w:szCs w:val="28"/>
        </w:rPr>
        <w:t>15.</w:t>
      </w:r>
      <w:r w:rsidR="006D723B">
        <w:rPr>
          <w:sz w:val="28"/>
          <w:szCs w:val="28"/>
        </w:rPr>
        <w:t>2</w:t>
      </w:r>
      <w:r w:rsidR="00DF7F7E">
        <w:rPr>
          <w:sz w:val="28"/>
          <w:szCs w:val="28"/>
        </w:rPr>
        <w:t>.</w:t>
      </w:r>
      <w:r w:rsidR="00121F7E">
        <w:rPr>
          <w:sz w:val="28"/>
          <w:szCs w:val="28"/>
        </w:rPr>
        <w:t>10</w:t>
      </w:r>
      <w:r w:rsidR="00805120" w:rsidRPr="00805120">
        <w:rPr>
          <w:sz w:val="28"/>
          <w:szCs w:val="28"/>
        </w:rPr>
        <w:t xml:space="preserve"> Продолжительность транспортиров</w:t>
      </w:r>
      <w:r w:rsidR="006D723B">
        <w:rPr>
          <w:sz w:val="28"/>
          <w:szCs w:val="28"/>
        </w:rPr>
        <w:t>ки</w:t>
      </w:r>
      <w:r w:rsidR="00805120" w:rsidRPr="00805120">
        <w:rPr>
          <w:sz w:val="28"/>
          <w:szCs w:val="28"/>
        </w:rPr>
        <w:t xml:space="preserve"> асфальтобетонных смесей </w:t>
      </w:r>
      <w:r w:rsidR="006D723B">
        <w:rPr>
          <w:sz w:val="28"/>
          <w:szCs w:val="28"/>
        </w:rPr>
        <w:t>следует</w:t>
      </w:r>
      <w:r w:rsidR="00805120" w:rsidRPr="00805120">
        <w:rPr>
          <w:sz w:val="28"/>
          <w:szCs w:val="28"/>
        </w:rPr>
        <w:t xml:space="preserve"> устанавливать</w:t>
      </w:r>
      <w:r w:rsidR="006D723B">
        <w:rPr>
          <w:sz w:val="28"/>
          <w:szCs w:val="28"/>
        </w:rPr>
        <w:t xml:space="preserve"> исходя </w:t>
      </w:r>
      <w:r w:rsidR="00805120" w:rsidRPr="00805120">
        <w:rPr>
          <w:sz w:val="28"/>
          <w:szCs w:val="28"/>
        </w:rPr>
        <w:t>из условия обеспечения</w:t>
      </w:r>
      <w:r>
        <w:rPr>
          <w:sz w:val="28"/>
          <w:szCs w:val="28"/>
        </w:rPr>
        <w:t xml:space="preserve"> требуемой</w:t>
      </w:r>
      <w:r w:rsidR="00805120" w:rsidRPr="00805120">
        <w:rPr>
          <w:sz w:val="28"/>
          <w:szCs w:val="28"/>
        </w:rPr>
        <w:t xml:space="preserve"> температуры</w:t>
      </w:r>
      <w:r w:rsidR="006D723B">
        <w:rPr>
          <w:sz w:val="28"/>
          <w:szCs w:val="28"/>
        </w:rPr>
        <w:t xml:space="preserve"> смеси</w:t>
      </w:r>
      <w:r w:rsidR="00805120" w:rsidRPr="00805120">
        <w:rPr>
          <w:sz w:val="28"/>
          <w:szCs w:val="28"/>
        </w:rPr>
        <w:t xml:space="preserve"> при</w:t>
      </w:r>
      <w:r w:rsidR="006D723B">
        <w:rPr>
          <w:sz w:val="28"/>
          <w:szCs w:val="28"/>
        </w:rPr>
        <w:t xml:space="preserve"> её</w:t>
      </w:r>
      <w:r w:rsidR="00805120" w:rsidRPr="00805120">
        <w:rPr>
          <w:sz w:val="28"/>
          <w:szCs w:val="28"/>
        </w:rPr>
        <w:t xml:space="preserve"> укладке, указанной в</w:t>
      </w:r>
      <w:r>
        <w:rPr>
          <w:sz w:val="28"/>
          <w:szCs w:val="28"/>
        </w:rPr>
        <w:t xml:space="preserve"> таблице </w:t>
      </w:r>
      <w:r w:rsidR="00121F7E">
        <w:rPr>
          <w:sz w:val="28"/>
          <w:szCs w:val="28"/>
        </w:rPr>
        <w:t>20</w:t>
      </w:r>
      <w:r>
        <w:rPr>
          <w:sz w:val="28"/>
          <w:szCs w:val="28"/>
        </w:rPr>
        <w:t>.</w:t>
      </w:r>
    </w:p>
    <w:p w14:paraId="42DC73DA" w14:textId="4907ABB6" w:rsidR="00805120" w:rsidRPr="00805120" w:rsidRDefault="00805120" w:rsidP="00805120">
      <w:pPr>
        <w:pStyle w:val="Default"/>
        <w:spacing w:line="360" w:lineRule="auto"/>
        <w:ind w:firstLine="709"/>
        <w:jc w:val="both"/>
        <w:rPr>
          <w:rFonts w:ascii="Times New Roman" w:hAnsi="Times New Roman" w:cs="Times New Roman"/>
          <w:sz w:val="28"/>
          <w:szCs w:val="28"/>
        </w:rPr>
      </w:pPr>
      <w:r w:rsidRPr="00805120">
        <w:rPr>
          <w:rFonts w:ascii="Times New Roman" w:hAnsi="Times New Roman" w:cs="Times New Roman"/>
          <w:sz w:val="28"/>
          <w:szCs w:val="28"/>
        </w:rPr>
        <w:t>Температура щебеночно-мастичных асфальтобетонных смесей в зависимости от</w:t>
      </w:r>
      <w:r w:rsidR="00F62C49">
        <w:rPr>
          <w:rFonts w:ascii="Times New Roman" w:hAnsi="Times New Roman" w:cs="Times New Roman"/>
          <w:sz w:val="28"/>
          <w:szCs w:val="28"/>
        </w:rPr>
        <w:t xml:space="preserve"> применяемого</w:t>
      </w:r>
      <w:r w:rsidRPr="00805120">
        <w:rPr>
          <w:rFonts w:ascii="Times New Roman" w:hAnsi="Times New Roman" w:cs="Times New Roman"/>
          <w:sz w:val="28"/>
          <w:szCs w:val="28"/>
        </w:rPr>
        <w:t xml:space="preserve"> битумного вяжущего</w:t>
      </w:r>
      <w:r w:rsidR="00F62C49">
        <w:rPr>
          <w:rFonts w:ascii="Times New Roman" w:hAnsi="Times New Roman" w:cs="Times New Roman"/>
          <w:sz w:val="28"/>
          <w:szCs w:val="28"/>
        </w:rPr>
        <w:t>,</w:t>
      </w:r>
      <w:r w:rsidRPr="00805120">
        <w:rPr>
          <w:rFonts w:ascii="Times New Roman" w:hAnsi="Times New Roman" w:cs="Times New Roman"/>
          <w:sz w:val="28"/>
          <w:szCs w:val="28"/>
        </w:rPr>
        <w:t xml:space="preserve"> при отгрузке потребителю и при укладке</w:t>
      </w:r>
      <w:r w:rsidR="00F62C49">
        <w:rPr>
          <w:rFonts w:ascii="Times New Roman" w:hAnsi="Times New Roman" w:cs="Times New Roman"/>
          <w:sz w:val="28"/>
          <w:szCs w:val="28"/>
        </w:rPr>
        <w:t xml:space="preserve"> в покрытие</w:t>
      </w:r>
      <w:r w:rsidRPr="00805120">
        <w:rPr>
          <w:rFonts w:ascii="Times New Roman" w:hAnsi="Times New Roman" w:cs="Times New Roman"/>
          <w:sz w:val="28"/>
          <w:szCs w:val="28"/>
        </w:rPr>
        <w:t xml:space="preserve"> дол</w:t>
      </w:r>
      <w:r w:rsidR="00C54300">
        <w:rPr>
          <w:rFonts w:ascii="Times New Roman" w:hAnsi="Times New Roman" w:cs="Times New Roman"/>
          <w:sz w:val="28"/>
          <w:szCs w:val="28"/>
        </w:rPr>
        <w:t xml:space="preserve">жна соответствовать значениям, указанным в </w:t>
      </w:r>
      <w:r w:rsidR="00F81CA5">
        <w:rPr>
          <w:rFonts w:ascii="Times New Roman" w:hAnsi="Times New Roman" w:cs="Times New Roman"/>
          <w:sz w:val="28"/>
          <w:szCs w:val="28"/>
        </w:rPr>
        <w:t xml:space="preserve">               </w:t>
      </w:r>
      <w:r w:rsidR="00C54300">
        <w:rPr>
          <w:rFonts w:ascii="Times New Roman" w:hAnsi="Times New Roman" w:cs="Times New Roman"/>
          <w:sz w:val="28"/>
          <w:szCs w:val="28"/>
        </w:rPr>
        <w:t>таблиц</w:t>
      </w:r>
      <w:r w:rsidR="00DF7F7E">
        <w:rPr>
          <w:rFonts w:ascii="Times New Roman" w:hAnsi="Times New Roman" w:cs="Times New Roman"/>
          <w:sz w:val="28"/>
          <w:szCs w:val="28"/>
        </w:rPr>
        <w:t>е 3 ГОСТ 31015</w:t>
      </w:r>
      <w:r w:rsidR="00C54300">
        <w:rPr>
          <w:rFonts w:ascii="Times New Roman" w:hAnsi="Times New Roman" w:cs="Times New Roman"/>
          <w:sz w:val="28"/>
          <w:szCs w:val="28"/>
        </w:rPr>
        <w:t>.</w:t>
      </w:r>
    </w:p>
    <w:p w14:paraId="1E5537BB" w14:textId="77777777" w:rsidR="00805120" w:rsidRPr="00805120" w:rsidRDefault="00805120" w:rsidP="00805120">
      <w:pPr>
        <w:pStyle w:val="Default"/>
        <w:spacing w:line="360" w:lineRule="auto"/>
        <w:ind w:firstLine="709"/>
        <w:jc w:val="both"/>
        <w:rPr>
          <w:rFonts w:ascii="Times New Roman" w:hAnsi="Times New Roman" w:cs="Times New Roman"/>
          <w:sz w:val="28"/>
          <w:szCs w:val="28"/>
        </w:rPr>
      </w:pPr>
      <w:r w:rsidRPr="00805120">
        <w:rPr>
          <w:rFonts w:ascii="Times New Roman" w:hAnsi="Times New Roman" w:cs="Times New Roman"/>
          <w:sz w:val="28"/>
          <w:szCs w:val="28"/>
        </w:rPr>
        <w:t>При применении ПБВ по ГОСТ Р 52056</w:t>
      </w:r>
      <w:r w:rsidR="00C54300">
        <w:rPr>
          <w:rFonts w:ascii="Times New Roman" w:hAnsi="Times New Roman" w:cs="Times New Roman"/>
          <w:sz w:val="28"/>
          <w:szCs w:val="28"/>
        </w:rPr>
        <w:t>, температуру</w:t>
      </w:r>
      <w:r w:rsidRPr="00805120">
        <w:rPr>
          <w:rFonts w:ascii="Times New Roman" w:hAnsi="Times New Roman" w:cs="Times New Roman"/>
          <w:sz w:val="28"/>
          <w:szCs w:val="28"/>
        </w:rPr>
        <w:t xml:space="preserve"> смеси</w:t>
      </w:r>
      <w:r w:rsidR="00C54300">
        <w:rPr>
          <w:rFonts w:ascii="Times New Roman" w:hAnsi="Times New Roman" w:cs="Times New Roman"/>
          <w:sz w:val="28"/>
          <w:szCs w:val="28"/>
        </w:rPr>
        <w:t xml:space="preserve"> следует назначать</w:t>
      </w:r>
      <w:r w:rsidRPr="00805120">
        <w:rPr>
          <w:rFonts w:ascii="Times New Roman" w:hAnsi="Times New Roman" w:cs="Times New Roman"/>
          <w:sz w:val="28"/>
          <w:szCs w:val="28"/>
        </w:rPr>
        <w:t xml:space="preserve"> в соответствии с документацией на применен</w:t>
      </w:r>
      <w:r w:rsidR="00C54300">
        <w:rPr>
          <w:rFonts w:ascii="Times New Roman" w:hAnsi="Times New Roman" w:cs="Times New Roman"/>
          <w:sz w:val="28"/>
          <w:szCs w:val="28"/>
        </w:rPr>
        <w:t>ие ПБВ.</w:t>
      </w:r>
    </w:p>
    <w:p w14:paraId="4647C9FD" w14:textId="77777777" w:rsidR="00F544B0" w:rsidRPr="00121F7E" w:rsidRDefault="005304B2" w:rsidP="00121F7E">
      <w:pPr>
        <w:autoSpaceDE w:val="0"/>
        <w:autoSpaceDN w:val="0"/>
        <w:adjustRightInd w:val="0"/>
        <w:spacing w:line="360" w:lineRule="auto"/>
        <w:ind w:firstLine="709"/>
        <w:jc w:val="both"/>
        <w:rPr>
          <w:sz w:val="28"/>
          <w:szCs w:val="28"/>
        </w:rPr>
      </w:pPr>
      <w:r>
        <w:rPr>
          <w:sz w:val="28"/>
          <w:szCs w:val="28"/>
        </w:rPr>
        <w:t>15.</w:t>
      </w:r>
      <w:r w:rsidR="006D723B">
        <w:rPr>
          <w:sz w:val="28"/>
          <w:szCs w:val="28"/>
        </w:rPr>
        <w:t>2</w:t>
      </w:r>
      <w:r>
        <w:rPr>
          <w:sz w:val="28"/>
          <w:szCs w:val="28"/>
        </w:rPr>
        <w:t>.</w:t>
      </w:r>
      <w:r w:rsidR="00DF7F7E">
        <w:rPr>
          <w:sz w:val="28"/>
          <w:szCs w:val="28"/>
        </w:rPr>
        <w:t>1</w:t>
      </w:r>
      <w:r w:rsidR="00121F7E">
        <w:rPr>
          <w:sz w:val="28"/>
          <w:szCs w:val="28"/>
        </w:rPr>
        <w:t>1</w:t>
      </w:r>
      <w:r w:rsidR="00391D8F" w:rsidRPr="005304B2">
        <w:rPr>
          <w:sz w:val="28"/>
          <w:szCs w:val="28"/>
        </w:rPr>
        <w:t xml:space="preserve"> Холодные</w:t>
      </w:r>
      <w:r>
        <w:rPr>
          <w:sz w:val="28"/>
          <w:szCs w:val="28"/>
        </w:rPr>
        <w:t xml:space="preserve"> асфальтобетонные смеси допускается хранить</w:t>
      </w:r>
      <w:r w:rsidR="00391D8F" w:rsidRPr="005304B2">
        <w:rPr>
          <w:sz w:val="28"/>
          <w:szCs w:val="28"/>
        </w:rPr>
        <w:t xml:space="preserve"> в течение</w:t>
      </w:r>
      <w:r>
        <w:rPr>
          <w:sz w:val="28"/>
          <w:szCs w:val="28"/>
        </w:rPr>
        <w:t xml:space="preserve"> </w:t>
      </w:r>
      <w:r w:rsidR="00391D8F" w:rsidRPr="005304B2">
        <w:rPr>
          <w:sz w:val="28"/>
          <w:szCs w:val="28"/>
        </w:rPr>
        <w:t>с</w:t>
      </w:r>
      <w:r>
        <w:rPr>
          <w:sz w:val="28"/>
          <w:szCs w:val="28"/>
        </w:rPr>
        <w:t>роков, указанных в ГОСТ 9128.</w:t>
      </w:r>
    </w:p>
    <w:p w14:paraId="4B1CCC92" w14:textId="77777777" w:rsidR="00F544B0" w:rsidRPr="005304B2" w:rsidRDefault="00F544B0" w:rsidP="00F544B0">
      <w:pPr>
        <w:autoSpaceDE w:val="0"/>
        <w:autoSpaceDN w:val="0"/>
        <w:adjustRightInd w:val="0"/>
        <w:spacing w:line="360" w:lineRule="auto"/>
        <w:ind w:firstLine="709"/>
        <w:jc w:val="both"/>
        <w:rPr>
          <w:b/>
          <w:sz w:val="28"/>
          <w:szCs w:val="28"/>
        </w:rPr>
      </w:pPr>
      <w:r>
        <w:rPr>
          <w:b/>
          <w:sz w:val="28"/>
          <w:szCs w:val="28"/>
        </w:rPr>
        <w:t>15.</w:t>
      </w:r>
      <w:r w:rsidR="006D723B">
        <w:rPr>
          <w:b/>
          <w:sz w:val="28"/>
          <w:szCs w:val="28"/>
        </w:rPr>
        <w:t>3</w:t>
      </w:r>
      <w:r w:rsidRPr="005304B2">
        <w:rPr>
          <w:b/>
          <w:sz w:val="28"/>
          <w:szCs w:val="28"/>
        </w:rPr>
        <w:t xml:space="preserve"> </w:t>
      </w:r>
      <w:r>
        <w:rPr>
          <w:b/>
          <w:sz w:val="28"/>
          <w:szCs w:val="28"/>
        </w:rPr>
        <w:t>Укладка</w:t>
      </w:r>
      <w:r w:rsidRPr="005304B2">
        <w:rPr>
          <w:b/>
          <w:sz w:val="28"/>
          <w:szCs w:val="28"/>
        </w:rPr>
        <w:t xml:space="preserve"> смесей</w:t>
      </w:r>
    </w:p>
    <w:p w14:paraId="2AE0D8D4" w14:textId="77777777" w:rsidR="00F544B0" w:rsidRPr="004032F5" w:rsidRDefault="004032F5" w:rsidP="004032F5">
      <w:pPr>
        <w:autoSpaceDE w:val="0"/>
        <w:autoSpaceDN w:val="0"/>
        <w:adjustRightInd w:val="0"/>
        <w:spacing w:line="360" w:lineRule="auto"/>
        <w:ind w:firstLine="709"/>
        <w:jc w:val="both"/>
        <w:rPr>
          <w:sz w:val="28"/>
          <w:szCs w:val="28"/>
        </w:rPr>
      </w:pPr>
      <w:r>
        <w:rPr>
          <w:sz w:val="28"/>
          <w:szCs w:val="28"/>
        </w:rPr>
        <w:t>15.</w:t>
      </w:r>
      <w:r w:rsidR="006D723B">
        <w:rPr>
          <w:sz w:val="28"/>
          <w:szCs w:val="28"/>
        </w:rPr>
        <w:t>3</w:t>
      </w:r>
      <w:r>
        <w:rPr>
          <w:sz w:val="28"/>
          <w:szCs w:val="28"/>
        </w:rPr>
        <w:t>.1</w:t>
      </w:r>
      <w:r w:rsidR="00C176AD">
        <w:rPr>
          <w:sz w:val="28"/>
          <w:szCs w:val="28"/>
        </w:rPr>
        <w:t xml:space="preserve"> Покрытия и основ</w:t>
      </w:r>
      <w:r w:rsidR="006D723B">
        <w:rPr>
          <w:sz w:val="28"/>
          <w:szCs w:val="28"/>
        </w:rPr>
        <w:t>ания</w:t>
      </w:r>
      <w:r w:rsidR="00F544B0" w:rsidRPr="004032F5">
        <w:rPr>
          <w:sz w:val="28"/>
          <w:szCs w:val="28"/>
        </w:rPr>
        <w:t xml:space="preserve"> из асфальтобетонных смесей необходимо</w:t>
      </w:r>
      <w:r>
        <w:rPr>
          <w:sz w:val="28"/>
          <w:szCs w:val="28"/>
        </w:rPr>
        <w:t xml:space="preserve"> </w:t>
      </w:r>
      <w:r w:rsidR="00F544B0" w:rsidRPr="004032F5">
        <w:rPr>
          <w:sz w:val="28"/>
          <w:szCs w:val="28"/>
        </w:rPr>
        <w:t>устраивать в сухую погоду.</w:t>
      </w:r>
    </w:p>
    <w:p w14:paraId="0EEB040D" w14:textId="77777777" w:rsidR="00F544B0" w:rsidRPr="004032F5" w:rsidRDefault="00C176AD" w:rsidP="00C176AD">
      <w:pPr>
        <w:autoSpaceDE w:val="0"/>
        <w:autoSpaceDN w:val="0"/>
        <w:adjustRightInd w:val="0"/>
        <w:spacing w:line="360" w:lineRule="auto"/>
        <w:ind w:firstLine="709"/>
        <w:jc w:val="both"/>
        <w:rPr>
          <w:sz w:val="28"/>
          <w:szCs w:val="28"/>
        </w:rPr>
      </w:pPr>
      <w:r>
        <w:rPr>
          <w:sz w:val="28"/>
          <w:szCs w:val="28"/>
        </w:rPr>
        <w:t>15.</w:t>
      </w:r>
      <w:r w:rsidR="006D723B">
        <w:rPr>
          <w:sz w:val="28"/>
          <w:szCs w:val="28"/>
        </w:rPr>
        <w:t>3</w:t>
      </w:r>
      <w:r>
        <w:rPr>
          <w:sz w:val="28"/>
          <w:szCs w:val="28"/>
        </w:rPr>
        <w:t>.2</w:t>
      </w:r>
      <w:r w:rsidR="00F544B0" w:rsidRPr="004032F5">
        <w:rPr>
          <w:sz w:val="28"/>
          <w:szCs w:val="28"/>
        </w:rPr>
        <w:t xml:space="preserve"> Укладку горячих и холодных смесей следует производить весной</w:t>
      </w:r>
      <w:r>
        <w:rPr>
          <w:sz w:val="28"/>
          <w:szCs w:val="28"/>
        </w:rPr>
        <w:t xml:space="preserve"> </w:t>
      </w:r>
      <w:r w:rsidR="00F544B0" w:rsidRPr="004032F5">
        <w:rPr>
          <w:sz w:val="28"/>
          <w:szCs w:val="28"/>
        </w:rPr>
        <w:t>и летом при температуре окружающег</w:t>
      </w:r>
      <w:r>
        <w:rPr>
          <w:sz w:val="28"/>
          <w:szCs w:val="28"/>
        </w:rPr>
        <w:t xml:space="preserve">о воздуха не ниже 5 °С, осенью </w:t>
      </w:r>
      <w:r w:rsidR="00121F7E">
        <w:rPr>
          <w:sz w:val="28"/>
          <w:szCs w:val="28"/>
        </w:rPr>
        <w:t>–</w:t>
      </w:r>
      <w:r>
        <w:rPr>
          <w:sz w:val="28"/>
          <w:szCs w:val="28"/>
        </w:rPr>
        <w:t xml:space="preserve"> </w:t>
      </w:r>
      <w:r w:rsidR="00F544B0" w:rsidRPr="004032F5">
        <w:rPr>
          <w:sz w:val="28"/>
          <w:szCs w:val="28"/>
        </w:rPr>
        <w:t>не ниже</w:t>
      </w:r>
      <w:r w:rsidR="00121F7E">
        <w:rPr>
          <w:sz w:val="28"/>
          <w:szCs w:val="28"/>
        </w:rPr>
        <w:t xml:space="preserve"> </w:t>
      </w:r>
      <w:r w:rsidR="00121F7E">
        <w:rPr>
          <w:sz w:val="28"/>
          <w:szCs w:val="28"/>
        </w:rPr>
        <w:br/>
      </w:r>
      <w:r>
        <w:rPr>
          <w:sz w:val="28"/>
          <w:szCs w:val="28"/>
        </w:rPr>
        <w:t xml:space="preserve">10 °С; теплых смесей </w:t>
      </w:r>
      <w:r w:rsidR="00121F7E">
        <w:rPr>
          <w:sz w:val="28"/>
          <w:szCs w:val="28"/>
        </w:rPr>
        <w:t>–</w:t>
      </w:r>
      <w:r w:rsidR="00F544B0" w:rsidRPr="004032F5">
        <w:rPr>
          <w:sz w:val="28"/>
          <w:szCs w:val="28"/>
        </w:rPr>
        <w:t xml:space="preserve"> не ниже минус 10 °С.</w:t>
      </w:r>
    </w:p>
    <w:p w14:paraId="690721B0" w14:textId="77777777" w:rsidR="00F544B0" w:rsidRDefault="00C176AD" w:rsidP="00C176AD">
      <w:pPr>
        <w:autoSpaceDE w:val="0"/>
        <w:autoSpaceDN w:val="0"/>
        <w:adjustRightInd w:val="0"/>
        <w:spacing w:line="360" w:lineRule="auto"/>
        <w:ind w:firstLine="709"/>
        <w:jc w:val="both"/>
        <w:rPr>
          <w:sz w:val="28"/>
          <w:szCs w:val="28"/>
        </w:rPr>
      </w:pPr>
      <w:r>
        <w:rPr>
          <w:sz w:val="28"/>
          <w:szCs w:val="28"/>
        </w:rPr>
        <w:t>15.</w:t>
      </w:r>
      <w:r w:rsidR="006D723B">
        <w:rPr>
          <w:sz w:val="28"/>
          <w:szCs w:val="28"/>
        </w:rPr>
        <w:t>3</w:t>
      </w:r>
      <w:r>
        <w:rPr>
          <w:sz w:val="28"/>
          <w:szCs w:val="28"/>
        </w:rPr>
        <w:t>.3</w:t>
      </w:r>
      <w:r w:rsidR="00F544B0" w:rsidRPr="004032F5">
        <w:rPr>
          <w:sz w:val="28"/>
          <w:szCs w:val="28"/>
        </w:rPr>
        <w:t xml:space="preserve"> Допускается производить работы с использованием горячих асфальтобетонных</w:t>
      </w:r>
      <w:r>
        <w:rPr>
          <w:sz w:val="28"/>
          <w:szCs w:val="28"/>
        </w:rPr>
        <w:t xml:space="preserve"> </w:t>
      </w:r>
      <w:r w:rsidR="00F544B0" w:rsidRPr="004032F5">
        <w:rPr>
          <w:sz w:val="28"/>
          <w:szCs w:val="28"/>
        </w:rPr>
        <w:t>смесей при температуре воздуха не ниже 0 °С при соблюдении</w:t>
      </w:r>
      <w:r>
        <w:rPr>
          <w:sz w:val="28"/>
          <w:szCs w:val="28"/>
        </w:rPr>
        <w:t xml:space="preserve"> </w:t>
      </w:r>
      <w:r w:rsidR="00F544B0" w:rsidRPr="004032F5">
        <w:rPr>
          <w:sz w:val="28"/>
          <w:szCs w:val="28"/>
        </w:rPr>
        <w:t>следующих условий:</w:t>
      </w:r>
    </w:p>
    <w:p w14:paraId="51A45B44" w14:textId="77777777" w:rsidR="003B7407" w:rsidRPr="003B7407" w:rsidRDefault="003B7407" w:rsidP="00121F7E">
      <w:pPr>
        <w:pStyle w:val="Default"/>
        <w:numPr>
          <w:ilvl w:val="0"/>
          <w:numId w:val="20"/>
        </w:numPr>
        <w:spacing w:line="360" w:lineRule="auto"/>
        <w:ind w:left="0" w:firstLine="709"/>
        <w:jc w:val="both"/>
        <w:rPr>
          <w:rFonts w:ascii="Times New Roman" w:hAnsi="Times New Roman" w:cs="Times New Roman"/>
          <w:sz w:val="28"/>
          <w:szCs w:val="28"/>
        </w:rPr>
      </w:pPr>
      <w:r w:rsidRPr="003B7407">
        <w:rPr>
          <w:rFonts w:ascii="Times New Roman" w:hAnsi="Times New Roman" w:cs="Times New Roman"/>
          <w:sz w:val="28"/>
          <w:szCs w:val="28"/>
        </w:rPr>
        <w:t xml:space="preserve">толщина устраиваемого слоя должна быть не менее 4 см; </w:t>
      </w:r>
    </w:p>
    <w:p w14:paraId="294E22FC" w14:textId="77777777" w:rsidR="00F544B0" w:rsidRPr="00121F7E" w:rsidRDefault="00F544B0" w:rsidP="00121F7E">
      <w:pPr>
        <w:pStyle w:val="aff1"/>
        <w:numPr>
          <w:ilvl w:val="0"/>
          <w:numId w:val="20"/>
        </w:numPr>
        <w:autoSpaceDE w:val="0"/>
        <w:autoSpaceDN w:val="0"/>
        <w:adjustRightInd w:val="0"/>
        <w:spacing w:line="360" w:lineRule="auto"/>
        <w:ind w:left="0" w:firstLine="709"/>
        <w:jc w:val="both"/>
        <w:rPr>
          <w:sz w:val="28"/>
          <w:szCs w:val="28"/>
        </w:rPr>
      </w:pPr>
      <w:r w:rsidRPr="00121F7E">
        <w:rPr>
          <w:sz w:val="28"/>
          <w:szCs w:val="28"/>
        </w:rPr>
        <w:lastRenderedPageBreak/>
        <w:t xml:space="preserve">необходимо применять </w:t>
      </w:r>
      <w:r w:rsidR="003B7407" w:rsidRPr="00121F7E">
        <w:rPr>
          <w:sz w:val="28"/>
          <w:szCs w:val="28"/>
        </w:rPr>
        <w:t>асфальтобетонные смеси с ПАВ,</w:t>
      </w:r>
      <w:r w:rsidRPr="00121F7E">
        <w:rPr>
          <w:sz w:val="28"/>
          <w:szCs w:val="28"/>
        </w:rPr>
        <w:t xml:space="preserve"> активированными</w:t>
      </w:r>
      <w:r w:rsidR="00C176AD" w:rsidRPr="00121F7E">
        <w:rPr>
          <w:sz w:val="28"/>
          <w:szCs w:val="28"/>
        </w:rPr>
        <w:t xml:space="preserve"> </w:t>
      </w:r>
      <w:r w:rsidR="003B7407" w:rsidRPr="00121F7E">
        <w:rPr>
          <w:sz w:val="28"/>
          <w:szCs w:val="28"/>
        </w:rPr>
        <w:t>минеральными порошками или специальными добавками;</w:t>
      </w:r>
    </w:p>
    <w:p w14:paraId="35A0EAE0" w14:textId="77777777" w:rsidR="00F544B0" w:rsidRPr="00121F7E" w:rsidRDefault="00F544B0" w:rsidP="00121F7E">
      <w:pPr>
        <w:pStyle w:val="aff1"/>
        <w:numPr>
          <w:ilvl w:val="0"/>
          <w:numId w:val="20"/>
        </w:numPr>
        <w:autoSpaceDE w:val="0"/>
        <w:autoSpaceDN w:val="0"/>
        <w:adjustRightInd w:val="0"/>
        <w:spacing w:line="360" w:lineRule="auto"/>
        <w:ind w:left="0" w:firstLine="709"/>
        <w:jc w:val="both"/>
        <w:rPr>
          <w:sz w:val="28"/>
          <w:szCs w:val="28"/>
        </w:rPr>
      </w:pPr>
      <w:r w:rsidRPr="00121F7E">
        <w:rPr>
          <w:sz w:val="28"/>
          <w:szCs w:val="28"/>
        </w:rPr>
        <w:t>верхний слой следует устраивать только на свежеуложенном нижнем</w:t>
      </w:r>
      <w:r w:rsidR="00C176AD" w:rsidRPr="00121F7E">
        <w:rPr>
          <w:sz w:val="28"/>
          <w:szCs w:val="28"/>
        </w:rPr>
        <w:t xml:space="preserve"> </w:t>
      </w:r>
      <w:r w:rsidRPr="00121F7E">
        <w:rPr>
          <w:sz w:val="28"/>
          <w:szCs w:val="28"/>
        </w:rPr>
        <w:t>слое до его остывания (с сохранением температуры нижнего слоя не менее</w:t>
      </w:r>
      <w:r w:rsidR="00C176AD" w:rsidRPr="00121F7E">
        <w:rPr>
          <w:sz w:val="28"/>
          <w:szCs w:val="28"/>
        </w:rPr>
        <w:t xml:space="preserve"> </w:t>
      </w:r>
      <w:r w:rsidR="00B44858" w:rsidRPr="00121F7E">
        <w:rPr>
          <w:sz w:val="28"/>
          <w:szCs w:val="28"/>
        </w:rPr>
        <w:t>20 °С);</w:t>
      </w:r>
    </w:p>
    <w:p w14:paraId="795F583B" w14:textId="77777777" w:rsidR="00B44858" w:rsidRPr="003B7407" w:rsidRDefault="00B44858" w:rsidP="00121F7E">
      <w:pPr>
        <w:pStyle w:val="Default"/>
        <w:numPr>
          <w:ilvl w:val="0"/>
          <w:numId w:val="20"/>
        </w:numPr>
        <w:spacing w:line="360" w:lineRule="auto"/>
        <w:ind w:left="0" w:firstLine="709"/>
        <w:jc w:val="both"/>
        <w:rPr>
          <w:rFonts w:ascii="Times New Roman" w:hAnsi="Times New Roman" w:cs="Times New Roman"/>
          <w:sz w:val="28"/>
          <w:szCs w:val="28"/>
        </w:rPr>
      </w:pPr>
      <w:r w:rsidRPr="003B7407">
        <w:rPr>
          <w:rFonts w:ascii="Times New Roman" w:hAnsi="Times New Roman" w:cs="Times New Roman"/>
          <w:sz w:val="28"/>
          <w:szCs w:val="28"/>
        </w:rPr>
        <w:t>нижний слой асфальтобетонного покрытия следует устраивать из плотных асфальтобетонных смесей</w:t>
      </w:r>
      <w:r w:rsidR="006D723B">
        <w:rPr>
          <w:rFonts w:ascii="Times New Roman" w:hAnsi="Times New Roman" w:cs="Times New Roman"/>
          <w:sz w:val="28"/>
          <w:szCs w:val="28"/>
        </w:rPr>
        <w:t>.</w:t>
      </w:r>
      <w:r w:rsidRPr="003B7407">
        <w:rPr>
          <w:rFonts w:ascii="Times New Roman" w:hAnsi="Times New Roman" w:cs="Times New Roman"/>
          <w:sz w:val="28"/>
          <w:szCs w:val="28"/>
        </w:rPr>
        <w:t xml:space="preserve"> </w:t>
      </w:r>
      <w:r w:rsidR="006D723B">
        <w:rPr>
          <w:rFonts w:ascii="Times New Roman" w:hAnsi="Times New Roman" w:cs="Times New Roman"/>
          <w:sz w:val="28"/>
          <w:szCs w:val="28"/>
        </w:rPr>
        <w:t>Е</w:t>
      </w:r>
      <w:r w:rsidRPr="003B7407">
        <w:rPr>
          <w:rFonts w:ascii="Times New Roman" w:hAnsi="Times New Roman" w:cs="Times New Roman"/>
          <w:sz w:val="28"/>
          <w:szCs w:val="28"/>
        </w:rPr>
        <w:t xml:space="preserve">сли слой остается не перекрытым зимой или весной; верхний слой следует устраивать в сухую погоду при температуре окружающего воздуха не ниже 5 °C. </w:t>
      </w:r>
    </w:p>
    <w:p w14:paraId="59C8CCDD" w14:textId="77777777" w:rsidR="00F544B0" w:rsidRPr="004032F5" w:rsidRDefault="00C176AD" w:rsidP="00C176AD">
      <w:pPr>
        <w:autoSpaceDE w:val="0"/>
        <w:autoSpaceDN w:val="0"/>
        <w:adjustRightInd w:val="0"/>
        <w:spacing w:line="360" w:lineRule="auto"/>
        <w:ind w:firstLine="709"/>
        <w:jc w:val="both"/>
        <w:rPr>
          <w:sz w:val="28"/>
          <w:szCs w:val="28"/>
        </w:rPr>
      </w:pPr>
      <w:r>
        <w:rPr>
          <w:sz w:val="28"/>
          <w:szCs w:val="28"/>
        </w:rPr>
        <w:t>15.</w:t>
      </w:r>
      <w:r w:rsidR="006D723B">
        <w:rPr>
          <w:sz w:val="28"/>
          <w:szCs w:val="28"/>
        </w:rPr>
        <w:t>3</w:t>
      </w:r>
      <w:r>
        <w:rPr>
          <w:sz w:val="28"/>
          <w:szCs w:val="28"/>
        </w:rPr>
        <w:t>.4</w:t>
      </w:r>
      <w:r w:rsidR="00F544B0" w:rsidRPr="004032F5">
        <w:rPr>
          <w:sz w:val="28"/>
          <w:szCs w:val="28"/>
        </w:rPr>
        <w:t xml:space="preserve"> Укладку холодных асфальтобетонных смесей следует заканчивать</w:t>
      </w:r>
      <w:r>
        <w:rPr>
          <w:sz w:val="28"/>
          <w:szCs w:val="28"/>
        </w:rPr>
        <w:t xml:space="preserve"> </w:t>
      </w:r>
      <w:r w:rsidR="00F544B0" w:rsidRPr="004032F5">
        <w:rPr>
          <w:sz w:val="28"/>
          <w:szCs w:val="28"/>
        </w:rPr>
        <w:t>ориентировочно за 15 дней до начала периода осенних дождей, за исключением</w:t>
      </w:r>
      <w:r>
        <w:rPr>
          <w:sz w:val="28"/>
          <w:szCs w:val="28"/>
        </w:rPr>
        <w:t xml:space="preserve"> </w:t>
      </w:r>
      <w:r w:rsidR="00F544B0" w:rsidRPr="004032F5">
        <w:rPr>
          <w:sz w:val="28"/>
          <w:szCs w:val="28"/>
        </w:rPr>
        <w:t>смесей с активированными минеральными материалами.</w:t>
      </w:r>
    </w:p>
    <w:p w14:paraId="076816D3" w14:textId="77777777" w:rsidR="00F544B0" w:rsidRPr="004032F5" w:rsidRDefault="00F544B0" w:rsidP="00C176AD">
      <w:pPr>
        <w:autoSpaceDE w:val="0"/>
        <w:autoSpaceDN w:val="0"/>
        <w:adjustRightInd w:val="0"/>
        <w:spacing w:line="360" w:lineRule="auto"/>
        <w:ind w:firstLine="709"/>
        <w:jc w:val="both"/>
        <w:rPr>
          <w:sz w:val="28"/>
          <w:szCs w:val="28"/>
        </w:rPr>
      </w:pPr>
      <w:r w:rsidRPr="004032F5">
        <w:rPr>
          <w:sz w:val="28"/>
          <w:szCs w:val="28"/>
        </w:rPr>
        <w:t>Допускается укладка холодных асфальтобетонных смесей непосредственно</w:t>
      </w:r>
      <w:r w:rsidR="00C176AD">
        <w:rPr>
          <w:sz w:val="28"/>
          <w:szCs w:val="28"/>
        </w:rPr>
        <w:t xml:space="preserve"> </w:t>
      </w:r>
      <w:r w:rsidRPr="004032F5">
        <w:rPr>
          <w:sz w:val="28"/>
          <w:szCs w:val="28"/>
        </w:rPr>
        <w:t>после</w:t>
      </w:r>
      <w:r w:rsidR="00C176AD">
        <w:rPr>
          <w:sz w:val="28"/>
          <w:szCs w:val="28"/>
        </w:rPr>
        <w:t xml:space="preserve"> их</w:t>
      </w:r>
      <w:r w:rsidRPr="004032F5">
        <w:rPr>
          <w:sz w:val="28"/>
          <w:szCs w:val="28"/>
        </w:rPr>
        <w:t xml:space="preserve"> приготовл</w:t>
      </w:r>
      <w:r w:rsidR="00C176AD">
        <w:rPr>
          <w:sz w:val="28"/>
          <w:szCs w:val="28"/>
        </w:rPr>
        <w:t>ения, т.</w:t>
      </w:r>
      <w:r w:rsidRPr="004032F5">
        <w:rPr>
          <w:sz w:val="28"/>
          <w:szCs w:val="28"/>
        </w:rPr>
        <w:t>е. в горячем виде.</w:t>
      </w:r>
    </w:p>
    <w:p w14:paraId="232EDE11" w14:textId="6F460F8D" w:rsidR="00B44858" w:rsidRPr="003B7407" w:rsidRDefault="00B44858" w:rsidP="00B44858">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D723B">
        <w:rPr>
          <w:rFonts w:ascii="Times New Roman" w:hAnsi="Times New Roman" w:cs="Times New Roman"/>
          <w:sz w:val="28"/>
          <w:szCs w:val="28"/>
        </w:rPr>
        <w:t>3</w:t>
      </w:r>
      <w:r>
        <w:rPr>
          <w:rFonts w:ascii="Times New Roman" w:hAnsi="Times New Roman" w:cs="Times New Roman"/>
          <w:sz w:val="28"/>
          <w:szCs w:val="28"/>
        </w:rPr>
        <w:t>.</w:t>
      </w:r>
      <w:r w:rsidR="00E50892">
        <w:rPr>
          <w:rFonts w:ascii="Times New Roman" w:hAnsi="Times New Roman" w:cs="Times New Roman"/>
          <w:sz w:val="28"/>
          <w:szCs w:val="28"/>
        </w:rPr>
        <w:t>5</w:t>
      </w:r>
      <w:r w:rsidR="00121F7E">
        <w:rPr>
          <w:rFonts w:ascii="Times New Roman" w:hAnsi="Times New Roman" w:cs="Times New Roman"/>
          <w:sz w:val="28"/>
          <w:szCs w:val="28"/>
        </w:rPr>
        <w:t xml:space="preserve"> </w:t>
      </w:r>
      <w:r w:rsidRPr="003B7407">
        <w:rPr>
          <w:rFonts w:ascii="Times New Roman" w:hAnsi="Times New Roman" w:cs="Times New Roman"/>
          <w:sz w:val="28"/>
          <w:szCs w:val="28"/>
        </w:rPr>
        <w:t>Основание, на которое укладывается асфальтобетонная смесь, должно быть принято в установленном порядке, очищено от посторонних предметов, грязи и пыли.</w:t>
      </w:r>
    </w:p>
    <w:p w14:paraId="5809E786" w14:textId="77777777" w:rsidR="00B44858" w:rsidRPr="003B7407" w:rsidRDefault="00B44858" w:rsidP="00B44858">
      <w:pPr>
        <w:pStyle w:val="Default"/>
        <w:spacing w:line="360" w:lineRule="auto"/>
        <w:ind w:firstLine="709"/>
        <w:jc w:val="both"/>
        <w:rPr>
          <w:rFonts w:ascii="Times New Roman" w:hAnsi="Times New Roman" w:cs="Times New Roman"/>
          <w:sz w:val="28"/>
          <w:szCs w:val="28"/>
        </w:rPr>
      </w:pPr>
      <w:r w:rsidRPr="003B7407">
        <w:rPr>
          <w:rFonts w:ascii="Times New Roman" w:hAnsi="Times New Roman" w:cs="Times New Roman"/>
          <w:sz w:val="28"/>
          <w:szCs w:val="28"/>
        </w:rPr>
        <w:t xml:space="preserve">Перед укладкой смеси (за 1 </w:t>
      </w:r>
      <w:r w:rsidR="00121F7E">
        <w:rPr>
          <w:rFonts w:ascii="Times New Roman" w:hAnsi="Times New Roman" w:cs="Times New Roman"/>
          <w:sz w:val="28"/>
          <w:szCs w:val="28"/>
        </w:rPr>
        <w:t>–</w:t>
      </w:r>
      <w:r w:rsidRPr="003B7407">
        <w:rPr>
          <w:rFonts w:ascii="Times New Roman" w:hAnsi="Times New Roman" w:cs="Times New Roman"/>
          <w:sz w:val="28"/>
          <w:szCs w:val="28"/>
        </w:rPr>
        <w:t xml:space="preserve"> 6 ч) необходимо провести обработку поверхности</w:t>
      </w:r>
      <w:r w:rsidR="006D723B">
        <w:rPr>
          <w:rFonts w:ascii="Times New Roman" w:hAnsi="Times New Roman" w:cs="Times New Roman"/>
          <w:sz w:val="28"/>
          <w:szCs w:val="28"/>
        </w:rPr>
        <w:t xml:space="preserve"> основания или</w:t>
      </w:r>
      <w:r w:rsidRPr="003B7407">
        <w:rPr>
          <w:rFonts w:ascii="Times New Roman" w:hAnsi="Times New Roman" w:cs="Times New Roman"/>
          <w:sz w:val="28"/>
          <w:szCs w:val="28"/>
        </w:rPr>
        <w:t xml:space="preserve"> нижнего слоя</w:t>
      </w:r>
      <w:r w:rsidR="006D723B">
        <w:rPr>
          <w:rFonts w:ascii="Times New Roman" w:hAnsi="Times New Roman" w:cs="Times New Roman"/>
          <w:sz w:val="28"/>
          <w:szCs w:val="28"/>
        </w:rPr>
        <w:t xml:space="preserve"> покрыия</w:t>
      </w:r>
      <w:r w:rsidRPr="003B7407">
        <w:rPr>
          <w:rFonts w:ascii="Times New Roman" w:hAnsi="Times New Roman" w:cs="Times New Roman"/>
          <w:sz w:val="28"/>
          <w:szCs w:val="28"/>
        </w:rPr>
        <w:t xml:space="preserve"> битумной или битумно-полимерной эмульсией, жидким или вязким битумом, нагретым до температуры, указанной в</w:t>
      </w:r>
      <w:r>
        <w:rPr>
          <w:rFonts w:ascii="Times New Roman" w:hAnsi="Times New Roman" w:cs="Times New Roman"/>
          <w:sz w:val="28"/>
          <w:szCs w:val="28"/>
        </w:rPr>
        <w:t xml:space="preserve"> таблице </w:t>
      </w:r>
      <w:r w:rsidR="00121F7E">
        <w:rPr>
          <w:rFonts w:ascii="Times New Roman" w:hAnsi="Times New Roman" w:cs="Times New Roman"/>
          <w:sz w:val="28"/>
          <w:szCs w:val="28"/>
        </w:rPr>
        <w:t>20</w:t>
      </w:r>
      <w:r>
        <w:rPr>
          <w:rFonts w:ascii="Times New Roman" w:hAnsi="Times New Roman" w:cs="Times New Roman"/>
          <w:sz w:val="28"/>
          <w:szCs w:val="28"/>
        </w:rPr>
        <w:t>. При этом н</w:t>
      </w:r>
      <w:r w:rsidRPr="003B7407">
        <w:rPr>
          <w:rFonts w:ascii="Times New Roman" w:hAnsi="Times New Roman" w:cs="Times New Roman"/>
          <w:sz w:val="28"/>
          <w:szCs w:val="28"/>
        </w:rPr>
        <w:t>орму расхода материалов, л/м</w:t>
      </w:r>
      <w:r w:rsidRPr="00B44858">
        <w:rPr>
          <w:rFonts w:ascii="Times New Roman" w:hAnsi="Times New Roman" w:cs="Times New Roman"/>
          <w:sz w:val="28"/>
          <w:szCs w:val="28"/>
          <w:vertAlign w:val="superscript"/>
        </w:rPr>
        <w:t>2</w:t>
      </w:r>
      <w:r w:rsidRPr="003B7407">
        <w:rPr>
          <w:rFonts w:ascii="Times New Roman" w:hAnsi="Times New Roman" w:cs="Times New Roman"/>
          <w:sz w:val="28"/>
          <w:szCs w:val="28"/>
        </w:rPr>
        <w:t xml:space="preserve">, следует устанавливать: </w:t>
      </w:r>
    </w:p>
    <w:p w14:paraId="0F03E61C" w14:textId="77777777" w:rsidR="00B44858" w:rsidRPr="003B7407" w:rsidRDefault="00B44858" w:rsidP="00121F7E">
      <w:pPr>
        <w:pStyle w:val="Default"/>
        <w:numPr>
          <w:ilvl w:val="0"/>
          <w:numId w:val="20"/>
        </w:numPr>
        <w:spacing w:line="360" w:lineRule="auto"/>
        <w:ind w:left="0" w:firstLine="709"/>
        <w:jc w:val="both"/>
        <w:rPr>
          <w:rFonts w:ascii="Times New Roman" w:hAnsi="Times New Roman" w:cs="Times New Roman"/>
          <w:sz w:val="28"/>
          <w:szCs w:val="28"/>
        </w:rPr>
      </w:pPr>
      <w:r w:rsidRPr="003B7407">
        <w:rPr>
          <w:rFonts w:ascii="Times New Roman" w:hAnsi="Times New Roman" w:cs="Times New Roman"/>
          <w:sz w:val="28"/>
          <w:szCs w:val="28"/>
        </w:rPr>
        <w:t>при обработке битумом</w:t>
      </w:r>
      <w:r w:rsidR="00E203B8">
        <w:rPr>
          <w:rFonts w:ascii="Times New Roman" w:hAnsi="Times New Roman" w:cs="Times New Roman"/>
          <w:sz w:val="28"/>
          <w:szCs w:val="28"/>
        </w:rPr>
        <w:t>:</w:t>
      </w:r>
      <w:r w:rsidRPr="003B7407">
        <w:rPr>
          <w:rFonts w:ascii="Times New Roman" w:hAnsi="Times New Roman" w:cs="Times New Roman"/>
          <w:sz w:val="28"/>
          <w:szCs w:val="28"/>
        </w:rPr>
        <w:t xml:space="preserve"> основания </w:t>
      </w:r>
      <w:r w:rsidR="00121F7E">
        <w:rPr>
          <w:rFonts w:ascii="Times New Roman" w:hAnsi="Times New Roman" w:cs="Times New Roman"/>
          <w:sz w:val="28"/>
          <w:szCs w:val="28"/>
        </w:rPr>
        <w:t>–</w:t>
      </w:r>
      <w:r w:rsidRPr="003B7407">
        <w:rPr>
          <w:rFonts w:ascii="Times New Roman" w:hAnsi="Times New Roman" w:cs="Times New Roman"/>
          <w:sz w:val="28"/>
          <w:szCs w:val="28"/>
        </w:rPr>
        <w:t xml:space="preserve"> равной 0,5 </w:t>
      </w:r>
      <w:r w:rsidR="00121F7E">
        <w:rPr>
          <w:rFonts w:ascii="Times New Roman" w:hAnsi="Times New Roman" w:cs="Times New Roman"/>
          <w:sz w:val="28"/>
          <w:szCs w:val="28"/>
        </w:rPr>
        <w:t>–</w:t>
      </w:r>
      <w:r w:rsidRPr="003B7407">
        <w:rPr>
          <w:rFonts w:ascii="Times New Roman" w:hAnsi="Times New Roman" w:cs="Times New Roman"/>
          <w:sz w:val="28"/>
          <w:szCs w:val="28"/>
        </w:rPr>
        <w:t xml:space="preserve"> 0,8, нижнего слоя асфальтобетонного п</w:t>
      </w:r>
      <w:r w:rsidR="00880602">
        <w:rPr>
          <w:rFonts w:ascii="Times New Roman" w:hAnsi="Times New Roman" w:cs="Times New Roman"/>
          <w:sz w:val="28"/>
          <w:szCs w:val="28"/>
        </w:rPr>
        <w:t xml:space="preserve">окрытия </w:t>
      </w:r>
      <w:r w:rsidR="00121F7E">
        <w:rPr>
          <w:rFonts w:ascii="Times New Roman" w:hAnsi="Times New Roman" w:cs="Times New Roman"/>
          <w:sz w:val="28"/>
          <w:szCs w:val="28"/>
        </w:rPr>
        <w:t>–</w:t>
      </w:r>
      <w:r w:rsidR="00880602">
        <w:rPr>
          <w:rFonts w:ascii="Times New Roman" w:hAnsi="Times New Roman" w:cs="Times New Roman"/>
          <w:sz w:val="28"/>
          <w:szCs w:val="28"/>
        </w:rPr>
        <w:t xml:space="preserve"> 0,2 </w:t>
      </w:r>
      <w:r w:rsidR="00121F7E">
        <w:rPr>
          <w:rFonts w:ascii="Times New Roman" w:hAnsi="Times New Roman" w:cs="Times New Roman"/>
          <w:sz w:val="28"/>
          <w:szCs w:val="28"/>
        </w:rPr>
        <w:t>–</w:t>
      </w:r>
      <w:r w:rsidR="00880602">
        <w:rPr>
          <w:rFonts w:ascii="Times New Roman" w:hAnsi="Times New Roman" w:cs="Times New Roman"/>
          <w:sz w:val="28"/>
          <w:szCs w:val="28"/>
        </w:rPr>
        <w:t xml:space="preserve"> 0,3;</w:t>
      </w:r>
    </w:p>
    <w:p w14:paraId="239F7F43" w14:textId="77777777" w:rsidR="00C33D22" w:rsidRPr="00BC2BD4" w:rsidRDefault="00B44858" w:rsidP="00121F7E">
      <w:pPr>
        <w:pStyle w:val="Default"/>
        <w:numPr>
          <w:ilvl w:val="0"/>
          <w:numId w:val="20"/>
        </w:numPr>
        <w:spacing w:line="360" w:lineRule="auto"/>
        <w:ind w:left="0" w:firstLine="709"/>
        <w:jc w:val="both"/>
        <w:rPr>
          <w:rFonts w:ascii="Times New Roman" w:hAnsi="Times New Roman" w:cs="Times New Roman"/>
          <w:sz w:val="28"/>
          <w:szCs w:val="28"/>
        </w:rPr>
      </w:pPr>
      <w:r w:rsidRPr="003B7407">
        <w:rPr>
          <w:rFonts w:ascii="Times New Roman" w:hAnsi="Times New Roman" w:cs="Times New Roman"/>
          <w:sz w:val="28"/>
          <w:szCs w:val="28"/>
        </w:rPr>
        <w:t>при обработке 60</w:t>
      </w:r>
      <w:r w:rsidR="00C33D22">
        <w:rPr>
          <w:rFonts w:ascii="Times New Roman" w:hAnsi="Times New Roman" w:cs="Times New Roman"/>
          <w:sz w:val="28"/>
          <w:szCs w:val="28"/>
        </w:rPr>
        <w:t xml:space="preserve"> </w:t>
      </w:r>
      <w:r w:rsidRPr="003B7407">
        <w:rPr>
          <w:rFonts w:ascii="Times New Roman" w:hAnsi="Times New Roman" w:cs="Times New Roman"/>
          <w:sz w:val="28"/>
          <w:szCs w:val="28"/>
        </w:rPr>
        <w:t>%-ной эмульсией</w:t>
      </w:r>
      <w:r w:rsidR="00E203B8">
        <w:rPr>
          <w:rFonts w:ascii="Times New Roman" w:hAnsi="Times New Roman" w:cs="Times New Roman"/>
          <w:sz w:val="28"/>
          <w:szCs w:val="28"/>
        </w:rPr>
        <w:t>:</w:t>
      </w:r>
      <w:r w:rsidRPr="003B7407">
        <w:rPr>
          <w:rFonts w:ascii="Times New Roman" w:hAnsi="Times New Roman" w:cs="Times New Roman"/>
          <w:sz w:val="28"/>
          <w:szCs w:val="28"/>
        </w:rPr>
        <w:t xml:space="preserve"> основания </w:t>
      </w:r>
      <w:r w:rsidR="00121F7E">
        <w:rPr>
          <w:rFonts w:ascii="Times New Roman" w:hAnsi="Times New Roman" w:cs="Times New Roman"/>
          <w:sz w:val="28"/>
          <w:szCs w:val="28"/>
        </w:rPr>
        <w:t>–</w:t>
      </w:r>
      <w:r w:rsidRPr="003B7407">
        <w:rPr>
          <w:rFonts w:ascii="Times New Roman" w:hAnsi="Times New Roman" w:cs="Times New Roman"/>
          <w:sz w:val="28"/>
          <w:szCs w:val="28"/>
        </w:rPr>
        <w:t xml:space="preserve"> 0,6 </w:t>
      </w:r>
      <w:r w:rsidR="00121F7E">
        <w:rPr>
          <w:rFonts w:ascii="Times New Roman" w:hAnsi="Times New Roman" w:cs="Times New Roman"/>
          <w:sz w:val="28"/>
          <w:szCs w:val="28"/>
        </w:rPr>
        <w:t>–</w:t>
      </w:r>
      <w:r w:rsidRPr="003B7407">
        <w:rPr>
          <w:rFonts w:ascii="Times New Roman" w:hAnsi="Times New Roman" w:cs="Times New Roman"/>
          <w:sz w:val="28"/>
          <w:szCs w:val="28"/>
        </w:rPr>
        <w:t xml:space="preserve"> 0,9, нижнего слоя асфальто</w:t>
      </w:r>
      <w:r w:rsidR="00880602">
        <w:rPr>
          <w:rFonts w:ascii="Times New Roman" w:hAnsi="Times New Roman" w:cs="Times New Roman"/>
          <w:sz w:val="28"/>
          <w:szCs w:val="28"/>
        </w:rPr>
        <w:t xml:space="preserve">бетонного покрытия </w:t>
      </w:r>
      <w:r w:rsidR="00121F7E">
        <w:rPr>
          <w:rFonts w:ascii="Times New Roman" w:hAnsi="Times New Roman" w:cs="Times New Roman"/>
          <w:sz w:val="28"/>
          <w:szCs w:val="28"/>
        </w:rPr>
        <w:t>–</w:t>
      </w:r>
      <w:r w:rsidR="00880602">
        <w:rPr>
          <w:rFonts w:ascii="Times New Roman" w:hAnsi="Times New Roman" w:cs="Times New Roman"/>
          <w:sz w:val="28"/>
          <w:szCs w:val="28"/>
        </w:rPr>
        <w:t xml:space="preserve"> 0,3 </w:t>
      </w:r>
      <w:r w:rsidR="00121F7E">
        <w:rPr>
          <w:rFonts w:ascii="Times New Roman" w:hAnsi="Times New Roman" w:cs="Times New Roman"/>
          <w:sz w:val="28"/>
          <w:szCs w:val="28"/>
        </w:rPr>
        <w:t>–</w:t>
      </w:r>
      <w:r w:rsidR="00880602">
        <w:rPr>
          <w:rFonts w:ascii="Times New Roman" w:hAnsi="Times New Roman" w:cs="Times New Roman"/>
          <w:sz w:val="28"/>
          <w:szCs w:val="28"/>
        </w:rPr>
        <w:t xml:space="preserve"> 0,4.</w:t>
      </w:r>
    </w:p>
    <w:p w14:paraId="38E204EF" w14:textId="77777777" w:rsidR="004A61DB" w:rsidRPr="00BC2BD4" w:rsidRDefault="00BC2BD4" w:rsidP="00BC2BD4">
      <w:pPr>
        <w:autoSpaceDE w:val="0"/>
        <w:autoSpaceDN w:val="0"/>
        <w:adjustRightInd w:val="0"/>
        <w:spacing w:line="360" w:lineRule="auto"/>
        <w:ind w:firstLine="709"/>
        <w:jc w:val="both"/>
        <w:rPr>
          <w:rFonts w:eastAsia="TimesNewRomanPSMT"/>
          <w:sz w:val="28"/>
          <w:szCs w:val="28"/>
        </w:rPr>
      </w:pPr>
      <w:r>
        <w:rPr>
          <w:rFonts w:eastAsia="TimesNewRomanPSMT"/>
          <w:sz w:val="28"/>
          <w:szCs w:val="28"/>
        </w:rPr>
        <w:t>Вяжущее следует</w:t>
      </w:r>
      <w:r w:rsidR="004A61DB" w:rsidRPr="00BC2BD4">
        <w:rPr>
          <w:rFonts w:eastAsia="TimesNewRomanPSMT"/>
          <w:sz w:val="28"/>
          <w:szCs w:val="28"/>
        </w:rPr>
        <w:t xml:space="preserve"> </w:t>
      </w:r>
      <w:r>
        <w:rPr>
          <w:rFonts w:eastAsia="TimesNewRomanPSMT"/>
          <w:sz w:val="28"/>
          <w:szCs w:val="28"/>
        </w:rPr>
        <w:t>наносить</w:t>
      </w:r>
      <w:r w:rsidR="004A61DB" w:rsidRPr="00BC2BD4">
        <w:rPr>
          <w:rFonts w:eastAsia="TimesNewRomanPSMT"/>
          <w:sz w:val="28"/>
          <w:szCs w:val="28"/>
        </w:rPr>
        <w:t xml:space="preserve"> автогудронатором на обрабатываемую поверхность</w:t>
      </w:r>
      <w:r>
        <w:rPr>
          <w:rFonts w:eastAsia="TimesNewRomanPSMT"/>
          <w:sz w:val="28"/>
          <w:szCs w:val="28"/>
        </w:rPr>
        <w:t xml:space="preserve"> </w:t>
      </w:r>
      <w:r w:rsidR="004A61DB" w:rsidRPr="00BC2BD4">
        <w:rPr>
          <w:rFonts w:eastAsia="TimesNewRomanPSMT"/>
          <w:sz w:val="28"/>
          <w:szCs w:val="28"/>
        </w:rPr>
        <w:t xml:space="preserve">равномерным слоем без пропусков. Перерасход </w:t>
      </w:r>
      <w:r>
        <w:rPr>
          <w:rFonts w:eastAsia="TimesNewRomanPSMT"/>
          <w:sz w:val="28"/>
          <w:szCs w:val="28"/>
        </w:rPr>
        <w:t>вяжущего</w:t>
      </w:r>
      <w:r w:rsidR="004A61DB" w:rsidRPr="00BC2BD4">
        <w:rPr>
          <w:rFonts w:eastAsia="TimesNewRomanPSMT"/>
          <w:sz w:val="28"/>
          <w:szCs w:val="28"/>
        </w:rPr>
        <w:t xml:space="preserve"> при устройстве подгрунтовки, как и скопление ее в отдельных местах на поверхности обрабатываемой поверхности не </w:t>
      </w:r>
      <w:r>
        <w:rPr>
          <w:rFonts w:eastAsia="TimesNewRomanPSMT"/>
          <w:sz w:val="28"/>
          <w:szCs w:val="28"/>
        </w:rPr>
        <w:t>допускается.</w:t>
      </w:r>
    </w:p>
    <w:p w14:paraId="51E40543" w14:textId="4E615812" w:rsidR="00F544B0" w:rsidRPr="004032F5" w:rsidRDefault="00C176AD" w:rsidP="00C176AD">
      <w:pPr>
        <w:autoSpaceDE w:val="0"/>
        <w:autoSpaceDN w:val="0"/>
        <w:adjustRightInd w:val="0"/>
        <w:spacing w:line="360" w:lineRule="auto"/>
        <w:ind w:firstLine="709"/>
        <w:jc w:val="both"/>
        <w:rPr>
          <w:sz w:val="28"/>
          <w:szCs w:val="28"/>
        </w:rPr>
      </w:pPr>
      <w:r>
        <w:rPr>
          <w:sz w:val="28"/>
          <w:szCs w:val="28"/>
        </w:rPr>
        <w:lastRenderedPageBreak/>
        <w:t>15.</w:t>
      </w:r>
      <w:r w:rsidR="006D723B">
        <w:rPr>
          <w:sz w:val="28"/>
          <w:szCs w:val="28"/>
        </w:rPr>
        <w:t>3</w:t>
      </w:r>
      <w:r>
        <w:rPr>
          <w:sz w:val="28"/>
          <w:szCs w:val="28"/>
        </w:rPr>
        <w:t>.</w:t>
      </w:r>
      <w:r w:rsidR="00E50892">
        <w:rPr>
          <w:sz w:val="28"/>
          <w:szCs w:val="28"/>
        </w:rPr>
        <w:t>6</w:t>
      </w:r>
      <w:r w:rsidR="00121F7E">
        <w:rPr>
          <w:sz w:val="28"/>
          <w:szCs w:val="28"/>
        </w:rPr>
        <w:t xml:space="preserve"> </w:t>
      </w:r>
      <w:r w:rsidR="00F544B0" w:rsidRPr="004032F5">
        <w:rPr>
          <w:sz w:val="28"/>
          <w:szCs w:val="28"/>
        </w:rPr>
        <w:t>Обработку</w:t>
      </w:r>
      <w:r>
        <w:rPr>
          <w:sz w:val="28"/>
          <w:szCs w:val="28"/>
        </w:rPr>
        <w:t xml:space="preserve"> нижележащего слоя вяжущим допускается</w:t>
      </w:r>
      <w:r w:rsidR="00F544B0" w:rsidRPr="004032F5">
        <w:rPr>
          <w:sz w:val="28"/>
          <w:szCs w:val="28"/>
        </w:rPr>
        <w:t xml:space="preserve"> не производить,</w:t>
      </w:r>
      <w:r>
        <w:rPr>
          <w:sz w:val="28"/>
          <w:szCs w:val="28"/>
        </w:rPr>
        <w:t xml:space="preserve"> </w:t>
      </w:r>
      <w:r w:rsidR="00F544B0" w:rsidRPr="004032F5">
        <w:rPr>
          <w:sz w:val="28"/>
          <w:szCs w:val="28"/>
        </w:rPr>
        <w:t>если этот слой выполнен с применением органических вяжущих не ранее</w:t>
      </w:r>
      <w:r>
        <w:rPr>
          <w:sz w:val="28"/>
          <w:szCs w:val="28"/>
        </w:rPr>
        <w:t xml:space="preserve"> </w:t>
      </w:r>
      <w:r w:rsidR="00F544B0" w:rsidRPr="004032F5">
        <w:rPr>
          <w:sz w:val="28"/>
          <w:szCs w:val="28"/>
        </w:rPr>
        <w:t>чем за</w:t>
      </w:r>
      <w:r w:rsidR="00121F7E">
        <w:rPr>
          <w:sz w:val="28"/>
          <w:szCs w:val="28"/>
        </w:rPr>
        <w:t xml:space="preserve"> </w:t>
      </w:r>
      <w:r w:rsidR="00F544B0" w:rsidRPr="004032F5">
        <w:rPr>
          <w:sz w:val="28"/>
          <w:szCs w:val="28"/>
        </w:rPr>
        <w:t>2 сут</w:t>
      </w:r>
      <w:r>
        <w:rPr>
          <w:sz w:val="28"/>
          <w:szCs w:val="28"/>
        </w:rPr>
        <w:t>ок</w:t>
      </w:r>
      <w:r w:rsidR="00F544B0" w:rsidRPr="004032F5">
        <w:rPr>
          <w:sz w:val="28"/>
          <w:szCs w:val="28"/>
        </w:rPr>
        <w:t xml:space="preserve"> до укладки смеси при отсутствии его эксплуатации.</w:t>
      </w:r>
    </w:p>
    <w:p w14:paraId="33AABD46" w14:textId="52872586" w:rsidR="00F544B0" w:rsidRDefault="00C176AD" w:rsidP="00C176AD">
      <w:pPr>
        <w:autoSpaceDE w:val="0"/>
        <w:autoSpaceDN w:val="0"/>
        <w:adjustRightInd w:val="0"/>
        <w:spacing w:line="360" w:lineRule="auto"/>
        <w:ind w:firstLine="709"/>
        <w:jc w:val="both"/>
        <w:rPr>
          <w:sz w:val="28"/>
          <w:szCs w:val="28"/>
        </w:rPr>
      </w:pPr>
      <w:r>
        <w:rPr>
          <w:sz w:val="28"/>
          <w:szCs w:val="28"/>
        </w:rPr>
        <w:t>15.</w:t>
      </w:r>
      <w:r w:rsidR="006D723B">
        <w:rPr>
          <w:sz w:val="28"/>
          <w:szCs w:val="28"/>
        </w:rPr>
        <w:t>3</w:t>
      </w:r>
      <w:r>
        <w:rPr>
          <w:sz w:val="28"/>
          <w:szCs w:val="28"/>
        </w:rPr>
        <w:t>.</w:t>
      </w:r>
      <w:r w:rsidR="00E50892">
        <w:rPr>
          <w:sz w:val="28"/>
          <w:szCs w:val="28"/>
        </w:rPr>
        <w:t>7</w:t>
      </w:r>
      <w:r w:rsidR="00F544B0" w:rsidRPr="004032F5">
        <w:rPr>
          <w:sz w:val="28"/>
          <w:szCs w:val="28"/>
        </w:rPr>
        <w:t xml:space="preserve"> Укладку асфальтобетонных смесей следует осуществлять асфальтоукладчиками</w:t>
      </w:r>
      <w:r>
        <w:rPr>
          <w:sz w:val="28"/>
          <w:szCs w:val="28"/>
        </w:rPr>
        <w:t xml:space="preserve"> </w:t>
      </w:r>
      <w:r w:rsidR="00F544B0" w:rsidRPr="004032F5">
        <w:rPr>
          <w:sz w:val="28"/>
          <w:szCs w:val="28"/>
        </w:rPr>
        <w:t>(минимальным числом полос)</w:t>
      </w:r>
      <w:r w:rsidR="00C33D22">
        <w:rPr>
          <w:sz w:val="28"/>
          <w:szCs w:val="28"/>
        </w:rPr>
        <w:t xml:space="preserve">, </w:t>
      </w:r>
      <w:r w:rsidR="00C33D22" w:rsidRPr="003B7407">
        <w:rPr>
          <w:sz w:val="28"/>
          <w:szCs w:val="28"/>
        </w:rPr>
        <w:t>оборудованным</w:t>
      </w:r>
      <w:r w:rsidR="00C33D22">
        <w:rPr>
          <w:sz w:val="28"/>
          <w:szCs w:val="28"/>
        </w:rPr>
        <w:t>и</w:t>
      </w:r>
      <w:r w:rsidR="00C33D22" w:rsidRPr="003B7407">
        <w:rPr>
          <w:sz w:val="28"/>
          <w:szCs w:val="28"/>
        </w:rPr>
        <w:t xml:space="preserve"> автоматической системой обеспечения заданных высотных отметок и уклона</w:t>
      </w:r>
      <w:r w:rsidR="00C33D22">
        <w:rPr>
          <w:sz w:val="28"/>
          <w:szCs w:val="28"/>
        </w:rPr>
        <w:t>,</w:t>
      </w:r>
      <w:r w:rsidR="00F544B0" w:rsidRPr="004032F5">
        <w:rPr>
          <w:sz w:val="28"/>
          <w:szCs w:val="28"/>
        </w:rPr>
        <w:t xml:space="preserve"> параллельно оси от середины</w:t>
      </w:r>
      <w:r>
        <w:rPr>
          <w:sz w:val="28"/>
          <w:szCs w:val="28"/>
        </w:rPr>
        <w:t xml:space="preserve"> </w:t>
      </w:r>
      <w:r w:rsidR="00F544B0" w:rsidRPr="004032F5">
        <w:rPr>
          <w:sz w:val="28"/>
          <w:szCs w:val="28"/>
        </w:rPr>
        <w:t>к краям при двускатном поперечном профиле и в направлении уклона при</w:t>
      </w:r>
      <w:r>
        <w:rPr>
          <w:sz w:val="28"/>
          <w:szCs w:val="28"/>
        </w:rPr>
        <w:t xml:space="preserve"> </w:t>
      </w:r>
      <w:r w:rsidR="00F544B0" w:rsidRPr="004032F5">
        <w:rPr>
          <w:sz w:val="28"/>
          <w:szCs w:val="28"/>
        </w:rPr>
        <w:t>одно</w:t>
      </w:r>
      <w:r>
        <w:rPr>
          <w:sz w:val="28"/>
          <w:szCs w:val="28"/>
        </w:rPr>
        <w:t>скатном профиле. Расстояние между укладчиками должно быть</w:t>
      </w:r>
      <w:r w:rsidR="00F544B0" w:rsidRPr="004032F5">
        <w:rPr>
          <w:sz w:val="28"/>
          <w:szCs w:val="28"/>
        </w:rPr>
        <w:t xml:space="preserve"> </w:t>
      </w:r>
      <w:r>
        <w:rPr>
          <w:sz w:val="28"/>
          <w:szCs w:val="28"/>
        </w:rPr>
        <w:t xml:space="preserve">10 </w:t>
      </w:r>
      <w:r w:rsidR="00121F7E">
        <w:rPr>
          <w:sz w:val="28"/>
          <w:szCs w:val="28"/>
        </w:rPr>
        <w:t>–</w:t>
      </w:r>
      <w:r>
        <w:rPr>
          <w:sz w:val="28"/>
          <w:szCs w:val="28"/>
        </w:rPr>
        <w:t xml:space="preserve"> </w:t>
      </w:r>
      <w:r w:rsidR="00F544B0" w:rsidRPr="004032F5">
        <w:rPr>
          <w:sz w:val="28"/>
          <w:szCs w:val="28"/>
        </w:rPr>
        <w:t>15 м.</w:t>
      </w:r>
    </w:p>
    <w:p w14:paraId="382BE96B" w14:textId="0A5EDA62" w:rsidR="00C33D22" w:rsidRPr="003B7407" w:rsidRDefault="00C33D22" w:rsidP="00C33D22">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D723B">
        <w:rPr>
          <w:rFonts w:ascii="Times New Roman" w:hAnsi="Times New Roman" w:cs="Times New Roman"/>
          <w:sz w:val="28"/>
          <w:szCs w:val="28"/>
        </w:rPr>
        <w:t>3</w:t>
      </w:r>
      <w:r>
        <w:rPr>
          <w:rFonts w:ascii="Times New Roman" w:hAnsi="Times New Roman" w:cs="Times New Roman"/>
          <w:sz w:val="28"/>
          <w:szCs w:val="28"/>
        </w:rPr>
        <w:t>.</w:t>
      </w:r>
      <w:r w:rsidR="00E50892">
        <w:rPr>
          <w:rFonts w:ascii="Times New Roman" w:hAnsi="Times New Roman" w:cs="Times New Roman"/>
          <w:sz w:val="28"/>
          <w:szCs w:val="28"/>
        </w:rPr>
        <w:t>8</w:t>
      </w:r>
      <w:r w:rsidRPr="003B7407">
        <w:rPr>
          <w:rFonts w:ascii="Times New Roman" w:hAnsi="Times New Roman" w:cs="Times New Roman"/>
          <w:sz w:val="28"/>
          <w:szCs w:val="28"/>
        </w:rPr>
        <w:t xml:space="preserve"> Базой для работы автоматической системы обеспечения высотных отметок может служить копирная струна, лазерный луч и т.п., поверхность уложенной полосы, копируемая с пом</w:t>
      </w:r>
      <w:r>
        <w:rPr>
          <w:rFonts w:ascii="Times New Roman" w:hAnsi="Times New Roman" w:cs="Times New Roman"/>
          <w:sz w:val="28"/>
          <w:szCs w:val="28"/>
        </w:rPr>
        <w:t>ощью лыжи, ультразвуковых датчиков и др.</w:t>
      </w:r>
    </w:p>
    <w:p w14:paraId="07A67030" w14:textId="77777777" w:rsidR="00C33D22" w:rsidRPr="003B7407" w:rsidRDefault="00C33D22" w:rsidP="00C33D22">
      <w:pPr>
        <w:pStyle w:val="Default"/>
        <w:spacing w:line="360" w:lineRule="auto"/>
        <w:ind w:firstLine="709"/>
        <w:jc w:val="both"/>
        <w:rPr>
          <w:rFonts w:ascii="Times New Roman" w:hAnsi="Times New Roman" w:cs="Times New Roman"/>
          <w:sz w:val="28"/>
          <w:szCs w:val="28"/>
        </w:rPr>
      </w:pPr>
      <w:r w:rsidRPr="003B7407">
        <w:rPr>
          <w:rFonts w:ascii="Times New Roman" w:hAnsi="Times New Roman" w:cs="Times New Roman"/>
          <w:sz w:val="28"/>
          <w:szCs w:val="28"/>
        </w:rPr>
        <w:t>Копи</w:t>
      </w:r>
      <w:r>
        <w:rPr>
          <w:rFonts w:ascii="Times New Roman" w:hAnsi="Times New Roman" w:cs="Times New Roman"/>
          <w:sz w:val="28"/>
          <w:szCs w:val="28"/>
        </w:rPr>
        <w:t>рную струну следует закреплять в</w:t>
      </w:r>
      <w:r w:rsidRPr="003B7407">
        <w:rPr>
          <w:rFonts w:ascii="Times New Roman" w:hAnsi="Times New Roman" w:cs="Times New Roman"/>
          <w:sz w:val="28"/>
          <w:szCs w:val="28"/>
        </w:rPr>
        <w:t xml:space="preserve"> кронштейнах на стойках, устанавливаемых на расстоянии н</w:t>
      </w:r>
      <w:r>
        <w:rPr>
          <w:rFonts w:ascii="Times New Roman" w:hAnsi="Times New Roman" w:cs="Times New Roman"/>
          <w:sz w:val="28"/>
          <w:szCs w:val="28"/>
        </w:rPr>
        <w:t>е более 8,0 м друг от друга.</w:t>
      </w:r>
    </w:p>
    <w:p w14:paraId="172A8B66" w14:textId="77777777" w:rsidR="00C33D22" w:rsidRPr="003B7407" w:rsidRDefault="00C33D22" w:rsidP="00C33D22">
      <w:pPr>
        <w:pStyle w:val="Default"/>
        <w:spacing w:line="360" w:lineRule="auto"/>
        <w:ind w:firstLine="709"/>
        <w:jc w:val="both"/>
        <w:rPr>
          <w:rFonts w:ascii="Times New Roman" w:hAnsi="Times New Roman" w:cs="Times New Roman"/>
          <w:sz w:val="28"/>
          <w:szCs w:val="28"/>
        </w:rPr>
      </w:pPr>
      <w:r w:rsidRPr="003B7407">
        <w:rPr>
          <w:rFonts w:ascii="Times New Roman" w:hAnsi="Times New Roman" w:cs="Times New Roman"/>
          <w:sz w:val="28"/>
          <w:szCs w:val="28"/>
        </w:rPr>
        <w:t xml:space="preserve">На каждую точку закрепления струны следует выносить отметку продольного профиля с точностью +/- 2 мм. </w:t>
      </w:r>
    </w:p>
    <w:p w14:paraId="5632971A" w14:textId="77777777" w:rsidR="00C33D22" w:rsidRPr="003B7407" w:rsidRDefault="00C33D22" w:rsidP="00C33D22">
      <w:pPr>
        <w:pStyle w:val="Default"/>
        <w:spacing w:line="360" w:lineRule="auto"/>
        <w:ind w:firstLine="709"/>
        <w:jc w:val="both"/>
        <w:rPr>
          <w:rFonts w:ascii="Times New Roman" w:hAnsi="Times New Roman" w:cs="Times New Roman"/>
          <w:sz w:val="28"/>
          <w:szCs w:val="28"/>
        </w:rPr>
      </w:pPr>
      <w:r w:rsidRPr="003B7407">
        <w:rPr>
          <w:rFonts w:ascii="Times New Roman" w:hAnsi="Times New Roman" w:cs="Times New Roman"/>
          <w:sz w:val="28"/>
          <w:szCs w:val="28"/>
        </w:rPr>
        <w:t xml:space="preserve">Настройки систем автоматики и рабочих органов асфальтоукладчика должны соответствовать инструкции по эксплуатации укладчика конкретной марки и </w:t>
      </w:r>
      <w:r>
        <w:rPr>
          <w:rFonts w:ascii="Times New Roman" w:hAnsi="Times New Roman" w:cs="Times New Roman"/>
          <w:sz w:val="28"/>
          <w:szCs w:val="28"/>
        </w:rPr>
        <w:t>уточняться при пробной укладке.</w:t>
      </w:r>
    </w:p>
    <w:p w14:paraId="6DDBB27C" w14:textId="579B60DE" w:rsidR="00CF0185" w:rsidRPr="003B7407" w:rsidRDefault="00CF0185" w:rsidP="00CF018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D723B">
        <w:rPr>
          <w:rFonts w:ascii="Times New Roman" w:hAnsi="Times New Roman" w:cs="Times New Roman"/>
          <w:sz w:val="28"/>
          <w:szCs w:val="28"/>
        </w:rPr>
        <w:t>3</w:t>
      </w:r>
      <w:r>
        <w:rPr>
          <w:rFonts w:ascii="Times New Roman" w:hAnsi="Times New Roman" w:cs="Times New Roman"/>
          <w:sz w:val="28"/>
          <w:szCs w:val="28"/>
        </w:rPr>
        <w:t>.</w:t>
      </w:r>
      <w:r w:rsidR="00E50892">
        <w:rPr>
          <w:rFonts w:ascii="Times New Roman" w:hAnsi="Times New Roman" w:cs="Times New Roman"/>
          <w:sz w:val="28"/>
          <w:szCs w:val="28"/>
        </w:rPr>
        <w:t>9</w:t>
      </w:r>
      <w:r w:rsidRPr="003B7407">
        <w:rPr>
          <w:rFonts w:ascii="Times New Roman" w:hAnsi="Times New Roman" w:cs="Times New Roman"/>
          <w:sz w:val="28"/>
          <w:szCs w:val="28"/>
        </w:rPr>
        <w:t xml:space="preserve"> Для повышения однородности смеси при разгрузке</w:t>
      </w:r>
      <w:r>
        <w:rPr>
          <w:rFonts w:ascii="Times New Roman" w:hAnsi="Times New Roman" w:cs="Times New Roman"/>
          <w:sz w:val="28"/>
          <w:szCs w:val="28"/>
        </w:rPr>
        <w:t xml:space="preserve"> следует</w:t>
      </w:r>
      <w:r w:rsidRPr="003B7407">
        <w:rPr>
          <w:rFonts w:ascii="Times New Roman" w:hAnsi="Times New Roman" w:cs="Times New Roman"/>
          <w:sz w:val="28"/>
          <w:szCs w:val="28"/>
        </w:rPr>
        <w:t xml:space="preserve"> применять перегр</w:t>
      </w:r>
      <w:r>
        <w:rPr>
          <w:rFonts w:ascii="Times New Roman" w:hAnsi="Times New Roman" w:cs="Times New Roman"/>
          <w:sz w:val="28"/>
          <w:szCs w:val="28"/>
        </w:rPr>
        <w:t>ужатели асфальтобетонной смеси.</w:t>
      </w:r>
    </w:p>
    <w:p w14:paraId="205B2A6C" w14:textId="711EDF7F" w:rsidR="00CF0185" w:rsidRPr="003B7407" w:rsidRDefault="00CF0185" w:rsidP="00CF018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6D723B">
        <w:rPr>
          <w:rFonts w:ascii="Times New Roman" w:hAnsi="Times New Roman" w:cs="Times New Roman"/>
          <w:sz w:val="28"/>
          <w:szCs w:val="28"/>
        </w:rPr>
        <w:t>3</w:t>
      </w:r>
      <w:r>
        <w:rPr>
          <w:rFonts w:ascii="Times New Roman" w:hAnsi="Times New Roman" w:cs="Times New Roman"/>
          <w:sz w:val="28"/>
          <w:szCs w:val="28"/>
        </w:rPr>
        <w:t>.1</w:t>
      </w:r>
      <w:r w:rsidR="00E50892">
        <w:rPr>
          <w:rFonts w:ascii="Times New Roman" w:hAnsi="Times New Roman" w:cs="Times New Roman"/>
          <w:sz w:val="28"/>
          <w:szCs w:val="28"/>
        </w:rPr>
        <w:t>0</w:t>
      </w:r>
      <w:r w:rsidRPr="003B7407">
        <w:rPr>
          <w:rFonts w:ascii="Times New Roman" w:hAnsi="Times New Roman" w:cs="Times New Roman"/>
          <w:sz w:val="28"/>
          <w:szCs w:val="28"/>
        </w:rPr>
        <w:t xml:space="preserve"> При укладке горячих асфальтобетонных смесей асфальтоукладчиками толщина укладываемого слоя должна быть на 10 </w:t>
      </w:r>
      <w:r w:rsidR="00121F7E">
        <w:rPr>
          <w:rFonts w:ascii="Times New Roman" w:hAnsi="Times New Roman" w:cs="Times New Roman"/>
          <w:sz w:val="28"/>
          <w:szCs w:val="28"/>
        </w:rPr>
        <w:t>–</w:t>
      </w:r>
      <w:r w:rsidR="00D92028">
        <w:rPr>
          <w:rFonts w:ascii="Times New Roman" w:hAnsi="Times New Roman" w:cs="Times New Roman"/>
          <w:sz w:val="28"/>
          <w:szCs w:val="28"/>
        </w:rPr>
        <w:t xml:space="preserve"> 20</w:t>
      </w:r>
      <w:r>
        <w:rPr>
          <w:rFonts w:ascii="Times New Roman" w:hAnsi="Times New Roman" w:cs="Times New Roman"/>
          <w:sz w:val="28"/>
          <w:szCs w:val="28"/>
        </w:rPr>
        <w:t xml:space="preserve"> % больше проектной.</w:t>
      </w:r>
    </w:p>
    <w:p w14:paraId="64772FF3" w14:textId="77777777" w:rsidR="00CF0185" w:rsidRPr="003B7407" w:rsidRDefault="00CF0185" w:rsidP="00CF0185">
      <w:pPr>
        <w:pStyle w:val="Default"/>
        <w:spacing w:line="360" w:lineRule="auto"/>
        <w:ind w:firstLine="709"/>
        <w:jc w:val="both"/>
        <w:rPr>
          <w:rFonts w:ascii="Times New Roman" w:hAnsi="Times New Roman" w:cs="Times New Roman"/>
          <w:sz w:val="28"/>
          <w:szCs w:val="28"/>
        </w:rPr>
      </w:pPr>
      <w:r w:rsidRPr="003B7407">
        <w:rPr>
          <w:rFonts w:ascii="Times New Roman" w:hAnsi="Times New Roman" w:cs="Times New Roman"/>
          <w:sz w:val="28"/>
          <w:szCs w:val="28"/>
        </w:rPr>
        <w:t xml:space="preserve">При укладке холодной асфальтобетонной смеси из штабеля асфальтоукладчиком (с выключенными уплотняющими рабочими органами) и при укладке автогрейдером или вручную толщина слоя должна быть на 60 </w:t>
      </w:r>
      <w:r w:rsidR="00121F7E">
        <w:rPr>
          <w:rFonts w:ascii="Times New Roman" w:hAnsi="Times New Roman" w:cs="Times New Roman"/>
          <w:sz w:val="28"/>
          <w:szCs w:val="28"/>
        </w:rPr>
        <w:t>–</w:t>
      </w:r>
      <w:r w:rsidRPr="003B7407">
        <w:rPr>
          <w:rFonts w:ascii="Times New Roman" w:hAnsi="Times New Roman" w:cs="Times New Roman"/>
          <w:sz w:val="28"/>
          <w:szCs w:val="28"/>
        </w:rPr>
        <w:t xml:space="preserve"> 70</w:t>
      </w:r>
      <w:r>
        <w:rPr>
          <w:rFonts w:ascii="Times New Roman" w:hAnsi="Times New Roman" w:cs="Times New Roman"/>
          <w:sz w:val="28"/>
          <w:szCs w:val="28"/>
        </w:rPr>
        <w:t xml:space="preserve"> % больше проектной.</w:t>
      </w:r>
    </w:p>
    <w:p w14:paraId="4B775864" w14:textId="2FCD8865" w:rsidR="004A61DB" w:rsidRPr="00BC2BD4" w:rsidRDefault="00BC2BD4" w:rsidP="00BC2BD4">
      <w:pPr>
        <w:autoSpaceDE w:val="0"/>
        <w:autoSpaceDN w:val="0"/>
        <w:adjustRightInd w:val="0"/>
        <w:spacing w:line="360" w:lineRule="auto"/>
        <w:ind w:firstLine="709"/>
        <w:jc w:val="both"/>
        <w:rPr>
          <w:sz w:val="28"/>
          <w:szCs w:val="28"/>
        </w:rPr>
      </w:pPr>
      <w:r>
        <w:rPr>
          <w:sz w:val="28"/>
          <w:szCs w:val="28"/>
        </w:rPr>
        <w:lastRenderedPageBreak/>
        <w:t>15.</w:t>
      </w:r>
      <w:r w:rsidR="006D723B">
        <w:rPr>
          <w:sz w:val="28"/>
          <w:szCs w:val="28"/>
        </w:rPr>
        <w:t>3</w:t>
      </w:r>
      <w:r>
        <w:rPr>
          <w:sz w:val="28"/>
          <w:szCs w:val="28"/>
        </w:rPr>
        <w:t>.1</w:t>
      </w:r>
      <w:r w:rsidR="00E50892">
        <w:rPr>
          <w:sz w:val="28"/>
          <w:szCs w:val="28"/>
        </w:rPr>
        <w:t>1</w:t>
      </w:r>
      <w:r>
        <w:rPr>
          <w:sz w:val="28"/>
          <w:szCs w:val="28"/>
        </w:rPr>
        <w:t xml:space="preserve"> </w:t>
      </w:r>
      <w:r w:rsidR="004A61DB" w:rsidRPr="00BC2BD4">
        <w:rPr>
          <w:rFonts w:eastAsia="TimesNewRomanPSMT"/>
          <w:sz w:val="28"/>
          <w:szCs w:val="28"/>
        </w:rPr>
        <w:t>Для получения ровной поверхности устраиваемого покрытия следует</w:t>
      </w:r>
      <w:r>
        <w:rPr>
          <w:sz w:val="28"/>
          <w:szCs w:val="28"/>
        </w:rPr>
        <w:t xml:space="preserve"> </w:t>
      </w:r>
      <w:r w:rsidR="004A61DB" w:rsidRPr="00BC2BD4">
        <w:rPr>
          <w:rFonts w:eastAsia="TimesNewRomanPSMT"/>
          <w:sz w:val="28"/>
          <w:szCs w:val="28"/>
        </w:rPr>
        <w:t>обеспечивать постоянную скорость</w:t>
      </w:r>
      <w:r w:rsidR="00B02159">
        <w:rPr>
          <w:rFonts w:eastAsia="TimesNewRomanPSMT"/>
          <w:sz w:val="28"/>
          <w:szCs w:val="28"/>
        </w:rPr>
        <w:t xml:space="preserve"> асфальтоукладчика не более 2,5 </w:t>
      </w:r>
      <w:r w:rsidR="00121F7E">
        <w:rPr>
          <w:rFonts w:eastAsia="TimesNewRomanPSMT"/>
          <w:sz w:val="28"/>
          <w:szCs w:val="28"/>
        </w:rPr>
        <w:t>–</w:t>
      </w:r>
      <w:r w:rsidR="00B02159">
        <w:rPr>
          <w:rFonts w:eastAsia="TimesNewRomanPSMT"/>
          <w:sz w:val="28"/>
          <w:szCs w:val="28"/>
        </w:rPr>
        <w:t xml:space="preserve"> 3,0 м/мин</w:t>
      </w:r>
      <w:r w:rsidR="004A61DB" w:rsidRPr="00BC2BD4">
        <w:rPr>
          <w:rFonts w:eastAsia="TimesNewRomanPSMT"/>
          <w:sz w:val="28"/>
          <w:szCs w:val="28"/>
        </w:rPr>
        <w:t xml:space="preserve"> и непрерывность укладки асфальтобетонной</w:t>
      </w:r>
      <w:r>
        <w:rPr>
          <w:sz w:val="28"/>
          <w:szCs w:val="28"/>
        </w:rPr>
        <w:t xml:space="preserve"> </w:t>
      </w:r>
      <w:r w:rsidR="004A61DB" w:rsidRPr="00BC2BD4">
        <w:rPr>
          <w:rFonts w:eastAsia="TimesNewRomanPSMT"/>
          <w:sz w:val="28"/>
          <w:szCs w:val="28"/>
        </w:rPr>
        <w:t>смеси.</w:t>
      </w:r>
    </w:p>
    <w:p w14:paraId="3C86C95F" w14:textId="561A4E01" w:rsidR="00BC2BD4" w:rsidRPr="00BC2BD4" w:rsidRDefault="00BC2BD4" w:rsidP="00BC2BD4">
      <w:pPr>
        <w:autoSpaceDE w:val="0"/>
        <w:autoSpaceDN w:val="0"/>
        <w:adjustRightInd w:val="0"/>
        <w:spacing w:line="360" w:lineRule="auto"/>
        <w:ind w:firstLine="709"/>
        <w:jc w:val="both"/>
        <w:rPr>
          <w:rFonts w:eastAsia="TimesNewRomanPSMT"/>
          <w:sz w:val="28"/>
          <w:szCs w:val="28"/>
        </w:rPr>
      </w:pPr>
      <w:r>
        <w:rPr>
          <w:rFonts w:eastAsia="TimesNewRomanPSMT"/>
          <w:sz w:val="28"/>
          <w:szCs w:val="28"/>
        </w:rPr>
        <w:t>15.</w:t>
      </w:r>
      <w:r w:rsidR="00DC4A60">
        <w:rPr>
          <w:rFonts w:eastAsia="TimesNewRomanPSMT"/>
          <w:sz w:val="28"/>
          <w:szCs w:val="28"/>
        </w:rPr>
        <w:t>3</w:t>
      </w:r>
      <w:r>
        <w:rPr>
          <w:rFonts w:eastAsia="TimesNewRomanPSMT"/>
          <w:sz w:val="28"/>
          <w:szCs w:val="28"/>
        </w:rPr>
        <w:t>.1</w:t>
      </w:r>
      <w:r w:rsidR="00E50892">
        <w:rPr>
          <w:rFonts w:eastAsia="TimesNewRomanPSMT"/>
          <w:sz w:val="28"/>
          <w:szCs w:val="28"/>
        </w:rPr>
        <w:t>2</w:t>
      </w:r>
      <w:r w:rsidR="004A61DB" w:rsidRPr="00BC2BD4">
        <w:rPr>
          <w:rFonts w:eastAsia="TimesNewRomanPSMT"/>
          <w:sz w:val="28"/>
          <w:szCs w:val="28"/>
        </w:rPr>
        <w:t xml:space="preserve"> Во время укладки смесь должна равномерно поступать из кузова самосвала или перегружателя в бункер укладчика по мере ее расхода</w:t>
      </w:r>
      <w:r>
        <w:rPr>
          <w:rFonts w:eastAsia="TimesNewRomanPSMT"/>
          <w:sz w:val="28"/>
          <w:szCs w:val="28"/>
        </w:rPr>
        <w:t>, при этом должно</w:t>
      </w:r>
      <w:r w:rsidRPr="00BC2BD4">
        <w:rPr>
          <w:rFonts w:eastAsia="TimesNewRomanPSMT"/>
          <w:sz w:val="28"/>
          <w:szCs w:val="28"/>
        </w:rPr>
        <w:t xml:space="preserve"> обеспечивать</w:t>
      </w:r>
      <w:r>
        <w:rPr>
          <w:rFonts w:eastAsia="TimesNewRomanPSMT"/>
          <w:sz w:val="28"/>
          <w:szCs w:val="28"/>
        </w:rPr>
        <w:t>ся</w:t>
      </w:r>
      <w:r w:rsidRPr="00BC2BD4">
        <w:rPr>
          <w:rFonts w:eastAsia="TimesNewRomanPSMT"/>
          <w:sz w:val="28"/>
          <w:szCs w:val="28"/>
        </w:rPr>
        <w:t xml:space="preserve"> равномерное давление </w:t>
      </w:r>
      <w:r>
        <w:rPr>
          <w:rFonts w:eastAsia="TimesNewRomanPSMT"/>
          <w:sz w:val="28"/>
          <w:szCs w:val="28"/>
        </w:rPr>
        <w:t>смеси</w:t>
      </w:r>
      <w:r w:rsidRPr="00BC2BD4">
        <w:rPr>
          <w:rFonts w:eastAsia="TimesNewRomanPSMT"/>
          <w:sz w:val="28"/>
          <w:szCs w:val="28"/>
        </w:rPr>
        <w:t xml:space="preserve"> на выглаживающую плиту</w:t>
      </w:r>
      <w:r>
        <w:rPr>
          <w:rFonts w:eastAsia="TimesNewRomanPSMT"/>
          <w:sz w:val="28"/>
          <w:szCs w:val="28"/>
        </w:rPr>
        <w:t xml:space="preserve"> асфальтоукладчика.</w:t>
      </w:r>
    </w:p>
    <w:p w14:paraId="19E82193" w14:textId="77777777" w:rsidR="004A61DB" w:rsidRDefault="004A61DB" w:rsidP="00BC2BD4">
      <w:pPr>
        <w:autoSpaceDE w:val="0"/>
        <w:autoSpaceDN w:val="0"/>
        <w:adjustRightInd w:val="0"/>
        <w:spacing w:line="360" w:lineRule="auto"/>
        <w:ind w:firstLine="709"/>
        <w:jc w:val="both"/>
        <w:rPr>
          <w:rFonts w:eastAsia="TimesNewRomanPSMT"/>
          <w:sz w:val="28"/>
          <w:szCs w:val="28"/>
        </w:rPr>
      </w:pPr>
      <w:r w:rsidRPr="00BC2BD4">
        <w:rPr>
          <w:rFonts w:eastAsia="TimesNewRomanPSMT"/>
          <w:sz w:val="28"/>
          <w:szCs w:val="28"/>
        </w:rPr>
        <w:t>Уровень смеси в</w:t>
      </w:r>
      <w:r w:rsidR="00BC2BD4">
        <w:rPr>
          <w:rFonts w:eastAsia="TimesNewRomanPSMT"/>
          <w:sz w:val="28"/>
          <w:szCs w:val="28"/>
        </w:rPr>
        <w:t xml:space="preserve"> </w:t>
      </w:r>
      <w:r w:rsidRPr="00BC2BD4">
        <w:rPr>
          <w:rFonts w:eastAsia="TimesNewRomanPSMT"/>
          <w:sz w:val="28"/>
          <w:szCs w:val="28"/>
        </w:rPr>
        <w:t>шнековой камере должен поддерживаться постоянным</w:t>
      </w:r>
      <w:r w:rsidR="00BC2BD4">
        <w:rPr>
          <w:rFonts w:eastAsia="TimesNewRomanPSMT"/>
          <w:sz w:val="28"/>
          <w:szCs w:val="28"/>
        </w:rPr>
        <w:t xml:space="preserve"> и быть</w:t>
      </w:r>
      <w:r w:rsidRPr="00BC2BD4">
        <w:rPr>
          <w:rFonts w:eastAsia="TimesNewRomanPSMT"/>
          <w:sz w:val="28"/>
          <w:szCs w:val="28"/>
        </w:rPr>
        <w:t xml:space="preserve"> выше оси</w:t>
      </w:r>
      <w:r w:rsidR="00BC2BD4">
        <w:rPr>
          <w:rFonts w:eastAsia="TimesNewRomanPSMT"/>
          <w:sz w:val="28"/>
          <w:szCs w:val="28"/>
        </w:rPr>
        <w:t xml:space="preserve"> </w:t>
      </w:r>
      <w:r w:rsidRPr="00BC2BD4">
        <w:rPr>
          <w:rFonts w:eastAsia="TimesNewRomanPSMT"/>
          <w:sz w:val="28"/>
          <w:szCs w:val="28"/>
        </w:rPr>
        <w:t>вала шнека</w:t>
      </w:r>
      <w:r w:rsidR="00BC2BD4">
        <w:rPr>
          <w:rFonts w:eastAsia="TimesNewRomanPSMT"/>
          <w:sz w:val="28"/>
          <w:szCs w:val="28"/>
        </w:rPr>
        <w:t>.</w:t>
      </w:r>
    </w:p>
    <w:p w14:paraId="795CB2A1" w14:textId="77777777" w:rsidR="00C82030" w:rsidRPr="00C82030" w:rsidRDefault="00C82030" w:rsidP="00C82030">
      <w:pPr>
        <w:autoSpaceDE w:val="0"/>
        <w:autoSpaceDN w:val="0"/>
        <w:adjustRightInd w:val="0"/>
        <w:spacing w:line="360" w:lineRule="auto"/>
        <w:ind w:firstLine="709"/>
        <w:jc w:val="both"/>
        <w:rPr>
          <w:rFonts w:eastAsia="TimesNewRomanPSMT"/>
          <w:sz w:val="28"/>
          <w:szCs w:val="28"/>
        </w:rPr>
      </w:pPr>
      <w:r w:rsidRPr="00C82030">
        <w:rPr>
          <w:rFonts w:eastAsia="TimesNewRomanPSMT"/>
          <w:sz w:val="28"/>
          <w:szCs w:val="28"/>
        </w:rPr>
        <w:t>При</w:t>
      </w:r>
      <w:r>
        <w:rPr>
          <w:rFonts w:eastAsia="TimesNewRomanPSMT"/>
          <w:sz w:val="28"/>
          <w:szCs w:val="28"/>
        </w:rPr>
        <w:t xml:space="preserve"> вынужденнных</w:t>
      </w:r>
      <w:r w:rsidRPr="00C82030">
        <w:rPr>
          <w:rFonts w:eastAsia="TimesNewRomanPSMT"/>
          <w:sz w:val="28"/>
          <w:szCs w:val="28"/>
        </w:rPr>
        <w:t xml:space="preserve"> непродолжительных перерывах в доставке смеси не </w:t>
      </w:r>
      <w:r>
        <w:rPr>
          <w:rFonts w:eastAsia="TimesNewRomanPSMT"/>
          <w:sz w:val="28"/>
          <w:szCs w:val="28"/>
        </w:rPr>
        <w:t xml:space="preserve">следует полностью </w:t>
      </w:r>
      <w:r w:rsidRPr="00C82030">
        <w:rPr>
          <w:rFonts w:eastAsia="TimesNewRomanPSMT"/>
          <w:sz w:val="28"/>
          <w:szCs w:val="28"/>
        </w:rPr>
        <w:t xml:space="preserve">вырабатывать </w:t>
      </w:r>
      <w:r>
        <w:rPr>
          <w:rFonts w:eastAsia="TimesNewRomanPSMT"/>
          <w:sz w:val="28"/>
          <w:szCs w:val="28"/>
        </w:rPr>
        <w:t>смесь</w:t>
      </w:r>
      <w:r w:rsidRPr="00C82030">
        <w:rPr>
          <w:rFonts w:eastAsia="TimesNewRomanPSMT"/>
          <w:sz w:val="28"/>
          <w:szCs w:val="28"/>
        </w:rPr>
        <w:t xml:space="preserve"> из бункера асфальтоукладчика. Бункер всегда должен</w:t>
      </w:r>
      <w:r>
        <w:rPr>
          <w:rFonts w:eastAsia="TimesNewRomanPSMT"/>
          <w:sz w:val="28"/>
          <w:szCs w:val="28"/>
        </w:rPr>
        <w:t xml:space="preserve"> </w:t>
      </w:r>
      <w:r w:rsidRPr="00C82030">
        <w:rPr>
          <w:rFonts w:eastAsia="TimesNewRomanPSMT"/>
          <w:sz w:val="28"/>
          <w:szCs w:val="28"/>
        </w:rPr>
        <w:t>быть заполнен не менее чем на 25 %.</w:t>
      </w:r>
      <w:r w:rsidR="009D2A2F">
        <w:rPr>
          <w:rFonts w:eastAsia="TimesNewRomanPSMT"/>
          <w:sz w:val="28"/>
          <w:szCs w:val="28"/>
        </w:rPr>
        <w:t xml:space="preserve"> </w:t>
      </w:r>
      <w:r>
        <w:rPr>
          <w:rFonts w:eastAsia="TimesNewRomanPSMT"/>
          <w:sz w:val="28"/>
          <w:szCs w:val="28"/>
        </w:rPr>
        <w:t>В случае</w:t>
      </w:r>
      <w:r w:rsidRPr="00C82030">
        <w:rPr>
          <w:rFonts w:eastAsia="TimesNewRomanPSMT"/>
          <w:sz w:val="28"/>
          <w:szCs w:val="28"/>
        </w:rPr>
        <w:t xml:space="preserve"> продолжительных перерыв</w:t>
      </w:r>
      <w:r w:rsidR="00DC4A60">
        <w:rPr>
          <w:rFonts w:eastAsia="TimesNewRomanPSMT"/>
          <w:sz w:val="28"/>
          <w:szCs w:val="28"/>
        </w:rPr>
        <w:t>ов</w:t>
      </w:r>
      <w:r w:rsidRPr="00C82030">
        <w:rPr>
          <w:rFonts w:eastAsia="TimesNewRomanPSMT"/>
          <w:sz w:val="28"/>
          <w:szCs w:val="28"/>
        </w:rPr>
        <w:t xml:space="preserve"> поступления </w:t>
      </w:r>
      <w:r>
        <w:rPr>
          <w:rFonts w:eastAsia="TimesNewRomanPSMT"/>
          <w:sz w:val="28"/>
          <w:szCs w:val="28"/>
        </w:rPr>
        <w:t>асфальтобетонной смеси</w:t>
      </w:r>
      <w:r w:rsidR="00DC4A60">
        <w:rPr>
          <w:rFonts w:eastAsia="TimesNewRomanPSMT"/>
          <w:sz w:val="28"/>
          <w:szCs w:val="28"/>
        </w:rPr>
        <w:t>,</w:t>
      </w:r>
      <w:r w:rsidRPr="00C82030">
        <w:rPr>
          <w:rFonts w:eastAsia="TimesNewRomanPSMT"/>
          <w:sz w:val="28"/>
          <w:szCs w:val="28"/>
        </w:rPr>
        <w:t xml:space="preserve"> необходимо</w:t>
      </w:r>
      <w:r>
        <w:rPr>
          <w:rFonts w:eastAsia="TimesNewRomanPSMT"/>
          <w:sz w:val="28"/>
          <w:szCs w:val="28"/>
        </w:rPr>
        <w:t xml:space="preserve"> </w:t>
      </w:r>
      <w:r w:rsidRPr="00C82030">
        <w:rPr>
          <w:rFonts w:eastAsia="TimesNewRomanPSMT"/>
          <w:sz w:val="28"/>
          <w:szCs w:val="28"/>
        </w:rPr>
        <w:t>вырабатывать всю смесь, находящуюся в бункере, шнековой камере и под плитой</w:t>
      </w:r>
      <w:r>
        <w:rPr>
          <w:rFonts w:eastAsia="TimesNewRomanPSMT"/>
          <w:sz w:val="28"/>
          <w:szCs w:val="28"/>
        </w:rPr>
        <w:t xml:space="preserve"> асфальтоукладчика.</w:t>
      </w:r>
    </w:p>
    <w:p w14:paraId="743DCD76" w14:textId="16E80519" w:rsidR="006C0D0B" w:rsidRPr="00157361" w:rsidRDefault="009263A0" w:rsidP="006C0D0B">
      <w:pPr>
        <w:autoSpaceDE w:val="0"/>
        <w:autoSpaceDN w:val="0"/>
        <w:adjustRightInd w:val="0"/>
        <w:spacing w:line="360" w:lineRule="auto"/>
        <w:ind w:firstLine="709"/>
        <w:jc w:val="both"/>
        <w:rPr>
          <w:sz w:val="28"/>
          <w:szCs w:val="28"/>
        </w:rPr>
      </w:pPr>
      <w:r>
        <w:rPr>
          <w:sz w:val="28"/>
          <w:szCs w:val="28"/>
        </w:rPr>
        <w:t>15.</w:t>
      </w:r>
      <w:r w:rsidR="00DC4A60">
        <w:rPr>
          <w:sz w:val="28"/>
          <w:szCs w:val="28"/>
        </w:rPr>
        <w:t>3</w:t>
      </w:r>
      <w:r>
        <w:rPr>
          <w:sz w:val="28"/>
          <w:szCs w:val="28"/>
        </w:rPr>
        <w:t>.1</w:t>
      </w:r>
      <w:r w:rsidR="00E50892">
        <w:rPr>
          <w:sz w:val="28"/>
          <w:szCs w:val="28"/>
        </w:rPr>
        <w:t>3</w:t>
      </w:r>
      <w:r w:rsidRPr="004032F5">
        <w:rPr>
          <w:sz w:val="28"/>
          <w:szCs w:val="28"/>
        </w:rPr>
        <w:t xml:space="preserve"> В случае укладки асфальтобетонной смеси одним асфальтоукладчиком</w:t>
      </w:r>
      <w:r>
        <w:rPr>
          <w:sz w:val="28"/>
          <w:szCs w:val="28"/>
        </w:rPr>
        <w:t xml:space="preserve"> </w:t>
      </w:r>
      <w:r w:rsidRPr="004032F5">
        <w:rPr>
          <w:sz w:val="28"/>
          <w:szCs w:val="28"/>
        </w:rPr>
        <w:t>(отдельны</w:t>
      </w:r>
      <w:r w:rsidR="00880602">
        <w:rPr>
          <w:sz w:val="28"/>
          <w:szCs w:val="28"/>
        </w:rPr>
        <w:t>ми полосами)</w:t>
      </w:r>
      <w:r w:rsidR="006C0D0B">
        <w:rPr>
          <w:sz w:val="28"/>
          <w:szCs w:val="28"/>
        </w:rPr>
        <w:t>,</w:t>
      </w:r>
      <w:r w:rsidR="00880602">
        <w:rPr>
          <w:sz w:val="28"/>
          <w:szCs w:val="28"/>
        </w:rPr>
        <w:t xml:space="preserve"> </w:t>
      </w:r>
      <w:r w:rsidR="006C0D0B">
        <w:rPr>
          <w:sz w:val="28"/>
          <w:szCs w:val="28"/>
        </w:rPr>
        <w:t>п</w:t>
      </w:r>
      <w:r w:rsidR="006C0D0B" w:rsidRPr="00157361">
        <w:rPr>
          <w:sz w:val="28"/>
          <w:szCs w:val="28"/>
        </w:rPr>
        <w:t>родольный шов</w:t>
      </w:r>
      <w:r w:rsidR="006C0D0B">
        <w:rPr>
          <w:sz w:val="28"/>
          <w:szCs w:val="28"/>
        </w:rPr>
        <w:t xml:space="preserve"> следует уплотнять</w:t>
      </w:r>
      <w:r w:rsidR="006C0D0B" w:rsidRPr="00157361">
        <w:rPr>
          <w:sz w:val="28"/>
          <w:szCs w:val="28"/>
        </w:rPr>
        <w:t xml:space="preserve"> с использованием специального прижимного вальца под углом 30</w:t>
      </w:r>
      <w:r w:rsidR="006C0D0B">
        <w:rPr>
          <w:sz w:val="28"/>
          <w:szCs w:val="28"/>
        </w:rPr>
        <w:t xml:space="preserve"> </w:t>
      </w:r>
      <w:r w:rsidR="00121F7E">
        <w:rPr>
          <w:sz w:val="28"/>
          <w:szCs w:val="28"/>
        </w:rPr>
        <w:t>–</w:t>
      </w:r>
      <w:r w:rsidR="006C0D0B">
        <w:rPr>
          <w:sz w:val="28"/>
          <w:szCs w:val="28"/>
        </w:rPr>
        <w:t xml:space="preserve"> 45º или вертикально обрезать</w:t>
      </w:r>
      <w:r w:rsidR="006C0D0B" w:rsidRPr="00157361">
        <w:rPr>
          <w:sz w:val="28"/>
          <w:szCs w:val="28"/>
        </w:rPr>
        <w:t xml:space="preserve"> отрезным вальцом. Для качественного сопр</w:t>
      </w:r>
      <w:r w:rsidR="006C0D0B">
        <w:rPr>
          <w:sz w:val="28"/>
          <w:szCs w:val="28"/>
        </w:rPr>
        <w:t>яжения холодных швов следует</w:t>
      </w:r>
      <w:r w:rsidR="006C0D0B" w:rsidRPr="00157361">
        <w:rPr>
          <w:sz w:val="28"/>
          <w:szCs w:val="28"/>
        </w:rPr>
        <w:t xml:space="preserve"> использовать</w:t>
      </w:r>
      <w:r w:rsidR="006C0D0B">
        <w:rPr>
          <w:sz w:val="28"/>
          <w:szCs w:val="28"/>
        </w:rPr>
        <w:t xml:space="preserve"> стыковочн</w:t>
      </w:r>
      <w:r w:rsidR="00DC4A60">
        <w:rPr>
          <w:sz w:val="28"/>
          <w:szCs w:val="28"/>
        </w:rPr>
        <w:t>ые</w:t>
      </w:r>
      <w:r w:rsidR="006C0D0B">
        <w:rPr>
          <w:sz w:val="28"/>
          <w:szCs w:val="28"/>
        </w:rPr>
        <w:t xml:space="preserve"> ленты, изготовленн</w:t>
      </w:r>
      <w:r w:rsidR="00DC4A60">
        <w:rPr>
          <w:sz w:val="28"/>
          <w:szCs w:val="28"/>
        </w:rPr>
        <w:t>ые</w:t>
      </w:r>
      <w:r w:rsidR="006C0D0B">
        <w:rPr>
          <w:sz w:val="28"/>
          <w:szCs w:val="28"/>
        </w:rPr>
        <w:t xml:space="preserve"> из битумно-полимерных материалов, соответствующи</w:t>
      </w:r>
      <w:r w:rsidR="00DC4A60">
        <w:rPr>
          <w:sz w:val="28"/>
          <w:szCs w:val="28"/>
        </w:rPr>
        <w:t>е</w:t>
      </w:r>
      <w:r w:rsidR="00DF7F7E">
        <w:rPr>
          <w:sz w:val="28"/>
          <w:szCs w:val="28"/>
        </w:rPr>
        <w:t xml:space="preserve"> требованиям ГОСТ 30740</w:t>
      </w:r>
      <w:r w:rsidR="006C0D0B">
        <w:rPr>
          <w:sz w:val="28"/>
          <w:szCs w:val="28"/>
        </w:rPr>
        <w:t>, а также п</w:t>
      </w:r>
      <w:r w:rsidR="006C0D0B" w:rsidRPr="00157361">
        <w:rPr>
          <w:sz w:val="28"/>
          <w:szCs w:val="28"/>
        </w:rPr>
        <w:t>ри укладке смежной поло</w:t>
      </w:r>
      <w:r w:rsidR="006C0D0B">
        <w:rPr>
          <w:sz w:val="28"/>
          <w:szCs w:val="28"/>
        </w:rPr>
        <w:t>сы продольный шов следует</w:t>
      </w:r>
      <w:r w:rsidR="006C0D0B" w:rsidRPr="00157361">
        <w:rPr>
          <w:sz w:val="28"/>
          <w:szCs w:val="28"/>
        </w:rPr>
        <w:t xml:space="preserve"> разогревать навесным разогревателем швов до температуры 80</w:t>
      </w:r>
      <w:r w:rsidR="006C0D0B">
        <w:rPr>
          <w:sz w:val="28"/>
          <w:szCs w:val="28"/>
        </w:rPr>
        <w:t xml:space="preserve"> </w:t>
      </w:r>
      <w:r w:rsidR="00121F7E">
        <w:rPr>
          <w:sz w:val="28"/>
          <w:szCs w:val="28"/>
        </w:rPr>
        <w:t>–</w:t>
      </w:r>
      <w:r w:rsidR="006C0D0B">
        <w:rPr>
          <w:sz w:val="28"/>
          <w:szCs w:val="28"/>
        </w:rPr>
        <w:t xml:space="preserve"> </w:t>
      </w:r>
      <w:r w:rsidR="006C0D0B" w:rsidRPr="00157361">
        <w:rPr>
          <w:sz w:val="28"/>
          <w:szCs w:val="28"/>
        </w:rPr>
        <w:t>100 ℃</w:t>
      </w:r>
      <w:r w:rsidR="006C0D0B">
        <w:rPr>
          <w:sz w:val="28"/>
          <w:szCs w:val="28"/>
        </w:rPr>
        <w:t>.</w:t>
      </w:r>
    </w:p>
    <w:p w14:paraId="02001531" w14:textId="64CA8C46" w:rsidR="006C0D0B" w:rsidRDefault="003F1D71" w:rsidP="003F1D71">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C4A60">
        <w:rPr>
          <w:rFonts w:ascii="Times New Roman" w:hAnsi="Times New Roman" w:cs="Times New Roman"/>
          <w:sz w:val="28"/>
          <w:szCs w:val="28"/>
        </w:rPr>
        <w:t>3</w:t>
      </w:r>
      <w:r>
        <w:rPr>
          <w:rFonts w:ascii="Times New Roman" w:hAnsi="Times New Roman" w:cs="Times New Roman"/>
          <w:sz w:val="28"/>
          <w:szCs w:val="28"/>
        </w:rPr>
        <w:t>.1</w:t>
      </w:r>
      <w:r w:rsidR="00E50892">
        <w:rPr>
          <w:rFonts w:ascii="Times New Roman" w:hAnsi="Times New Roman" w:cs="Times New Roman"/>
          <w:sz w:val="28"/>
          <w:szCs w:val="28"/>
        </w:rPr>
        <w:t>4</w:t>
      </w:r>
      <w:r w:rsidR="006C0D0B" w:rsidRPr="00157361">
        <w:rPr>
          <w:rFonts w:ascii="Times New Roman" w:hAnsi="Times New Roman" w:cs="Times New Roman"/>
          <w:sz w:val="28"/>
          <w:szCs w:val="28"/>
        </w:rPr>
        <w:t xml:space="preserve"> Для обеспечения требуемого уплотнения смеси в районе сопряжения продол</w:t>
      </w:r>
      <w:r>
        <w:rPr>
          <w:rFonts w:ascii="Times New Roman" w:hAnsi="Times New Roman" w:cs="Times New Roman"/>
          <w:sz w:val="28"/>
          <w:szCs w:val="28"/>
        </w:rPr>
        <w:t>ьных полос, необходимо, чтобы</w:t>
      </w:r>
      <w:r w:rsidR="006C0D0B" w:rsidRPr="00157361">
        <w:rPr>
          <w:rFonts w:ascii="Times New Roman" w:hAnsi="Times New Roman" w:cs="Times New Roman"/>
          <w:sz w:val="28"/>
          <w:szCs w:val="28"/>
        </w:rPr>
        <w:t xml:space="preserve"> толщина укладываемой асфальтобетонной смеси была на 10</w:t>
      </w:r>
      <w:r>
        <w:rPr>
          <w:rFonts w:ascii="Times New Roman" w:hAnsi="Times New Roman" w:cs="Times New Roman"/>
          <w:sz w:val="28"/>
          <w:szCs w:val="28"/>
        </w:rPr>
        <w:t xml:space="preserve"> </w:t>
      </w:r>
      <w:r w:rsidR="00121F7E">
        <w:rPr>
          <w:rFonts w:ascii="Times New Roman" w:hAnsi="Times New Roman" w:cs="Times New Roman"/>
          <w:sz w:val="28"/>
          <w:szCs w:val="28"/>
        </w:rPr>
        <w:t>–</w:t>
      </w:r>
      <w:r>
        <w:rPr>
          <w:rFonts w:ascii="Times New Roman" w:hAnsi="Times New Roman" w:cs="Times New Roman"/>
          <w:sz w:val="28"/>
          <w:szCs w:val="28"/>
        </w:rPr>
        <w:t xml:space="preserve"> </w:t>
      </w:r>
      <w:r w:rsidR="006C0D0B" w:rsidRPr="00157361">
        <w:rPr>
          <w:rFonts w:ascii="Times New Roman" w:hAnsi="Times New Roman" w:cs="Times New Roman"/>
          <w:sz w:val="28"/>
          <w:szCs w:val="28"/>
        </w:rPr>
        <w:t>15</w:t>
      </w:r>
      <w:r>
        <w:rPr>
          <w:rFonts w:ascii="Times New Roman" w:hAnsi="Times New Roman" w:cs="Times New Roman"/>
          <w:sz w:val="28"/>
          <w:szCs w:val="28"/>
        </w:rPr>
        <w:t xml:space="preserve"> % больше ранее уложенного слоя, при этом </w:t>
      </w:r>
      <w:r w:rsidR="006C0D0B" w:rsidRPr="00157361">
        <w:rPr>
          <w:rFonts w:ascii="Times New Roman" w:hAnsi="Times New Roman" w:cs="Times New Roman"/>
          <w:sz w:val="28"/>
          <w:szCs w:val="28"/>
        </w:rPr>
        <w:t>на ранее уложенную полосу</w:t>
      </w:r>
      <w:r>
        <w:rPr>
          <w:rFonts w:ascii="Times New Roman" w:hAnsi="Times New Roman" w:cs="Times New Roman"/>
          <w:sz w:val="28"/>
          <w:szCs w:val="28"/>
        </w:rPr>
        <w:t xml:space="preserve"> следует заводить</w:t>
      </w:r>
      <w:r w:rsidR="006C0D0B" w:rsidRPr="00157361">
        <w:rPr>
          <w:rFonts w:ascii="Times New Roman" w:hAnsi="Times New Roman" w:cs="Times New Roman"/>
          <w:sz w:val="28"/>
          <w:szCs w:val="28"/>
        </w:rPr>
        <w:t xml:space="preserve"> трамбующий брус и вибр</w:t>
      </w:r>
      <w:r>
        <w:rPr>
          <w:rFonts w:ascii="Times New Roman" w:hAnsi="Times New Roman" w:cs="Times New Roman"/>
          <w:sz w:val="28"/>
          <w:szCs w:val="28"/>
        </w:rPr>
        <w:t>оплиту асфальтоукладчика, для образования</w:t>
      </w:r>
      <w:r w:rsidR="006C0D0B" w:rsidRPr="00157361">
        <w:rPr>
          <w:rFonts w:ascii="Times New Roman" w:hAnsi="Times New Roman" w:cs="Times New Roman"/>
          <w:sz w:val="28"/>
          <w:szCs w:val="28"/>
        </w:rPr>
        <w:t xml:space="preserve"> нахлёст</w:t>
      </w:r>
      <w:r>
        <w:rPr>
          <w:rFonts w:ascii="Times New Roman" w:hAnsi="Times New Roman" w:cs="Times New Roman"/>
          <w:sz w:val="28"/>
          <w:szCs w:val="28"/>
        </w:rPr>
        <w:t>а</w:t>
      </w:r>
      <w:r w:rsidR="006C0D0B" w:rsidRPr="00157361">
        <w:rPr>
          <w:rFonts w:ascii="Times New Roman" w:hAnsi="Times New Roman" w:cs="Times New Roman"/>
          <w:sz w:val="28"/>
          <w:szCs w:val="28"/>
        </w:rPr>
        <w:t xml:space="preserve"> горячей смеси поверх холодной на 10</w:t>
      </w:r>
      <w:r>
        <w:rPr>
          <w:rFonts w:ascii="Times New Roman" w:hAnsi="Times New Roman" w:cs="Times New Roman"/>
          <w:sz w:val="28"/>
          <w:szCs w:val="28"/>
        </w:rPr>
        <w:t xml:space="preserve"> </w:t>
      </w:r>
      <w:r w:rsidR="00121F7E">
        <w:rPr>
          <w:rFonts w:ascii="Times New Roman" w:hAnsi="Times New Roman" w:cs="Times New Roman"/>
          <w:sz w:val="28"/>
          <w:szCs w:val="28"/>
        </w:rPr>
        <w:t>–</w:t>
      </w:r>
      <w:r>
        <w:rPr>
          <w:rFonts w:ascii="Times New Roman" w:hAnsi="Times New Roman" w:cs="Times New Roman"/>
          <w:sz w:val="28"/>
          <w:szCs w:val="28"/>
        </w:rPr>
        <w:t xml:space="preserve"> 15 мм.</w:t>
      </w:r>
    </w:p>
    <w:p w14:paraId="5839ACE0" w14:textId="0C24559E" w:rsidR="006C0D0B" w:rsidRPr="00157361" w:rsidRDefault="003F1D71" w:rsidP="006C0D0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DC4A60">
        <w:rPr>
          <w:rFonts w:ascii="Times New Roman" w:hAnsi="Times New Roman" w:cs="Times New Roman"/>
          <w:sz w:val="28"/>
          <w:szCs w:val="28"/>
        </w:rPr>
        <w:t>3</w:t>
      </w:r>
      <w:r>
        <w:rPr>
          <w:rFonts w:ascii="Times New Roman" w:hAnsi="Times New Roman" w:cs="Times New Roman"/>
          <w:sz w:val="28"/>
          <w:szCs w:val="28"/>
        </w:rPr>
        <w:t>.1</w:t>
      </w:r>
      <w:r w:rsidR="00E50892">
        <w:rPr>
          <w:rFonts w:ascii="Times New Roman" w:hAnsi="Times New Roman" w:cs="Times New Roman"/>
          <w:sz w:val="28"/>
          <w:szCs w:val="28"/>
        </w:rPr>
        <w:t>5</w:t>
      </w:r>
      <w:r w:rsidR="006C0D0B" w:rsidRPr="00157361">
        <w:rPr>
          <w:rFonts w:ascii="Times New Roman" w:hAnsi="Times New Roman" w:cs="Times New Roman"/>
          <w:sz w:val="28"/>
          <w:szCs w:val="28"/>
        </w:rPr>
        <w:t xml:space="preserve"> Уплотнение слоя из многощебенистых смесей с высоким предварительным уплотнением рабочими органами асфал</w:t>
      </w:r>
      <w:r>
        <w:rPr>
          <w:rFonts w:ascii="Times New Roman" w:hAnsi="Times New Roman" w:cs="Times New Roman"/>
          <w:sz w:val="28"/>
          <w:szCs w:val="28"/>
        </w:rPr>
        <w:t>ьтоукладчика у края полосы следует</w:t>
      </w:r>
      <w:r w:rsidR="006C0D0B" w:rsidRPr="00157361">
        <w:rPr>
          <w:rFonts w:ascii="Times New Roman" w:hAnsi="Times New Roman" w:cs="Times New Roman"/>
          <w:sz w:val="28"/>
          <w:szCs w:val="28"/>
        </w:rPr>
        <w:t xml:space="preserve"> начинать сразу же по кромке при условии использования катков</w:t>
      </w:r>
      <w:r>
        <w:rPr>
          <w:rFonts w:ascii="Times New Roman" w:hAnsi="Times New Roman" w:cs="Times New Roman"/>
          <w:sz w:val="28"/>
          <w:szCs w:val="28"/>
        </w:rPr>
        <w:t>,</w:t>
      </w:r>
      <w:r w:rsidR="006C0D0B" w:rsidRPr="00157361">
        <w:rPr>
          <w:rFonts w:ascii="Times New Roman" w:hAnsi="Times New Roman" w:cs="Times New Roman"/>
          <w:sz w:val="28"/>
          <w:szCs w:val="28"/>
        </w:rPr>
        <w:t xml:space="preserve"> оборудованных пр</w:t>
      </w:r>
      <w:r>
        <w:rPr>
          <w:rFonts w:ascii="Times New Roman" w:hAnsi="Times New Roman" w:cs="Times New Roman"/>
          <w:sz w:val="28"/>
          <w:szCs w:val="28"/>
        </w:rPr>
        <w:t>ижимными вальцами.</w:t>
      </w:r>
    </w:p>
    <w:p w14:paraId="37A9F06F" w14:textId="25966CE9" w:rsidR="003F1D71" w:rsidRPr="00157361" w:rsidRDefault="003F1D71" w:rsidP="003F1D71">
      <w:pPr>
        <w:autoSpaceDE w:val="0"/>
        <w:autoSpaceDN w:val="0"/>
        <w:adjustRightInd w:val="0"/>
        <w:spacing w:line="360" w:lineRule="auto"/>
        <w:ind w:firstLine="709"/>
        <w:jc w:val="both"/>
        <w:rPr>
          <w:sz w:val="28"/>
          <w:szCs w:val="28"/>
        </w:rPr>
      </w:pPr>
      <w:r>
        <w:rPr>
          <w:sz w:val="28"/>
          <w:szCs w:val="28"/>
        </w:rPr>
        <w:t>15.</w:t>
      </w:r>
      <w:r w:rsidR="00DC4A60">
        <w:rPr>
          <w:sz w:val="28"/>
          <w:szCs w:val="28"/>
        </w:rPr>
        <w:t>3</w:t>
      </w:r>
      <w:r>
        <w:rPr>
          <w:sz w:val="28"/>
          <w:szCs w:val="28"/>
        </w:rPr>
        <w:t>.1</w:t>
      </w:r>
      <w:r w:rsidR="00E50892">
        <w:rPr>
          <w:sz w:val="28"/>
          <w:szCs w:val="28"/>
        </w:rPr>
        <w:t>6</w:t>
      </w:r>
      <w:r>
        <w:rPr>
          <w:sz w:val="28"/>
          <w:szCs w:val="28"/>
        </w:rPr>
        <w:t xml:space="preserve"> Уплотнение</w:t>
      </w:r>
      <w:r w:rsidRPr="00157361">
        <w:rPr>
          <w:sz w:val="28"/>
          <w:szCs w:val="28"/>
        </w:rPr>
        <w:t xml:space="preserve"> продольного стыкового соединения</w:t>
      </w:r>
      <w:r>
        <w:rPr>
          <w:sz w:val="28"/>
          <w:szCs w:val="28"/>
        </w:rPr>
        <w:t xml:space="preserve"> следует выполнять</w:t>
      </w:r>
      <w:r w:rsidRPr="00157361">
        <w:rPr>
          <w:sz w:val="28"/>
          <w:szCs w:val="28"/>
        </w:rPr>
        <w:t xml:space="preserve"> средним или тяжелым катком гладковальцо</w:t>
      </w:r>
      <w:r>
        <w:rPr>
          <w:sz w:val="28"/>
          <w:szCs w:val="28"/>
        </w:rPr>
        <w:t>вого или пневмоколесного типа</w:t>
      </w:r>
    </w:p>
    <w:p w14:paraId="0D79A1C0" w14:textId="77777777" w:rsidR="006C0D0B" w:rsidRPr="00157361" w:rsidRDefault="006C0D0B" w:rsidP="006C0D0B">
      <w:pPr>
        <w:autoSpaceDE w:val="0"/>
        <w:autoSpaceDN w:val="0"/>
        <w:adjustRightInd w:val="0"/>
        <w:spacing w:line="360" w:lineRule="auto"/>
        <w:ind w:firstLine="709"/>
        <w:jc w:val="both"/>
        <w:rPr>
          <w:sz w:val="28"/>
          <w:szCs w:val="28"/>
        </w:rPr>
      </w:pPr>
      <w:r w:rsidRPr="00157361">
        <w:rPr>
          <w:sz w:val="28"/>
          <w:szCs w:val="28"/>
        </w:rPr>
        <w:t>Первые проходы катка по второй и следующим полосам</w:t>
      </w:r>
      <w:r w:rsidR="003F1D71">
        <w:rPr>
          <w:sz w:val="28"/>
          <w:szCs w:val="28"/>
        </w:rPr>
        <w:t xml:space="preserve"> следует проводить</w:t>
      </w:r>
      <w:r w:rsidRPr="00157361">
        <w:rPr>
          <w:sz w:val="28"/>
          <w:szCs w:val="28"/>
        </w:rPr>
        <w:t xml:space="preserve"> по продольному сопряжению с захватом ранее уложенной полосы, при этом каток </w:t>
      </w:r>
      <w:r w:rsidR="003F1D71">
        <w:rPr>
          <w:sz w:val="28"/>
          <w:szCs w:val="28"/>
        </w:rPr>
        <w:t>дол</w:t>
      </w:r>
      <w:r w:rsidR="006063EB">
        <w:rPr>
          <w:sz w:val="28"/>
          <w:szCs w:val="28"/>
        </w:rPr>
        <w:t>жен</w:t>
      </w:r>
      <w:r w:rsidR="003F1D71">
        <w:rPr>
          <w:sz w:val="28"/>
          <w:szCs w:val="28"/>
        </w:rPr>
        <w:t xml:space="preserve"> </w:t>
      </w:r>
      <w:r w:rsidR="006063EB">
        <w:rPr>
          <w:sz w:val="28"/>
          <w:szCs w:val="28"/>
        </w:rPr>
        <w:t>двигаться вперед ведущими вальцами.</w:t>
      </w:r>
    </w:p>
    <w:p w14:paraId="0E3F0AE9" w14:textId="322CE2FC" w:rsidR="009263A0" w:rsidRPr="004032F5" w:rsidRDefault="00293D19" w:rsidP="009263A0">
      <w:pPr>
        <w:autoSpaceDE w:val="0"/>
        <w:autoSpaceDN w:val="0"/>
        <w:adjustRightInd w:val="0"/>
        <w:spacing w:line="360" w:lineRule="auto"/>
        <w:ind w:firstLine="709"/>
        <w:jc w:val="both"/>
        <w:rPr>
          <w:sz w:val="28"/>
          <w:szCs w:val="28"/>
        </w:rPr>
      </w:pPr>
      <w:r>
        <w:rPr>
          <w:sz w:val="28"/>
          <w:szCs w:val="28"/>
        </w:rPr>
        <w:t>15.</w:t>
      </w:r>
      <w:r w:rsidR="00DC4A60">
        <w:rPr>
          <w:sz w:val="28"/>
          <w:szCs w:val="28"/>
        </w:rPr>
        <w:t>3</w:t>
      </w:r>
      <w:r>
        <w:rPr>
          <w:sz w:val="28"/>
          <w:szCs w:val="28"/>
        </w:rPr>
        <w:t>.1</w:t>
      </w:r>
      <w:r w:rsidR="00E50892">
        <w:rPr>
          <w:sz w:val="28"/>
          <w:szCs w:val="28"/>
        </w:rPr>
        <w:t>7</w:t>
      </w:r>
      <w:r w:rsidR="009263A0" w:rsidRPr="004032F5">
        <w:rPr>
          <w:sz w:val="28"/>
          <w:szCs w:val="28"/>
        </w:rPr>
        <w:t xml:space="preserve"> Поперечные сопряжения полос</w:t>
      </w:r>
      <w:r w:rsidR="009263A0">
        <w:rPr>
          <w:sz w:val="28"/>
          <w:szCs w:val="28"/>
        </w:rPr>
        <w:t xml:space="preserve"> асфальтобетона</w:t>
      </w:r>
      <w:r w:rsidR="009263A0" w:rsidRPr="004032F5">
        <w:rPr>
          <w:sz w:val="28"/>
          <w:szCs w:val="28"/>
        </w:rPr>
        <w:t xml:space="preserve"> следует устраивать перпендикулярно</w:t>
      </w:r>
      <w:r w:rsidR="009263A0">
        <w:rPr>
          <w:sz w:val="28"/>
          <w:szCs w:val="28"/>
        </w:rPr>
        <w:t xml:space="preserve"> </w:t>
      </w:r>
      <w:r w:rsidR="009263A0" w:rsidRPr="004032F5">
        <w:rPr>
          <w:sz w:val="28"/>
          <w:szCs w:val="28"/>
        </w:rPr>
        <w:t>оси ВПП или РД.</w:t>
      </w:r>
    </w:p>
    <w:p w14:paraId="23923D0D" w14:textId="26291F89" w:rsidR="009263A0" w:rsidRPr="004032F5" w:rsidRDefault="00293D19" w:rsidP="009263A0">
      <w:pPr>
        <w:autoSpaceDE w:val="0"/>
        <w:autoSpaceDN w:val="0"/>
        <w:adjustRightInd w:val="0"/>
        <w:spacing w:line="360" w:lineRule="auto"/>
        <w:ind w:firstLine="709"/>
        <w:jc w:val="both"/>
        <w:rPr>
          <w:sz w:val="28"/>
          <w:szCs w:val="28"/>
        </w:rPr>
      </w:pPr>
      <w:r>
        <w:rPr>
          <w:sz w:val="28"/>
          <w:szCs w:val="28"/>
        </w:rPr>
        <w:t>15.</w:t>
      </w:r>
      <w:r w:rsidR="00DC4A60">
        <w:rPr>
          <w:sz w:val="28"/>
          <w:szCs w:val="28"/>
        </w:rPr>
        <w:t>3</w:t>
      </w:r>
      <w:r>
        <w:rPr>
          <w:sz w:val="28"/>
          <w:szCs w:val="28"/>
        </w:rPr>
        <w:t>.1</w:t>
      </w:r>
      <w:r w:rsidR="00E50892">
        <w:rPr>
          <w:sz w:val="28"/>
          <w:szCs w:val="28"/>
        </w:rPr>
        <w:t>8</w:t>
      </w:r>
      <w:r w:rsidR="009263A0" w:rsidRPr="004032F5">
        <w:rPr>
          <w:sz w:val="28"/>
          <w:szCs w:val="28"/>
        </w:rPr>
        <w:t xml:space="preserve"> При устройстве покрытия одновременно несколькими асфальтоукладчиками</w:t>
      </w:r>
      <w:r w:rsidR="009263A0">
        <w:rPr>
          <w:sz w:val="28"/>
          <w:szCs w:val="28"/>
        </w:rPr>
        <w:t xml:space="preserve"> </w:t>
      </w:r>
      <w:r w:rsidR="009263A0" w:rsidRPr="004032F5">
        <w:rPr>
          <w:sz w:val="28"/>
          <w:szCs w:val="28"/>
        </w:rPr>
        <w:t>уплотнение следует осуществлять в продольном направлении</w:t>
      </w:r>
      <w:r w:rsidR="009263A0">
        <w:rPr>
          <w:sz w:val="28"/>
          <w:szCs w:val="28"/>
        </w:rPr>
        <w:t xml:space="preserve"> </w:t>
      </w:r>
      <w:r w:rsidR="009263A0" w:rsidRPr="004032F5">
        <w:rPr>
          <w:sz w:val="28"/>
          <w:szCs w:val="28"/>
        </w:rPr>
        <w:t>с двух сторон для достижения необходимой ровности и плотности в поперечном</w:t>
      </w:r>
      <w:r w:rsidR="009263A0">
        <w:rPr>
          <w:sz w:val="28"/>
          <w:szCs w:val="28"/>
        </w:rPr>
        <w:t xml:space="preserve"> </w:t>
      </w:r>
      <w:r w:rsidR="009263A0" w:rsidRPr="004032F5">
        <w:rPr>
          <w:sz w:val="28"/>
          <w:szCs w:val="28"/>
        </w:rPr>
        <w:t>направлении</w:t>
      </w:r>
      <w:r w:rsidR="00DC4A60">
        <w:rPr>
          <w:sz w:val="28"/>
          <w:szCs w:val="28"/>
        </w:rPr>
        <w:t xml:space="preserve">, при этом </w:t>
      </w:r>
      <w:r w:rsidR="00DC4A60" w:rsidRPr="003B7407">
        <w:rPr>
          <w:sz w:val="28"/>
          <w:szCs w:val="28"/>
        </w:rPr>
        <w:t>в процессе уплотнения первой полосы вальцы катка не должны приближаться более чем на 10 см к кромке сопряжения.</w:t>
      </w:r>
    </w:p>
    <w:p w14:paraId="3C3CDC3D" w14:textId="58FFE028" w:rsidR="00CF0185" w:rsidRPr="003B7407" w:rsidRDefault="00CF0185" w:rsidP="00CF018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C4A60">
        <w:rPr>
          <w:rFonts w:ascii="Times New Roman" w:hAnsi="Times New Roman" w:cs="Times New Roman"/>
          <w:sz w:val="28"/>
          <w:szCs w:val="28"/>
        </w:rPr>
        <w:t>3</w:t>
      </w:r>
      <w:r w:rsidR="00293D19">
        <w:rPr>
          <w:rFonts w:ascii="Times New Roman" w:hAnsi="Times New Roman" w:cs="Times New Roman"/>
          <w:sz w:val="28"/>
          <w:szCs w:val="28"/>
        </w:rPr>
        <w:t>.</w:t>
      </w:r>
      <w:r w:rsidR="00E50892">
        <w:rPr>
          <w:rFonts w:ascii="Times New Roman" w:hAnsi="Times New Roman" w:cs="Times New Roman"/>
          <w:sz w:val="28"/>
          <w:szCs w:val="28"/>
        </w:rPr>
        <w:t>19</w:t>
      </w:r>
      <w:r w:rsidRPr="003B7407">
        <w:rPr>
          <w:rFonts w:ascii="Times New Roman" w:hAnsi="Times New Roman" w:cs="Times New Roman"/>
          <w:sz w:val="28"/>
          <w:szCs w:val="28"/>
        </w:rPr>
        <w:t xml:space="preserve"> В процессе уплотнения необходимо обеспечить минимальные расстояния межд</w:t>
      </w:r>
      <w:r>
        <w:rPr>
          <w:rFonts w:ascii="Times New Roman" w:hAnsi="Times New Roman" w:cs="Times New Roman"/>
          <w:sz w:val="28"/>
          <w:szCs w:val="28"/>
        </w:rPr>
        <w:t>у асфальтоукладчиком и</w:t>
      </w:r>
      <w:r w:rsidRPr="003B7407">
        <w:rPr>
          <w:rFonts w:ascii="Times New Roman" w:hAnsi="Times New Roman" w:cs="Times New Roman"/>
          <w:sz w:val="28"/>
          <w:szCs w:val="28"/>
        </w:rPr>
        <w:t xml:space="preserve"> катками. При движении катков необходимо исключить резкое торможение и реверсирование. </w:t>
      </w:r>
    </w:p>
    <w:p w14:paraId="05D9D2B3" w14:textId="15C26542" w:rsidR="00CF0185" w:rsidRPr="003B7407" w:rsidRDefault="00CF0185" w:rsidP="00CF0185">
      <w:pPr>
        <w:pStyle w:val="Default"/>
        <w:spacing w:line="360" w:lineRule="auto"/>
        <w:ind w:firstLine="709"/>
        <w:jc w:val="both"/>
        <w:rPr>
          <w:rFonts w:ascii="Times New Roman" w:hAnsi="Times New Roman" w:cs="Times New Roman"/>
          <w:sz w:val="28"/>
          <w:szCs w:val="28"/>
        </w:rPr>
      </w:pPr>
      <w:r w:rsidRPr="003B7407">
        <w:rPr>
          <w:rFonts w:ascii="Times New Roman" w:hAnsi="Times New Roman" w:cs="Times New Roman"/>
          <w:sz w:val="28"/>
          <w:szCs w:val="28"/>
        </w:rPr>
        <w:t xml:space="preserve">В процессе уплотнения смеси катки должны находиться в непрерывном движении. </w:t>
      </w:r>
      <w:r w:rsidR="00DA2202">
        <w:rPr>
          <w:rFonts w:ascii="Times New Roman" w:hAnsi="Times New Roman" w:cs="Times New Roman"/>
          <w:sz w:val="28"/>
          <w:szCs w:val="28"/>
        </w:rPr>
        <w:t>Не допускается</w:t>
      </w:r>
      <w:r w:rsidRPr="003B7407">
        <w:rPr>
          <w:rFonts w:ascii="Times New Roman" w:hAnsi="Times New Roman" w:cs="Times New Roman"/>
          <w:sz w:val="28"/>
          <w:szCs w:val="28"/>
        </w:rPr>
        <w:t xml:space="preserve"> останавливать катки на недоуплотненном и неостывшем слое. </w:t>
      </w:r>
    </w:p>
    <w:p w14:paraId="1074DBE5" w14:textId="2AB4135C" w:rsidR="00114D5F" w:rsidRDefault="00293D19" w:rsidP="00114D5F">
      <w:pPr>
        <w:autoSpaceDE w:val="0"/>
        <w:autoSpaceDN w:val="0"/>
        <w:adjustRightInd w:val="0"/>
        <w:spacing w:line="360" w:lineRule="auto"/>
        <w:ind w:firstLine="709"/>
        <w:jc w:val="both"/>
        <w:rPr>
          <w:rFonts w:eastAsia="TimesNewRomanPSMT"/>
          <w:sz w:val="28"/>
          <w:szCs w:val="28"/>
        </w:rPr>
      </w:pPr>
      <w:r>
        <w:rPr>
          <w:rFonts w:eastAsia="TimesNewRomanPSMT"/>
          <w:sz w:val="28"/>
          <w:szCs w:val="28"/>
        </w:rPr>
        <w:t>15.</w:t>
      </w:r>
      <w:r w:rsidR="00DC4A60">
        <w:rPr>
          <w:rFonts w:eastAsia="TimesNewRomanPSMT"/>
          <w:sz w:val="28"/>
          <w:szCs w:val="28"/>
        </w:rPr>
        <w:t>3</w:t>
      </w:r>
      <w:r>
        <w:rPr>
          <w:rFonts w:eastAsia="TimesNewRomanPSMT"/>
          <w:sz w:val="28"/>
          <w:szCs w:val="28"/>
        </w:rPr>
        <w:t>.</w:t>
      </w:r>
      <w:r w:rsidR="00DC4A60">
        <w:rPr>
          <w:rFonts w:eastAsia="TimesNewRomanPSMT"/>
          <w:sz w:val="28"/>
          <w:szCs w:val="28"/>
        </w:rPr>
        <w:t>2</w:t>
      </w:r>
      <w:r w:rsidR="00E50892">
        <w:rPr>
          <w:rFonts w:eastAsia="TimesNewRomanPSMT"/>
          <w:sz w:val="28"/>
          <w:szCs w:val="28"/>
        </w:rPr>
        <w:t>0</w:t>
      </w:r>
      <w:r w:rsidR="00114D5F">
        <w:rPr>
          <w:rFonts w:eastAsia="TimesNewRomanPSMT"/>
          <w:sz w:val="28"/>
          <w:szCs w:val="28"/>
        </w:rPr>
        <w:t xml:space="preserve"> Д</w:t>
      </w:r>
      <w:r w:rsidR="00114D5F" w:rsidRPr="00114D5F">
        <w:rPr>
          <w:rFonts w:eastAsia="TimesNewRomanPSMT"/>
          <w:sz w:val="28"/>
          <w:szCs w:val="28"/>
        </w:rPr>
        <w:t>ля уплотнения асфальтобетонных смесей с содержанием щебня более 40 % (высокоплотных, типов А и Б, а также пористых и высокопористых</w:t>
      </w:r>
      <w:r w:rsidR="00114D5F">
        <w:rPr>
          <w:rFonts w:eastAsia="TimesNewRomanPSMT"/>
          <w:sz w:val="28"/>
          <w:szCs w:val="28"/>
        </w:rPr>
        <w:t xml:space="preserve">), при применении </w:t>
      </w:r>
      <w:r w:rsidR="00114D5F" w:rsidRPr="00114D5F">
        <w:rPr>
          <w:rFonts w:eastAsia="TimesNewRomanPSMT"/>
          <w:sz w:val="28"/>
          <w:szCs w:val="28"/>
        </w:rPr>
        <w:t>асфальтоукладчиков с трамбующим брусом</w:t>
      </w:r>
      <w:r w:rsidR="00114D5F">
        <w:rPr>
          <w:rFonts w:eastAsia="TimesNewRomanPSMT"/>
          <w:sz w:val="28"/>
          <w:szCs w:val="28"/>
        </w:rPr>
        <w:t>, следует применять:</w:t>
      </w:r>
    </w:p>
    <w:p w14:paraId="6E24A2E0" w14:textId="77777777" w:rsidR="001379DB" w:rsidRPr="00121F7E" w:rsidRDefault="001379DB" w:rsidP="00121F7E">
      <w:pPr>
        <w:pStyle w:val="aff1"/>
        <w:numPr>
          <w:ilvl w:val="0"/>
          <w:numId w:val="20"/>
        </w:numPr>
        <w:autoSpaceDE w:val="0"/>
        <w:autoSpaceDN w:val="0"/>
        <w:adjustRightInd w:val="0"/>
        <w:spacing w:line="360" w:lineRule="auto"/>
        <w:ind w:left="0" w:firstLine="709"/>
        <w:jc w:val="both"/>
        <w:rPr>
          <w:rFonts w:eastAsia="TimesNewRomanPSMT"/>
          <w:sz w:val="28"/>
          <w:szCs w:val="28"/>
        </w:rPr>
      </w:pPr>
      <w:r w:rsidRPr="00121F7E">
        <w:rPr>
          <w:rFonts w:eastAsia="TimesNewRomanPSMT"/>
          <w:sz w:val="28"/>
          <w:szCs w:val="28"/>
        </w:rPr>
        <w:t xml:space="preserve">для этапа основного уплотнения </w:t>
      </w:r>
      <w:r w:rsidR="00114D5F" w:rsidRPr="00121F7E">
        <w:rPr>
          <w:rFonts w:eastAsia="TimesNewRomanPSMT"/>
          <w:sz w:val="28"/>
          <w:szCs w:val="28"/>
        </w:rPr>
        <w:t>-</w:t>
      </w:r>
      <w:r w:rsidRPr="00121F7E">
        <w:rPr>
          <w:rFonts w:eastAsia="TimesNewRomanPSMT"/>
          <w:sz w:val="28"/>
          <w:szCs w:val="28"/>
        </w:rPr>
        <w:t xml:space="preserve"> каток на пневматических шинах массой</w:t>
      </w:r>
      <w:r w:rsidR="00114D5F" w:rsidRPr="00121F7E">
        <w:rPr>
          <w:rFonts w:eastAsia="TimesNewRomanPSMT"/>
          <w:sz w:val="28"/>
          <w:szCs w:val="28"/>
        </w:rPr>
        <w:t xml:space="preserve"> </w:t>
      </w:r>
      <w:r w:rsidRPr="00121F7E">
        <w:rPr>
          <w:rFonts w:eastAsia="TimesNewRomanPSMT"/>
          <w:sz w:val="28"/>
          <w:szCs w:val="28"/>
        </w:rPr>
        <w:t>16 т (от 6 до 10 проходов по одному следу</w:t>
      </w:r>
      <w:r w:rsidR="00114D5F" w:rsidRPr="00121F7E">
        <w:rPr>
          <w:rFonts w:eastAsia="TimesNewRomanPSMT"/>
          <w:sz w:val="28"/>
          <w:szCs w:val="28"/>
        </w:rPr>
        <w:t>) или</w:t>
      </w:r>
      <w:r w:rsidRPr="00121F7E">
        <w:rPr>
          <w:rFonts w:eastAsia="TimesNewRomanPSMT"/>
          <w:sz w:val="28"/>
          <w:szCs w:val="28"/>
        </w:rPr>
        <w:t xml:space="preserve"> средний гладковальцовый каток</w:t>
      </w:r>
      <w:r w:rsidR="00114D5F" w:rsidRPr="00121F7E">
        <w:rPr>
          <w:rFonts w:eastAsia="TimesNewRomanPSMT"/>
          <w:sz w:val="28"/>
          <w:szCs w:val="28"/>
        </w:rPr>
        <w:t xml:space="preserve"> </w:t>
      </w:r>
      <w:r w:rsidRPr="00121F7E">
        <w:rPr>
          <w:rFonts w:eastAsia="TimesNewRomanPSMT"/>
          <w:sz w:val="28"/>
          <w:szCs w:val="28"/>
        </w:rPr>
        <w:t>статического действия массой от 10 до 13 т (от 8 до 10 проходов</w:t>
      </w:r>
      <w:r w:rsidR="00114D5F" w:rsidRPr="00121F7E">
        <w:rPr>
          <w:rFonts w:eastAsia="TimesNewRomanPSMT"/>
          <w:sz w:val="28"/>
          <w:szCs w:val="28"/>
        </w:rPr>
        <w:t xml:space="preserve"> по одному следу</w:t>
      </w:r>
      <w:r w:rsidRPr="00121F7E">
        <w:rPr>
          <w:rFonts w:eastAsia="TimesNewRomanPSMT"/>
          <w:sz w:val="28"/>
          <w:szCs w:val="28"/>
        </w:rPr>
        <w:t>) или легкий</w:t>
      </w:r>
      <w:r w:rsidR="00114D5F" w:rsidRPr="00121F7E">
        <w:rPr>
          <w:rFonts w:eastAsia="TimesNewRomanPSMT"/>
          <w:sz w:val="28"/>
          <w:szCs w:val="28"/>
        </w:rPr>
        <w:t xml:space="preserve"> </w:t>
      </w:r>
      <w:r w:rsidRPr="00121F7E">
        <w:rPr>
          <w:rFonts w:eastAsia="TimesNewRomanPSMT"/>
          <w:sz w:val="28"/>
          <w:szCs w:val="28"/>
        </w:rPr>
        <w:t>вибрационный каток массой от 6 до 8 т (от 5 до 7 проходов</w:t>
      </w:r>
      <w:r w:rsidR="00114D5F" w:rsidRPr="00121F7E">
        <w:rPr>
          <w:rFonts w:eastAsia="TimesNewRomanPSMT"/>
          <w:sz w:val="28"/>
          <w:szCs w:val="28"/>
        </w:rPr>
        <w:t>).</w:t>
      </w:r>
    </w:p>
    <w:p w14:paraId="0E895E8B" w14:textId="77777777" w:rsidR="001379DB" w:rsidRPr="00121F7E" w:rsidRDefault="001379DB" w:rsidP="00121F7E">
      <w:pPr>
        <w:pStyle w:val="aff1"/>
        <w:numPr>
          <w:ilvl w:val="0"/>
          <w:numId w:val="20"/>
        </w:numPr>
        <w:autoSpaceDE w:val="0"/>
        <w:autoSpaceDN w:val="0"/>
        <w:adjustRightInd w:val="0"/>
        <w:spacing w:line="360" w:lineRule="auto"/>
        <w:ind w:left="0" w:firstLine="709"/>
        <w:jc w:val="both"/>
        <w:rPr>
          <w:rFonts w:eastAsia="TimesNewRomanPSMT"/>
          <w:sz w:val="28"/>
          <w:szCs w:val="28"/>
        </w:rPr>
      </w:pPr>
      <w:r w:rsidRPr="00121F7E">
        <w:rPr>
          <w:rFonts w:eastAsia="TimesNewRomanPSMT"/>
          <w:sz w:val="28"/>
          <w:szCs w:val="28"/>
        </w:rPr>
        <w:lastRenderedPageBreak/>
        <w:t xml:space="preserve">для этапа окончательного уплотнения </w:t>
      </w:r>
      <w:r w:rsidR="00121F7E">
        <w:rPr>
          <w:rFonts w:eastAsia="TimesNewRomanPSMT"/>
          <w:sz w:val="28"/>
          <w:szCs w:val="28"/>
        </w:rPr>
        <w:t>–</w:t>
      </w:r>
      <w:r w:rsidRPr="00121F7E">
        <w:rPr>
          <w:rFonts w:eastAsia="TimesNewRomanPSMT"/>
          <w:sz w:val="28"/>
          <w:szCs w:val="28"/>
        </w:rPr>
        <w:t xml:space="preserve"> гладковальцовый статический каток</w:t>
      </w:r>
      <w:r w:rsidR="00114D5F" w:rsidRPr="00121F7E">
        <w:rPr>
          <w:rFonts w:eastAsia="TimesNewRomanPSMT"/>
          <w:sz w:val="28"/>
          <w:szCs w:val="28"/>
        </w:rPr>
        <w:t xml:space="preserve"> </w:t>
      </w:r>
      <w:r w:rsidRPr="00121F7E">
        <w:rPr>
          <w:rFonts w:eastAsia="TimesNewRomanPSMT"/>
          <w:sz w:val="28"/>
          <w:szCs w:val="28"/>
        </w:rPr>
        <w:t>массой от 11 до 18 т (от 6 до 8 проходов по одному следу).</w:t>
      </w:r>
    </w:p>
    <w:p w14:paraId="46FCB504" w14:textId="77777777" w:rsidR="001379DB" w:rsidRPr="00A3599B" w:rsidRDefault="00114D5F" w:rsidP="00A3599B">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применении для укладки асфальтобетонных смесей укладчиков с трамбующим брусом и виброплитой, допускается снижать количество проходов катков </w:t>
      </w:r>
      <w:r w:rsidRPr="00A3599B">
        <w:rPr>
          <w:rFonts w:ascii="Times New Roman" w:hAnsi="Times New Roman" w:cs="Times New Roman"/>
          <w:sz w:val="28"/>
          <w:szCs w:val="28"/>
        </w:rPr>
        <w:t>по одному следу не боле чем на 20 %.</w:t>
      </w:r>
    </w:p>
    <w:p w14:paraId="67B92EF8" w14:textId="46533D28" w:rsidR="00A3599B" w:rsidRPr="00A3599B" w:rsidRDefault="00293D19" w:rsidP="00A3599B">
      <w:pPr>
        <w:autoSpaceDE w:val="0"/>
        <w:autoSpaceDN w:val="0"/>
        <w:adjustRightInd w:val="0"/>
        <w:spacing w:line="360" w:lineRule="auto"/>
        <w:ind w:firstLine="709"/>
        <w:jc w:val="both"/>
        <w:rPr>
          <w:rFonts w:eastAsia="TimesNewRomanPSMT"/>
          <w:sz w:val="28"/>
          <w:szCs w:val="28"/>
        </w:rPr>
      </w:pPr>
      <w:r>
        <w:rPr>
          <w:rFonts w:eastAsia="TimesNewRomanPSMT"/>
          <w:sz w:val="28"/>
          <w:szCs w:val="28"/>
        </w:rPr>
        <w:t>15.</w:t>
      </w:r>
      <w:r w:rsidR="00DC4A60">
        <w:rPr>
          <w:rFonts w:eastAsia="TimesNewRomanPSMT"/>
          <w:sz w:val="28"/>
          <w:szCs w:val="28"/>
        </w:rPr>
        <w:t>3</w:t>
      </w:r>
      <w:r>
        <w:rPr>
          <w:rFonts w:eastAsia="TimesNewRomanPSMT"/>
          <w:sz w:val="28"/>
          <w:szCs w:val="28"/>
        </w:rPr>
        <w:t>.</w:t>
      </w:r>
      <w:r w:rsidR="00DC4A60">
        <w:rPr>
          <w:rFonts w:eastAsia="TimesNewRomanPSMT"/>
          <w:sz w:val="28"/>
          <w:szCs w:val="28"/>
        </w:rPr>
        <w:t>2</w:t>
      </w:r>
      <w:r w:rsidR="00E50892">
        <w:rPr>
          <w:rFonts w:eastAsia="TimesNewRomanPSMT"/>
          <w:sz w:val="28"/>
          <w:szCs w:val="28"/>
        </w:rPr>
        <w:t>1</w:t>
      </w:r>
      <w:r w:rsidR="00A3599B">
        <w:rPr>
          <w:rFonts w:eastAsia="TimesNewRomanPSMT"/>
          <w:sz w:val="28"/>
          <w:szCs w:val="28"/>
        </w:rPr>
        <w:t xml:space="preserve"> </w:t>
      </w:r>
      <w:r w:rsidR="00A3599B" w:rsidRPr="00A3599B">
        <w:rPr>
          <w:rFonts w:eastAsia="TimesNewRomanPSMT"/>
          <w:sz w:val="28"/>
          <w:szCs w:val="28"/>
        </w:rPr>
        <w:t>В процессе уплотнения</w:t>
      </w:r>
      <w:r w:rsidR="00A3599B">
        <w:rPr>
          <w:rFonts w:eastAsia="TimesNewRomanPSMT"/>
          <w:sz w:val="28"/>
          <w:szCs w:val="28"/>
        </w:rPr>
        <w:t xml:space="preserve"> асфальтобетонной смеси</w:t>
      </w:r>
      <w:r w:rsidR="00A3599B" w:rsidRPr="00A3599B">
        <w:rPr>
          <w:rFonts w:eastAsia="TimesNewRomanPSMT"/>
          <w:sz w:val="28"/>
          <w:szCs w:val="28"/>
        </w:rPr>
        <w:t xml:space="preserve"> катки должны осуществлять челночное движение по укатываемой полосе в продольном направлении, перекрывая каждый след на ширину от 20 до 30 см в поперечном направлении. Минимальное расстояние</w:t>
      </w:r>
      <w:r w:rsidR="00A3599B">
        <w:rPr>
          <w:rFonts w:eastAsia="TimesNewRomanPSMT"/>
          <w:sz w:val="28"/>
          <w:szCs w:val="28"/>
        </w:rPr>
        <w:t xml:space="preserve"> </w:t>
      </w:r>
      <w:r w:rsidR="00A3599B" w:rsidRPr="00A3599B">
        <w:rPr>
          <w:rFonts w:eastAsia="TimesNewRomanPSMT"/>
          <w:sz w:val="28"/>
          <w:szCs w:val="28"/>
        </w:rPr>
        <w:t>между катками должно составлять от 2 до 3 м.</w:t>
      </w:r>
    </w:p>
    <w:p w14:paraId="464BDC1A" w14:textId="77777777" w:rsidR="001379DB" w:rsidRPr="00A3599B" w:rsidRDefault="00A3599B" w:rsidP="00A3599B">
      <w:pPr>
        <w:autoSpaceDE w:val="0"/>
        <w:autoSpaceDN w:val="0"/>
        <w:adjustRightInd w:val="0"/>
        <w:spacing w:line="360" w:lineRule="auto"/>
        <w:ind w:firstLine="709"/>
        <w:jc w:val="both"/>
        <w:rPr>
          <w:sz w:val="28"/>
          <w:szCs w:val="28"/>
        </w:rPr>
      </w:pPr>
      <w:r w:rsidRPr="00A3599B">
        <w:rPr>
          <w:rFonts w:eastAsia="TimesNewRomanPSMT"/>
          <w:sz w:val="28"/>
          <w:szCs w:val="28"/>
        </w:rPr>
        <w:t xml:space="preserve">Первые 2 </w:t>
      </w:r>
      <w:r w:rsidR="00121F7E">
        <w:rPr>
          <w:rFonts w:eastAsia="TimesNewRomanPSMT"/>
          <w:sz w:val="28"/>
          <w:szCs w:val="28"/>
        </w:rPr>
        <w:t>–</w:t>
      </w:r>
      <w:r w:rsidRPr="00A3599B">
        <w:rPr>
          <w:rFonts w:eastAsia="TimesNewRomanPSMT"/>
          <w:sz w:val="28"/>
          <w:szCs w:val="28"/>
        </w:rPr>
        <w:t xml:space="preserve"> 3 прохода катка</w:t>
      </w:r>
      <w:r>
        <w:rPr>
          <w:rFonts w:eastAsia="TimesNewRomanPSMT"/>
          <w:sz w:val="28"/>
          <w:szCs w:val="28"/>
        </w:rPr>
        <w:t xml:space="preserve"> по одному следу</w:t>
      </w:r>
      <w:r w:rsidRPr="00A3599B">
        <w:rPr>
          <w:rFonts w:eastAsia="TimesNewRomanPSMT"/>
          <w:sz w:val="28"/>
          <w:szCs w:val="28"/>
        </w:rPr>
        <w:t xml:space="preserve"> </w:t>
      </w:r>
      <w:r>
        <w:rPr>
          <w:rFonts w:eastAsia="TimesNewRomanPSMT"/>
          <w:sz w:val="28"/>
          <w:szCs w:val="28"/>
        </w:rPr>
        <w:t>следует</w:t>
      </w:r>
      <w:r w:rsidRPr="00A3599B">
        <w:rPr>
          <w:rFonts w:eastAsia="TimesNewRomanPSMT"/>
          <w:sz w:val="28"/>
          <w:szCs w:val="28"/>
        </w:rPr>
        <w:t xml:space="preserve"> выполнять на скорости от 3</w:t>
      </w:r>
      <w:r>
        <w:rPr>
          <w:rFonts w:eastAsia="TimesNewRomanPSMT"/>
          <w:sz w:val="28"/>
          <w:szCs w:val="28"/>
        </w:rPr>
        <w:t xml:space="preserve"> </w:t>
      </w:r>
      <w:r w:rsidRPr="00A3599B">
        <w:rPr>
          <w:rFonts w:eastAsia="TimesNewRomanPSMT"/>
          <w:sz w:val="28"/>
          <w:szCs w:val="28"/>
        </w:rPr>
        <w:t>до 4 км/ч, а последующие на скорости от 5 до 6 км/ч</w:t>
      </w:r>
      <w:r>
        <w:rPr>
          <w:rFonts w:eastAsia="TimesNewRomanPSMT"/>
          <w:sz w:val="28"/>
          <w:szCs w:val="28"/>
        </w:rPr>
        <w:t>.</w:t>
      </w:r>
    </w:p>
    <w:p w14:paraId="67479C85" w14:textId="138BEF64" w:rsidR="00CF0185" w:rsidRPr="003B7407" w:rsidRDefault="00CF0185" w:rsidP="00CF018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C4A60">
        <w:rPr>
          <w:rFonts w:ascii="Times New Roman" w:hAnsi="Times New Roman" w:cs="Times New Roman"/>
          <w:sz w:val="28"/>
          <w:szCs w:val="28"/>
        </w:rPr>
        <w:t>3</w:t>
      </w:r>
      <w:r>
        <w:rPr>
          <w:rFonts w:ascii="Times New Roman" w:hAnsi="Times New Roman" w:cs="Times New Roman"/>
          <w:sz w:val="28"/>
          <w:szCs w:val="28"/>
        </w:rPr>
        <w:t>.</w:t>
      </w:r>
      <w:r w:rsidR="00DC4A60">
        <w:rPr>
          <w:rFonts w:ascii="Times New Roman" w:hAnsi="Times New Roman" w:cs="Times New Roman"/>
          <w:sz w:val="28"/>
          <w:szCs w:val="28"/>
        </w:rPr>
        <w:t>2</w:t>
      </w:r>
      <w:r w:rsidR="00E50892">
        <w:rPr>
          <w:rFonts w:ascii="Times New Roman" w:hAnsi="Times New Roman" w:cs="Times New Roman"/>
          <w:sz w:val="28"/>
          <w:szCs w:val="28"/>
        </w:rPr>
        <w:t>2</w:t>
      </w:r>
      <w:r w:rsidRPr="003B7407">
        <w:rPr>
          <w:rFonts w:ascii="Times New Roman" w:hAnsi="Times New Roman" w:cs="Times New Roman"/>
          <w:sz w:val="28"/>
          <w:szCs w:val="28"/>
        </w:rPr>
        <w:t xml:space="preserve"> Технологические режимы укладки и уплотнения асфальтоб</w:t>
      </w:r>
      <w:r>
        <w:rPr>
          <w:rFonts w:ascii="Times New Roman" w:hAnsi="Times New Roman" w:cs="Times New Roman"/>
          <w:sz w:val="28"/>
          <w:szCs w:val="28"/>
        </w:rPr>
        <w:t>етонных смесей следует уточнять при пробной укладке смеси.</w:t>
      </w:r>
    </w:p>
    <w:p w14:paraId="414C9AAB" w14:textId="3AAB2DF1" w:rsidR="00CF0185" w:rsidRPr="003B7407" w:rsidRDefault="00CF0185" w:rsidP="00CF0185">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C4A60">
        <w:rPr>
          <w:rFonts w:ascii="Times New Roman" w:hAnsi="Times New Roman" w:cs="Times New Roman"/>
          <w:sz w:val="28"/>
          <w:szCs w:val="28"/>
        </w:rPr>
        <w:t>3</w:t>
      </w:r>
      <w:r w:rsidR="00293D19">
        <w:rPr>
          <w:rFonts w:ascii="Times New Roman" w:hAnsi="Times New Roman" w:cs="Times New Roman"/>
          <w:sz w:val="28"/>
          <w:szCs w:val="28"/>
        </w:rPr>
        <w:t>.2</w:t>
      </w:r>
      <w:r w:rsidR="00E50892">
        <w:rPr>
          <w:rFonts w:ascii="Times New Roman" w:hAnsi="Times New Roman" w:cs="Times New Roman"/>
          <w:sz w:val="28"/>
          <w:szCs w:val="28"/>
        </w:rPr>
        <w:t>3</w:t>
      </w:r>
      <w:r w:rsidRPr="003B7407">
        <w:rPr>
          <w:rFonts w:ascii="Times New Roman" w:hAnsi="Times New Roman" w:cs="Times New Roman"/>
          <w:sz w:val="28"/>
          <w:szCs w:val="28"/>
        </w:rPr>
        <w:t xml:space="preserve"> Для уплотнения слоя из щебеночно-мастичной асфальтобетонной смеси следует применять гладков</w:t>
      </w:r>
      <w:r w:rsidR="009D2A2F">
        <w:rPr>
          <w:rFonts w:ascii="Times New Roman" w:hAnsi="Times New Roman" w:cs="Times New Roman"/>
          <w:sz w:val="28"/>
          <w:szCs w:val="28"/>
        </w:rPr>
        <w:t>альцовые катки массой от 8 до 18</w:t>
      </w:r>
      <w:r w:rsidRPr="003B7407">
        <w:rPr>
          <w:rFonts w:ascii="Times New Roman" w:hAnsi="Times New Roman" w:cs="Times New Roman"/>
          <w:sz w:val="28"/>
          <w:szCs w:val="28"/>
        </w:rPr>
        <w:t xml:space="preserve"> т с линейн</w:t>
      </w:r>
      <w:r w:rsidR="00DC4A60">
        <w:rPr>
          <w:rFonts w:ascii="Times New Roman" w:hAnsi="Times New Roman" w:cs="Times New Roman"/>
          <w:sz w:val="28"/>
          <w:szCs w:val="28"/>
        </w:rPr>
        <w:t>ым давлением</w:t>
      </w:r>
      <w:r w:rsidRPr="009D2A2F">
        <w:rPr>
          <w:rFonts w:ascii="Times New Roman" w:hAnsi="Times New Roman" w:cs="Times New Roman"/>
          <w:sz w:val="28"/>
          <w:szCs w:val="28"/>
        </w:rPr>
        <w:t xml:space="preserve"> от 22 до 30 кг/см</w:t>
      </w:r>
      <w:r w:rsidR="009263A0" w:rsidRPr="009D2A2F">
        <w:rPr>
          <w:rFonts w:ascii="Times New Roman" w:hAnsi="Times New Roman" w:cs="Times New Roman"/>
          <w:sz w:val="28"/>
          <w:szCs w:val="28"/>
          <w:vertAlign w:val="superscript"/>
        </w:rPr>
        <w:t>2</w:t>
      </w:r>
      <w:r w:rsidR="009D2A2F" w:rsidRPr="009D2A2F">
        <w:rPr>
          <w:rFonts w:ascii="Times New Roman" w:hAnsi="Times New Roman" w:cs="Times New Roman"/>
          <w:sz w:val="28"/>
          <w:szCs w:val="28"/>
        </w:rPr>
        <w:t xml:space="preserve">, </w:t>
      </w:r>
      <w:r w:rsidR="009D2A2F" w:rsidRPr="009D2A2F">
        <w:rPr>
          <w:rFonts w:ascii="Times New Roman" w:eastAsia="TimesNewRomanPSMT" w:hAnsi="Times New Roman" w:cs="Times New Roman"/>
          <w:sz w:val="28"/>
          <w:szCs w:val="28"/>
        </w:rPr>
        <w:t xml:space="preserve">у которых вальцы </w:t>
      </w:r>
      <w:r w:rsidR="009D2A2F">
        <w:rPr>
          <w:rFonts w:ascii="Times New Roman" w:eastAsia="TimesNewRomanPSMT" w:hAnsi="Times New Roman" w:cs="Times New Roman"/>
          <w:sz w:val="28"/>
          <w:szCs w:val="28"/>
        </w:rPr>
        <w:t>должны смачиваться</w:t>
      </w:r>
      <w:r w:rsidR="009D2A2F" w:rsidRPr="009D2A2F">
        <w:rPr>
          <w:rFonts w:ascii="Times New Roman" w:eastAsia="TimesNewRomanPSMT" w:hAnsi="Times New Roman" w:cs="Times New Roman"/>
          <w:sz w:val="28"/>
          <w:szCs w:val="28"/>
        </w:rPr>
        <w:t xml:space="preserve"> в процессе укатки водой.</w:t>
      </w:r>
      <w:r w:rsidRPr="009D2A2F">
        <w:rPr>
          <w:rFonts w:ascii="Times New Roman" w:hAnsi="Times New Roman" w:cs="Times New Roman"/>
          <w:sz w:val="28"/>
          <w:szCs w:val="28"/>
        </w:rPr>
        <w:t xml:space="preserve"> </w:t>
      </w:r>
      <w:r w:rsidR="00F81CA5">
        <w:rPr>
          <w:rFonts w:ascii="Times New Roman" w:hAnsi="Times New Roman" w:cs="Times New Roman"/>
          <w:sz w:val="28"/>
          <w:szCs w:val="28"/>
        </w:rPr>
        <w:t>К</w:t>
      </w:r>
      <w:r w:rsidRPr="003B7407">
        <w:rPr>
          <w:rFonts w:ascii="Times New Roman" w:hAnsi="Times New Roman" w:cs="Times New Roman"/>
          <w:sz w:val="28"/>
          <w:szCs w:val="28"/>
        </w:rPr>
        <w:t>атки должны работат</w:t>
      </w:r>
      <w:r w:rsidR="009263A0">
        <w:rPr>
          <w:rFonts w:ascii="Times New Roman" w:hAnsi="Times New Roman" w:cs="Times New Roman"/>
          <w:sz w:val="28"/>
          <w:szCs w:val="28"/>
        </w:rPr>
        <w:t>ь в статическом режиме. Допускается выполнять</w:t>
      </w:r>
      <w:r w:rsidRPr="003B7407">
        <w:rPr>
          <w:rFonts w:ascii="Times New Roman" w:hAnsi="Times New Roman" w:cs="Times New Roman"/>
          <w:sz w:val="28"/>
          <w:szCs w:val="28"/>
        </w:rPr>
        <w:t xml:space="preserve"> проходы катков с вибрацией, не допускающие дробление щебня. </w:t>
      </w:r>
    </w:p>
    <w:p w14:paraId="32D671BB" w14:textId="750A3ACC" w:rsidR="00F544B0" w:rsidRPr="004032F5" w:rsidRDefault="00B87739" w:rsidP="00B87739">
      <w:pPr>
        <w:autoSpaceDE w:val="0"/>
        <w:autoSpaceDN w:val="0"/>
        <w:adjustRightInd w:val="0"/>
        <w:spacing w:line="360" w:lineRule="auto"/>
        <w:ind w:firstLine="709"/>
        <w:jc w:val="both"/>
        <w:rPr>
          <w:sz w:val="28"/>
          <w:szCs w:val="28"/>
        </w:rPr>
      </w:pPr>
      <w:r>
        <w:rPr>
          <w:sz w:val="28"/>
          <w:szCs w:val="28"/>
        </w:rPr>
        <w:t>15.</w:t>
      </w:r>
      <w:r w:rsidR="00DC4A60">
        <w:rPr>
          <w:sz w:val="28"/>
          <w:szCs w:val="28"/>
        </w:rPr>
        <w:t>3</w:t>
      </w:r>
      <w:r>
        <w:rPr>
          <w:sz w:val="28"/>
          <w:szCs w:val="28"/>
        </w:rPr>
        <w:t>.</w:t>
      </w:r>
      <w:r w:rsidR="00293D19">
        <w:rPr>
          <w:sz w:val="28"/>
          <w:szCs w:val="28"/>
        </w:rPr>
        <w:t>2</w:t>
      </w:r>
      <w:r w:rsidR="00E50892">
        <w:rPr>
          <w:sz w:val="28"/>
          <w:szCs w:val="28"/>
        </w:rPr>
        <w:t>4</w:t>
      </w:r>
      <w:r w:rsidR="00F544B0" w:rsidRPr="004032F5">
        <w:rPr>
          <w:sz w:val="28"/>
          <w:szCs w:val="28"/>
        </w:rPr>
        <w:t xml:space="preserve"> В конце рабочей смены край уплотненной полосы необходимо обрубать</w:t>
      </w:r>
      <w:r>
        <w:rPr>
          <w:sz w:val="28"/>
          <w:szCs w:val="28"/>
        </w:rPr>
        <w:t xml:space="preserve"> или обрезать </w:t>
      </w:r>
      <w:r w:rsidR="00F544B0" w:rsidRPr="004032F5">
        <w:rPr>
          <w:sz w:val="28"/>
          <w:szCs w:val="28"/>
        </w:rPr>
        <w:t>вертикальн</w:t>
      </w:r>
      <w:r>
        <w:rPr>
          <w:sz w:val="28"/>
          <w:szCs w:val="28"/>
        </w:rPr>
        <w:t>о</w:t>
      </w:r>
      <w:r w:rsidR="00F544B0" w:rsidRPr="004032F5">
        <w:rPr>
          <w:sz w:val="28"/>
          <w:szCs w:val="28"/>
        </w:rPr>
        <w:t>, при возобновлении работ</w:t>
      </w:r>
      <w:r>
        <w:rPr>
          <w:sz w:val="28"/>
          <w:szCs w:val="28"/>
        </w:rPr>
        <w:t xml:space="preserve"> его необходимо разогревать или применять стыковочные битумно-полимерные ленты в соответствии </w:t>
      </w:r>
      <w:r w:rsidR="00F544B0" w:rsidRPr="004032F5">
        <w:rPr>
          <w:sz w:val="28"/>
          <w:szCs w:val="28"/>
        </w:rPr>
        <w:t>с</w:t>
      </w:r>
      <w:r>
        <w:rPr>
          <w:sz w:val="28"/>
          <w:szCs w:val="28"/>
        </w:rPr>
        <w:t xml:space="preserve"> 15.</w:t>
      </w:r>
      <w:r w:rsidR="00DC4A60">
        <w:rPr>
          <w:sz w:val="28"/>
          <w:szCs w:val="28"/>
        </w:rPr>
        <w:t>3</w:t>
      </w:r>
      <w:r>
        <w:rPr>
          <w:sz w:val="28"/>
          <w:szCs w:val="28"/>
        </w:rPr>
        <w:t>.</w:t>
      </w:r>
      <w:r w:rsidR="00DC4A60">
        <w:rPr>
          <w:sz w:val="28"/>
          <w:szCs w:val="28"/>
        </w:rPr>
        <w:t>14</w:t>
      </w:r>
      <w:r>
        <w:rPr>
          <w:sz w:val="28"/>
          <w:szCs w:val="28"/>
        </w:rPr>
        <w:t>.</w:t>
      </w:r>
    </w:p>
    <w:p w14:paraId="67D5E414" w14:textId="475BA531" w:rsidR="00F544B0" w:rsidRPr="004032F5" w:rsidRDefault="00B87739" w:rsidP="00DC4A60">
      <w:pPr>
        <w:autoSpaceDE w:val="0"/>
        <w:autoSpaceDN w:val="0"/>
        <w:adjustRightInd w:val="0"/>
        <w:spacing w:line="360" w:lineRule="auto"/>
        <w:ind w:firstLine="709"/>
        <w:jc w:val="both"/>
        <w:rPr>
          <w:sz w:val="28"/>
          <w:szCs w:val="28"/>
        </w:rPr>
      </w:pPr>
      <w:r>
        <w:rPr>
          <w:sz w:val="28"/>
          <w:szCs w:val="28"/>
        </w:rPr>
        <w:t>15.</w:t>
      </w:r>
      <w:r w:rsidR="00DC4A60">
        <w:rPr>
          <w:sz w:val="28"/>
          <w:szCs w:val="28"/>
        </w:rPr>
        <w:t>3</w:t>
      </w:r>
      <w:r>
        <w:rPr>
          <w:sz w:val="28"/>
          <w:szCs w:val="28"/>
        </w:rPr>
        <w:t>.</w:t>
      </w:r>
      <w:r w:rsidR="00293D19">
        <w:rPr>
          <w:sz w:val="28"/>
          <w:szCs w:val="28"/>
        </w:rPr>
        <w:t>2</w:t>
      </w:r>
      <w:r w:rsidR="00E50892">
        <w:rPr>
          <w:sz w:val="28"/>
          <w:szCs w:val="28"/>
        </w:rPr>
        <w:t>5</w:t>
      </w:r>
      <w:r w:rsidR="00F544B0" w:rsidRPr="004032F5">
        <w:rPr>
          <w:sz w:val="28"/>
          <w:szCs w:val="28"/>
        </w:rPr>
        <w:t xml:space="preserve"> Обнаруженные на покрыти</w:t>
      </w:r>
      <w:r w:rsidR="00DC4A60">
        <w:rPr>
          <w:sz w:val="28"/>
          <w:szCs w:val="28"/>
        </w:rPr>
        <w:t>и</w:t>
      </w:r>
      <w:r w:rsidR="00F544B0" w:rsidRPr="004032F5">
        <w:rPr>
          <w:sz w:val="28"/>
          <w:szCs w:val="28"/>
        </w:rPr>
        <w:t xml:space="preserve"> после окончания уплотнения</w:t>
      </w:r>
      <w:r>
        <w:rPr>
          <w:sz w:val="28"/>
          <w:szCs w:val="28"/>
        </w:rPr>
        <w:t xml:space="preserve"> </w:t>
      </w:r>
      <w:r w:rsidR="00F544B0" w:rsidRPr="004032F5">
        <w:rPr>
          <w:sz w:val="28"/>
          <w:szCs w:val="28"/>
        </w:rPr>
        <w:t>участки с дефектами (раковина</w:t>
      </w:r>
      <w:r>
        <w:rPr>
          <w:sz w:val="28"/>
          <w:szCs w:val="28"/>
        </w:rPr>
        <w:t>ми, избыточным или недостаточ</w:t>
      </w:r>
      <w:r w:rsidR="00F544B0" w:rsidRPr="004032F5">
        <w:rPr>
          <w:sz w:val="28"/>
          <w:szCs w:val="28"/>
        </w:rPr>
        <w:t>ным содержанием битума) должны быть вырублены</w:t>
      </w:r>
      <w:r>
        <w:rPr>
          <w:sz w:val="28"/>
          <w:szCs w:val="28"/>
        </w:rPr>
        <w:t xml:space="preserve"> или вырезаны</w:t>
      </w:r>
      <w:r w:rsidR="00F544B0" w:rsidRPr="004032F5">
        <w:rPr>
          <w:sz w:val="28"/>
          <w:szCs w:val="28"/>
        </w:rPr>
        <w:t>;</w:t>
      </w:r>
      <w:r>
        <w:rPr>
          <w:sz w:val="28"/>
          <w:szCs w:val="28"/>
        </w:rPr>
        <w:t xml:space="preserve"> края</w:t>
      </w:r>
      <w:r w:rsidR="00DC4A60">
        <w:rPr>
          <w:sz w:val="28"/>
          <w:szCs w:val="28"/>
        </w:rPr>
        <w:t xml:space="preserve"> необходимо</w:t>
      </w:r>
      <w:r>
        <w:rPr>
          <w:sz w:val="28"/>
          <w:szCs w:val="28"/>
        </w:rPr>
        <w:t xml:space="preserve"> </w:t>
      </w:r>
      <w:r w:rsidR="00DC4A60">
        <w:rPr>
          <w:sz w:val="28"/>
          <w:szCs w:val="28"/>
        </w:rPr>
        <w:t xml:space="preserve">разогревать или применять стыковочные битумно-полимерные ленты в соответствии </w:t>
      </w:r>
      <w:r w:rsidR="00DC4A60" w:rsidRPr="004032F5">
        <w:rPr>
          <w:sz w:val="28"/>
          <w:szCs w:val="28"/>
        </w:rPr>
        <w:t>с</w:t>
      </w:r>
      <w:r w:rsidR="00DC4A60">
        <w:rPr>
          <w:sz w:val="28"/>
          <w:szCs w:val="28"/>
        </w:rPr>
        <w:t xml:space="preserve"> 15.3.14</w:t>
      </w:r>
      <w:r w:rsidR="00143B82">
        <w:rPr>
          <w:sz w:val="28"/>
          <w:szCs w:val="28"/>
        </w:rPr>
        <w:t>,</w:t>
      </w:r>
      <w:r>
        <w:rPr>
          <w:sz w:val="28"/>
          <w:szCs w:val="28"/>
        </w:rPr>
        <w:t xml:space="preserve"> с последующим заполнением</w:t>
      </w:r>
      <w:r w:rsidR="00F544B0" w:rsidRPr="004032F5">
        <w:rPr>
          <w:sz w:val="28"/>
          <w:szCs w:val="28"/>
        </w:rPr>
        <w:t xml:space="preserve"> асфальтобетонной смесью</w:t>
      </w:r>
      <w:r>
        <w:rPr>
          <w:sz w:val="28"/>
          <w:szCs w:val="28"/>
        </w:rPr>
        <w:t xml:space="preserve"> </w:t>
      </w:r>
      <w:r w:rsidR="00F544B0" w:rsidRPr="004032F5">
        <w:rPr>
          <w:sz w:val="28"/>
          <w:szCs w:val="28"/>
        </w:rPr>
        <w:t>и</w:t>
      </w:r>
      <w:r>
        <w:rPr>
          <w:sz w:val="28"/>
          <w:szCs w:val="28"/>
        </w:rPr>
        <w:t xml:space="preserve"> её уплотнением.</w:t>
      </w:r>
    </w:p>
    <w:p w14:paraId="139BC89B" w14:textId="3AC907C9" w:rsidR="00F544B0" w:rsidRPr="004032F5" w:rsidRDefault="0049765F" w:rsidP="0049765F">
      <w:pPr>
        <w:autoSpaceDE w:val="0"/>
        <w:autoSpaceDN w:val="0"/>
        <w:adjustRightInd w:val="0"/>
        <w:spacing w:line="360" w:lineRule="auto"/>
        <w:ind w:firstLine="709"/>
        <w:jc w:val="both"/>
        <w:rPr>
          <w:sz w:val="28"/>
          <w:szCs w:val="28"/>
        </w:rPr>
      </w:pPr>
      <w:r>
        <w:rPr>
          <w:sz w:val="28"/>
          <w:szCs w:val="28"/>
        </w:rPr>
        <w:lastRenderedPageBreak/>
        <w:t>15.</w:t>
      </w:r>
      <w:r w:rsidR="00143B82">
        <w:rPr>
          <w:sz w:val="28"/>
          <w:szCs w:val="28"/>
        </w:rPr>
        <w:t>3</w:t>
      </w:r>
      <w:r>
        <w:rPr>
          <w:sz w:val="28"/>
          <w:szCs w:val="28"/>
        </w:rPr>
        <w:t>.</w:t>
      </w:r>
      <w:r w:rsidR="00293D19">
        <w:rPr>
          <w:sz w:val="28"/>
          <w:szCs w:val="28"/>
        </w:rPr>
        <w:t>2</w:t>
      </w:r>
      <w:r w:rsidR="00E50892">
        <w:rPr>
          <w:sz w:val="28"/>
          <w:szCs w:val="28"/>
        </w:rPr>
        <w:t>6</w:t>
      </w:r>
      <w:r w:rsidR="00F544B0" w:rsidRPr="004032F5">
        <w:rPr>
          <w:sz w:val="28"/>
          <w:szCs w:val="28"/>
        </w:rPr>
        <w:t xml:space="preserve"> Нарезку деформационных швов в асфальтобетонных покрытиях</w:t>
      </w:r>
      <w:r>
        <w:rPr>
          <w:sz w:val="28"/>
          <w:szCs w:val="28"/>
        </w:rPr>
        <w:t xml:space="preserve"> следует осуществлять</w:t>
      </w:r>
      <w:r w:rsidR="00F544B0" w:rsidRPr="004032F5">
        <w:rPr>
          <w:sz w:val="28"/>
          <w:szCs w:val="28"/>
        </w:rPr>
        <w:t xml:space="preserve"> самоходными нарезчи</w:t>
      </w:r>
      <w:r>
        <w:rPr>
          <w:sz w:val="28"/>
          <w:szCs w:val="28"/>
        </w:rPr>
        <w:t xml:space="preserve">ками с алмазными </w:t>
      </w:r>
      <w:r w:rsidR="00F544B0" w:rsidRPr="004032F5">
        <w:rPr>
          <w:sz w:val="28"/>
          <w:szCs w:val="28"/>
        </w:rPr>
        <w:t>дисками до насту</w:t>
      </w:r>
      <w:r>
        <w:rPr>
          <w:sz w:val="28"/>
          <w:szCs w:val="28"/>
        </w:rPr>
        <w:t>пления отрицательных температур воздуха.</w:t>
      </w:r>
    </w:p>
    <w:p w14:paraId="5A6BA704" w14:textId="260E5B6C" w:rsidR="00F544B0" w:rsidRPr="004032F5" w:rsidRDefault="0049765F" w:rsidP="0049765F">
      <w:pPr>
        <w:autoSpaceDE w:val="0"/>
        <w:autoSpaceDN w:val="0"/>
        <w:adjustRightInd w:val="0"/>
        <w:spacing w:line="360" w:lineRule="auto"/>
        <w:ind w:firstLine="709"/>
        <w:jc w:val="both"/>
        <w:rPr>
          <w:sz w:val="28"/>
          <w:szCs w:val="28"/>
        </w:rPr>
      </w:pPr>
      <w:r>
        <w:rPr>
          <w:sz w:val="28"/>
          <w:szCs w:val="28"/>
        </w:rPr>
        <w:t>15.</w:t>
      </w:r>
      <w:r w:rsidR="00143B82">
        <w:rPr>
          <w:sz w:val="28"/>
          <w:szCs w:val="28"/>
        </w:rPr>
        <w:t>3</w:t>
      </w:r>
      <w:r>
        <w:rPr>
          <w:sz w:val="28"/>
          <w:szCs w:val="28"/>
        </w:rPr>
        <w:t>.</w:t>
      </w:r>
      <w:r w:rsidR="00293D19">
        <w:rPr>
          <w:sz w:val="28"/>
          <w:szCs w:val="28"/>
        </w:rPr>
        <w:t>2</w:t>
      </w:r>
      <w:r w:rsidR="00E50892">
        <w:rPr>
          <w:sz w:val="28"/>
          <w:szCs w:val="28"/>
        </w:rPr>
        <w:t>7</w:t>
      </w:r>
      <w:r w:rsidR="00CF0185">
        <w:rPr>
          <w:sz w:val="28"/>
          <w:szCs w:val="28"/>
        </w:rPr>
        <w:t xml:space="preserve"> Технология герметизации деформационных</w:t>
      </w:r>
      <w:r w:rsidR="00F544B0" w:rsidRPr="004032F5">
        <w:rPr>
          <w:sz w:val="28"/>
          <w:szCs w:val="28"/>
        </w:rPr>
        <w:t xml:space="preserve"> швов должна </w:t>
      </w:r>
      <w:r w:rsidR="00143B82">
        <w:rPr>
          <w:sz w:val="28"/>
          <w:szCs w:val="28"/>
        </w:rPr>
        <w:t>выполняться в соответствии с</w:t>
      </w:r>
      <w:r>
        <w:rPr>
          <w:sz w:val="28"/>
          <w:szCs w:val="28"/>
        </w:rPr>
        <w:t xml:space="preserve"> </w:t>
      </w:r>
      <w:r w:rsidR="003230DE">
        <w:rPr>
          <w:sz w:val="28"/>
          <w:szCs w:val="28"/>
        </w:rPr>
        <w:t>13.</w:t>
      </w:r>
      <w:r w:rsidR="008B125E">
        <w:rPr>
          <w:sz w:val="28"/>
          <w:szCs w:val="28"/>
        </w:rPr>
        <w:t>10</w:t>
      </w:r>
      <w:r w:rsidR="003230DE">
        <w:rPr>
          <w:sz w:val="28"/>
          <w:szCs w:val="28"/>
        </w:rPr>
        <w:t xml:space="preserve">.15 </w:t>
      </w:r>
      <w:r w:rsidR="00143B82">
        <w:rPr>
          <w:sz w:val="28"/>
          <w:szCs w:val="28"/>
        </w:rPr>
        <w:t>-</w:t>
      </w:r>
      <w:r w:rsidR="003230DE">
        <w:rPr>
          <w:sz w:val="28"/>
          <w:szCs w:val="28"/>
        </w:rPr>
        <w:t xml:space="preserve"> 13.</w:t>
      </w:r>
      <w:r w:rsidR="008B125E">
        <w:rPr>
          <w:sz w:val="28"/>
          <w:szCs w:val="28"/>
        </w:rPr>
        <w:t>10</w:t>
      </w:r>
      <w:r w:rsidR="00DF7F7E">
        <w:rPr>
          <w:sz w:val="28"/>
          <w:szCs w:val="28"/>
        </w:rPr>
        <w:t>.18</w:t>
      </w:r>
      <w:r w:rsidR="003230DE">
        <w:rPr>
          <w:sz w:val="28"/>
          <w:szCs w:val="28"/>
        </w:rPr>
        <w:t>.</w:t>
      </w:r>
    </w:p>
    <w:p w14:paraId="6EF333F2" w14:textId="77777777" w:rsidR="0049765F" w:rsidRPr="003B7407" w:rsidRDefault="0049765F" w:rsidP="00585675">
      <w:pPr>
        <w:autoSpaceDE w:val="0"/>
        <w:autoSpaceDN w:val="0"/>
        <w:adjustRightInd w:val="0"/>
        <w:spacing w:line="360" w:lineRule="auto"/>
        <w:ind w:firstLine="709"/>
        <w:jc w:val="both"/>
        <w:rPr>
          <w:sz w:val="28"/>
          <w:szCs w:val="28"/>
        </w:rPr>
      </w:pPr>
      <w:r>
        <w:rPr>
          <w:sz w:val="28"/>
          <w:szCs w:val="28"/>
        </w:rPr>
        <w:t>Движение транспортных средств</w:t>
      </w:r>
      <w:r w:rsidR="00F544B0" w:rsidRPr="004032F5">
        <w:rPr>
          <w:sz w:val="28"/>
          <w:szCs w:val="28"/>
        </w:rPr>
        <w:t xml:space="preserve"> по асфальтобетонному покрытию допускается</w:t>
      </w:r>
      <w:r>
        <w:rPr>
          <w:sz w:val="28"/>
          <w:szCs w:val="28"/>
        </w:rPr>
        <w:t xml:space="preserve"> </w:t>
      </w:r>
      <w:r w:rsidR="00F544B0" w:rsidRPr="004032F5">
        <w:rPr>
          <w:sz w:val="28"/>
          <w:szCs w:val="28"/>
        </w:rPr>
        <w:t>только после</w:t>
      </w:r>
      <w:r>
        <w:rPr>
          <w:sz w:val="28"/>
          <w:szCs w:val="28"/>
        </w:rPr>
        <w:t xml:space="preserve"> заполнения и</w:t>
      </w:r>
      <w:r w:rsidR="00F544B0" w:rsidRPr="004032F5">
        <w:rPr>
          <w:sz w:val="28"/>
          <w:szCs w:val="28"/>
        </w:rPr>
        <w:t xml:space="preserve"> герметизации пазов деформационных швов.</w:t>
      </w:r>
    </w:p>
    <w:p w14:paraId="031CAF8C" w14:textId="77777777" w:rsidR="003B7407" w:rsidRDefault="009263A0" w:rsidP="003B7407">
      <w:pPr>
        <w:autoSpaceDE w:val="0"/>
        <w:autoSpaceDN w:val="0"/>
        <w:adjustRightInd w:val="0"/>
        <w:spacing w:line="360" w:lineRule="auto"/>
        <w:ind w:firstLine="709"/>
        <w:jc w:val="both"/>
        <w:rPr>
          <w:rFonts w:cs="Arial"/>
          <w:b/>
          <w:sz w:val="28"/>
          <w:szCs w:val="28"/>
        </w:rPr>
      </w:pPr>
      <w:r w:rsidRPr="009263A0">
        <w:rPr>
          <w:b/>
          <w:sz w:val="28"/>
          <w:szCs w:val="28"/>
        </w:rPr>
        <w:t>15.</w:t>
      </w:r>
      <w:r w:rsidR="008B125E">
        <w:rPr>
          <w:b/>
          <w:sz w:val="28"/>
          <w:szCs w:val="28"/>
        </w:rPr>
        <w:t>4</w:t>
      </w:r>
      <w:r w:rsidRPr="009263A0">
        <w:rPr>
          <w:b/>
          <w:sz w:val="28"/>
          <w:szCs w:val="28"/>
        </w:rPr>
        <w:t xml:space="preserve"> </w:t>
      </w:r>
      <w:r w:rsidRPr="009263A0">
        <w:rPr>
          <w:rFonts w:cs="Arial"/>
          <w:b/>
          <w:sz w:val="28"/>
          <w:szCs w:val="28"/>
        </w:rPr>
        <w:t>Устройств</w:t>
      </w:r>
      <w:r w:rsidR="00A74107">
        <w:rPr>
          <w:rFonts w:cs="Arial"/>
          <w:b/>
          <w:sz w:val="28"/>
          <w:szCs w:val="28"/>
        </w:rPr>
        <w:t>о армирующих</w:t>
      </w:r>
      <w:r w:rsidRPr="009263A0">
        <w:rPr>
          <w:rFonts w:cs="Arial"/>
          <w:b/>
          <w:sz w:val="28"/>
          <w:szCs w:val="28"/>
        </w:rPr>
        <w:t xml:space="preserve"> элементов из геосинтетических материалов между слоями асфальтобетонного покрытия</w:t>
      </w:r>
    </w:p>
    <w:p w14:paraId="7E873F3C" w14:textId="77777777" w:rsidR="00C46F8B" w:rsidRPr="00355C21" w:rsidRDefault="00C46F8B" w:rsidP="00C46F8B">
      <w:pPr>
        <w:pStyle w:val="Default"/>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B125E">
        <w:rPr>
          <w:rFonts w:ascii="Times New Roman" w:hAnsi="Times New Roman" w:cs="Times New Roman"/>
          <w:sz w:val="28"/>
          <w:szCs w:val="28"/>
        </w:rPr>
        <w:t>4</w:t>
      </w:r>
      <w:r w:rsidRPr="00355C21">
        <w:rPr>
          <w:rFonts w:ascii="Times New Roman" w:hAnsi="Times New Roman" w:cs="Times New Roman"/>
          <w:sz w:val="28"/>
          <w:szCs w:val="28"/>
        </w:rPr>
        <w:t>.1 Операции, связ</w:t>
      </w:r>
      <w:r>
        <w:rPr>
          <w:rFonts w:ascii="Times New Roman" w:hAnsi="Times New Roman" w:cs="Times New Roman"/>
          <w:sz w:val="28"/>
          <w:szCs w:val="28"/>
        </w:rPr>
        <w:t>анные с устройство</w:t>
      </w:r>
      <w:r w:rsidR="00A74107">
        <w:rPr>
          <w:rFonts w:ascii="Times New Roman" w:hAnsi="Times New Roman" w:cs="Times New Roman"/>
          <w:sz w:val="28"/>
          <w:szCs w:val="28"/>
        </w:rPr>
        <w:t>м армирующих</w:t>
      </w:r>
      <w:r>
        <w:rPr>
          <w:rFonts w:ascii="Times New Roman" w:hAnsi="Times New Roman" w:cs="Times New Roman"/>
          <w:sz w:val="28"/>
          <w:szCs w:val="28"/>
        </w:rPr>
        <w:t xml:space="preserve"> элементов</w:t>
      </w:r>
      <w:r w:rsidRPr="00355C21">
        <w:rPr>
          <w:rFonts w:ascii="Times New Roman" w:hAnsi="Times New Roman" w:cs="Times New Roman"/>
          <w:sz w:val="28"/>
          <w:szCs w:val="28"/>
        </w:rPr>
        <w:t xml:space="preserve"> из геосинтетических материалов в слоях асфальтобетонного покрытия, включают: </w:t>
      </w:r>
    </w:p>
    <w:p w14:paraId="2591D58A" w14:textId="77777777" w:rsidR="00C46F8B" w:rsidRPr="00355C21" w:rsidRDefault="00C46F8B" w:rsidP="00585675">
      <w:pPr>
        <w:pStyle w:val="Default"/>
        <w:numPr>
          <w:ilvl w:val="0"/>
          <w:numId w:val="20"/>
        </w:numPr>
        <w:tabs>
          <w:tab w:val="left" w:pos="709"/>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подготовку поверхности</w:t>
      </w:r>
      <w:r w:rsidR="008B125E">
        <w:rPr>
          <w:rFonts w:ascii="Times New Roman" w:hAnsi="Times New Roman" w:cs="Times New Roman"/>
          <w:sz w:val="28"/>
          <w:szCs w:val="28"/>
        </w:rPr>
        <w:t xml:space="preserve"> нижнего слоя</w:t>
      </w:r>
      <w:r>
        <w:rPr>
          <w:rFonts w:ascii="Times New Roman" w:hAnsi="Times New Roman" w:cs="Times New Roman"/>
          <w:sz w:val="28"/>
          <w:szCs w:val="28"/>
        </w:rPr>
        <w:t xml:space="preserve"> покрытия из асфальтобетона</w:t>
      </w:r>
      <w:r w:rsidR="008B125E">
        <w:rPr>
          <w:rFonts w:ascii="Times New Roman" w:hAnsi="Times New Roman" w:cs="Times New Roman"/>
          <w:sz w:val="28"/>
          <w:szCs w:val="28"/>
        </w:rPr>
        <w:t xml:space="preserve"> и его </w:t>
      </w:r>
      <w:r>
        <w:rPr>
          <w:rFonts w:ascii="Times New Roman" w:hAnsi="Times New Roman" w:cs="Times New Roman"/>
          <w:sz w:val="28"/>
          <w:szCs w:val="28"/>
        </w:rPr>
        <w:t>обработку вяжущим материалом</w:t>
      </w:r>
      <w:r w:rsidRPr="00355C21">
        <w:rPr>
          <w:rFonts w:ascii="Times New Roman" w:hAnsi="Times New Roman" w:cs="Times New Roman"/>
          <w:sz w:val="28"/>
          <w:szCs w:val="28"/>
        </w:rPr>
        <w:t>;</w:t>
      </w:r>
    </w:p>
    <w:p w14:paraId="66B9D989" w14:textId="77777777" w:rsidR="00C46F8B" w:rsidRPr="00355C21" w:rsidRDefault="00C46F8B" w:rsidP="00585675">
      <w:pPr>
        <w:pStyle w:val="Default"/>
        <w:numPr>
          <w:ilvl w:val="0"/>
          <w:numId w:val="20"/>
        </w:numPr>
        <w:tabs>
          <w:tab w:val="left" w:pos="709"/>
        </w:tabs>
        <w:spacing w:line="360" w:lineRule="auto"/>
        <w:ind w:left="0" w:firstLine="709"/>
        <w:jc w:val="both"/>
        <w:rPr>
          <w:rFonts w:ascii="Times New Roman" w:hAnsi="Times New Roman" w:cs="Times New Roman"/>
          <w:sz w:val="28"/>
          <w:szCs w:val="28"/>
        </w:rPr>
      </w:pPr>
      <w:r w:rsidRPr="00355C21">
        <w:rPr>
          <w:rFonts w:ascii="Times New Roman" w:hAnsi="Times New Roman" w:cs="Times New Roman"/>
          <w:sz w:val="28"/>
          <w:szCs w:val="28"/>
        </w:rPr>
        <w:t>укладку</w:t>
      </w:r>
      <w:r w:rsidR="00A74107">
        <w:rPr>
          <w:rFonts w:ascii="Times New Roman" w:hAnsi="Times New Roman" w:cs="Times New Roman"/>
          <w:sz w:val="28"/>
          <w:szCs w:val="28"/>
        </w:rPr>
        <w:t xml:space="preserve"> армирующего</w:t>
      </w:r>
      <w:r w:rsidRPr="00355C21">
        <w:rPr>
          <w:rFonts w:ascii="Times New Roman" w:hAnsi="Times New Roman" w:cs="Times New Roman"/>
          <w:sz w:val="28"/>
          <w:szCs w:val="28"/>
        </w:rPr>
        <w:t xml:space="preserve"> геосинтетического материала; </w:t>
      </w:r>
    </w:p>
    <w:p w14:paraId="02DB44C6" w14:textId="77777777" w:rsidR="00C46F8B" w:rsidRPr="00355C21" w:rsidRDefault="00C46F8B" w:rsidP="00585675">
      <w:pPr>
        <w:pStyle w:val="Default"/>
        <w:numPr>
          <w:ilvl w:val="0"/>
          <w:numId w:val="20"/>
        </w:numPr>
        <w:tabs>
          <w:tab w:val="left" w:pos="709"/>
        </w:tabs>
        <w:spacing w:line="360" w:lineRule="auto"/>
        <w:ind w:left="0" w:firstLine="709"/>
        <w:jc w:val="both"/>
        <w:rPr>
          <w:rFonts w:ascii="Times New Roman" w:hAnsi="Times New Roman" w:cs="Times New Roman"/>
          <w:sz w:val="28"/>
          <w:szCs w:val="28"/>
        </w:rPr>
      </w:pPr>
      <w:r w:rsidRPr="00355C21">
        <w:rPr>
          <w:rFonts w:ascii="Times New Roman" w:hAnsi="Times New Roman" w:cs="Times New Roman"/>
          <w:sz w:val="28"/>
          <w:szCs w:val="28"/>
        </w:rPr>
        <w:t>устройство</w:t>
      </w:r>
      <w:r w:rsidR="008B125E">
        <w:rPr>
          <w:rFonts w:ascii="Times New Roman" w:hAnsi="Times New Roman" w:cs="Times New Roman"/>
          <w:sz w:val="28"/>
          <w:szCs w:val="28"/>
        </w:rPr>
        <w:t xml:space="preserve"> верхнего слоя</w:t>
      </w:r>
      <w:r w:rsidRPr="00355C21">
        <w:rPr>
          <w:rFonts w:ascii="Times New Roman" w:hAnsi="Times New Roman" w:cs="Times New Roman"/>
          <w:sz w:val="28"/>
          <w:szCs w:val="28"/>
        </w:rPr>
        <w:t xml:space="preserve"> асфальтобетонного покрытия. </w:t>
      </w:r>
    </w:p>
    <w:p w14:paraId="30EA17E7" w14:textId="77777777" w:rsidR="007F7D7D" w:rsidRDefault="007F7D7D" w:rsidP="007F7D7D">
      <w:pPr>
        <w:spacing w:line="360" w:lineRule="auto"/>
        <w:ind w:firstLine="709"/>
        <w:jc w:val="both"/>
        <w:rPr>
          <w:sz w:val="28"/>
          <w:szCs w:val="28"/>
        </w:rPr>
      </w:pPr>
      <w:r>
        <w:rPr>
          <w:sz w:val="28"/>
          <w:szCs w:val="28"/>
        </w:rPr>
        <w:t>15.</w:t>
      </w:r>
      <w:r w:rsidR="008B125E">
        <w:rPr>
          <w:sz w:val="28"/>
          <w:szCs w:val="28"/>
        </w:rPr>
        <w:t>4</w:t>
      </w:r>
      <w:r w:rsidR="00DF7F7E">
        <w:rPr>
          <w:sz w:val="28"/>
          <w:szCs w:val="28"/>
        </w:rPr>
        <w:t>.2</w:t>
      </w:r>
      <w:r>
        <w:rPr>
          <w:sz w:val="28"/>
          <w:szCs w:val="28"/>
        </w:rPr>
        <w:t xml:space="preserve"> Перед укладкой геосинт</w:t>
      </w:r>
      <w:r w:rsidR="00F25AA1">
        <w:rPr>
          <w:sz w:val="28"/>
          <w:szCs w:val="28"/>
        </w:rPr>
        <w:t xml:space="preserve">етического материала необходимо: </w:t>
      </w:r>
    </w:p>
    <w:p w14:paraId="1FA3C6B3" w14:textId="77777777" w:rsidR="007F7D7D" w:rsidRPr="00585675" w:rsidRDefault="007F7D7D" w:rsidP="00585675">
      <w:pPr>
        <w:pStyle w:val="Default"/>
        <w:numPr>
          <w:ilvl w:val="0"/>
          <w:numId w:val="20"/>
        </w:numPr>
        <w:tabs>
          <w:tab w:val="left" w:pos="709"/>
        </w:tabs>
        <w:spacing w:line="360" w:lineRule="auto"/>
        <w:ind w:left="0" w:firstLine="709"/>
        <w:jc w:val="both"/>
        <w:rPr>
          <w:rFonts w:ascii="Times New Roman" w:hAnsi="Times New Roman" w:cs="Times New Roman"/>
          <w:sz w:val="28"/>
          <w:szCs w:val="28"/>
        </w:rPr>
      </w:pPr>
      <w:r w:rsidRPr="00585675">
        <w:rPr>
          <w:rFonts w:ascii="Times New Roman" w:hAnsi="Times New Roman" w:cs="Times New Roman"/>
          <w:sz w:val="28"/>
          <w:szCs w:val="28"/>
        </w:rPr>
        <w:t>очистить поверхность покрытия от пыли и грязи с помощью</w:t>
      </w:r>
      <w:r w:rsidR="008B125E" w:rsidRPr="00585675">
        <w:rPr>
          <w:rFonts w:ascii="Times New Roman" w:hAnsi="Times New Roman" w:cs="Times New Roman"/>
          <w:sz w:val="28"/>
          <w:szCs w:val="28"/>
        </w:rPr>
        <w:t xml:space="preserve"> щеточной</w:t>
      </w:r>
      <w:r w:rsidRPr="00585675">
        <w:rPr>
          <w:rFonts w:ascii="Times New Roman" w:hAnsi="Times New Roman" w:cs="Times New Roman"/>
          <w:sz w:val="28"/>
          <w:szCs w:val="28"/>
        </w:rPr>
        <w:t xml:space="preserve"> уборочной техники;</w:t>
      </w:r>
    </w:p>
    <w:p w14:paraId="690A79F8" w14:textId="77777777" w:rsidR="007F7D7D" w:rsidRPr="00585675" w:rsidRDefault="007F7D7D" w:rsidP="00585675">
      <w:pPr>
        <w:pStyle w:val="Default"/>
        <w:numPr>
          <w:ilvl w:val="0"/>
          <w:numId w:val="20"/>
        </w:numPr>
        <w:tabs>
          <w:tab w:val="left" w:pos="709"/>
        </w:tabs>
        <w:spacing w:line="360" w:lineRule="auto"/>
        <w:ind w:left="0" w:firstLine="709"/>
        <w:jc w:val="both"/>
        <w:rPr>
          <w:rFonts w:ascii="Times New Roman" w:hAnsi="Times New Roman" w:cs="Times New Roman"/>
          <w:sz w:val="28"/>
          <w:szCs w:val="28"/>
        </w:rPr>
      </w:pPr>
      <w:r w:rsidRPr="00585675">
        <w:rPr>
          <w:rFonts w:ascii="Times New Roman" w:hAnsi="Times New Roman" w:cs="Times New Roman"/>
          <w:sz w:val="28"/>
          <w:szCs w:val="28"/>
        </w:rPr>
        <w:t>обработать поверхность покрытия вяжущим материалом</w:t>
      </w:r>
      <w:r w:rsidR="008B125E" w:rsidRPr="00585675">
        <w:rPr>
          <w:rFonts w:ascii="Times New Roman" w:hAnsi="Times New Roman" w:cs="Times New Roman"/>
          <w:sz w:val="28"/>
          <w:szCs w:val="28"/>
        </w:rPr>
        <w:t xml:space="preserve"> с применением автогрудронаторов.</w:t>
      </w:r>
    </w:p>
    <w:p w14:paraId="51F62118" w14:textId="77777777" w:rsidR="007F7D7D" w:rsidRPr="00DC30D7" w:rsidRDefault="007F7D7D" w:rsidP="007F7D7D">
      <w:pPr>
        <w:spacing w:line="360" w:lineRule="auto"/>
        <w:ind w:firstLine="709"/>
        <w:jc w:val="both"/>
        <w:rPr>
          <w:sz w:val="28"/>
          <w:szCs w:val="28"/>
        </w:rPr>
      </w:pPr>
      <w:r>
        <w:rPr>
          <w:sz w:val="28"/>
          <w:szCs w:val="28"/>
        </w:rPr>
        <w:t>15.</w:t>
      </w:r>
      <w:r w:rsidR="00C571A6">
        <w:rPr>
          <w:sz w:val="28"/>
          <w:szCs w:val="28"/>
        </w:rPr>
        <w:t>4</w:t>
      </w:r>
      <w:r w:rsidR="00DF7F7E">
        <w:rPr>
          <w:sz w:val="28"/>
          <w:szCs w:val="28"/>
        </w:rPr>
        <w:t>.3</w:t>
      </w:r>
      <w:r>
        <w:rPr>
          <w:sz w:val="28"/>
          <w:szCs w:val="28"/>
        </w:rPr>
        <w:t xml:space="preserve"> Раскатку геосинтетического</w:t>
      </w:r>
      <w:r w:rsidRPr="00DC30D7">
        <w:rPr>
          <w:sz w:val="28"/>
          <w:szCs w:val="28"/>
        </w:rPr>
        <w:t xml:space="preserve"> материала</w:t>
      </w:r>
      <w:r>
        <w:rPr>
          <w:sz w:val="28"/>
          <w:szCs w:val="28"/>
        </w:rPr>
        <w:t xml:space="preserve"> следует производить по поверхности покрытия, непосредственно после обработки вяжущим материалом, при применении битумной эмульсии </w:t>
      </w:r>
      <w:r w:rsidR="00585675">
        <w:rPr>
          <w:sz w:val="28"/>
          <w:szCs w:val="28"/>
        </w:rPr>
        <w:t>–</w:t>
      </w:r>
      <w:r>
        <w:rPr>
          <w:sz w:val="28"/>
          <w:szCs w:val="28"/>
        </w:rPr>
        <w:t xml:space="preserve"> </w:t>
      </w:r>
      <w:r w:rsidRPr="00DC30D7">
        <w:rPr>
          <w:sz w:val="28"/>
          <w:szCs w:val="28"/>
        </w:rPr>
        <w:t>после</w:t>
      </w:r>
      <w:r>
        <w:rPr>
          <w:sz w:val="28"/>
          <w:szCs w:val="28"/>
        </w:rPr>
        <w:t xml:space="preserve"> её распада</w:t>
      </w:r>
      <w:r w:rsidRPr="00DC30D7">
        <w:rPr>
          <w:sz w:val="28"/>
          <w:szCs w:val="28"/>
        </w:rPr>
        <w:t xml:space="preserve"> </w:t>
      </w:r>
      <w:r>
        <w:rPr>
          <w:sz w:val="28"/>
          <w:szCs w:val="28"/>
        </w:rPr>
        <w:t>(после испарения</w:t>
      </w:r>
      <w:r w:rsidRPr="00DC30D7">
        <w:rPr>
          <w:sz w:val="28"/>
          <w:szCs w:val="28"/>
        </w:rPr>
        <w:t xml:space="preserve"> эмульгатор</w:t>
      </w:r>
      <w:r>
        <w:rPr>
          <w:sz w:val="28"/>
          <w:szCs w:val="28"/>
        </w:rPr>
        <w:t>а и воды цвет эмульсии</w:t>
      </w:r>
      <w:r w:rsidR="00C571A6">
        <w:rPr>
          <w:sz w:val="28"/>
          <w:szCs w:val="28"/>
        </w:rPr>
        <w:t xml:space="preserve"> должен</w:t>
      </w:r>
      <w:r w:rsidRPr="00DC30D7">
        <w:rPr>
          <w:sz w:val="28"/>
          <w:szCs w:val="28"/>
        </w:rPr>
        <w:t xml:space="preserve"> </w:t>
      </w:r>
      <w:r>
        <w:rPr>
          <w:sz w:val="28"/>
          <w:szCs w:val="28"/>
        </w:rPr>
        <w:t>становит</w:t>
      </w:r>
      <w:r w:rsidR="00C571A6">
        <w:rPr>
          <w:sz w:val="28"/>
          <w:szCs w:val="28"/>
        </w:rPr>
        <w:t>ь</w:t>
      </w:r>
      <w:r>
        <w:rPr>
          <w:sz w:val="28"/>
          <w:szCs w:val="28"/>
        </w:rPr>
        <w:t>ся черным).</w:t>
      </w:r>
    </w:p>
    <w:p w14:paraId="6A60752D" w14:textId="77777777" w:rsidR="007F7D7D" w:rsidRPr="00355C21" w:rsidRDefault="007F7D7D" w:rsidP="007F7D7D">
      <w:pPr>
        <w:pStyle w:val="Default"/>
        <w:tabs>
          <w:tab w:val="left" w:pos="709"/>
        </w:tabs>
        <w:spacing w:line="360" w:lineRule="auto"/>
        <w:ind w:firstLine="709"/>
        <w:jc w:val="both"/>
        <w:rPr>
          <w:rFonts w:ascii="Times New Roman" w:hAnsi="Times New Roman" w:cs="Times New Roman"/>
          <w:sz w:val="28"/>
          <w:szCs w:val="28"/>
        </w:rPr>
      </w:pPr>
      <w:r w:rsidRPr="00355C21">
        <w:rPr>
          <w:rFonts w:ascii="Times New Roman" w:hAnsi="Times New Roman" w:cs="Times New Roman"/>
          <w:sz w:val="28"/>
          <w:szCs w:val="28"/>
        </w:rPr>
        <w:t>В качестве вяжущего для розлива по подготовленному основанию следует использовать битумы БНД 90/130 (БНД 100/130), БНД 130/200, а также битумные эмульсии. Вяжущее следует равномерно распределить по поверхности основания, соблюдая норму е</w:t>
      </w:r>
      <w:r>
        <w:rPr>
          <w:rFonts w:ascii="Times New Roman" w:hAnsi="Times New Roman" w:cs="Times New Roman"/>
          <w:sz w:val="28"/>
          <w:szCs w:val="28"/>
        </w:rPr>
        <w:t>го расхода: битума – 0,5 – 0,8 кг/м</w:t>
      </w:r>
      <w:r>
        <w:rPr>
          <w:rFonts w:ascii="Times New Roman" w:hAnsi="Times New Roman" w:cs="Times New Roman"/>
          <w:sz w:val="28"/>
          <w:szCs w:val="28"/>
          <w:vertAlign w:val="superscript"/>
        </w:rPr>
        <w:t>2</w:t>
      </w:r>
      <w:r>
        <w:rPr>
          <w:rFonts w:ascii="Times New Roman" w:hAnsi="Times New Roman" w:cs="Times New Roman"/>
          <w:sz w:val="28"/>
          <w:szCs w:val="28"/>
        </w:rPr>
        <w:t>; битумной эмульсии –</w:t>
      </w:r>
      <w:r w:rsidR="00585675">
        <w:rPr>
          <w:rFonts w:ascii="Times New Roman" w:hAnsi="Times New Roman" w:cs="Times New Roman"/>
          <w:sz w:val="28"/>
          <w:szCs w:val="28"/>
        </w:rPr>
        <w:t xml:space="preserve"> </w:t>
      </w:r>
      <w:r w:rsidR="00585675">
        <w:rPr>
          <w:rFonts w:ascii="Times New Roman" w:hAnsi="Times New Roman" w:cs="Times New Roman"/>
          <w:sz w:val="28"/>
          <w:szCs w:val="28"/>
        </w:rPr>
        <w:br/>
      </w:r>
      <w:r>
        <w:rPr>
          <w:rFonts w:ascii="Times New Roman" w:hAnsi="Times New Roman" w:cs="Times New Roman"/>
          <w:sz w:val="28"/>
          <w:szCs w:val="28"/>
        </w:rPr>
        <w:t>0,9 – 1,1 кг/м</w:t>
      </w:r>
      <w:r>
        <w:rPr>
          <w:rFonts w:ascii="Times New Roman" w:hAnsi="Times New Roman" w:cs="Times New Roman"/>
          <w:sz w:val="28"/>
          <w:szCs w:val="28"/>
          <w:vertAlign w:val="superscript"/>
        </w:rPr>
        <w:t>2</w:t>
      </w:r>
      <w:r>
        <w:rPr>
          <w:rFonts w:ascii="Times New Roman" w:hAnsi="Times New Roman" w:cs="Times New Roman"/>
          <w:sz w:val="28"/>
          <w:szCs w:val="28"/>
        </w:rPr>
        <w:t>. Норму расхода вяжущего следует</w:t>
      </w:r>
      <w:r w:rsidRPr="00355C21">
        <w:rPr>
          <w:rFonts w:ascii="Times New Roman" w:hAnsi="Times New Roman" w:cs="Times New Roman"/>
          <w:sz w:val="28"/>
          <w:szCs w:val="28"/>
        </w:rPr>
        <w:t xml:space="preserve"> назнача</w:t>
      </w:r>
      <w:r w:rsidR="00C571A6">
        <w:rPr>
          <w:rFonts w:ascii="Times New Roman" w:hAnsi="Times New Roman" w:cs="Times New Roman"/>
          <w:sz w:val="28"/>
          <w:szCs w:val="28"/>
        </w:rPr>
        <w:t>ть</w:t>
      </w:r>
      <w:r w:rsidRPr="00355C21">
        <w:rPr>
          <w:rFonts w:ascii="Times New Roman" w:hAnsi="Times New Roman" w:cs="Times New Roman"/>
          <w:sz w:val="28"/>
          <w:szCs w:val="28"/>
        </w:rPr>
        <w:t xml:space="preserve"> в зави</w:t>
      </w:r>
      <w:r>
        <w:rPr>
          <w:rFonts w:ascii="Times New Roman" w:hAnsi="Times New Roman" w:cs="Times New Roman"/>
          <w:sz w:val="28"/>
          <w:szCs w:val="28"/>
        </w:rPr>
        <w:t xml:space="preserve">симости от </w:t>
      </w:r>
      <w:r>
        <w:rPr>
          <w:rFonts w:ascii="Times New Roman" w:hAnsi="Times New Roman" w:cs="Times New Roman"/>
          <w:sz w:val="28"/>
          <w:szCs w:val="28"/>
        </w:rPr>
        <w:lastRenderedPageBreak/>
        <w:t>состояния поверхности асфальтобетонного покрытия</w:t>
      </w:r>
      <w:r w:rsidRPr="00355C21">
        <w:rPr>
          <w:rFonts w:ascii="Times New Roman" w:hAnsi="Times New Roman" w:cs="Times New Roman"/>
          <w:sz w:val="28"/>
          <w:szCs w:val="28"/>
        </w:rPr>
        <w:t>, поверхностной плотности</w:t>
      </w:r>
      <w:r>
        <w:rPr>
          <w:rFonts w:ascii="Times New Roman" w:hAnsi="Times New Roman" w:cs="Times New Roman"/>
          <w:sz w:val="28"/>
          <w:szCs w:val="28"/>
        </w:rPr>
        <w:t xml:space="preserve"> асфальтобетона и толщины применяемого геосинтетического материала.</w:t>
      </w:r>
    </w:p>
    <w:p w14:paraId="117C28ED" w14:textId="77777777" w:rsidR="007F7D7D" w:rsidRPr="00355C21" w:rsidRDefault="007F7D7D" w:rsidP="007F7D7D">
      <w:pPr>
        <w:pStyle w:val="Default"/>
        <w:tabs>
          <w:tab w:val="left" w:pos="709"/>
        </w:tabs>
        <w:spacing w:line="360" w:lineRule="auto"/>
        <w:ind w:firstLine="709"/>
        <w:jc w:val="both"/>
        <w:rPr>
          <w:rFonts w:ascii="Times New Roman" w:hAnsi="Times New Roman" w:cs="Times New Roman"/>
          <w:sz w:val="28"/>
          <w:szCs w:val="28"/>
        </w:rPr>
      </w:pPr>
      <w:r w:rsidRPr="006B2BD1">
        <w:rPr>
          <w:rFonts w:ascii="Times New Roman" w:hAnsi="Times New Roman" w:cs="Times New Roman"/>
          <w:sz w:val="28"/>
          <w:szCs w:val="28"/>
        </w:rPr>
        <w:t>Общая длина укладки</w:t>
      </w:r>
      <w:r w:rsidR="006B2BD1" w:rsidRPr="006B2BD1">
        <w:rPr>
          <w:rFonts w:ascii="Times New Roman" w:hAnsi="Times New Roman" w:cs="Times New Roman"/>
          <w:sz w:val="28"/>
          <w:szCs w:val="28"/>
        </w:rPr>
        <w:t xml:space="preserve"> геосинтетического материала</w:t>
      </w:r>
      <w:r w:rsidRPr="006B2BD1">
        <w:rPr>
          <w:rFonts w:ascii="Times New Roman" w:hAnsi="Times New Roman" w:cs="Times New Roman"/>
          <w:sz w:val="28"/>
          <w:szCs w:val="28"/>
        </w:rPr>
        <w:t xml:space="preserve"> должна соответство</w:t>
      </w:r>
      <w:r w:rsidRPr="00355C21">
        <w:rPr>
          <w:rFonts w:ascii="Times New Roman" w:hAnsi="Times New Roman" w:cs="Times New Roman"/>
          <w:sz w:val="28"/>
          <w:szCs w:val="28"/>
        </w:rPr>
        <w:t xml:space="preserve">вать длине полосы </w:t>
      </w:r>
      <w:r>
        <w:rPr>
          <w:rFonts w:ascii="Times New Roman" w:hAnsi="Times New Roman" w:cs="Times New Roman"/>
          <w:sz w:val="28"/>
          <w:szCs w:val="28"/>
        </w:rPr>
        <w:t>укладки асфальтобетонной смеси.</w:t>
      </w:r>
    </w:p>
    <w:p w14:paraId="633ABCF3" w14:textId="77777777" w:rsidR="007F7D7D" w:rsidRPr="00355C21" w:rsidRDefault="006B2BD1" w:rsidP="007F7D7D">
      <w:pPr>
        <w:pStyle w:val="Default"/>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C571A6">
        <w:rPr>
          <w:rFonts w:ascii="Times New Roman" w:hAnsi="Times New Roman" w:cs="Times New Roman"/>
          <w:sz w:val="28"/>
          <w:szCs w:val="28"/>
        </w:rPr>
        <w:t>4</w:t>
      </w:r>
      <w:r w:rsidR="0099096F">
        <w:rPr>
          <w:rFonts w:ascii="Times New Roman" w:hAnsi="Times New Roman" w:cs="Times New Roman"/>
          <w:sz w:val="28"/>
          <w:szCs w:val="28"/>
        </w:rPr>
        <w:t>.4</w:t>
      </w:r>
      <w:r>
        <w:rPr>
          <w:rFonts w:ascii="Times New Roman" w:hAnsi="Times New Roman" w:cs="Times New Roman"/>
          <w:sz w:val="28"/>
          <w:szCs w:val="28"/>
        </w:rPr>
        <w:t xml:space="preserve"> </w:t>
      </w:r>
      <w:r w:rsidR="007F7D7D" w:rsidRPr="00355C21">
        <w:rPr>
          <w:rFonts w:ascii="Times New Roman" w:hAnsi="Times New Roman" w:cs="Times New Roman"/>
          <w:sz w:val="28"/>
          <w:szCs w:val="28"/>
        </w:rPr>
        <w:t>Укладку полотен</w:t>
      </w:r>
      <w:r w:rsidR="007F7D7D">
        <w:rPr>
          <w:rFonts w:ascii="Times New Roman" w:hAnsi="Times New Roman" w:cs="Times New Roman"/>
          <w:sz w:val="28"/>
          <w:szCs w:val="28"/>
        </w:rPr>
        <w:t xml:space="preserve"> геосинтетического материала</w:t>
      </w:r>
      <w:r w:rsidR="007F7D7D" w:rsidRPr="00355C21">
        <w:rPr>
          <w:rFonts w:ascii="Times New Roman" w:hAnsi="Times New Roman" w:cs="Times New Roman"/>
          <w:sz w:val="28"/>
          <w:szCs w:val="28"/>
        </w:rPr>
        <w:t xml:space="preserve"> следует проводить путем раскатки рулонов с перекрытием краев полотен. Рулоны</w:t>
      </w:r>
      <w:r w:rsidR="007F7D7D">
        <w:rPr>
          <w:rFonts w:ascii="Times New Roman" w:hAnsi="Times New Roman" w:cs="Times New Roman"/>
          <w:sz w:val="28"/>
          <w:szCs w:val="28"/>
        </w:rPr>
        <w:t xml:space="preserve"> следует</w:t>
      </w:r>
      <w:r w:rsidR="007F7D7D" w:rsidRPr="00355C21">
        <w:rPr>
          <w:rFonts w:ascii="Times New Roman" w:hAnsi="Times New Roman" w:cs="Times New Roman"/>
          <w:sz w:val="28"/>
          <w:szCs w:val="28"/>
        </w:rPr>
        <w:t xml:space="preserve"> раскатывают ровно, без перекосов, вызывающих появление складок. Полотно должно быть натянуто и закреплено. В пределах участков перекрытия полотен они должны быть обработан</w:t>
      </w:r>
      <w:r w:rsidR="007F7D7D">
        <w:rPr>
          <w:rFonts w:ascii="Times New Roman" w:hAnsi="Times New Roman" w:cs="Times New Roman"/>
          <w:sz w:val="28"/>
          <w:szCs w:val="28"/>
        </w:rPr>
        <w:t>ы вяжущим</w:t>
      </w:r>
      <w:r>
        <w:rPr>
          <w:rFonts w:ascii="Times New Roman" w:hAnsi="Times New Roman" w:cs="Times New Roman"/>
          <w:sz w:val="28"/>
          <w:szCs w:val="28"/>
        </w:rPr>
        <w:t xml:space="preserve"> </w:t>
      </w:r>
      <w:r w:rsidR="00E1153F">
        <w:rPr>
          <w:rFonts w:ascii="Times New Roman" w:hAnsi="Times New Roman" w:cs="Times New Roman"/>
          <w:sz w:val="28"/>
          <w:szCs w:val="28"/>
        </w:rPr>
        <w:t>материалом</w:t>
      </w:r>
      <w:r w:rsidR="007F7D7D">
        <w:rPr>
          <w:rFonts w:ascii="Times New Roman" w:hAnsi="Times New Roman" w:cs="Times New Roman"/>
          <w:sz w:val="28"/>
          <w:szCs w:val="28"/>
        </w:rPr>
        <w:t>.</w:t>
      </w:r>
    </w:p>
    <w:p w14:paraId="5F6FA099" w14:textId="77777777" w:rsidR="007F7D7D" w:rsidRPr="00355C21" w:rsidRDefault="007F7D7D" w:rsidP="007F7D7D">
      <w:pPr>
        <w:pStyle w:val="Default"/>
        <w:tabs>
          <w:tab w:val="left" w:pos="709"/>
        </w:tabs>
        <w:spacing w:line="360" w:lineRule="auto"/>
        <w:ind w:firstLine="709"/>
        <w:jc w:val="both"/>
        <w:rPr>
          <w:rFonts w:ascii="Times New Roman" w:hAnsi="Times New Roman" w:cs="Times New Roman"/>
          <w:sz w:val="28"/>
          <w:szCs w:val="28"/>
        </w:rPr>
      </w:pPr>
      <w:r w:rsidRPr="00355C21">
        <w:rPr>
          <w:rFonts w:ascii="Times New Roman" w:hAnsi="Times New Roman" w:cs="Times New Roman"/>
          <w:sz w:val="28"/>
          <w:szCs w:val="28"/>
        </w:rPr>
        <w:t xml:space="preserve">При укладке материала в продольном направлении по ходу укладки асфальтобетонной смеси предшествующее полотно должно перекрывать последующее полотно на 10 </w:t>
      </w:r>
      <w:r w:rsidR="00585675">
        <w:rPr>
          <w:rFonts w:ascii="Times New Roman" w:hAnsi="Times New Roman" w:cs="Times New Roman"/>
          <w:sz w:val="28"/>
          <w:szCs w:val="28"/>
        </w:rPr>
        <w:t>–</w:t>
      </w:r>
      <w:r w:rsidRPr="00355C21">
        <w:rPr>
          <w:rFonts w:ascii="Times New Roman" w:hAnsi="Times New Roman" w:cs="Times New Roman"/>
          <w:sz w:val="28"/>
          <w:szCs w:val="28"/>
        </w:rPr>
        <w:t xml:space="preserve"> 15 см и в поперечн</w:t>
      </w:r>
      <w:r>
        <w:rPr>
          <w:rFonts w:ascii="Times New Roman" w:hAnsi="Times New Roman" w:cs="Times New Roman"/>
          <w:sz w:val="28"/>
          <w:szCs w:val="28"/>
        </w:rPr>
        <w:t xml:space="preserve">ом направлении </w:t>
      </w:r>
      <w:r w:rsidR="00585675">
        <w:rPr>
          <w:rFonts w:ascii="Times New Roman" w:hAnsi="Times New Roman" w:cs="Times New Roman"/>
          <w:sz w:val="28"/>
          <w:szCs w:val="28"/>
        </w:rPr>
        <w:t>–</w:t>
      </w:r>
      <w:r>
        <w:rPr>
          <w:rFonts w:ascii="Times New Roman" w:hAnsi="Times New Roman" w:cs="Times New Roman"/>
          <w:sz w:val="28"/>
          <w:szCs w:val="28"/>
        </w:rPr>
        <w:t xml:space="preserve"> на 20 </w:t>
      </w:r>
      <w:r w:rsidR="00585675">
        <w:rPr>
          <w:rFonts w:ascii="Times New Roman" w:hAnsi="Times New Roman" w:cs="Times New Roman"/>
          <w:sz w:val="28"/>
          <w:szCs w:val="28"/>
        </w:rPr>
        <w:t>–</w:t>
      </w:r>
      <w:r>
        <w:rPr>
          <w:rFonts w:ascii="Times New Roman" w:hAnsi="Times New Roman" w:cs="Times New Roman"/>
          <w:sz w:val="28"/>
          <w:szCs w:val="28"/>
        </w:rPr>
        <w:t xml:space="preserve"> 25 см.</w:t>
      </w:r>
    </w:p>
    <w:p w14:paraId="5871041E" w14:textId="77777777" w:rsidR="00446159" w:rsidRPr="00DC30D7" w:rsidRDefault="006B2BD1" w:rsidP="001E6E0C">
      <w:pPr>
        <w:spacing w:line="360" w:lineRule="auto"/>
        <w:ind w:firstLine="709"/>
        <w:jc w:val="both"/>
        <w:rPr>
          <w:sz w:val="28"/>
          <w:szCs w:val="28"/>
        </w:rPr>
      </w:pPr>
      <w:r>
        <w:rPr>
          <w:sz w:val="28"/>
          <w:szCs w:val="28"/>
        </w:rPr>
        <w:t>15.</w:t>
      </w:r>
      <w:r w:rsidR="00E1153F">
        <w:rPr>
          <w:sz w:val="28"/>
          <w:szCs w:val="28"/>
        </w:rPr>
        <w:t>4</w:t>
      </w:r>
      <w:r w:rsidR="0099096F">
        <w:rPr>
          <w:sz w:val="28"/>
          <w:szCs w:val="28"/>
        </w:rPr>
        <w:t>.5</w:t>
      </w:r>
      <w:r w:rsidR="00E203B8">
        <w:rPr>
          <w:sz w:val="28"/>
          <w:szCs w:val="28"/>
        </w:rPr>
        <w:t xml:space="preserve"> Раскатывать рулоны геосинтетических материалов шириной</w:t>
      </w:r>
      <w:r w:rsidR="001E6E0C">
        <w:rPr>
          <w:sz w:val="28"/>
          <w:szCs w:val="28"/>
        </w:rPr>
        <w:t xml:space="preserve"> более</w:t>
      </w:r>
      <w:r w:rsidR="00E203B8">
        <w:rPr>
          <w:sz w:val="28"/>
          <w:szCs w:val="28"/>
        </w:rPr>
        <w:t xml:space="preserve"> </w:t>
      </w:r>
      <w:r w:rsidR="00585675">
        <w:rPr>
          <w:sz w:val="28"/>
          <w:szCs w:val="28"/>
        </w:rPr>
        <w:br/>
      </w:r>
      <w:r w:rsidR="001E6E0C">
        <w:rPr>
          <w:sz w:val="28"/>
          <w:szCs w:val="28"/>
        </w:rPr>
        <w:t xml:space="preserve">1,5 м </w:t>
      </w:r>
      <w:r w:rsidR="00E203B8">
        <w:rPr>
          <w:sz w:val="28"/>
          <w:szCs w:val="28"/>
        </w:rPr>
        <w:t>следует с помощью специальных раскатывающих</w:t>
      </w:r>
      <w:r w:rsidR="00446159" w:rsidRPr="00DC30D7">
        <w:rPr>
          <w:sz w:val="28"/>
          <w:szCs w:val="28"/>
        </w:rPr>
        <w:t xml:space="preserve"> устро</w:t>
      </w:r>
      <w:r w:rsidR="00E203B8">
        <w:rPr>
          <w:sz w:val="28"/>
          <w:szCs w:val="28"/>
        </w:rPr>
        <w:t>йств</w:t>
      </w:r>
      <w:r>
        <w:rPr>
          <w:sz w:val="28"/>
          <w:szCs w:val="28"/>
        </w:rPr>
        <w:t>, закрепленных</w:t>
      </w:r>
      <w:r w:rsidR="001E6E0C">
        <w:rPr>
          <w:sz w:val="28"/>
          <w:szCs w:val="28"/>
        </w:rPr>
        <w:t xml:space="preserve"> </w:t>
      </w:r>
      <w:r>
        <w:rPr>
          <w:sz w:val="28"/>
          <w:szCs w:val="28"/>
        </w:rPr>
        <w:t>на автотранспортных средствах</w:t>
      </w:r>
      <w:r w:rsidR="00446159" w:rsidRPr="00DC30D7">
        <w:rPr>
          <w:sz w:val="28"/>
          <w:szCs w:val="28"/>
        </w:rPr>
        <w:t xml:space="preserve"> (погрузчик</w:t>
      </w:r>
      <w:r>
        <w:rPr>
          <w:sz w:val="28"/>
          <w:szCs w:val="28"/>
        </w:rPr>
        <w:t>, колесный</w:t>
      </w:r>
      <w:r w:rsidR="00446159" w:rsidRPr="00DC30D7">
        <w:rPr>
          <w:sz w:val="28"/>
          <w:szCs w:val="28"/>
        </w:rPr>
        <w:t xml:space="preserve"> тракто</w:t>
      </w:r>
      <w:r>
        <w:rPr>
          <w:sz w:val="28"/>
          <w:szCs w:val="28"/>
        </w:rPr>
        <w:t>р, автомобиль и т.</w:t>
      </w:r>
      <w:r w:rsidR="001E6E0C">
        <w:rPr>
          <w:sz w:val="28"/>
          <w:szCs w:val="28"/>
        </w:rPr>
        <w:t>д.). Перед раскаткой необходимо закрепить</w:t>
      </w:r>
      <w:r w:rsidR="00446159" w:rsidRPr="00DC30D7">
        <w:rPr>
          <w:sz w:val="28"/>
          <w:szCs w:val="28"/>
        </w:rPr>
        <w:t xml:space="preserve"> начала рулона к асфальтобетонному покрытию</w:t>
      </w:r>
      <w:r w:rsidR="001E6E0C">
        <w:rPr>
          <w:sz w:val="28"/>
          <w:szCs w:val="28"/>
        </w:rPr>
        <w:t xml:space="preserve"> с помощью металлических дюбелей</w:t>
      </w:r>
      <w:r w:rsidR="00446159" w:rsidRPr="00DC30D7">
        <w:rPr>
          <w:sz w:val="28"/>
          <w:szCs w:val="28"/>
        </w:rPr>
        <w:t xml:space="preserve"> на расстоянии</w:t>
      </w:r>
      <w:r w:rsidR="001E6E0C">
        <w:rPr>
          <w:sz w:val="28"/>
          <w:szCs w:val="28"/>
        </w:rPr>
        <w:t xml:space="preserve"> 0,5 </w:t>
      </w:r>
      <w:r w:rsidR="00585675">
        <w:rPr>
          <w:sz w:val="28"/>
          <w:szCs w:val="28"/>
        </w:rPr>
        <w:t>–</w:t>
      </w:r>
      <w:r w:rsidR="001E6E0C">
        <w:rPr>
          <w:sz w:val="28"/>
          <w:szCs w:val="28"/>
        </w:rPr>
        <w:t xml:space="preserve"> 1,0 м от края рулона</w:t>
      </w:r>
      <w:r w:rsidR="00446159" w:rsidRPr="00DC30D7">
        <w:rPr>
          <w:sz w:val="28"/>
          <w:szCs w:val="28"/>
        </w:rPr>
        <w:t xml:space="preserve"> в шахматном порядке на расстоянии (в направлен</w:t>
      </w:r>
      <w:r w:rsidR="001E6E0C">
        <w:rPr>
          <w:sz w:val="28"/>
          <w:szCs w:val="28"/>
        </w:rPr>
        <w:t>ии ширины рулона)</w:t>
      </w:r>
      <w:r w:rsidR="00585675">
        <w:rPr>
          <w:sz w:val="28"/>
          <w:szCs w:val="28"/>
        </w:rPr>
        <w:br/>
      </w:r>
      <w:r>
        <w:rPr>
          <w:sz w:val="28"/>
          <w:szCs w:val="28"/>
        </w:rPr>
        <w:t xml:space="preserve"> </w:t>
      </w:r>
      <w:r w:rsidR="00446159" w:rsidRPr="00DC30D7">
        <w:rPr>
          <w:sz w:val="28"/>
          <w:szCs w:val="28"/>
        </w:rPr>
        <w:t>40</w:t>
      </w:r>
      <w:r w:rsidR="001E6E0C">
        <w:rPr>
          <w:sz w:val="28"/>
          <w:szCs w:val="28"/>
        </w:rPr>
        <w:t xml:space="preserve"> </w:t>
      </w:r>
      <w:r w:rsidR="00585675">
        <w:rPr>
          <w:sz w:val="28"/>
          <w:szCs w:val="28"/>
        </w:rPr>
        <w:t>–</w:t>
      </w:r>
      <w:r w:rsidR="001E6E0C">
        <w:rPr>
          <w:sz w:val="28"/>
          <w:szCs w:val="28"/>
        </w:rPr>
        <w:t xml:space="preserve"> 50</w:t>
      </w:r>
      <w:r w:rsidR="00446159" w:rsidRPr="00DC30D7">
        <w:rPr>
          <w:sz w:val="28"/>
          <w:szCs w:val="28"/>
        </w:rPr>
        <w:t xml:space="preserve"> см друг от друга. </w:t>
      </w:r>
    </w:p>
    <w:p w14:paraId="02B7DA61" w14:textId="77777777" w:rsidR="009263A0" w:rsidRPr="004032F5" w:rsidRDefault="006B2BD1" w:rsidP="006B2BD1">
      <w:pPr>
        <w:autoSpaceDE w:val="0"/>
        <w:autoSpaceDN w:val="0"/>
        <w:adjustRightInd w:val="0"/>
        <w:spacing w:line="360" w:lineRule="auto"/>
        <w:ind w:firstLine="709"/>
        <w:jc w:val="both"/>
        <w:rPr>
          <w:sz w:val="28"/>
          <w:szCs w:val="28"/>
        </w:rPr>
      </w:pPr>
      <w:r>
        <w:rPr>
          <w:sz w:val="28"/>
          <w:szCs w:val="28"/>
        </w:rPr>
        <w:t>15.</w:t>
      </w:r>
      <w:r w:rsidR="00E1153F">
        <w:rPr>
          <w:sz w:val="28"/>
          <w:szCs w:val="28"/>
        </w:rPr>
        <w:t>4</w:t>
      </w:r>
      <w:r w:rsidR="0099096F">
        <w:rPr>
          <w:sz w:val="28"/>
          <w:szCs w:val="28"/>
        </w:rPr>
        <w:t>.6</w:t>
      </w:r>
      <w:r>
        <w:rPr>
          <w:sz w:val="28"/>
          <w:szCs w:val="28"/>
        </w:rPr>
        <w:t xml:space="preserve"> Р</w:t>
      </w:r>
      <w:r w:rsidR="009263A0" w:rsidRPr="004032F5">
        <w:rPr>
          <w:sz w:val="28"/>
          <w:szCs w:val="28"/>
        </w:rPr>
        <w:t>улоны</w:t>
      </w:r>
      <w:r w:rsidR="009263A0">
        <w:rPr>
          <w:sz w:val="28"/>
          <w:szCs w:val="28"/>
        </w:rPr>
        <w:t xml:space="preserve"> </w:t>
      </w:r>
      <w:r w:rsidR="009263A0" w:rsidRPr="004032F5">
        <w:rPr>
          <w:sz w:val="28"/>
          <w:szCs w:val="28"/>
        </w:rPr>
        <w:t>следует раскатывать в соответствии с проектной схемой армирования,</w:t>
      </w:r>
      <w:r w:rsidR="009263A0">
        <w:rPr>
          <w:sz w:val="28"/>
          <w:szCs w:val="28"/>
        </w:rPr>
        <w:t xml:space="preserve"> </w:t>
      </w:r>
      <w:r w:rsidR="009263A0" w:rsidRPr="004032F5">
        <w:rPr>
          <w:sz w:val="28"/>
          <w:szCs w:val="28"/>
        </w:rPr>
        <w:t>выравнивать со стороны, противоположной началу укладки асфальтобетонной</w:t>
      </w:r>
      <w:r w:rsidR="009263A0">
        <w:rPr>
          <w:sz w:val="28"/>
          <w:szCs w:val="28"/>
        </w:rPr>
        <w:t xml:space="preserve"> </w:t>
      </w:r>
      <w:r w:rsidR="009263A0" w:rsidRPr="004032F5">
        <w:rPr>
          <w:sz w:val="28"/>
          <w:szCs w:val="28"/>
        </w:rPr>
        <w:t>смеси.</w:t>
      </w:r>
    </w:p>
    <w:p w14:paraId="624168CB" w14:textId="77777777" w:rsidR="009263A0" w:rsidRDefault="009263A0" w:rsidP="009263A0">
      <w:pPr>
        <w:autoSpaceDE w:val="0"/>
        <w:autoSpaceDN w:val="0"/>
        <w:adjustRightInd w:val="0"/>
        <w:spacing w:line="360" w:lineRule="auto"/>
        <w:ind w:firstLine="709"/>
        <w:jc w:val="both"/>
        <w:rPr>
          <w:sz w:val="28"/>
          <w:szCs w:val="28"/>
        </w:rPr>
      </w:pPr>
      <w:r w:rsidRPr="004032F5">
        <w:rPr>
          <w:sz w:val="28"/>
          <w:szCs w:val="28"/>
        </w:rPr>
        <w:t xml:space="preserve">При укладке </w:t>
      </w:r>
      <w:r w:rsidR="00E1153F">
        <w:rPr>
          <w:sz w:val="28"/>
          <w:szCs w:val="28"/>
        </w:rPr>
        <w:t>геосинтетических материалов</w:t>
      </w:r>
      <w:r w:rsidRPr="004032F5">
        <w:rPr>
          <w:sz w:val="28"/>
          <w:szCs w:val="28"/>
        </w:rPr>
        <w:t xml:space="preserve"> на нижний слой, уложенный на бетонное основание,</w:t>
      </w:r>
      <w:r>
        <w:rPr>
          <w:sz w:val="28"/>
          <w:szCs w:val="28"/>
        </w:rPr>
        <w:t xml:space="preserve"> </w:t>
      </w:r>
      <w:r w:rsidRPr="004032F5">
        <w:rPr>
          <w:sz w:val="28"/>
          <w:szCs w:val="28"/>
        </w:rPr>
        <w:t>следует перед укладкой нижнего слоя произвести разметку швов нижележащих</w:t>
      </w:r>
      <w:r>
        <w:rPr>
          <w:sz w:val="28"/>
          <w:szCs w:val="28"/>
        </w:rPr>
        <w:t xml:space="preserve"> </w:t>
      </w:r>
      <w:r w:rsidRPr="004032F5">
        <w:rPr>
          <w:sz w:val="28"/>
          <w:szCs w:val="28"/>
        </w:rPr>
        <w:t>плит.</w:t>
      </w:r>
    </w:p>
    <w:p w14:paraId="025E1E60" w14:textId="77777777" w:rsidR="009263A0" w:rsidRPr="003B7407" w:rsidRDefault="006B2BD1" w:rsidP="009263A0">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1153F">
        <w:rPr>
          <w:rFonts w:ascii="Times New Roman" w:hAnsi="Times New Roman" w:cs="Times New Roman"/>
          <w:sz w:val="28"/>
          <w:szCs w:val="28"/>
        </w:rPr>
        <w:t>4</w:t>
      </w:r>
      <w:r w:rsidR="0099096F">
        <w:rPr>
          <w:rFonts w:ascii="Times New Roman" w:hAnsi="Times New Roman" w:cs="Times New Roman"/>
          <w:sz w:val="28"/>
          <w:szCs w:val="28"/>
        </w:rPr>
        <w:t>.7</w:t>
      </w:r>
      <w:r w:rsidR="009263A0">
        <w:rPr>
          <w:rFonts w:ascii="Times New Roman" w:hAnsi="Times New Roman" w:cs="Times New Roman"/>
          <w:sz w:val="28"/>
          <w:szCs w:val="28"/>
        </w:rPr>
        <w:t xml:space="preserve"> </w:t>
      </w:r>
      <w:r w:rsidR="009263A0" w:rsidRPr="003B7407">
        <w:rPr>
          <w:rFonts w:ascii="Times New Roman" w:hAnsi="Times New Roman" w:cs="Times New Roman"/>
          <w:sz w:val="28"/>
          <w:szCs w:val="28"/>
        </w:rPr>
        <w:t xml:space="preserve">Толщина устраиваемого слоя </w:t>
      </w:r>
      <w:r>
        <w:rPr>
          <w:rFonts w:ascii="Times New Roman" w:hAnsi="Times New Roman" w:cs="Times New Roman"/>
          <w:sz w:val="28"/>
          <w:szCs w:val="28"/>
        </w:rPr>
        <w:t>асфальтобетона над геосинтетическим материалом должна быть не менее 5 см.</w:t>
      </w:r>
    </w:p>
    <w:p w14:paraId="6FBFFF32" w14:textId="77777777" w:rsidR="00A42AF0" w:rsidRDefault="006B2BD1" w:rsidP="00A42AF0">
      <w:pPr>
        <w:tabs>
          <w:tab w:val="left" w:pos="709"/>
        </w:tabs>
        <w:autoSpaceDE w:val="0"/>
        <w:autoSpaceDN w:val="0"/>
        <w:adjustRightInd w:val="0"/>
        <w:spacing w:line="360" w:lineRule="auto"/>
        <w:ind w:firstLine="709"/>
        <w:jc w:val="both"/>
        <w:rPr>
          <w:sz w:val="28"/>
          <w:szCs w:val="28"/>
        </w:rPr>
      </w:pPr>
      <w:r>
        <w:rPr>
          <w:sz w:val="28"/>
          <w:szCs w:val="28"/>
        </w:rPr>
        <w:t>15.</w:t>
      </w:r>
      <w:r w:rsidR="00E1153F">
        <w:rPr>
          <w:sz w:val="28"/>
          <w:szCs w:val="28"/>
        </w:rPr>
        <w:t>4</w:t>
      </w:r>
      <w:r w:rsidR="0099096F">
        <w:rPr>
          <w:sz w:val="28"/>
          <w:szCs w:val="28"/>
        </w:rPr>
        <w:t>.8</w:t>
      </w:r>
      <w:r w:rsidR="00355C21" w:rsidRPr="00355C21">
        <w:rPr>
          <w:sz w:val="28"/>
          <w:szCs w:val="28"/>
        </w:rPr>
        <w:t xml:space="preserve"> Устройство асфальтобетонного слоя следует проводить</w:t>
      </w:r>
      <w:r w:rsidR="0012297C">
        <w:rPr>
          <w:sz w:val="28"/>
          <w:szCs w:val="28"/>
        </w:rPr>
        <w:t>, контролируя качество уложенного элемента из геосинтетического материала</w:t>
      </w:r>
      <w:r w:rsidR="00355C21" w:rsidRPr="00355C21">
        <w:rPr>
          <w:sz w:val="28"/>
          <w:szCs w:val="28"/>
        </w:rPr>
        <w:t xml:space="preserve"> и регулируя </w:t>
      </w:r>
      <w:r w:rsidR="00355C21" w:rsidRPr="00355C21">
        <w:rPr>
          <w:sz w:val="28"/>
          <w:szCs w:val="28"/>
        </w:rPr>
        <w:lastRenderedPageBreak/>
        <w:t>режим движения автомобилей, по</w:t>
      </w:r>
      <w:r w:rsidR="0012297C">
        <w:rPr>
          <w:sz w:val="28"/>
          <w:szCs w:val="28"/>
        </w:rPr>
        <w:t>двозящих асфальтобетонную смесь</w:t>
      </w:r>
      <w:r w:rsidR="00A42AF0">
        <w:rPr>
          <w:sz w:val="28"/>
          <w:szCs w:val="28"/>
        </w:rPr>
        <w:t xml:space="preserve">, который </w:t>
      </w:r>
      <w:r w:rsidR="00355C21" w:rsidRPr="00355C21">
        <w:rPr>
          <w:sz w:val="28"/>
          <w:szCs w:val="28"/>
        </w:rPr>
        <w:t>должен иск</w:t>
      </w:r>
      <w:r w:rsidR="0012297C">
        <w:rPr>
          <w:sz w:val="28"/>
          <w:szCs w:val="28"/>
        </w:rPr>
        <w:t xml:space="preserve">лючать повреждение </w:t>
      </w:r>
      <w:r w:rsidR="00355C21" w:rsidRPr="00355C21">
        <w:rPr>
          <w:sz w:val="28"/>
          <w:szCs w:val="28"/>
        </w:rPr>
        <w:t xml:space="preserve">полотен </w:t>
      </w:r>
      <w:r w:rsidR="0012297C">
        <w:rPr>
          <w:sz w:val="28"/>
          <w:szCs w:val="28"/>
        </w:rPr>
        <w:t>геосинтетического материала</w:t>
      </w:r>
      <w:r w:rsidR="00355C21" w:rsidRPr="00355C21">
        <w:rPr>
          <w:sz w:val="28"/>
          <w:szCs w:val="28"/>
        </w:rPr>
        <w:t xml:space="preserve">. </w:t>
      </w:r>
    </w:p>
    <w:p w14:paraId="33AE1575" w14:textId="77777777" w:rsidR="00355C21" w:rsidRDefault="00355C21" w:rsidP="00A42AF0">
      <w:pPr>
        <w:tabs>
          <w:tab w:val="left" w:pos="709"/>
        </w:tabs>
        <w:autoSpaceDE w:val="0"/>
        <w:autoSpaceDN w:val="0"/>
        <w:adjustRightInd w:val="0"/>
        <w:spacing w:line="360" w:lineRule="auto"/>
        <w:ind w:firstLine="709"/>
        <w:jc w:val="both"/>
        <w:rPr>
          <w:sz w:val="28"/>
          <w:szCs w:val="28"/>
        </w:rPr>
      </w:pPr>
      <w:r w:rsidRPr="00355C21">
        <w:rPr>
          <w:sz w:val="28"/>
          <w:szCs w:val="28"/>
        </w:rPr>
        <w:t>Разворот автомобилей должен выполняться з</w:t>
      </w:r>
      <w:r w:rsidR="0012297C">
        <w:rPr>
          <w:sz w:val="28"/>
          <w:szCs w:val="28"/>
        </w:rPr>
        <w:t>а пределами участка с уложенным геосинтетическим материалом, а заезд на геосинтетический материал следует выполнять</w:t>
      </w:r>
      <w:r w:rsidRPr="00355C21">
        <w:rPr>
          <w:sz w:val="28"/>
          <w:szCs w:val="28"/>
        </w:rPr>
        <w:t xml:space="preserve"> задним ходом по одной колее с последующим выездом по той же колее. В случае если сразу или после определенного числа проходов</w:t>
      </w:r>
      <w:r w:rsidR="0012297C">
        <w:rPr>
          <w:sz w:val="28"/>
          <w:szCs w:val="28"/>
        </w:rPr>
        <w:t xml:space="preserve"> автомобилей</w:t>
      </w:r>
      <w:r w:rsidRPr="00355C21">
        <w:rPr>
          <w:sz w:val="28"/>
          <w:szCs w:val="28"/>
        </w:rPr>
        <w:t xml:space="preserve"> по </w:t>
      </w:r>
      <w:r w:rsidR="0012297C">
        <w:rPr>
          <w:sz w:val="28"/>
          <w:szCs w:val="28"/>
        </w:rPr>
        <w:t xml:space="preserve">одной </w:t>
      </w:r>
      <w:r w:rsidRPr="00355C21">
        <w:rPr>
          <w:sz w:val="28"/>
          <w:szCs w:val="28"/>
        </w:rPr>
        <w:t>колее</w:t>
      </w:r>
      <w:r w:rsidR="0012297C">
        <w:rPr>
          <w:sz w:val="28"/>
          <w:szCs w:val="28"/>
        </w:rPr>
        <w:t xml:space="preserve"> отмечается прилипание геосинтетического материала</w:t>
      </w:r>
      <w:r w:rsidRPr="00355C21">
        <w:rPr>
          <w:sz w:val="28"/>
          <w:szCs w:val="28"/>
        </w:rPr>
        <w:t xml:space="preserve"> </w:t>
      </w:r>
      <w:r w:rsidR="0012297C">
        <w:rPr>
          <w:sz w:val="28"/>
          <w:szCs w:val="28"/>
        </w:rPr>
        <w:t>к колесам, следует</w:t>
      </w:r>
      <w:r w:rsidRPr="00355C21">
        <w:rPr>
          <w:sz w:val="28"/>
          <w:szCs w:val="28"/>
        </w:rPr>
        <w:t xml:space="preserve"> скорректировать в сторону уменьшения норму расхода вяжущего</w:t>
      </w:r>
      <w:r w:rsidR="00A42AF0">
        <w:rPr>
          <w:sz w:val="28"/>
          <w:szCs w:val="28"/>
        </w:rPr>
        <w:t xml:space="preserve"> для подрунтовки поверхности.</w:t>
      </w:r>
    </w:p>
    <w:p w14:paraId="3879F076" w14:textId="77777777" w:rsidR="006B2BD1" w:rsidRDefault="006B2BD1" w:rsidP="00355C21">
      <w:pPr>
        <w:tabs>
          <w:tab w:val="left" w:pos="709"/>
        </w:tabs>
        <w:autoSpaceDE w:val="0"/>
        <w:autoSpaceDN w:val="0"/>
        <w:adjustRightInd w:val="0"/>
        <w:spacing w:line="360" w:lineRule="auto"/>
        <w:ind w:firstLine="709"/>
        <w:jc w:val="both"/>
        <w:rPr>
          <w:sz w:val="28"/>
          <w:szCs w:val="28"/>
        </w:rPr>
      </w:pPr>
      <w:r>
        <w:rPr>
          <w:sz w:val="28"/>
          <w:szCs w:val="28"/>
        </w:rPr>
        <w:t>15.</w:t>
      </w:r>
      <w:r w:rsidR="00A42AF0">
        <w:rPr>
          <w:sz w:val="28"/>
          <w:szCs w:val="28"/>
        </w:rPr>
        <w:t>4</w:t>
      </w:r>
      <w:r w:rsidR="0099096F">
        <w:rPr>
          <w:sz w:val="28"/>
          <w:szCs w:val="28"/>
        </w:rPr>
        <w:t>.9</w:t>
      </w:r>
      <w:r w:rsidR="00585675">
        <w:rPr>
          <w:sz w:val="28"/>
          <w:szCs w:val="28"/>
        </w:rPr>
        <w:t xml:space="preserve"> </w:t>
      </w:r>
      <w:r>
        <w:rPr>
          <w:sz w:val="28"/>
          <w:szCs w:val="28"/>
        </w:rPr>
        <w:t xml:space="preserve">Уплотнять асфальтобетонную смесь, </w:t>
      </w:r>
      <w:r w:rsidR="00F25AA1">
        <w:rPr>
          <w:sz w:val="28"/>
          <w:szCs w:val="28"/>
        </w:rPr>
        <w:t>уложенную на геосинтетический ма</w:t>
      </w:r>
      <w:r>
        <w:rPr>
          <w:sz w:val="28"/>
          <w:szCs w:val="28"/>
        </w:rPr>
        <w:t>териал следует катками только в статическом режиме без вибрации.</w:t>
      </w:r>
    </w:p>
    <w:p w14:paraId="390AB93B" w14:textId="77777777" w:rsidR="00B857D3" w:rsidRDefault="0099096F" w:rsidP="00355C21">
      <w:pPr>
        <w:tabs>
          <w:tab w:val="left" w:pos="709"/>
        </w:tabs>
        <w:autoSpaceDE w:val="0"/>
        <w:autoSpaceDN w:val="0"/>
        <w:adjustRightInd w:val="0"/>
        <w:spacing w:line="360" w:lineRule="auto"/>
        <w:ind w:firstLine="709"/>
        <w:jc w:val="both"/>
        <w:rPr>
          <w:sz w:val="28"/>
          <w:szCs w:val="28"/>
        </w:rPr>
      </w:pPr>
      <w:r>
        <w:rPr>
          <w:sz w:val="28"/>
          <w:szCs w:val="28"/>
        </w:rPr>
        <w:t>15.4.10</w:t>
      </w:r>
      <w:r w:rsidR="00B857D3">
        <w:rPr>
          <w:sz w:val="28"/>
          <w:szCs w:val="28"/>
        </w:rPr>
        <w:t xml:space="preserve"> При устройстве деформационных швов в армированном асфальтобетонном покрытии следует:</w:t>
      </w:r>
    </w:p>
    <w:p w14:paraId="6B70E885" w14:textId="77777777" w:rsidR="00B857D3" w:rsidRPr="00585675" w:rsidRDefault="00B857D3" w:rsidP="00585675">
      <w:pPr>
        <w:pStyle w:val="aff1"/>
        <w:numPr>
          <w:ilvl w:val="0"/>
          <w:numId w:val="20"/>
        </w:numPr>
        <w:tabs>
          <w:tab w:val="left" w:pos="709"/>
        </w:tabs>
        <w:autoSpaceDE w:val="0"/>
        <w:autoSpaceDN w:val="0"/>
        <w:adjustRightInd w:val="0"/>
        <w:spacing w:line="360" w:lineRule="auto"/>
        <w:ind w:left="0" w:firstLine="709"/>
        <w:jc w:val="both"/>
        <w:rPr>
          <w:sz w:val="28"/>
          <w:szCs w:val="28"/>
        </w:rPr>
      </w:pPr>
      <w:r w:rsidRPr="00585675">
        <w:rPr>
          <w:sz w:val="28"/>
          <w:szCs w:val="28"/>
        </w:rPr>
        <w:t>швы устраиваемые по типу швов расширения, выполнять прорезая камеру шва не менее чем на 2/3 толщины асфальтобетонного покрытия с разрезанием армирующего геосинтетического материала;</w:t>
      </w:r>
    </w:p>
    <w:p w14:paraId="65951938" w14:textId="77777777" w:rsidR="00B857D3" w:rsidRPr="00585675" w:rsidRDefault="00B857D3" w:rsidP="00585675">
      <w:pPr>
        <w:pStyle w:val="aff1"/>
        <w:numPr>
          <w:ilvl w:val="0"/>
          <w:numId w:val="20"/>
        </w:numPr>
        <w:tabs>
          <w:tab w:val="left" w:pos="709"/>
        </w:tabs>
        <w:autoSpaceDE w:val="0"/>
        <w:autoSpaceDN w:val="0"/>
        <w:adjustRightInd w:val="0"/>
        <w:spacing w:line="360" w:lineRule="auto"/>
        <w:ind w:left="0" w:firstLine="709"/>
        <w:jc w:val="both"/>
        <w:rPr>
          <w:sz w:val="28"/>
          <w:szCs w:val="28"/>
        </w:rPr>
      </w:pPr>
      <w:r w:rsidRPr="00585675">
        <w:rPr>
          <w:sz w:val="28"/>
          <w:szCs w:val="28"/>
        </w:rPr>
        <w:t>швы, устраиваемые по типу швов сжатия, выполнять прорезая камеру шва только в верхнем слое асфальтобетона без разрезания геосинтетического материала.</w:t>
      </w:r>
    </w:p>
    <w:p w14:paraId="23F5708F" w14:textId="77777777" w:rsidR="003B7407" w:rsidRPr="009263A0" w:rsidRDefault="009263A0" w:rsidP="004032F5">
      <w:pPr>
        <w:autoSpaceDE w:val="0"/>
        <w:autoSpaceDN w:val="0"/>
        <w:adjustRightInd w:val="0"/>
        <w:spacing w:line="360" w:lineRule="auto"/>
        <w:ind w:firstLine="709"/>
        <w:jc w:val="both"/>
        <w:rPr>
          <w:b/>
          <w:sz w:val="28"/>
          <w:szCs w:val="28"/>
        </w:rPr>
      </w:pPr>
      <w:r w:rsidRPr="009263A0">
        <w:rPr>
          <w:b/>
          <w:sz w:val="28"/>
          <w:szCs w:val="28"/>
        </w:rPr>
        <w:t>15.</w:t>
      </w:r>
      <w:r w:rsidR="00A42AF0">
        <w:rPr>
          <w:b/>
          <w:sz w:val="28"/>
          <w:szCs w:val="28"/>
        </w:rPr>
        <w:t>5</w:t>
      </w:r>
      <w:r w:rsidR="00585675">
        <w:rPr>
          <w:b/>
          <w:sz w:val="28"/>
          <w:szCs w:val="28"/>
        </w:rPr>
        <w:t xml:space="preserve"> </w:t>
      </w:r>
      <w:r w:rsidRPr="009263A0">
        <w:rPr>
          <w:rFonts w:cs="Arial"/>
          <w:b/>
          <w:sz w:val="28"/>
          <w:szCs w:val="28"/>
        </w:rPr>
        <w:t>Усиление существующих покрытий асфальтобетоном</w:t>
      </w:r>
    </w:p>
    <w:p w14:paraId="19EBD10E"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.1</w:t>
      </w:r>
      <w:r w:rsidR="009263A0" w:rsidRPr="004032F5">
        <w:rPr>
          <w:sz w:val="28"/>
          <w:szCs w:val="28"/>
        </w:rPr>
        <w:t xml:space="preserve"> При устройстве асфальтобетонных слоев усиления на неполную</w:t>
      </w:r>
      <w:r w:rsidR="009263A0">
        <w:rPr>
          <w:sz w:val="28"/>
          <w:szCs w:val="28"/>
        </w:rPr>
        <w:t xml:space="preserve"> ширину ВПП</w:t>
      </w:r>
      <w:r w:rsidR="009263A0" w:rsidRPr="004032F5">
        <w:rPr>
          <w:sz w:val="28"/>
          <w:szCs w:val="28"/>
        </w:rPr>
        <w:t xml:space="preserve"> по краям нового слоя для сопряжения его с нижележащим</w:t>
      </w:r>
      <w:r w:rsidR="009263A0">
        <w:rPr>
          <w:sz w:val="28"/>
          <w:szCs w:val="28"/>
        </w:rPr>
        <w:t xml:space="preserve"> </w:t>
      </w:r>
      <w:r w:rsidR="009263A0" w:rsidRPr="004032F5">
        <w:rPr>
          <w:sz w:val="28"/>
          <w:szCs w:val="28"/>
        </w:rPr>
        <w:t>следует устраивать пандусы из мелкозернистых или песчаных</w:t>
      </w:r>
      <w:r>
        <w:rPr>
          <w:sz w:val="28"/>
          <w:szCs w:val="28"/>
        </w:rPr>
        <w:t xml:space="preserve"> асфальтобетонных</w:t>
      </w:r>
      <w:r w:rsidR="009263A0" w:rsidRPr="004032F5">
        <w:rPr>
          <w:sz w:val="28"/>
          <w:szCs w:val="28"/>
        </w:rPr>
        <w:t xml:space="preserve"> смесей.</w:t>
      </w:r>
    </w:p>
    <w:p w14:paraId="06BFB4EC"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.2</w:t>
      </w:r>
      <w:r w:rsidR="00585675">
        <w:rPr>
          <w:sz w:val="28"/>
          <w:szCs w:val="28"/>
        </w:rPr>
        <w:t xml:space="preserve"> </w:t>
      </w:r>
      <w:r w:rsidR="009263A0" w:rsidRPr="004032F5">
        <w:rPr>
          <w:sz w:val="28"/>
          <w:szCs w:val="28"/>
        </w:rPr>
        <w:t>При реконструкции аэродрома с прекращением летной эксплуатации</w:t>
      </w:r>
      <w:r w:rsidR="009263A0">
        <w:rPr>
          <w:sz w:val="28"/>
          <w:szCs w:val="28"/>
        </w:rPr>
        <w:t xml:space="preserve"> </w:t>
      </w:r>
      <w:r w:rsidR="009263A0" w:rsidRPr="004032F5">
        <w:rPr>
          <w:sz w:val="28"/>
          <w:szCs w:val="28"/>
        </w:rPr>
        <w:t>все работы следует выполнять в той же последовательности, что и при</w:t>
      </w:r>
      <w:r w:rsidR="009263A0">
        <w:rPr>
          <w:sz w:val="28"/>
          <w:szCs w:val="28"/>
        </w:rPr>
        <w:t xml:space="preserve"> </w:t>
      </w:r>
      <w:r w:rsidR="009263A0" w:rsidRPr="004032F5">
        <w:rPr>
          <w:sz w:val="28"/>
          <w:szCs w:val="28"/>
        </w:rPr>
        <w:t>строительстве новых покрытий в соотв</w:t>
      </w:r>
      <w:r>
        <w:rPr>
          <w:sz w:val="28"/>
          <w:szCs w:val="28"/>
        </w:rPr>
        <w:t>етствии с требованиями настоящего СП.</w:t>
      </w:r>
    </w:p>
    <w:p w14:paraId="038C6302"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.3</w:t>
      </w:r>
      <w:r w:rsidR="009263A0" w:rsidRPr="004032F5">
        <w:rPr>
          <w:sz w:val="28"/>
          <w:szCs w:val="28"/>
        </w:rPr>
        <w:t xml:space="preserve"> Усиление существующего покрытия в условиях осуществления полетов</w:t>
      </w:r>
      <w:r w:rsidR="009263A0">
        <w:rPr>
          <w:sz w:val="28"/>
          <w:szCs w:val="28"/>
        </w:rPr>
        <w:t xml:space="preserve"> ВС</w:t>
      </w:r>
      <w:r w:rsidR="009263A0" w:rsidRPr="004032F5">
        <w:rPr>
          <w:sz w:val="28"/>
          <w:szCs w:val="28"/>
        </w:rPr>
        <w:t xml:space="preserve"> необходимо выполнять по специально разработанному</w:t>
      </w:r>
      <w:r w:rsidR="009263A0">
        <w:rPr>
          <w:sz w:val="28"/>
          <w:szCs w:val="28"/>
        </w:rPr>
        <w:t xml:space="preserve"> </w:t>
      </w:r>
      <w:r w:rsidR="009263A0" w:rsidRPr="004032F5">
        <w:rPr>
          <w:sz w:val="28"/>
          <w:szCs w:val="28"/>
        </w:rPr>
        <w:t>проекту производства работ (ППР), согласованному администрацией</w:t>
      </w:r>
      <w:r w:rsidR="009263A0">
        <w:rPr>
          <w:sz w:val="28"/>
          <w:szCs w:val="28"/>
        </w:rPr>
        <w:t xml:space="preserve"> </w:t>
      </w:r>
      <w:r w:rsidR="009263A0" w:rsidRPr="004032F5">
        <w:rPr>
          <w:sz w:val="28"/>
          <w:szCs w:val="28"/>
        </w:rPr>
        <w:t xml:space="preserve">аэропорта и </w:t>
      </w:r>
      <w:r w:rsidR="009263A0" w:rsidRPr="004032F5">
        <w:rPr>
          <w:sz w:val="28"/>
          <w:szCs w:val="28"/>
        </w:rPr>
        <w:lastRenderedPageBreak/>
        <w:t>подрядной</w:t>
      </w:r>
      <w:r w:rsidR="009263A0">
        <w:rPr>
          <w:sz w:val="28"/>
          <w:szCs w:val="28"/>
        </w:rPr>
        <w:t xml:space="preserve"> строительной</w:t>
      </w:r>
      <w:r w:rsidR="009263A0" w:rsidRPr="004032F5">
        <w:rPr>
          <w:sz w:val="28"/>
          <w:szCs w:val="28"/>
        </w:rPr>
        <w:t xml:space="preserve"> организацией и утвержденному в установленном</w:t>
      </w:r>
      <w:r w:rsidR="009263A0">
        <w:rPr>
          <w:sz w:val="28"/>
          <w:szCs w:val="28"/>
        </w:rPr>
        <w:t xml:space="preserve"> </w:t>
      </w:r>
      <w:r w:rsidR="009263A0" w:rsidRPr="004032F5">
        <w:rPr>
          <w:sz w:val="28"/>
          <w:szCs w:val="28"/>
        </w:rPr>
        <w:t>порядке.</w:t>
      </w:r>
    </w:p>
    <w:p w14:paraId="3BBEE9B7"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.4</w:t>
      </w:r>
      <w:r w:rsidR="009263A0" w:rsidRPr="004032F5">
        <w:rPr>
          <w:sz w:val="28"/>
          <w:szCs w:val="28"/>
        </w:rPr>
        <w:t xml:space="preserve"> Устройство асфальтобетонного покрытия следует производить</w:t>
      </w:r>
      <w:r w:rsidR="009263A0">
        <w:rPr>
          <w:sz w:val="28"/>
          <w:szCs w:val="28"/>
        </w:rPr>
        <w:t xml:space="preserve"> </w:t>
      </w:r>
      <w:r w:rsidR="009263A0" w:rsidRPr="004032F5">
        <w:rPr>
          <w:sz w:val="28"/>
          <w:szCs w:val="28"/>
        </w:rPr>
        <w:t>в специально назначенные перерывы между полетами продолжительностью</w:t>
      </w:r>
      <w:r w:rsidR="009263A0">
        <w:rPr>
          <w:sz w:val="28"/>
          <w:szCs w:val="28"/>
        </w:rPr>
        <w:t xml:space="preserve"> </w:t>
      </w:r>
      <w:r w:rsidR="009263A0" w:rsidRPr="004032F5">
        <w:rPr>
          <w:sz w:val="28"/>
          <w:szCs w:val="28"/>
        </w:rPr>
        <w:t xml:space="preserve">не менее </w:t>
      </w:r>
      <w:r w:rsidR="009263A0">
        <w:rPr>
          <w:sz w:val="28"/>
          <w:szCs w:val="28"/>
        </w:rPr>
        <w:t>9 ч для выполнения</w:t>
      </w:r>
      <w:r w:rsidR="009263A0" w:rsidRPr="004032F5">
        <w:rPr>
          <w:sz w:val="28"/>
          <w:szCs w:val="28"/>
        </w:rPr>
        <w:t xml:space="preserve"> строительства за этот период полностью законченного</w:t>
      </w:r>
      <w:r w:rsidR="009263A0">
        <w:rPr>
          <w:sz w:val="28"/>
          <w:szCs w:val="28"/>
        </w:rPr>
        <w:t xml:space="preserve"> </w:t>
      </w:r>
      <w:r w:rsidR="009263A0" w:rsidRPr="004032F5">
        <w:rPr>
          <w:sz w:val="28"/>
          <w:szCs w:val="28"/>
        </w:rPr>
        <w:t>участка покрытия проектной ширины, обеспечивающего безопасность</w:t>
      </w:r>
      <w:r w:rsidR="009263A0">
        <w:rPr>
          <w:sz w:val="28"/>
          <w:szCs w:val="28"/>
        </w:rPr>
        <w:t xml:space="preserve"> </w:t>
      </w:r>
      <w:r w:rsidR="009263A0" w:rsidRPr="004032F5">
        <w:rPr>
          <w:sz w:val="28"/>
          <w:szCs w:val="28"/>
        </w:rPr>
        <w:t>летной эксплуатации в остальное время суток.</w:t>
      </w:r>
    </w:p>
    <w:p w14:paraId="2618EED8"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.5</w:t>
      </w:r>
      <w:r w:rsidR="009263A0" w:rsidRPr="004032F5">
        <w:rPr>
          <w:sz w:val="28"/>
          <w:szCs w:val="28"/>
        </w:rPr>
        <w:t xml:space="preserve"> При осуществлении усиления в условиях летной эксплуатации</w:t>
      </w:r>
      <w:r w:rsidR="009263A0">
        <w:rPr>
          <w:sz w:val="28"/>
          <w:szCs w:val="28"/>
        </w:rPr>
        <w:t xml:space="preserve"> </w:t>
      </w:r>
      <w:r w:rsidR="009263A0" w:rsidRPr="004032F5">
        <w:rPr>
          <w:sz w:val="28"/>
          <w:szCs w:val="28"/>
        </w:rPr>
        <w:t>аэродрома администрация аэропорта совместно с подрядной</w:t>
      </w:r>
      <w:r w:rsidR="009263A0">
        <w:rPr>
          <w:sz w:val="28"/>
          <w:szCs w:val="28"/>
        </w:rPr>
        <w:t xml:space="preserve"> строительной</w:t>
      </w:r>
      <w:r w:rsidR="009263A0" w:rsidRPr="004032F5">
        <w:rPr>
          <w:sz w:val="28"/>
          <w:szCs w:val="28"/>
        </w:rPr>
        <w:t xml:space="preserve"> организацией</w:t>
      </w:r>
      <w:r w:rsidR="009263A0">
        <w:rPr>
          <w:sz w:val="28"/>
          <w:szCs w:val="28"/>
        </w:rPr>
        <w:t xml:space="preserve"> должна устанавливать:</w:t>
      </w:r>
    </w:p>
    <w:p w14:paraId="258F9462" w14:textId="77777777" w:rsidR="009263A0" w:rsidRPr="00585675" w:rsidRDefault="009263A0" w:rsidP="00585675">
      <w:pPr>
        <w:pStyle w:val="aff1"/>
        <w:numPr>
          <w:ilvl w:val="0"/>
          <w:numId w:val="20"/>
        </w:numPr>
        <w:autoSpaceDE w:val="0"/>
        <w:autoSpaceDN w:val="0"/>
        <w:adjustRightInd w:val="0"/>
        <w:spacing w:line="360" w:lineRule="auto"/>
        <w:ind w:left="0" w:firstLine="709"/>
        <w:jc w:val="both"/>
        <w:rPr>
          <w:sz w:val="28"/>
          <w:szCs w:val="28"/>
        </w:rPr>
      </w:pPr>
      <w:r w:rsidRPr="00585675">
        <w:rPr>
          <w:sz w:val="28"/>
          <w:szCs w:val="28"/>
        </w:rPr>
        <w:t>время начала укладки асфальтобетонных смесей, окончания уплотнения и вывода всех дорожно-строительных машин из зоны ВПП;</w:t>
      </w:r>
    </w:p>
    <w:p w14:paraId="103C4B1F" w14:textId="77777777" w:rsidR="009263A0" w:rsidRPr="00585675" w:rsidRDefault="009263A0" w:rsidP="00585675">
      <w:pPr>
        <w:pStyle w:val="aff1"/>
        <w:numPr>
          <w:ilvl w:val="0"/>
          <w:numId w:val="20"/>
        </w:numPr>
        <w:autoSpaceDE w:val="0"/>
        <w:autoSpaceDN w:val="0"/>
        <w:adjustRightInd w:val="0"/>
        <w:spacing w:line="360" w:lineRule="auto"/>
        <w:ind w:left="0" w:firstLine="709"/>
        <w:jc w:val="both"/>
        <w:rPr>
          <w:sz w:val="28"/>
          <w:szCs w:val="28"/>
        </w:rPr>
      </w:pPr>
      <w:r w:rsidRPr="00585675">
        <w:rPr>
          <w:sz w:val="28"/>
          <w:szCs w:val="28"/>
        </w:rPr>
        <w:t>сигнал, разрешающий вход дорожно-строительных машин в зону ВПП, маршрут и порядок их следования от места стоянки и обратно, меры по регулированию движения;</w:t>
      </w:r>
    </w:p>
    <w:p w14:paraId="741A9DBB" w14:textId="77777777" w:rsidR="009263A0" w:rsidRPr="00585675" w:rsidRDefault="009263A0" w:rsidP="00585675">
      <w:pPr>
        <w:pStyle w:val="aff1"/>
        <w:numPr>
          <w:ilvl w:val="0"/>
          <w:numId w:val="20"/>
        </w:numPr>
        <w:autoSpaceDE w:val="0"/>
        <w:autoSpaceDN w:val="0"/>
        <w:adjustRightInd w:val="0"/>
        <w:spacing w:line="360" w:lineRule="auto"/>
        <w:ind w:left="0" w:firstLine="709"/>
        <w:jc w:val="both"/>
        <w:rPr>
          <w:sz w:val="28"/>
          <w:szCs w:val="28"/>
        </w:rPr>
      </w:pPr>
      <w:r w:rsidRPr="00585675">
        <w:rPr>
          <w:sz w:val="28"/>
          <w:szCs w:val="28"/>
        </w:rPr>
        <w:t>места стоянок дорожно-строительных машин в нерабочее время.</w:t>
      </w:r>
    </w:p>
    <w:p w14:paraId="3C21F4FD"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.6</w:t>
      </w:r>
      <w:r w:rsidR="009263A0" w:rsidRPr="004032F5">
        <w:rPr>
          <w:sz w:val="28"/>
          <w:szCs w:val="28"/>
        </w:rPr>
        <w:t xml:space="preserve"> При работе в ночное время следует обеспечи</w:t>
      </w:r>
      <w:r w:rsidR="00A42AF0">
        <w:rPr>
          <w:sz w:val="28"/>
          <w:szCs w:val="28"/>
        </w:rPr>
        <w:t>вать</w:t>
      </w:r>
      <w:r w:rsidR="009263A0" w:rsidRPr="004032F5">
        <w:rPr>
          <w:sz w:val="28"/>
          <w:szCs w:val="28"/>
        </w:rPr>
        <w:t xml:space="preserve"> освещение строящегося</w:t>
      </w:r>
      <w:r w:rsidR="009263A0">
        <w:rPr>
          <w:sz w:val="28"/>
          <w:szCs w:val="28"/>
        </w:rPr>
        <w:t xml:space="preserve"> </w:t>
      </w:r>
      <w:r w:rsidR="009263A0" w:rsidRPr="004032F5">
        <w:rPr>
          <w:sz w:val="28"/>
          <w:szCs w:val="28"/>
        </w:rPr>
        <w:t>участка.</w:t>
      </w:r>
    </w:p>
    <w:p w14:paraId="7DC050AB"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.7</w:t>
      </w:r>
      <w:r w:rsidR="009263A0" w:rsidRPr="004032F5">
        <w:rPr>
          <w:sz w:val="28"/>
          <w:szCs w:val="28"/>
        </w:rPr>
        <w:t xml:space="preserve"> Уплотнение асфальтобетонной смеси необходимо зак</w:t>
      </w:r>
      <w:r w:rsidR="009077CA">
        <w:rPr>
          <w:sz w:val="28"/>
          <w:szCs w:val="28"/>
        </w:rPr>
        <w:t>а</w:t>
      </w:r>
      <w:r w:rsidR="009263A0" w:rsidRPr="004032F5">
        <w:rPr>
          <w:sz w:val="28"/>
          <w:szCs w:val="28"/>
        </w:rPr>
        <w:t>нчи</w:t>
      </w:r>
      <w:r w:rsidR="00A42AF0">
        <w:rPr>
          <w:sz w:val="28"/>
          <w:szCs w:val="28"/>
        </w:rPr>
        <w:t>вать</w:t>
      </w:r>
      <w:r w:rsidR="009263A0" w:rsidRPr="004032F5">
        <w:rPr>
          <w:sz w:val="28"/>
          <w:szCs w:val="28"/>
        </w:rPr>
        <w:t xml:space="preserve"> не</w:t>
      </w:r>
      <w:r w:rsidR="009263A0">
        <w:rPr>
          <w:sz w:val="28"/>
          <w:szCs w:val="28"/>
        </w:rPr>
        <w:t xml:space="preserve"> </w:t>
      </w:r>
      <w:r w:rsidR="009263A0" w:rsidRPr="004032F5">
        <w:rPr>
          <w:sz w:val="28"/>
          <w:szCs w:val="28"/>
        </w:rPr>
        <w:t>позднее чем за 1 ч до начала полетов. При этом температура на центральной</w:t>
      </w:r>
      <w:r w:rsidR="009263A0">
        <w:rPr>
          <w:sz w:val="28"/>
          <w:szCs w:val="28"/>
        </w:rPr>
        <w:t xml:space="preserve"> </w:t>
      </w:r>
      <w:r w:rsidR="009263A0" w:rsidRPr="004032F5">
        <w:rPr>
          <w:sz w:val="28"/>
          <w:szCs w:val="28"/>
        </w:rPr>
        <w:t>части ВПП к моменту взл</w:t>
      </w:r>
      <w:r w:rsidR="009263A0">
        <w:rPr>
          <w:sz w:val="28"/>
          <w:szCs w:val="28"/>
        </w:rPr>
        <w:t>ета или посадки первого ВС</w:t>
      </w:r>
      <w:r w:rsidR="009263A0" w:rsidRPr="004032F5">
        <w:rPr>
          <w:sz w:val="28"/>
          <w:szCs w:val="28"/>
        </w:rPr>
        <w:t xml:space="preserve"> не должна превышать</w:t>
      </w:r>
      <w:r w:rsidR="009263A0">
        <w:rPr>
          <w:sz w:val="28"/>
          <w:szCs w:val="28"/>
        </w:rPr>
        <w:t xml:space="preserve"> </w:t>
      </w:r>
      <w:r w:rsidR="009263A0" w:rsidRPr="004032F5">
        <w:rPr>
          <w:sz w:val="28"/>
          <w:szCs w:val="28"/>
        </w:rPr>
        <w:t>50 °С (для горячих смесей).</w:t>
      </w:r>
    </w:p>
    <w:p w14:paraId="55E3AA41" w14:textId="03BF3D80"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.8</w:t>
      </w:r>
      <w:r w:rsidR="009263A0" w:rsidRPr="004032F5">
        <w:rPr>
          <w:sz w:val="28"/>
          <w:szCs w:val="28"/>
        </w:rPr>
        <w:t xml:space="preserve"> Перед устройством асфальтобетонного слоя усиления необходимо</w:t>
      </w:r>
      <w:r w:rsidR="009263A0">
        <w:rPr>
          <w:sz w:val="28"/>
          <w:szCs w:val="28"/>
        </w:rPr>
        <w:t xml:space="preserve"> </w:t>
      </w:r>
      <w:r w:rsidR="009263A0" w:rsidRPr="004032F5">
        <w:rPr>
          <w:sz w:val="28"/>
          <w:szCs w:val="28"/>
        </w:rPr>
        <w:t>устранить дефекты старого покрытия, обработать его поверхность в соответствии</w:t>
      </w:r>
      <w:r w:rsidR="009263A0">
        <w:rPr>
          <w:sz w:val="28"/>
          <w:szCs w:val="28"/>
        </w:rPr>
        <w:t xml:space="preserve"> с требованиями 15.</w:t>
      </w:r>
      <w:r w:rsidR="00A42AF0">
        <w:rPr>
          <w:sz w:val="28"/>
          <w:szCs w:val="28"/>
        </w:rPr>
        <w:t>3</w:t>
      </w:r>
      <w:r w:rsidR="009263A0">
        <w:rPr>
          <w:sz w:val="28"/>
          <w:szCs w:val="28"/>
        </w:rPr>
        <w:t>.</w:t>
      </w:r>
      <w:r w:rsidR="00A42AF0">
        <w:rPr>
          <w:sz w:val="28"/>
          <w:szCs w:val="28"/>
        </w:rPr>
        <w:t>6</w:t>
      </w:r>
      <w:r w:rsidR="009263A0">
        <w:rPr>
          <w:sz w:val="28"/>
          <w:szCs w:val="28"/>
        </w:rPr>
        <w:t xml:space="preserve">. </w:t>
      </w:r>
      <w:r w:rsidR="00A42AF0">
        <w:rPr>
          <w:sz w:val="28"/>
          <w:szCs w:val="28"/>
        </w:rPr>
        <w:t>-</w:t>
      </w:r>
      <w:r w:rsidR="009263A0">
        <w:rPr>
          <w:sz w:val="28"/>
          <w:szCs w:val="28"/>
        </w:rPr>
        <w:t xml:space="preserve"> 15.</w:t>
      </w:r>
      <w:r w:rsidR="00A42AF0">
        <w:rPr>
          <w:sz w:val="28"/>
          <w:szCs w:val="28"/>
        </w:rPr>
        <w:t>3</w:t>
      </w:r>
      <w:r w:rsidR="009263A0">
        <w:rPr>
          <w:sz w:val="28"/>
          <w:szCs w:val="28"/>
        </w:rPr>
        <w:t>.7</w:t>
      </w:r>
      <w:r w:rsidR="00A42AF0">
        <w:rPr>
          <w:sz w:val="28"/>
          <w:szCs w:val="28"/>
        </w:rPr>
        <w:t>, 15.4.4.</w:t>
      </w:r>
      <w:r w:rsidR="009263A0" w:rsidRPr="004032F5">
        <w:rPr>
          <w:sz w:val="28"/>
          <w:szCs w:val="28"/>
        </w:rPr>
        <w:t xml:space="preserve"> При</w:t>
      </w:r>
      <w:r>
        <w:rPr>
          <w:sz w:val="28"/>
          <w:szCs w:val="28"/>
        </w:rPr>
        <w:t xml:space="preserve"> наличии значительных дефектов</w:t>
      </w:r>
      <w:r w:rsidR="009263A0">
        <w:rPr>
          <w:sz w:val="28"/>
          <w:szCs w:val="28"/>
        </w:rPr>
        <w:t xml:space="preserve"> </w:t>
      </w:r>
      <w:r w:rsidR="009263A0" w:rsidRPr="004032F5">
        <w:rPr>
          <w:sz w:val="28"/>
          <w:szCs w:val="28"/>
        </w:rPr>
        <w:t>(глубокие колеи и выбоины)</w:t>
      </w:r>
      <w:r>
        <w:rPr>
          <w:sz w:val="28"/>
          <w:szCs w:val="28"/>
        </w:rPr>
        <w:t xml:space="preserve"> в существующем</w:t>
      </w:r>
      <w:r w:rsidR="009263A0" w:rsidRPr="004032F5">
        <w:rPr>
          <w:sz w:val="28"/>
          <w:szCs w:val="28"/>
        </w:rPr>
        <w:t xml:space="preserve"> пок</w:t>
      </w:r>
      <w:r>
        <w:rPr>
          <w:sz w:val="28"/>
          <w:szCs w:val="28"/>
        </w:rPr>
        <w:t>рытии,</w:t>
      </w:r>
      <w:r w:rsidR="009263A0">
        <w:rPr>
          <w:sz w:val="28"/>
          <w:szCs w:val="28"/>
        </w:rPr>
        <w:t xml:space="preserve"> его следует предварительно выровнять асфальтобетонной</w:t>
      </w:r>
      <w:r w:rsidR="009263A0" w:rsidRPr="004032F5">
        <w:rPr>
          <w:sz w:val="28"/>
          <w:szCs w:val="28"/>
        </w:rPr>
        <w:t xml:space="preserve"> смесью с уплотнением.</w:t>
      </w:r>
    </w:p>
    <w:p w14:paraId="1A075C74" w14:textId="77777777" w:rsidR="009263A0" w:rsidRDefault="009263A0" w:rsidP="009263A0">
      <w:pPr>
        <w:autoSpaceDE w:val="0"/>
        <w:autoSpaceDN w:val="0"/>
        <w:adjustRightInd w:val="0"/>
        <w:spacing w:line="360" w:lineRule="auto"/>
        <w:ind w:firstLine="709"/>
        <w:jc w:val="both"/>
        <w:rPr>
          <w:sz w:val="28"/>
          <w:szCs w:val="28"/>
        </w:rPr>
      </w:pPr>
      <w:r w:rsidRPr="004032F5">
        <w:rPr>
          <w:sz w:val="28"/>
          <w:szCs w:val="28"/>
        </w:rPr>
        <w:t>При укладке выравнивающих слоев переменной толщины следует</w:t>
      </w:r>
      <w:r>
        <w:rPr>
          <w:sz w:val="28"/>
          <w:szCs w:val="28"/>
        </w:rPr>
        <w:t xml:space="preserve"> </w:t>
      </w:r>
      <w:r w:rsidRPr="004032F5">
        <w:rPr>
          <w:sz w:val="28"/>
          <w:szCs w:val="28"/>
        </w:rPr>
        <w:t>использовать асфальтоукладчики, оснащенные следящей системой обеспечения</w:t>
      </w:r>
      <w:r>
        <w:rPr>
          <w:sz w:val="28"/>
          <w:szCs w:val="28"/>
        </w:rPr>
        <w:t xml:space="preserve"> ровности.</w:t>
      </w:r>
    </w:p>
    <w:p w14:paraId="277283A4" w14:textId="77777777" w:rsidR="006D723B" w:rsidRPr="004032F5" w:rsidRDefault="006D723B" w:rsidP="006D723B">
      <w:pPr>
        <w:autoSpaceDE w:val="0"/>
        <w:autoSpaceDN w:val="0"/>
        <w:adjustRightInd w:val="0"/>
        <w:spacing w:line="360" w:lineRule="auto"/>
        <w:ind w:firstLine="709"/>
        <w:jc w:val="both"/>
        <w:rPr>
          <w:sz w:val="28"/>
          <w:szCs w:val="28"/>
        </w:rPr>
      </w:pPr>
      <w:r>
        <w:rPr>
          <w:sz w:val="28"/>
          <w:szCs w:val="28"/>
        </w:rPr>
        <w:lastRenderedPageBreak/>
        <w:t>15.</w:t>
      </w:r>
      <w:r w:rsidR="00A42AF0">
        <w:rPr>
          <w:sz w:val="28"/>
          <w:szCs w:val="28"/>
        </w:rPr>
        <w:t>5</w:t>
      </w:r>
      <w:r>
        <w:rPr>
          <w:sz w:val="28"/>
          <w:szCs w:val="28"/>
        </w:rPr>
        <w:t>.9 П</w:t>
      </w:r>
      <w:r w:rsidRPr="004032F5">
        <w:rPr>
          <w:sz w:val="28"/>
          <w:szCs w:val="28"/>
        </w:rPr>
        <w:t>ри усилении</w:t>
      </w:r>
      <w:r>
        <w:rPr>
          <w:sz w:val="28"/>
          <w:szCs w:val="28"/>
        </w:rPr>
        <w:t xml:space="preserve"> существующих покрытий</w:t>
      </w:r>
      <w:r w:rsidRPr="004032F5">
        <w:rPr>
          <w:sz w:val="28"/>
          <w:szCs w:val="28"/>
        </w:rPr>
        <w:t xml:space="preserve"> без прекращения</w:t>
      </w:r>
      <w:r>
        <w:rPr>
          <w:sz w:val="28"/>
          <w:szCs w:val="28"/>
        </w:rPr>
        <w:t xml:space="preserve"> летной эксплуатации аэродрома для подгрунтовки поверхност</w:t>
      </w:r>
      <w:r w:rsidR="00A42AF0">
        <w:rPr>
          <w:sz w:val="28"/>
          <w:szCs w:val="28"/>
        </w:rPr>
        <w:t>и основания и нижнего слоя покрытия</w:t>
      </w:r>
      <w:r>
        <w:rPr>
          <w:sz w:val="28"/>
          <w:szCs w:val="28"/>
        </w:rPr>
        <w:t xml:space="preserve"> следует применять вязкий битум.</w:t>
      </w:r>
    </w:p>
    <w:p w14:paraId="6F30F893" w14:textId="77777777" w:rsidR="009263A0"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w:t>
      </w:r>
      <w:r w:rsidR="006D723B">
        <w:rPr>
          <w:sz w:val="28"/>
          <w:szCs w:val="28"/>
        </w:rPr>
        <w:t>10</w:t>
      </w:r>
      <w:r w:rsidR="009263A0" w:rsidRPr="00434D4A">
        <w:rPr>
          <w:sz w:val="28"/>
          <w:szCs w:val="28"/>
        </w:rPr>
        <w:t xml:space="preserve"> При проведении работ в условиях летной эксплуатации обработку</w:t>
      </w:r>
      <w:r w:rsidR="009263A0">
        <w:rPr>
          <w:sz w:val="28"/>
          <w:szCs w:val="28"/>
        </w:rPr>
        <w:t xml:space="preserve"> </w:t>
      </w:r>
      <w:r w:rsidR="009263A0" w:rsidRPr="00434D4A">
        <w:rPr>
          <w:sz w:val="28"/>
          <w:szCs w:val="28"/>
        </w:rPr>
        <w:t>существующего покрытия битумом следует производить на длине не более</w:t>
      </w:r>
      <w:r w:rsidR="009263A0">
        <w:rPr>
          <w:sz w:val="28"/>
          <w:szCs w:val="28"/>
        </w:rPr>
        <w:t xml:space="preserve"> </w:t>
      </w:r>
      <w:r w:rsidR="009263A0" w:rsidRPr="00434D4A">
        <w:rPr>
          <w:sz w:val="28"/>
          <w:szCs w:val="28"/>
        </w:rPr>
        <w:t>сменной захватки.</w:t>
      </w:r>
    </w:p>
    <w:p w14:paraId="44BD22FA" w14:textId="6E51695A" w:rsidR="00A5050A" w:rsidRPr="00434D4A" w:rsidRDefault="0099096F" w:rsidP="009263A0">
      <w:pPr>
        <w:autoSpaceDE w:val="0"/>
        <w:autoSpaceDN w:val="0"/>
        <w:adjustRightInd w:val="0"/>
        <w:spacing w:line="360" w:lineRule="auto"/>
        <w:ind w:firstLine="709"/>
        <w:jc w:val="both"/>
        <w:rPr>
          <w:sz w:val="28"/>
          <w:szCs w:val="28"/>
        </w:rPr>
      </w:pPr>
      <w:r>
        <w:rPr>
          <w:sz w:val="28"/>
          <w:szCs w:val="28"/>
        </w:rPr>
        <w:t xml:space="preserve">15.5.11 </w:t>
      </w:r>
      <w:r w:rsidR="00A5050A">
        <w:rPr>
          <w:sz w:val="28"/>
          <w:szCs w:val="28"/>
        </w:rPr>
        <w:t>Усиление</w:t>
      </w:r>
      <w:r>
        <w:rPr>
          <w:sz w:val="28"/>
          <w:szCs w:val="28"/>
        </w:rPr>
        <w:t xml:space="preserve"> существующих покрытий асфальтобетоном с применением армирующих элементов из геосинтетических материалов следует выполнять в соответствии с 15.4.</w:t>
      </w:r>
    </w:p>
    <w:p w14:paraId="26F3A92A" w14:textId="77777777" w:rsidR="009263A0" w:rsidRPr="004032F5" w:rsidRDefault="00122DFD" w:rsidP="009263A0">
      <w:pPr>
        <w:autoSpaceDE w:val="0"/>
        <w:autoSpaceDN w:val="0"/>
        <w:adjustRightInd w:val="0"/>
        <w:spacing w:line="360" w:lineRule="auto"/>
        <w:ind w:firstLine="709"/>
        <w:jc w:val="both"/>
        <w:rPr>
          <w:sz w:val="28"/>
          <w:szCs w:val="28"/>
        </w:rPr>
      </w:pPr>
      <w:r>
        <w:rPr>
          <w:sz w:val="28"/>
          <w:szCs w:val="28"/>
        </w:rPr>
        <w:t>15.</w:t>
      </w:r>
      <w:r w:rsidR="00A42AF0">
        <w:rPr>
          <w:sz w:val="28"/>
          <w:szCs w:val="28"/>
        </w:rPr>
        <w:t>5</w:t>
      </w:r>
      <w:r>
        <w:rPr>
          <w:sz w:val="28"/>
          <w:szCs w:val="28"/>
        </w:rPr>
        <w:t>.1</w:t>
      </w:r>
      <w:r w:rsidR="0099096F">
        <w:rPr>
          <w:sz w:val="28"/>
          <w:szCs w:val="28"/>
        </w:rPr>
        <w:t>2</w:t>
      </w:r>
      <w:r w:rsidR="009263A0" w:rsidRPr="00434D4A">
        <w:rPr>
          <w:sz w:val="28"/>
          <w:szCs w:val="28"/>
        </w:rPr>
        <w:t xml:space="preserve"> В конце каждой</w:t>
      </w:r>
      <w:r w:rsidR="009263A0" w:rsidRPr="004032F5">
        <w:rPr>
          <w:sz w:val="28"/>
          <w:szCs w:val="28"/>
        </w:rPr>
        <w:t xml:space="preserve"> смены по окончании работ по устройству асфальтобетонного</w:t>
      </w:r>
      <w:r w:rsidR="009263A0">
        <w:rPr>
          <w:sz w:val="28"/>
          <w:szCs w:val="28"/>
        </w:rPr>
        <w:t xml:space="preserve"> </w:t>
      </w:r>
      <w:r w:rsidR="009263A0" w:rsidRPr="004032F5">
        <w:rPr>
          <w:sz w:val="28"/>
          <w:szCs w:val="28"/>
        </w:rPr>
        <w:t>слоя усиления в условиях летной эксплуатации на торцевых</w:t>
      </w:r>
      <w:r w:rsidR="009263A0">
        <w:rPr>
          <w:sz w:val="28"/>
          <w:szCs w:val="28"/>
        </w:rPr>
        <w:t xml:space="preserve"> </w:t>
      </w:r>
      <w:r w:rsidR="009263A0" w:rsidRPr="004032F5">
        <w:rPr>
          <w:sz w:val="28"/>
          <w:szCs w:val="28"/>
        </w:rPr>
        <w:t>участках следует устраивать пандусы на длину не менее 1 м при толщине</w:t>
      </w:r>
      <w:r w:rsidR="009263A0">
        <w:rPr>
          <w:sz w:val="28"/>
          <w:szCs w:val="28"/>
        </w:rPr>
        <w:t xml:space="preserve"> </w:t>
      </w:r>
      <w:r w:rsidR="009263A0" w:rsidRPr="004032F5">
        <w:rPr>
          <w:sz w:val="28"/>
          <w:szCs w:val="28"/>
        </w:rPr>
        <w:t>слоя асфальтобетона до 5 см и не менее 2 м при толщине слоя до 10 см.</w:t>
      </w:r>
    </w:p>
    <w:p w14:paraId="6CAD69A7" w14:textId="74DA14F0" w:rsidR="009263A0" w:rsidRDefault="009263A0" w:rsidP="009263A0">
      <w:pPr>
        <w:autoSpaceDE w:val="0"/>
        <w:autoSpaceDN w:val="0"/>
        <w:adjustRightInd w:val="0"/>
        <w:spacing w:line="360" w:lineRule="auto"/>
        <w:ind w:firstLine="709"/>
        <w:jc w:val="both"/>
        <w:rPr>
          <w:sz w:val="28"/>
          <w:szCs w:val="28"/>
        </w:rPr>
      </w:pPr>
      <w:r w:rsidRPr="004032F5">
        <w:rPr>
          <w:sz w:val="28"/>
          <w:szCs w:val="28"/>
        </w:rPr>
        <w:t>Перед началом последующих работ по усилению покрытий пандусы</w:t>
      </w:r>
      <w:r>
        <w:rPr>
          <w:sz w:val="28"/>
          <w:szCs w:val="28"/>
        </w:rPr>
        <w:t xml:space="preserve"> </w:t>
      </w:r>
      <w:r w:rsidRPr="004032F5">
        <w:rPr>
          <w:sz w:val="28"/>
          <w:szCs w:val="28"/>
        </w:rPr>
        <w:t>должны быть удалены.</w:t>
      </w:r>
    </w:p>
    <w:p w14:paraId="0C6C3F3A" w14:textId="77777777" w:rsidR="009263A0" w:rsidRDefault="00F67A96" w:rsidP="004032F5">
      <w:pPr>
        <w:autoSpaceDE w:val="0"/>
        <w:autoSpaceDN w:val="0"/>
        <w:adjustRightInd w:val="0"/>
        <w:spacing w:line="360" w:lineRule="auto"/>
        <w:ind w:firstLine="709"/>
        <w:jc w:val="both"/>
        <w:rPr>
          <w:rFonts w:cs="Arial"/>
          <w:b/>
          <w:sz w:val="28"/>
          <w:szCs w:val="28"/>
        </w:rPr>
      </w:pPr>
      <w:r w:rsidRPr="00EF35B6">
        <w:rPr>
          <w:b/>
          <w:sz w:val="28"/>
          <w:szCs w:val="28"/>
        </w:rPr>
        <w:t>15.</w:t>
      </w:r>
      <w:r w:rsidR="00A42AF0">
        <w:rPr>
          <w:b/>
          <w:sz w:val="28"/>
          <w:szCs w:val="28"/>
        </w:rPr>
        <w:t>6</w:t>
      </w:r>
      <w:r w:rsidRPr="00EF35B6">
        <w:rPr>
          <w:b/>
          <w:sz w:val="28"/>
          <w:szCs w:val="28"/>
        </w:rPr>
        <w:t xml:space="preserve"> </w:t>
      </w:r>
      <w:r w:rsidR="00EF35B6" w:rsidRPr="00EF35B6">
        <w:rPr>
          <w:rFonts w:cs="Arial"/>
          <w:b/>
          <w:sz w:val="28"/>
          <w:szCs w:val="28"/>
        </w:rPr>
        <w:t>Особе</w:t>
      </w:r>
      <w:r w:rsidR="00E73462">
        <w:rPr>
          <w:rFonts w:cs="Arial"/>
          <w:b/>
          <w:sz w:val="28"/>
          <w:szCs w:val="28"/>
        </w:rPr>
        <w:t>нности производства работ при неблагоприятных погодных условиях</w:t>
      </w:r>
    </w:p>
    <w:p w14:paraId="2FC24FF0" w14:textId="77777777" w:rsidR="00EF35B6" w:rsidRPr="00157361" w:rsidRDefault="00157361" w:rsidP="00157361">
      <w:pPr>
        <w:autoSpaceDE w:val="0"/>
        <w:autoSpaceDN w:val="0"/>
        <w:adjustRightInd w:val="0"/>
        <w:spacing w:line="360" w:lineRule="auto"/>
        <w:ind w:firstLine="709"/>
        <w:jc w:val="both"/>
        <w:rPr>
          <w:b/>
          <w:sz w:val="28"/>
          <w:szCs w:val="28"/>
        </w:rPr>
      </w:pPr>
      <w:r>
        <w:rPr>
          <w:sz w:val="28"/>
          <w:szCs w:val="28"/>
        </w:rPr>
        <w:t>15.</w:t>
      </w:r>
      <w:r w:rsidR="00A42AF0">
        <w:rPr>
          <w:sz w:val="28"/>
          <w:szCs w:val="28"/>
        </w:rPr>
        <w:t>6</w:t>
      </w:r>
      <w:r>
        <w:rPr>
          <w:sz w:val="28"/>
          <w:szCs w:val="28"/>
        </w:rPr>
        <w:t xml:space="preserve">.1 </w:t>
      </w:r>
      <w:r w:rsidR="00E73462" w:rsidRPr="00157361">
        <w:rPr>
          <w:sz w:val="28"/>
          <w:szCs w:val="28"/>
        </w:rPr>
        <w:t>Неблагоприятными</w:t>
      </w:r>
      <w:r w:rsidR="00A5050A">
        <w:rPr>
          <w:sz w:val="28"/>
          <w:szCs w:val="28"/>
        </w:rPr>
        <w:t xml:space="preserve"> следует считать погодные условия</w:t>
      </w:r>
      <w:r w:rsidR="00E73462" w:rsidRPr="00157361">
        <w:rPr>
          <w:sz w:val="28"/>
          <w:szCs w:val="28"/>
        </w:rPr>
        <w:t>, при которых температура воздуха находится в интервале от 5 ºС до</w:t>
      </w:r>
      <w:r>
        <w:rPr>
          <w:sz w:val="28"/>
          <w:szCs w:val="28"/>
        </w:rPr>
        <w:t xml:space="preserve"> </w:t>
      </w:r>
      <w:r w:rsidR="00E73462" w:rsidRPr="00157361">
        <w:rPr>
          <w:sz w:val="28"/>
          <w:szCs w:val="28"/>
        </w:rPr>
        <w:t>минус 10</w:t>
      </w:r>
      <w:r>
        <w:rPr>
          <w:sz w:val="28"/>
          <w:szCs w:val="28"/>
        </w:rPr>
        <w:t xml:space="preserve"> </w:t>
      </w:r>
      <w:r w:rsidR="00E73462" w:rsidRPr="00157361">
        <w:rPr>
          <w:sz w:val="28"/>
          <w:szCs w:val="28"/>
        </w:rPr>
        <w:t>ºС или имеет место выпадение</w:t>
      </w:r>
      <w:r>
        <w:rPr>
          <w:sz w:val="28"/>
          <w:szCs w:val="28"/>
        </w:rPr>
        <w:t xml:space="preserve"> атмосферных</w:t>
      </w:r>
      <w:r w:rsidR="00E73462" w:rsidRPr="00157361">
        <w:rPr>
          <w:sz w:val="28"/>
          <w:szCs w:val="28"/>
        </w:rPr>
        <w:t xml:space="preserve"> осадков в виде дождя или снега.</w:t>
      </w:r>
    </w:p>
    <w:p w14:paraId="4C81890C" w14:textId="77777777" w:rsidR="00EF35B6" w:rsidRPr="00157361" w:rsidRDefault="00157361" w:rsidP="00157361">
      <w:pPr>
        <w:autoSpaceDE w:val="0"/>
        <w:autoSpaceDN w:val="0"/>
        <w:adjustRightInd w:val="0"/>
        <w:spacing w:line="360" w:lineRule="auto"/>
        <w:ind w:firstLine="709"/>
        <w:jc w:val="both"/>
        <w:rPr>
          <w:b/>
          <w:sz w:val="28"/>
          <w:szCs w:val="28"/>
        </w:rPr>
      </w:pPr>
      <w:r>
        <w:rPr>
          <w:color w:val="000000"/>
          <w:sz w:val="28"/>
          <w:szCs w:val="28"/>
        </w:rPr>
        <w:t>15.</w:t>
      </w:r>
      <w:r w:rsidR="00A42AF0">
        <w:rPr>
          <w:color w:val="000000"/>
          <w:sz w:val="28"/>
          <w:szCs w:val="28"/>
        </w:rPr>
        <w:t>6</w:t>
      </w:r>
      <w:r>
        <w:rPr>
          <w:color w:val="000000"/>
          <w:sz w:val="28"/>
          <w:szCs w:val="28"/>
        </w:rPr>
        <w:t>.2</w:t>
      </w:r>
      <w:r w:rsidR="00E73462" w:rsidRPr="00157361">
        <w:rPr>
          <w:color w:val="000000"/>
          <w:sz w:val="28"/>
          <w:szCs w:val="28"/>
        </w:rPr>
        <w:t xml:space="preserve"> </w:t>
      </w:r>
      <w:r w:rsidR="00E73462" w:rsidRPr="00157361">
        <w:rPr>
          <w:sz w:val="28"/>
          <w:szCs w:val="28"/>
        </w:rPr>
        <w:t>При работе в условиях отрицательной т</w:t>
      </w:r>
      <w:r>
        <w:rPr>
          <w:sz w:val="28"/>
          <w:szCs w:val="28"/>
        </w:rPr>
        <w:t>емпературы воздуха следует использовать асфальтобетонные заводы</w:t>
      </w:r>
      <w:r w:rsidR="00E73462" w:rsidRPr="00157361">
        <w:rPr>
          <w:sz w:val="28"/>
          <w:szCs w:val="28"/>
        </w:rPr>
        <w:t xml:space="preserve"> с пылеулавливающей установкой, обеспечивающей сухую очистку газа</w:t>
      </w:r>
      <w:r>
        <w:rPr>
          <w:sz w:val="28"/>
          <w:szCs w:val="28"/>
        </w:rPr>
        <w:t xml:space="preserve"> в процессе приготовления смеси.</w:t>
      </w:r>
    </w:p>
    <w:p w14:paraId="2073698D" w14:textId="77777777" w:rsidR="00E73462" w:rsidRPr="00157361" w:rsidRDefault="00157361" w:rsidP="00157361">
      <w:pPr>
        <w:autoSpaceDE w:val="0"/>
        <w:autoSpaceDN w:val="0"/>
        <w:adjustRightInd w:val="0"/>
        <w:spacing w:line="360" w:lineRule="auto"/>
        <w:ind w:firstLine="709"/>
        <w:jc w:val="both"/>
        <w:rPr>
          <w:sz w:val="28"/>
          <w:szCs w:val="28"/>
        </w:rPr>
      </w:pPr>
      <w:r>
        <w:rPr>
          <w:sz w:val="28"/>
          <w:szCs w:val="28"/>
        </w:rPr>
        <w:t>15.</w:t>
      </w:r>
      <w:r w:rsidR="008B5CCA">
        <w:rPr>
          <w:sz w:val="28"/>
          <w:szCs w:val="28"/>
        </w:rPr>
        <w:t>6</w:t>
      </w:r>
      <w:r>
        <w:rPr>
          <w:sz w:val="28"/>
          <w:szCs w:val="28"/>
        </w:rPr>
        <w:t xml:space="preserve">.3 </w:t>
      </w:r>
      <w:r w:rsidR="00E73462" w:rsidRPr="00157361">
        <w:rPr>
          <w:sz w:val="28"/>
          <w:szCs w:val="28"/>
        </w:rPr>
        <w:t>Для снижения теплопотерь и обеспечения необходимого сцепления слоя покрытия с основанием</w:t>
      </w:r>
      <w:r w:rsidR="003A21FF">
        <w:rPr>
          <w:sz w:val="28"/>
          <w:szCs w:val="28"/>
        </w:rPr>
        <w:t xml:space="preserve"> (нижним слоем покрытия)</w:t>
      </w:r>
      <w:r w:rsidR="00E73462" w:rsidRPr="00157361">
        <w:rPr>
          <w:sz w:val="28"/>
          <w:szCs w:val="28"/>
        </w:rPr>
        <w:t>, перед устройством асфальтобетонного покрытия в условиях пониженной</w:t>
      </w:r>
      <w:r>
        <w:rPr>
          <w:sz w:val="28"/>
          <w:szCs w:val="28"/>
        </w:rPr>
        <w:t xml:space="preserve"> и отрицательной</w:t>
      </w:r>
      <w:r w:rsidR="00E73462" w:rsidRPr="00157361">
        <w:rPr>
          <w:sz w:val="28"/>
          <w:szCs w:val="28"/>
        </w:rPr>
        <w:t xml:space="preserve"> температуры воздуха поверхность основания</w:t>
      </w:r>
      <w:r>
        <w:rPr>
          <w:sz w:val="28"/>
          <w:szCs w:val="28"/>
        </w:rPr>
        <w:t xml:space="preserve"> необходимо очищать</w:t>
      </w:r>
      <w:r w:rsidR="00E73462" w:rsidRPr="00157361">
        <w:rPr>
          <w:sz w:val="28"/>
          <w:szCs w:val="28"/>
        </w:rPr>
        <w:t xml:space="preserve"> от сн</w:t>
      </w:r>
      <w:r>
        <w:rPr>
          <w:sz w:val="28"/>
          <w:szCs w:val="28"/>
        </w:rPr>
        <w:t>ега и льда, пыли и грязи, а также осуществлять</w:t>
      </w:r>
      <w:r w:rsidR="00E73462" w:rsidRPr="00157361">
        <w:rPr>
          <w:sz w:val="28"/>
          <w:szCs w:val="28"/>
        </w:rPr>
        <w:t xml:space="preserve"> его просушку</w:t>
      </w:r>
      <w:r w:rsidR="005D2028">
        <w:rPr>
          <w:sz w:val="28"/>
          <w:szCs w:val="28"/>
        </w:rPr>
        <w:t xml:space="preserve"> </w:t>
      </w:r>
      <w:r w:rsidR="005D2028" w:rsidRPr="00157361">
        <w:rPr>
          <w:sz w:val="28"/>
          <w:szCs w:val="28"/>
        </w:rPr>
        <w:t>и прогрев терморазогревателем</w:t>
      </w:r>
      <w:r w:rsidR="00E73462" w:rsidRPr="00157361">
        <w:rPr>
          <w:sz w:val="28"/>
          <w:szCs w:val="28"/>
        </w:rPr>
        <w:t>,</w:t>
      </w:r>
      <w:r>
        <w:rPr>
          <w:sz w:val="28"/>
          <w:szCs w:val="28"/>
        </w:rPr>
        <w:t xml:space="preserve"> </w:t>
      </w:r>
      <w:r w:rsidR="00E73462" w:rsidRPr="00157361">
        <w:rPr>
          <w:sz w:val="28"/>
          <w:szCs w:val="28"/>
        </w:rPr>
        <w:t>перегрев (пережег) поверхнос</w:t>
      </w:r>
      <w:r w:rsidR="003A21FF">
        <w:rPr>
          <w:sz w:val="28"/>
          <w:szCs w:val="28"/>
        </w:rPr>
        <w:t>ти асфальтобетона</w:t>
      </w:r>
      <w:r w:rsidR="009077CA">
        <w:rPr>
          <w:sz w:val="28"/>
          <w:szCs w:val="28"/>
        </w:rPr>
        <w:t xml:space="preserve"> не допускается.</w:t>
      </w:r>
    </w:p>
    <w:p w14:paraId="06A5180C" w14:textId="77777777" w:rsidR="00E73462" w:rsidRDefault="003A21FF" w:rsidP="00157361">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8B5CCA">
        <w:rPr>
          <w:rFonts w:ascii="Times New Roman" w:hAnsi="Times New Roman" w:cs="Times New Roman"/>
          <w:sz w:val="28"/>
          <w:szCs w:val="28"/>
        </w:rPr>
        <w:t>6</w:t>
      </w:r>
      <w:r>
        <w:rPr>
          <w:rFonts w:ascii="Times New Roman" w:hAnsi="Times New Roman" w:cs="Times New Roman"/>
          <w:sz w:val="28"/>
          <w:szCs w:val="28"/>
        </w:rPr>
        <w:t>.4</w:t>
      </w:r>
      <w:r w:rsidR="00585675">
        <w:rPr>
          <w:rFonts w:ascii="Times New Roman" w:hAnsi="Times New Roman" w:cs="Times New Roman"/>
          <w:sz w:val="28"/>
          <w:szCs w:val="28"/>
        </w:rPr>
        <w:t xml:space="preserve"> </w:t>
      </w:r>
      <w:r w:rsidR="00E73462" w:rsidRPr="00157361">
        <w:rPr>
          <w:rFonts w:ascii="Times New Roman" w:hAnsi="Times New Roman" w:cs="Times New Roman"/>
          <w:sz w:val="28"/>
          <w:szCs w:val="28"/>
        </w:rPr>
        <w:t>Предварительную очистку основания от уплотне</w:t>
      </w:r>
      <w:r>
        <w:rPr>
          <w:rFonts w:ascii="Times New Roman" w:hAnsi="Times New Roman" w:cs="Times New Roman"/>
          <w:sz w:val="28"/>
          <w:szCs w:val="28"/>
        </w:rPr>
        <w:t>нного снега и льда следует</w:t>
      </w:r>
      <w:r w:rsidR="00E73462" w:rsidRPr="00157361">
        <w:rPr>
          <w:rFonts w:ascii="Times New Roman" w:hAnsi="Times New Roman" w:cs="Times New Roman"/>
          <w:sz w:val="28"/>
          <w:szCs w:val="28"/>
        </w:rPr>
        <w:t xml:space="preserve"> вы</w:t>
      </w:r>
      <w:r>
        <w:rPr>
          <w:rFonts w:ascii="Times New Roman" w:hAnsi="Times New Roman" w:cs="Times New Roman"/>
          <w:sz w:val="28"/>
          <w:szCs w:val="28"/>
        </w:rPr>
        <w:t>полнять с помощью автогрейдеров, а также плужных и плужно-щеточных снегоочистителей.</w:t>
      </w:r>
    </w:p>
    <w:p w14:paraId="06984553" w14:textId="77777777" w:rsidR="00E73462" w:rsidRPr="00157361" w:rsidRDefault="003A21FF" w:rsidP="003A21FF">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Окончательную очистк</w:t>
      </w:r>
      <w:r w:rsidR="009077CA">
        <w:rPr>
          <w:rFonts w:ascii="Times New Roman" w:hAnsi="Times New Roman" w:cs="Times New Roman"/>
          <w:sz w:val="28"/>
          <w:szCs w:val="28"/>
        </w:rPr>
        <w:t>у</w:t>
      </w:r>
      <w:r>
        <w:rPr>
          <w:rFonts w:ascii="Times New Roman" w:hAnsi="Times New Roman" w:cs="Times New Roman"/>
          <w:sz w:val="28"/>
          <w:szCs w:val="28"/>
        </w:rPr>
        <w:t xml:space="preserve"> необходимо производить с применением </w:t>
      </w:r>
      <w:r w:rsidR="00E73462" w:rsidRPr="00157361">
        <w:rPr>
          <w:rFonts w:ascii="Times New Roman" w:hAnsi="Times New Roman" w:cs="Times New Roman"/>
          <w:sz w:val="28"/>
          <w:szCs w:val="28"/>
        </w:rPr>
        <w:t>терморазогревателей (газоструйных или с газ</w:t>
      </w:r>
      <w:r>
        <w:rPr>
          <w:rFonts w:ascii="Times New Roman" w:hAnsi="Times New Roman" w:cs="Times New Roman"/>
          <w:sz w:val="28"/>
          <w:szCs w:val="28"/>
        </w:rPr>
        <w:t>овыми инфракрасными горелками) и</w:t>
      </w:r>
      <w:r w:rsidR="008B5CCA">
        <w:rPr>
          <w:rFonts w:ascii="Times New Roman" w:hAnsi="Times New Roman" w:cs="Times New Roman"/>
          <w:sz w:val="28"/>
          <w:szCs w:val="28"/>
        </w:rPr>
        <w:t xml:space="preserve"> щеточной</w:t>
      </w:r>
      <w:r>
        <w:rPr>
          <w:rFonts w:ascii="Times New Roman" w:hAnsi="Times New Roman" w:cs="Times New Roman"/>
          <w:sz w:val="28"/>
          <w:szCs w:val="28"/>
        </w:rPr>
        <w:t xml:space="preserve"> уборочной техники.</w:t>
      </w:r>
    </w:p>
    <w:p w14:paraId="1AA84723" w14:textId="77777777" w:rsidR="00EF35B6" w:rsidRPr="00157361" w:rsidRDefault="003A21FF" w:rsidP="00157361">
      <w:pPr>
        <w:autoSpaceDE w:val="0"/>
        <w:autoSpaceDN w:val="0"/>
        <w:adjustRightInd w:val="0"/>
        <w:spacing w:line="360" w:lineRule="auto"/>
        <w:ind w:firstLine="709"/>
        <w:jc w:val="both"/>
        <w:rPr>
          <w:sz w:val="28"/>
          <w:szCs w:val="28"/>
        </w:rPr>
      </w:pPr>
      <w:r>
        <w:rPr>
          <w:color w:val="000000"/>
          <w:sz w:val="28"/>
          <w:szCs w:val="28"/>
        </w:rPr>
        <w:t>15.</w:t>
      </w:r>
      <w:r w:rsidR="008B5CCA">
        <w:rPr>
          <w:color w:val="000000"/>
          <w:sz w:val="28"/>
          <w:szCs w:val="28"/>
        </w:rPr>
        <w:t>6</w:t>
      </w:r>
      <w:r>
        <w:rPr>
          <w:color w:val="000000"/>
          <w:sz w:val="28"/>
          <w:szCs w:val="28"/>
        </w:rPr>
        <w:t>.5</w:t>
      </w:r>
      <w:r w:rsidR="00E73462" w:rsidRPr="00157361">
        <w:rPr>
          <w:color w:val="000000"/>
          <w:sz w:val="28"/>
          <w:szCs w:val="28"/>
        </w:rPr>
        <w:t xml:space="preserve"> При отрицательной температуре</w:t>
      </w:r>
      <w:r w:rsidR="008B5CCA">
        <w:rPr>
          <w:color w:val="000000"/>
          <w:sz w:val="28"/>
          <w:szCs w:val="28"/>
        </w:rPr>
        <w:t xml:space="preserve"> воздуха</w:t>
      </w:r>
      <w:r>
        <w:rPr>
          <w:color w:val="000000"/>
          <w:sz w:val="28"/>
          <w:szCs w:val="28"/>
        </w:rPr>
        <w:t>, а также</w:t>
      </w:r>
      <w:r w:rsidR="00E73462" w:rsidRPr="00157361">
        <w:rPr>
          <w:color w:val="000000"/>
          <w:sz w:val="28"/>
          <w:szCs w:val="28"/>
        </w:rPr>
        <w:t xml:space="preserve"> </w:t>
      </w:r>
      <w:r>
        <w:rPr>
          <w:color w:val="000000"/>
          <w:sz w:val="28"/>
          <w:szCs w:val="28"/>
        </w:rPr>
        <w:t>при наличии</w:t>
      </w:r>
      <w:r w:rsidR="00E73462" w:rsidRPr="00157361">
        <w:rPr>
          <w:color w:val="000000"/>
          <w:sz w:val="28"/>
          <w:szCs w:val="28"/>
        </w:rPr>
        <w:t xml:space="preserve"> ветра со скоростью более 6 м</w:t>
      </w:r>
      <w:r w:rsidR="00EC0288">
        <w:rPr>
          <w:color w:val="000000"/>
          <w:sz w:val="28"/>
          <w:szCs w:val="28"/>
        </w:rPr>
        <w:t>/с и атмосферных осадков в виде дождя и снега</w:t>
      </w:r>
      <w:r w:rsidR="008B5CCA">
        <w:rPr>
          <w:color w:val="000000"/>
          <w:sz w:val="28"/>
          <w:szCs w:val="28"/>
        </w:rPr>
        <w:t>,</w:t>
      </w:r>
      <w:r w:rsidR="00E73462" w:rsidRPr="00157361">
        <w:rPr>
          <w:color w:val="000000"/>
          <w:sz w:val="28"/>
          <w:szCs w:val="28"/>
        </w:rPr>
        <w:t xml:space="preserve"> в состав отряда</w:t>
      </w:r>
      <w:r w:rsidR="00EC0288">
        <w:rPr>
          <w:color w:val="000000"/>
          <w:sz w:val="28"/>
          <w:szCs w:val="28"/>
        </w:rPr>
        <w:t xml:space="preserve"> по устройству асфальтобетонного покрытия необходимо включать </w:t>
      </w:r>
      <w:r w:rsidR="00E73462" w:rsidRPr="00157361">
        <w:rPr>
          <w:color w:val="000000"/>
          <w:sz w:val="28"/>
          <w:szCs w:val="28"/>
        </w:rPr>
        <w:t>терморазогреватель для подготовки основания (</w:t>
      </w:r>
      <w:r w:rsidR="00EC0288">
        <w:rPr>
          <w:color w:val="000000"/>
          <w:sz w:val="28"/>
          <w:szCs w:val="28"/>
        </w:rPr>
        <w:t>нижнего слоя покрытия).</w:t>
      </w:r>
    </w:p>
    <w:p w14:paraId="44BDD637" w14:textId="77777777" w:rsidR="00E73462" w:rsidRPr="00157361" w:rsidRDefault="00EC0288" w:rsidP="00EC0288">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Скорость </w:t>
      </w:r>
      <w:r w:rsidR="00E73462" w:rsidRPr="00157361">
        <w:rPr>
          <w:rFonts w:ascii="Times New Roman" w:hAnsi="Times New Roman" w:cs="Times New Roman"/>
          <w:sz w:val="28"/>
          <w:szCs w:val="28"/>
        </w:rPr>
        <w:t>передвижения</w:t>
      </w:r>
      <w:r>
        <w:rPr>
          <w:rFonts w:ascii="Times New Roman" w:hAnsi="Times New Roman" w:cs="Times New Roman"/>
          <w:sz w:val="28"/>
          <w:szCs w:val="28"/>
        </w:rPr>
        <w:t xml:space="preserve"> терморазогревателя</w:t>
      </w:r>
      <w:r w:rsidR="00E73462" w:rsidRPr="00157361">
        <w:rPr>
          <w:rFonts w:ascii="Times New Roman" w:hAnsi="Times New Roman" w:cs="Times New Roman"/>
          <w:sz w:val="28"/>
          <w:szCs w:val="28"/>
        </w:rPr>
        <w:t xml:space="preserve"> должна соответствовать скоро</w:t>
      </w:r>
      <w:r>
        <w:rPr>
          <w:rFonts w:ascii="Times New Roman" w:hAnsi="Times New Roman" w:cs="Times New Roman"/>
          <w:sz w:val="28"/>
          <w:szCs w:val="28"/>
        </w:rPr>
        <w:t>сти движения асфальтоукладчика, а расстояние</w:t>
      </w:r>
      <w:r w:rsidR="009077CA">
        <w:rPr>
          <w:rFonts w:ascii="Times New Roman" w:hAnsi="Times New Roman" w:cs="Times New Roman"/>
          <w:sz w:val="28"/>
          <w:szCs w:val="28"/>
        </w:rPr>
        <w:t xml:space="preserve"> (разрыв)</w:t>
      </w:r>
      <w:r>
        <w:rPr>
          <w:rFonts w:ascii="Times New Roman" w:hAnsi="Times New Roman" w:cs="Times New Roman"/>
          <w:sz w:val="28"/>
          <w:szCs w:val="28"/>
        </w:rPr>
        <w:t xml:space="preserve"> между ними должно быть </w:t>
      </w:r>
      <w:r w:rsidR="009077CA">
        <w:rPr>
          <w:rFonts w:ascii="Times New Roman" w:hAnsi="Times New Roman" w:cs="Times New Roman"/>
          <w:sz w:val="28"/>
          <w:szCs w:val="28"/>
        </w:rPr>
        <w:t>не более</w:t>
      </w:r>
      <w:r w:rsidRPr="00157361">
        <w:rPr>
          <w:rFonts w:ascii="Times New Roman" w:hAnsi="Times New Roman" w:cs="Times New Roman"/>
          <w:sz w:val="28"/>
          <w:szCs w:val="28"/>
        </w:rPr>
        <w:t xml:space="preserve"> 15 до 20 м.</w:t>
      </w:r>
    </w:p>
    <w:p w14:paraId="41CFE747" w14:textId="798D56ED" w:rsidR="00EF35B6" w:rsidRPr="00157361" w:rsidRDefault="00EC0288" w:rsidP="00157361">
      <w:pPr>
        <w:autoSpaceDE w:val="0"/>
        <w:autoSpaceDN w:val="0"/>
        <w:adjustRightInd w:val="0"/>
        <w:spacing w:line="360" w:lineRule="auto"/>
        <w:ind w:firstLine="709"/>
        <w:jc w:val="both"/>
        <w:rPr>
          <w:sz w:val="28"/>
          <w:szCs w:val="28"/>
        </w:rPr>
      </w:pPr>
      <w:r>
        <w:rPr>
          <w:sz w:val="28"/>
          <w:szCs w:val="28"/>
        </w:rPr>
        <w:t>15.</w:t>
      </w:r>
      <w:r w:rsidR="008B5CCA">
        <w:rPr>
          <w:sz w:val="28"/>
          <w:szCs w:val="28"/>
        </w:rPr>
        <w:t>6</w:t>
      </w:r>
      <w:r>
        <w:rPr>
          <w:sz w:val="28"/>
          <w:szCs w:val="28"/>
        </w:rPr>
        <w:t>.6</w:t>
      </w:r>
      <w:r w:rsidR="00E73462" w:rsidRPr="00157361">
        <w:rPr>
          <w:sz w:val="28"/>
          <w:szCs w:val="28"/>
        </w:rPr>
        <w:t xml:space="preserve"> При устройстве двухслойного асфальто</w:t>
      </w:r>
      <w:r>
        <w:rPr>
          <w:sz w:val="28"/>
          <w:szCs w:val="28"/>
        </w:rPr>
        <w:t>бетонного покрытия следует</w:t>
      </w:r>
      <w:r w:rsidR="00E73462" w:rsidRPr="00157361">
        <w:rPr>
          <w:sz w:val="28"/>
          <w:szCs w:val="28"/>
        </w:rPr>
        <w:t xml:space="preserve"> верхний слой укладывать сразу после нижнего, чтобы сохранить температуру последнего в пределах от 20 до 40</w:t>
      </w:r>
      <w:r w:rsidR="004D0AAB">
        <w:rPr>
          <w:sz w:val="28"/>
          <w:szCs w:val="28"/>
        </w:rPr>
        <w:t xml:space="preserve"> </w:t>
      </w:r>
      <w:r w:rsidR="00E73462" w:rsidRPr="00157361">
        <w:rPr>
          <w:sz w:val="28"/>
          <w:szCs w:val="28"/>
        </w:rPr>
        <w:t>°С и исключить операции по его очистке и дополнительному нагреву.</w:t>
      </w:r>
    </w:p>
    <w:p w14:paraId="5FE86CD4" w14:textId="77777777" w:rsidR="00E73462" w:rsidRPr="00157361" w:rsidRDefault="00EC0288" w:rsidP="00157361">
      <w:pPr>
        <w:autoSpaceDE w:val="0"/>
        <w:autoSpaceDN w:val="0"/>
        <w:adjustRightInd w:val="0"/>
        <w:spacing w:line="360" w:lineRule="auto"/>
        <w:ind w:firstLine="709"/>
        <w:jc w:val="both"/>
        <w:rPr>
          <w:sz w:val="28"/>
          <w:szCs w:val="28"/>
        </w:rPr>
      </w:pPr>
      <w:r>
        <w:rPr>
          <w:sz w:val="28"/>
          <w:szCs w:val="28"/>
        </w:rPr>
        <w:t>15.</w:t>
      </w:r>
      <w:r w:rsidR="008B5CCA">
        <w:rPr>
          <w:sz w:val="28"/>
          <w:szCs w:val="28"/>
        </w:rPr>
        <w:t>6</w:t>
      </w:r>
      <w:r>
        <w:rPr>
          <w:sz w:val="28"/>
          <w:szCs w:val="28"/>
        </w:rPr>
        <w:t>.7 П</w:t>
      </w:r>
      <w:r w:rsidR="00040C3D" w:rsidRPr="00157361">
        <w:rPr>
          <w:sz w:val="28"/>
          <w:szCs w:val="28"/>
        </w:rPr>
        <w:t>одгрунтовку основания</w:t>
      </w:r>
      <w:r>
        <w:rPr>
          <w:sz w:val="28"/>
          <w:szCs w:val="28"/>
        </w:rPr>
        <w:t xml:space="preserve"> (нижнего слоя покрытия) п</w:t>
      </w:r>
      <w:r w:rsidR="00040C3D" w:rsidRPr="00157361">
        <w:rPr>
          <w:sz w:val="28"/>
          <w:szCs w:val="28"/>
        </w:rPr>
        <w:t>ри положи</w:t>
      </w:r>
      <w:r>
        <w:rPr>
          <w:sz w:val="28"/>
          <w:szCs w:val="28"/>
        </w:rPr>
        <w:t>тельной температуре воздуха следует</w:t>
      </w:r>
      <w:r w:rsidR="00040C3D" w:rsidRPr="00157361">
        <w:rPr>
          <w:sz w:val="28"/>
          <w:szCs w:val="28"/>
        </w:rPr>
        <w:t xml:space="preserve"> прои</w:t>
      </w:r>
      <w:r>
        <w:rPr>
          <w:sz w:val="28"/>
          <w:szCs w:val="28"/>
        </w:rPr>
        <w:t>зводить битумными эмульсиями, соответствующими требованиям</w:t>
      </w:r>
      <w:r w:rsidR="00040C3D" w:rsidRPr="00157361">
        <w:rPr>
          <w:sz w:val="28"/>
          <w:szCs w:val="28"/>
        </w:rPr>
        <w:t xml:space="preserve"> ГОСТ Р 52128</w:t>
      </w:r>
      <w:r>
        <w:rPr>
          <w:sz w:val="28"/>
          <w:szCs w:val="28"/>
        </w:rPr>
        <w:t xml:space="preserve"> и</w:t>
      </w:r>
      <w:r w:rsidR="00040C3D" w:rsidRPr="00157361">
        <w:rPr>
          <w:sz w:val="28"/>
          <w:szCs w:val="28"/>
        </w:rPr>
        <w:t xml:space="preserve"> ГОСТ Р 55420 или жидким битумо</w:t>
      </w:r>
      <w:r>
        <w:rPr>
          <w:sz w:val="28"/>
          <w:szCs w:val="28"/>
        </w:rPr>
        <w:t>м марки СГ 70/130 по ГОСТ 11955, а п</w:t>
      </w:r>
      <w:r w:rsidR="00040C3D" w:rsidRPr="00157361">
        <w:rPr>
          <w:sz w:val="28"/>
          <w:szCs w:val="28"/>
        </w:rPr>
        <w:t xml:space="preserve">ри отрицательной температуре воздуха </w:t>
      </w:r>
      <w:r>
        <w:rPr>
          <w:sz w:val="28"/>
          <w:szCs w:val="28"/>
        </w:rPr>
        <w:t>-</w:t>
      </w:r>
      <w:r w:rsidR="00040C3D" w:rsidRPr="00157361">
        <w:rPr>
          <w:sz w:val="28"/>
          <w:szCs w:val="28"/>
        </w:rPr>
        <w:t xml:space="preserve"> жидким битумом марки СГ 70/130 по ГОСТ 11955, нагретым до температуры</w:t>
      </w:r>
      <w:r>
        <w:rPr>
          <w:sz w:val="28"/>
          <w:szCs w:val="28"/>
        </w:rPr>
        <w:t xml:space="preserve"> </w:t>
      </w:r>
      <w:r w:rsidR="00040C3D" w:rsidRPr="00157361">
        <w:rPr>
          <w:sz w:val="28"/>
          <w:szCs w:val="28"/>
        </w:rPr>
        <w:t>80</w:t>
      </w:r>
      <w:r>
        <w:rPr>
          <w:sz w:val="28"/>
          <w:szCs w:val="28"/>
        </w:rPr>
        <w:t xml:space="preserve"> – </w:t>
      </w:r>
      <w:r w:rsidR="00040C3D" w:rsidRPr="00157361">
        <w:rPr>
          <w:sz w:val="28"/>
          <w:szCs w:val="28"/>
        </w:rPr>
        <w:t>90</w:t>
      </w:r>
      <w:r>
        <w:rPr>
          <w:sz w:val="28"/>
          <w:szCs w:val="28"/>
        </w:rPr>
        <w:t xml:space="preserve"> </w:t>
      </w:r>
      <w:r w:rsidR="00040C3D" w:rsidRPr="00157361">
        <w:rPr>
          <w:sz w:val="28"/>
          <w:szCs w:val="28"/>
        </w:rPr>
        <w:t>°С.</w:t>
      </w:r>
    </w:p>
    <w:p w14:paraId="72A3D947" w14:textId="77777777" w:rsidR="00040C3D" w:rsidRPr="00157361" w:rsidRDefault="00F46878" w:rsidP="00F46878">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B5CCA">
        <w:rPr>
          <w:rFonts w:ascii="Times New Roman" w:hAnsi="Times New Roman" w:cs="Times New Roman"/>
          <w:sz w:val="28"/>
          <w:szCs w:val="28"/>
        </w:rPr>
        <w:t>6</w:t>
      </w:r>
      <w:r>
        <w:rPr>
          <w:rFonts w:ascii="Times New Roman" w:hAnsi="Times New Roman" w:cs="Times New Roman"/>
          <w:sz w:val="28"/>
          <w:szCs w:val="28"/>
        </w:rPr>
        <w:t>.8 Транспортировать асфальтобетонную смесь</w:t>
      </w:r>
      <w:r w:rsidR="00040C3D" w:rsidRPr="00157361">
        <w:rPr>
          <w:rFonts w:ascii="Times New Roman" w:hAnsi="Times New Roman" w:cs="Times New Roman"/>
          <w:sz w:val="28"/>
          <w:szCs w:val="28"/>
        </w:rPr>
        <w:t xml:space="preserve"> к месту укладки</w:t>
      </w:r>
      <w:r>
        <w:rPr>
          <w:rFonts w:ascii="Times New Roman" w:hAnsi="Times New Roman" w:cs="Times New Roman"/>
          <w:sz w:val="28"/>
          <w:szCs w:val="28"/>
        </w:rPr>
        <w:t xml:space="preserve"> следует</w:t>
      </w:r>
      <w:r w:rsidR="00040C3D" w:rsidRPr="00157361">
        <w:rPr>
          <w:rFonts w:ascii="Times New Roman" w:hAnsi="Times New Roman" w:cs="Times New Roman"/>
          <w:sz w:val="28"/>
          <w:szCs w:val="28"/>
        </w:rPr>
        <w:t xml:space="preserve"> </w:t>
      </w:r>
      <w:r>
        <w:rPr>
          <w:rFonts w:ascii="Times New Roman" w:hAnsi="Times New Roman" w:cs="Times New Roman"/>
          <w:sz w:val="28"/>
          <w:szCs w:val="28"/>
        </w:rPr>
        <w:t>в автосамосвалах,</w:t>
      </w:r>
      <w:r w:rsidR="00040C3D" w:rsidRPr="00157361">
        <w:rPr>
          <w:rFonts w:ascii="Times New Roman" w:hAnsi="Times New Roman" w:cs="Times New Roman"/>
          <w:sz w:val="28"/>
          <w:szCs w:val="28"/>
        </w:rPr>
        <w:t xml:space="preserve"> имеющ</w:t>
      </w:r>
      <w:r>
        <w:rPr>
          <w:rFonts w:ascii="Times New Roman" w:hAnsi="Times New Roman" w:cs="Times New Roman"/>
          <w:sz w:val="28"/>
          <w:szCs w:val="28"/>
        </w:rPr>
        <w:t>их задний борт и оборудованных, обогреваемыми кузовами и</w:t>
      </w:r>
      <w:r w:rsidR="00040C3D" w:rsidRPr="00157361">
        <w:rPr>
          <w:rFonts w:ascii="Times New Roman" w:hAnsi="Times New Roman" w:cs="Times New Roman"/>
          <w:sz w:val="28"/>
          <w:szCs w:val="28"/>
        </w:rPr>
        <w:t xml:space="preserve"> 3-слойным</w:t>
      </w:r>
      <w:r>
        <w:rPr>
          <w:rFonts w:ascii="Times New Roman" w:hAnsi="Times New Roman" w:cs="Times New Roman"/>
          <w:sz w:val="28"/>
          <w:szCs w:val="28"/>
        </w:rPr>
        <w:t xml:space="preserve">и </w:t>
      </w:r>
      <w:r w:rsidR="00040C3D" w:rsidRPr="00157361">
        <w:rPr>
          <w:rFonts w:ascii="Times New Roman" w:hAnsi="Times New Roman" w:cs="Times New Roman"/>
          <w:sz w:val="28"/>
          <w:szCs w:val="28"/>
        </w:rPr>
        <w:t>брезентовым</w:t>
      </w:r>
      <w:r>
        <w:rPr>
          <w:rFonts w:ascii="Times New Roman" w:hAnsi="Times New Roman" w:cs="Times New Roman"/>
          <w:sz w:val="28"/>
          <w:szCs w:val="28"/>
        </w:rPr>
        <w:t>и тентами. Для предохранения от налипания асфальтобетонной смеси к</w:t>
      </w:r>
      <w:r w:rsidR="00B2347F">
        <w:rPr>
          <w:rFonts w:ascii="Times New Roman" w:hAnsi="Times New Roman" w:cs="Times New Roman"/>
          <w:sz w:val="28"/>
          <w:szCs w:val="28"/>
        </w:rPr>
        <w:t xml:space="preserve"> дну и</w:t>
      </w:r>
      <w:r>
        <w:rPr>
          <w:rFonts w:ascii="Times New Roman" w:hAnsi="Times New Roman" w:cs="Times New Roman"/>
          <w:sz w:val="28"/>
          <w:szCs w:val="28"/>
        </w:rPr>
        <w:t xml:space="preserve"> стенкам, кузова автосамосвалов необходимо очищать и обрабатывать после каждой выгрузки смеси известковой суспензией и мыльны</w:t>
      </w:r>
      <w:r w:rsidR="009077CA">
        <w:rPr>
          <w:rFonts w:ascii="Times New Roman" w:hAnsi="Times New Roman" w:cs="Times New Roman"/>
          <w:sz w:val="28"/>
          <w:szCs w:val="28"/>
        </w:rPr>
        <w:t>м</w:t>
      </w:r>
      <w:r>
        <w:rPr>
          <w:rFonts w:ascii="Times New Roman" w:hAnsi="Times New Roman" w:cs="Times New Roman"/>
          <w:sz w:val="28"/>
          <w:szCs w:val="28"/>
        </w:rPr>
        <w:t xml:space="preserve"> раствор</w:t>
      </w:r>
      <w:r w:rsidR="009077CA">
        <w:rPr>
          <w:rFonts w:ascii="Times New Roman" w:hAnsi="Times New Roman" w:cs="Times New Roman"/>
          <w:sz w:val="28"/>
          <w:szCs w:val="28"/>
        </w:rPr>
        <w:t>ом</w:t>
      </w:r>
      <w:r>
        <w:rPr>
          <w:rFonts w:ascii="Times New Roman" w:hAnsi="Times New Roman" w:cs="Times New Roman"/>
          <w:sz w:val="28"/>
          <w:szCs w:val="28"/>
        </w:rPr>
        <w:t xml:space="preserve"> </w:t>
      </w:r>
      <w:r w:rsidR="00040C3D" w:rsidRPr="00157361">
        <w:rPr>
          <w:rFonts w:ascii="Times New Roman" w:hAnsi="Times New Roman" w:cs="Times New Roman"/>
          <w:sz w:val="28"/>
          <w:szCs w:val="28"/>
        </w:rPr>
        <w:t>при по</w:t>
      </w:r>
      <w:r>
        <w:rPr>
          <w:rFonts w:ascii="Times New Roman" w:hAnsi="Times New Roman" w:cs="Times New Roman"/>
          <w:sz w:val="28"/>
          <w:szCs w:val="28"/>
        </w:rPr>
        <w:t xml:space="preserve">ложительной температуре воздуха, а </w:t>
      </w:r>
      <w:r w:rsidR="00040C3D" w:rsidRPr="00157361">
        <w:rPr>
          <w:rFonts w:ascii="Times New Roman" w:hAnsi="Times New Roman" w:cs="Times New Roman"/>
          <w:sz w:val="28"/>
          <w:szCs w:val="28"/>
        </w:rPr>
        <w:t>при отри</w:t>
      </w:r>
      <w:r>
        <w:rPr>
          <w:rFonts w:ascii="Times New Roman" w:hAnsi="Times New Roman" w:cs="Times New Roman"/>
          <w:sz w:val="28"/>
          <w:szCs w:val="28"/>
        </w:rPr>
        <w:t>цательной температуре воздуха - сульфитно-спиртовой бардой.</w:t>
      </w:r>
    </w:p>
    <w:p w14:paraId="12D377F3" w14:textId="77777777" w:rsidR="00040C3D" w:rsidRDefault="008C1399" w:rsidP="00157361">
      <w:pPr>
        <w:autoSpaceDE w:val="0"/>
        <w:autoSpaceDN w:val="0"/>
        <w:adjustRightInd w:val="0"/>
        <w:spacing w:line="360" w:lineRule="auto"/>
        <w:ind w:firstLine="709"/>
        <w:jc w:val="both"/>
        <w:rPr>
          <w:sz w:val="28"/>
          <w:szCs w:val="28"/>
        </w:rPr>
      </w:pPr>
      <w:r>
        <w:rPr>
          <w:sz w:val="28"/>
          <w:szCs w:val="28"/>
        </w:rPr>
        <w:lastRenderedPageBreak/>
        <w:t>15.</w:t>
      </w:r>
      <w:r w:rsidR="008B5CCA">
        <w:rPr>
          <w:sz w:val="28"/>
          <w:szCs w:val="28"/>
        </w:rPr>
        <w:t>6</w:t>
      </w:r>
      <w:r>
        <w:rPr>
          <w:sz w:val="28"/>
          <w:szCs w:val="28"/>
        </w:rPr>
        <w:t xml:space="preserve">.9 </w:t>
      </w:r>
      <w:r w:rsidR="00040C3D" w:rsidRPr="00157361">
        <w:rPr>
          <w:sz w:val="28"/>
          <w:szCs w:val="28"/>
        </w:rPr>
        <w:t xml:space="preserve">В зависимости от погодных условий для высокоплотных, щебеночно-мастичных и полимерасфальтобетонных смесей допускается увеличивать температуру готовых смесей на 10 </w:t>
      </w:r>
      <w:r w:rsidR="00585675">
        <w:rPr>
          <w:sz w:val="28"/>
          <w:szCs w:val="28"/>
        </w:rPr>
        <w:t>–</w:t>
      </w:r>
      <w:r w:rsidR="00040C3D" w:rsidRPr="00157361">
        <w:rPr>
          <w:sz w:val="28"/>
          <w:szCs w:val="28"/>
        </w:rPr>
        <w:t xml:space="preserve"> 20 °С, соблюдая требования ГОСТ 12.1.005. При этом</w:t>
      </w:r>
      <w:r w:rsidR="00FE17F2">
        <w:rPr>
          <w:sz w:val="28"/>
          <w:szCs w:val="28"/>
        </w:rPr>
        <w:t xml:space="preserve"> необходимо учитывать</w:t>
      </w:r>
      <w:r w:rsidR="00040C3D" w:rsidRPr="00157361">
        <w:rPr>
          <w:sz w:val="28"/>
          <w:szCs w:val="28"/>
        </w:rPr>
        <w:t xml:space="preserve"> интенсивность охлаждения</w:t>
      </w:r>
      <w:r w:rsidR="00FE17F2">
        <w:rPr>
          <w:sz w:val="28"/>
          <w:szCs w:val="28"/>
        </w:rPr>
        <w:t xml:space="preserve"> смеси</w:t>
      </w:r>
      <w:r w:rsidR="00040C3D" w:rsidRPr="00157361">
        <w:rPr>
          <w:sz w:val="28"/>
          <w:szCs w:val="28"/>
        </w:rPr>
        <w:t xml:space="preserve"> в проц</w:t>
      </w:r>
      <w:r w:rsidR="00FE17F2">
        <w:rPr>
          <w:sz w:val="28"/>
          <w:szCs w:val="28"/>
        </w:rPr>
        <w:t>ессе</w:t>
      </w:r>
      <w:r w:rsidR="00A234B1">
        <w:rPr>
          <w:sz w:val="28"/>
          <w:szCs w:val="28"/>
        </w:rPr>
        <w:t xml:space="preserve"> её</w:t>
      </w:r>
      <w:r w:rsidR="00FE17F2">
        <w:rPr>
          <w:sz w:val="28"/>
          <w:szCs w:val="28"/>
        </w:rPr>
        <w:t xml:space="preserve"> транспортировки</w:t>
      </w:r>
      <w:r w:rsidR="00A234B1">
        <w:rPr>
          <w:sz w:val="28"/>
          <w:szCs w:val="28"/>
        </w:rPr>
        <w:t xml:space="preserve"> к месту укладки</w:t>
      </w:r>
      <w:r w:rsidR="00FE17F2">
        <w:rPr>
          <w:sz w:val="28"/>
          <w:szCs w:val="28"/>
        </w:rPr>
        <w:t xml:space="preserve"> в соответствии с данными, представленными в </w:t>
      </w:r>
      <w:r w:rsidR="00A234B1">
        <w:rPr>
          <w:sz w:val="28"/>
          <w:szCs w:val="28"/>
        </w:rPr>
        <w:t xml:space="preserve">                      </w:t>
      </w:r>
      <w:r w:rsidR="00FE17F2">
        <w:rPr>
          <w:sz w:val="28"/>
          <w:szCs w:val="28"/>
        </w:rPr>
        <w:t xml:space="preserve">таблице </w:t>
      </w:r>
      <w:r w:rsidR="00585675">
        <w:rPr>
          <w:sz w:val="28"/>
          <w:szCs w:val="28"/>
        </w:rPr>
        <w:t>21</w:t>
      </w:r>
      <w:r w:rsidR="00FE17F2">
        <w:rPr>
          <w:sz w:val="28"/>
          <w:szCs w:val="28"/>
        </w:rPr>
        <w:t>.</w:t>
      </w:r>
    </w:p>
    <w:p w14:paraId="55AD6231" w14:textId="77777777" w:rsidR="00FE17F2" w:rsidRDefault="00FE17F2" w:rsidP="00157361">
      <w:pPr>
        <w:autoSpaceDE w:val="0"/>
        <w:autoSpaceDN w:val="0"/>
        <w:adjustRightInd w:val="0"/>
        <w:spacing w:line="360" w:lineRule="auto"/>
        <w:ind w:firstLine="709"/>
        <w:jc w:val="both"/>
        <w:rPr>
          <w:sz w:val="28"/>
          <w:szCs w:val="28"/>
        </w:rPr>
      </w:pPr>
    </w:p>
    <w:p w14:paraId="779CE57D" w14:textId="717AF4C5" w:rsidR="00F5180A" w:rsidRDefault="00585675" w:rsidP="00585675">
      <w:pPr>
        <w:autoSpaceDE w:val="0"/>
        <w:autoSpaceDN w:val="0"/>
        <w:adjustRightInd w:val="0"/>
        <w:spacing w:line="360" w:lineRule="auto"/>
        <w:ind w:firstLine="709"/>
        <w:jc w:val="both"/>
        <w:rPr>
          <w:sz w:val="28"/>
          <w:szCs w:val="28"/>
        </w:rPr>
      </w:pPr>
      <w:r w:rsidRPr="003D02F2">
        <w:rPr>
          <w:spacing w:val="40"/>
          <w:sz w:val="28"/>
          <w:szCs w:val="28"/>
        </w:rPr>
        <w:t xml:space="preserve">Таблица </w:t>
      </w:r>
      <w:r>
        <w:rPr>
          <w:spacing w:val="40"/>
          <w:sz w:val="28"/>
          <w:szCs w:val="28"/>
        </w:rPr>
        <w:t>21</w:t>
      </w:r>
      <w:r>
        <w:rPr>
          <w:spacing w:val="40"/>
          <w:szCs w:val="28"/>
        </w:rPr>
        <w:t xml:space="preserve"> – </w:t>
      </w:r>
      <w:r w:rsidR="00D566E1" w:rsidRPr="004A2A6D">
        <w:t>Интенсивность охлаждения асфальтобетонной смеси в процессе её транспортировки к месту укладки при различной температуре воздуха</w:t>
      </w:r>
    </w:p>
    <w:tbl>
      <w:tblPr>
        <w:tblStyle w:val="aa"/>
        <w:tblW w:w="0" w:type="auto"/>
        <w:tblLook w:val="04A0" w:firstRow="1" w:lastRow="0" w:firstColumn="1" w:lastColumn="0" w:noHBand="0" w:noVBand="1"/>
      </w:tblPr>
      <w:tblGrid>
        <w:gridCol w:w="1982"/>
        <w:gridCol w:w="1982"/>
        <w:gridCol w:w="1982"/>
        <w:gridCol w:w="1982"/>
        <w:gridCol w:w="1983"/>
      </w:tblGrid>
      <w:tr w:rsidR="00A234B1" w14:paraId="60CE33C8" w14:textId="77777777" w:rsidTr="00CC60C0">
        <w:tc>
          <w:tcPr>
            <w:tcW w:w="1982" w:type="dxa"/>
            <w:vMerge w:val="restart"/>
          </w:tcPr>
          <w:p w14:paraId="591CD7A2" w14:textId="77777777" w:rsidR="00A234B1" w:rsidRPr="00585675" w:rsidRDefault="00A234B1" w:rsidP="008B5CCA">
            <w:pPr>
              <w:autoSpaceDE w:val="0"/>
              <w:autoSpaceDN w:val="0"/>
              <w:adjustRightInd w:val="0"/>
              <w:jc w:val="center"/>
            </w:pPr>
            <w:r w:rsidRPr="00585675">
              <w:rPr>
                <w:color w:val="000000"/>
              </w:rPr>
              <w:t>Температура воздуха, °С</w:t>
            </w:r>
          </w:p>
        </w:tc>
        <w:tc>
          <w:tcPr>
            <w:tcW w:w="7929" w:type="dxa"/>
            <w:gridSpan w:val="4"/>
          </w:tcPr>
          <w:p w14:paraId="428938FE" w14:textId="77777777" w:rsidR="008B5CCA" w:rsidRPr="00585675" w:rsidRDefault="00A234B1" w:rsidP="008B5CCA">
            <w:pPr>
              <w:autoSpaceDE w:val="0"/>
              <w:autoSpaceDN w:val="0"/>
              <w:adjustRightInd w:val="0"/>
              <w:jc w:val="center"/>
              <w:rPr>
                <w:color w:val="000000"/>
              </w:rPr>
            </w:pPr>
            <w:r w:rsidRPr="00585675">
              <w:rPr>
                <w:color w:val="000000"/>
              </w:rPr>
              <w:t xml:space="preserve">Интенсивность охлаждения смеси, °С/мин, при </w:t>
            </w:r>
          </w:p>
          <w:p w14:paraId="255C4BA1" w14:textId="77777777" w:rsidR="00A234B1" w:rsidRPr="00585675" w:rsidRDefault="00A234B1" w:rsidP="008B5CCA">
            <w:pPr>
              <w:autoSpaceDE w:val="0"/>
              <w:autoSpaceDN w:val="0"/>
              <w:adjustRightInd w:val="0"/>
              <w:jc w:val="center"/>
            </w:pPr>
            <w:r w:rsidRPr="00585675">
              <w:rPr>
                <w:color w:val="000000"/>
              </w:rPr>
              <w:t>транспортировке</w:t>
            </w:r>
          </w:p>
        </w:tc>
      </w:tr>
      <w:tr w:rsidR="00A234B1" w14:paraId="6BC3A6F8" w14:textId="77777777" w:rsidTr="00CC60C0">
        <w:tc>
          <w:tcPr>
            <w:tcW w:w="1982" w:type="dxa"/>
            <w:vMerge/>
          </w:tcPr>
          <w:p w14:paraId="61A566C1" w14:textId="77777777" w:rsidR="00A234B1" w:rsidRPr="00585675" w:rsidRDefault="00A234B1" w:rsidP="008B5CCA">
            <w:pPr>
              <w:autoSpaceDE w:val="0"/>
              <w:autoSpaceDN w:val="0"/>
              <w:adjustRightInd w:val="0"/>
              <w:jc w:val="center"/>
            </w:pPr>
          </w:p>
        </w:tc>
        <w:tc>
          <w:tcPr>
            <w:tcW w:w="3964" w:type="dxa"/>
            <w:gridSpan w:val="2"/>
          </w:tcPr>
          <w:p w14:paraId="2163F7EC" w14:textId="77777777" w:rsidR="00A234B1" w:rsidRPr="00585675" w:rsidRDefault="00A234B1" w:rsidP="008B5CCA">
            <w:pPr>
              <w:autoSpaceDE w:val="0"/>
              <w:autoSpaceDN w:val="0"/>
              <w:adjustRightInd w:val="0"/>
              <w:jc w:val="center"/>
            </w:pPr>
            <w:r w:rsidRPr="00585675">
              <w:rPr>
                <w:color w:val="000000"/>
              </w:rPr>
              <w:t>в открытом кузове</w:t>
            </w:r>
          </w:p>
        </w:tc>
        <w:tc>
          <w:tcPr>
            <w:tcW w:w="3965" w:type="dxa"/>
            <w:gridSpan w:val="2"/>
          </w:tcPr>
          <w:p w14:paraId="132ACB3D" w14:textId="77777777" w:rsidR="00A234B1" w:rsidRPr="00585675" w:rsidRDefault="00A234B1" w:rsidP="008B5CCA">
            <w:pPr>
              <w:autoSpaceDE w:val="0"/>
              <w:autoSpaceDN w:val="0"/>
              <w:adjustRightInd w:val="0"/>
              <w:jc w:val="center"/>
            </w:pPr>
            <w:r w:rsidRPr="00585675">
              <w:rPr>
                <w:color w:val="000000"/>
              </w:rPr>
              <w:t>в кузове с пологом</w:t>
            </w:r>
          </w:p>
        </w:tc>
      </w:tr>
      <w:tr w:rsidR="00A234B1" w14:paraId="12ABCFD7" w14:textId="77777777" w:rsidTr="00585675">
        <w:tc>
          <w:tcPr>
            <w:tcW w:w="1982" w:type="dxa"/>
            <w:vMerge/>
            <w:tcBorders>
              <w:bottom w:val="double" w:sz="4" w:space="0" w:color="auto"/>
            </w:tcBorders>
          </w:tcPr>
          <w:p w14:paraId="4BE960B1" w14:textId="77777777" w:rsidR="00A234B1" w:rsidRPr="00585675" w:rsidRDefault="00A234B1" w:rsidP="008B5CCA">
            <w:pPr>
              <w:autoSpaceDE w:val="0"/>
              <w:autoSpaceDN w:val="0"/>
              <w:adjustRightInd w:val="0"/>
              <w:jc w:val="center"/>
            </w:pPr>
          </w:p>
        </w:tc>
        <w:tc>
          <w:tcPr>
            <w:tcW w:w="1982" w:type="dxa"/>
            <w:tcBorders>
              <w:bottom w:val="double" w:sz="4" w:space="0" w:color="auto"/>
            </w:tcBorders>
          </w:tcPr>
          <w:p w14:paraId="532F5605" w14:textId="77777777" w:rsidR="00A234B1" w:rsidRPr="00585675" w:rsidRDefault="00A234B1" w:rsidP="008B5CCA">
            <w:pPr>
              <w:autoSpaceDE w:val="0"/>
              <w:autoSpaceDN w:val="0"/>
              <w:adjustRightInd w:val="0"/>
              <w:jc w:val="center"/>
            </w:pPr>
            <w:r w:rsidRPr="00585675">
              <w:rPr>
                <w:color w:val="000000"/>
              </w:rPr>
              <w:t>без обогрева</w:t>
            </w:r>
          </w:p>
        </w:tc>
        <w:tc>
          <w:tcPr>
            <w:tcW w:w="1982" w:type="dxa"/>
            <w:tcBorders>
              <w:bottom w:val="double" w:sz="4" w:space="0" w:color="auto"/>
            </w:tcBorders>
          </w:tcPr>
          <w:p w14:paraId="5A03D0FC" w14:textId="77777777" w:rsidR="00A234B1" w:rsidRPr="00585675" w:rsidRDefault="00A234B1" w:rsidP="008B5CCA">
            <w:pPr>
              <w:autoSpaceDE w:val="0"/>
              <w:autoSpaceDN w:val="0"/>
              <w:adjustRightInd w:val="0"/>
              <w:jc w:val="center"/>
            </w:pPr>
            <w:r w:rsidRPr="00585675">
              <w:rPr>
                <w:color w:val="000000"/>
              </w:rPr>
              <w:t>с обогревом</w:t>
            </w:r>
          </w:p>
        </w:tc>
        <w:tc>
          <w:tcPr>
            <w:tcW w:w="1982" w:type="dxa"/>
            <w:tcBorders>
              <w:bottom w:val="double" w:sz="4" w:space="0" w:color="auto"/>
            </w:tcBorders>
          </w:tcPr>
          <w:p w14:paraId="5F754536" w14:textId="77777777" w:rsidR="00A234B1" w:rsidRPr="00585675" w:rsidRDefault="00A234B1" w:rsidP="008B5CCA">
            <w:pPr>
              <w:autoSpaceDE w:val="0"/>
              <w:autoSpaceDN w:val="0"/>
              <w:adjustRightInd w:val="0"/>
              <w:jc w:val="center"/>
            </w:pPr>
            <w:r w:rsidRPr="00585675">
              <w:rPr>
                <w:color w:val="000000"/>
              </w:rPr>
              <w:t>без обогрева</w:t>
            </w:r>
          </w:p>
        </w:tc>
        <w:tc>
          <w:tcPr>
            <w:tcW w:w="1983" w:type="dxa"/>
            <w:tcBorders>
              <w:bottom w:val="double" w:sz="4" w:space="0" w:color="auto"/>
            </w:tcBorders>
          </w:tcPr>
          <w:p w14:paraId="30ED1783" w14:textId="77777777" w:rsidR="00A234B1" w:rsidRPr="00585675" w:rsidRDefault="00A234B1" w:rsidP="008B5CCA">
            <w:pPr>
              <w:autoSpaceDE w:val="0"/>
              <w:autoSpaceDN w:val="0"/>
              <w:adjustRightInd w:val="0"/>
              <w:jc w:val="center"/>
            </w:pPr>
            <w:r w:rsidRPr="00585675">
              <w:rPr>
                <w:color w:val="000000"/>
              </w:rPr>
              <w:t>с обогревом</w:t>
            </w:r>
          </w:p>
        </w:tc>
      </w:tr>
      <w:tr w:rsidR="00A234B1" w14:paraId="5CD84B65" w14:textId="77777777" w:rsidTr="00585675">
        <w:tc>
          <w:tcPr>
            <w:tcW w:w="1982" w:type="dxa"/>
            <w:tcBorders>
              <w:top w:val="double" w:sz="4" w:space="0" w:color="auto"/>
            </w:tcBorders>
          </w:tcPr>
          <w:p w14:paraId="64511703" w14:textId="77777777" w:rsidR="00A234B1" w:rsidRPr="00585675" w:rsidRDefault="00A234B1" w:rsidP="008B5CCA">
            <w:pPr>
              <w:autoSpaceDE w:val="0"/>
              <w:autoSpaceDN w:val="0"/>
              <w:adjustRightInd w:val="0"/>
              <w:ind w:firstLine="34"/>
              <w:jc w:val="center"/>
              <w:rPr>
                <w:color w:val="000000"/>
              </w:rPr>
            </w:pPr>
            <w:r w:rsidRPr="00585675">
              <w:rPr>
                <w:color w:val="000000"/>
              </w:rPr>
              <w:t>5</w:t>
            </w:r>
          </w:p>
        </w:tc>
        <w:tc>
          <w:tcPr>
            <w:tcW w:w="1982" w:type="dxa"/>
            <w:tcBorders>
              <w:top w:val="double" w:sz="4" w:space="0" w:color="auto"/>
            </w:tcBorders>
          </w:tcPr>
          <w:p w14:paraId="15ECB8DE" w14:textId="77777777" w:rsidR="00A234B1" w:rsidRPr="00585675" w:rsidRDefault="00A234B1" w:rsidP="008B5CCA">
            <w:pPr>
              <w:autoSpaceDE w:val="0"/>
              <w:autoSpaceDN w:val="0"/>
              <w:adjustRightInd w:val="0"/>
              <w:ind w:firstLine="709"/>
              <w:rPr>
                <w:color w:val="000000"/>
              </w:rPr>
            </w:pPr>
            <w:r w:rsidRPr="00585675">
              <w:rPr>
                <w:color w:val="000000"/>
              </w:rPr>
              <w:t>0,73</w:t>
            </w:r>
          </w:p>
        </w:tc>
        <w:tc>
          <w:tcPr>
            <w:tcW w:w="1982" w:type="dxa"/>
            <w:tcBorders>
              <w:top w:val="double" w:sz="4" w:space="0" w:color="auto"/>
            </w:tcBorders>
          </w:tcPr>
          <w:p w14:paraId="357CC9E8" w14:textId="77777777" w:rsidR="00A234B1" w:rsidRPr="00585675" w:rsidRDefault="00A234B1" w:rsidP="008B5CCA">
            <w:pPr>
              <w:autoSpaceDE w:val="0"/>
              <w:autoSpaceDN w:val="0"/>
              <w:adjustRightInd w:val="0"/>
              <w:ind w:firstLine="709"/>
              <w:rPr>
                <w:color w:val="000000"/>
              </w:rPr>
            </w:pPr>
            <w:r w:rsidRPr="00585675">
              <w:rPr>
                <w:color w:val="000000"/>
              </w:rPr>
              <w:t>0,47</w:t>
            </w:r>
          </w:p>
        </w:tc>
        <w:tc>
          <w:tcPr>
            <w:tcW w:w="1982" w:type="dxa"/>
            <w:tcBorders>
              <w:top w:val="double" w:sz="4" w:space="0" w:color="auto"/>
            </w:tcBorders>
          </w:tcPr>
          <w:p w14:paraId="0F5A9809" w14:textId="77777777" w:rsidR="00A234B1" w:rsidRPr="00585675" w:rsidRDefault="00A234B1" w:rsidP="008B5CCA">
            <w:pPr>
              <w:autoSpaceDE w:val="0"/>
              <w:autoSpaceDN w:val="0"/>
              <w:adjustRightInd w:val="0"/>
              <w:ind w:firstLine="709"/>
              <w:rPr>
                <w:color w:val="000000"/>
              </w:rPr>
            </w:pPr>
            <w:r w:rsidRPr="00585675">
              <w:rPr>
                <w:color w:val="000000"/>
              </w:rPr>
              <w:t>0,63</w:t>
            </w:r>
          </w:p>
        </w:tc>
        <w:tc>
          <w:tcPr>
            <w:tcW w:w="1983" w:type="dxa"/>
            <w:tcBorders>
              <w:top w:val="double" w:sz="4" w:space="0" w:color="auto"/>
            </w:tcBorders>
          </w:tcPr>
          <w:p w14:paraId="21874113" w14:textId="77777777" w:rsidR="00A234B1" w:rsidRPr="00585675" w:rsidRDefault="00A234B1" w:rsidP="008B5CCA">
            <w:pPr>
              <w:autoSpaceDE w:val="0"/>
              <w:autoSpaceDN w:val="0"/>
              <w:adjustRightInd w:val="0"/>
              <w:ind w:firstLine="709"/>
              <w:rPr>
                <w:color w:val="000000"/>
              </w:rPr>
            </w:pPr>
            <w:r w:rsidRPr="00585675">
              <w:rPr>
                <w:color w:val="000000"/>
              </w:rPr>
              <w:t>0,36</w:t>
            </w:r>
          </w:p>
        </w:tc>
      </w:tr>
      <w:tr w:rsidR="00A234B1" w14:paraId="740BF90B" w14:textId="77777777" w:rsidTr="00A234B1">
        <w:tc>
          <w:tcPr>
            <w:tcW w:w="1982" w:type="dxa"/>
          </w:tcPr>
          <w:p w14:paraId="70D14532" w14:textId="77777777" w:rsidR="00A234B1" w:rsidRPr="00585675" w:rsidRDefault="00A234B1" w:rsidP="008B5CCA">
            <w:pPr>
              <w:autoSpaceDE w:val="0"/>
              <w:autoSpaceDN w:val="0"/>
              <w:adjustRightInd w:val="0"/>
              <w:ind w:firstLine="34"/>
              <w:jc w:val="center"/>
              <w:rPr>
                <w:color w:val="000000"/>
              </w:rPr>
            </w:pPr>
            <w:r w:rsidRPr="00585675">
              <w:rPr>
                <w:color w:val="000000"/>
              </w:rPr>
              <w:t>0</w:t>
            </w:r>
          </w:p>
        </w:tc>
        <w:tc>
          <w:tcPr>
            <w:tcW w:w="1982" w:type="dxa"/>
          </w:tcPr>
          <w:p w14:paraId="27587166" w14:textId="77777777" w:rsidR="00A234B1" w:rsidRPr="00585675" w:rsidRDefault="00A234B1" w:rsidP="008B5CCA">
            <w:pPr>
              <w:autoSpaceDE w:val="0"/>
              <w:autoSpaceDN w:val="0"/>
              <w:adjustRightInd w:val="0"/>
              <w:ind w:firstLine="709"/>
              <w:rPr>
                <w:color w:val="000000"/>
              </w:rPr>
            </w:pPr>
            <w:r w:rsidRPr="00585675">
              <w:rPr>
                <w:color w:val="000000"/>
              </w:rPr>
              <w:t>0,75</w:t>
            </w:r>
          </w:p>
        </w:tc>
        <w:tc>
          <w:tcPr>
            <w:tcW w:w="1982" w:type="dxa"/>
          </w:tcPr>
          <w:p w14:paraId="07030EA1" w14:textId="77777777" w:rsidR="00A234B1" w:rsidRPr="00585675" w:rsidRDefault="00A234B1" w:rsidP="008B5CCA">
            <w:pPr>
              <w:autoSpaceDE w:val="0"/>
              <w:autoSpaceDN w:val="0"/>
              <w:adjustRightInd w:val="0"/>
              <w:ind w:firstLine="709"/>
              <w:rPr>
                <w:color w:val="000000"/>
              </w:rPr>
            </w:pPr>
            <w:r w:rsidRPr="00585675">
              <w:rPr>
                <w:color w:val="000000"/>
              </w:rPr>
              <w:t>0,48</w:t>
            </w:r>
          </w:p>
        </w:tc>
        <w:tc>
          <w:tcPr>
            <w:tcW w:w="1982" w:type="dxa"/>
          </w:tcPr>
          <w:p w14:paraId="1B54EF49" w14:textId="77777777" w:rsidR="00A234B1" w:rsidRPr="00585675" w:rsidRDefault="00A234B1" w:rsidP="008B5CCA">
            <w:pPr>
              <w:autoSpaceDE w:val="0"/>
              <w:autoSpaceDN w:val="0"/>
              <w:adjustRightInd w:val="0"/>
              <w:ind w:firstLine="709"/>
              <w:rPr>
                <w:color w:val="000000"/>
              </w:rPr>
            </w:pPr>
            <w:r w:rsidRPr="00585675">
              <w:rPr>
                <w:color w:val="000000"/>
              </w:rPr>
              <w:t>0,65</w:t>
            </w:r>
          </w:p>
        </w:tc>
        <w:tc>
          <w:tcPr>
            <w:tcW w:w="1983" w:type="dxa"/>
          </w:tcPr>
          <w:p w14:paraId="246C9139" w14:textId="77777777" w:rsidR="00A234B1" w:rsidRPr="00585675" w:rsidRDefault="00A234B1" w:rsidP="008B5CCA">
            <w:pPr>
              <w:autoSpaceDE w:val="0"/>
              <w:autoSpaceDN w:val="0"/>
              <w:adjustRightInd w:val="0"/>
              <w:ind w:firstLine="709"/>
              <w:rPr>
                <w:color w:val="000000"/>
              </w:rPr>
            </w:pPr>
            <w:r w:rsidRPr="00585675">
              <w:rPr>
                <w:color w:val="000000"/>
              </w:rPr>
              <w:t>0,37</w:t>
            </w:r>
          </w:p>
        </w:tc>
      </w:tr>
      <w:tr w:rsidR="00A234B1" w14:paraId="4C1DE3C7" w14:textId="77777777" w:rsidTr="00A234B1">
        <w:tc>
          <w:tcPr>
            <w:tcW w:w="1982" w:type="dxa"/>
          </w:tcPr>
          <w:p w14:paraId="0A5E03D3" w14:textId="77777777" w:rsidR="00A234B1" w:rsidRPr="00585675" w:rsidRDefault="00A234B1" w:rsidP="008B5CCA">
            <w:pPr>
              <w:autoSpaceDE w:val="0"/>
              <w:autoSpaceDN w:val="0"/>
              <w:adjustRightInd w:val="0"/>
              <w:ind w:firstLine="34"/>
              <w:jc w:val="center"/>
              <w:rPr>
                <w:color w:val="000000"/>
              </w:rPr>
            </w:pPr>
            <w:r w:rsidRPr="00585675">
              <w:rPr>
                <w:color w:val="000000"/>
              </w:rPr>
              <w:t>минус5</w:t>
            </w:r>
          </w:p>
        </w:tc>
        <w:tc>
          <w:tcPr>
            <w:tcW w:w="1982" w:type="dxa"/>
          </w:tcPr>
          <w:p w14:paraId="53C56D9F" w14:textId="77777777" w:rsidR="00A234B1" w:rsidRPr="00585675" w:rsidRDefault="00A234B1" w:rsidP="008B5CCA">
            <w:pPr>
              <w:autoSpaceDE w:val="0"/>
              <w:autoSpaceDN w:val="0"/>
              <w:adjustRightInd w:val="0"/>
              <w:ind w:firstLine="709"/>
              <w:rPr>
                <w:color w:val="000000"/>
              </w:rPr>
            </w:pPr>
            <w:r w:rsidRPr="00585675">
              <w:rPr>
                <w:color w:val="000000"/>
              </w:rPr>
              <w:t>0,79</w:t>
            </w:r>
          </w:p>
        </w:tc>
        <w:tc>
          <w:tcPr>
            <w:tcW w:w="1982" w:type="dxa"/>
          </w:tcPr>
          <w:p w14:paraId="580B60E6" w14:textId="77777777" w:rsidR="00A234B1" w:rsidRPr="00585675" w:rsidRDefault="00A234B1" w:rsidP="008B5CCA">
            <w:pPr>
              <w:autoSpaceDE w:val="0"/>
              <w:autoSpaceDN w:val="0"/>
              <w:adjustRightInd w:val="0"/>
              <w:ind w:firstLine="709"/>
              <w:rPr>
                <w:color w:val="000000"/>
              </w:rPr>
            </w:pPr>
            <w:r w:rsidRPr="00585675">
              <w:rPr>
                <w:color w:val="000000"/>
              </w:rPr>
              <w:t>0,50</w:t>
            </w:r>
          </w:p>
        </w:tc>
        <w:tc>
          <w:tcPr>
            <w:tcW w:w="1982" w:type="dxa"/>
          </w:tcPr>
          <w:p w14:paraId="47914639" w14:textId="77777777" w:rsidR="00A234B1" w:rsidRPr="00585675" w:rsidRDefault="00A234B1" w:rsidP="008B5CCA">
            <w:pPr>
              <w:autoSpaceDE w:val="0"/>
              <w:autoSpaceDN w:val="0"/>
              <w:adjustRightInd w:val="0"/>
              <w:ind w:firstLine="709"/>
              <w:rPr>
                <w:color w:val="000000"/>
              </w:rPr>
            </w:pPr>
            <w:r w:rsidRPr="00585675">
              <w:rPr>
                <w:color w:val="000000"/>
              </w:rPr>
              <w:t>0,67</w:t>
            </w:r>
          </w:p>
        </w:tc>
        <w:tc>
          <w:tcPr>
            <w:tcW w:w="1983" w:type="dxa"/>
          </w:tcPr>
          <w:p w14:paraId="2B3FDD6A" w14:textId="77777777" w:rsidR="00A234B1" w:rsidRPr="00585675" w:rsidRDefault="00A234B1" w:rsidP="008B5CCA">
            <w:pPr>
              <w:autoSpaceDE w:val="0"/>
              <w:autoSpaceDN w:val="0"/>
              <w:adjustRightInd w:val="0"/>
              <w:ind w:firstLine="709"/>
              <w:rPr>
                <w:color w:val="000000"/>
              </w:rPr>
            </w:pPr>
            <w:r w:rsidRPr="00585675">
              <w:rPr>
                <w:color w:val="000000"/>
              </w:rPr>
              <w:t>0,38</w:t>
            </w:r>
          </w:p>
        </w:tc>
      </w:tr>
      <w:tr w:rsidR="00A234B1" w14:paraId="5179111D" w14:textId="77777777" w:rsidTr="00A234B1">
        <w:tc>
          <w:tcPr>
            <w:tcW w:w="1982" w:type="dxa"/>
          </w:tcPr>
          <w:p w14:paraId="31B832F1" w14:textId="77777777" w:rsidR="00A234B1" w:rsidRPr="00585675" w:rsidRDefault="00A234B1" w:rsidP="008B5CCA">
            <w:pPr>
              <w:autoSpaceDE w:val="0"/>
              <w:autoSpaceDN w:val="0"/>
              <w:adjustRightInd w:val="0"/>
              <w:ind w:firstLine="34"/>
              <w:jc w:val="center"/>
              <w:rPr>
                <w:color w:val="000000"/>
              </w:rPr>
            </w:pPr>
            <w:r w:rsidRPr="00585675">
              <w:rPr>
                <w:color w:val="000000"/>
              </w:rPr>
              <w:t>минус 10</w:t>
            </w:r>
          </w:p>
        </w:tc>
        <w:tc>
          <w:tcPr>
            <w:tcW w:w="1982" w:type="dxa"/>
          </w:tcPr>
          <w:p w14:paraId="028725BD" w14:textId="77777777" w:rsidR="00A234B1" w:rsidRPr="00585675" w:rsidRDefault="00A234B1" w:rsidP="008B5CCA">
            <w:pPr>
              <w:autoSpaceDE w:val="0"/>
              <w:autoSpaceDN w:val="0"/>
              <w:adjustRightInd w:val="0"/>
              <w:ind w:firstLine="709"/>
              <w:rPr>
                <w:color w:val="000000"/>
              </w:rPr>
            </w:pPr>
            <w:r w:rsidRPr="00585675">
              <w:rPr>
                <w:color w:val="000000"/>
              </w:rPr>
              <w:t>0,81</w:t>
            </w:r>
          </w:p>
        </w:tc>
        <w:tc>
          <w:tcPr>
            <w:tcW w:w="1982" w:type="dxa"/>
          </w:tcPr>
          <w:p w14:paraId="15BF8381" w14:textId="77777777" w:rsidR="00A234B1" w:rsidRPr="00585675" w:rsidRDefault="00A234B1" w:rsidP="008B5CCA">
            <w:pPr>
              <w:autoSpaceDE w:val="0"/>
              <w:autoSpaceDN w:val="0"/>
              <w:adjustRightInd w:val="0"/>
              <w:ind w:firstLine="709"/>
              <w:rPr>
                <w:color w:val="000000"/>
              </w:rPr>
            </w:pPr>
            <w:r w:rsidRPr="00585675">
              <w:rPr>
                <w:color w:val="000000"/>
              </w:rPr>
              <w:t>0,52</w:t>
            </w:r>
          </w:p>
        </w:tc>
        <w:tc>
          <w:tcPr>
            <w:tcW w:w="1982" w:type="dxa"/>
          </w:tcPr>
          <w:p w14:paraId="6F24960C" w14:textId="77777777" w:rsidR="00A234B1" w:rsidRPr="00585675" w:rsidRDefault="00A234B1" w:rsidP="008B5CCA">
            <w:pPr>
              <w:autoSpaceDE w:val="0"/>
              <w:autoSpaceDN w:val="0"/>
              <w:adjustRightInd w:val="0"/>
              <w:ind w:firstLine="709"/>
              <w:rPr>
                <w:color w:val="000000"/>
              </w:rPr>
            </w:pPr>
            <w:r w:rsidRPr="00585675">
              <w:rPr>
                <w:color w:val="000000"/>
              </w:rPr>
              <w:t>0,71</w:t>
            </w:r>
          </w:p>
        </w:tc>
        <w:tc>
          <w:tcPr>
            <w:tcW w:w="1983" w:type="dxa"/>
          </w:tcPr>
          <w:p w14:paraId="699D4551" w14:textId="77777777" w:rsidR="00A234B1" w:rsidRPr="00585675" w:rsidRDefault="00A234B1" w:rsidP="008B5CCA">
            <w:pPr>
              <w:autoSpaceDE w:val="0"/>
              <w:autoSpaceDN w:val="0"/>
              <w:adjustRightInd w:val="0"/>
              <w:ind w:firstLine="709"/>
              <w:rPr>
                <w:color w:val="000000"/>
              </w:rPr>
            </w:pPr>
            <w:r w:rsidRPr="00585675">
              <w:rPr>
                <w:color w:val="000000"/>
              </w:rPr>
              <w:t>0,40</w:t>
            </w:r>
          </w:p>
        </w:tc>
      </w:tr>
    </w:tbl>
    <w:p w14:paraId="2C925376" w14:textId="77777777" w:rsidR="0099096F" w:rsidRDefault="0099096F" w:rsidP="0099096F">
      <w:pPr>
        <w:autoSpaceDE w:val="0"/>
        <w:autoSpaceDN w:val="0"/>
        <w:adjustRightInd w:val="0"/>
        <w:spacing w:line="360" w:lineRule="auto"/>
        <w:ind w:firstLine="709"/>
        <w:jc w:val="both"/>
        <w:rPr>
          <w:sz w:val="28"/>
          <w:szCs w:val="28"/>
        </w:rPr>
      </w:pPr>
    </w:p>
    <w:p w14:paraId="0498AC1D" w14:textId="77777777" w:rsidR="0099096F" w:rsidRDefault="0099096F" w:rsidP="0099096F">
      <w:pPr>
        <w:autoSpaceDE w:val="0"/>
        <w:autoSpaceDN w:val="0"/>
        <w:adjustRightInd w:val="0"/>
        <w:spacing w:line="360" w:lineRule="auto"/>
        <w:ind w:firstLine="709"/>
        <w:jc w:val="both"/>
        <w:rPr>
          <w:sz w:val="28"/>
          <w:szCs w:val="28"/>
        </w:rPr>
      </w:pPr>
      <w:r>
        <w:rPr>
          <w:sz w:val="28"/>
          <w:szCs w:val="28"/>
        </w:rPr>
        <w:t xml:space="preserve">15.6.10 </w:t>
      </w:r>
      <w:r w:rsidRPr="00157361">
        <w:rPr>
          <w:sz w:val="28"/>
          <w:szCs w:val="28"/>
        </w:rPr>
        <w:t>Максимальную дальность транспортиров</w:t>
      </w:r>
      <w:r>
        <w:rPr>
          <w:sz w:val="28"/>
          <w:szCs w:val="28"/>
        </w:rPr>
        <w:t>ки</w:t>
      </w:r>
      <w:r w:rsidRPr="00157361">
        <w:rPr>
          <w:sz w:val="28"/>
          <w:szCs w:val="28"/>
        </w:rPr>
        <w:t xml:space="preserve"> асфальтобетонной смеси</w:t>
      </w:r>
      <w:r>
        <w:rPr>
          <w:sz w:val="28"/>
          <w:szCs w:val="28"/>
        </w:rPr>
        <w:t xml:space="preserve"> следует устанавливать</w:t>
      </w:r>
      <w:r w:rsidRPr="00157361">
        <w:rPr>
          <w:sz w:val="28"/>
          <w:szCs w:val="28"/>
        </w:rPr>
        <w:t xml:space="preserve"> исходя из того, что ее температура на месте укладки </w:t>
      </w:r>
      <w:r>
        <w:rPr>
          <w:sz w:val="28"/>
          <w:szCs w:val="28"/>
        </w:rPr>
        <w:t xml:space="preserve">должна быть не ниже, указанной в таблице </w:t>
      </w:r>
      <w:r w:rsidR="00585675">
        <w:rPr>
          <w:sz w:val="28"/>
          <w:szCs w:val="28"/>
        </w:rPr>
        <w:t>22</w:t>
      </w:r>
      <w:r>
        <w:rPr>
          <w:sz w:val="28"/>
          <w:szCs w:val="28"/>
        </w:rPr>
        <w:t>.</w:t>
      </w:r>
    </w:p>
    <w:p w14:paraId="700F8AA1" w14:textId="77777777" w:rsidR="0099096F" w:rsidRPr="00157361" w:rsidRDefault="0099096F" w:rsidP="0099096F">
      <w:pPr>
        <w:autoSpaceDE w:val="0"/>
        <w:autoSpaceDN w:val="0"/>
        <w:adjustRightInd w:val="0"/>
        <w:spacing w:line="360" w:lineRule="auto"/>
        <w:ind w:firstLine="709"/>
        <w:jc w:val="both"/>
        <w:rPr>
          <w:sz w:val="28"/>
          <w:szCs w:val="28"/>
        </w:rPr>
      </w:pPr>
      <w:r>
        <w:rPr>
          <w:sz w:val="28"/>
          <w:szCs w:val="28"/>
        </w:rPr>
        <w:t xml:space="preserve">15.6.11 </w:t>
      </w:r>
      <w:r w:rsidRPr="00157361">
        <w:rPr>
          <w:sz w:val="28"/>
          <w:szCs w:val="28"/>
        </w:rPr>
        <w:t>При применении антисегрегацион</w:t>
      </w:r>
      <w:r>
        <w:rPr>
          <w:sz w:val="28"/>
          <w:szCs w:val="28"/>
        </w:rPr>
        <w:t>ного перегружателя следует</w:t>
      </w:r>
      <w:r w:rsidRPr="00157361">
        <w:rPr>
          <w:sz w:val="28"/>
          <w:szCs w:val="28"/>
        </w:rPr>
        <w:t xml:space="preserve"> учитывать потери температуры смеси в перегружателе, для корректировки времени уплотнения.</w:t>
      </w:r>
    </w:p>
    <w:p w14:paraId="1F46483D" w14:textId="77777777" w:rsidR="008B5CCA" w:rsidRDefault="008B5CCA" w:rsidP="00157361">
      <w:pPr>
        <w:autoSpaceDE w:val="0"/>
        <w:autoSpaceDN w:val="0"/>
        <w:adjustRightInd w:val="0"/>
        <w:spacing w:line="360" w:lineRule="auto"/>
        <w:ind w:firstLine="709"/>
        <w:jc w:val="both"/>
        <w:rPr>
          <w:sz w:val="28"/>
          <w:szCs w:val="28"/>
        </w:rPr>
      </w:pPr>
    </w:p>
    <w:p w14:paraId="664E087A" w14:textId="761C82E4" w:rsidR="008C1399" w:rsidRPr="00D566E1" w:rsidRDefault="00585675" w:rsidP="00585675">
      <w:pPr>
        <w:autoSpaceDE w:val="0"/>
        <w:autoSpaceDN w:val="0"/>
        <w:adjustRightInd w:val="0"/>
        <w:spacing w:line="360" w:lineRule="auto"/>
        <w:ind w:firstLine="709"/>
        <w:jc w:val="both"/>
        <w:rPr>
          <w:sz w:val="28"/>
          <w:szCs w:val="28"/>
        </w:rPr>
      </w:pPr>
      <w:r w:rsidRPr="00D566E1">
        <w:rPr>
          <w:spacing w:val="40"/>
          <w:sz w:val="28"/>
          <w:szCs w:val="28"/>
        </w:rPr>
        <w:t xml:space="preserve">Таблица 22 – </w:t>
      </w:r>
      <w:r w:rsidR="00D566E1" w:rsidRPr="004A2A6D">
        <w:t>Минимально допустимая температура асфальтобетоной смеси, доставленной к укладчику при различной температуре воздуха</w:t>
      </w:r>
    </w:p>
    <w:tbl>
      <w:tblPr>
        <w:tblStyle w:val="aa"/>
        <w:tblW w:w="0" w:type="auto"/>
        <w:tblLook w:val="04A0" w:firstRow="1" w:lastRow="0" w:firstColumn="1" w:lastColumn="0" w:noHBand="0" w:noVBand="1"/>
      </w:tblPr>
      <w:tblGrid>
        <w:gridCol w:w="1982"/>
        <w:gridCol w:w="1982"/>
        <w:gridCol w:w="1982"/>
        <w:gridCol w:w="1982"/>
        <w:gridCol w:w="1983"/>
      </w:tblGrid>
      <w:tr w:rsidR="00A234B1" w:rsidRPr="00A234B1" w14:paraId="21F089B6" w14:textId="77777777" w:rsidTr="00CC60C0">
        <w:tc>
          <w:tcPr>
            <w:tcW w:w="1982" w:type="dxa"/>
            <w:vMerge w:val="restart"/>
          </w:tcPr>
          <w:p w14:paraId="5AA812A0" w14:textId="77777777" w:rsidR="00A234B1" w:rsidRPr="00585675" w:rsidRDefault="00A234B1" w:rsidP="00A234B1">
            <w:pPr>
              <w:autoSpaceDE w:val="0"/>
              <w:autoSpaceDN w:val="0"/>
              <w:adjustRightInd w:val="0"/>
              <w:jc w:val="center"/>
            </w:pPr>
            <w:r w:rsidRPr="00585675">
              <w:rPr>
                <w:color w:val="000000"/>
              </w:rPr>
              <w:t>Толщина слоя покрытия, см</w:t>
            </w:r>
          </w:p>
        </w:tc>
        <w:tc>
          <w:tcPr>
            <w:tcW w:w="7929" w:type="dxa"/>
            <w:gridSpan w:val="4"/>
          </w:tcPr>
          <w:p w14:paraId="7CDF69F3" w14:textId="77777777" w:rsidR="00A234B1" w:rsidRPr="00585675" w:rsidRDefault="00A234B1" w:rsidP="00A234B1">
            <w:pPr>
              <w:autoSpaceDE w:val="0"/>
              <w:autoSpaceDN w:val="0"/>
              <w:adjustRightInd w:val="0"/>
              <w:jc w:val="center"/>
            </w:pPr>
            <w:r w:rsidRPr="00585675">
              <w:rPr>
                <w:color w:val="000000"/>
              </w:rPr>
              <w:t>Минимальная температура смеси, доставленной к укладчику, °С при температуре воздуха, °С</w:t>
            </w:r>
          </w:p>
        </w:tc>
      </w:tr>
      <w:tr w:rsidR="00A234B1" w:rsidRPr="00A234B1" w14:paraId="0B5AB52E" w14:textId="77777777" w:rsidTr="00585675">
        <w:tc>
          <w:tcPr>
            <w:tcW w:w="1982" w:type="dxa"/>
            <w:vMerge/>
            <w:tcBorders>
              <w:bottom w:val="double" w:sz="4" w:space="0" w:color="auto"/>
            </w:tcBorders>
          </w:tcPr>
          <w:p w14:paraId="23DFDD77" w14:textId="77777777" w:rsidR="00A234B1" w:rsidRPr="00585675" w:rsidRDefault="00A234B1" w:rsidP="00A234B1">
            <w:pPr>
              <w:autoSpaceDE w:val="0"/>
              <w:autoSpaceDN w:val="0"/>
              <w:adjustRightInd w:val="0"/>
              <w:jc w:val="center"/>
            </w:pPr>
          </w:p>
        </w:tc>
        <w:tc>
          <w:tcPr>
            <w:tcW w:w="1982" w:type="dxa"/>
            <w:tcBorders>
              <w:bottom w:val="double" w:sz="4" w:space="0" w:color="auto"/>
            </w:tcBorders>
          </w:tcPr>
          <w:p w14:paraId="5E3FE99B" w14:textId="77777777" w:rsidR="00A234B1" w:rsidRPr="00585675" w:rsidRDefault="00A234B1" w:rsidP="00A234B1">
            <w:pPr>
              <w:autoSpaceDE w:val="0"/>
              <w:autoSpaceDN w:val="0"/>
              <w:adjustRightInd w:val="0"/>
              <w:jc w:val="center"/>
            </w:pPr>
            <w:r w:rsidRPr="00585675">
              <w:t>5</w:t>
            </w:r>
          </w:p>
        </w:tc>
        <w:tc>
          <w:tcPr>
            <w:tcW w:w="1982" w:type="dxa"/>
            <w:tcBorders>
              <w:bottom w:val="double" w:sz="4" w:space="0" w:color="auto"/>
            </w:tcBorders>
          </w:tcPr>
          <w:p w14:paraId="54F1D52B" w14:textId="77777777" w:rsidR="00A234B1" w:rsidRPr="00585675" w:rsidRDefault="00A234B1" w:rsidP="00A234B1">
            <w:pPr>
              <w:autoSpaceDE w:val="0"/>
              <w:autoSpaceDN w:val="0"/>
              <w:adjustRightInd w:val="0"/>
              <w:jc w:val="center"/>
            </w:pPr>
            <w:r w:rsidRPr="00585675">
              <w:t>0</w:t>
            </w:r>
          </w:p>
        </w:tc>
        <w:tc>
          <w:tcPr>
            <w:tcW w:w="1982" w:type="dxa"/>
            <w:tcBorders>
              <w:bottom w:val="double" w:sz="4" w:space="0" w:color="auto"/>
            </w:tcBorders>
          </w:tcPr>
          <w:p w14:paraId="5C8BC81B" w14:textId="77777777" w:rsidR="00A234B1" w:rsidRPr="00585675" w:rsidRDefault="00A234B1" w:rsidP="00A234B1">
            <w:pPr>
              <w:autoSpaceDE w:val="0"/>
              <w:autoSpaceDN w:val="0"/>
              <w:adjustRightInd w:val="0"/>
              <w:jc w:val="center"/>
            </w:pPr>
            <w:r w:rsidRPr="00585675">
              <w:t>минус 5</w:t>
            </w:r>
          </w:p>
        </w:tc>
        <w:tc>
          <w:tcPr>
            <w:tcW w:w="1983" w:type="dxa"/>
            <w:tcBorders>
              <w:bottom w:val="double" w:sz="4" w:space="0" w:color="auto"/>
            </w:tcBorders>
          </w:tcPr>
          <w:p w14:paraId="7988ACD1" w14:textId="77777777" w:rsidR="00A234B1" w:rsidRPr="00585675" w:rsidRDefault="00A234B1" w:rsidP="00A234B1">
            <w:pPr>
              <w:autoSpaceDE w:val="0"/>
              <w:autoSpaceDN w:val="0"/>
              <w:adjustRightInd w:val="0"/>
              <w:jc w:val="center"/>
            </w:pPr>
            <w:r w:rsidRPr="00585675">
              <w:t>минус 10</w:t>
            </w:r>
          </w:p>
        </w:tc>
      </w:tr>
      <w:tr w:rsidR="00A234B1" w:rsidRPr="00A234B1" w14:paraId="01AE5B6E" w14:textId="77777777" w:rsidTr="00585675">
        <w:tc>
          <w:tcPr>
            <w:tcW w:w="1982" w:type="dxa"/>
            <w:tcBorders>
              <w:top w:val="double" w:sz="4" w:space="0" w:color="auto"/>
            </w:tcBorders>
          </w:tcPr>
          <w:p w14:paraId="31E564E0" w14:textId="77777777" w:rsidR="00A234B1" w:rsidRPr="00585675" w:rsidRDefault="00A234B1" w:rsidP="00A234B1">
            <w:pPr>
              <w:autoSpaceDE w:val="0"/>
              <w:autoSpaceDN w:val="0"/>
              <w:adjustRightInd w:val="0"/>
              <w:jc w:val="center"/>
            </w:pPr>
            <w:r w:rsidRPr="00585675">
              <w:t>5</w:t>
            </w:r>
          </w:p>
        </w:tc>
        <w:tc>
          <w:tcPr>
            <w:tcW w:w="1982" w:type="dxa"/>
            <w:tcBorders>
              <w:top w:val="double" w:sz="4" w:space="0" w:color="auto"/>
            </w:tcBorders>
          </w:tcPr>
          <w:p w14:paraId="485BC3EF"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140</w:t>
            </w:r>
          </w:p>
          <w:p w14:paraId="03788A82"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150</w:t>
            </w:r>
          </w:p>
        </w:tc>
        <w:tc>
          <w:tcPr>
            <w:tcW w:w="1982" w:type="dxa"/>
            <w:tcBorders>
              <w:top w:val="double" w:sz="4" w:space="0" w:color="auto"/>
            </w:tcBorders>
          </w:tcPr>
          <w:p w14:paraId="4266592B"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145</w:t>
            </w:r>
          </w:p>
          <w:p w14:paraId="6B77AC72"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155</w:t>
            </w:r>
          </w:p>
        </w:tc>
        <w:tc>
          <w:tcPr>
            <w:tcW w:w="1982" w:type="dxa"/>
            <w:tcBorders>
              <w:top w:val="double" w:sz="4" w:space="0" w:color="auto"/>
            </w:tcBorders>
          </w:tcPr>
          <w:p w14:paraId="691F8BD8"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150</w:t>
            </w:r>
          </w:p>
          <w:p w14:paraId="7A44D62D"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160</w:t>
            </w:r>
          </w:p>
        </w:tc>
        <w:tc>
          <w:tcPr>
            <w:tcW w:w="1983" w:type="dxa"/>
            <w:tcBorders>
              <w:top w:val="double" w:sz="4" w:space="0" w:color="auto"/>
            </w:tcBorders>
          </w:tcPr>
          <w:p w14:paraId="3DD96E17"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155</w:t>
            </w:r>
          </w:p>
          <w:p w14:paraId="59613801" w14:textId="77777777" w:rsidR="00A234B1" w:rsidRPr="00585675" w:rsidRDefault="00A234B1" w:rsidP="00BE38ED">
            <w:pPr>
              <w:autoSpaceDE w:val="0"/>
              <w:autoSpaceDN w:val="0"/>
              <w:adjustRightInd w:val="0"/>
              <w:jc w:val="center"/>
            </w:pPr>
            <w:r w:rsidRPr="00585675">
              <w:t>-</w:t>
            </w:r>
          </w:p>
        </w:tc>
      </w:tr>
      <w:tr w:rsidR="00A234B1" w:rsidRPr="00A234B1" w14:paraId="2F2B26D3" w14:textId="77777777" w:rsidTr="00A234B1">
        <w:tc>
          <w:tcPr>
            <w:tcW w:w="1982" w:type="dxa"/>
          </w:tcPr>
          <w:p w14:paraId="18F62F01" w14:textId="77777777" w:rsidR="00A234B1" w:rsidRPr="00585675" w:rsidRDefault="00A234B1" w:rsidP="00A234B1">
            <w:pPr>
              <w:autoSpaceDE w:val="0"/>
              <w:autoSpaceDN w:val="0"/>
              <w:adjustRightInd w:val="0"/>
              <w:jc w:val="center"/>
            </w:pPr>
            <w:r w:rsidRPr="00585675">
              <w:t>10</w:t>
            </w:r>
          </w:p>
        </w:tc>
        <w:tc>
          <w:tcPr>
            <w:tcW w:w="1982" w:type="dxa"/>
          </w:tcPr>
          <w:p w14:paraId="3775FB01"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140</w:t>
            </w:r>
          </w:p>
          <w:p w14:paraId="442B2456"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145</w:t>
            </w:r>
          </w:p>
        </w:tc>
        <w:tc>
          <w:tcPr>
            <w:tcW w:w="1982" w:type="dxa"/>
          </w:tcPr>
          <w:p w14:paraId="461DE251"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140</w:t>
            </w:r>
          </w:p>
          <w:p w14:paraId="0380068F"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145</w:t>
            </w:r>
          </w:p>
        </w:tc>
        <w:tc>
          <w:tcPr>
            <w:tcW w:w="1982" w:type="dxa"/>
          </w:tcPr>
          <w:p w14:paraId="61885A37"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140</w:t>
            </w:r>
          </w:p>
          <w:p w14:paraId="46F9C7A5"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145</w:t>
            </w:r>
          </w:p>
        </w:tc>
        <w:tc>
          <w:tcPr>
            <w:tcW w:w="1983" w:type="dxa"/>
          </w:tcPr>
          <w:p w14:paraId="776CF2B5"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145</w:t>
            </w:r>
          </w:p>
          <w:p w14:paraId="29A80DEE" w14:textId="77777777" w:rsidR="00A234B1" w:rsidRPr="00585675" w:rsidRDefault="00A234B1" w:rsidP="00BE38ED">
            <w:pPr>
              <w:pStyle w:val="Default"/>
              <w:jc w:val="center"/>
              <w:rPr>
                <w:rFonts w:ascii="Times New Roman" w:hAnsi="Times New Roman" w:cs="Times New Roman"/>
              </w:rPr>
            </w:pPr>
            <w:r w:rsidRPr="00585675">
              <w:rPr>
                <w:rFonts w:ascii="Times New Roman" w:hAnsi="Times New Roman" w:cs="Times New Roman"/>
              </w:rPr>
              <w:t>150</w:t>
            </w:r>
          </w:p>
        </w:tc>
      </w:tr>
      <w:tr w:rsidR="00A234B1" w:rsidRPr="00A234B1" w14:paraId="4DF87022" w14:textId="77777777" w:rsidTr="00CC60C0">
        <w:tc>
          <w:tcPr>
            <w:tcW w:w="9911" w:type="dxa"/>
            <w:gridSpan w:val="5"/>
          </w:tcPr>
          <w:p w14:paraId="257D2B72" w14:textId="77777777" w:rsidR="00A234B1" w:rsidRPr="00585675" w:rsidRDefault="00A234B1" w:rsidP="005D2028">
            <w:pPr>
              <w:autoSpaceDE w:val="0"/>
              <w:autoSpaceDN w:val="0"/>
              <w:adjustRightInd w:val="0"/>
              <w:jc w:val="both"/>
              <w:rPr>
                <w:sz w:val="20"/>
                <w:szCs w:val="20"/>
              </w:rPr>
            </w:pPr>
            <w:r w:rsidRPr="00585675">
              <w:rPr>
                <w:sz w:val="20"/>
                <w:szCs w:val="20"/>
              </w:rPr>
              <w:t xml:space="preserve">Примечание </w:t>
            </w:r>
            <w:r w:rsidR="00BE38ED" w:rsidRPr="00585675">
              <w:rPr>
                <w:sz w:val="20"/>
                <w:szCs w:val="20"/>
              </w:rPr>
              <w:t>– верхние</w:t>
            </w:r>
            <w:r w:rsidRPr="00585675">
              <w:rPr>
                <w:sz w:val="20"/>
                <w:szCs w:val="20"/>
              </w:rPr>
              <w:t xml:space="preserve"> значение показателей</w:t>
            </w:r>
            <w:r w:rsidR="00BE38ED" w:rsidRPr="00585675">
              <w:rPr>
                <w:sz w:val="20"/>
                <w:szCs w:val="20"/>
              </w:rPr>
              <w:t xml:space="preserve"> указаны</w:t>
            </w:r>
            <w:r w:rsidRPr="00585675">
              <w:rPr>
                <w:sz w:val="20"/>
                <w:szCs w:val="20"/>
              </w:rPr>
              <w:t xml:space="preserve"> при ско</w:t>
            </w:r>
            <w:r w:rsidR="00BE38ED" w:rsidRPr="00585675">
              <w:rPr>
                <w:sz w:val="20"/>
                <w:szCs w:val="20"/>
              </w:rPr>
              <w:t>рости ветра до 6 м/с, нижние</w:t>
            </w:r>
            <w:r w:rsidRPr="00585675">
              <w:rPr>
                <w:sz w:val="20"/>
                <w:szCs w:val="20"/>
              </w:rPr>
              <w:t xml:space="preserve"> - свыше 6 м/с.</w:t>
            </w:r>
          </w:p>
        </w:tc>
      </w:tr>
    </w:tbl>
    <w:p w14:paraId="4EF29946" w14:textId="77777777" w:rsidR="00040C3D" w:rsidRDefault="00040C3D" w:rsidP="00157361">
      <w:pPr>
        <w:autoSpaceDE w:val="0"/>
        <w:autoSpaceDN w:val="0"/>
        <w:adjustRightInd w:val="0"/>
        <w:spacing w:line="360" w:lineRule="auto"/>
        <w:ind w:firstLine="709"/>
        <w:jc w:val="both"/>
        <w:rPr>
          <w:sz w:val="28"/>
          <w:szCs w:val="28"/>
        </w:rPr>
      </w:pPr>
    </w:p>
    <w:p w14:paraId="4BEEF2DD" w14:textId="77777777" w:rsidR="0084161D" w:rsidRPr="00157361" w:rsidRDefault="006620B7" w:rsidP="00157361">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5D2028">
        <w:rPr>
          <w:rFonts w:ascii="Times New Roman" w:hAnsi="Times New Roman" w:cs="Times New Roman"/>
          <w:sz w:val="28"/>
          <w:szCs w:val="28"/>
        </w:rPr>
        <w:t>6</w:t>
      </w:r>
      <w:r>
        <w:rPr>
          <w:rFonts w:ascii="Times New Roman" w:hAnsi="Times New Roman" w:cs="Times New Roman"/>
          <w:sz w:val="28"/>
          <w:szCs w:val="28"/>
        </w:rPr>
        <w:t xml:space="preserve">.12 </w:t>
      </w:r>
      <w:r w:rsidR="0084161D" w:rsidRPr="00157361">
        <w:rPr>
          <w:rFonts w:ascii="Times New Roman" w:hAnsi="Times New Roman" w:cs="Times New Roman"/>
          <w:sz w:val="28"/>
          <w:szCs w:val="28"/>
        </w:rPr>
        <w:t xml:space="preserve">Для замедления процесса остывания асфальтобетонного слоя </w:t>
      </w:r>
      <w:r>
        <w:rPr>
          <w:rFonts w:ascii="Times New Roman" w:hAnsi="Times New Roman" w:cs="Times New Roman"/>
          <w:sz w:val="28"/>
          <w:szCs w:val="28"/>
        </w:rPr>
        <w:t>следует:</w:t>
      </w:r>
    </w:p>
    <w:p w14:paraId="28E7D95C" w14:textId="77777777" w:rsidR="0084161D" w:rsidRPr="00157361" w:rsidRDefault="000F26F5" w:rsidP="00585675">
      <w:pPr>
        <w:pStyle w:val="Default"/>
        <w:numPr>
          <w:ilvl w:val="0"/>
          <w:numId w:val="2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выполнять устройство слоев</w:t>
      </w:r>
      <w:r w:rsidR="006620B7">
        <w:rPr>
          <w:rFonts w:ascii="Times New Roman" w:hAnsi="Times New Roman" w:cs="Times New Roman"/>
          <w:sz w:val="28"/>
          <w:szCs w:val="28"/>
        </w:rPr>
        <w:t xml:space="preserve"> покрытия</w:t>
      </w:r>
      <w:r>
        <w:rPr>
          <w:rFonts w:ascii="Times New Roman" w:hAnsi="Times New Roman" w:cs="Times New Roman"/>
          <w:sz w:val="28"/>
          <w:szCs w:val="28"/>
        </w:rPr>
        <w:t xml:space="preserve"> толщиной</w:t>
      </w:r>
      <w:r w:rsidR="006620B7">
        <w:rPr>
          <w:rFonts w:ascii="Times New Roman" w:hAnsi="Times New Roman" w:cs="Times New Roman"/>
          <w:sz w:val="28"/>
          <w:szCs w:val="28"/>
        </w:rPr>
        <w:t xml:space="preserve"> </w:t>
      </w:r>
      <w:r w:rsidR="0084161D" w:rsidRPr="00157361">
        <w:rPr>
          <w:rFonts w:ascii="Times New Roman" w:hAnsi="Times New Roman" w:cs="Times New Roman"/>
          <w:sz w:val="28"/>
          <w:szCs w:val="28"/>
        </w:rPr>
        <w:t>не менее</w:t>
      </w:r>
      <w:r>
        <w:rPr>
          <w:rFonts w:ascii="Times New Roman" w:hAnsi="Times New Roman" w:cs="Times New Roman"/>
          <w:sz w:val="28"/>
          <w:szCs w:val="28"/>
        </w:rPr>
        <w:t xml:space="preserve"> </w:t>
      </w:r>
      <w:r w:rsidR="006620B7">
        <w:rPr>
          <w:rFonts w:ascii="Times New Roman" w:hAnsi="Times New Roman" w:cs="Times New Roman"/>
          <w:sz w:val="28"/>
          <w:szCs w:val="28"/>
        </w:rPr>
        <w:t>6 см</w:t>
      </w:r>
      <w:r w:rsidR="0084161D" w:rsidRPr="00157361">
        <w:rPr>
          <w:rFonts w:ascii="Times New Roman" w:hAnsi="Times New Roman" w:cs="Times New Roman"/>
          <w:sz w:val="28"/>
          <w:szCs w:val="28"/>
        </w:rPr>
        <w:t xml:space="preserve">; </w:t>
      </w:r>
    </w:p>
    <w:p w14:paraId="618A666D" w14:textId="77777777" w:rsidR="0084161D" w:rsidRPr="00157361" w:rsidRDefault="006620B7" w:rsidP="00585675">
      <w:pPr>
        <w:pStyle w:val="Default"/>
        <w:numPr>
          <w:ilvl w:val="0"/>
          <w:numId w:val="2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выполнять </w:t>
      </w:r>
      <w:r w:rsidR="0084161D" w:rsidRPr="00157361">
        <w:rPr>
          <w:rFonts w:ascii="Times New Roman" w:hAnsi="Times New Roman" w:cs="Times New Roman"/>
          <w:sz w:val="28"/>
          <w:szCs w:val="28"/>
        </w:rPr>
        <w:t>устройство одновре</w:t>
      </w:r>
      <w:r>
        <w:rPr>
          <w:rFonts w:ascii="Times New Roman" w:hAnsi="Times New Roman" w:cs="Times New Roman"/>
          <w:sz w:val="28"/>
          <w:szCs w:val="28"/>
        </w:rPr>
        <w:t>менно двух слоев асфальтобетона;</w:t>
      </w:r>
    </w:p>
    <w:p w14:paraId="158852CB" w14:textId="77777777" w:rsidR="008030AF" w:rsidRPr="00585675" w:rsidRDefault="000F26F5" w:rsidP="00585675">
      <w:pPr>
        <w:pStyle w:val="aff1"/>
        <w:numPr>
          <w:ilvl w:val="0"/>
          <w:numId w:val="20"/>
        </w:numPr>
        <w:autoSpaceDE w:val="0"/>
        <w:autoSpaceDN w:val="0"/>
        <w:adjustRightInd w:val="0"/>
        <w:spacing w:line="360" w:lineRule="auto"/>
        <w:ind w:left="0" w:firstLine="709"/>
        <w:jc w:val="both"/>
        <w:rPr>
          <w:color w:val="000000"/>
          <w:sz w:val="28"/>
          <w:szCs w:val="28"/>
        </w:rPr>
      </w:pPr>
      <w:r w:rsidRPr="00585675">
        <w:rPr>
          <w:sz w:val="28"/>
          <w:szCs w:val="28"/>
        </w:rPr>
        <w:t>укрывать свежеуложенный асфальтобетон</w:t>
      </w:r>
      <w:r w:rsidR="0084161D" w:rsidRPr="00585675">
        <w:rPr>
          <w:sz w:val="28"/>
          <w:szCs w:val="28"/>
        </w:rPr>
        <w:t xml:space="preserve"> теплоизоляционным </w:t>
      </w:r>
      <w:r w:rsidR="0010194C" w:rsidRPr="00585675">
        <w:rPr>
          <w:sz w:val="28"/>
          <w:szCs w:val="28"/>
        </w:rPr>
        <w:t xml:space="preserve">пологом из брезента толщиной 1 </w:t>
      </w:r>
      <w:r w:rsidR="00585675">
        <w:rPr>
          <w:sz w:val="28"/>
          <w:szCs w:val="28"/>
        </w:rPr>
        <w:t>–</w:t>
      </w:r>
      <w:r w:rsidR="0010194C" w:rsidRPr="00585675">
        <w:rPr>
          <w:sz w:val="28"/>
          <w:szCs w:val="28"/>
        </w:rPr>
        <w:t xml:space="preserve"> 2 мм или резины толщиной 3 </w:t>
      </w:r>
      <w:r w:rsidR="00585675">
        <w:rPr>
          <w:sz w:val="28"/>
          <w:szCs w:val="28"/>
        </w:rPr>
        <w:t>–</w:t>
      </w:r>
      <w:r w:rsidR="0010194C" w:rsidRPr="00585675">
        <w:rPr>
          <w:sz w:val="28"/>
          <w:szCs w:val="28"/>
        </w:rPr>
        <w:t xml:space="preserve"> 5 мм, для увеличени</w:t>
      </w:r>
      <w:r w:rsidR="008030AF" w:rsidRPr="00585675">
        <w:rPr>
          <w:sz w:val="28"/>
          <w:szCs w:val="28"/>
        </w:rPr>
        <w:t xml:space="preserve">я времени укатки асфальтобетона. </w:t>
      </w:r>
      <w:r w:rsidR="008030AF" w:rsidRPr="00585675">
        <w:rPr>
          <w:color w:val="000000"/>
          <w:sz w:val="28"/>
          <w:szCs w:val="28"/>
        </w:rPr>
        <w:t>Комплект теплоизоляционных пологов, свернутых на жесткой оси в рулон, следует крепить на специальных кронштейнах к асфальтоукладчику, по мере движения которого полотно</w:t>
      </w:r>
      <w:r w:rsidR="005D2028" w:rsidRPr="00585675">
        <w:rPr>
          <w:color w:val="000000"/>
          <w:sz w:val="28"/>
          <w:szCs w:val="28"/>
        </w:rPr>
        <w:t xml:space="preserve"> должно</w:t>
      </w:r>
      <w:r w:rsidR="008030AF" w:rsidRPr="00585675">
        <w:rPr>
          <w:color w:val="000000"/>
          <w:sz w:val="28"/>
          <w:szCs w:val="28"/>
        </w:rPr>
        <w:t xml:space="preserve"> расстила</w:t>
      </w:r>
      <w:r w:rsidR="005D2028" w:rsidRPr="00585675">
        <w:rPr>
          <w:color w:val="000000"/>
          <w:sz w:val="28"/>
          <w:szCs w:val="28"/>
        </w:rPr>
        <w:t>ться</w:t>
      </w:r>
      <w:r w:rsidR="008030AF" w:rsidRPr="00585675">
        <w:rPr>
          <w:color w:val="000000"/>
          <w:sz w:val="28"/>
          <w:szCs w:val="28"/>
        </w:rPr>
        <w:t xml:space="preserve"> на уложенный слой смеси. </w:t>
      </w:r>
      <w:r w:rsidR="008030AF" w:rsidRPr="00585675">
        <w:rPr>
          <w:sz w:val="28"/>
          <w:szCs w:val="28"/>
        </w:rPr>
        <w:t>После укладки первого полога, в стык к нему следует расстилать следующий, и так далее, до закрытия всей длины захватки общего потока уплотняющих машин. По мере движения технологического потока вперед, первый полог следует сворачивать в рулон на жесткую ось и повторно устанавливать на кронштейны асфальтоукладчика для обеспечения непрерывности технологического процесса.</w:t>
      </w:r>
    </w:p>
    <w:p w14:paraId="29DCFE81" w14:textId="77777777" w:rsidR="0084161D" w:rsidRPr="00157361" w:rsidRDefault="000F26F5" w:rsidP="00585675">
      <w:pPr>
        <w:pStyle w:val="Default"/>
        <w:numPr>
          <w:ilvl w:val="0"/>
          <w:numId w:val="2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применять для уплотнения смеси</w:t>
      </w:r>
      <w:r w:rsidR="0084161D" w:rsidRPr="00157361">
        <w:rPr>
          <w:rFonts w:ascii="Times New Roman" w:hAnsi="Times New Roman" w:cs="Times New Roman"/>
          <w:sz w:val="28"/>
          <w:szCs w:val="28"/>
        </w:rPr>
        <w:t xml:space="preserve"> катк</w:t>
      </w:r>
      <w:r w:rsidR="009077CA">
        <w:rPr>
          <w:rFonts w:ascii="Times New Roman" w:hAnsi="Times New Roman" w:cs="Times New Roman"/>
          <w:sz w:val="28"/>
          <w:szCs w:val="28"/>
        </w:rPr>
        <w:t>и</w:t>
      </w:r>
      <w:r>
        <w:rPr>
          <w:rFonts w:ascii="Times New Roman" w:hAnsi="Times New Roman" w:cs="Times New Roman"/>
          <w:sz w:val="28"/>
          <w:szCs w:val="28"/>
        </w:rPr>
        <w:t xml:space="preserve"> на пневмоколесном ходу</w:t>
      </w:r>
      <w:r w:rsidR="0084161D" w:rsidRPr="00157361">
        <w:rPr>
          <w:rFonts w:ascii="Times New Roman" w:hAnsi="Times New Roman" w:cs="Times New Roman"/>
          <w:sz w:val="28"/>
          <w:szCs w:val="28"/>
        </w:rPr>
        <w:t xml:space="preserve"> с укрывающими «фартуками»; </w:t>
      </w:r>
    </w:p>
    <w:p w14:paraId="1E1C5CA7" w14:textId="77777777" w:rsidR="0084161D" w:rsidRPr="00157361" w:rsidRDefault="000F26F5" w:rsidP="00585675">
      <w:pPr>
        <w:pStyle w:val="Default"/>
        <w:numPr>
          <w:ilvl w:val="0"/>
          <w:numId w:val="20"/>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заполнять водяные баки гладковальцовых катков горячей</w:t>
      </w:r>
      <w:r w:rsidR="0084161D" w:rsidRPr="00157361">
        <w:rPr>
          <w:rFonts w:ascii="Times New Roman" w:hAnsi="Times New Roman" w:cs="Times New Roman"/>
          <w:sz w:val="28"/>
          <w:szCs w:val="28"/>
        </w:rPr>
        <w:t xml:space="preserve"> </w:t>
      </w:r>
      <w:r w:rsidR="000021B8">
        <w:rPr>
          <w:rFonts w:ascii="Times New Roman" w:hAnsi="Times New Roman" w:cs="Times New Roman"/>
          <w:sz w:val="28"/>
          <w:szCs w:val="28"/>
        </w:rPr>
        <w:t xml:space="preserve">водой или водно-соляной смесью </w:t>
      </w:r>
      <w:r w:rsidR="000021B8" w:rsidRPr="00157361">
        <w:rPr>
          <w:rFonts w:ascii="Times New Roman" w:hAnsi="Times New Roman" w:cs="Times New Roman"/>
          <w:sz w:val="28"/>
          <w:szCs w:val="28"/>
        </w:rPr>
        <w:t>(соотношение соли и воды</w:t>
      </w:r>
      <w:r w:rsidR="000021B8">
        <w:rPr>
          <w:rFonts w:ascii="Times New Roman" w:hAnsi="Times New Roman" w:cs="Times New Roman"/>
          <w:sz w:val="28"/>
          <w:szCs w:val="28"/>
        </w:rPr>
        <w:t xml:space="preserve"> </w:t>
      </w:r>
      <w:r w:rsidR="00585675">
        <w:rPr>
          <w:rFonts w:ascii="Times New Roman" w:hAnsi="Times New Roman" w:cs="Times New Roman"/>
          <w:sz w:val="28"/>
          <w:szCs w:val="28"/>
        </w:rPr>
        <w:t>–</w:t>
      </w:r>
      <w:r w:rsidR="000021B8" w:rsidRPr="00157361">
        <w:rPr>
          <w:rFonts w:ascii="Times New Roman" w:hAnsi="Times New Roman" w:cs="Times New Roman"/>
          <w:sz w:val="28"/>
          <w:szCs w:val="28"/>
        </w:rPr>
        <w:t xml:space="preserve"> 1:8 </w:t>
      </w:r>
      <w:r w:rsidR="00585675">
        <w:rPr>
          <w:rFonts w:ascii="Times New Roman" w:hAnsi="Times New Roman" w:cs="Times New Roman"/>
          <w:sz w:val="28"/>
          <w:szCs w:val="28"/>
        </w:rPr>
        <w:t>–</w:t>
      </w:r>
      <w:r w:rsidR="000021B8" w:rsidRPr="00157361">
        <w:rPr>
          <w:rFonts w:ascii="Times New Roman" w:hAnsi="Times New Roman" w:cs="Times New Roman"/>
          <w:sz w:val="28"/>
          <w:szCs w:val="28"/>
        </w:rPr>
        <w:t xml:space="preserve"> 1:10).</w:t>
      </w:r>
    </w:p>
    <w:p w14:paraId="411B3894" w14:textId="77777777" w:rsidR="00E21296" w:rsidRPr="00157361" w:rsidRDefault="000021B8" w:rsidP="000021B8">
      <w:pPr>
        <w:autoSpaceDE w:val="0"/>
        <w:autoSpaceDN w:val="0"/>
        <w:adjustRightInd w:val="0"/>
        <w:spacing w:line="360" w:lineRule="auto"/>
        <w:ind w:firstLine="709"/>
        <w:jc w:val="both"/>
        <w:rPr>
          <w:sz w:val="28"/>
          <w:szCs w:val="28"/>
        </w:rPr>
      </w:pPr>
      <w:r>
        <w:rPr>
          <w:sz w:val="28"/>
          <w:szCs w:val="28"/>
        </w:rPr>
        <w:t>15.</w:t>
      </w:r>
      <w:r w:rsidR="005D2028">
        <w:rPr>
          <w:sz w:val="28"/>
          <w:szCs w:val="28"/>
        </w:rPr>
        <w:t>6</w:t>
      </w:r>
      <w:r>
        <w:rPr>
          <w:sz w:val="28"/>
          <w:szCs w:val="28"/>
        </w:rPr>
        <w:t xml:space="preserve">.13 </w:t>
      </w:r>
      <w:r w:rsidR="00E21296" w:rsidRPr="00157361">
        <w:rPr>
          <w:sz w:val="28"/>
          <w:szCs w:val="28"/>
        </w:rPr>
        <w:t>При укладке асфальтобето</w:t>
      </w:r>
      <w:r>
        <w:rPr>
          <w:sz w:val="28"/>
          <w:szCs w:val="28"/>
        </w:rPr>
        <w:t>нной смеси в условиях отрицательных температур воздуха следует</w:t>
      </w:r>
      <w:r w:rsidR="00E21296" w:rsidRPr="00157361">
        <w:rPr>
          <w:sz w:val="28"/>
          <w:szCs w:val="28"/>
        </w:rPr>
        <w:t xml:space="preserve"> использова</w:t>
      </w:r>
      <w:r>
        <w:rPr>
          <w:sz w:val="28"/>
          <w:szCs w:val="28"/>
        </w:rPr>
        <w:t>ть асфальтоукладчики на гусеничном ходу, оснащенные</w:t>
      </w:r>
      <w:r w:rsidR="00E21296" w:rsidRPr="00157361">
        <w:rPr>
          <w:sz w:val="28"/>
          <w:szCs w:val="28"/>
        </w:rPr>
        <w:t xml:space="preserve"> двойным трамбующим брусо</w:t>
      </w:r>
      <w:r>
        <w:rPr>
          <w:sz w:val="28"/>
          <w:szCs w:val="28"/>
        </w:rPr>
        <w:t>м или</w:t>
      </w:r>
      <w:r w:rsidR="00E21296" w:rsidRPr="00157361">
        <w:rPr>
          <w:sz w:val="28"/>
          <w:szCs w:val="28"/>
        </w:rPr>
        <w:t xml:space="preserve"> трамбующими брусом и двумя прессующими планками, обеспечивающ</w:t>
      </w:r>
      <w:r>
        <w:rPr>
          <w:sz w:val="28"/>
          <w:szCs w:val="28"/>
        </w:rPr>
        <w:t>ими высокую степень уплотнения.</w:t>
      </w:r>
    </w:p>
    <w:p w14:paraId="4C564B4C" w14:textId="77777777" w:rsidR="0084161D" w:rsidRPr="00157361" w:rsidRDefault="000021B8" w:rsidP="00157361">
      <w:pPr>
        <w:autoSpaceDE w:val="0"/>
        <w:autoSpaceDN w:val="0"/>
        <w:adjustRightInd w:val="0"/>
        <w:spacing w:line="360" w:lineRule="auto"/>
        <w:ind w:firstLine="709"/>
        <w:jc w:val="both"/>
        <w:rPr>
          <w:sz w:val="28"/>
          <w:szCs w:val="28"/>
        </w:rPr>
      </w:pPr>
      <w:r>
        <w:rPr>
          <w:sz w:val="28"/>
          <w:szCs w:val="28"/>
        </w:rPr>
        <w:t>15.</w:t>
      </w:r>
      <w:r w:rsidR="005D2028">
        <w:rPr>
          <w:sz w:val="28"/>
          <w:szCs w:val="28"/>
        </w:rPr>
        <w:t>6</w:t>
      </w:r>
      <w:r>
        <w:rPr>
          <w:sz w:val="28"/>
          <w:szCs w:val="28"/>
        </w:rPr>
        <w:t xml:space="preserve">.14 </w:t>
      </w:r>
      <w:r w:rsidR="00E21296" w:rsidRPr="00157361">
        <w:rPr>
          <w:sz w:val="28"/>
          <w:szCs w:val="28"/>
        </w:rPr>
        <w:t>Бункер асфаль</w:t>
      </w:r>
      <w:r>
        <w:rPr>
          <w:sz w:val="28"/>
          <w:szCs w:val="28"/>
        </w:rPr>
        <w:t>тоукладчика следует</w:t>
      </w:r>
      <w:r w:rsidR="00E21296" w:rsidRPr="00157361">
        <w:rPr>
          <w:sz w:val="28"/>
          <w:szCs w:val="28"/>
        </w:rPr>
        <w:t xml:space="preserve"> заполнять асфальтобетонной смесью не менее чем на 50 %. Длительные перерывы при укладке асфальтобетонной смеси в условиях пониженной</w:t>
      </w:r>
      <w:r>
        <w:rPr>
          <w:sz w:val="28"/>
          <w:szCs w:val="28"/>
        </w:rPr>
        <w:t xml:space="preserve"> и отрицательной</w:t>
      </w:r>
      <w:r w:rsidR="00E21296" w:rsidRPr="00157361">
        <w:rPr>
          <w:sz w:val="28"/>
          <w:szCs w:val="28"/>
        </w:rPr>
        <w:t xml:space="preserve"> температуры воздуха не допускаются.</w:t>
      </w:r>
    </w:p>
    <w:p w14:paraId="25939208" w14:textId="463975E9" w:rsidR="00E21296" w:rsidRPr="00157361" w:rsidRDefault="00293D19" w:rsidP="00157361">
      <w:pPr>
        <w:autoSpaceDE w:val="0"/>
        <w:autoSpaceDN w:val="0"/>
        <w:adjustRightInd w:val="0"/>
        <w:spacing w:line="360" w:lineRule="auto"/>
        <w:ind w:firstLine="709"/>
        <w:jc w:val="both"/>
        <w:rPr>
          <w:sz w:val="28"/>
          <w:szCs w:val="28"/>
        </w:rPr>
      </w:pPr>
      <w:r>
        <w:rPr>
          <w:sz w:val="28"/>
          <w:szCs w:val="28"/>
        </w:rPr>
        <w:t>15.</w:t>
      </w:r>
      <w:r w:rsidR="005D2028">
        <w:rPr>
          <w:sz w:val="28"/>
          <w:szCs w:val="28"/>
        </w:rPr>
        <w:t>6</w:t>
      </w:r>
      <w:r>
        <w:rPr>
          <w:sz w:val="28"/>
          <w:szCs w:val="28"/>
        </w:rPr>
        <w:t xml:space="preserve">.15 </w:t>
      </w:r>
      <w:r w:rsidR="00FC4CBC" w:rsidRPr="00157361">
        <w:rPr>
          <w:sz w:val="28"/>
          <w:szCs w:val="28"/>
        </w:rPr>
        <w:t xml:space="preserve">При выпадении обильных осадков </w:t>
      </w:r>
      <w:r w:rsidR="009077CA">
        <w:rPr>
          <w:sz w:val="28"/>
          <w:szCs w:val="28"/>
        </w:rPr>
        <w:t>величиной</w:t>
      </w:r>
      <w:r w:rsidR="00FC4CBC" w:rsidRPr="00157361">
        <w:rPr>
          <w:sz w:val="28"/>
          <w:szCs w:val="28"/>
        </w:rPr>
        <w:t xml:space="preserve"> 5 мм</w:t>
      </w:r>
      <w:r w:rsidR="009077CA">
        <w:rPr>
          <w:sz w:val="28"/>
          <w:szCs w:val="28"/>
        </w:rPr>
        <w:t xml:space="preserve"> и более в день,</w:t>
      </w:r>
      <w:r w:rsidR="00FC4CBC" w:rsidRPr="00157361">
        <w:rPr>
          <w:sz w:val="28"/>
          <w:szCs w:val="28"/>
        </w:rPr>
        <w:t xml:space="preserve"> производить работы по устройству асфальтобетонных покрытий </w:t>
      </w:r>
      <w:r w:rsidR="00DA2202">
        <w:rPr>
          <w:sz w:val="28"/>
          <w:szCs w:val="28"/>
        </w:rPr>
        <w:t>не допускается</w:t>
      </w:r>
      <w:r w:rsidR="00FC4CBC" w:rsidRPr="00157361">
        <w:rPr>
          <w:sz w:val="28"/>
          <w:szCs w:val="28"/>
        </w:rPr>
        <w:t>.</w:t>
      </w:r>
    </w:p>
    <w:p w14:paraId="2955F434" w14:textId="77777777" w:rsidR="00FC4CBC" w:rsidRPr="00157361" w:rsidRDefault="00293D19" w:rsidP="00293D19">
      <w:pPr>
        <w:pStyle w:val="Defaul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5D2028">
        <w:rPr>
          <w:rFonts w:ascii="Times New Roman" w:hAnsi="Times New Roman" w:cs="Times New Roman"/>
          <w:sz w:val="28"/>
          <w:szCs w:val="28"/>
        </w:rPr>
        <w:t>6</w:t>
      </w:r>
      <w:r>
        <w:rPr>
          <w:rFonts w:ascii="Times New Roman" w:hAnsi="Times New Roman" w:cs="Times New Roman"/>
          <w:sz w:val="28"/>
          <w:szCs w:val="28"/>
        </w:rPr>
        <w:t xml:space="preserve">.16 </w:t>
      </w:r>
      <w:r w:rsidR="00FC4CBC" w:rsidRPr="00157361">
        <w:rPr>
          <w:rFonts w:ascii="Times New Roman" w:hAnsi="Times New Roman" w:cs="Times New Roman"/>
          <w:sz w:val="28"/>
          <w:szCs w:val="28"/>
        </w:rPr>
        <w:t>Перед укладкой асфальтобетонной смеси, с помощью щеток механизированным способом с основания</w:t>
      </w:r>
      <w:r>
        <w:rPr>
          <w:rFonts w:ascii="Times New Roman" w:hAnsi="Times New Roman" w:cs="Times New Roman"/>
          <w:sz w:val="28"/>
          <w:szCs w:val="28"/>
        </w:rPr>
        <w:t xml:space="preserve"> (нижнего слоя покрытия) следует убирать свободную воду и просушивать продувкой воздухом после </w:t>
      </w:r>
      <w:r w:rsidR="005D2028">
        <w:rPr>
          <w:rFonts w:ascii="Times New Roman" w:hAnsi="Times New Roman" w:cs="Times New Roman"/>
          <w:sz w:val="28"/>
          <w:szCs w:val="28"/>
        </w:rPr>
        <w:t>прекращения</w:t>
      </w:r>
      <w:r>
        <w:rPr>
          <w:rFonts w:ascii="Times New Roman" w:hAnsi="Times New Roman" w:cs="Times New Roman"/>
          <w:sz w:val="28"/>
          <w:szCs w:val="28"/>
        </w:rPr>
        <w:t xml:space="preserve"> осадков.</w:t>
      </w:r>
    </w:p>
    <w:p w14:paraId="61864AAD" w14:textId="77777777" w:rsidR="00FC4CBC" w:rsidRDefault="003357D9" w:rsidP="00585675">
      <w:pPr>
        <w:autoSpaceDE w:val="0"/>
        <w:autoSpaceDN w:val="0"/>
        <w:adjustRightInd w:val="0"/>
        <w:spacing w:line="360" w:lineRule="auto"/>
        <w:ind w:firstLine="709"/>
        <w:jc w:val="both"/>
        <w:rPr>
          <w:sz w:val="28"/>
          <w:szCs w:val="28"/>
        </w:rPr>
      </w:pPr>
      <w:r>
        <w:rPr>
          <w:sz w:val="28"/>
          <w:szCs w:val="28"/>
        </w:rPr>
        <w:t>15.</w:t>
      </w:r>
      <w:r w:rsidR="005D2028">
        <w:rPr>
          <w:sz w:val="28"/>
          <w:szCs w:val="28"/>
        </w:rPr>
        <w:t>6</w:t>
      </w:r>
      <w:r>
        <w:rPr>
          <w:sz w:val="28"/>
          <w:szCs w:val="28"/>
        </w:rPr>
        <w:t>.1</w:t>
      </w:r>
      <w:r w:rsidR="005D2028">
        <w:rPr>
          <w:sz w:val="28"/>
          <w:szCs w:val="28"/>
        </w:rPr>
        <w:t>7</w:t>
      </w:r>
      <w:r>
        <w:rPr>
          <w:sz w:val="28"/>
          <w:szCs w:val="28"/>
        </w:rPr>
        <w:t xml:space="preserve"> Для установления допустимого времени на укладку и уплотнение асфальтобетонной смеси, не реже 2 раз в смену следует определять температуру воздуха и скорость ветра на месте укладки смеси и вносить, при необходимости, коррективы в технологию выполнения работ.</w:t>
      </w:r>
    </w:p>
    <w:p w14:paraId="77EBBC3D" w14:textId="77777777" w:rsidR="00FC4CBC" w:rsidRPr="00D352F7" w:rsidRDefault="00D352F7" w:rsidP="00157361">
      <w:pPr>
        <w:autoSpaceDE w:val="0"/>
        <w:autoSpaceDN w:val="0"/>
        <w:adjustRightInd w:val="0"/>
        <w:spacing w:line="360" w:lineRule="auto"/>
        <w:ind w:firstLine="709"/>
        <w:jc w:val="both"/>
        <w:rPr>
          <w:b/>
          <w:sz w:val="28"/>
          <w:szCs w:val="28"/>
        </w:rPr>
      </w:pPr>
      <w:r w:rsidRPr="00D352F7">
        <w:rPr>
          <w:b/>
          <w:sz w:val="28"/>
          <w:szCs w:val="28"/>
        </w:rPr>
        <w:t>15.</w:t>
      </w:r>
      <w:r w:rsidR="005D2028">
        <w:rPr>
          <w:b/>
          <w:sz w:val="28"/>
          <w:szCs w:val="28"/>
        </w:rPr>
        <w:t>7</w:t>
      </w:r>
      <w:r w:rsidR="00585675">
        <w:rPr>
          <w:b/>
          <w:sz w:val="28"/>
          <w:szCs w:val="28"/>
        </w:rPr>
        <w:t xml:space="preserve"> </w:t>
      </w:r>
      <w:r w:rsidRPr="00D352F7">
        <w:rPr>
          <w:rFonts w:cs="Arial"/>
          <w:b/>
          <w:sz w:val="28"/>
          <w:szCs w:val="28"/>
        </w:rPr>
        <w:t>Обработка поверхности асфальтобетонных покрытий защитными пропиточными составами</w:t>
      </w:r>
    </w:p>
    <w:p w14:paraId="29A177DB" w14:textId="77777777" w:rsidR="00BA4A0F" w:rsidRDefault="00BA4A0F" w:rsidP="00FE0B45">
      <w:pPr>
        <w:autoSpaceDE w:val="0"/>
        <w:autoSpaceDN w:val="0"/>
        <w:adjustRightInd w:val="0"/>
        <w:spacing w:line="360" w:lineRule="auto"/>
        <w:ind w:firstLine="709"/>
        <w:jc w:val="both"/>
        <w:rPr>
          <w:sz w:val="28"/>
          <w:szCs w:val="28"/>
        </w:rPr>
      </w:pPr>
      <w:r>
        <w:rPr>
          <w:sz w:val="28"/>
          <w:szCs w:val="28"/>
        </w:rPr>
        <w:t>1</w:t>
      </w:r>
      <w:r w:rsidR="00FE0B45">
        <w:rPr>
          <w:sz w:val="28"/>
          <w:szCs w:val="28"/>
        </w:rPr>
        <w:t>5</w:t>
      </w:r>
      <w:r>
        <w:rPr>
          <w:sz w:val="28"/>
          <w:szCs w:val="28"/>
        </w:rPr>
        <w:t>.</w:t>
      </w:r>
      <w:r w:rsidR="00FE0B45">
        <w:rPr>
          <w:sz w:val="28"/>
          <w:szCs w:val="28"/>
        </w:rPr>
        <w:t>7</w:t>
      </w:r>
      <w:r w:rsidRPr="00DD0E8D">
        <w:rPr>
          <w:sz w:val="28"/>
          <w:szCs w:val="28"/>
        </w:rPr>
        <w:t>.1</w:t>
      </w:r>
      <w:r w:rsidR="00FE0B45">
        <w:rPr>
          <w:sz w:val="28"/>
          <w:szCs w:val="28"/>
        </w:rPr>
        <w:t xml:space="preserve"> </w:t>
      </w:r>
      <w:r>
        <w:rPr>
          <w:sz w:val="28"/>
          <w:szCs w:val="28"/>
        </w:rPr>
        <w:t>Применя</w:t>
      </w:r>
      <w:r w:rsidR="00FE0B45">
        <w:rPr>
          <w:sz w:val="28"/>
          <w:szCs w:val="28"/>
        </w:rPr>
        <w:t>емые защитные пропиточные</w:t>
      </w:r>
      <w:r>
        <w:rPr>
          <w:sz w:val="28"/>
          <w:szCs w:val="28"/>
        </w:rPr>
        <w:t xml:space="preserve"> составы не должны изменять коэффициент сцепления пневматика воздушного судна с</w:t>
      </w:r>
      <w:r w:rsidR="00FE0B45">
        <w:rPr>
          <w:sz w:val="28"/>
          <w:szCs w:val="28"/>
        </w:rPr>
        <w:t xml:space="preserve"> асфальтобетонным покрытием</w:t>
      </w:r>
      <w:r>
        <w:rPr>
          <w:sz w:val="28"/>
          <w:szCs w:val="28"/>
        </w:rPr>
        <w:t xml:space="preserve"> при влажном и сухом состоянии поверхности покрытия, более чем на</w:t>
      </w:r>
      <w:r w:rsidR="00585675">
        <w:rPr>
          <w:sz w:val="28"/>
          <w:szCs w:val="28"/>
        </w:rPr>
        <w:br/>
      </w:r>
      <w:r>
        <w:rPr>
          <w:sz w:val="28"/>
          <w:szCs w:val="28"/>
        </w:rPr>
        <w:t>20 %.</w:t>
      </w:r>
    </w:p>
    <w:p w14:paraId="327FE49A" w14:textId="02A8976E" w:rsidR="00BA4A0F" w:rsidRPr="00FE0B45" w:rsidRDefault="00BA4A0F" w:rsidP="00BA4A0F">
      <w:pPr>
        <w:autoSpaceDE w:val="0"/>
        <w:autoSpaceDN w:val="0"/>
        <w:adjustRightInd w:val="0"/>
        <w:spacing w:line="360" w:lineRule="auto"/>
        <w:ind w:firstLine="709"/>
        <w:jc w:val="both"/>
        <w:rPr>
          <w:sz w:val="28"/>
          <w:szCs w:val="28"/>
        </w:rPr>
      </w:pPr>
      <w:r>
        <w:rPr>
          <w:sz w:val="28"/>
          <w:szCs w:val="28"/>
        </w:rPr>
        <w:t>1</w:t>
      </w:r>
      <w:r w:rsidR="00FE0B45">
        <w:rPr>
          <w:sz w:val="28"/>
          <w:szCs w:val="28"/>
        </w:rPr>
        <w:t>5</w:t>
      </w:r>
      <w:r>
        <w:rPr>
          <w:sz w:val="28"/>
          <w:szCs w:val="28"/>
        </w:rPr>
        <w:t>.</w:t>
      </w:r>
      <w:r w:rsidR="00FE0B45">
        <w:rPr>
          <w:sz w:val="28"/>
          <w:szCs w:val="28"/>
        </w:rPr>
        <w:t>7</w:t>
      </w:r>
      <w:r>
        <w:rPr>
          <w:sz w:val="28"/>
          <w:szCs w:val="28"/>
        </w:rPr>
        <w:t>.</w:t>
      </w:r>
      <w:r w:rsidR="00FE0B45" w:rsidRPr="00EE0B09">
        <w:rPr>
          <w:sz w:val="28"/>
          <w:szCs w:val="28"/>
        </w:rPr>
        <w:t>2</w:t>
      </w:r>
      <w:r w:rsidRPr="00EE0B09">
        <w:rPr>
          <w:sz w:val="28"/>
          <w:szCs w:val="28"/>
        </w:rPr>
        <w:t xml:space="preserve"> </w:t>
      </w:r>
      <w:r w:rsidR="006C7AD3" w:rsidRPr="00EE0B09">
        <w:rPr>
          <w:sz w:val="28"/>
          <w:szCs w:val="28"/>
        </w:rPr>
        <w:t>Защитный пропиточный состав</w:t>
      </w:r>
      <w:r w:rsidRPr="00EE0B09">
        <w:rPr>
          <w:sz w:val="28"/>
          <w:szCs w:val="28"/>
        </w:rPr>
        <w:t xml:space="preserve"> следует наносить</w:t>
      </w:r>
      <w:r w:rsidR="0099096F" w:rsidRPr="00EE0B09">
        <w:rPr>
          <w:sz w:val="28"/>
          <w:szCs w:val="28"/>
        </w:rPr>
        <w:t xml:space="preserve"> на поверхность</w:t>
      </w:r>
      <w:r w:rsidR="00EE0B09">
        <w:rPr>
          <w:sz w:val="28"/>
          <w:szCs w:val="28"/>
        </w:rPr>
        <w:t xml:space="preserve"> асфальтобетона без пропусков, </w:t>
      </w:r>
      <w:r w:rsidRPr="00EE0B09">
        <w:rPr>
          <w:sz w:val="28"/>
          <w:szCs w:val="28"/>
        </w:rPr>
        <w:t xml:space="preserve">при этом нанесение должно быть </w:t>
      </w:r>
      <w:r w:rsidR="006C354D" w:rsidRPr="00EE0B09">
        <w:rPr>
          <w:sz w:val="28"/>
          <w:szCs w:val="28"/>
        </w:rPr>
        <w:t xml:space="preserve">сплошным </w:t>
      </w:r>
      <w:r w:rsidR="00EE0B09" w:rsidRPr="00EE0B09">
        <w:rPr>
          <w:sz w:val="28"/>
          <w:szCs w:val="28"/>
        </w:rPr>
        <w:t>и равномерным</w:t>
      </w:r>
      <w:r w:rsidRPr="00EE0B09">
        <w:rPr>
          <w:sz w:val="28"/>
          <w:szCs w:val="28"/>
        </w:rPr>
        <w:t>. Расход материалов</w:t>
      </w:r>
      <w:r w:rsidR="00EB3C0D" w:rsidRPr="00EE0B09">
        <w:rPr>
          <w:sz w:val="28"/>
          <w:szCs w:val="28"/>
        </w:rPr>
        <w:t xml:space="preserve"> и глубину пропитки</w:t>
      </w:r>
      <w:r w:rsidRPr="00EE0B09">
        <w:rPr>
          <w:sz w:val="28"/>
          <w:szCs w:val="28"/>
        </w:rPr>
        <w:t xml:space="preserve"> </w:t>
      </w:r>
      <w:r w:rsidR="00EB3C0D" w:rsidRPr="00EE0B09">
        <w:rPr>
          <w:sz w:val="28"/>
          <w:szCs w:val="28"/>
        </w:rPr>
        <w:t>пр</w:t>
      </w:r>
      <w:r w:rsidRPr="00EE0B09">
        <w:rPr>
          <w:sz w:val="28"/>
          <w:szCs w:val="28"/>
        </w:rPr>
        <w:t>и</w:t>
      </w:r>
      <w:r w:rsidR="00EB3C0D" w:rsidRPr="00EE0B09">
        <w:rPr>
          <w:sz w:val="28"/>
          <w:szCs w:val="28"/>
        </w:rPr>
        <w:t xml:space="preserve"> выбранном способе нанесения, а также время высыхания</w:t>
      </w:r>
      <w:r w:rsidRPr="00EE0B09">
        <w:rPr>
          <w:sz w:val="28"/>
          <w:szCs w:val="28"/>
        </w:rPr>
        <w:t xml:space="preserve"> должны уточняться на пробном участке. Ориентировочная норма расхода </w:t>
      </w:r>
      <w:r w:rsidR="00FE0B45" w:rsidRPr="00EE0B09">
        <w:rPr>
          <w:sz w:val="28"/>
          <w:szCs w:val="28"/>
        </w:rPr>
        <w:t xml:space="preserve">защитных </w:t>
      </w:r>
      <w:r w:rsidR="00FE0B45">
        <w:rPr>
          <w:sz w:val="28"/>
          <w:szCs w:val="28"/>
        </w:rPr>
        <w:t>пропиточных составов составляет</w:t>
      </w:r>
      <w:r w:rsidR="004D0AAB">
        <w:rPr>
          <w:sz w:val="28"/>
          <w:szCs w:val="28"/>
        </w:rPr>
        <w:t xml:space="preserve">               </w:t>
      </w:r>
      <w:r w:rsidR="00FE0B45">
        <w:rPr>
          <w:sz w:val="28"/>
          <w:szCs w:val="28"/>
        </w:rPr>
        <w:t xml:space="preserve"> 0,6 – 1,5 кг/м</w:t>
      </w:r>
      <w:r w:rsidR="00FE0B45">
        <w:rPr>
          <w:sz w:val="28"/>
          <w:szCs w:val="28"/>
          <w:vertAlign w:val="superscript"/>
        </w:rPr>
        <w:t>2</w:t>
      </w:r>
      <w:r w:rsidR="00FE0B45">
        <w:rPr>
          <w:sz w:val="28"/>
          <w:szCs w:val="28"/>
        </w:rPr>
        <w:t xml:space="preserve"> при однослойном нанесении и 1,3 – 2</w:t>
      </w:r>
      <w:r w:rsidR="009077CA">
        <w:rPr>
          <w:sz w:val="28"/>
          <w:szCs w:val="28"/>
        </w:rPr>
        <w:t>,</w:t>
      </w:r>
      <w:r w:rsidR="00FE0B45">
        <w:rPr>
          <w:sz w:val="28"/>
          <w:szCs w:val="28"/>
        </w:rPr>
        <w:t>2 кг/м</w:t>
      </w:r>
      <w:r w:rsidR="00FE0B45">
        <w:rPr>
          <w:sz w:val="28"/>
          <w:szCs w:val="28"/>
          <w:vertAlign w:val="superscript"/>
        </w:rPr>
        <w:t>2</w:t>
      </w:r>
      <w:r w:rsidR="00FE0B45">
        <w:rPr>
          <w:sz w:val="28"/>
          <w:szCs w:val="28"/>
        </w:rPr>
        <w:t xml:space="preserve"> при двухслойном нанесении.</w:t>
      </w:r>
    </w:p>
    <w:p w14:paraId="6F71ABD4" w14:textId="77777777" w:rsidR="00BA4A0F" w:rsidRDefault="00BA4A0F" w:rsidP="00BA4A0F">
      <w:pPr>
        <w:autoSpaceDE w:val="0"/>
        <w:autoSpaceDN w:val="0"/>
        <w:adjustRightInd w:val="0"/>
        <w:spacing w:line="360" w:lineRule="auto"/>
        <w:ind w:firstLine="709"/>
        <w:jc w:val="both"/>
        <w:rPr>
          <w:sz w:val="28"/>
          <w:szCs w:val="28"/>
        </w:rPr>
      </w:pPr>
      <w:r>
        <w:rPr>
          <w:sz w:val="28"/>
          <w:szCs w:val="28"/>
        </w:rPr>
        <w:t>1</w:t>
      </w:r>
      <w:r w:rsidR="006C7AD3">
        <w:rPr>
          <w:sz w:val="28"/>
          <w:szCs w:val="28"/>
        </w:rPr>
        <w:t>5</w:t>
      </w:r>
      <w:r>
        <w:rPr>
          <w:sz w:val="28"/>
          <w:szCs w:val="28"/>
        </w:rPr>
        <w:t>.</w:t>
      </w:r>
      <w:r w:rsidR="006C7AD3">
        <w:rPr>
          <w:sz w:val="28"/>
          <w:szCs w:val="28"/>
        </w:rPr>
        <w:t>7</w:t>
      </w:r>
      <w:r>
        <w:rPr>
          <w:sz w:val="28"/>
          <w:szCs w:val="28"/>
        </w:rPr>
        <w:t>.</w:t>
      </w:r>
      <w:r w:rsidR="006C7AD3">
        <w:rPr>
          <w:sz w:val="28"/>
          <w:szCs w:val="28"/>
        </w:rPr>
        <w:t>3</w:t>
      </w:r>
      <w:r>
        <w:rPr>
          <w:sz w:val="28"/>
          <w:szCs w:val="28"/>
        </w:rPr>
        <w:t xml:space="preserve"> Нанесение </w:t>
      </w:r>
      <w:r w:rsidR="006C7AD3">
        <w:rPr>
          <w:sz w:val="28"/>
          <w:szCs w:val="28"/>
        </w:rPr>
        <w:t>защитных пропиточных составов</w:t>
      </w:r>
      <w:r>
        <w:rPr>
          <w:sz w:val="28"/>
          <w:szCs w:val="28"/>
        </w:rPr>
        <w:t xml:space="preserve"> на поверхность </w:t>
      </w:r>
      <w:r w:rsidR="006C7AD3">
        <w:rPr>
          <w:sz w:val="28"/>
          <w:szCs w:val="28"/>
        </w:rPr>
        <w:t>асфальтобетонного</w:t>
      </w:r>
      <w:r>
        <w:rPr>
          <w:sz w:val="28"/>
          <w:szCs w:val="28"/>
        </w:rPr>
        <w:t xml:space="preserve"> покрытия следует выполнять пр</w:t>
      </w:r>
      <w:r w:rsidR="00EB3C0D">
        <w:rPr>
          <w:sz w:val="28"/>
          <w:szCs w:val="28"/>
        </w:rPr>
        <w:t>и отсутствии атмосферных осадков</w:t>
      </w:r>
      <w:r>
        <w:rPr>
          <w:sz w:val="28"/>
          <w:szCs w:val="28"/>
        </w:rPr>
        <w:t xml:space="preserve"> при температуре воздуха</w:t>
      </w:r>
      <w:r w:rsidR="00FE0B45">
        <w:rPr>
          <w:sz w:val="28"/>
          <w:szCs w:val="28"/>
        </w:rPr>
        <w:t xml:space="preserve"> не ниже</w:t>
      </w:r>
      <w:r>
        <w:rPr>
          <w:sz w:val="28"/>
          <w:szCs w:val="28"/>
        </w:rPr>
        <w:t xml:space="preserve"> 5 ºС.</w:t>
      </w:r>
    </w:p>
    <w:p w14:paraId="76D9D395" w14:textId="77777777" w:rsidR="00BA4A0F" w:rsidRPr="00E009FE" w:rsidRDefault="00BA4A0F" w:rsidP="00BA4A0F">
      <w:pPr>
        <w:autoSpaceDE w:val="0"/>
        <w:autoSpaceDN w:val="0"/>
        <w:adjustRightInd w:val="0"/>
        <w:spacing w:line="360" w:lineRule="auto"/>
        <w:ind w:firstLine="709"/>
        <w:jc w:val="both"/>
        <w:rPr>
          <w:sz w:val="28"/>
          <w:szCs w:val="28"/>
        </w:rPr>
      </w:pPr>
      <w:r>
        <w:rPr>
          <w:sz w:val="28"/>
          <w:szCs w:val="28"/>
        </w:rPr>
        <w:t>1</w:t>
      </w:r>
      <w:r w:rsidR="006C7AD3">
        <w:rPr>
          <w:sz w:val="28"/>
          <w:szCs w:val="28"/>
        </w:rPr>
        <w:t>5</w:t>
      </w:r>
      <w:r>
        <w:rPr>
          <w:sz w:val="28"/>
          <w:szCs w:val="28"/>
        </w:rPr>
        <w:t>.</w:t>
      </w:r>
      <w:r w:rsidR="006C7AD3">
        <w:rPr>
          <w:sz w:val="28"/>
          <w:szCs w:val="28"/>
        </w:rPr>
        <w:t>7</w:t>
      </w:r>
      <w:r>
        <w:rPr>
          <w:sz w:val="28"/>
          <w:szCs w:val="28"/>
        </w:rPr>
        <w:t>.</w:t>
      </w:r>
      <w:r w:rsidR="006C7AD3">
        <w:rPr>
          <w:sz w:val="28"/>
          <w:szCs w:val="28"/>
        </w:rPr>
        <w:t>4</w:t>
      </w:r>
      <w:r>
        <w:rPr>
          <w:sz w:val="28"/>
          <w:szCs w:val="28"/>
        </w:rPr>
        <w:t xml:space="preserve"> Перед распределением</w:t>
      </w:r>
      <w:r w:rsidR="006C7AD3">
        <w:rPr>
          <w:sz w:val="28"/>
          <w:szCs w:val="28"/>
        </w:rPr>
        <w:t xml:space="preserve"> защитных пропиточных составов</w:t>
      </w:r>
      <w:r>
        <w:rPr>
          <w:sz w:val="28"/>
          <w:szCs w:val="28"/>
        </w:rPr>
        <w:t xml:space="preserve"> необходимо очи</w:t>
      </w:r>
      <w:r w:rsidR="006C7AD3">
        <w:rPr>
          <w:sz w:val="28"/>
          <w:szCs w:val="28"/>
        </w:rPr>
        <w:t>щать</w:t>
      </w:r>
      <w:r>
        <w:rPr>
          <w:sz w:val="28"/>
          <w:szCs w:val="28"/>
        </w:rPr>
        <w:t xml:space="preserve"> поверхность </w:t>
      </w:r>
      <w:r w:rsidR="006C7AD3">
        <w:rPr>
          <w:sz w:val="28"/>
          <w:szCs w:val="28"/>
        </w:rPr>
        <w:t>асфальто</w:t>
      </w:r>
      <w:r>
        <w:rPr>
          <w:sz w:val="28"/>
          <w:szCs w:val="28"/>
        </w:rPr>
        <w:t xml:space="preserve">бетонного покрытия от грязи и пыли с помощью </w:t>
      </w:r>
      <w:r w:rsidR="006C7AD3">
        <w:rPr>
          <w:sz w:val="28"/>
          <w:szCs w:val="28"/>
        </w:rPr>
        <w:t xml:space="preserve">щеточных </w:t>
      </w:r>
      <w:r>
        <w:rPr>
          <w:sz w:val="28"/>
          <w:szCs w:val="28"/>
        </w:rPr>
        <w:t>уборочных машин, а также про</w:t>
      </w:r>
      <w:r w:rsidR="006C7AD3">
        <w:rPr>
          <w:sz w:val="28"/>
          <w:szCs w:val="28"/>
        </w:rPr>
        <w:t>мывать</w:t>
      </w:r>
      <w:r>
        <w:rPr>
          <w:sz w:val="28"/>
          <w:szCs w:val="28"/>
        </w:rPr>
        <w:t xml:space="preserve"> водой с помощью поливомоечных машин. </w:t>
      </w:r>
    </w:p>
    <w:p w14:paraId="1D96E6CE" w14:textId="77777777" w:rsidR="006C7AD3" w:rsidRDefault="00BA4A0F" w:rsidP="006C7AD3">
      <w:pPr>
        <w:autoSpaceDE w:val="0"/>
        <w:autoSpaceDN w:val="0"/>
        <w:adjustRightInd w:val="0"/>
        <w:spacing w:line="360" w:lineRule="auto"/>
        <w:ind w:firstLine="709"/>
        <w:jc w:val="both"/>
        <w:rPr>
          <w:sz w:val="28"/>
          <w:szCs w:val="28"/>
        </w:rPr>
      </w:pPr>
      <w:r>
        <w:rPr>
          <w:sz w:val="28"/>
          <w:szCs w:val="28"/>
        </w:rPr>
        <w:t>1</w:t>
      </w:r>
      <w:r w:rsidR="006C7AD3">
        <w:rPr>
          <w:sz w:val="28"/>
          <w:szCs w:val="28"/>
        </w:rPr>
        <w:t>5</w:t>
      </w:r>
      <w:r>
        <w:rPr>
          <w:sz w:val="28"/>
          <w:szCs w:val="28"/>
        </w:rPr>
        <w:t>.</w:t>
      </w:r>
      <w:r w:rsidR="006C7AD3">
        <w:rPr>
          <w:sz w:val="28"/>
          <w:szCs w:val="28"/>
        </w:rPr>
        <w:t>7</w:t>
      </w:r>
      <w:r>
        <w:rPr>
          <w:sz w:val="28"/>
          <w:szCs w:val="28"/>
        </w:rPr>
        <w:t>.</w:t>
      </w:r>
      <w:r w:rsidR="006C7AD3">
        <w:rPr>
          <w:sz w:val="28"/>
          <w:szCs w:val="28"/>
        </w:rPr>
        <w:t>5</w:t>
      </w:r>
      <w:r w:rsidRPr="00E009FE">
        <w:rPr>
          <w:sz w:val="28"/>
          <w:szCs w:val="28"/>
        </w:rPr>
        <w:t xml:space="preserve"> Распределение </w:t>
      </w:r>
      <w:r w:rsidR="006C7AD3">
        <w:rPr>
          <w:sz w:val="28"/>
          <w:szCs w:val="28"/>
        </w:rPr>
        <w:t xml:space="preserve">защитных пропиточных составов </w:t>
      </w:r>
      <w:r w:rsidR="00EB3C0D">
        <w:rPr>
          <w:sz w:val="28"/>
          <w:szCs w:val="28"/>
        </w:rPr>
        <w:t>следует производить на</w:t>
      </w:r>
      <w:r>
        <w:rPr>
          <w:sz w:val="28"/>
          <w:szCs w:val="28"/>
        </w:rPr>
        <w:t xml:space="preserve"> поверхность </w:t>
      </w:r>
      <w:r w:rsidR="006C7AD3">
        <w:rPr>
          <w:sz w:val="28"/>
          <w:szCs w:val="28"/>
        </w:rPr>
        <w:t>асфальтобетона</w:t>
      </w:r>
      <w:r w:rsidRPr="00E009FE">
        <w:rPr>
          <w:sz w:val="28"/>
          <w:szCs w:val="28"/>
        </w:rPr>
        <w:t xml:space="preserve"> механизированным способом специальной машиной или</w:t>
      </w:r>
      <w:r w:rsidR="006C7AD3">
        <w:rPr>
          <w:sz w:val="28"/>
          <w:szCs w:val="28"/>
        </w:rPr>
        <w:t xml:space="preserve"> вручную с помощью прорезиненных ползунков, валиков или щеток. При этом распределение защитного пропиточного состава следует выполнять таким образом, чтобы верхние грани каменного материала асфальтобетонного покрытия остались на поверхности, а межзерновое пространство асфальтобетонной поверхности было полностью заполнено составом.</w:t>
      </w:r>
    </w:p>
    <w:p w14:paraId="41212110" w14:textId="77777777" w:rsidR="00FC4CBC" w:rsidRPr="00157361" w:rsidRDefault="00BA4A0F" w:rsidP="00585675">
      <w:pPr>
        <w:autoSpaceDE w:val="0"/>
        <w:autoSpaceDN w:val="0"/>
        <w:adjustRightInd w:val="0"/>
        <w:spacing w:line="360" w:lineRule="auto"/>
        <w:ind w:firstLine="709"/>
        <w:jc w:val="both"/>
        <w:rPr>
          <w:sz w:val="28"/>
          <w:szCs w:val="28"/>
        </w:rPr>
      </w:pPr>
      <w:r>
        <w:rPr>
          <w:sz w:val="28"/>
          <w:szCs w:val="28"/>
        </w:rPr>
        <w:t>1</w:t>
      </w:r>
      <w:r w:rsidR="006C7AD3">
        <w:rPr>
          <w:sz w:val="28"/>
          <w:szCs w:val="28"/>
        </w:rPr>
        <w:t>5</w:t>
      </w:r>
      <w:r>
        <w:rPr>
          <w:sz w:val="28"/>
          <w:szCs w:val="28"/>
        </w:rPr>
        <w:t>.</w:t>
      </w:r>
      <w:r w:rsidR="006C7AD3">
        <w:rPr>
          <w:sz w:val="28"/>
          <w:szCs w:val="28"/>
        </w:rPr>
        <w:t>7</w:t>
      </w:r>
      <w:r>
        <w:rPr>
          <w:sz w:val="28"/>
          <w:szCs w:val="28"/>
        </w:rPr>
        <w:t>.</w:t>
      </w:r>
      <w:r w:rsidR="006C7AD3">
        <w:rPr>
          <w:sz w:val="28"/>
          <w:szCs w:val="28"/>
        </w:rPr>
        <w:t>6</w:t>
      </w:r>
      <w:r>
        <w:rPr>
          <w:sz w:val="28"/>
          <w:szCs w:val="28"/>
        </w:rPr>
        <w:t xml:space="preserve"> Эксплуатацию воздушных судов, а также д</w:t>
      </w:r>
      <w:r w:rsidRPr="00967B5B">
        <w:rPr>
          <w:sz w:val="28"/>
          <w:szCs w:val="28"/>
        </w:rPr>
        <w:t xml:space="preserve">вижение </w:t>
      </w:r>
      <w:r w:rsidR="006C7AD3">
        <w:rPr>
          <w:sz w:val="28"/>
          <w:szCs w:val="28"/>
        </w:rPr>
        <w:t>транспортных средств</w:t>
      </w:r>
      <w:r>
        <w:rPr>
          <w:sz w:val="28"/>
          <w:szCs w:val="28"/>
        </w:rPr>
        <w:t xml:space="preserve"> следует возобновлять только после полного высыхания </w:t>
      </w:r>
      <w:r w:rsidR="006C7AD3">
        <w:rPr>
          <w:sz w:val="28"/>
          <w:szCs w:val="28"/>
        </w:rPr>
        <w:t xml:space="preserve">защитного пропиточного состава </w:t>
      </w:r>
      <w:r>
        <w:rPr>
          <w:sz w:val="28"/>
          <w:szCs w:val="28"/>
        </w:rPr>
        <w:t xml:space="preserve">на поверхности </w:t>
      </w:r>
      <w:r w:rsidR="006C7AD3">
        <w:rPr>
          <w:sz w:val="28"/>
          <w:szCs w:val="28"/>
        </w:rPr>
        <w:t>асфальто</w:t>
      </w:r>
      <w:r>
        <w:rPr>
          <w:sz w:val="28"/>
          <w:szCs w:val="28"/>
        </w:rPr>
        <w:t>бетонного покрытия</w:t>
      </w:r>
      <w:r w:rsidR="006C7AD3">
        <w:rPr>
          <w:sz w:val="28"/>
          <w:szCs w:val="28"/>
        </w:rPr>
        <w:t>, при этом</w:t>
      </w:r>
      <w:r>
        <w:rPr>
          <w:sz w:val="28"/>
          <w:szCs w:val="28"/>
        </w:rPr>
        <w:t xml:space="preserve"> </w:t>
      </w:r>
      <w:r w:rsidR="006C7AD3">
        <w:rPr>
          <w:sz w:val="28"/>
          <w:szCs w:val="28"/>
        </w:rPr>
        <w:t>в</w:t>
      </w:r>
      <w:r>
        <w:rPr>
          <w:sz w:val="28"/>
          <w:szCs w:val="28"/>
        </w:rPr>
        <w:t>ремя высыхания зависит от</w:t>
      </w:r>
      <w:r w:rsidR="00EB3C0D">
        <w:rPr>
          <w:sz w:val="28"/>
          <w:szCs w:val="28"/>
        </w:rPr>
        <w:t xml:space="preserve"> температуры воздуха и скорости ветра</w:t>
      </w:r>
      <w:r>
        <w:rPr>
          <w:sz w:val="28"/>
          <w:szCs w:val="28"/>
        </w:rPr>
        <w:t xml:space="preserve"> и ориентировочно составляет не более </w:t>
      </w:r>
      <w:r w:rsidR="006C7AD3">
        <w:rPr>
          <w:sz w:val="28"/>
          <w:szCs w:val="28"/>
        </w:rPr>
        <w:t xml:space="preserve">12 </w:t>
      </w:r>
      <w:r w:rsidR="00585675">
        <w:rPr>
          <w:sz w:val="28"/>
          <w:szCs w:val="28"/>
        </w:rPr>
        <w:t>–</w:t>
      </w:r>
      <w:r w:rsidR="006C7AD3">
        <w:rPr>
          <w:sz w:val="28"/>
          <w:szCs w:val="28"/>
        </w:rPr>
        <w:t xml:space="preserve"> 18 часов.</w:t>
      </w:r>
    </w:p>
    <w:p w14:paraId="2EFE2D71" w14:textId="77777777" w:rsidR="00FC4CBC" w:rsidRPr="00A621B6" w:rsidRDefault="00A621B6" w:rsidP="00157361">
      <w:pPr>
        <w:autoSpaceDE w:val="0"/>
        <w:autoSpaceDN w:val="0"/>
        <w:adjustRightInd w:val="0"/>
        <w:spacing w:line="360" w:lineRule="auto"/>
        <w:ind w:firstLine="709"/>
        <w:jc w:val="both"/>
        <w:rPr>
          <w:b/>
          <w:sz w:val="28"/>
          <w:szCs w:val="28"/>
        </w:rPr>
      </w:pPr>
      <w:r w:rsidRPr="00A621B6">
        <w:rPr>
          <w:b/>
          <w:sz w:val="28"/>
          <w:szCs w:val="28"/>
        </w:rPr>
        <w:t>15.</w:t>
      </w:r>
      <w:r w:rsidR="005D2028">
        <w:rPr>
          <w:b/>
          <w:sz w:val="28"/>
          <w:szCs w:val="28"/>
        </w:rPr>
        <w:t>8</w:t>
      </w:r>
      <w:r w:rsidR="00585675">
        <w:rPr>
          <w:b/>
          <w:sz w:val="28"/>
          <w:szCs w:val="28"/>
        </w:rPr>
        <w:t xml:space="preserve"> </w:t>
      </w:r>
      <w:r w:rsidRPr="00A621B6">
        <w:rPr>
          <w:b/>
          <w:sz w:val="28"/>
          <w:szCs w:val="28"/>
        </w:rPr>
        <w:t>Контроль качества</w:t>
      </w:r>
      <w:r>
        <w:rPr>
          <w:b/>
          <w:sz w:val="28"/>
          <w:szCs w:val="28"/>
        </w:rPr>
        <w:t xml:space="preserve"> работ</w:t>
      </w:r>
    </w:p>
    <w:p w14:paraId="7FFC7F30" w14:textId="5C711574" w:rsidR="00A621B6" w:rsidRDefault="001B1FFA" w:rsidP="00D566E1">
      <w:pPr>
        <w:autoSpaceDE w:val="0"/>
        <w:autoSpaceDN w:val="0"/>
        <w:adjustRightInd w:val="0"/>
        <w:spacing w:line="360" w:lineRule="auto"/>
        <w:ind w:firstLine="709"/>
        <w:jc w:val="both"/>
        <w:rPr>
          <w:sz w:val="28"/>
          <w:szCs w:val="28"/>
        </w:rPr>
      </w:pPr>
      <w:r>
        <w:rPr>
          <w:sz w:val="28"/>
          <w:szCs w:val="28"/>
        </w:rPr>
        <w:t>Т</w:t>
      </w:r>
      <w:r w:rsidR="00F544B0" w:rsidRPr="00157361">
        <w:rPr>
          <w:sz w:val="28"/>
          <w:szCs w:val="28"/>
        </w:rPr>
        <w:t xml:space="preserve">ребования, которые следует </w:t>
      </w:r>
      <w:r>
        <w:rPr>
          <w:sz w:val="28"/>
          <w:szCs w:val="28"/>
        </w:rPr>
        <w:t>обеспечивать</w:t>
      </w:r>
      <w:r w:rsidR="00F544B0" w:rsidRPr="00157361">
        <w:rPr>
          <w:sz w:val="28"/>
          <w:szCs w:val="28"/>
        </w:rPr>
        <w:t xml:space="preserve"> при устройстве</w:t>
      </w:r>
      <w:r w:rsidR="00A621B6">
        <w:rPr>
          <w:sz w:val="28"/>
          <w:szCs w:val="28"/>
        </w:rPr>
        <w:t xml:space="preserve"> </w:t>
      </w:r>
      <w:r w:rsidR="00F544B0" w:rsidRPr="00157361">
        <w:rPr>
          <w:sz w:val="28"/>
          <w:szCs w:val="28"/>
        </w:rPr>
        <w:t>асфальтобетонных покрытий и проверять при операционном контроле,</w:t>
      </w:r>
      <w:r w:rsidR="00A621B6">
        <w:rPr>
          <w:sz w:val="28"/>
          <w:szCs w:val="28"/>
        </w:rPr>
        <w:t xml:space="preserve"> </w:t>
      </w:r>
      <w:r w:rsidR="00F544B0" w:rsidRPr="00157361">
        <w:rPr>
          <w:sz w:val="28"/>
          <w:szCs w:val="28"/>
        </w:rPr>
        <w:t>объем и методы</w:t>
      </w:r>
      <w:r w:rsidR="00A621B6">
        <w:rPr>
          <w:sz w:val="28"/>
          <w:szCs w:val="28"/>
        </w:rPr>
        <w:t xml:space="preserve"> контроля приведены в таблице </w:t>
      </w:r>
      <w:r w:rsidR="00585675">
        <w:rPr>
          <w:sz w:val="28"/>
          <w:szCs w:val="28"/>
        </w:rPr>
        <w:t>23</w:t>
      </w:r>
      <w:r w:rsidR="00A621B6">
        <w:rPr>
          <w:sz w:val="28"/>
          <w:szCs w:val="28"/>
        </w:rPr>
        <w:t>.</w:t>
      </w:r>
      <w:r w:rsidR="00A621B6">
        <w:rPr>
          <w:sz w:val="28"/>
          <w:szCs w:val="28"/>
        </w:rPr>
        <w:br w:type="page"/>
      </w:r>
    </w:p>
    <w:p w14:paraId="14A849B4" w14:textId="77777777" w:rsidR="00A621B6" w:rsidRDefault="00A621B6" w:rsidP="00157361">
      <w:pPr>
        <w:autoSpaceDE w:val="0"/>
        <w:autoSpaceDN w:val="0"/>
        <w:adjustRightInd w:val="0"/>
        <w:spacing w:line="360" w:lineRule="auto"/>
        <w:ind w:firstLine="709"/>
        <w:jc w:val="both"/>
        <w:rPr>
          <w:sz w:val="28"/>
          <w:szCs w:val="28"/>
        </w:rPr>
        <w:sectPr w:rsidR="00A621B6" w:rsidSect="00992BBC">
          <w:pgSz w:w="11906" w:h="16838"/>
          <w:pgMar w:top="1134" w:right="851" w:bottom="1134" w:left="1134" w:header="709" w:footer="709" w:gutter="0"/>
          <w:pgNumType w:start="179"/>
          <w:cols w:space="708"/>
          <w:docGrid w:linePitch="360"/>
        </w:sectPr>
      </w:pPr>
    </w:p>
    <w:p w14:paraId="17203C36" w14:textId="76D98BCE" w:rsidR="00FC4CBC" w:rsidRPr="00157361" w:rsidRDefault="003C21A2" w:rsidP="00585675">
      <w:pPr>
        <w:autoSpaceDE w:val="0"/>
        <w:autoSpaceDN w:val="0"/>
        <w:adjustRightInd w:val="0"/>
        <w:spacing w:line="360" w:lineRule="auto"/>
        <w:ind w:firstLine="709"/>
        <w:jc w:val="both"/>
        <w:rPr>
          <w:sz w:val="28"/>
          <w:szCs w:val="28"/>
        </w:rPr>
      </w:pPr>
      <w:r>
        <w:rPr>
          <w:noProof/>
          <w:spacing w:val="40"/>
          <w:sz w:val="28"/>
          <w:szCs w:val="28"/>
        </w:rPr>
        <mc:AlternateContent>
          <mc:Choice Requires="wps">
            <w:drawing>
              <wp:anchor distT="0" distB="0" distL="114300" distR="114300" simplePos="0" relativeHeight="251669504" behindDoc="0" locked="0" layoutInCell="1" allowOverlap="1" wp14:anchorId="7E4821AA" wp14:editId="47B60FAC">
                <wp:simplePos x="0" y="0"/>
                <wp:positionH relativeFrom="column">
                  <wp:posOffset>-11636</wp:posOffset>
                </wp:positionH>
                <wp:positionV relativeFrom="paragraph">
                  <wp:posOffset>5882417</wp:posOffset>
                </wp:positionV>
                <wp:extent cx="9259330" cy="0"/>
                <wp:effectExtent l="0" t="0" r="12065" b="1270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925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5E38C5DF" id="Прямая соединительная линия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pt,463.2pt" to="728.2pt,4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" strokecolor="black [3040]"/>
            </w:pict>
          </mc:Fallback>
        </mc:AlternateContent>
      </w:r>
      <w:r w:rsidR="00585675" w:rsidRPr="003D02F2">
        <w:rPr>
          <w:spacing w:val="40"/>
          <w:sz w:val="28"/>
          <w:szCs w:val="28"/>
        </w:rPr>
        <w:t xml:space="preserve">Таблица </w:t>
      </w:r>
      <w:r w:rsidR="00585675">
        <w:rPr>
          <w:spacing w:val="40"/>
          <w:sz w:val="28"/>
          <w:szCs w:val="28"/>
        </w:rPr>
        <w:t>23</w:t>
      </w:r>
      <w:r w:rsidR="00585675">
        <w:rPr>
          <w:spacing w:val="40"/>
          <w:szCs w:val="28"/>
        </w:rPr>
        <w:t xml:space="preserve"> – </w:t>
      </w:r>
      <w:r w:rsidR="001B1FFA">
        <w:t>Т</w:t>
      </w:r>
      <w:r w:rsidR="00D566E1" w:rsidRPr="004A2A6D">
        <w:t xml:space="preserve">ребования, которые следует </w:t>
      </w:r>
      <w:r w:rsidR="001B1FFA">
        <w:t>обеспечивать</w:t>
      </w:r>
      <w:r w:rsidR="00D566E1" w:rsidRPr="004A2A6D">
        <w:t xml:space="preserve"> при устройстве асфальтобетонных покрытий и проверять при операционном контроле, объем и методы контроля</w:t>
      </w:r>
    </w:p>
    <w:tbl>
      <w:tblPr>
        <w:tblStyle w:val="aa"/>
        <w:tblW w:w="0" w:type="auto"/>
        <w:tblLook w:val="04A0" w:firstRow="1" w:lastRow="0" w:firstColumn="1" w:lastColumn="0" w:noHBand="0" w:noVBand="1"/>
      </w:tblPr>
      <w:tblGrid>
        <w:gridCol w:w="846"/>
        <w:gridCol w:w="3402"/>
        <w:gridCol w:w="4252"/>
        <w:gridCol w:w="2835"/>
        <w:gridCol w:w="3225"/>
      </w:tblGrid>
      <w:tr w:rsidR="00A621B6" w:rsidRPr="00585675" w14:paraId="4001DC3E" w14:textId="77777777" w:rsidTr="003C21A2">
        <w:tc>
          <w:tcPr>
            <w:tcW w:w="846" w:type="dxa"/>
            <w:vMerge w:val="restart"/>
          </w:tcPr>
          <w:p w14:paraId="4AB29179" w14:textId="77777777" w:rsidR="00A621B6" w:rsidRPr="00585675" w:rsidRDefault="00A621B6" w:rsidP="00CC60C0">
            <w:pPr>
              <w:autoSpaceDE w:val="0"/>
              <w:autoSpaceDN w:val="0"/>
              <w:adjustRightInd w:val="0"/>
              <w:jc w:val="center"/>
              <w:rPr>
                <w:bCs/>
              </w:rPr>
            </w:pPr>
            <w:r w:rsidRPr="00585675">
              <w:rPr>
                <w:bCs/>
              </w:rPr>
              <w:t>№ п.п.</w:t>
            </w:r>
          </w:p>
        </w:tc>
        <w:tc>
          <w:tcPr>
            <w:tcW w:w="3402" w:type="dxa"/>
            <w:vMerge w:val="restart"/>
          </w:tcPr>
          <w:p w14:paraId="3F83AF17" w14:textId="77777777" w:rsidR="00A621B6" w:rsidRPr="00585675" w:rsidRDefault="00A621B6" w:rsidP="00CC60C0">
            <w:pPr>
              <w:autoSpaceDE w:val="0"/>
              <w:autoSpaceDN w:val="0"/>
              <w:adjustRightInd w:val="0"/>
              <w:jc w:val="center"/>
              <w:rPr>
                <w:bCs/>
              </w:rPr>
            </w:pPr>
            <w:r w:rsidRPr="00585675">
              <w:rPr>
                <w:bCs/>
              </w:rPr>
              <w:t>Контролируемые</w:t>
            </w:r>
          </w:p>
          <w:p w14:paraId="39E0E0EB" w14:textId="77777777" w:rsidR="00A621B6" w:rsidRPr="00585675" w:rsidRDefault="00A621B6" w:rsidP="00CC60C0">
            <w:pPr>
              <w:autoSpaceDE w:val="0"/>
              <w:autoSpaceDN w:val="0"/>
              <w:adjustRightInd w:val="0"/>
              <w:jc w:val="center"/>
              <w:rPr>
                <w:bCs/>
              </w:rPr>
            </w:pPr>
            <w:r w:rsidRPr="00585675">
              <w:rPr>
                <w:bCs/>
              </w:rPr>
              <w:t>параметры</w:t>
            </w:r>
          </w:p>
        </w:tc>
        <w:tc>
          <w:tcPr>
            <w:tcW w:w="4252" w:type="dxa"/>
            <w:vMerge w:val="restart"/>
          </w:tcPr>
          <w:p w14:paraId="03216FDE" w14:textId="241E171B" w:rsidR="00A621B6" w:rsidRPr="00585675" w:rsidRDefault="00A621B6" w:rsidP="00CC60C0">
            <w:pPr>
              <w:autoSpaceDE w:val="0"/>
              <w:autoSpaceDN w:val="0"/>
              <w:adjustRightInd w:val="0"/>
              <w:jc w:val="center"/>
              <w:rPr>
                <w:bCs/>
              </w:rPr>
            </w:pPr>
            <w:r w:rsidRPr="00585675">
              <w:rPr>
                <w:bCs/>
              </w:rPr>
              <w:t>Значение требования, допустимые отклонения</w:t>
            </w:r>
          </w:p>
        </w:tc>
        <w:tc>
          <w:tcPr>
            <w:tcW w:w="6060" w:type="dxa"/>
            <w:gridSpan w:val="2"/>
          </w:tcPr>
          <w:p w14:paraId="34CD389E" w14:textId="77777777" w:rsidR="00A621B6" w:rsidRPr="00585675" w:rsidRDefault="00A621B6" w:rsidP="00CC60C0">
            <w:pPr>
              <w:autoSpaceDE w:val="0"/>
              <w:autoSpaceDN w:val="0"/>
              <w:adjustRightInd w:val="0"/>
              <w:jc w:val="center"/>
              <w:rPr>
                <w:bCs/>
              </w:rPr>
            </w:pPr>
            <w:r w:rsidRPr="00585675">
              <w:rPr>
                <w:bCs/>
              </w:rPr>
              <w:t>Контроль</w:t>
            </w:r>
          </w:p>
        </w:tc>
      </w:tr>
      <w:tr w:rsidR="00A621B6" w:rsidRPr="00585675" w14:paraId="2131D77D" w14:textId="77777777" w:rsidTr="003C21A2">
        <w:tc>
          <w:tcPr>
            <w:tcW w:w="846" w:type="dxa"/>
            <w:vMerge/>
            <w:tcBorders>
              <w:bottom w:val="double" w:sz="4" w:space="0" w:color="auto"/>
            </w:tcBorders>
          </w:tcPr>
          <w:p w14:paraId="226B1503" w14:textId="77777777" w:rsidR="00A621B6" w:rsidRPr="00585675" w:rsidRDefault="00A621B6" w:rsidP="00CC60C0">
            <w:pPr>
              <w:autoSpaceDE w:val="0"/>
              <w:autoSpaceDN w:val="0"/>
              <w:adjustRightInd w:val="0"/>
              <w:jc w:val="both"/>
              <w:rPr>
                <w:bCs/>
              </w:rPr>
            </w:pPr>
          </w:p>
        </w:tc>
        <w:tc>
          <w:tcPr>
            <w:tcW w:w="3402" w:type="dxa"/>
            <w:vMerge/>
            <w:tcBorders>
              <w:bottom w:val="double" w:sz="4" w:space="0" w:color="auto"/>
            </w:tcBorders>
          </w:tcPr>
          <w:p w14:paraId="0111C971" w14:textId="77777777" w:rsidR="00A621B6" w:rsidRPr="00585675" w:rsidRDefault="00A621B6" w:rsidP="00CC60C0">
            <w:pPr>
              <w:autoSpaceDE w:val="0"/>
              <w:autoSpaceDN w:val="0"/>
              <w:adjustRightInd w:val="0"/>
              <w:jc w:val="both"/>
              <w:rPr>
                <w:bCs/>
              </w:rPr>
            </w:pPr>
          </w:p>
        </w:tc>
        <w:tc>
          <w:tcPr>
            <w:tcW w:w="4252" w:type="dxa"/>
            <w:vMerge/>
            <w:tcBorders>
              <w:bottom w:val="double" w:sz="4" w:space="0" w:color="auto"/>
            </w:tcBorders>
          </w:tcPr>
          <w:p w14:paraId="2269B41E" w14:textId="77777777" w:rsidR="00A621B6" w:rsidRPr="00585675" w:rsidRDefault="00A621B6" w:rsidP="00CC60C0">
            <w:pPr>
              <w:autoSpaceDE w:val="0"/>
              <w:autoSpaceDN w:val="0"/>
              <w:adjustRightInd w:val="0"/>
              <w:jc w:val="both"/>
              <w:rPr>
                <w:bCs/>
              </w:rPr>
            </w:pPr>
          </w:p>
        </w:tc>
        <w:tc>
          <w:tcPr>
            <w:tcW w:w="2835" w:type="dxa"/>
            <w:tcBorders>
              <w:bottom w:val="double" w:sz="4" w:space="0" w:color="auto"/>
            </w:tcBorders>
          </w:tcPr>
          <w:p w14:paraId="4C2FA1FD" w14:textId="77777777" w:rsidR="00A621B6" w:rsidRPr="00585675" w:rsidRDefault="00A621B6" w:rsidP="00CC60C0">
            <w:pPr>
              <w:autoSpaceDE w:val="0"/>
              <w:autoSpaceDN w:val="0"/>
              <w:adjustRightInd w:val="0"/>
              <w:jc w:val="center"/>
              <w:rPr>
                <w:bCs/>
              </w:rPr>
            </w:pPr>
            <w:r w:rsidRPr="00585675">
              <w:rPr>
                <w:bCs/>
              </w:rPr>
              <w:t>Объем</w:t>
            </w:r>
          </w:p>
        </w:tc>
        <w:tc>
          <w:tcPr>
            <w:tcW w:w="3225" w:type="dxa"/>
            <w:tcBorders>
              <w:bottom w:val="double" w:sz="4" w:space="0" w:color="auto"/>
            </w:tcBorders>
          </w:tcPr>
          <w:p w14:paraId="5A664A00" w14:textId="77777777" w:rsidR="00A621B6" w:rsidRPr="00585675" w:rsidRDefault="00A621B6" w:rsidP="00CC60C0">
            <w:pPr>
              <w:autoSpaceDE w:val="0"/>
              <w:autoSpaceDN w:val="0"/>
              <w:adjustRightInd w:val="0"/>
              <w:jc w:val="center"/>
              <w:rPr>
                <w:bCs/>
              </w:rPr>
            </w:pPr>
            <w:r w:rsidRPr="00585675">
              <w:rPr>
                <w:bCs/>
              </w:rPr>
              <w:t>Метод</w:t>
            </w:r>
          </w:p>
        </w:tc>
      </w:tr>
      <w:tr w:rsidR="00A621B6" w:rsidRPr="00585675" w14:paraId="69766556" w14:textId="77777777" w:rsidTr="00585675">
        <w:tc>
          <w:tcPr>
            <w:tcW w:w="14560" w:type="dxa"/>
            <w:gridSpan w:val="5"/>
            <w:tcBorders>
              <w:top w:val="double" w:sz="4" w:space="0" w:color="auto"/>
            </w:tcBorders>
          </w:tcPr>
          <w:p w14:paraId="1024A90F" w14:textId="77777777" w:rsidR="00A621B6" w:rsidRPr="00585675" w:rsidRDefault="00A621B6" w:rsidP="00A621B6">
            <w:pPr>
              <w:autoSpaceDE w:val="0"/>
              <w:autoSpaceDN w:val="0"/>
              <w:adjustRightInd w:val="0"/>
              <w:jc w:val="center"/>
            </w:pPr>
            <w:r w:rsidRPr="00585675">
              <w:t>Приготовление асфальтобетонных смесей</w:t>
            </w:r>
          </w:p>
        </w:tc>
      </w:tr>
      <w:tr w:rsidR="00A621B6" w:rsidRPr="00585675" w14:paraId="181CC4F8" w14:textId="77777777" w:rsidTr="003C21A2">
        <w:tc>
          <w:tcPr>
            <w:tcW w:w="846" w:type="dxa"/>
          </w:tcPr>
          <w:p w14:paraId="7E1A799E" w14:textId="77777777" w:rsidR="00A621B6" w:rsidRPr="00585675" w:rsidRDefault="00A621B6" w:rsidP="00CC60C0">
            <w:pPr>
              <w:autoSpaceDE w:val="0"/>
              <w:autoSpaceDN w:val="0"/>
              <w:adjustRightInd w:val="0"/>
              <w:jc w:val="center"/>
            </w:pPr>
            <w:r w:rsidRPr="00585675">
              <w:t>1</w:t>
            </w:r>
          </w:p>
        </w:tc>
        <w:tc>
          <w:tcPr>
            <w:tcW w:w="3402" w:type="dxa"/>
          </w:tcPr>
          <w:p w14:paraId="58B89962" w14:textId="77777777" w:rsidR="00A621B6" w:rsidRPr="00585675" w:rsidRDefault="00A621B6" w:rsidP="00CC60C0">
            <w:pPr>
              <w:autoSpaceDE w:val="0"/>
              <w:autoSpaceDN w:val="0"/>
              <w:adjustRightInd w:val="0"/>
              <w:jc w:val="center"/>
            </w:pPr>
            <w:r w:rsidRPr="00585675">
              <w:t>Состав и свойства:</w:t>
            </w:r>
          </w:p>
          <w:p w14:paraId="3CE12F86" w14:textId="77777777" w:rsidR="00A621B6" w:rsidRPr="00585675" w:rsidRDefault="00A621B6" w:rsidP="00CC60C0">
            <w:pPr>
              <w:autoSpaceDE w:val="0"/>
              <w:autoSpaceDN w:val="0"/>
              <w:adjustRightInd w:val="0"/>
              <w:jc w:val="center"/>
            </w:pPr>
            <w:r w:rsidRPr="00585675">
              <w:t>- асфальтобетонных смесей</w:t>
            </w:r>
          </w:p>
          <w:p w14:paraId="25E9093D" w14:textId="77777777" w:rsidR="00A621B6" w:rsidRPr="00585675" w:rsidRDefault="00A621B6" w:rsidP="00CC60C0">
            <w:pPr>
              <w:autoSpaceDE w:val="0"/>
              <w:autoSpaceDN w:val="0"/>
              <w:adjustRightInd w:val="0"/>
              <w:jc w:val="center"/>
            </w:pPr>
            <w:r w:rsidRPr="00585675">
              <w:t>- составляющих минеральных материалов</w:t>
            </w:r>
          </w:p>
          <w:p w14:paraId="78142FAA" w14:textId="77777777" w:rsidR="004C625C" w:rsidRPr="00585675" w:rsidRDefault="004C625C" w:rsidP="00CC60C0">
            <w:pPr>
              <w:autoSpaceDE w:val="0"/>
              <w:autoSpaceDN w:val="0"/>
              <w:adjustRightInd w:val="0"/>
              <w:jc w:val="center"/>
            </w:pPr>
          </w:p>
          <w:p w14:paraId="39758A0A" w14:textId="77777777" w:rsidR="004C625C" w:rsidRPr="00585675" w:rsidRDefault="004C625C" w:rsidP="00CC60C0">
            <w:pPr>
              <w:autoSpaceDE w:val="0"/>
              <w:autoSpaceDN w:val="0"/>
              <w:adjustRightInd w:val="0"/>
              <w:jc w:val="center"/>
            </w:pPr>
          </w:p>
          <w:p w14:paraId="6D3D7015" w14:textId="77777777" w:rsidR="004C625C" w:rsidRPr="00585675" w:rsidRDefault="004C625C" w:rsidP="00CC60C0">
            <w:pPr>
              <w:autoSpaceDE w:val="0"/>
              <w:autoSpaceDN w:val="0"/>
              <w:adjustRightInd w:val="0"/>
              <w:jc w:val="center"/>
            </w:pPr>
          </w:p>
          <w:p w14:paraId="6901B649" w14:textId="77777777" w:rsidR="004C625C" w:rsidRPr="00585675" w:rsidRDefault="004C625C" w:rsidP="00CC60C0">
            <w:pPr>
              <w:autoSpaceDE w:val="0"/>
              <w:autoSpaceDN w:val="0"/>
              <w:adjustRightInd w:val="0"/>
              <w:jc w:val="center"/>
            </w:pPr>
          </w:p>
          <w:p w14:paraId="01BAF4A7" w14:textId="77777777" w:rsidR="00D20203" w:rsidRPr="00585675" w:rsidRDefault="00D20203" w:rsidP="00CC60C0">
            <w:pPr>
              <w:autoSpaceDE w:val="0"/>
              <w:autoSpaceDN w:val="0"/>
              <w:adjustRightInd w:val="0"/>
              <w:jc w:val="center"/>
            </w:pPr>
          </w:p>
          <w:p w14:paraId="7C484DE2" w14:textId="77777777" w:rsidR="007103F8" w:rsidRPr="00585675" w:rsidRDefault="007103F8" w:rsidP="00CC60C0">
            <w:pPr>
              <w:autoSpaceDE w:val="0"/>
              <w:autoSpaceDN w:val="0"/>
              <w:adjustRightInd w:val="0"/>
              <w:jc w:val="center"/>
            </w:pPr>
            <w:r w:rsidRPr="00585675">
              <w:t>- битума</w:t>
            </w:r>
            <w:r w:rsidR="00DD38E9" w:rsidRPr="00585675">
              <w:t>, ПБВ</w:t>
            </w:r>
          </w:p>
        </w:tc>
        <w:tc>
          <w:tcPr>
            <w:tcW w:w="4252" w:type="dxa"/>
          </w:tcPr>
          <w:p w14:paraId="7CE0BF2D" w14:textId="77777777" w:rsidR="00DD38E9" w:rsidRPr="00585675" w:rsidRDefault="00DD38E9" w:rsidP="00D20203">
            <w:pPr>
              <w:autoSpaceDE w:val="0"/>
              <w:autoSpaceDN w:val="0"/>
              <w:adjustRightInd w:val="0"/>
            </w:pPr>
          </w:p>
          <w:p w14:paraId="55131DA7" w14:textId="77777777" w:rsidR="00DD38E9" w:rsidRPr="00585675" w:rsidRDefault="00DD38E9" w:rsidP="00D20203">
            <w:pPr>
              <w:autoSpaceDE w:val="0"/>
              <w:autoSpaceDN w:val="0"/>
              <w:adjustRightInd w:val="0"/>
            </w:pPr>
          </w:p>
          <w:p w14:paraId="596576B1" w14:textId="77777777" w:rsidR="00DD38E9" w:rsidRPr="00585675" w:rsidRDefault="00DD38E9" w:rsidP="00D20203">
            <w:pPr>
              <w:autoSpaceDE w:val="0"/>
              <w:autoSpaceDN w:val="0"/>
              <w:adjustRightInd w:val="0"/>
            </w:pPr>
          </w:p>
          <w:p w14:paraId="24875B24" w14:textId="77777777" w:rsidR="00DD38E9" w:rsidRPr="00585675" w:rsidRDefault="00DD38E9" w:rsidP="00D20203">
            <w:pPr>
              <w:autoSpaceDE w:val="0"/>
              <w:autoSpaceDN w:val="0"/>
              <w:adjustRightInd w:val="0"/>
            </w:pPr>
          </w:p>
          <w:p w14:paraId="77C02AB3" w14:textId="77777777" w:rsidR="00DD38E9" w:rsidRPr="00585675" w:rsidRDefault="00DD38E9" w:rsidP="00D20203">
            <w:pPr>
              <w:autoSpaceDE w:val="0"/>
              <w:autoSpaceDN w:val="0"/>
              <w:adjustRightInd w:val="0"/>
            </w:pPr>
          </w:p>
          <w:p w14:paraId="2232FED4" w14:textId="77777777" w:rsidR="00DD38E9" w:rsidRPr="00585675" w:rsidRDefault="00DD38E9" w:rsidP="00D20203">
            <w:pPr>
              <w:autoSpaceDE w:val="0"/>
              <w:autoSpaceDN w:val="0"/>
              <w:adjustRightInd w:val="0"/>
            </w:pPr>
          </w:p>
          <w:p w14:paraId="1966D0C7" w14:textId="77777777" w:rsidR="00DD38E9" w:rsidRPr="00585675" w:rsidRDefault="00DD38E9" w:rsidP="00D20203">
            <w:pPr>
              <w:autoSpaceDE w:val="0"/>
              <w:autoSpaceDN w:val="0"/>
              <w:adjustRightInd w:val="0"/>
            </w:pPr>
          </w:p>
          <w:p w14:paraId="186419E4" w14:textId="77777777" w:rsidR="00DD38E9" w:rsidRPr="00585675" w:rsidRDefault="00DD38E9" w:rsidP="00D20203">
            <w:pPr>
              <w:autoSpaceDE w:val="0"/>
              <w:autoSpaceDN w:val="0"/>
              <w:adjustRightInd w:val="0"/>
            </w:pPr>
          </w:p>
          <w:p w14:paraId="53421120" w14:textId="77777777" w:rsidR="00DD38E9" w:rsidRPr="00585675" w:rsidRDefault="00DD38E9" w:rsidP="00D20203">
            <w:pPr>
              <w:autoSpaceDE w:val="0"/>
              <w:autoSpaceDN w:val="0"/>
              <w:adjustRightInd w:val="0"/>
            </w:pPr>
          </w:p>
          <w:p w14:paraId="2897D58A" w14:textId="77777777" w:rsidR="00A621B6" w:rsidRPr="00585675" w:rsidRDefault="00EE0B09" w:rsidP="002B706F">
            <w:pPr>
              <w:autoSpaceDE w:val="0"/>
              <w:autoSpaceDN w:val="0"/>
              <w:adjustRightInd w:val="0"/>
              <w:jc w:val="both"/>
            </w:pPr>
            <w:r w:rsidRPr="00585675">
              <w:t>По ГОСТ 22245</w:t>
            </w:r>
            <w:r w:rsidR="002B706F" w:rsidRPr="00585675">
              <w:t xml:space="preserve">, </w:t>
            </w:r>
            <w:r w:rsidR="00D20203" w:rsidRPr="00585675">
              <w:t>ГОСТ Р 52056</w:t>
            </w:r>
          </w:p>
        </w:tc>
        <w:tc>
          <w:tcPr>
            <w:tcW w:w="2835" w:type="dxa"/>
          </w:tcPr>
          <w:p w14:paraId="63E7CB99" w14:textId="77777777" w:rsidR="00A621B6" w:rsidRPr="00585675" w:rsidRDefault="00A621B6" w:rsidP="00CC60C0">
            <w:pPr>
              <w:autoSpaceDE w:val="0"/>
              <w:autoSpaceDN w:val="0"/>
              <w:adjustRightInd w:val="0"/>
              <w:jc w:val="center"/>
            </w:pPr>
          </w:p>
          <w:p w14:paraId="4E7A9CD3" w14:textId="77777777" w:rsidR="00A621B6" w:rsidRPr="00585675" w:rsidRDefault="00A621B6" w:rsidP="00CC60C0">
            <w:pPr>
              <w:autoSpaceDE w:val="0"/>
              <w:autoSpaceDN w:val="0"/>
              <w:adjustRightInd w:val="0"/>
              <w:jc w:val="center"/>
            </w:pPr>
            <w:r w:rsidRPr="00585675">
              <w:t>1 раз в смену</w:t>
            </w:r>
          </w:p>
          <w:p w14:paraId="50DF283D" w14:textId="77777777" w:rsidR="00A621B6" w:rsidRPr="00585675" w:rsidRDefault="00A621B6" w:rsidP="00CC60C0">
            <w:pPr>
              <w:autoSpaceDE w:val="0"/>
              <w:autoSpaceDN w:val="0"/>
              <w:adjustRightInd w:val="0"/>
              <w:jc w:val="center"/>
            </w:pPr>
          </w:p>
          <w:p w14:paraId="1C1780FB" w14:textId="77777777" w:rsidR="00A621B6" w:rsidRPr="00585675" w:rsidRDefault="00A621B6" w:rsidP="00CC60C0">
            <w:pPr>
              <w:autoSpaceDE w:val="0"/>
              <w:autoSpaceDN w:val="0"/>
              <w:adjustRightInd w:val="0"/>
              <w:jc w:val="center"/>
            </w:pPr>
            <w:r w:rsidRPr="00585675">
              <w:t>1 раз в 10 смен</w:t>
            </w:r>
          </w:p>
          <w:p w14:paraId="4CBBE856" w14:textId="77777777" w:rsidR="00341CA3" w:rsidRPr="00585675" w:rsidRDefault="00341CA3" w:rsidP="00CC60C0">
            <w:pPr>
              <w:autoSpaceDE w:val="0"/>
              <w:autoSpaceDN w:val="0"/>
              <w:adjustRightInd w:val="0"/>
              <w:jc w:val="center"/>
            </w:pPr>
          </w:p>
          <w:p w14:paraId="5FCD0C33" w14:textId="77777777" w:rsidR="00341CA3" w:rsidRPr="00585675" w:rsidRDefault="00341CA3" w:rsidP="00CC60C0">
            <w:pPr>
              <w:autoSpaceDE w:val="0"/>
              <w:autoSpaceDN w:val="0"/>
              <w:adjustRightInd w:val="0"/>
              <w:jc w:val="center"/>
            </w:pPr>
          </w:p>
          <w:p w14:paraId="5859DC03" w14:textId="77777777" w:rsidR="00341CA3" w:rsidRPr="00585675" w:rsidRDefault="00341CA3" w:rsidP="00CC60C0">
            <w:pPr>
              <w:autoSpaceDE w:val="0"/>
              <w:autoSpaceDN w:val="0"/>
              <w:adjustRightInd w:val="0"/>
              <w:jc w:val="center"/>
            </w:pPr>
          </w:p>
          <w:p w14:paraId="0A5A56FB" w14:textId="77777777" w:rsidR="00341CA3" w:rsidRPr="00585675" w:rsidRDefault="00341CA3" w:rsidP="00CC60C0">
            <w:pPr>
              <w:autoSpaceDE w:val="0"/>
              <w:autoSpaceDN w:val="0"/>
              <w:adjustRightInd w:val="0"/>
              <w:jc w:val="center"/>
            </w:pPr>
          </w:p>
          <w:p w14:paraId="46C78046" w14:textId="77777777" w:rsidR="00341CA3" w:rsidRPr="00585675" w:rsidRDefault="00341CA3" w:rsidP="00585675">
            <w:pPr>
              <w:autoSpaceDE w:val="0"/>
              <w:autoSpaceDN w:val="0"/>
              <w:adjustRightInd w:val="0"/>
            </w:pPr>
          </w:p>
          <w:p w14:paraId="6E90D3E5" w14:textId="77777777" w:rsidR="00341CA3" w:rsidRPr="00585675" w:rsidRDefault="00341CA3" w:rsidP="00CC60C0">
            <w:pPr>
              <w:autoSpaceDE w:val="0"/>
              <w:autoSpaceDN w:val="0"/>
              <w:adjustRightInd w:val="0"/>
              <w:jc w:val="center"/>
            </w:pPr>
            <w:r w:rsidRPr="00585675">
              <w:t>1 раз в 10 смен</w:t>
            </w:r>
          </w:p>
        </w:tc>
        <w:tc>
          <w:tcPr>
            <w:tcW w:w="3225" w:type="dxa"/>
          </w:tcPr>
          <w:p w14:paraId="451DE98F" w14:textId="77777777" w:rsidR="007103F8" w:rsidRPr="00585675" w:rsidRDefault="007103F8" w:rsidP="00A621B6">
            <w:pPr>
              <w:autoSpaceDE w:val="0"/>
              <w:autoSpaceDN w:val="0"/>
              <w:adjustRightInd w:val="0"/>
            </w:pPr>
          </w:p>
          <w:p w14:paraId="2795E60C" w14:textId="77777777" w:rsidR="00A621B6" w:rsidRPr="00585675" w:rsidRDefault="00EE0B09" w:rsidP="00A621B6">
            <w:pPr>
              <w:autoSpaceDE w:val="0"/>
              <w:autoSpaceDN w:val="0"/>
              <w:adjustRightInd w:val="0"/>
            </w:pPr>
            <w:r w:rsidRPr="00585675">
              <w:t>По ГОСТ 12801</w:t>
            </w:r>
          </w:p>
          <w:p w14:paraId="3CA71EB2" w14:textId="77777777" w:rsidR="007103F8" w:rsidRPr="00585675" w:rsidRDefault="007103F8" w:rsidP="00A621B6">
            <w:pPr>
              <w:autoSpaceDE w:val="0"/>
              <w:autoSpaceDN w:val="0"/>
              <w:adjustRightInd w:val="0"/>
            </w:pPr>
          </w:p>
          <w:p w14:paraId="72515F50" w14:textId="77777777" w:rsidR="00A621B6" w:rsidRPr="00585675" w:rsidRDefault="00EE0B09" w:rsidP="00A621B6">
            <w:pPr>
              <w:autoSpaceDE w:val="0"/>
              <w:autoSpaceDN w:val="0"/>
              <w:adjustRightInd w:val="0"/>
            </w:pPr>
            <w:r w:rsidRPr="00585675">
              <w:t>По ГОСТ 8269.0</w:t>
            </w:r>
          </w:p>
          <w:p w14:paraId="36C2794C" w14:textId="77777777" w:rsidR="00EE0B09" w:rsidRPr="00585675" w:rsidRDefault="00EE0B09" w:rsidP="00A621B6">
            <w:pPr>
              <w:autoSpaceDE w:val="0"/>
              <w:autoSpaceDN w:val="0"/>
              <w:adjustRightInd w:val="0"/>
            </w:pPr>
            <w:r w:rsidRPr="00585675">
              <w:t>ГОСТ 8735</w:t>
            </w:r>
            <w:r w:rsidR="004C625C" w:rsidRPr="00585675">
              <w:t xml:space="preserve">, </w:t>
            </w:r>
          </w:p>
          <w:p w14:paraId="5DB42E8D" w14:textId="77777777" w:rsidR="00A621B6" w:rsidRPr="00585675" w:rsidRDefault="00EE0B09" w:rsidP="00A621B6">
            <w:pPr>
              <w:autoSpaceDE w:val="0"/>
              <w:autoSpaceDN w:val="0"/>
              <w:adjustRightInd w:val="0"/>
            </w:pPr>
            <w:r w:rsidRPr="00585675">
              <w:t>ГОСТ 31424</w:t>
            </w:r>
            <w:r w:rsidR="004C625C" w:rsidRPr="00585675">
              <w:t>,</w:t>
            </w:r>
          </w:p>
          <w:p w14:paraId="646ABE2C" w14:textId="77777777" w:rsidR="00A621B6" w:rsidRPr="00585675" w:rsidRDefault="00EE0B09" w:rsidP="004C625C">
            <w:pPr>
              <w:autoSpaceDE w:val="0"/>
              <w:autoSpaceDN w:val="0"/>
              <w:adjustRightInd w:val="0"/>
            </w:pPr>
            <w:r w:rsidRPr="00585675">
              <w:t>ГОСТ 12784, ГОСТ Р 52129</w:t>
            </w:r>
          </w:p>
          <w:p w14:paraId="6E0E8DDA" w14:textId="77777777" w:rsidR="00EE0B09" w:rsidRPr="00585675" w:rsidRDefault="00EE0B09" w:rsidP="00D20203">
            <w:pPr>
              <w:autoSpaceDE w:val="0"/>
              <w:autoSpaceDN w:val="0"/>
              <w:adjustRightInd w:val="0"/>
            </w:pPr>
          </w:p>
          <w:p w14:paraId="3F64C54E" w14:textId="77777777" w:rsidR="002B706F" w:rsidRPr="00585675" w:rsidRDefault="00EE0B09" w:rsidP="00D20203">
            <w:pPr>
              <w:autoSpaceDE w:val="0"/>
              <w:autoSpaceDN w:val="0"/>
              <w:adjustRightInd w:val="0"/>
            </w:pPr>
            <w:r w:rsidRPr="00585675">
              <w:t>По ГОСТ 11501,</w:t>
            </w:r>
          </w:p>
          <w:p w14:paraId="17F20466" w14:textId="77777777" w:rsidR="00D20203" w:rsidRPr="00585675" w:rsidRDefault="00EE0B09" w:rsidP="00D20203">
            <w:pPr>
              <w:autoSpaceDE w:val="0"/>
              <w:autoSpaceDN w:val="0"/>
              <w:adjustRightInd w:val="0"/>
            </w:pPr>
            <w:r w:rsidRPr="00585675">
              <w:t>ГОСТ 11505</w:t>
            </w:r>
            <w:r w:rsidR="002B706F" w:rsidRPr="00585675">
              <w:t>,</w:t>
            </w:r>
          </w:p>
          <w:p w14:paraId="3A9F8656" w14:textId="77777777" w:rsidR="00D20203" w:rsidRPr="00585675" w:rsidRDefault="00EE0B09" w:rsidP="00D20203">
            <w:pPr>
              <w:autoSpaceDE w:val="0"/>
              <w:autoSpaceDN w:val="0"/>
              <w:adjustRightInd w:val="0"/>
            </w:pPr>
            <w:r w:rsidRPr="00585675">
              <w:t>ГОСТ 11503</w:t>
            </w:r>
            <w:r w:rsidR="00DD38E9" w:rsidRPr="00585675">
              <w:t xml:space="preserve">, </w:t>
            </w:r>
          </w:p>
          <w:p w14:paraId="14F15D72" w14:textId="77777777" w:rsidR="00DD38E9" w:rsidRPr="00585675" w:rsidRDefault="00DD38E9" w:rsidP="00D20203">
            <w:pPr>
              <w:autoSpaceDE w:val="0"/>
              <w:autoSpaceDN w:val="0"/>
              <w:adjustRightInd w:val="0"/>
            </w:pPr>
            <w:r w:rsidRPr="00585675">
              <w:t xml:space="preserve">ГОСТ </w:t>
            </w:r>
            <w:r w:rsidR="00EE0B09" w:rsidRPr="00585675">
              <w:t>11506</w:t>
            </w:r>
            <w:r w:rsidR="002B706F" w:rsidRPr="00585675">
              <w:t>,</w:t>
            </w:r>
          </w:p>
          <w:p w14:paraId="0A9AADD7" w14:textId="77777777" w:rsidR="002B706F" w:rsidRPr="00585675" w:rsidRDefault="00EE0B09" w:rsidP="00D20203">
            <w:pPr>
              <w:autoSpaceDE w:val="0"/>
              <w:autoSpaceDN w:val="0"/>
              <w:adjustRightInd w:val="0"/>
            </w:pPr>
            <w:r w:rsidRPr="00585675">
              <w:t>ГОСТ 11507</w:t>
            </w:r>
            <w:r w:rsidR="002B706F" w:rsidRPr="00585675">
              <w:t>,</w:t>
            </w:r>
          </w:p>
          <w:p w14:paraId="6B0BD942" w14:textId="77777777" w:rsidR="002B706F" w:rsidRPr="00585675" w:rsidRDefault="00EE0B09" w:rsidP="00D20203">
            <w:pPr>
              <w:autoSpaceDE w:val="0"/>
              <w:autoSpaceDN w:val="0"/>
              <w:adjustRightInd w:val="0"/>
            </w:pPr>
            <w:r w:rsidRPr="00585675">
              <w:t>ГОСТ 18180</w:t>
            </w:r>
            <w:r w:rsidR="002B706F" w:rsidRPr="00585675">
              <w:t>,</w:t>
            </w:r>
          </w:p>
          <w:p w14:paraId="409AB61B" w14:textId="77777777" w:rsidR="002B706F" w:rsidRPr="00585675" w:rsidRDefault="002B706F" w:rsidP="00D20203">
            <w:pPr>
              <w:autoSpaceDE w:val="0"/>
              <w:autoSpaceDN w:val="0"/>
              <w:adjustRightInd w:val="0"/>
            </w:pPr>
            <w:r w:rsidRPr="00585675">
              <w:t>Г</w:t>
            </w:r>
            <w:r w:rsidR="00EE0B09" w:rsidRPr="00585675">
              <w:t>ОСТ 4333</w:t>
            </w:r>
            <w:r w:rsidRPr="00585675">
              <w:t xml:space="preserve">, </w:t>
            </w:r>
          </w:p>
          <w:p w14:paraId="3017B237" w14:textId="52BCEF56" w:rsidR="00F1153D" w:rsidRPr="00585675" w:rsidRDefault="00EE0B09" w:rsidP="00D20203">
            <w:pPr>
              <w:autoSpaceDE w:val="0"/>
              <w:autoSpaceDN w:val="0"/>
              <w:adjustRightInd w:val="0"/>
            </w:pPr>
            <w:r w:rsidRPr="00585675">
              <w:t>ГОСТ 11507</w:t>
            </w:r>
          </w:p>
        </w:tc>
      </w:tr>
      <w:tr w:rsidR="00585675" w:rsidRPr="00585675" w14:paraId="08570480" w14:textId="77777777" w:rsidTr="003C21A2">
        <w:tc>
          <w:tcPr>
            <w:tcW w:w="846" w:type="dxa"/>
            <w:tcBorders>
              <w:bottom w:val="nil"/>
            </w:tcBorders>
          </w:tcPr>
          <w:p w14:paraId="6EEE389F" w14:textId="77777777" w:rsidR="00585675" w:rsidRDefault="00585675" w:rsidP="00585675">
            <w:pPr>
              <w:autoSpaceDE w:val="0"/>
              <w:autoSpaceDN w:val="0"/>
              <w:adjustRightInd w:val="0"/>
              <w:jc w:val="center"/>
            </w:pPr>
            <w:r w:rsidRPr="00585675">
              <w:t>2</w:t>
            </w:r>
          </w:p>
          <w:p w14:paraId="2CFC0EDC" w14:textId="77777777" w:rsidR="003C21A2" w:rsidRDefault="003C21A2" w:rsidP="00585675">
            <w:pPr>
              <w:autoSpaceDE w:val="0"/>
              <w:autoSpaceDN w:val="0"/>
              <w:adjustRightInd w:val="0"/>
              <w:jc w:val="center"/>
            </w:pPr>
          </w:p>
          <w:p w14:paraId="228D8FF4" w14:textId="77777777" w:rsidR="003C21A2" w:rsidRDefault="003C21A2" w:rsidP="00585675">
            <w:pPr>
              <w:autoSpaceDE w:val="0"/>
              <w:autoSpaceDN w:val="0"/>
              <w:adjustRightInd w:val="0"/>
              <w:jc w:val="center"/>
            </w:pPr>
          </w:p>
          <w:p w14:paraId="22E69321" w14:textId="77777777" w:rsidR="003C21A2" w:rsidRDefault="003C21A2" w:rsidP="00585675">
            <w:pPr>
              <w:autoSpaceDE w:val="0"/>
              <w:autoSpaceDN w:val="0"/>
              <w:adjustRightInd w:val="0"/>
              <w:jc w:val="center"/>
            </w:pPr>
          </w:p>
          <w:p w14:paraId="6186F582" w14:textId="77777777" w:rsidR="003C21A2" w:rsidRDefault="003C21A2" w:rsidP="00585675">
            <w:pPr>
              <w:autoSpaceDE w:val="0"/>
              <w:autoSpaceDN w:val="0"/>
              <w:adjustRightInd w:val="0"/>
              <w:jc w:val="center"/>
            </w:pPr>
          </w:p>
          <w:p w14:paraId="44E48019" w14:textId="77777777" w:rsidR="003C21A2" w:rsidRDefault="003C21A2" w:rsidP="00585675">
            <w:pPr>
              <w:autoSpaceDE w:val="0"/>
              <w:autoSpaceDN w:val="0"/>
              <w:adjustRightInd w:val="0"/>
              <w:jc w:val="center"/>
            </w:pPr>
          </w:p>
          <w:p w14:paraId="31B29BC5" w14:textId="77777777" w:rsidR="003C21A2" w:rsidRDefault="003C21A2" w:rsidP="00585675">
            <w:pPr>
              <w:autoSpaceDE w:val="0"/>
              <w:autoSpaceDN w:val="0"/>
              <w:adjustRightInd w:val="0"/>
              <w:jc w:val="center"/>
            </w:pPr>
          </w:p>
          <w:p w14:paraId="465D4A75" w14:textId="77777777" w:rsidR="003C21A2" w:rsidRDefault="003C21A2" w:rsidP="00585675">
            <w:pPr>
              <w:autoSpaceDE w:val="0"/>
              <w:autoSpaceDN w:val="0"/>
              <w:adjustRightInd w:val="0"/>
              <w:jc w:val="center"/>
            </w:pPr>
          </w:p>
          <w:p w14:paraId="4EB2DD11" w14:textId="77777777" w:rsidR="003C21A2" w:rsidRDefault="003C21A2" w:rsidP="00585675">
            <w:pPr>
              <w:autoSpaceDE w:val="0"/>
              <w:autoSpaceDN w:val="0"/>
              <w:adjustRightInd w:val="0"/>
              <w:jc w:val="center"/>
            </w:pPr>
          </w:p>
          <w:p w14:paraId="76B4D7D7" w14:textId="77777777" w:rsidR="003C21A2" w:rsidRDefault="003C21A2" w:rsidP="00585675">
            <w:pPr>
              <w:autoSpaceDE w:val="0"/>
              <w:autoSpaceDN w:val="0"/>
              <w:adjustRightInd w:val="0"/>
              <w:jc w:val="center"/>
            </w:pPr>
          </w:p>
          <w:p w14:paraId="22BD2188" w14:textId="2250B20F" w:rsidR="003C21A2" w:rsidRPr="00585675" w:rsidRDefault="003C21A2" w:rsidP="003C21A2">
            <w:pPr>
              <w:autoSpaceDE w:val="0"/>
              <w:autoSpaceDN w:val="0"/>
              <w:adjustRightInd w:val="0"/>
            </w:pPr>
          </w:p>
        </w:tc>
        <w:tc>
          <w:tcPr>
            <w:tcW w:w="3402" w:type="dxa"/>
            <w:tcBorders>
              <w:bottom w:val="nil"/>
            </w:tcBorders>
          </w:tcPr>
          <w:p w14:paraId="4CBC242A" w14:textId="77777777" w:rsidR="00585675" w:rsidRPr="00585675" w:rsidRDefault="00585675" w:rsidP="00585675">
            <w:pPr>
              <w:autoSpaceDE w:val="0"/>
              <w:autoSpaceDN w:val="0"/>
              <w:adjustRightInd w:val="0"/>
              <w:jc w:val="both"/>
            </w:pPr>
            <w:r w:rsidRPr="00585675">
              <w:t>Температура, ºС:</w:t>
            </w:r>
          </w:p>
          <w:p w14:paraId="68C43D37" w14:textId="77777777" w:rsidR="00585675" w:rsidRPr="00585675" w:rsidRDefault="00585675" w:rsidP="00585675">
            <w:pPr>
              <w:autoSpaceDE w:val="0"/>
              <w:autoSpaceDN w:val="0"/>
              <w:adjustRightInd w:val="0"/>
              <w:jc w:val="both"/>
            </w:pPr>
            <w:r w:rsidRPr="00585675">
              <w:t>- минеральных компонентов асфальтобетонных смесей при выходе из сушильного барабана:</w:t>
            </w:r>
          </w:p>
          <w:p w14:paraId="4B6D5EA4" w14:textId="77777777" w:rsidR="00585675" w:rsidRPr="00585675" w:rsidRDefault="00585675" w:rsidP="00585675">
            <w:pPr>
              <w:pStyle w:val="aff1"/>
              <w:numPr>
                <w:ilvl w:val="0"/>
                <w:numId w:val="13"/>
              </w:numPr>
              <w:autoSpaceDE w:val="0"/>
              <w:autoSpaceDN w:val="0"/>
              <w:adjustRightInd w:val="0"/>
              <w:ind w:left="316"/>
              <w:jc w:val="both"/>
            </w:pPr>
            <w:r w:rsidRPr="00585675">
              <w:t>для горячих смесей</w:t>
            </w:r>
          </w:p>
          <w:p w14:paraId="3DD4967D" w14:textId="77777777" w:rsidR="00585675" w:rsidRPr="00585675" w:rsidRDefault="00585675" w:rsidP="00585675">
            <w:pPr>
              <w:pStyle w:val="aff1"/>
              <w:numPr>
                <w:ilvl w:val="0"/>
                <w:numId w:val="13"/>
              </w:numPr>
              <w:autoSpaceDE w:val="0"/>
              <w:autoSpaceDN w:val="0"/>
              <w:adjustRightInd w:val="0"/>
              <w:ind w:left="316"/>
              <w:jc w:val="both"/>
            </w:pPr>
            <w:r w:rsidRPr="00585675">
              <w:t>для теплых смесей</w:t>
            </w:r>
          </w:p>
          <w:p w14:paraId="1F9E1C3E" w14:textId="77777777" w:rsidR="00585675" w:rsidRPr="00585675" w:rsidRDefault="00585675" w:rsidP="00585675">
            <w:pPr>
              <w:pStyle w:val="aff1"/>
              <w:numPr>
                <w:ilvl w:val="0"/>
                <w:numId w:val="15"/>
              </w:numPr>
              <w:autoSpaceDE w:val="0"/>
              <w:autoSpaceDN w:val="0"/>
              <w:adjustRightInd w:val="0"/>
              <w:jc w:val="both"/>
            </w:pPr>
            <w:r w:rsidRPr="00585675">
              <w:t>на вязких битумах</w:t>
            </w:r>
          </w:p>
          <w:p w14:paraId="0FAE4068" w14:textId="77777777" w:rsidR="00585675" w:rsidRPr="00585675" w:rsidRDefault="00585675" w:rsidP="00585675">
            <w:pPr>
              <w:pStyle w:val="aff1"/>
              <w:numPr>
                <w:ilvl w:val="0"/>
                <w:numId w:val="15"/>
              </w:numPr>
              <w:autoSpaceDE w:val="0"/>
              <w:autoSpaceDN w:val="0"/>
              <w:adjustRightInd w:val="0"/>
              <w:jc w:val="both"/>
            </w:pPr>
            <w:r w:rsidRPr="00585675">
              <w:t>на жидких битумах:</w:t>
            </w:r>
          </w:p>
          <w:p w14:paraId="2AE98D01" w14:textId="77777777" w:rsidR="00585675" w:rsidRPr="00585675" w:rsidRDefault="00585675" w:rsidP="00585675">
            <w:pPr>
              <w:autoSpaceDE w:val="0"/>
              <w:autoSpaceDN w:val="0"/>
              <w:adjustRightInd w:val="0"/>
              <w:ind w:left="-44"/>
              <w:jc w:val="both"/>
            </w:pPr>
            <w:r w:rsidRPr="00585675">
              <w:t xml:space="preserve">      класса МГ, МГО</w:t>
            </w:r>
          </w:p>
          <w:p w14:paraId="2A36B9E2" w14:textId="07648D58" w:rsidR="003C21A2" w:rsidRPr="00585675" w:rsidRDefault="00585675" w:rsidP="003C21A2">
            <w:pPr>
              <w:autoSpaceDE w:val="0"/>
              <w:autoSpaceDN w:val="0"/>
              <w:adjustRightInd w:val="0"/>
              <w:ind w:left="-44"/>
              <w:jc w:val="both"/>
            </w:pPr>
            <w:r w:rsidRPr="00585675">
              <w:t xml:space="preserve">      класса СГ</w:t>
            </w:r>
          </w:p>
        </w:tc>
        <w:tc>
          <w:tcPr>
            <w:tcW w:w="4252" w:type="dxa"/>
            <w:tcBorders>
              <w:bottom w:val="nil"/>
            </w:tcBorders>
          </w:tcPr>
          <w:p w14:paraId="1085CFB9" w14:textId="77777777" w:rsidR="00585675" w:rsidRPr="00585675" w:rsidRDefault="00585675" w:rsidP="00585675">
            <w:pPr>
              <w:autoSpaceDE w:val="0"/>
              <w:autoSpaceDN w:val="0"/>
              <w:adjustRightInd w:val="0"/>
              <w:jc w:val="center"/>
            </w:pPr>
          </w:p>
          <w:p w14:paraId="787E9DA8" w14:textId="77777777" w:rsidR="00585675" w:rsidRPr="00585675" w:rsidRDefault="00585675" w:rsidP="00585675">
            <w:pPr>
              <w:autoSpaceDE w:val="0"/>
              <w:autoSpaceDN w:val="0"/>
              <w:adjustRightInd w:val="0"/>
              <w:jc w:val="center"/>
            </w:pPr>
          </w:p>
          <w:p w14:paraId="2C7331BD" w14:textId="77777777" w:rsidR="00585675" w:rsidRPr="00585675" w:rsidRDefault="00585675" w:rsidP="00585675">
            <w:pPr>
              <w:autoSpaceDE w:val="0"/>
              <w:autoSpaceDN w:val="0"/>
              <w:adjustRightInd w:val="0"/>
              <w:jc w:val="center"/>
            </w:pPr>
          </w:p>
          <w:p w14:paraId="5A47F54D" w14:textId="77777777" w:rsidR="00585675" w:rsidRPr="00585675" w:rsidRDefault="00585675" w:rsidP="00585675">
            <w:pPr>
              <w:autoSpaceDE w:val="0"/>
              <w:autoSpaceDN w:val="0"/>
              <w:adjustRightInd w:val="0"/>
              <w:jc w:val="center"/>
            </w:pPr>
          </w:p>
          <w:p w14:paraId="159A7C6B" w14:textId="77777777" w:rsidR="00585675" w:rsidRPr="00585675" w:rsidRDefault="00585675" w:rsidP="00585675">
            <w:pPr>
              <w:autoSpaceDE w:val="0"/>
              <w:autoSpaceDN w:val="0"/>
              <w:adjustRightInd w:val="0"/>
              <w:jc w:val="center"/>
            </w:pPr>
          </w:p>
          <w:p w14:paraId="62A3C87F" w14:textId="77777777" w:rsidR="00585675" w:rsidRPr="00585675" w:rsidRDefault="00585675" w:rsidP="00585675">
            <w:pPr>
              <w:autoSpaceDE w:val="0"/>
              <w:autoSpaceDN w:val="0"/>
              <w:adjustRightInd w:val="0"/>
              <w:jc w:val="center"/>
            </w:pPr>
            <w:r w:rsidRPr="00585675">
              <w:t>165 – 185</w:t>
            </w:r>
          </w:p>
          <w:p w14:paraId="404F8FBF" w14:textId="77777777" w:rsidR="00585675" w:rsidRPr="00585675" w:rsidRDefault="00585675" w:rsidP="00585675">
            <w:pPr>
              <w:autoSpaceDE w:val="0"/>
              <w:autoSpaceDN w:val="0"/>
              <w:adjustRightInd w:val="0"/>
              <w:jc w:val="center"/>
            </w:pPr>
          </w:p>
          <w:p w14:paraId="474A6389" w14:textId="77777777" w:rsidR="00585675" w:rsidRPr="00585675" w:rsidRDefault="00585675" w:rsidP="00585675">
            <w:pPr>
              <w:autoSpaceDE w:val="0"/>
              <w:autoSpaceDN w:val="0"/>
              <w:adjustRightInd w:val="0"/>
              <w:jc w:val="center"/>
            </w:pPr>
            <w:r w:rsidRPr="00585675">
              <w:t>145 – 165</w:t>
            </w:r>
          </w:p>
          <w:p w14:paraId="0BD94DBF" w14:textId="77777777" w:rsidR="00585675" w:rsidRPr="00585675" w:rsidRDefault="00585675" w:rsidP="00585675">
            <w:pPr>
              <w:autoSpaceDE w:val="0"/>
              <w:autoSpaceDN w:val="0"/>
              <w:adjustRightInd w:val="0"/>
              <w:jc w:val="center"/>
            </w:pPr>
          </w:p>
          <w:p w14:paraId="2A885D19" w14:textId="77777777" w:rsidR="00585675" w:rsidRPr="00585675" w:rsidRDefault="00585675" w:rsidP="00585675">
            <w:pPr>
              <w:autoSpaceDE w:val="0"/>
              <w:autoSpaceDN w:val="0"/>
              <w:adjustRightInd w:val="0"/>
              <w:jc w:val="center"/>
            </w:pPr>
            <w:r w:rsidRPr="00585675">
              <w:t>125 – 145</w:t>
            </w:r>
          </w:p>
          <w:p w14:paraId="6E9F635D" w14:textId="7D74DD8E" w:rsidR="00585675" w:rsidRPr="00585675" w:rsidRDefault="00585675" w:rsidP="003C21A2">
            <w:pPr>
              <w:autoSpaceDE w:val="0"/>
              <w:autoSpaceDN w:val="0"/>
              <w:adjustRightInd w:val="0"/>
              <w:jc w:val="center"/>
            </w:pPr>
            <w:r w:rsidRPr="00585675">
              <w:t>115 – 135</w:t>
            </w:r>
          </w:p>
        </w:tc>
        <w:tc>
          <w:tcPr>
            <w:tcW w:w="2835" w:type="dxa"/>
            <w:tcBorders>
              <w:bottom w:val="nil"/>
            </w:tcBorders>
          </w:tcPr>
          <w:p w14:paraId="73B3E855" w14:textId="77777777" w:rsidR="00585675" w:rsidRPr="00585675" w:rsidRDefault="00585675" w:rsidP="00585675">
            <w:pPr>
              <w:autoSpaceDE w:val="0"/>
              <w:autoSpaceDN w:val="0"/>
              <w:adjustRightInd w:val="0"/>
              <w:jc w:val="center"/>
            </w:pPr>
            <w:r w:rsidRPr="00585675">
              <w:t>При приготовлении каждого замеса</w:t>
            </w:r>
          </w:p>
        </w:tc>
        <w:tc>
          <w:tcPr>
            <w:tcW w:w="3225" w:type="dxa"/>
            <w:tcBorders>
              <w:bottom w:val="nil"/>
            </w:tcBorders>
          </w:tcPr>
          <w:p w14:paraId="57E50754" w14:textId="77777777" w:rsidR="00585675" w:rsidRPr="00585675" w:rsidRDefault="00585675" w:rsidP="00585675">
            <w:pPr>
              <w:autoSpaceDE w:val="0"/>
              <w:autoSpaceDN w:val="0"/>
              <w:adjustRightInd w:val="0"/>
              <w:jc w:val="center"/>
            </w:pPr>
            <w:r w:rsidRPr="00585675">
              <w:t>По приборам на пульте управления смесителем</w:t>
            </w:r>
          </w:p>
        </w:tc>
      </w:tr>
      <w:tr w:rsidR="003C21A2" w:rsidRPr="00585675" w14:paraId="6A529311" w14:textId="77777777" w:rsidTr="003C21A2">
        <w:tc>
          <w:tcPr>
            <w:tcW w:w="846" w:type="dxa"/>
            <w:tcBorders>
              <w:top w:val="nil"/>
              <w:left w:val="nil"/>
              <w:right w:val="nil"/>
            </w:tcBorders>
          </w:tcPr>
          <w:p w14:paraId="7C59C4EB" w14:textId="77777777" w:rsidR="003C21A2" w:rsidRPr="00585675" w:rsidRDefault="003C21A2" w:rsidP="00585675">
            <w:pPr>
              <w:autoSpaceDE w:val="0"/>
              <w:autoSpaceDN w:val="0"/>
              <w:adjustRightInd w:val="0"/>
              <w:jc w:val="center"/>
            </w:pPr>
          </w:p>
        </w:tc>
        <w:tc>
          <w:tcPr>
            <w:tcW w:w="3402" w:type="dxa"/>
            <w:tcBorders>
              <w:top w:val="nil"/>
              <w:left w:val="nil"/>
              <w:right w:val="nil"/>
            </w:tcBorders>
          </w:tcPr>
          <w:p w14:paraId="75E0D790" w14:textId="77777777" w:rsidR="002C0B8A" w:rsidRDefault="002C0B8A" w:rsidP="003C21A2">
            <w:pPr>
              <w:autoSpaceDE w:val="0"/>
              <w:autoSpaceDN w:val="0"/>
              <w:adjustRightInd w:val="0"/>
              <w:jc w:val="both"/>
              <w:rPr>
                <w:i/>
                <w:iCs/>
              </w:rPr>
            </w:pPr>
          </w:p>
          <w:p w14:paraId="0AC13661" w14:textId="580FEC15" w:rsidR="003C21A2" w:rsidRPr="003C21A2" w:rsidRDefault="003C21A2" w:rsidP="003C21A2">
            <w:pPr>
              <w:autoSpaceDE w:val="0"/>
              <w:autoSpaceDN w:val="0"/>
              <w:adjustRightInd w:val="0"/>
              <w:jc w:val="both"/>
              <w:rPr>
                <w:i/>
                <w:iCs/>
              </w:rPr>
            </w:pPr>
            <w:r w:rsidRPr="003C21A2">
              <w:rPr>
                <w:i/>
                <w:iCs/>
              </w:rPr>
              <w:t>Продолжение таблицы 23</w:t>
            </w:r>
          </w:p>
          <w:p w14:paraId="1AE459F8" w14:textId="378F2D14" w:rsidR="003C21A2" w:rsidRPr="00585675" w:rsidRDefault="003C21A2" w:rsidP="003C21A2">
            <w:pPr>
              <w:pStyle w:val="aff1"/>
              <w:autoSpaceDE w:val="0"/>
              <w:autoSpaceDN w:val="0"/>
              <w:adjustRightInd w:val="0"/>
              <w:ind w:left="316"/>
              <w:jc w:val="both"/>
            </w:pPr>
          </w:p>
        </w:tc>
        <w:tc>
          <w:tcPr>
            <w:tcW w:w="4252" w:type="dxa"/>
            <w:tcBorders>
              <w:top w:val="nil"/>
              <w:left w:val="nil"/>
              <w:right w:val="nil"/>
            </w:tcBorders>
          </w:tcPr>
          <w:p w14:paraId="455C3677" w14:textId="77777777" w:rsidR="003C21A2" w:rsidRPr="00585675" w:rsidRDefault="003C21A2" w:rsidP="003C21A2">
            <w:pPr>
              <w:autoSpaceDE w:val="0"/>
              <w:autoSpaceDN w:val="0"/>
              <w:adjustRightInd w:val="0"/>
              <w:jc w:val="center"/>
            </w:pPr>
          </w:p>
        </w:tc>
        <w:tc>
          <w:tcPr>
            <w:tcW w:w="2835" w:type="dxa"/>
            <w:tcBorders>
              <w:top w:val="nil"/>
              <w:left w:val="nil"/>
              <w:right w:val="nil"/>
            </w:tcBorders>
          </w:tcPr>
          <w:p w14:paraId="7DA255FC" w14:textId="77777777" w:rsidR="003C21A2" w:rsidRPr="00585675" w:rsidRDefault="003C21A2" w:rsidP="00585675">
            <w:pPr>
              <w:autoSpaceDE w:val="0"/>
              <w:autoSpaceDN w:val="0"/>
              <w:adjustRightInd w:val="0"/>
              <w:jc w:val="center"/>
            </w:pPr>
          </w:p>
        </w:tc>
        <w:tc>
          <w:tcPr>
            <w:tcW w:w="3225" w:type="dxa"/>
            <w:tcBorders>
              <w:top w:val="nil"/>
              <w:left w:val="nil"/>
              <w:right w:val="nil"/>
            </w:tcBorders>
          </w:tcPr>
          <w:p w14:paraId="57C98DD2" w14:textId="77777777" w:rsidR="003C21A2" w:rsidRPr="00585675" w:rsidRDefault="003C21A2" w:rsidP="00585675">
            <w:pPr>
              <w:autoSpaceDE w:val="0"/>
              <w:autoSpaceDN w:val="0"/>
              <w:adjustRightInd w:val="0"/>
              <w:jc w:val="center"/>
            </w:pPr>
          </w:p>
        </w:tc>
      </w:tr>
      <w:tr w:rsidR="003C21A2" w:rsidRPr="00585675" w14:paraId="1FC8A4CF" w14:textId="77777777" w:rsidTr="003C21A2">
        <w:tc>
          <w:tcPr>
            <w:tcW w:w="846" w:type="dxa"/>
          </w:tcPr>
          <w:p w14:paraId="5F383064" w14:textId="77777777" w:rsidR="003C21A2" w:rsidRPr="00585675" w:rsidRDefault="003C21A2" w:rsidP="00585675">
            <w:pPr>
              <w:autoSpaceDE w:val="0"/>
              <w:autoSpaceDN w:val="0"/>
              <w:adjustRightInd w:val="0"/>
              <w:jc w:val="center"/>
            </w:pPr>
          </w:p>
        </w:tc>
        <w:tc>
          <w:tcPr>
            <w:tcW w:w="3402" w:type="dxa"/>
          </w:tcPr>
          <w:p w14:paraId="3AF6C196" w14:textId="77777777" w:rsidR="003C21A2" w:rsidRPr="00585675" w:rsidRDefault="003C21A2" w:rsidP="003C21A2">
            <w:pPr>
              <w:pStyle w:val="aff1"/>
              <w:numPr>
                <w:ilvl w:val="0"/>
                <w:numId w:val="14"/>
              </w:numPr>
              <w:autoSpaceDE w:val="0"/>
              <w:autoSpaceDN w:val="0"/>
              <w:adjustRightInd w:val="0"/>
              <w:ind w:left="316"/>
              <w:jc w:val="both"/>
            </w:pPr>
            <w:r w:rsidRPr="00585675">
              <w:t>для холодных смесей</w:t>
            </w:r>
          </w:p>
          <w:p w14:paraId="276D75FB" w14:textId="77777777" w:rsidR="003C21A2" w:rsidRPr="00585675" w:rsidRDefault="003C21A2" w:rsidP="003C21A2">
            <w:pPr>
              <w:autoSpaceDE w:val="0"/>
              <w:autoSpaceDN w:val="0"/>
              <w:adjustRightInd w:val="0"/>
              <w:ind w:left="-44"/>
              <w:jc w:val="both"/>
            </w:pPr>
            <w:r w:rsidRPr="00585675">
              <w:t>- битума, поступающего в смеситель</w:t>
            </w:r>
          </w:p>
          <w:p w14:paraId="2D53D389" w14:textId="77777777" w:rsidR="003C21A2" w:rsidRPr="00585675" w:rsidRDefault="003C21A2" w:rsidP="003C21A2">
            <w:pPr>
              <w:autoSpaceDE w:val="0"/>
              <w:autoSpaceDN w:val="0"/>
              <w:adjustRightInd w:val="0"/>
              <w:ind w:left="-44"/>
              <w:jc w:val="center"/>
            </w:pPr>
            <w:r w:rsidRPr="00585675">
              <w:t>БНД 40/60</w:t>
            </w:r>
          </w:p>
          <w:p w14:paraId="03E6EED6" w14:textId="77777777" w:rsidR="003C21A2" w:rsidRPr="00585675" w:rsidRDefault="003C21A2" w:rsidP="003C21A2">
            <w:pPr>
              <w:autoSpaceDE w:val="0"/>
              <w:autoSpaceDN w:val="0"/>
              <w:adjustRightInd w:val="0"/>
              <w:jc w:val="center"/>
            </w:pPr>
            <w:r w:rsidRPr="00585675">
              <w:t>БНД 60/90,</w:t>
            </w:r>
          </w:p>
          <w:p w14:paraId="4D6546D5" w14:textId="77777777" w:rsidR="003C21A2" w:rsidRPr="00585675" w:rsidRDefault="003C21A2" w:rsidP="003C21A2">
            <w:pPr>
              <w:autoSpaceDE w:val="0"/>
              <w:autoSpaceDN w:val="0"/>
              <w:adjustRightInd w:val="0"/>
              <w:jc w:val="center"/>
            </w:pPr>
            <w:r w:rsidRPr="00585675">
              <w:t>БНД 90/130,</w:t>
            </w:r>
          </w:p>
          <w:p w14:paraId="415B30F8" w14:textId="77777777" w:rsidR="003C21A2" w:rsidRPr="00585675" w:rsidRDefault="003C21A2" w:rsidP="003C21A2">
            <w:pPr>
              <w:autoSpaceDE w:val="0"/>
              <w:autoSpaceDN w:val="0"/>
              <w:adjustRightInd w:val="0"/>
              <w:jc w:val="center"/>
            </w:pPr>
            <w:r w:rsidRPr="00585675">
              <w:t>БН 60/90,</w:t>
            </w:r>
          </w:p>
          <w:p w14:paraId="627280E5" w14:textId="77777777" w:rsidR="003C21A2" w:rsidRPr="00585675" w:rsidRDefault="003C21A2" w:rsidP="003C21A2">
            <w:pPr>
              <w:autoSpaceDE w:val="0"/>
              <w:autoSpaceDN w:val="0"/>
              <w:adjustRightInd w:val="0"/>
              <w:jc w:val="center"/>
            </w:pPr>
            <w:r w:rsidRPr="00585675">
              <w:t>БН 90/130</w:t>
            </w:r>
          </w:p>
          <w:p w14:paraId="5DC7B31F" w14:textId="77777777" w:rsidR="003C21A2" w:rsidRPr="00585675" w:rsidRDefault="003C21A2" w:rsidP="003C21A2">
            <w:pPr>
              <w:autoSpaceDE w:val="0"/>
              <w:autoSpaceDN w:val="0"/>
              <w:adjustRightInd w:val="0"/>
              <w:jc w:val="center"/>
            </w:pPr>
            <w:r w:rsidRPr="00585675">
              <w:t>БНД 130/200,</w:t>
            </w:r>
          </w:p>
          <w:p w14:paraId="512F959C" w14:textId="77777777" w:rsidR="003C21A2" w:rsidRPr="00585675" w:rsidRDefault="003C21A2" w:rsidP="003C21A2">
            <w:pPr>
              <w:autoSpaceDE w:val="0"/>
              <w:autoSpaceDN w:val="0"/>
              <w:adjustRightInd w:val="0"/>
              <w:jc w:val="center"/>
            </w:pPr>
            <w:r w:rsidRPr="00585675">
              <w:t>БНД 200/300,</w:t>
            </w:r>
          </w:p>
          <w:p w14:paraId="298B6A59" w14:textId="77777777" w:rsidR="003C21A2" w:rsidRPr="00585675" w:rsidRDefault="003C21A2" w:rsidP="003C21A2">
            <w:pPr>
              <w:autoSpaceDE w:val="0"/>
              <w:autoSpaceDN w:val="0"/>
              <w:adjustRightInd w:val="0"/>
              <w:jc w:val="center"/>
            </w:pPr>
            <w:r w:rsidRPr="00585675">
              <w:t>БН 130/200,</w:t>
            </w:r>
          </w:p>
          <w:p w14:paraId="647BA8A7" w14:textId="77777777" w:rsidR="003C21A2" w:rsidRPr="00585675" w:rsidRDefault="003C21A2" w:rsidP="003C21A2">
            <w:pPr>
              <w:autoSpaceDE w:val="0"/>
              <w:autoSpaceDN w:val="0"/>
              <w:adjustRightInd w:val="0"/>
              <w:jc w:val="center"/>
            </w:pPr>
            <w:r w:rsidRPr="00585675">
              <w:t>БН 200/300</w:t>
            </w:r>
          </w:p>
          <w:p w14:paraId="77020414" w14:textId="77777777" w:rsidR="003C21A2" w:rsidRPr="00585675" w:rsidRDefault="003C21A2" w:rsidP="003C21A2">
            <w:pPr>
              <w:autoSpaceDE w:val="0"/>
              <w:autoSpaceDN w:val="0"/>
              <w:adjustRightInd w:val="0"/>
              <w:jc w:val="center"/>
            </w:pPr>
            <w:r w:rsidRPr="00585675">
              <w:t>СГ 130/200</w:t>
            </w:r>
          </w:p>
          <w:p w14:paraId="2363654F" w14:textId="77777777" w:rsidR="003C21A2" w:rsidRPr="00585675" w:rsidRDefault="003C21A2" w:rsidP="003C21A2">
            <w:pPr>
              <w:autoSpaceDE w:val="0"/>
              <w:autoSpaceDN w:val="0"/>
              <w:adjustRightInd w:val="0"/>
              <w:jc w:val="center"/>
            </w:pPr>
            <w:r w:rsidRPr="00585675">
              <w:t>МГ 130/200,</w:t>
            </w:r>
          </w:p>
          <w:p w14:paraId="37324CDC" w14:textId="77777777" w:rsidR="003C21A2" w:rsidRPr="00585675" w:rsidRDefault="003C21A2" w:rsidP="003C21A2">
            <w:pPr>
              <w:autoSpaceDE w:val="0"/>
              <w:autoSpaceDN w:val="0"/>
              <w:adjustRightInd w:val="0"/>
              <w:ind w:left="-44"/>
              <w:jc w:val="center"/>
            </w:pPr>
            <w:r w:rsidRPr="00585675">
              <w:t>МГО 130/200</w:t>
            </w:r>
          </w:p>
          <w:p w14:paraId="1FBB6080" w14:textId="77777777" w:rsidR="003C21A2" w:rsidRPr="00585675" w:rsidRDefault="003C21A2" w:rsidP="003C21A2">
            <w:pPr>
              <w:autoSpaceDE w:val="0"/>
              <w:autoSpaceDN w:val="0"/>
              <w:adjustRightInd w:val="0"/>
              <w:jc w:val="center"/>
            </w:pPr>
            <w:r w:rsidRPr="00585675">
              <w:t>СГ 70/130,</w:t>
            </w:r>
          </w:p>
          <w:p w14:paraId="09A5583A" w14:textId="7271DA66" w:rsidR="003C21A2" w:rsidRPr="00585675" w:rsidRDefault="003C21A2" w:rsidP="003C21A2">
            <w:pPr>
              <w:autoSpaceDE w:val="0"/>
              <w:autoSpaceDN w:val="0"/>
              <w:adjustRightInd w:val="0"/>
              <w:jc w:val="both"/>
            </w:pPr>
            <w:r w:rsidRPr="00585675">
              <w:t>МГ 70/130, МГО 70/130</w:t>
            </w:r>
          </w:p>
        </w:tc>
        <w:tc>
          <w:tcPr>
            <w:tcW w:w="4252" w:type="dxa"/>
          </w:tcPr>
          <w:p w14:paraId="698A1091" w14:textId="77777777" w:rsidR="003C21A2" w:rsidRPr="00585675" w:rsidRDefault="003C21A2" w:rsidP="003C21A2">
            <w:pPr>
              <w:autoSpaceDE w:val="0"/>
              <w:autoSpaceDN w:val="0"/>
              <w:adjustRightInd w:val="0"/>
              <w:jc w:val="center"/>
            </w:pPr>
            <w:r w:rsidRPr="00585675">
              <w:t>115 – 125</w:t>
            </w:r>
          </w:p>
          <w:p w14:paraId="70AA7871" w14:textId="77777777" w:rsidR="003C21A2" w:rsidRPr="00585675" w:rsidRDefault="003C21A2" w:rsidP="003C21A2">
            <w:pPr>
              <w:autoSpaceDE w:val="0"/>
              <w:autoSpaceDN w:val="0"/>
              <w:adjustRightInd w:val="0"/>
              <w:jc w:val="center"/>
            </w:pPr>
          </w:p>
          <w:p w14:paraId="56DB8B39" w14:textId="77777777" w:rsidR="003C21A2" w:rsidRPr="00585675" w:rsidRDefault="003C21A2" w:rsidP="003C21A2">
            <w:pPr>
              <w:autoSpaceDE w:val="0"/>
              <w:autoSpaceDN w:val="0"/>
              <w:adjustRightInd w:val="0"/>
              <w:jc w:val="center"/>
            </w:pPr>
          </w:p>
          <w:p w14:paraId="3F78F36E" w14:textId="77777777" w:rsidR="003C21A2" w:rsidRPr="00585675" w:rsidRDefault="003C21A2" w:rsidP="003C21A2">
            <w:pPr>
              <w:autoSpaceDE w:val="0"/>
              <w:autoSpaceDN w:val="0"/>
              <w:adjustRightInd w:val="0"/>
              <w:jc w:val="center"/>
            </w:pPr>
            <w:r w:rsidRPr="00585675">
              <w:t>140 – 150</w:t>
            </w:r>
          </w:p>
          <w:p w14:paraId="1E1FA81E" w14:textId="77777777" w:rsidR="003C21A2" w:rsidRPr="00585675" w:rsidRDefault="003C21A2" w:rsidP="003C21A2">
            <w:pPr>
              <w:autoSpaceDE w:val="0"/>
              <w:autoSpaceDN w:val="0"/>
              <w:adjustRightInd w:val="0"/>
              <w:jc w:val="center"/>
            </w:pPr>
          </w:p>
          <w:p w14:paraId="3F81429E" w14:textId="77777777" w:rsidR="003C21A2" w:rsidRPr="00585675" w:rsidRDefault="003C21A2" w:rsidP="003C21A2">
            <w:pPr>
              <w:autoSpaceDE w:val="0"/>
              <w:autoSpaceDN w:val="0"/>
              <w:adjustRightInd w:val="0"/>
              <w:jc w:val="center"/>
            </w:pPr>
          </w:p>
          <w:p w14:paraId="5CE57852" w14:textId="77777777" w:rsidR="003C21A2" w:rsidRPr="00585675" w:rsidRDefault="003C21A2" w:rsidP="003C21A2">
            <w:pPr>
              <w:autoSpaceDE w:val="0"/>
              <w:autoSpaceDN w:val="0"/>
              <w:adjustRightInd w:val="0"/>
              <w:jc w:val="center"/>
            </w:pPr>
          </w:p>
          <w:p w14:paraId="6A45C238" w14:textId="77777777" w:rsidR="003C21A2" w:rsidRPr="00585675" w:rsidRDefault="003C21A2" w:rsidP="003C21A2">
            <w:pPr>
              <w:autoSpaceDE w:val="0"/>
              <w:autoSpaceDN w:val="0"/>
              <w:adjustRightInd w:val="0"/>
              <w:jc w:val="center"/>
            </w:pPr>
          </w:p>
          <w:p w14:paraId="1138D5C8" w14:textId="77777777" w:rsidR="003C21A2" w:rsidRPr="00585675" w:rsidRDefault="003C21A2" w:rsidP="003C21A2">
            <w:pPr>
              <w:autoSpaceDE w:val="0"/>
              <w:autoSpaceDN w:val="0"/>
              <w:adjustRightInd w:val="0"/>
              <w:jc w:val="center"/>
            </w:pPr>
            <w:r w:rsidRPr="00585675">
              <w:t>110 – 130</w:t>
            </w:r>
          </w:p>
          <w:p w14:paraId="4C6E21A9" w14:textId="77777777" w:rsidR="003C21A2" w:rsidRPr="00585675" w:rsidRDefault="003C21A2" w:rsidP="003C21A2">
            <w:pPr>
              <w:autoSpaceDE w:val="0"/>
              <w:autoSpaceDN w:val="0"/>
              <w:adjustRightInd w:val="0"/>
              <w:jc w:val="center"/>
            </w:pPr>
          </w:p>
          <w:p w14:paraId="380E3F97" w14:textId="77777777" w:rsidR="003C21A2" w:rsidRPr="00585675" w:rsidRDefault="003C21A2" w:rsidP="003C21A2">
            <w:pPr>
              <w:autoSpaceDE w:val="0"/>
              <w:autoSpaceDN w:val="0"/>
              <w:adjustRightInd w:val="0"/>
              <w:jc w:val="center"/>
            </w:pPr>
          </w:p>
          <w:p w14:paraId="15AA4C9D" w14:textId="77777777" w:rsidR="003C21A2" w:rsidRPr="00585675" w:rsidRDefault="003C21A2" w:rsidP="003C21A2">
            <w:pPr>
              <w:autoSpaceDE w:val="0"/>
              <w:autoSpaceDN w:val="0"/>
              <w:adjustRightInd w:val="0"/>
              <w:jc w:val="center"/>
            </w:pPr>
          </w:p>
          <w:p w14:paraId="4149E4D3" w14:textId="77777777" w:rsidR="003C21A2" w:rsidRPr="00585675" w:rsidRDefault="003C21A2" w:rsidP="003C21A2">
            <w:pPr>
              <w:autoSpaceDE w:val="0"/>
              <w:autoSpaceDN w:val="0"/>
              <w:adjustRightInd w:val="0"/>
              <w:jc w:val="center"/>
            </w:pPr>
            <w:r w:rsidRPr="00585675">
              <w:t>80 – 100</w:t>
            </w:r>
          </w:p>
          <w:p w14:paraId="4ADC388F" w14:textId="77777777" w:rsidR="003C21A2" w:rsidRPr="00585675" w:rsidRDefault="003C21A2" w:rsidP="003C21A2">
            <w:pPr>
              <w:autoSpaceDE w:val="0"/>
              <w:autoSpaceDN w:val="0"/>
              <w:adjustRightInd w:val="0"/>
              <w:jc w:val="center"/>
            </w:pPr>
            <w:r w:rsidRPr="00585675">
              <w:t>90 – 110</w:t>
            </w:r>
          </w:p>
          <w:p w14:paraId="7D72B1D8" w14:textId="77777777" w:rsidR="003C21A2" w:rsidRPr="00585675" w:rsidRDefault="003C21A2" w:rsidP="003C21A2">
            <w:pPr>
              <w:autoSpaceDE w:val="0"/>
              <w:autoSpaceDN w:val="0"/>
              <w:adjustRightInd w:val="0"/>
              <w:jc w:val="center"/>
            </w:pPr>
          </w:p>
          <w:p w14:paraId="27367221" w14:textId="341D9AE3" w:rsidR="003C21A2" w:rsidRPr="00585675" w:rsidRDefault="003C21A2" w:rsidP="003C21A2">
            <w:pPr>
              <w:autoSpaceDE w:val="0"/>
              <w:autoSpaceDN w:val="0"/>
              <w:adjustRightInd w:val="0"/>
              <w:jc w:val="center"/>
            </w:pPr>
            <w:r w:rsidRPr="00585675">
              <w:t>80 - 90</w:t>
            </w:r>
          </w:p>
        </w:tc>
        <w:tc>
          <w:tcPr>
            <w:tcW w:w="2835" w:type="dxa"/>
          </w:tcPr>
          <w:p w14:paraId="6EC51348" w14:textId="77777777" w:rsidR="003C21A2" w:rsidRPr="00585675" w:rsidRDefault="003C21A2" w:rsidP="00585675">
            <w:pPr>
              <w:autoSpaceDE w:val="0"/>
              <w:autoSpaceDN w:val="0"/>
              <w:adjustRightInd w:val="0"/>
              <w:jc w:val="center"/>
            </w:pPr>
          </w:p>
        </w:tc>
        <w:tc>
          <w:tcPr>
            <w:tcW w:w="3225" w:type="dxa"/>
          </w:tcPr>
          <w:p w14:paraId="1981B34F" w14:textId="77777777" w:rsidR="003C21A2" w:rsidRPr="00585675" w:rsidRDefault="003C21A2" w:rsidP="00585675">
            <w:pPr>
              <w:autoSpaceDE w:val="0"/>
              <w:autoSpaceDN w:val="0"/>
              <w:adjustRightInd w:val="0"/>
              <w:jc w:val="center"/>
            </w:pPr>
          </w:p>
        </w:tc>
      </w:tr>
      <w:tr w:rsidR="00585675" w:rsidRPr="00585675" w14:paraId="6E49BAD7" w14:textId="77777777" w:rsidTr="003C21A2">
        <w:tc>
          <w:tcPr>
            <w:tcW w:w="846" w:type="dxa"/>
          </w:tcPr>
          <w:p w14:paraId="0D5453F5" w14:textId="77777777" w:rsidR="00585675" w:rsidRPr="00585675" w:rsidRDefault="00585675" w:rsidP="00585675">
            <w:pPr>
              <w:autoSpaceDE w:val="0"/>
              <w:autoSpaceDN w:val="0"/>
              <w:adjustRightInd w:val="0"/>
              <w:jc w:val="center"/>
            </w:pPr>
            <w:r w:rsidRPr="00585675">
              <w:t>3</w:t>
            </w:r>
          </w:p>
        </w:tc>
        <w:tc>
          <w:tcPr>
            <w:tcW w:w="3402" w:type="dxa"/>
          </w:tcPr>
          <w:p w14:paraId="77258CFB" w14:textId="77777777" w:rsidR="00585675" w:rsidRPr="00585675" w:rsidRDefault="00585675" w:rsidP="00585675">
            <w:pPr>
              <w:autoSpaceDE w:val="0"/>
              <w:autoSpaceDN w:val="0"/>
              <w:adjustRightInd w:val="0"/>
              <w:jc w:val="both"/>
            </w:pPr>
            <w:r w:rsidRPr="00585675">
              <w:t>Снижение температуры,</w:t>
            </w:r>
          </w:p>
          <w:p w14:paraId="769E751D" w14:textId="77777777" w:rsidR="00585675" w:rsidRPr="00585675" w:rsidRDefault="00585675" w:rsidP="00585675">
            <w:pPr>
              <w:autoSpaceDE w:val="0"/>
              <w:autoSpaceDN w:val="0"/>
              <w:adjustRightInd w:val="0"/>
              <w:jc w:val="both"/>
            </w:pPr>
            <w:r w:rsidRPr="00585675">
              <w:t>°С, нагрева минеральных</w:t>
            </w:r>
          </w:p>
          <w:p w14:paraId="37FFC429" w14:textId="77777777" w:rsidR="00585675" w:rsidRPr="00585675" w:rsidRDefault="00585675" w:rsidP="00585675">
            <w:pPr>
              <w:autoSpaceDE w:val="0"/>
              <w:autoSpaceDN w:val="0"/>
              <w:adjustRightInd w:val="0"/>
              <w:jc w:val="both"/>
            </w:pPr>
            <w:r w:rsidRPr="00585675">
              <w:t>материалов и битума при</w:t>
            </w:r>
          </w:p>
          <w:p w14:paraId="6A151EA7" w14:textId="77777777" w:rsidR="00585675" w:rsidRPr="00585675" w:rsidRDefault="00585675" w:rsidP="00585675">
            <w:pPr>
              <w:autoSpaceDE w:val="0"/>
              <w:autoSpaceDN w:val="0"/>
              <w:adjustRightInd w:val="0"/>
              <w:jc w:val="both"/>
            </w:pPr>
            <w:r w:rsidRPr="00585675">
              <w:t>применении ПАВ и активированных минеральных</w:t>
            </w:r>
          </w:p>
          <w:p w14:paraId="4745CAA1" w14:textId="77777777" w:rsidR="00585675" w:rsidRPr="00585675" w:rsidRDefault="00585675" w:rsidP="00585675">
            <w:pPr>
              <w:autoSpaceDE w:val="0"/>
              <w:autoSpaceDN w:val="0"/>
              <w:adjustRightInd w:val="0"/>
              <w:jc w:val="both"/>
            </w:pPr>
            <w:r w:rsidRPr="00585675">
              <w:t>порошков для смесей:</w:t>
            </w:r>
          </w:p>
          <w:p w14:paraId="5B7B53C9" w14:textId="77777777" w:rsidR="00585675" w:rsidRPr="00585675" w:rsidRDefault="00585675" w:rsidP="00585675">
            <w:pPr>
              <w:autoSpaceDE w:val="0"/>
              <w:autoSpaceDN w:val="0"/>
              <w:adjustRightInd w:val="0"/>
              <w:jc w:val="both"/>
            </w:pPr>
            <w:r w:rsidRPr="00585675">
              <w:t>- горячих</w:t>
            </w:r>
          </w:p>
          <w:p w14:paraId="254A22EF" w14:textId="77777777" w:rsidR="00585675" w:rsidRPr="00585675" w:rsidRDefault="00585675" w:rsidP="00585675">
            <w:pPr>
              <w:autoSpaceDE w:val="0"/>
              <w:autoSpaceDN w:val="0"/>
              <w:adjustRightInd w:val="0"/>
              <w:jc w:val="both"/>
            </w:pPr>
            <w:r w:rsidRPr="00585675">
              <w:t>- теплых</w:t>
            </w:r>
          </w:p>
        </w:tc>
        <w:tc>
          <w:tcPr>
            <w:tcW w:w="4252" w:type="dxa"/>
          </w:tcPr>
          <w:p w14:paraId="282AE74B" w14:textId="77777777" w:rsidR="00585675" w:rsidRPr="00585675" w:rsidRDefault="00585675" w:rsidP="00585675">
            <w:pPr>
              <w:autoSpaceDE w:val="0"/>
              <w:autoSpaceDN w:val="0"/>
              <w:adjustRightInd w:val="0"/>
              <w:jc w:val="center"/>
            </w:pPr>
            <w:r w:rsidRPr="00585675">
              <w:t>На 20</w:t>
            </w:r>
          </w:p>
          <w:p w14:paraId="10F7F221" w14:textId="77777777" w:rsidR="00585675" w:rsidRPr="00585675" w:rsidRDefault="00585675" w:rsidP="00585675">
            <w:pPr>
              <w:autoSpaceDE w:val="0"/>
              <w:autoSpaceDN w:val="0"/>
              <w:adjustRightInd w:val="0"/>
              <w:jc w:val="center"/>
            </w:pPr>
            <w:r w:rsidRPr="00585675">
              <w:t>На 10</w:t>
            </w:r>
          </w:p>
        </w:tc>
        <w:tc>
          <w:tcPr>
            <w:tcW w:w="2835" w:type="dxa"/>
          </w:tcPr>
          <w:p w14:paraId="13109337" w14:textId="77777777" w:rsidR="00585675" w:rsidRPr="00585675" w:rsidRDefault="00585675" w:rsidP="00585675">
            <w:pPr>
              <w:autoSpaceDE w:val="0"/>
              <w:autoSpaceDN w:val="0"/>
              <w:adjustRightInd w:val="0"/>
              <w:jc w:val="center"/>
            </w:pPr>
            <w:r w:rsidRPr="00585675">
              <w:t>При приготовлении каждого замеса</w:t>
            </w:r>
          </w:p>
        </w:tc>
        <w:tc>
          <w:tcPr>
            <w:tcW w:w="3225" w:type="dxa"/>
          </w:tcPr>
          <w:p w14:paraId="7DEC536F" w14:textId="77777777" w:rsidR="00585675" w:rsidRPr="00585675" w:rsidRDefault="00585675" w:rsidP="00585675">
            <w:pPr>
              <w:autoSpaceDE w:val="0"/>
              <w:autoSpaceDN w:val="0"/>
              <w:adjustRightInd w:val="0"/>
              <w:jc w:val="center"/>
            </w:pPr>
            <w:r w:rsidRPr="00585675">
              <w:t>По приборам на пульте управления смесителем</w:t>
            </w:r>
          </w:p>
        </w:tc>
      </w:tr>
      <w:tr w:rsidR="00585675" w:rsidRPr="00585675" w14:paraId="068AFCD5" w14:textId="77777777" w:rsidTr="003C21A2">
        <w:tc>
          <w:tcPr>
            <w:tcW w:w="846" w:type="dxa"/>
            <w:tcBorders>
              <w:bottom w:val="single" w:sz="4" w:space="0" w:color="auto"/>
            </w:tcBorders>
          </w:tcPr>
          <w:p w14:paraId="1D91AB24" w14:textId="77777777" w:rsidR="00585675" w:rsidRPr="00585675" w:rsidRDefault="00585675" w:rsidP="00585675">
            <w:pPr>
              <w:autoSpaceDE w:val="0"/>
              <w:autoSpaceDN w:val="0"/>
              <w:adjustRightInd w:val="0"/>
              <w:jc w:val="center"/>
            </w:pPr>
            <w:r w:rsidRPr="00585675">
              <w:t>4</w:t>
            </w:r>
          </w:p>
        </w:tc>
        <w:tc>
          <w:tcPr>
            <w:tcW w:w="3402" w:type="dxa"/>
            <w:tcBorders>
              <w:bottom w:val="single" w:sz="4" w:space="0" w:color="auto"/>
            </w:tcBorders>
          </w:tcPr>
          <w:p w14:paraId="785F403E" w14:textId="77777777" w:rsidR="00585675" w:rsidRPr="00585675" w:rsidRDefault="00585675" w:rsidP="00585675">
            <w:pPr>
              <w:autoSpaceDE w:val="0"/>
              <w:autoSpaceDN w:val="0"/>
              <w:adjustRightInd w:val="0"/>
              <w:jc w:val="both"/>
            </w:pPr>
            <w:r w:rsidRPr="00585675">
              <w:t>Время выдерживания</w:t>
            </w:r>
          </w:p>
          <w:p w14:paraId="79308541" w14:textId="77777777" w:rsidR="00585675" w:rsidRPr="00585675" w:rsidRDefault="00585675" w:rsidP="00585675">
            <w:pPr>
              <w:autoSpaceDE w:val="0"/>
              <w:autoSpaceDN w:val="0"/>
              <w:adjustRightInd w:val="0"/>
              <w:jc w:val="both"/>
            </w:pPr>
            <w:r w:rsidRPr="00585675">
              <w:t>битума в котлах, ч:</w:t>
            </w:r>
          </w:p>
          <w:p w14:paraId="5574FCD5" w14:textId="77777777" w:rsidR="00585675" w:rsidRPr="00585675" w:rsidRDefault="00585675" w:rsidP="00585675">
            <w:pPr>
              <w:autoSpaceDE w:val="0"/>
              <w:autoSpaceDN w:val="0"/>
              <w:adjustRightInd w:val="0"/>
              <w:jc w:val="both"/>
            </w:pPr>
            <w:r w:rsidRPr="00585675">
              <w:t>- при рабочей температуре</w:t>
            </w:r>
          </w:p>
          <w:p w14:paraId="041458B7" w14:textId="77777777" w:rsidR="00585675" w:rsidRPr="00585675" w:rsidRDefault="00585675" w:rsidP="00585675">
            <w:pPr>
              <w:autoSpaceDE w:val="0"/>
              <w:autoSpaceDN w:val="0"/>
              <w:adjustRightInd w:val="0"/>
              <w:jc w:val="both"/>
            </w:pPr>
          </w:p>
          <w:p w14:paraId="1B9C1616" w14:textId="77777777" w:rsidR="00585675" w:rsidRPr="00585675" w:rsidRDefault="00585675" w:rsidP="00585675">
            <w:pPr>
              <w:autoSpaceDE w:val="0"/>
              <w:autoSpaceDN w:val="0"/>
              <w:adjustRightInd w:val="0"/>
              <w:jc w:val="both"/>
            </w:pPr>
            <w:r w:rsidRPr="00585675">
              <w:t>- при пониженных температурах</w:t>
            </w:r>
          </w:p>
        </w:tc>
        <w:tc>
          <w:tcPr>
            <w:tcW w:w="4252" w:type="dxa"/>
            <w:tcBorders>
              <w:bottom w:val="single" w:sz="4" w:space="0" w:color="auto"/>
            </w:tcBorders>
          </w:tcPr>
          <w:p w14:paraId="4E0806E9" w14:textId="77777777" w:rsidR="00585675" w:rsidRPr="00585675" w:rsidRDefault="00585675" w:rsidP="00585675">
            <w:pPr>
              <w:autoSpaceDE w:val="0"/>
              <w:autoSpaceDN w:val="0"/>
              <w:adjustRightInd w:val="0"/>
              <w:jc w:val="center"/>
            </w:pPr>
          </w:p>
          <w:p w14:paraId="24FDE5F9" w14:textId="77777777" w:rsidR="00585675" w:rsidRPr="00585675" w:rsidRDefault="00585675" w:rsidP="00585675">
            <w:pPr>
              <w:autoSpaceDE w:val="0"/>
              <w:autoSpaceDN w:val="0"/>
              <w:adjustRightInd w:val="0"/>
              <w:jc w:val="center"/>
            </w:pPr>
            <w:r w:rsidRPr="00585675">
              <w:t>Битум:</w:t>
            </w:r>
          </w:p>
          <w:p w14:paraId="3B6C4651" w14:textId="77777777" w:rsidR="00585675" w:rsidRPr="00585675" w:rsidRDefault="00585675" w:rsidP="00585675">
            <w:pPr>
              <w:autoSpaceDE w:val="0"/>
              <w:autoSpaceDN w:val="0"/>
              <w:adjustRightInd w:val="0"/>
              <w:jc w:val="center"/>
            </w:pPr>
            <w:r w:rsidRPr="00585675">
              <w:t>вязкий - 5,</w:t>
            </w:r>
          </w:p>
          <w:p w14:paraId="43D2687E" w14:textId="77777777" w:rsidR="00585675" w:rsidRPr="00585675" w:rsidRDefault="00585675" w:rsidP="00585675">
            <w:pPr>
              <w:autoSpaceDE w:val="0"/>
              <w:autoSpaceDN w:val="0"/>
              <w:adjustRightInd w:val="0"/>
              <w:jc w:val="center"/>
            </w:pPr>
            <w:r w:rsidRPr="00585675">
              <w:t>жидкий - 4</w:t>
            </w:r>
          </w:p>
          <w:p w14:paraId="79FF8628" w14:textId="77777777" w:rsidR="00585675" w:rsidRPr="00585675" w:rsidRDefault="00585675" w:rsidP="00585675">
            <w:pPr>
              <w:autoSpaceDE w:val="0"/>
              <w:autoSpaceDN w:val="0"/>
              <w:adjustRightInd w:val="0"/>
              <w:jc w:val="center"/>
            </w:pPr>
            <w:r w:rsidRPr="00585675">
              <w:t>вязкий (при 80 °С) - 12</w:t>
            </w:r>
          </w:p>
          <w:p w14:paraId="5ACAAB4F" w14:textId="77777777" w:rsidR="00585675" w:rsidRPr="00585675" w:rsidRDefault="00585675" w:rsidP="00585675">
            <w:pPr>
              <w:autoSpaceDE w:val="0"/>
              <w:autoSpaceDN w:val="0"/>
              <w:adjustRightInd w:val="0"/>
              <w:jc w:val="center"/>
            </w:pPr>
            <w:r w:rsidRPr="00585675">
              <w:t>жидкий (при 60 °С) - 12</w:t>
            </w:r>
          </w:p>
        </w:tc>
        <w:tc>
          <w:tcPr>
            <w:tcW w:w="2835" w:type="dxa"/>
            <w:tcBorders>
              <w:bottom w:val="single" w:sz="4" w:space="0" w:color="auto"/>
            </w:tcBorders>
          </w:tcPr>
          <w:p w14:paraId="2C1ADC6D" w14:textId="77777777" w:rsidR="00585675" w:rsidRPr="00585675" w:rsidRDefault="00585675" w:rsidP="00585675">
            <w:pPr>
              <w:autoSpaceDE w:val="0"/>
              <w:autoSpaceDN w:val="0"/>
              <w:adjustRightInd w:val="0"/>
              <w:jc w:val="center"/>
            </w:pPr>
          </w:p>
          <w:p w14:paraId="1D871C90" w14:textId="77777777" w:rsidR="00585675" w:rsidRPr="00585675" w:rsidRDefault="00585675" w:rsidP="00585675">
            <w:pPr>
              <w:autoSpaceDE w:val="0"/>
              <w:autoSpaceDN w:val="0"/>
              <w:adjustRightInd w:val="0"/>
              <w:jc w:val="center"/>
            </w:pPr>
          </w:p>
          <w:p w14:paraId="635F876B" w14:textId="77777777" w:rsidR="00585675" w:rsidRPr="00585675" w:rsidRDefault="00585675" w:rsidP="00585675">
            <w:pPr>
              <w:autoSpaceDE w:val="0"/>
              <w:autoSpaceDN w:val="0"/>
              <w:adjustRightInd w:val="0"/>
              <w:jc w:val="center"/>
            </w:pPr>
            <w:r w:rsidRPr="00585675">
              <w:t>Через каждые 2 ч</w:t>
            </w:r>
          </w:p>
          <w:p w14:paraId="62DAFC2B" w14:textId="77777777" w:rsidR="00585675" w:rsidRPr="00585675" w:rsidRDefault="00585675" w:rsidP="00585675">
            <w:pPr>
              <w:autoSpaceDE w:val="0"/>
              <w:autoSpaceDN w:val="0"/>
              <w:adjustRightInd w:val="0"/>
              <w:jc w:val="center"/>
            </w:pPr>
          </w:p>
          <w:p w14:paraId="0608F7D5" w14:textId="77777777" w:rsidR="00585675" w:rsidRPr="00585675" w:rsidRDefault="00585675" w:rsidP="00585675">
            <w:pPr>
              <w:autoSpaceDE w:val="0"/>
              <w:autoSpaceDN w:val="0"/>
              <w:adjustRightInd w:val="0"/>
              <w:jc w:val="center"/>
            </w:pPr>
            <w:r w:rsidRPr="00585675">
              <w:t>То же</w:t>
            </w:r>
          </w:p>
        </w:tc>
        <w:tc>
          <w:tcPr>
            <w:tcW w:w="3225" w:type="dxa"/>
            <w:tcBorders>
              <w:bottom w:val="single" w:sz="4" w:space="0" w:color="auto"/>
            </w:tcBorders>
          </w:tcPr>
          <w:p w14:paraId="211863AC" w14:textId="77777777" w:rsidR="00585675" w:rsidRPr="00585675" w:rsidRDefault="00585675" w:rsidP="00585675">
            <w:pPr>
              <w:autoSpaceDE w:val="0"/>
              <w:autoSpaceDN w:val="0"/>
              <w:adjustRightInd w:val="0"/>
              <w:jc w:val="center"/>
            </w:pPr>
          </w:p>
          <w:p w14:paraId="3FB4874A" w14:textId="77777777" w:rsidR="00585675" w:rsidRPr="00585675" w:rsidRDefault="00585675" w:rsidP="00585675">
            <w:pPr>
              <w:autoSpaceDE w:val="0"/>
              <w:autoSpaceDN w:val="0"/>
              <w:adjustRightInd w:val="0"/>
              <w:jc w:val="center"/>
            </w:pPr>
            <w:r w:rsidRPr="00585675">
              <w:t>Измерение температуры и времени</w:t>
            </w:r>
          </w:p>
          <w:p w14:paraId="0BB6F881" w14:textId="77777777" w:rsidR="00585675" w:rsidRPr="00585675" w:rsidRDefault="00585675" w:rsidP="00585675">
            <w:pPr>
              <w:autoSpaceDE w:val="0"/>
              <w:autoSpaceDN w:val="0"/>
              <w:adjustRightInd w:val="0"/>
              <w:jc w:val="center"/>
            </w:pPr>
          </w:p>
          <w:p w14:paraId="05681F72" w14:textId="77777777" w:rsidR="00585675" w:rsidRPr="00585675" w:rsidRDefault="00585675" w:rsidP="00585675">
            <w:pPr>
              <w:autoSpaceDE w:val="0"/>
              <w:autoSpaceDN w:val="0"/>
              <w:adjustRightInd w:val="0"/>
              <w:jc w:val="center"/>
            </w:pPr>
            <w:r w:rsidRPr="00585675">
              <w:t>То же</w:t>
            </w:r>
          </w:p>
        </w:tc>
      </w:tr>
      <w:tr w:rsidR="003C21A2" w:rsidRPr="00585675" w14:paraId="56F22818" w14:textId="77777777" w:rsidTr="003C21A2">
        <w:tc>
          <w:tcPr>
            <w:tcW w:w="846" w:type="dxa"/>
            <w:tcBorders>
              <w:left w:val="nil"/>
              <w:bottom w:val="nil"/>
              <w:right w:val="nil"/>
            </w:tcBorders>
          </w:tcPr>
          <w:p w14:paraId="24851311" w14:textId="77777777" w:rsidR="003C21A2" w:rsidRPr="00585675" w:rsidRDefault="003C21A2" w:rsidP="00585675">
            <w:pPr>
              <w:autoSpaceDE w:val="0"/>
              <w:autoSpaceDN w:val="0"/>
              <w:adjustRightInd w:val="0"/>
              <w:jc w:val="center"/>
            </w:pPr>
          </w:p>
        </w:tc>
        <w:tc>
          <w:tcPr>
            <w:tcW w:w="3402" w:type="dxa"/>
            <w:tcBorders>
              <w:left w:val="nil"/>
              <w:bottom w:val="nil"/>
              <w:right w:val="nil"/>
            </w:tcBorders>
          </w:tcPr>
          <w:p w14:paraId="203943E0" w14:textId="77777777" w:rsidR="003C21A2" w:rsidRPr="00585675" w:rsidRDefault="003C21A2" w:rsidP="00585675">
            <w:pPr>
              <w:autoSpaceDE w:val="0"/>
              <w:autoSpaceDN w:val="0"/>
              <w:adjustRightInd w:val="0"/>
            </w:pPr>
          </w:p>
        </w:tc>
        <w:tc>
          <w:tcPr>
            <w:tcW w:w="4252" w:type="dxa"/>
            <w:tcBorders>
              <w:left w:val="nil"/>
              <w:bottom w:val="nil"/>
              <w:right w:val="nil"/>
            </w:tcBorders>
          </w:tcPr>
          <w:p w14:paraId="4FEDB3E7" w14:textId="77777777" w:rsidR="003C21A2" w:rsidRPr="00585675" w:rsidRDefault="003C21A2" w:rsidP="00585675">
            <w:pPr>
              <w:autoSpaceDE w:val="0"/>
              <w:autoSpaceDN w:val="0"/>
              <w:adjustRightInd w:val="0"/>
              <w:jc w:val="center"/>
            </w:pPr>
          </w:p>
        </w:tc>
        <w:tc>
          <w:tcPr>
            <w:tcW w:w="2835" w:type="dxa"/>
            <w:tcBorders>
              <w:left w:val="nil"/>
              <w:bottom w:val="nil"/>
              <w:right w:val="nil"/>
            </w:tcBorders>
          </w:tcPr>
          <w:p w14:paraId="6D1B825A" w14:textId="77777777" w:rsidR="003C21A2" w:rsidRPr="00585675" w:rsidRDefault="003C21A2" w:rsidP="00585675">
            <w:pPr>
              <w:autoSpaceDE w:val="0"/>
              <w:autoSpaceDN w:val="0"/>
              <w:adjustRightInd w:val="0"/>
              <w:jc w:val="both"/>
            </w:pPr>
          </w:p>
        </w:tc>
        <w:tc>
          <w:tcPr>
            <w:tcW w:w="3225" w:type="dxa"/>
            <w:tcBorders>
              <w:left w:val="nil"/>
              <w:bottom w:val="nil"/>
              <w:right w:val="nil"/>
            </w:tcBorders>
          </w:tcPr>
          <w:p w14:paraId="5364A3F1" w14:textId="77777777" w:rsidR="003C21A2" w:rsidRPr="00585675" w:rsidRDefault="003C21A2" w:rsidP="00585675">
            <w:pPr>
              <w:autoSpaceDE w:val="0"/>
              <w:autoSpaceDN w:val="0"/>
              <w:adjustRightInd w:val="0"/>
              <w:jc w:val="center"/>
            </w:pPr>
          </w:p>
        </w:tc>
      </w:tr>
      <w:tr w:rsidR="003C21A2" w:rsidRPr="00585675" w14:paraId="07DB0528" w14:textId="77777777" w:rsidTr="003C21A2">
        <w:tc>
          <w:tcPr>
            <w:tcW w:w="846" w:type="dxa"/>
            <w:tcBorders>
              <w:top w:val="nil"/>
              <w:left w:val="nil"/>
              <w:right w:val="nil"/>
            </w:tcBorders>
          </w:tcPr>
          <w:p w14:paraId="564FC309" w14:textId="77777777" w:rsidR="003C21A2" w:rsidRPr="00585675" w:rsidRDefault="003C21A2" w:rsidP="00585675">
            <w:pPr>
              <w:autoSpaceDE w:val="0"/>
              <w:autoSpaceDN w:val="0"/>
              <w:adjustRightInd w:val="0"/>
              <w:jc w:val="center"/>
            </w:pPr>
          </w:p>
        </w:tc>
        <w:tc>
          <w:tcPr>
            <w:tcW w:w="3402" w:type="dxa"/>
            <w:tcBorders>
              <w:top w:val="nil"/>
              <w:left w:val="nil"/>
              <w:right w:val="nil"/>
            </w:tcBorders>
          </w:tcPr>
          <w:p w14:paraId="0D5C732B" w14:textId="77777777" w:rsidR="002C0B8A" w:rsidRDefault="002C0B8A" w:rsidP="00585675">
            <w:pPr>
              <w:autoSpaceDE w:val="0"/>
              <w:autoSpaceDN w:val="0"/>
              <w:adjustRightInd w:val="0"/>
              <w:rPr>
                <w:i/>
                <w:iCs/>
              </w:rPr>
            </w:pPr>
          </w:p>
          <w:p w14:paraId="2CD7D965" w14:textId="4DBAABC5" w:rsidR="003C21A2" w:rsidRDefault="003C21A2" w:rsidP="00585675">
            <w:pPr>
              <w:autoSpaceDE w:val="0"/>
              <w:autoSpaceDN w:val="0"/>
              <w:adjustRightInd w:val="0"/>
              <w:rPr>
                <w:i/>
                <w:iCs/>
              </w:rPr>
            </w:pPr>
            <w:r w:rsidRPr="003C21A2">
              <w:rPr>
                <w:i/>
                <w:iCs/>
              </w:rPr>
              <w:t>Продолжение таблицы 23</w:t>
            </w:r>
          </w:p>
          <w:p w14:paraId="4CFA1A11" w14:textId="7CDFB2B6" w:rsidR="003C21A2" w:rsidRPr="00585675" w:rsidRDefault="003C21A2" w:rsidP="00585675">
            <w:pPr>
              <w:autoSpaceDE w:val="0"/>
              <w:autoSpaceDN w:val="0"/>
              <w:adjustRightInd w:val="0"/>
            </w:pPr>
          </w:p>
        </w:tc>
        <w:tc>
          <w:tcPr>
            <w:tcW w:w="4252" w:type="dxa"/>
            <w:tcBorders>
              <w:top w:val="nil"/>
              <w:left w:val="nil"/>
              <w:right w:val="nil"/>
            </w:tcBorders>
          </w:tcPr>
          <w:p w14:paraId="31C6EA4C" w14:textId="77777777" w:rsidR="003C21A2" w:rsidRPr="00585675" w:rsidRDefault="003C21A2" w:rsidP="00585675">
            <w:pPr>
              <w:autoSpaceDE w:val="0"/>
              <w:autoSpaceDN w:val="0"/>
              <w:adjustRightInd w:val="0"/>
              <w:jc w:val="center"/>
            </w:pPr>
          </w:p>
        </w:tc>
        <w:tc>
          <w:tcPr>
            <w:tcW w:w="2835" w:type="dxa"/>
            <w:tcBorders>
              <w:top w:val="nil"/>
              <w:left w:val="nil"/>
              <w:right w:val="nil"/>
            </w:tcBorders>
          </w:tcPr>
          <w:p w14:paraId="37174392" w14:textId="77777777" w:rsidR="003C21A2" w:rsidRPr="00585675" w:rsidRDefault="003C21A2" w:rsidP="00585675">
            <w:pPr>
              <w:autoSpaceDE w:val="0"/>
              <w:autoSpaceDN w:val="0"/>
              <w:adjustRightInd w:val="0"/>
              <w:jc w:val="both"/>
            </w:pPr>
          </w:p>
        </w:tc>
        <w:tc>
          <w:tcPr>
            <w:tcW w:w="3225" w:type="dxa"/>
            <w:tcBorders>
              <w:top w:val="nil"/>
              <w:left w:val="nil"/>
              <w:right w:val="nil"/>
            </w:tcBorders>
          </w:tcPr>
          <w:p w14:paraId="12880957" w14:textId="77777777" w:rsidR="003C21A2" w:rsidRPr="00585675" w:rsidRDefault="003C21A2" w:rsidP="00585675">
            <w:pPr>
              <w:autoSpaceDE w:val="0"/>
              <w:autoSpaceDN w:val="0"/>
              <w:adjustRightInd w:val="0"/>
              <w:jc w:val="center"/>
            </w:pPr>
          </w:p>
        </w:tc>
      </w:tr>
      <w:tr w:rsidR="00585675" w:rsidRPr="00585675" w14:paraId="2F419159" w14:textId="77777777" w:rsidTr="003C21A2">
        <w:tc>
          <w:tcPr>
            <w:tcW w:w="846" w:type="dxa"/>
          </w:tcPr>
          <w:p w14:paraId="1D12357F" w14:textId="77777777" w:rsidR="00585675" w:rsidRPr="00585675" w:rsidRDefault="00585675" w:rsidP="00585675">
            <w:pPr>
              <w:autoSpaceDE w:val="0"/>
              <w:autoSpaceDN w:val="0"/>
              <w:adjustRightInd w:val="0"/>
              <w:jc w:val="center"/>
            </w:pPr>
            <w:r w:rsidRPr="00585675">
              <w:t>5</w:t>
            </w:r>
          </w:p>
        </w:tc>
        <w:tc>
          <w:tcPr>
            <w:tcW w:w="3402" w:type="dxa"/>
          </w:tcPr>
          <w:p w14:paraId="5E9B12DD" w14:textId="77777777" w:rsidR="00585675" w:rsidRPr="00585675" w:rsidRDefault="00585675" w:rsidP="00585675">
            <w:pPr>
              <w:autoSpaceDE w:val="0"/>
              <w:autoSpaceDN w:val="0"/>
              <w:adjustRightInd w:val="0"/>
            </w:pPr>
            <w:r w:rsidRPr="00585675">
              <w:t>Концентрация ДСТ в растворителе</w:t>
            </w:r>
          </w:p>
        </w:tc>
        <w:tc>
          <w:tcPr>
            <w:tcW w:w="4252" w:type="dxa"/>
          </w:tcPr>
          <w:p w14:paraId="7E2F9E4B" w14:textId="77777777" w:rsidR="00585675" w:rsidRPr="00585675" w:rsidRDefault="00585675" w:rsidP="00585675">
            <w:pPr>
              <w:autoSpaceDE w:val="0"/>
              <w:autoSpaceDN w:val="0"/>
              <w:adjustRightInd w:val="0"/>
              <w:jc w:val="center"/>
            </w:pPr>
            <w:r w:rsidRPr="00585675">
              <w:t>10 – 20 %</w:t>
            </w:r>
          </w:p>
        </w:tc>
        <w:tc>
          <w:tcPr>
            <w:tcW w:w="2835" w:type="dxa"/>
          </w:tcPr>
          <w:p w14:paraId="03D8A6AD" w14:textId="77777777" w:rsidR="00585675" w:rsidRPr="00585675" w:rsidRDefault="00585675" w:rsidP="00585675">
            <w:pPr>
              <w:autoSpaceDE w:val="0"/>
              <w:autoSpaceDN w:val="0"/>
              <w:adjustRightInd w:val="0"/>
              <w:jc w:val="both"/>
            </w:pPr>
            <w:r w:rsidRPr="00585675">
              <w:t>При дозировании полимера в растворитель</w:t>
            </w:r>
          </w:p>
        </w:tc>
        <w:tc>
          <w:tcPr>
            <w:tcW w:w="3225" w:type="dxa"/>
          </w:tcPr>
          <w:p w14:paraId="297EDF0A" w14:textId="77777777" w:rsidR="00585675" w:rsidRPr="00585675" w:rsidRDefault="00585675" w:rsidP="00585675">
            <w:pPr>
              <w:autoSpaceDE w:val="0"/>
              <w:autoSpaceDN w:val="0"/>
              <w:adjustRightInd w:val="0"/>
              <w:jc w:val="center"/>
            </w:pPr>
            <w:r w:rsidRPr="00585675">
              <w:t xml:space="preserve">По показаниям </w:t>
            </w:r>
          </w:p>
          <w:p w14:paraId="033F5236" w14:textId="77777777" w:rsidR="00585675" w:rsidRPr="00585675" w:rsidRDefault="00585675" w:rsidP="00585675">
            <w:pPr>
              <w:autoSpaceDE w:val="0"/>
              <w:autoSpaceDN w:val="0"/>
              <w:adjustRightInd w:val="0"/>
              <w:jc w:val="center"/>
            </w:pPr>
            <w:r w:rsidRPr="00585675">
              <w:t>дозатора</w:t>
            </w:r>
          </w:p>
        </w:tc>
      </w:tr>
      <w:tr w:rsidR="0079174C" w:rsidRPr="00585675" w14:paraId="5180AEAE" w14:textId="77777777" w:rsidTr="003C21A2">
        <w:tc>
          <w:tcPr>
            <w:tcW w:w="846" w:type="dxa"/>
          </w:tcPr>
          <w:p w14:paraId="068CBD31" w14:textId="77777777" w:rsidR="0079174C" w:rsidRPr="00585675" w:rsidRDefault="0079174C" w:rsidP="004A43E2">
            <w:pPr>
              <w:autoSpaceDE w:val="0"/>
              <w:autoSpaceDN w:val="0"/>
              <w:adjustRightInd w:val="0"/>
              <w:jc w:val="center"/>
            </w:pPr>
            <w:r w:rsidRPr="00585675">
              <w:t>6</w:t>
            </w:r>
          </w:p>
        </w:tc>
        <w:tc>
          <w:tcPr>
            <w:tcW w:w="3402" w:type="dxa"/>
          </w:tcPr>
          <w:p w14:paraId="6042B33A" w14:textId="77777777" w:rsidR="0079174C" w:rsidRPr="00585675" w:rsidRDefault="00FB51F0" w:rsidP="00FB51F0">
            <w:pPr>
              <w:autoSpaceDE w:val="0"/>
              <w:autoSpaceDN w:val="0"/>
              <w:adjustRightInd w:val="0"/>
              <w:jc w:val="both"/>
            </w:pPr>
            <w:r w:rsidRPr="00585675">
              <w:t xml:space="preserve">Количество полимера - </w:t>
            </w:r>
          </w:p>
          <w:p w14:paraId="79E2A6C5" w14:textId="77777777" w:rsidR="0079174C" w:rsidRPr="00585675" w:rsidRDefault="00E74519" w:rsidP="00FB51F0">
            <w:pPr>
              <w:autoSpaceDE w:val="0"/>
              <w:autoSpaceDN w:val="0"/>
              <w:adjustRightInd w:val="0"/>
              <w:jc w:val="both"/>
            </w:pPr>
            <w:r w:rsidRPr="00585675">
              <w:t>д</w:t>
            </w:r>
            <w:r w:rsidR="00FB51F0" w:rsidRPr="00585675">
              <w:t xml:space="preserve">ивинилстирольного </w:t>
            </w:r>
            <w:r w:rsidR="0079174C" w:rsidRPr="00585675">
              <w:t>термоэластопласта</w:t>
            </w:r>
            <w:r w:rsidR="00FB51F0" w:rsidRPr="00585675">
              <w:t xml:space="preserve"> (ДСТ), </w:t>
            </w:r>
            <w:r w:rsidR="0079174C" w:rsidRPr="00585675">
              <w:t>вводимое в</w:t>
            </w:r>
            <w:r w:rsidR="00FB51F0" w:rsidRPr="00585675">
              <w:t xml:space="preserve"> </w:t>
            </w:r>
            <w:r w:rsidR="0079174C" w:rsidRPr="00585675">
              <w:t>битумы марок БНД</w:t>
            </w:r>
            <w:r w:rsidR="00FB51F0" w:rsidRPr="00585675">
              <w:t xml:space="preserve"> </w:t>
            </w:r>
            <w:r w:rsidR="0079174C" w:rsidRPr="00585675">
              <w:t>для приготовления</w:t>
            </w:r>
            <w:r w:rsidR="00FB51F0" w:rsidRPr="00585675">
              <w:t xml:space="preserve"> </w:t>
            </w:r>
            <w:r w:rsidR="0079174C" w:rsidRPr="00585675">
              <w:t>полимербитумного</w:t>
            </w:r>
            <w:r w:rsidR="00FB51F0" w:rsidRPr="00585675">
              <w:t xml:space="preserve"> </w:t>
            </w:r>
            <w:r w:rsidR="0079174C" w:rsidRPr="00585675">
              <w:t>вяжущего</w:t>
            </w:r>
          </w:p>
        </w:tc>
        <w:tc>
          <w:tcPr>
            <w:tcW w:w="4252" w:type="dxa"/>
          </w:tcPr>
          <w:p w14:paraId="0724C756" w14:textId="77777777" w:rsidR="0079174C" w:rsidRPr="00585675" w:rsidRDefault="00FB51F0" w:rsidP="004A43E2">
            <w:pPr>
              <w:autoSpaceDE w:val="0"/>
              <w:autoSpaceDN w:val="0"/>
              <w:adjustRightInd w:val="0"/>
              <w:jc w:val="center"/>
            </w:pPr>
            <w:r w:rsidRPr="00585675">
              <w:t>2 – 4 %</w:t>
            </w:r>
          </w:p>
        </w:tc>
        <w:tc>
          <w:tcPr>
            <w:tcW w:w="2835" w:type="dxa"/>
          </w:tcPr>
          <w:p w14:paraId="28FFD3C8" w14:textId="77777777" w:rsidR="0079174C" w:rsidRPr="00585675" w:rsidRDefault="00FB51F0" w:rsidP="00FB51F0">
            <w:pPr>
              <w:autoSpaceDE w:val="0"/>
              <w:autoSpaceDN w:val="0"/>
              <w:adjustRightInd w:val="0"/>
              <w:jc w:val="both"/>
            </w:pPr>
            <w:r w:rsidRPr="00585675">
              <w:t>При дозировании раствора полимера в битум</w:t>
            </w:r>
          </w:p>
        </w:tc>
        <w:tc>
          <w:tcPr>
            <w:tcW w:w="3225" w:type="dxa"/>
          </w:tcPr>
          <w:p w14:paraId="796C7991" w14:textId="77777777" w:rsidR="0079174C" w:rsidRPr="00585675" w:rsidRDefault="00FB51F0" w:rsidP="004A43E2">
            <w:pPr>
              <w:autoSpaceDE w:val="0"/>
              <w:autoSpaceDN w:val="0"/>
              <w:adjustRightInd w:val="0"/>
              <w:jc w:val="center"/>
            </w:pPr>
            <w:r w:rsidRPr="00585675">
              <w:t>По показаниям дозатора</w:t>
            </w:r>
          </w:p>
        </w:tc>
      </w:tr>
      <w:tr w:rsidR="00FB51F0" w:rsidRPr="00585675" w14:paraId="035EFB67" w14:textId="77777777" w:rsidTr="003C21A2">
        <w:tc>
          <w:tcPr>
            <w:tcW w:w="846" w:type="dxa"/>
          </w:tcPr>
          <w:p w14:paraId="50BA1E8E" w14:textId="77777777" w:rsidR="00FB51F0" w:rsidRPr="00585675" w:rsidRDefault="00FB51F0" w:rsidP="004A43E2">
            <w:pPr>
              <w:autoSpaceDE w:val="0"/>
              <w:autoSpaceDN w:val="0"/>
              <w:adjustRightInd w:val="0"/>
              <w:jc w:val="center"/>
            </w:pPr>
            <w:r w:rsidRPr="00585675">
              <w:t>7</w:t>
            </w:r>
          </w:p>
        </w:tc>
        <w:tc>
          <w:tcPr>
            <w:tcW w:w="3402" w:type="dxa"/>
          </w:tcPr>
          <w:p w14:paraId="0F330328" w14:textId="77777777" w:rsidR="00FB51F0" w:rsidRPr="00585675" w:rsidRDefault="00FB51F0" w:rsidP="00FB51F0">
            <w:pPr>
              <w:autoSpaceDE w:val="0"/>
              <w:autoSpaceDN w:val="0"/>
              <w:adjustRightInd w:val="0"/>
              <w:jc w:val="both"/>
            </w:pPr>
            <w:r w:rsidRPr="00585675">
              <w:t>Температура нагрева битума во время введения и перемешивания полимера</w:t>
            </w:r>
          </w:p>
        </w:tc>
        <w:tc>
          <w:tcPr>
            <w:tcW w:w="4252" w:type="dxa"/>
          </w:tcPr>
          <w:p w14:paraId="330CD9A4" w14:textId="77777777" w:rsidR="00FB51F0" w:rsidRPr="00585675" w:rsidRDefault="00FB51F0" w:rsidP="004A43E2">
            <w:pPr>
              <w:autoSpaceDE w:val="0"/>
              <w:autoSpaceDN w:val="0"/>
              <w:adjustRightInd w:val="0"/>
              <w:jc w:val="center"/>
            </w:pPr>
            <w:r w:rsidRPr="00585675">
              <w:t>160 ºС</w:t>
            </w:r>
          </w:p>
        </w:tc>
        <w:tc>
          <w:tcPr>
            <w:tcW w:w="2835" w:type="dxa"/>
          </w:tcPr>
          <w:p w14:paraId="0F0646B1" w14:textId="77777777" w:rsidR="00FB51F0" w:rsidRPr="00585675" w:rsidRDefault="00FB51F0" w:rsidP="003C21A2">
            <w:pPr>
              <w:autoSpaceDE w:val="0"/>
              <w:autoSpaceDN w:val="0"/>
              <w:adjustRightInd w:val="0"/>
              <w:jc w:val="center"/>
            </w:pPr>
            <w:r w:rsidRPr="00585675">
              <w:t>Через каждые 2 ч</w:t>
            </w:r>
          </w:p>
        </w:tc>
        <w:tc>
          <w:tcPr>
            <w:tcW w:w="3225" w:type="dxa"/>
          </w:tcPr>
          <w:p w14:paraId="7ED2AD2B" w14:textId="77777777" w:rsidR="00FB51F0" w:rsidRPr="00585675" w:rsidRDefault="00FB51F0" w:rsidP="004A43E2">
            <w:pPr>
              <w:autoSpaceDE w:val="0"/>
              <w:autoSpaceDN w:val="0"/>
              <w:adjustRightInd w:val="0"/>
              <w:jc w:val="center"/>
            </w:pPr>
            <w:r w:rsidRPr="00585675">
              <w:t xml:space="preserve">Измерение </w:t>
            </w:r>
          </w:p>
          <w:p w14:paraId="734A45A7" w14:textId="77777777" w:rsidR="00FB51F0" w:rsidRPr="00585675" w:rsidRDefault="00FB51F0" w:rsidP="004A43E2">
            <w:pPr>
              <w:autoSpaceDE w:val="0"/>
              <w:autoSpaceDN w:val="0"/>
              <w:adjustRightInd w:val="0"/>
              <w:jc w:val="center"/>
            </w:pPr>
            <w:r w:rsidRPr="00585675">
              <w:t>температуры</w:t>
            </w:r>
          </w:p>
        </w:tc>
      </w:tr>
      <w:tr w:rsidR="00585675" w:rsidRPr="00585675" w14:paraId="746DAAB1" w14:textId="77777777" w:rsidTr="003C21A2">
        <w:tc>
          <w:tcPr>
            <w:tcW w:w="846" w:type="dxa"/>
          </w:tcPr>
          <w:p w14:paraId="6DDF48E6" w14:textId="77777777" w:rsidR="00585675" w:rsidRPr="00585675" w:rsidRDefault="00585675" w:rsidP="00585675">
            <w:pPr>
              <w:autoSpaceDE w:val="0"/>
              <w:autoSpaceDN w:val="0"/>
              <w:adjustRightInd w:val="0"/>
              <w:jc w:val="center"/>
            </w:pPr>
            <w:r w:rsidRPr="00585675">
              <w:t>8</w:t>
            </w:r>
          </w:p>
        </w:tc>
        <w:tc>
          <w:tcPr>
            <w:tcW w:w="3402" w:type="dxa"/>
          </w:tcPr>
          <w:p w14:paraId="29FC9F62" w14:textId="77777777" w:rsidR="00585675" w:rsidRPr="00585675" w:rsidRDefault="00585675" w:rsidP="00585675">
            <w:pPr>
              <w:autoSpaceDE w:val="0"/>
              <w:autoSpaceDN w:val="0"/>
              <w:adjustRightInd w:val="0"/>
            </w:pPr>
            <w:r w:rsidRPr="00585675">
              <w:t>Погрешность дозирования</w:t>
            </w:r>
          </w:p>
          <w:p w14:paraId="5B7B47F2" w14:textId="77777777" w:rsidR="00585675" w:rsidRPr="00585675" w:rsidRDefault="00585675" w:rsidP="00585675">
            <w:pPr>
              <w:autoSpaceDE w:val="0"/>
              <w:autoSpaceDN w:val="0"/>
              <w:adjustRightInd w:val="0"/>
              <w:jc w:val="both"/>
            </w:pPr>
            <w:r w:rsidRPr="00585675">
              <w:t>компонентов смесей</w:t>
            </w:r>
          </w:p>
        </w:tc>
        <w:tc>
          <w:tcPr>
            <w:tcW w:w="4252" w:type="dxa"/>
          </w:tcPr>
          <w:p w14:paraId="2383E47C" w14:textId="77777777" w:rsidR="00585675" w:rsidRPr="00585675" w:rsidRDefault="00585675" w:rsidP="00585675">
            <w:pPr>
              <w:autoSpaceDE w:val="0"/>
              <w:autoSpaceDN w:val="0"/>
              <w:adjustRightInd w:val="0"/>
              <w:jc w:val="center"/>
            </w:pPr>
            <w:r w:rsidRPr="00585675">
              <w:t>По ГОСТ 9128</w:t>
            </w:r>
          </w:p>
        </w:tc>
        <w:tc>
          <w:tcPr>
            <w:tcW w:w="2835" w:type="dxa"/>
          </w:tcPr>
          <w:p w14:paraId="3CACB3D0" w14:textId="28C4D7BA" w:rsidR="00585675" w:rsidRPr="00585675" w:rsidRDefault="00585675" w:rsidP="003C21A2">
            <w:pPr>
              <w:autoSpaceDE w:val="0"/>
              <w:autoSpaceDN w:val="0"/>
              <w:adjustRightInd w:val="0"/>
              <w:jc w:val="center"/>
            </w:pPr>
            <w:r w:rsidRPr="00585675">
              <w:t>1 раз в год при</w:t>
            </w:r>
            <w:r w:rsidR="003C21A2">
              <w:t xml:space="preserve"> </w:t>
            </w:r>
            <w:r w:rsidRPr="00585675">
              <w:t>проверке работы</w:t>
            </w:r>
            <w:r w:rsidR="003C21A2">
              <w:t xml:space="preserve"> </w:t>
            </w:r>
            <w:r w:rsidRPr="00585675">
              <w:t>дозаторов</w:t>
            </w:r>
          </w:p>
        </w:tc>
        <w:tc>
          <w:tcPr>
            <w:tcW w:w="3225" w:type="dxa"/>
          </w:tcPr>
          <w:p w14:paraId="32D425E3" w14:textId="52C9890C" w:rsidR="00585675" w:rsidRPr="00585675" w:rsidRDefault="00585675" w:rsidP="003C21A2">
            <w:pPr>
              <w:autoSpaceDE w:val="0"/>
              <w:autoSpaceDN w:val="0"/>
              <w:adjustRightInd w:val="0"/>
              <w:jc w:val="center"/>
            </w:pPr>
            <w:r w:rsidRPr="00585675">
              <w:t>По методике предприятия-</w:t>
            </w:r>
          </w:p>
          <w:p w14:paraId="0EE4A3D4" w14:textId="58E7D909" w:rsidR="00585675" w:rsidRPr="00585675" w:rsidRDefault="003C21A2" w:rsidP="003C21A2">
            <w:pPr>
              <w:autoSpaceDE w:val="0"/>
              <w:autoSpaceDN w:val="0"/>
              <w:adjustRightInd w:val="0"/>
              <w:jc w:val="center"/>
            </w:pPr>
            <w:r>
              <w:t>и</w:t>
            </w:r>
            <w:r w:rsidR="00585675" w:rsidRPr="00585675">
              <w:t>зготовителя</w:t>
            </w:r>
            <w:r>
              <w:t xml:space="preserve"> </w:t>
            </w:r>
            <w:r w:rsidR="00585675" w:rsidRPr="00585675">
              <w:t>дозатора</w:t>
            </w:r>
          </w:p>
        </w:tc>
      </w:tr>
      <w:tr w:rsidR="00585675" w:rsidRPr="00585675" w14:paraId="63742215" w14:textId="77777777" w:rsidTr="003C21A2">
        <w:tc>
          <w:tcPr>
            <w:tcW w:w="846" w:type="dxa"/>
            <w:tcBorders>
              <w:bottom w:val="nil"/>
            </w:tcBorders>
          </w:tcPr>
          <w:p w14:paraId="2E3A4EB9" w14:textId="77777777" w:rsidR="00585675" w:rsidRPr="00585675" w:rsidRDefault="00585675" w:rsidP="00585675">
            <w:pPr>
              <w:autoSpaceDE w:val="0"/>
              <w:autoSpaceDN w:val="0"/>
              <w:adjustRightInd w:val="0"/>
              <w:jc w:val="center"/>
            </w:pPr>
            <w:r w:rsidRPr="00585675">
              <w:t>9</w:t>
            </w:r>
          </w:p>
        </w:tc>
        <w:tc>
          <w:tcPr>
            <w:tcW w:w="3402" w:type="dxa"/>
            <w:tcBorders>
              <w:bottom w:val="nil"/>
            </w:tcBorders>
          </w:tcPr>
          <w:p w14:paraId="0DEAE3F4" w14:textId="77777777" w:rsidR="00585675" w:rsidRPr="00585675" w:rsidRDefault="00585675" w:rsidP="00585675">
            <w:pPr>
              <w:autoSpaceDE w:val="0"/>
              <w:autoSpaceDN w:val="0"/>
              <w:adjustRightInd w:val="0"/>
            </w:pPr>
            <w:r w:rsidRPr="00585675">
              <w:t>Температура асфальтобетонных смесей при выпуске из смесителя, °С, на битумах марки:</w:t>
            </w:r>
          </w:p>
          <w:p w14:paraId="0737CBD4" w14:textId="77777777" w:rsidR="00585675" w:rsidRPr="00585675" w:rsidRDefault="00585675" w:rsidP="00585675">
            <w:pPr>
              <w:autoSpaceDE w:val="0"/>
              <w:autoSpaceDN w:val="0"/>
              <w:adjustRightInd w:val="0"/>
              <w:ind w:left="-44"/>
              <w:jc w:val="center"/>
            </w:pPr>
            <w:r w:rsidRPr="00585675">
              <w:t>БНД 40/60</w:t>
            </w:r>
          </w:p>
          <w:p w14:paraId="029342BC" w14:textId="77777777" w:rsidR="00585675" w:rsidRPr="00585675" w:rsidRDefault="00585675" w:rsidP="00585675">
            <w:pPr>
              <w:autoSpaceDE w:val="0"/>
              <w:autoSpaceDN w:val="0"/>
              <w:adjustRightInd w:val="0"/>
              <w:jc w:val="center"/>
            </w:pPr>
            <w:r w:rsidRPr="00585675">
              <w:t>БНД 60/90,</w:t>
            </w:r>
          </w:p>
          <w:p w14:paraId="6673DB0B" w14:textId="77777777" w:rsidR="00585675" w:rsidRPr="00585675" w:rsidRDefault="00585675" w:rsidP="00585675">
            <w:pPr>
              <w:autoSpaceDE w:val="0"/>
              <w:autoSpaceDN w:val="0"/>
              <w:adjustRightInd w:val="0"/>
              <w:jc w:val="center"/>
            </w:pPr>
            <w:r w:rsidRPr="00585675">
              <w:t>БНД 90/130,</w:t>
            </w:r>
          </w:p>
          <w:p w14:paraId="05A73069" w14:textId="77777777" w:rsidR="00585675" w:rsidRPr="00585675" w:rsidRDefault="00585675" w:rsidP="00585675">
            <w:pPr>
              <w:autoSpaceDE w:val="0"/>
              <w:autoSpaceDN w:val="0"/>
              <w:adjustRightInd w:val="0"/>
              <w:jc w:val="center"/>
            </w:pPr>
            <w:r w:rsidRPr="00585675">
              <w:t>БН 60/90,</w:t>
            </w:r>
          </w:p>
          <w:p w14:paraId="79F8D67A" w14:textId="77777777" w:rsidR="00585675" w:rsidRPr="00585675" w:rsidRDefault="00585675" w:rsidP="00585675">
            <w:pPr>
              <w:autoSpaceDE w:val="0"/>
              <w:autoSpaceDN w:val="0"/>
              <w:adjustRightInd w:val="0"/>
              <w:jc w:val="center"/>
            </w:pPr>
            <w:r w:rsidRPr="00585675">
              <w:t>БН 90/130</w:t>
            </w:r>
          </w:p>
          <w:p w14:paraId="5A48F836" w14:textId="77777777" w:rsidR="00585675" w:rsidRPr="00585675" w:rsidRDefault="00585675" w:rsidP="00585675">
            <w:pPr>
              <w:autoSpaceDE w:val="0"/>
              <w:autoSpaceDN w:val="0"/>
              <w:adjustRightInd w:val="0"/>
              <w:jc w:val="center"/>
            </w:pPr>
            <w:r w:rsidRPr="00585675">
              <w:t>БНД 130/200,</w:t>
            </w:r>
          </w:p>
          <w:p w14:paraId="3C670D0E" w14:textId="77777777" w:rsidR="00585675" w:rsidRPr="00585675" w:rsidRDefault="00585675" w:rsidP="00585675">
            <w:pPr>
              <w:autoSpaceDE w:val="0"/>
              <w:autoSpaceDN w:val="0"/>
              <w:adjustRightInd w:val="0"/>
              <w:jc w:val="center"/>
            </w:pPr>
            <w:r w:rsidRPr="00585675">
              <w:t>БНД 200/300,</w:t>
            </w:r>
          </w:p>
          <w:p w14:paraId="586C98F8" w14:textId="77777777" w:rsidR="00585675" w:rsidRPr="00585675" w:rsidRDefault="00585675" w:rsidP="00585675">
            <w:pPr>
              <w:autoSpaceDE w:val="0"/>
              <w:autoSpaceDN w:val="0"/>
              <w:adjustRightInd w:val="0"/>
              <w:jc w:val="center"/>
            </w:pPr>
            <w:r w:rsidRPr="00585675">
              <w:t>БН 130/200,</w:t>
            </w:r>
          </w:p>
          <w:p w14:paraId="5935357D" w14:textId="77777777" w:rsidR="00585675" w:rsidRPr="00585675" w:rsidRDefault="00585675" w:rsidP="00585675">
            <w:pPr>
              <w:autoSpaceDE w:val="0"/>
              <w:autoSpaceDN w:val="0"/>
              <w:adjustRightInd w:val="0"/>
              <w:jc w:val="center"/>
            </w:pPr>
            <w:r w:rsidRPr="00585675">
              <w:t>БН 200/300</w:t>
            </w:r>
          </w:p>
          <w:p w14:paraId="6951DC9E" w14:textId="77777777" w:rsidR="00585675" w:rsidRPr="00585675" w:rsidRDefault="00585675" w:rsidP="00585675">
            <w:pPr>
              <w:autoSpaceDE w:val="0"/>
              <w:autoSpaceDN w:val="0"/>
              <w:adjustRightInd w:val="0"/>
              <w:jc w:val="center"/>
            </w:pPr>
            <w:r w:rsidRPr="00585675">
              <w:t>СГ 130/200</w:t>
            </w:r>
          </w:p>
          <w:p w14:paraId="04897BEF" w14:textId="77777777" w:rsidR="00585675" w:rsidRPr="00585675" w:rsidRDefault="00585675" w:rsidP="00585675">
            <w:pPr>
              <w:autoSpaceDE w:val="0"/>
              <w:autoSpaceDN w:val="0"/>
              <w:adjustRightInd w:val="0"/>
              <w:jc w:val="center"/>
            </w:pPr>
            <w:r w:rsidRPr="00585675">
              <w:t>МГ 130/200,</w:t>
            </w:r>
          </w:p>
          <w:p w14:paraId="29642DD5" w14:textId="77777777" w:rsidR="00585675" w:rsidRPr="00585675" w:rsidRDefault="00585675" w:rsidP="00585675">
            <w:pPr>
              <w:autoSpaceDE w:val="0"/>
              <w:autoSpaceDN w:val="0"/>
              <w:adjustRightInd w:val="0"/>
              <w:ind w:left="-44"/>
              <w:jc w:val="center"/>
            </w:pPr>
            <w:r w:rsidRPr="00585675">
              <w:t>МГО 130/200</w:t>
            </w:r>
          </w:p>
          <w:p w14:paraId="033F0C17" w14:textId="77777777" w:rsidR="00585675" w:rsidRPr="00585675" w:rsidRDefault="00585675" w:rsidP="00585675">
            <w:pPr>
              <w:autoSpaceDE w:val="0"/>
              <w:autoSpaceDN w:val="0"/>
              <w:adjustRightInd w:val="0"/>
              <w:jc w:val="center"/>
            </w:pPr>
            <w:r w:rsidRPr="00585675">
              <w:t>СГ 70/130,</w:t>
            </w:r>
          </w:p>
          <w:p w14:paraId="24BF7B50" w14:textId="77777777" w:rsidR="00585675" w:rsidRPr="00585675" w:rsidRDefault="00585675" w:rsidP="00585675">
            <w:pPr>
              <w:autoSpaceDE w:val="0"/>
              <w:autoSpaceDN w:val="0"/>
              <w:adjustRightInd w:val="0"/>
              <w:jc w:val="center"/>
            </w:pPr>
            <w:r w:rsidRPr="00585675">
              <w:t>МГ 70/130</w:t>
            </w:r>
          </w:p>
          <w:p w14:paraId="2008D8A1" w14:textId="3C1B687D" w:rsidR="00585675" w:rsidRPr="00585675" w:rsidRDefault="003C21A2" w:rsidP="00D566E1">
            <w:pPr>
              <w:autoSpaceDE w:val="0"/>
              <w:autoSpaceDN w:val="0"/>
              <w:adjustRightInd w:val="0"/>
              <w:jc w:val="center"/>
            </w:pPr>
            <w:r>
              <w:rPr>
                <w:noProof/>
              </w:rPr>
              <mc:AlternateContent>
                <mc:Choice Requires="wps">
                  <w:drawing>
                    <wp:anchor distT="0" distB="0" distL="114300" distR="114300" simplePos="0" relativeHeight="251670528" behindDoc="0" locked="0" layoutInCell="1" allowOverlap="1" wp14:anchorId="02846725" wp14:editId="112D7CCC">
                      <wp:simplePos x="0" y="0"/>
                      <wp:positionH relativeFrom="column">
                        <wp:posOffset>-619928</wp:posOffset>
                      </wp:positionH>
                      <wp:positionV relativeFrom="paragraph">
                        <wp:posOffset>177709</wp:posOffset>
                      </wp:positionV>
                      <wp:extent cx="9246636" cy="0"/>
                      <wp:effectExtent l="0" t="0" r="12065" b="1270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92466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9546BB0" id="Прямая соединительная линия 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8.8pt,14pt" to="67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" strokecolor="black [3040]"/>
                  </w:pict>
                </mc:Fallback>
              </mc:AlternateContent>
            </w:r>
            <w:r w:rsidR="00585675" w:rsidRPr="00585675">
              <w:t>МГО 70/130</w:t>
            </w:r>
          </w:p>
        </w:tc>
        <w:tc>
          <w:tcPr>
            <w:tcW w:w="4252" w:type="dxa"/>
            <w:tcBorders>
              <w:bottom w:val="nil"/>
            </w:tcBorders>
          </w:tcPr>
          <w:p w14:paraId="0E6B636C" w14:textId="77777777" w:rsidR="00585675" w:rsidRPr="00585675" w:rsidRDefault="00585675" w:rsidP="00585675">
            <w:pPr>
              <w:autoSpaceDE w:val="0"/>
              <w:autoSpaceDN w:val="0"/>
              <w:adjustRightInd w:val="0"/>
              <w:jc w:val="center"/>
            </w:pPr>
          </w:p>
          <w:p w14:paraId="48D1CBEC" w14:textId="77777777" w:rsidR="00585675" w:rsidRPr="00585675" w:rsidRDefault="00585675" w:rsidP="00585675">
            <w:pPr>
              <w:autoSpaceDE w:val="0"/>
              <w:autoSpaceDN w:val="0"/>
              <w:adjustRightInd w:val="0"/>
              <w:jc w:val="center"/>
            </w:pPr>
          </w:p>
          <w:p w14:paraId="33890496" w14:textId="77777777" w:rsidR="00585675" w:rsidRPr="00585675" w:rsidRDefault="00585675" w:rsidP="00585675">
            <w:pPr>
              <w:autoSpaceDE w:val="0"/>
              <w:autoSpaceDN w:val="0"/>
              <w:adjustRightInd w:val="0"/>
              <w:jc w:val="center"/>
            </w:pPr>
          </w:p>
          <w:p w14:paraId="2A81BEE4" w14:textId="77777777" w:rsidR="00585675" w:rsidRPr="00585675" w:rsidRDefault="00585675" w:rsidP="00585675">
            <w:pPr>
              <w:autoSpaceDE w:val="0"/>
              <w:autoSpaceDN w:val="0"/>
              <w:adjustRightInd w:val="0"/>
              <w:jc w:val="center"/>
            </w:pPr>
          </w:p>
          <w:p w14:paraId="4E8506D8" w14:textId="77777777" w:rsidR="00585675" w:rsidRPr="00585675" w:rsidRDefault="00585675" w:rsidP="00585675">
            <w:pPr>
              <w:autoSpaceDE w:val="0"/>
              <w:autoSpaceDN w:val="0"/>
              <w:adjustRightInd w:val="0"/>
              <w:jc w:val="center"/>
            </w:pPr>
            <w:r w:rsidRPr="00585675">
              <w:t>140 - 160</w:t>
            </w:r>
          </w:p>
          <w:p w14:paraId="60647A63" w14:textId="77777777" w:rsidR="00585675" w:rsidRPr="00585675" w:rsidRDefault="00585675" w:rsidP="00585675">
            <w:pPr>
              <w:autoSpaceDE w:val="0"/>
              <w:autoSpaceDN w:val="0"/>
              <w:adjustRightInd w:val="0"/>
              <w:jc w:val="center"/>
            </w:pPr>
            <w:r w:rsidRPr="00585675">
              <w:t>140 - 160</w:t>
            </w:r>
          </w:p>
          <w:p w14:paraId="09B813B7" w14:textId="77777777" w:rsidR="00585675" w:rsidRPr="00585675" w:rsidRDefault="00585675" w:rsidP="00585675">
            <w:pPr>
              <w:autoSpaceDE w:val="0"/>
              <w:autoSpaceDN w:val="0"/>
              <w:adjustRightInd w:val="0"/>
              <w:jc w:val="center"/>
            </w:pPr>
            <w:r w:rsidRPr="00585675">
              <w:t>140 – 160</w:t>
            </w:r>
          </w:p>
          <w:p w14:paraId="75D90E99" w14:textId="77777777" w:rsidR="00585675" w:rsidRPr="00585675" w:rsidRDefault="00585675" w:rsidP="00585675">
            <w:pPr>
              <w:autoSpaceDE w:val="0"/>
              <w:autoSpaceDN w:val="0"/>
              <w:adjustRightInd w:val="0"/>
              <w:jc w:val="center"/>
            </w:pPr>
            <w:r w:rsidRPr="00585675">
              <w:t>140 – 160</w:t>
            </w:r>
          </w:p>
          <w:p w14:paraId="2311E97D" w14:textId="77777777" w:rsidR="00585675" w:rsidRPr="00585675" w:rsidRDefault="00585675" w:rsidP="00585675">
            <w:pPr>
              <w:autoSpaceDE w:val="0"/>
              <w:autoSpaceDN w:val="0"/>
              <w:adjustRightInd w:val="0"/>
              <w:jc w:val="center"/>
            </w:pPr>
            <w:r w:rsidRPr="00585675">
              <w:t>140 – 160</w:t>
            </w:r>
          </w:p>
          <w:p w14:paraId="01371517" w14:textId="77777777" w:rsidR="00585675" w:rsidRPr="00585675" w:rsidRDefault="00585675" w:rsidP="00585675">
            <w:pPr>
              <w:autoSpaceDE w:val="0"/>
              <w:autoSpaceDN w:val="0"/>
              <w:adjustRightInd w:val="0"/>
              <w:jc w:val="center"/>
            </w:pPr>
            <w:r w:rsidRPr="00585675">
              <w:t>120 – 140</w:t>
            </w:r>
          </w:p>
          <w:p w14:paraId="3930BB11" w14:textId="77777777" w:rsidR="00585675" w:rsidRPr="00585675" w:rsidRDefault="00585675" w:rsidP="00585675">
            <w:pPr>
              <w:autoSpaceDE w:val="0"/>
              <w:autoSpaceDN w:val="0"/>
              <w:adjustRightInd w:val="0"/>
              <w:jc w:val="center"/>
            </w:pPr>
            <w:r w:rsidRPr="00585675">
              <w:t>120 – 140</w:t>
            </w:r>
          </w:p>
          <w:p w14:paraId="1D855F5C" w14:textId="77777777" w:rsidR="00585675" w:rsidRPr="00585675" w:rsidRDefault="00585675" w:rsidP="00585675">
            <w:pPr>
              <w:autoSpaceDE w:val="0"/>
              <w:autoSpaceDN w:val="0"/>
              <w:adjustRightInd w:val="0"/>
              <w:jc w:val="center"/>
            </w:pPr>
            <w:r w:rsidRPr="00585675">
              <w:t>120 – 140</w:t>
            </w:r>
          </w:p>
          <w:p w14:paraId="20A805BF" w14:textId="77777777" w:rsidR="00585675" w:rsidRPr="00585675" w:rsidRDefault="00585675" w:rsidP="00585675">
            <w:pPr>
              <w:autoSpaceDE w:val="0"/>
              <w:autoSpaceDN w:val="0"/>
              <w:adjustRightInd w:val="0"/>
              <w:jc w:val="center"/>
            </w:pPr>
            <w:r w:rsidRPr="00585675">
              <w:t>120 – 140</w:t>
            </w:r>
          </w:p>
          <w:p w14:paraId="68F12223" w14:textId="77777777" w:rsidR="00585675" w:rsidRPr="00585675" w:rsidRDefault="00585675" w:rsidP="00585675">
            <w:pPr>
              <w:autoSpaceDE w:val="0"/>
              <w:autoSpaceDN w:val="0"/>
              <w:adjustRightInd w:val="0"/>
              <w:jc w:val="center"/>
            </w:pPr>
            <w:r w:rsidRPr="00585675">
              <w:t>90 – 110</w:t>
            </w:r>
          </w:p>
          <w:p w14:paraId="05B789EF" w14:textId="77777777" w:rsidR="00585675" w:rsidRPr="00585675" w:rsidRDefault="00585675" w:rsidP="00585675">
            <w:pPr>
              <w:autoSpaceDE w:val="0"/>
              <w:autoSpaceDN w:val="0"/>
              <w:adjustRightInd w:val="0"/>
              <w:jc w:val="center"/>
            </w:pPr>
            <w:r w:rsidRPr="00585675">
              <w:t>100 – 120</w:t>
            </w:r>
          </w:p>
          <w:p w14:paraId="6D335AE8" w14:textId="77777777" w:rsidR="00585675" w:rsidRPr="00585675" w:rsidRDefault="00585675" w:rsidP="00585675">
            <w:pPr>
              <w:autoSpaceDE w:val="0"/>
              <w:autoSpaceDN w:val="0"/>
              <w:adjustRightInd w:val="0"/>
              <w:jc w:val="center"/>
            </w:pPr>
            <w:r w:rsidRPr="00585675">
              <w:t>100 – 120</w:t>
            </w:r>
          </w:p>
          <w:p w14:paraId="66336240" w14:textId="77777777" w:rsidR="00585675" w:rsidRPr="00585675" w:rsidRDefault="00585675" w:rsidP="00585675">
            <w:pPr>
              <w:autoSpaceDE w:val="0"/>
              <w:autoSpaceDN w:val="0"/>
              <w:adjustRightInd w:val="0"/>
              <w:jc w:val="center"/>
            </w:pPr>
            <w:r w:rsidRPr="00585675">
              <w:t>80 – 100</w:t>
            </w:r>
          </w:p>
          <w:p w14:paraId="5C4D27B6" w14:textId="77777777" w:rsidR="00585675" w:rsidRPr="00585675" w:rsidRDefault="00585675" w:rsidP="00585675">
            <w:pPr>
              <w:autoSpaceDE w:val="0"/>
              <w:autoSpaceDN w:val="0"/>
              <w:adjustRightInd w:val="0"/>
              <w:jc w:val="center"/>
            </w:pPr>
            <w:r w:rsidRPr="00585675">
              <w:t>80 – 100</w:t>
            </w:r>
          </w:p>
          <w:p w14:paraId="16F951A1" w14:textId="77777777" w:rsidR="00585675" w:rsidRPr="00585675" w:rsidRDefault="00585675" w:rsidP="00585675">
            <w:pPr>
              <w:autoSpaceDE w:val="0"/>
              <w:autoSpaceDN w:val="0"/>
              <w:adjustRightInd w:val="0"/>
              <w:jc w:val="center"/>
            </w:pPr>
            <w:r w:rsidRPr="00585675">
              <w:t>80 - 100</w:t>
            </w:r>
          </w:p>
        </w:tc>
        <w:tc>
          <w:tcPr>
            <w:tcW w:w="2835" w:type="dxa"/>
            <w:tcBorders>
              <w:bottom w:val="nil"/>
            </w:tcBorders>
          </w:tcPr>
          <w:p w14:paraId="75BD3F2A" w14:textId="77777777" w:rsidR="00585675" w:rsidRPr="00585675" w:rsidRDefault="00585675" w:rsidP="00585675">
            <w:pPr>
              <w:autoSpaceDE w:val="0"/>
              <w:autoSpaceDN w:val="0"/>
              <w:adjustRightInd w:val="0"/>
              <w:jc w:val="center"/>
            </w:pPr>
            <w:r w:rsidRPr="00585675">
              <w:t>В кузове каждого</w:t>
            </w:r>
          </w:p>
          <w:p w14:paraId="782D1881" w14:textId="77777777" w:rsidR="00585675" w:rsidRPr="00585675" w:rsidRDefault="00585675" w:rsidP="00585675">
            <w:pPr>
              <w:autoSpaceDE w:val="0"/>
              <w:autoSpaceDN w:val="0"/>
              <w:adjustRightInd w:val="0"/>
              <w:jc w:val="center"/>
            </w:pPr>
            <w:r w:rsidRPr="00585675">
              <w:t>транспортного</w:t>
            </w:r>
          </w:p>
          <w:p w14:paraId="7511FC94" w14:textId="77777777" w:rsidR="00585675" w:rsidRPr="00585675" w:rsidRDefault="00585675" w:rsidP="00585675">
            <w:pPr>
              <w:autoSpaceDE w:val="0"/>
              <w:autoSpaceDN w:val="0"/>
              <w:adjustRightInd w:val="0"/>
              <w:jc w:val="center"/>
            </w:pPr>
            <w:r w:rsidRPr="00585675">
              <w:t>средства</w:t>
            </w:r>
          </w:p>
        </w:tc>
        <w:tc>
          <w:tcPr>
            <w:tcW w:w="3225" w:type="dxa"/>
            <w:tcBorders>
              <w:bottom w:val="nil"/>
            </w:tcBorders>
          </w:tcPr>
          <w:p w14:paraId="4E13B360" w14:textId="77777777" w:rsidR="00585675" w:rsidRPr="00585675" w:rsidRDefault="00585675" w:rsidP="00585675">
            <w:pPr>
              <w:autoSpaceDE w:val="0"/>
              <w:autoSpaceDN w:val="0"/>
              <w:adjustRightInd w:val="0"/>
              <w:jc w:val="center"/>
            </w:pPr>
            <w:r w:rsidRPr="00585675">
              <w:t>Измерение</w:t>
            </w:r>
          </w:p>
          <w:p w14:paraId="64D53C38" w14:textId="77777777" w:rsidR="00585675" w:rsidRPr="00585675" w:rsidRDefault="00585675" w:rsidP="00585675">
            <w:pPr>
              <w:autoSpaceDE w:val="0"/>
              <w:autoSpaceDN w:val="0"/>
              <w:adjustRightInd w:val="0"/>
              <w:jc w:val="center"/>
            </w:pPr>
            <w:r w:rsidRPr="00585675">
              <w:t>температуры</w:t>
            </w:r>
          </w:p>
        </w:tc>
      </w:tr>
      <w:tr w:rsidR="003C21A2" w:rsidRPr="00585675" w14:paraId="232CAA08" w14:textId="77777777" w:rsidTr="003C21A2">
        <w:tc>
          <w:tcPr>
            <w:tcW w:w="846" w:type="dxa"/>
            <w:tcBorders>
              <w:top w:val="nil"/>
              <w:left w:val="nil"/>
              <w:right w:val="nil"/>
            </w:tcBorders>
          </w:tcPr>
          <w:p w14:paraId="06D68B69" w14:textId="77777777" w:rsidR="003C21A2" w:rsidRPr="00585675" w:rsidRDefault="003C21A2" w:rsidP="00585675">
            <w:pPr>
              <w:autoSpaceDE w:val="0"/>
              <w:autoSpaceDN w:val="0"/>
              <w:adjustRightInd w:val="0"/>
              <w:jc w:val="center"/>
            </w:pPr>
          </w:p>
        </w:tc>
        <w:tc>
          <w:tcPr>
            <w:tcW w:w="3402" w:type="dxa"/>
            <w:tcBorders>
              <w:top w:val="nil"/>
              <w:left w:val="nil"/>
              <w:right w:val="nil"/>
            </w:tcBorders>
          </w:tcPr>
          <w:p w14:paraId="571C88EE" w14:textId="77777777" w:rsidR="002C0B8A" w:rsidRDefault="002C0B8A" w:rsidP="00585675">
            <w:pPr>
              <w:autoSpaceDE w:val="0"/>
              <w:autoSpaceDN w:val="0"/>
              <w:adjustRightInd w:val="0"/>
              <w:jc w:val="both"/>
              <w:rPr>
                <w:i/>
                <w:iCs/>
              </w:rPr>
            </w:pPr>
          </w:p>
          <w:p w14:paraId="6DF09CFC" w14:textId="2EBB00DA" w:rsidR="003C21A2" w:rsidRDefault="003C21A2" w:rsidP="00585675">
            <w:pPr>
              <w:autoSpaceDE w:val="0"/>
              <w:autoSpaceDN w:val="0"/>
              <w:adjustRightInd w:val="0"/>
              <w:jc w:val="both"/>
            </w:pPr>
            <w:r w:rsidRPr="003C21A2">
              <w:rPr>
                <w:i/>
                <w:iCs/>
              </w:rPr>
              <w:t>Продолжение таблицы 23</w:t>
            </w:r>
          </w:p>
          <w:p w14:paraId="6FAEEE8B" w14:textId="0383AF81" w:rsidR="003C21A2" w:rsidRPr="00585675" w:rsidRDefault="003C21A2" w:rsidP="00585675">
            <w:pPr>
              <w:autoSpaceDE w:val="0"/>
              <w:autoSpaceDN w:val="0"/>
              <w:adjustRightInd w:val="0"/>
              <w:jc w:val="both"/>
            </w:pPr>
          </w:p>
        </w:tc>
        <w:tc>
          <w:tcPr>
            <w:tcW w:w="4252" w:type="dxa"/>
            <w:tcBorders>
              <w:top w:val="nil"/>
              <w:left w:val="nil"/>
              <w:right w:val="nil"/>
            </w:tcBorders>
          </w:tcPr>
          <w:p w14:paraId="25023B91" w14:textId="77777777" w:rsidR="003C21A2" w:rsidRPr="00585675" w:rsidRDefault="003C21A2" w:rsidP="00585675">
            <w:pPr>
              <w:autoSpaceDE w:val="0"/>
              <w:autoSpaceDN w:val="0"/>
              <w:adjustRightInd w:val="0"/>
              <w:jc w:val="center"/>
            </w:pPr>
          </w:p>
        </w:tc>
        <w:tc>
          <w:tcPr>
            <w:tcW w:w="2835" w:type="dxa"/>
            <w:tcBorders>
              <w:top w:val="nil"/>
              <w:left w:val="nil"/>
              <w:right w:val="nil"/>
            </w:tcBorders>
          </w:tcPr>
          <w:p w14:paraId="61B3E0E5" w14:textId="77777777" w:rsidR="003C21A2" w:rsidRPr="00585675" w:rsidRDefault="003C21A2" w:rsidP="00585675">
            <w:pPr>
              <w:autoSpaceDE w:val="0"/>
              <w:autoSpaceDN w:val="0"/>
              <w:adjustRightInd w:val="0"/>
              <w:jc w:val="center"/>
            </w:pPr>
          </w:p>
        </w:tc>
        <w:tc>
          <w:tcPr>
            <w:tcW w:w="3225" w:type="dxa"/>
            <w:tcBorders>
              <w:top w:val="nil"/>
              <w:left w:val="nil"/>
              <w:right w:val="nil"/>
            </w:tcBorders>
          </w:tcPr>
          <w:p w14:paraId="4CC7AC60" w14:textId="77777777" w:rsidR="003C21A2" w:rsidRPr="00585675" w:rsidRDefault="003C21A2" w:rsidP="00585675">
            <w:pPr>
              <w:autoSpaceDE w:val="0"/>
              <w:autoSpaceDN w:val="0"/>
              <w:adjustRightInd w:val="0"/>
              <w:jc w:val="center"/>
            </w:pPr>
          </w:p>
        </w:tc>
      </w:tr>
      <w:tr w:rsidR="00585675" w:rsidRPr="00585675" w14:paraId="714E8A41" w14:textId="77777777" w:rsidTr="003C21A2">
        <w:tc>
          <w:tcPr>
            <w:tcW w:w="846" w:type="dxa"/>
          </w:tcPr>
          <w:p w14:paraId="054431E7" w14:textId="77777777" w:rsidR="00585675" w:rsidRPr="00585675" w:rsidRDefault="00585675" w:rsidP="00585675">
            <w:pPr>
              <w:autoSpaceDE w:val="0"/>
              <w:autoSpaceDN w:val="0"/>
              <w:adjustRightInd w:val="0"/>
              <w:jc w:val="center"/>
            </w:pPr>
            <w:r w:rsidRPr="00585675">
              <w:t>10</w:t>
            </w:r>
          </w:p>
        </w:tc>
        <w:tc>
          <w:tcPr>
            <w:tcW w:w="3402" w:type="dxa"/>
          </w:tcPr>
          <w:p w14:paraId="243B1734" w14:textId="77777777" w:rsidR="00585675" w:rsidRPr="00585675" w:rsidRDefault="00585675" w:rsidP="00585675">
            <w:pPr>
              <w:autoSpaceDE w:val="0"/>
              <w:autoSpaceDN w:val="0"/>
              <w:adjustRightInd w:val="0"/>
              <w:jc w:val="both"/>
            </w:pPr>
            <w:r w:rsidRPr="00585675">
              <w:t>Снижение температуры,</w:t>
            </w:r>
          </w:p>
          <w:p w14:paraId="09F5E6C8" w14:textId="77777777" w:rsidR="00585675" w:rsidRPr="00585675" w:rsidRDefault="00585675" w:rsidP="00585675">
            <w:pPr>
              <w:autoSpaceDE w:val="0"/>
              <w:autoSpaceDN w:val="0"/>
              <w:adjustRightInd w:val="0"/>
              <w:jc w:val="both"/>
            </w:pPr>
            <w:r w:rsidRPr="00585675">
              <w:t>°С, асфальтобетонных</w:t>
            </w:r>
          </w:p>
          <w:p w14:paraId="39A345AC" w14:textId="77777777" w:rsidR="00585675" w:rsidRPr="00585675" w:rsidRDefault="00585675" w:rsidP="00585675">
            <w:pPr>
              <w:autoSpaceDE w:val="0"/>
              <w:autoSpaceDN w:val="0"/>
              <w:adjustRightInd w:val="0"/>
              <w:jc w:val="both"/>
            </w:pPr>
            <w:r w:rsidRPr="00585675">
              <w:t>смесей на выпуске из</w:t>
            </w:r>
          </w:p>
          <w:p w14:paraId="47B4A81B" w14:textId="77777777" w:rsidR="00585675" w:rsidRPr="00585675" w:rsidRDefault="00585675" w:rsidP="00585675">
            <w:pPr>
              <w:autoSpaceDE w:val="0"/>
              <w:autoSpaceDN w:val="0"/>
              <w:adjustRightInd w:val="0"/>
            </w:pPr>
            <w:r w:rsidRPr="00585675">
              <w:t>смесителя при применении ПАВ и активированных минеральных порошков для смесей:</w:t>
            </w:r>
          </w:p>
          <w:p w14:paraId="78A1FEBA" w14:textId="77777777" w:rsidR="00585675" w:rsidRPr="00585675" w:rsidRDefault="00585675" w:rsidP="00585675">
            <w:pPr>
              <w:autoSpaceDE w:val="0"/>
              <w:autoSpaceDN w:val="0"/>
              <w:adjustRightInd w:val="0"/>
            </w:pPr>
            <w:r w:rsidRPr="00585675">
              <w:t>- горячих</w:t>
            </w:r>
          </w:p>
          <w:p w14:paraId="79B62D7D" w14:textId="77777777" w:rsidR="00585675" w:rsidRPr="00585675" w:rsidRDefault="00585675" w:rsidP="00585675">
            <w:pPr>
              <w:autoSpaceDE w:val="0"/>
              <w:autoSpaceDN w:val="0"/>
              <w:adjustRightInd w:val="0"/>
              <w:jc w:val="both"/>
            </w:pPr>
            <w:r w:rsidRPr="00585675">
              <w:t>- теплых</w:t>
            </w:r>
          </w:p>
        </w:tc>
        <w:tc>
          <w:tcPr>
            <w:tcW w:w="4252" w:type="dxa"/>
          </w:tcPr>
          <w:p w14:paraId="5CFC016E" w14:textId="77777777" w:rsidR="00585675" w:rsidRPr="00585675" w:rsidRDefault="00585675" w:rsidP="00585675">
            <w:pPr>
              <w:autoSpaceDE w:val="0"/>
              <w:autoSpaceDN w:val="0"/>
              <w:adjustRightInd w:val="0"/>
              <w:jc w:val="center"/>
            </w:pPr>
          </w:p>
          <w:p w14:paraId="4ACFBDE4" w14:textId="77777777" w:rsidR="00585675" w:rsidRPr="00585675" w:rsidRDefault="00585675" w:rsidP="00585675">
            <w:pPr>
              <w:autoSpaceDE w:val="0"/>
              <w:autoSpaceDN w:val="0"/>
              <w:adjustRightInd w:val="0"/>
              <w:jc w:val="center"/>
            </w:pPr>
          </w:p>
          <w:p w14:paraId="1EB4A102" w14:textId="77777777" w:rsidR="00585675" w:rsidRPr="00585675" w:rsidRDefault="00585675" w:rsidP="00585675">
            <w:pPr>
              <w:autoSpaceDE w:val="0"/>
              <w:autoSpaceDN w:val="0"/>
              <w:adjustRightInd w:val="0"/>
              <w:jc w:val="center"/>
            </w:pPr>
          </w:p>
          <w:p w14:paraId="129180A7" w14:textId="77777777" w:rsidR="00585675" w:rsidRDefault="00585675" w:rsidP="00585675">
            <w:pPr>
              <w:autoSpaceDE w:val="0"/>
              <w:autoSpaceDN w:val="0"/>
              <w:adjustRightInd w:val="0"/>
              <w:jc w:val="center"/>
            </w:pPr>
          </w:p>
          <w:p w14:paraId="73013F9C" w14:textId="77777777" w:rsidR="00585675" w:rsidRDefault="00585675" w:rsidP="00585675">
            <w:pPr>
              <w:autoSpaceDE w:val="0"/>
              <w:autoSpaceDN w:val="0"/>
              <w:adjustRightInd w:val="0"/>
              <w:jc w:val="center"/>
            </w:pPr>
          </w:p>
          <w:p w14:paraId="11F245AD" w14:textId="77777777" w:rsidR="00585675" w:rsidRDefault="00585675" w:rsidP="00585675">
            <w:pPr>
              <w:autoSpaceDE w:val="0"/>
              <w:autoSpaceDN w:val="0"/>
              <w:adjustRightInd w:val="0"/>
              <w:jc w:val="center"/>
            </w:pPr>
          </w:p>
          <w:p w14:paraId="1667B705" w14:textId="77777777" w:rsidR="00585675" w:rsidRPr="00585675" w:rsidRDefault="00585675" w:rsidP="00585675">
            <w:pPr>
              <w:autoSpaceDE w:val="0"/>
              <w:autoSpaceDN w:val="0"/>
              <w:adjustRightInd w:val="0"/>
              <w:jc w:val="center"/>
            </w:pPr>
          </w:p>
          <w:p w14:paraId="23E504FF" w14:textId="77777777" w:rsidR="00585675" w:rsidRPr="00585675" w:rsidRDefault="00585675" w:rsidP="00585675">
            <w:pPr>
              <w:autoSpaceDE w:val="0"/>
              <w:autoSpaceDN w:val="0"/>
              <w:adjustRightInd w:val="0"/>
              <w:jc w:val="center"/>
            </w:pPr>
            <w:r w:rsidRPr="00585675">
              <w:t>На 20</w:t>
            </w:r>
          </w:p>
          <w:p w14:paraId="23FD7DBC" w14:textId="77777777" w:rsidR="00585675" w:rsidRPr="00585675" w:rsidRDefault="00585675" w:rsidP="00585675">
            <w:pPr>
              <w:autoSpaceDE w:val="0"/>
              <w:autoSpaceDN w:val="0"/>
              <w:adjustRightInd w:val="0"/>
              <w:jc w:val="center"/>
              <w:rPr>
                <w:b/>
              </w:rPr>
            </w:pPr>
            <w:r w:rsidRPr="00585675">
              <w:t>На 10</w:t>
            </w:r>
          </w:p>
        </w:tc>
        <w:tc>
          <w:tcPr>
            <w:tcW w:w="2835" w:type="dxa"/>
          </w:tcPr>
          <w:p w14:paraId="4ECD59A2" w14:textId="77777777" w:rsidR="00585675" w:rsidRPr="00585675" w:rsidRDefault="00585675" w:rsidP="00585675">
            <w:pPr>
              <w:autoSpaceDE w:val="0"/>
              <w:autoSpaceDN w:val="0"/>
              <w:adjustRightInd w:val="0"/>
              <w:jc w:val="center"/>
            </w:pPr>
            <w:r w:rsidRPr="00585675">
              <w:t>В кузове каждого</w:t>
            </w:r>
          </w:p>
          <w:p w14:paraId="36F46881" w14:textId="77777777" w:rsidR="00585675" w:rsidRPr="00585675" w:rsidRDefault="00585675" w:rsidP="00585675">
            <w:pPr>
              <w:autoSpaceDE w:val="0"/>
              <w:autoSpaceDN w:val="0"/>
              <w:adjustRightInd w:val="0"/>
              <w:jc w:val="center"/>
            </w:pPr>
            <w:r w:rsidRPr="00585675">
              <w:t>транспортного</w:t>
            </w:r>
          </w:p>
          <w:p w14:paraId="5959EFBC" w14:textId="77777777" w:rsidR="00585675" w:rsidRPr="00585675" w:rsidRDefault="00585675" w:rsidP="00585675">
            <w:pPr>
              <w:autoSpaceDE w:val="0"/>
              <w:autoSpaceDN w:val="0"/>
              <w:adjustRightInd w:val="0"/>
              <w:jc w:val="center"/>
            </w:pPr>
            <w:r w:rsidRPr="00585675">
              <w:t>средства</w:t>
            </w:r>
          </w:p>
        </w:tc>
        <w:tc>
          <w:tcPr>
            <w:tcW w:w="3225" w:type="dxa"/>
          </w:tcPr>
          <w:p w14:paraId="6A4ED516" w14:textId="77777777" w:rsidR="00585675" w:rsidRPr="00585675" w:rsidRDefault="00585675" w:rsidP="00585675">
            <w:pPr>
              <w:autoSpaceDE w:val="0"/>
              <w:autoSpaceDN w:val="0"/>
              <w:adjustRightInd w:val="0"/>
              <w:jc w:val="center"/>
            </w:pPr>
            <w:r w:rsidRPr="00585675">
              <w:t>Измерение</w:t>
            </w:r>
          </w:p>
          <w:p w14:paraId="6D51AC5E" w14:textId="77777777" w:rsidR="00585675" w:rsidRPr="00585675" w:rsidRDefault="00585675" w:rsidP="00585675">
            <w:pPr>
              <w:autoSpaceDE w:val="0"/>
              <w:autoSpaceDN w:val="0"/>
              <w:adjustRightInd w:val="0"/>
              <w:jc w:val="center"/>
            </w:pPr>
            <w:r w:rsidRPr="00585675">
              <w:t>температуры</w:t>
            </w:r>
          </w:p>
        </w:tc>
      </w:tr>
      <w:tr w:rsidR="00585675" w:rsidRPr="00585675" w14:paraId="1B0ADB87" w14:textId="77777777" w:rsidTr="003C21A2">
        <w:trPr>
          <w:trHeight w:val="418"/>
        </w:trPr>
        <w:tc>
          <w:tcPr>
            <w:tcW w:w="846" w:type="dxa"/>
          </w:tcPr>
          <w:p w14:paraId="6D1AE668" w14:textId="77777777" w:rsidR="00585675" w:rsidRPr="00585675" w:rsidRDefault="00585675" w:rsidP="00585675">
            <w:pPr>
              <w:autoSpaceDE w:val="0"/>
              <w:autoSpaceDN w:val="0"/>
              <w:adjustRightInd w:val="0"/>
              <w:jc w:val="center"/>
            </w:pPr>
            <w:r w:rsidRPr="00585675">
              <w:t>11</w:t>
            </w:r>
          </w:p>
        </w:tc>
        <w:tc>
          <w:tcPr>
            <w:tcW w:w="3402" w:type="dxa"/>
          </w:tcPr>
          <w:p w14:paraId="3C061B4B" w14:textId="77777777" w:rsidR="00585675" w:rsidRPr="00585675" w:rsidRDefault="00585675" w:rsidP="00585675">
            <w:pPr>
              <w:autoSpaceDE w:val="0"/>
              <w:autoSpaceDN w:val="0"/>
              <w:adjustRightInd w:val="0"/>
            </w:pPr>
            <w:r w:rsidRPr="00585675">
              <w:t>Время нахождения смеси в накопительном бункере, не более, ч</w:t>
            </w:r>
          </w:p>
        </w:tc>
        <w:tc>
          <w:tcPr>
            <w:tcW w:w="4252" w:type="dxa"/>
          </w:tcPr>
          <w:p w14:paraId="5151DB4B" w14:textId="77777777" w:rsidR="00585675" w:rsidRPr="00585675" w:rsidRDefault="00585675" w:rsidP="00585675">
            <w:pPr>
              <w:autoSpaceDE w:val="0"/>
              <w:autoSpaceDN w:val="0"/>
              <w:adjustRightInd w:val="0"/>
              <w:jc w:val="center"/>
            </w:pPr>
            <w:r w:rsidRPr="00585675">
              <w:t>Смеси для пористого, высокопористого и плотного асфальтобетона типа А – 1,5, с ПАВ и активированными порошками – 2,0. Смеси других типов – 0,5, с ПАВ и активированными порошками – 1,0</w:t>
            </w:r>
          </w:p>
        </w:tc>
        <w:tc>
          <w:tcPr>
            <w:tcW w:w="2835" w:type="dxa"/>
          </w:tcPr>
          <w:p w14:paraId="4C56BE49" w14:textId="77777777" w:rsidR="00585675" w:rsidRPr="00585675" w:rsidRDefault="00585675" w:rsidP="00585675">
            <w:pPr>
              <w:autoSpaceDE w:val="0"/>
              <w:autoSpaceDN w:val="0"/>
              <w:adjustRightInd w:val="0"/>
              <w:jc w:val="center"/>
            </w:pPr>
            <w:r w:rsidRPr="00585675">
              <w:t>При хранении смеси в бункере</w:t>
            </w:r>
          </w:p>
        </w:tc>
        <w:tc>
          <w:tcPr>
            <w:tcW w:w="3225" w:type="dxa"/>
          </w:tcPr>
          <w:p w14:paraId="36CEE1E5" w14:textId="77777777" w:rsidR="00585675" w:rsidRPr="00585675" w:rsidRDefault="00585675" w:rsidP="00585675">
            <w:pPr>
              <w:autoSpaceDE w:val="0"/>
              <w:autoSpaceDN w:val="0"/>
              <w:adjustRightInd w:val="0"/>
              <w:jc w:val="center"/>
            </w:pPr>
            <w:r w:rsidRPr="00585675">
              <w:t xml:space="preserve">Измерение </w:t>
            </w:r>
          </w:p>
          <w:p w14:paraId="39BCCCD5" w14:textId="77777777" w:rsidR="00585675" w:rsidRPr="00585675" w:rsidRDefault="00585675" w:rsidP="00585675">
            <w:pPr>
              <w:autoSpaceDE w:val="0"/>
              <w:autoSpaceDN w:val="0"/>
              <w:adjustRightInd w:val="0"/>
              <w:jc w:val="center"/>
            </w:pPr>
            <w:r w:rsidRPr="00585675">
              <w:t>времени</w:t>
            </w:r>
          </w:p>
        </w:tc>
      </w:tr>
      <w:tr w:rsidR="00585675" w:rsidRPr="00585675" w14:paraId="23D79249" w14:textId="77777777" w:rsidTr="00341E10">
        <w:trPr>
          <w:trHeight w:val="418"/>
        </w:trPr>
        <w:tc>
          <w:tcPr>
            <w:tcW w:w="14560" w:type="dxa"/>
            <w:gridSpan w:val="5"/>
          </w:tcPr>
          <w:p w14:paraId="7D864A26" w14:textId="77777777" w:rsidR="00585675" w:rsidRPr="00585675" w:rsidRDefault="00585675" w:rsidP="003C21A2">
            <w:pPr>
              <w:autoSpaceDE w:val="0"/>
              <w:autoSpaceDN w:val="0"/>
              <w:adjustRightInd w:val="0"/>
              <w:jc w:val="center"/>
            </w:pPr>
            <w:r w:rsidRPr="00585675">
              <w:t>Укладка асфальтобетонных смесей</w:t>
            </w:r>
          </w:p>
        </w:tc>
      </w:tr>
      <w:tr w:rsidR="00585675" w:rsidRPr="00585675" w14:paraId="139ED996" w14:textId="77777777" w:rsidTr="003C21A2">
        <w:trPr>
          <w:trHeight w:val="418"/>
        </w:trPr>
        <w:tc>
          <w:tcPr>
            <w:tcW w:w="846" w:type="dxa"/>
          </w:tcPr>
          <w:p w14:paraId="2013C560" w14:textId="77777777" w:rsidR="00585675" w:rsidRPr="00585675" w:rsidRDefault="00585675" w:rsidP="00585675">
            <w:pPr>
              <w:autoSpaceDE w:val="0"/>
              <w:autoSpaceDN w:val="0"/>
              <w:adjustRightInd w:val="0"/>
              <w:jc w:val="center"/>
            </w:pPr>
            <w:r w:rsidRPr="00585675">
              <w:t>12</w:t>
            </w:r>
          </w:p>
        </w:tc>
        <w:tc>
          <w:tcPr>
            <w:tcW w:w="3402" w:type="dxa"/>
          </w:tcPr>
          <w:p w14:paraId="3187B8F6" w14:textId="77777777" w:rsidR="00585675" w:rsidRPr="00585675" w:rsidRDefault="00585675" w:rsidP="00585675">
            <w:pPr>
              <w:autoSpaceDE w:val="0"/>
              <w:autoSpaceDN w:val="0"/>
              <w:adjustRightInd w:val="0"/>
            </w:pPr>
            <w:r w:rsidRPr="00585675">
              <w:t>Норма расхода материалов, л/м</w:t>
            </w:r>
            <w:r w:rsidRPr="00585675">
              <w:rPr>
                <w:vertAlign w:val="superscript"/>
              </w:rPr>
              <w:t>2</w:t>
            </w:r>
            <w:r w:rsidRPr="00585675">
              <w:t>, для обработки поверхности:</w:t>
            </w:r>
          </w:p>
          <w:p w14:paraId="3ECF7AFA" w14:textId="77777777" w:rsidR="00585675" w:rsidRPr="00585675" w:rsidRDefault="00585675" w:rsidP="00585675">
            <w:pPr>
              <w:autoSpaceDE w:val="0"/>
              <w:autoSpaceDN w:val="0"/>
              <w:adjustRightInd w:val="0"/>
            </w:pPr>
            <w:r w:rsidRPr="00585675">
              <w:t>- основания</w:t>
            </w:r>
          </w:p>
          <w:p w14:paraId="38AD98D8" w14:textId="77777777" w:rsidR="00585675" w:rsidRPr="00585675" w:rsidRDefault="00585675" w:rsidP="00585675">
            <w:pPr>
              <w:autoSpaceDE w:val="0"/>
              <w:autoSpaceDN w:val="0"/>
              <w:adjustRightInd w:val="0"/>
            </w:pPr>
          </w:p>
          <w:p w14:paraId="76CD7001" w14:textId="77777777" w:rsidR="00585675" w:rsidRPr="00585675" w:rsidRDefault="00585675" w:rsidP="00585675">
            <w:pPr>
              <w:autoSpaceDE w:val="0"/>
              <w:autoSpaceDN w:val="0"/>
              <w:adjustRightInd w:val="0"/>
            </w:pPr>
            <w:r w:rsidRPr="00585675">
              <w:t>- нижнего слоя покрытия</w:t>
            </w:r>
          </w:p>
          <w:p w14:paraId="424ED8E3" w14:textId="77777777" w:rsidR="00585675" w:rsidRPr="00585675" w:rsidRDefault="00585675" w:rsidP="00585675">
            <w:pPr>
              <w:autoSpaceDE w:val="0"/>
              <w:autoSpaceDN w:val="0"/>
              <w:adjustRightInd w:val="0"/>
            </w:pPr>
          </w:p>
          <w:p w14:paraId="65E3667D" w14:textId="77777777" w:rsidR="00585675" w:rsidRPr="00585675" w:rsidRDefault="00585675" w:rsidP="00585675">
            <w:pPr>
              <w:autoSpaceDE w:val="0"/>
              <w:autoSpaceDN w:val="0"/>
              <w:adjustRightInd w:val="0"/>
            </w:pPr>
            <w:r w:rsidRPr="00585675">
              <w:t>- нижнего слоя покрытия с уложенным геосинтетическим материалом</w:t>
            </w:r>
          </w:p>
        </w:tc>
        <w:tc>
          <w:tcPr>
            <w:tcW w:w="4252" w:type="dxa"/>
          </w:tcPr>
          <w:p w14:paraId="5FDFA412" w14:textId="77777777" w:rsidR="00585675" w:rsidRPr="00585675" w:rsidRDefault="00585675" w:rsidP="00585675">
            <w:pPr>
              <w:autoSpaceDE w:val="0"/>
              <w:autoSpaceDN w:val="0"/>
              <w:adjustRightInd w:val="0"/>
              <w:jc w:val="center"/>
            </w:pPr>
          </w:p>
          <w:p w14:paraId="21A63E80" w14:textId="77777777" w:rsidR="00585675" w:rsidRPr="00585675" w:rsidRDefault="00585675" w:rsidP="00585675">
            <w:pPr>
              <w:autoSpaceDE w:val="0"/>
              <w:autoSpaceDN w:val="0"/>
              <w:adjustRightInd w:val="0"/>
              <w:jc w:val="center"/>
            </w:pPr>
          </w:p>
          <w:p w14:paraId="01B886ED" w14:textId="77777777" w:rsidR="00585675" w:rsidRPr="00585675" w:rsidRDefault="00585675" w:rsidP="00585675">
            <w:pPr>
              <w:autoSpaceDE w:val="0"/>
              <w:autoSpaceDN w:val="0"/>
              <w:adjustRightInd w:val="0"/>
              <w:jc w:val="center"/>
            </w:pPr>
          </w:p>
          <w:p w14:paraId="1F1CDE15" w14:textId="77777777" w:rsidR="00585675" w:rsidRPr="00585675" w:rsidRDefault="00585675" w:rsidP="00585675">
            <w:pPr>
              <w:autoSpaceDE w:val="0"/>
              <w:autoSpaceDN w:val="0"/>
              <w:adjustRightInd w:val="0"/>
              <w:jc w:val="center"/>
            </w:pPr>
            <w:r w:rsidRPr="00585675">
              <w:t>Битума 0,5 – 0,8,</w:t>
            </w:r>
          </w:p>
          <w:p w14:paraId="31809703" w14:textId="77777777" w:rsidR="00585675" w:rsidRPr="00585675" w:rsidRDefault="00585675" w:rsidP="00585675">
            <w:pPr>
              <w:autoSpaceDE w:val="0"/>
              <w:autoSpaceDN w:val="0"/>
              <w:adjustRightInd w:val="0"/>
              <w:jc w:val="center"/>
            </w:pPr>
            <w:r w:rsidRPr="00585675">
              <w:t xml:space="preserve"> битумной эмульсии 0,6 – 0,9</w:t>
            </w:r>
          </w:p>
          <w:p w14:paraId="2D2E0E3B" w14:textId="77777777" w:rsidR="00585675" w:rsidRPr="00585675" w:rsidRDefault="00585675" w:rsidP="00585675">
            <w:pPr>
              <w:autoSpaceDE w:val="0"/>
              <w:autoSpaceDN w:val="0"/>
              <w:adjustRightInd w:val="0"/>
              <w:jc w:val="center"/>
            </w:pPr>
            <w:r w:rsidRPr="00585675">
              <w:t>Битума 0,2 – 0,3,</w:t>
            </w:r>
          </w:p>
          <w:p w14:paraId="5AE4B37D" w14:textId="77777777" w:rsidR="00585675" w:rsidRPr="00585675" w:rsidRDefault="00585675" w:rsidP="00585675">
            <w:pPr>
              <w:autoSpaceDE w:val="0"/>
              <w:autoSpaceDN w:val="0"/>
              <w:adjustRightInd w:val="0"/>
              <w:jc w:val="center"/>
            </w:pPr>
            <w:r w:rsidRPr="00585675">
              <w:t xml:space="preserve"> битумной эмульсии 0,3 – 0,4</w:t>
            </w:r>
          </w:p>
          <w:p w14:paraId="12C6BC3F" w14:textId="77777777" w:rsidR="00585675" w:rsidRPr="00585675" w:rsidRDefault="00585675" w:rsidP="00585675">
            <w:pPr>
              <w:autoSpaceDE w:val="0"/>
              <w:autoSpaceDN w:val="0"/>
              <w:adjustRightInd w:val="0"/>
              <w:jc w:val="center"/>
            </w:pPr>
            <w:r w:rsidRPr="00585675">
              <w:t>Битума 0,5 – 0,8,</w:t>
            </w:r>
          </w:p>
          <w:p w14:paraId="6D307DB2" w14:textId="77777777" w:rsidR="00585675" w:rsidRPr="00585675" w:rsidRDefault="00585675" w:rsidP="00585675">
            <w:pPr>
              <w:autoSpaceDE w:val="0"/>
              <w:autoSpaceDN w:val="0"/>
              <w:adjustRightInd w:val="0"/>
              <w:jc w:val="center"/>
            </w:pPr>
            <w:r w:rsidRPr="00585675">
              <w:t xml:space="preserve"> битумной эмульсии 0,9 – 1,1</w:t>
            </w:r>
          </w:p>
        </w:tc>
        <w:tc>
          <w:tcPr>
            <w:tcW w:w="2835" w:type="dxa"/>
          </w:tcPr>
          <w:p w14:paraId="78531A6F" w14:textId="77777777" w:rsidR="00585675" w:rsidRPr="00585675" w:rsidRDefault="00585675" w:rsidP="00585675">
            <w:pPr>
              <w:autoSpaceDE w:val="0"/>
              <w:autoSpaceDN w:val="0"/>
              <w:adjustRightInd w:val="0"/>
              <w:jc w:val="center"/>
            </w:pPr>
            <w:r w:rsidRPr="00585675">
              <w:t>При каждом розливе</w:t>
            </w:r>
          </w:p>
        </w:tc>
        <w:tc>
          <w:tcPr>
            <w:tcW w:w="3225" w:type="dxa"/>
          </w:tcPr>
          <w:p w14:paraId="272A0F6F" w14:textId="77777777" w:rsidR="00585675" w:rsidRPr="00585675" w:rsidRDefault="00585675" w:rsidP="00585675">
            <w:pPr>
              <w:autoSpaceDE w:val="0"/>
              <w:autoSpaceDN w:val="0"/>
              <w:adjustRightInd w:val="0"/>
              <w:jc w:val="center"/>
            </w:pPr>
            <w:r w:rsidRPr="00585675">
              <w:t>Измерение расхода вяжущего</w:t>
            </w:r>
          </w:p>
        </w:tc>
      </w:tr>
      <w:tr w:rsidR="00585675" w:rsidRPr="00585675" w14:paraId="31E21811" w14:textId="77777777" w:rsidTr="003C21A2">
        <w:trPr>
          <w:trHeight w:val="418"/>
        </w:trPr>
        <w:tc>
          <w:tcPr>
            <w:tcW w:w="846" w:type="dxa"/>
            <w:tcBorders>
              <w:bottom w:val="single" w:sz="4" w:space="0" w:color="auto"/>
            </w:tcBorders>
          </w:tcPr>
          <w:p w14:paraId="500E152D" w14:textId="77777777" w:rsidR="00585675" w:rsidRPr="00585675" w:rsidRDefault="00585675" w:rsidP="00585675">
            <w:pPr>
              <w:autoSpaceDE w:val="0"/>
              <w:autoSpaceDN w:val="0"/>
              <w:adjustRightInd w:val="0"/>
              <w:jc w:val="center"/>
            </w:pPr>
            <w:r w:rsidRPr="00585675">
              <w:t>13</w:t>
            </w:r>
          </w:p>
        </w:tc>
        <w:tc>
          <w:tcPr>
            <w:tcW w:w="3402" w:type="dxa"/>
            <w:tcBorders>
              <w:bottom w:val="single" w:sz="4" w:space="0" w:color="auto"/>
            </w:tcBorders>
          </w:tcPr>
          <w:p w14:paraId="474F3657" w14:textId="77777777" w:rsidR="00585675" w:rsidRPr="00585675" w:rsidRDefault="00585675" w:rsidP="00585675">
            <w:pPr>
              <w:autoSpaceDE w:val="0"/>
              <w:autoSpaceDN w:val="0"/>
              <w:adjustRightInd w:val="0"/>
            </w:pPr>
            <w:r w:rsidRPr="00585675">
              <w:t xml:space="preserve">Смещение продольных </w:t>
            </w:r>
          </w:p>
          <w:p w14:paraId="44E47D06" w14:textId="77777777" w:rsidR="00585675" w:rsidRPr="00585675" w:rsidRDefault="00585675" w:rsidP="00585675">
            <w:pPr>
              <w:autoSpaceDE w:val="0"/>
              <w:autoSpaceDN w:val="0"/>
              <w:adjustRightInd w:val="0"/>
            </w:pPr>
            <w:r w:rsidRPr="00585675">
              <w:t>швов укладываемых полос по отношению к швам нижележащего слоя не менее</w:t>
            </w:r>
          </w:p>
        </w:tc>
        <w:tc>
          <w:tcPr>
            <w:tcW w:w="4252" w:type="dxa"/>
            <w:tcBorders>
              <w:bottom w:val="single" w:sz="4" w:space="0" w:color="auto"/>
            </w:tcBorders>
          </w:tcPr>
          <w:p w14:paraId="0C9D2BB8" w14:textId="77777777" w:rsidR="00585675" w:rsidRPr="00585675" w:rsidRDefault="00585675" w:rsidP="00585675">
            <w:pPr>
              <w:autoSpaceDE w:val="0"/>
              <w:autoSpaceDN w:val="0"/>
              <w:adjustRightInd w:val="0"/>
              <w:jc w:val="center"/>
            </w:pPr>
            <w:r w:rsidRPr="00585675">
              <w:t>20 см</w:t>
            </w:r>
          </w:p>
        </w:tc>
        <w:tc>
          <w:tcPr>
            <w:tcW w:w="2835" w:type="dxa"/>
            <w:tcBorders>
              <w:bottom w:val="single" w:sz="4" w:space="0" w:color="auto"/>
            </w:tcBorders>
          </w:tcPr>
          <w:p w14:paraId="04A2F1D6" w14:textId="77777777" w:rsidR="00585675" w:rsidRPr="00585675" w:rsidRDefault="00585675" w:rsidP="00585675">
            <w:pPr>
              <w:autoSpaceDE w:val="0"/>
              <w:autoSpaceDN w:val="0"/>
              <w:adjustRightInd w:val="0"/>
              <w:jc w:val="center"/>
            </w:pPr>
            <w:r w:rsidRPr="00585675">
              <w:t>Через каждые 50 м укладки</w:t>
            </w:r>
          </w:p>
        </w:tc>
        <w:tc>
          <w:tcPr>
            <w:tcW w:w="3225" w:type="dxa"/>
            <w:tcBorders>
              <w:bottom w:val="single" w:sz="4" w:space="0" w:color="auto"/>
            </w:tcBorders>
          </w:tcPr>
          <w:p w14:paraId="7A2456DC" w14:textId="77777777" w:rsidR="00585675" w:rsidRPr="00585675" w:rsidRDefault="00585675" w:rsidP="00585675">
            <w:pPr>
              <w:autoSpaceDE w:val="0"/>
              <w:autoSpaceDN w:val="0"/>
              <w:adjustRightInd w:val="0"/>
              <w:jc w:val="center"/>
            </w:pPr>
            <w:r w:rsidRPr="00585675">
              <w:t>Измерение</w:t>
            </w:r>
          </w:p>
          <w:p w14:paraId="5F2537FF" w14:textId="77777777" w:rsidR="00585675" w:rsidRPr="00585675" w:rsidRDefault="00585675" w:rsidP="00585675">
            <w:pPr>
              <w:autoSpaceDE w:val="0"/>
              <w:autoSpaceDN w:val="0"/>
              <w:adjustRightInd w:val="0"/>
              <w:jc w:val="center"/>
            </w:pPr>
            <w:r w:rsidRPr="00585675">
              <w:t xml:space="preserve"> линейкой</w:t>
            </w:r>
          </w:p>
        </w:tc>
      </w:tr>
      <w:tr w:rsidR="003C21A2" w:rsidRPr="00585675" w14:paraId="5EB8D328" w14:textId="77777777" w:rsidTr="003C21A2">
        <w:trPr>
          <w:trHeight w:val="418"/>
        </w:trPr>
        <w:tc>
          <w:tcPr>
            <w:tcW w:w="846" w:type="dxa"/>
            <w:tcBorders>
              <w:left w:val="nil"/>
              <w:bottom w:val="nil"/>
              <w:right w:val="nil"/>
            </w:tcBorders>
          </w:tcPr>
          <w:p w14:paraId="35D12B3F" w14:textId="77777777" w:rsidR="003C21A2" w:rsidRPr="00585675" w:rsidRDefault="003C21A2" w:rsidP="00585675">
            <w:pPr>
              <w:autoSpaceDE w:val="0"/>
              <w:autoSpaceDN w:val="0"/>
              <w:adjustRightInd w:val="0"/>
              <w:jc w:val="center"/>
            </w:pPr>
          </w:p>
        </w:tc>
        <w:tc>
          <w:tcPr>
            <w:tcW w:w="3402" w:type="dxa"/>
            <w:tcBorders>
              <w:left w:val="nil"/>
              <w:bottom w:val="nil"/>
              <w:right w:val="nil"/>
            </w:tcBorders>
          </w:tcPr>
          <w:p w14:paraId="3474D39F" w14:textId="77777777" w:rsidR="003C21A2" w:rsidRPr="00585675" w:rsidRDefault="003C21A2" w:rsidP="00585675">
            <w:pPr>
              <w:autoSpaceDE w:val="0"/>
              <w:autoSpaceDN w:val="0"/>
              <w:adjustRightInd w:val="0"/>
              <w:jc w:val="both"/>
            </w:pPr>
          </w:p>
        </w:tc>
        <w:tc>
          <w:tcPr>
            <w:tcW w:w="4252" w:type="dxa"/>
            <w:tcBorders>
              <w:left w:val="nil"/>
              <w:bottom w:val="nil"/>
              <w:right w:val="nil"/>
            </w:tcBorders>
          </w:tcPr>
          <w:p w14:paraId="00E75C66" w14:textId="77777777" w:rsidR="003C21A2" w:rsidRPr="00585675" w:rsidRDefault="003C21A2" w:rsidP="00585675">
            <w:pPr>
              <w:autoSpaceDE w:val="0"/>
              <w:autoSpaceDN w:val="0"/>
              <w:adjustRightInd w:val="0"/>
              <w:jc w:val="center"/>
            </w:pPr>
          </w:p>
        </w:tc>
        <w:tc>
          <w:tcPr>
            <w:tcW w:w="2835" w:type="dxa"/>
            <w:tcBorders>
              <w:left w:val="nil"/>
              <w:bottom w:val="nil"/>
              <w:right w:val="nil"/>
            </w:tcBorders>
          </w:tcPr>
          <w:p w14:paraId="46D05C2B" w14:textId="77777777" w:rsidR="003C21A2" w:rsidRPr="00585675" w:rsidRDefault="003C21A2" w:rsidP="00585675">
            <w:pPr>
              <w:autoSpaceDE w:val="0"/>
              <w:autoSpaceDN w:val="0"/>
              <w:adjustRightInd w:val="0"/>
              <w:jc w:val="center"/>
            </w:pPr>
          </w:p>
        </w:tc>
        <w:tc>
          <w:tcPr>
            <w:tcW w:w="3225" w:type="dxa"/>
            <w:tcBorders>
              <w:left w:val="nil"/>
              <w:bottom w:val="nil"/>
              <w:right w:val="nil"/>
            </w:tcBorders>
          </w:tcPr>
          <w:p w14:paraId="426CB06B" w14:textId="77777777" w:rsidR="003C21A2" w:rsidRPr="00585675" w:rsidRDefault="003C21A2" w:rsidP="00585675">
            <w:pPr>
              <w:autoSpaceDE w:val="0"/>
              <w:autoSpaceDN w:val="0"/>
              <w:adjustRightInd w:val="0"/>
              <w:jc w:val="center"/>
            </w:pPr>
          </w:p>
        </w:tc>
      </w:tr>
      <w:tr w:rsidR="003C21A2" w:rsidRPr="00585675" w14:paraId="5FDEA4FE" w14:textId="77777777" w:rsidTr="003C21A2">
        <w:trPr>
          <w:trHeight w:val="418"/>
        </w:trPr>
        <w:tc>
          <w:tcPr>
            <w:tcW w:w="846" w:type="dxa"/>
            <w:tcBorders>
              <w:top w:val="nil"/>
              <w:left w:val="nil"/>
              <w:right w:val="nil"/>
            </w:tcBorders>
          </w:tcPr>
          <w:p w14:paraId="00DCC573" w14:textId="77777777" w:rsidR="003C21A2" w:rsidRPr="00585675" w:rsidRDefault="003C21A2" w:rsidP="00585675">
            <w:pPr>
              <w:autoSpaceDE w:val="0"/>
              <w:autoSpaceDN w:val="0"/>
              <w:adjustRightInd w:val="0"/>
              <w:jc w:val="center"/>
            </w:pPr>
          </w:p>
        </w:tc>
        <w:tc>
          <w:tcPr>
            <w:tcW w:w="3402" w:type="dxa"/>
            <w:tcBorders>
              <w:top w:val="nil"/>
              <w:left w:val="nil"/>
              <w:right w:val="nil"/>
            </w:tcBorders>
          </w:tcPr>
          <w:p w14:paraId="0BCA54BD" w14:textId="7F76EC11" w:rsidR="003C21A2" w:rsidRDefault="003C21A2" w:rsidP="00585675">
            <w:pPr>
              <w:autoSpaceDE w:val="0"/>
              <w:autoSpaceDN w:val="0"/>
              <w:adjustRightInd w:val="0"/>
              <w:jc w:val="both"/>
            </w:pPr>
            <w:r w:rsidRPr="003C21A2">
              <w:rPr>
                <w:i/>
                <w:iCs/>
              </w:rPr>
              <w:t>Продолжение таблицы 23</w:t>
            </w:r>
          </w:p>
          <w:p w14:paraId="308F81AE" w14:textId="7B6C7B7D" w:rsidR="003C21A2" w:rsidRPr="00585675" w:rsidRDefault="003C21A2" w:rsidP="00585675">
            <w:pPr>
              <w:autoSpaceDE w:val="0"/>
              <w:autoSpaceDN w:val="0"/>
              <w:adjustRightInd w:val="0"/>
              <w:jc w:val="both"/>
            </w:pPr>
          </w:p>
        </w:tc>
        <w:tc>
          <w:tcPr>
            <w:tcW w:w="4252" w:type="dxa"/>
            <w:tcBorders>
              <w:top w:val="nil"/>
              <w:left w:val="nil"/>
              <w:right w:val="nil"/>
            </w:tcBorders>
          </w:tcPr>
          <w:p w14:paraId="0C6EACD5" w14:textId="77777777" w:rsidR="003C21A2" w:rsidRPr="00585675" w:rsidRDefault="003C21A2" w:rsidP="00585675">
            <w:pPr>
              <w:autoSpaceDE w:val="0"/>
              <w:autoSpaceDN w:val="0"/>
              <w:adjustRightInd w:val="0"/>
              <w:jc w:val="center"/>
            </w:pPr>
          </w:p>
        </w:tc>
        <w:tc>
          <w:tcPr>
            <w:tcW w:w="2835" w:type="dxa"/>
            <w:tcBorders>
              <w:top w:val="nil"/>
              <w:left w:val="nil"/>
              <w:right w:val="nil"/>
            </w:tcBorders>
          </w:tcPr>
          <w:p w14:paraId="0CE92456" w14:textId="77777777" w:rsidR="003C21A2" w:rsidRPr="00585675" w:rsidRDefault="003C21A2" w:rsidP="00585675">
            <w:pPr>
              <w:autoSpaceDE w:val="0"/>
              <w:autoSpaceDN w:val="0"/>
              <w:adjustRightInd w:val="0"/>
              <w:jc w:val="center"/>
            </w:pPr>
          </w:p>
        </w:tc>
        <w:tc>
          <w:tcPr>
            <w:tcW w:w="3225" w:type="dxa"/>
            <w:tcBorders>
              <w:top w:val="nil"/>
              <w:left w:val="nil"/>
              <w:right w:val="nil"/>
            </w:tcBorders>
          </w:tcPr>
          <w:p w14:paraId="6723B4DE" w14:textId="77777777" w:rsidR="003C21A2" w:rsidRPr="00585675" w:rsidRDefault="003C21A2" w:rsidP="00585675">
            <w:pPr>
              <w:autoSpaceDE w:val="0"/>
              <w:autoSpaceDN w:val="0"/>
              <w:adjustRightInd w:val="0"/>
              <w:jc w:val="center"/>
            </w:pPr>
          </w:p>
        </w:tc>
      </w:tr>
      <w:tr w:rsidR="00585675" w:rsidRPr="00585675" w14:paraId="0ADF493E" w14:textId="77777777" w:rsidTr="003C21A2">
        <w:trPr>
          <w:trHeight w:val="3091"/>
        </w:trPr>
        <w:tc>
          <w:tcPr>
            <w:tcW w:w="846" w:type="dxa"/>
          </w:tcPr>
          <w:p w14:paraId="49C20344" w14:textId="77777777" w:rsidR="00585675" w:rsidRPr="00585675" w:rsidRDefault="00585675" w:rsidP="00585675">
            <w:pPr>
              <w:autoSpaceDE w:val="0"/>
              <w:autoSpaceDN w:val="0"/>
              <w:adjustRightInd w:val="0"/>
              <w:jc w:val="center"/>
            </w:pPr>
            <w:r w:rsidRPr="00585675">
              <w:t>14</w:t>
            </w:r>
          </w:p>
        </w:tc>
        <w:tc>
          <w:tcPr>
            <w:tcW w:w="3402" w:type="dxa"/>
          </w:tcPr>
          <w:p w14:paraId="33041F4C" w14:textId="77777777" w:rsidR="00585675" w:rsidRPr="00585675" w:rsidRDefault="00585675" w:rsidP="00585675">
            <w:pPr>
              <w:autoSpaceDE w:val="0"/>
              <w:autoSpaceDN w:val="0"/>
              <w:adjustRightInd w:val="0"/>
              <w:jc w:val="both"/>
            </w:pPr>
            <w:r w:rsidRPr="00585675">
              <w:t>Длина полосы укладки горячей и теплой асфальтобетонной смеси при</w:t>
            </w:r>
          </w:p>
          <w:p w14:paraId="4031670C" w14:textId="77777777" w:rsidR="00585675" w:rsidRPr="00585675" w:rsidRDefault="00585675" w:rsidP="00585675">
            <w:pPr>
              <w:autoSpaceDE w:val="0"/>
              <w:autoSpaceDN w:val="0"/>
              <w:adjustRightInd w:val="0"/>
              <w:jc w:val="both"/>
            </w:pPr>
            <w:r w:rsidRPr="00585675">
              <w:t>работе одним асфальтоукладчиком м, при температуре окружающего</w:t>
            </w:r>
          </w:p>
          <w:p w14:paraId="424B194A" w14:textId="77777777" w:rsidR="00585675" w:rsidRPr="00585675" w:rsidRDefault="00585675" w:rsidP="00585675">
            <w:pPr>
              <w:autoSpaceDE w:val="0"/>
              <w:autoSpaceDN w:val="0"/>
              <w:adjustRightInd w:val="0"/>
              <w:jc w:val="both"/>
            </w:pPr>
            <w:r w:rsidRPr="00585675">
              <w:t>воздуха, °С:</w:t>
            </w:r>
          </w:p>
          <w:p w14:paraId="5616153B" w14:textId="77777777" w:rsidR="00585675" w:rsidRPr="00585675" w:rsidRDefault="00585675" w:rsidP="00585675">
            <w:pPr>
              <w:autoSpaceDE w:val="0"/>
              <w:autoSpaceDN w:val="0"/>
              <w:adjustRightInd w:val="0"/>
              <w:jc w:val="both"/>
            </w:pPr>
            <w:r w:rsidRPr="00585675">
              <w:t>- 5- 10</w:t>
            </w:r>
          </w:p>
          <w:p w14:paraId="2839611C" w14:textId="77777777" w:rsidR="00585675" w:rsidRPr="00585675" w:rsidRDefault="00585675" w:rsidP="00585675">
            <w:pPr>
              <w:autoSpaceDE w:val="0"/>
              <w:autoSpaceDN w:val="0"/>
              <w:adjustRightInd w:val="0"/>
              <w:jc w:val="both"/>
            </w:pPr>
            <w:r w:rsidRPr="00585675">
              <w:t>- 10- 15</w:t>
            </w:r>
          </w:p>
          <w:p w14:paraId="3C4F3F7F" w14:textId="77777777" w:rsidR="00585675" w:rsidRPr="00585675" w:rsidRDefault="00585675" w:rsidP="00585675">
            <w:pPr>
              <w:autoSpaceDE w:val="0"/>
              <w:autoSpaceDN w:val="0"/>
              <w:adjustRightInd w:val="0"/>
              <w:jc w:val="both"/>
            </w:pPr>
            <w:r w:rsidRPr="00585675">
              <w:t>- 15 – 25</w:t>
            </w:r>
          </w:p>
          <w:p w14:paraId="4743BA30" w14:textId="77777777" w:rsidR="00585675" w:rsidRPr="00585675" w:rsidRDefault="00585675" w:rsidP="00585675">
            <w:pPr>
              <w:autoSpaceDE w:val="0"/>
              <w:autoSpaceDN w:val="0"/>
              <w:adjustRightInd w:val="0"/>
              <w:jc w:val="both"/>
            </w:pPr>
            <w:r w:rsidRPr="00585675">
              <w:t>- свыше 25</w:t>
            </w:r>
          </w:p>
        </w:tc>
        <w:tc>
          <w:tcPr>
            <w:tcW w:w="4252" w:type="dxa"/>
          </w:tcPr>
          <w:p w14:paraId="0C4A8F1E" w14:textId="77777777" w:rsidR="00585675" w:rsidRPr="00585675" w:rsidRDefault="00585675" w:rsidP="00585675">
            <w:pPr>
              <w:autoSpaceDE w:val="0"/>
              <w:autoSpaceDN w:val="0"/>
              <w:adjustRightInd w:val="0"/>
              <w:jc w:val="center"/>
            </w:pPr>
          </w:p>
          <w:p w14:paraId="236136E9" w14:textId="77777777" w:rsidR="00585675" w:rsidRPr="00585675" w:rsidRDefault="00585675" w:rsidP="00585675">
            <w:pPr>
              <w:autoSpaceDE w:val="0"/>
              <w:autoSpaceDN w:val="0"/>
              <w:adjustRightInd w:val="0"/>
              <w:jc w:val="center"/>
            </w:pPr>
          </w:p>
          <w:p w14:paraId="63844748" w14:textId="77777777" w:rsidR="00585675" w:rsidRPr="00585675" w:rsidRDefault="00585675" w:rsidP="00585675">
            <w:pPr>
              <w:autoSpaceDE w:val="0"/>
              <w:autoSpaceDN w:val="0"/>
              <w:adjustRightInd w:val="0"/>
              <w:jc w:val="center"/>
            </w:pPr>
          </w:p>
          <w:p w14:paraId="64AF8FA9" w14:textId="77777777" w:rsidR="00585675" w:rsidRPr="00585675" w:rsidRDefault="00585675" w:rsidP="00585675">
            <w:pPr>
              <w:autoSpaceDE w:val="0"/>
              <w:autoSpaceDN w:val="0"/>
              <w:adjustRightInd w:val="0"/>
              <w:jc w:val="center"/>
            </w:pPr>
          </w:p>
          <w:p w14:paraId="3E2745EC" w14:textId="77777777" w:rsidR="00585675" w:rsidRPr="00585675" w:rsidRDefault="00585675" w:rsidP="00585675">
            <w:pPr>
              <w:autoSpaceDE w:val="0"/>
              <w:autoSpaceDN w:val="0"/>
              <w:adjustRightInd w:val="0"/>
              <w:jc w:val="center"/>
            </w:pPr>
          </w:p>
          <w:p w14:paraId="03B24E6C" w14:textId="77777777" w:rsidR="00585675" w:rsidRPr="00585675" w:rsidRDefault="00585675" w:rsidP="00585675">
            <w:pPr>
              <w:autoSpaceDE w:val="0"/>
              <w:autoSpaceDN w:val="0"/>
              <w:adjustRightInd w:val="0"/>
              <w:jc w:val="center"/>
            </w:pPr>
          </w:p>
          <w:p w14:paraId="6A7736FC" w14:textId="77777777" w:rsidR="00585675" w:rsidRPr="00585675" w:rsidRDefault="00585675" w:rsidP="00585675">
            <w:pPr>
              <w:autoSpaceDE w:val="0"/>
              <w:autoSpaceDN w:val="0"/>
              <w:adjustRightInd w:val="0"/>
              <w:jc w:val="center"/>
            </w:pPr>
          </w:p>
          <w:p w14:paraId="7A8552C3" w14:textId="77777777" w:rsidR="00585675" w:rsidRPr="00585675" w:rsidRDefault="00585675" w:rsidP="00585675">
            <w:pPr>
              <w:autoSpaceDE w:val="0"/>
              <w:autoSpaceDN w:val="0"/>
              <w:adjustRightInd w:val="0"/>
              <w:jc w:val="center"/>
            </w:pPr>
            <w:r w:rsidRPr="00585675">
              <w:t>25 – 30</w:t>
            </w:r>
          </w:p>
          <w:p w14:paraId="67C4EE49" w14:textId="77777777" w:rsidR="00585675" w:rsidRPr="00585675" w:rsidRDefault="00585675" w:rsidP="00585675">
            <w:pPr>
              <w:autoSpaceDE w:val="0"/>
              <w:autoSpaceDN w:val="0"/>
              <w:adjustRightInd w:val="0"/>
              <w:jc w:val="center"/>
            </w:pPr>
            <w:r w:rsidRPr="00585675">
              <w:t>30 – 50</w:t>
            </w:r>
          </w:p>
          <w:p w14:paraId="08F652A5" w14:textId="77777777" w:rsidR="00585675" w:rsidRPr="00585675" w:rsidRDefault="00585675" w:rsidP="00585675">
            <w:pPr>
              <w:autoSpaceDE w:val="0"/>
              <w:autoSpaceDN w:val="0"/>
              <w:adjustRightInd w:val="0"/>
              <w:jc w:val="center"/>
            </w:pPr>
            <w:r w:rsidRPr="00585675">
              <w:t>50 – 80</w:t>
            </w:r>
          </w:p>
          <w:p w14:paraId="6CCD3B89" w14:textId="77777777" w:rsidR="00585675" w:rsidRPr="00585675" w:rsidRDefault="00585675" w:rsidP="00585675">
            <w:pPr>
              <w:autoSpaceDE w:val="0"/>
              <w:autoSpaceDN w:val="0"/>
              <w:adjustRightInd w:val="0"/>
              <w:jc w:val="center"/>
            </w:pPr>
            <w:r w:rsidRPr="00585675">
              <w:t xml:space="preserve">80 </w:t>
            </w:r>
            <w:r>
              <w:t>–</w:t>
            </w:r>
            <w:r w:rsidRPr="00585675">
              <w:t xml:space="preserve"> 100</w:t>
            </w:r>
          </w:p>
        </w:tc>
        <w:tc>
          <w:tcPr>
            <w:tcW w:w="2835" w:type="dxa"/>
          </w:tcPr>
          <w:p w14:paraId="1871EE6F" w14:textId="77777777" w:rsidR="00585675" w:rsidRPr="00585675" w:rsidRDefault="00585675" w:rsidP="00585675">
            <w:pPr>
              <w:autoSpaceDE w:val="0"/>
              <w:autoSpaceDN w:val="0"/>
              <w:adjustRightInd w:val="0"/>
              <w:jc w:val="center"/>
            </w:pPr>
            <w:r w:rsidRPr="00585675">
              <w:t>Для каждой полосы</w:t>
            </w:r>
          </w:p>
        </w:tc>
        <w:tc>
          <w:tcPr>
            <w:tcW w:w="3225" w:type="dxa"/>
          </w:tcPr>
          <w:p w14:paraId="65D4CEF2" w14:textId="77777777" w:rsidR="00585675" w:rsidRPr="00585675" w:rsidRDefault="00585675" w:rsidP="00585675">
            <w:pPr>
              <w:autoSpaceDE w:val="0"/>
              <w:autoSpaceDN w:val="0"/>
              <w:adjustRightInd w:val="0"/>
              <w:jc w:val="center"/>
            </w:pPr>
            <w:r w:rsidRPr="00585675">
              <w:t xml:space="preserve">Измерение </w:t>
            </w:r>
          </w:p>
          <w:p w14:paraId="301403B7" w14:textId="77777777" w:rsidR="00585675" w:rsidRPr="00585675" w:rsidRDefault="00585675" w:rsidP="00585675">
            <w:pPr>
              <w:autoSpaceDE w:val="0"/>
              <w:autoSpaceDN w:val="0"/>
              <w:adjustRightInd w:val="0"/>
              <w:jc w:val="center"/>
            </w:pPr>
            <w:r w:rsidRPr="00585675">
              <w:t>рулеткой</w:t>
            </w:r>
          </w:p>
        </w:tc>
      </w:tr>
      <w:tr w:rsidR="00585675" w:rsidRPr="00585675" w14:paraId="4635B10B" w14:textId="77777777" w:rsidTr="003C21A2">
        <w:trPr>
          <w:trHeight w:val="418"/>
        </w:trPr>
        <w:tc>
          <w:tcPr>
            <w:tcW w:w="846" w:type="dxa"/>
          </w:tcPr>
          <w:p w14:paraId="3309871F" w14:textId="77777777" w:rsidR="00585675" w:rsidRPr="00585675" w:rsidRDefault="00585675" w:rsidP="00585675">
            <w:pPr>
              <w:autoSpaceDE w:val="0"/>
              <w:autoSpaceDN w:val="0"/>
              <w:adjustRightInd w:val="0"/>
              <w:jc w:val="center"/>
            </w:pPr>
            <w:r w:rsidRPr="00585675">
              <w:t>15</w:t>
            </w:r>
          </w:p>
        </w:tc>
        <w:tc>
          <w:tcPr>
            <w:tcW w:w="3402" w:type="dxa"/>
          </w:tcPr>
          <w:p w14:paraId="0F918190" w14:textId="77777777" w:rsidR="00585675" w:rsidRPr="00585675" w:rsidRDefault="00585675" w:rsidP="00585675">
            <w:pPr>
              <w:autoSpaceDE w:val="0"/>
              <w:autoSpaceDN w:val="0"/>
              <w:adjustRightInd w:val="0"/>
              <w:jc w:val="both"/>
            </w:pPr>
            <w:r w:rsidRPr="00585675">
              <w:t>Толщина слоя смеси, укладываемой асфальтоукладчиком:</w:t>
            </w:r>
          </w:p>
          <w:p w14:paraId="5C2427DC" w14:textId="77777777" w:rsidR="00585675" w:rsidRPr="00585675" w:rsidRDefault="00585675" w:rsidP="00585675">
            <w:pPr>
              <w:autoSpaceDE w:val="0"/>
              <w:autoSpaceDN w:val="0"/>
              <w:adjustRightInd w:val="0"/>
              <w:jc w:val="both"/>
            </w:pPr>
            <w:r w:rsidRPr="00585675">
              <w:t>- горячей и теплой</w:t>
            </w:r>
          </w:p>
          <w:p w14:paraId="721A05C0" w14:textId="77777777" w:rsidR="00585675" w:rsidRPr="00585675" w:rsidRDefault="00585675" w:rsidP="00585675">
            <w:pPr>
              <w:autoSpaceDE w:val="0"/>
              <w:autoSpaceDN w:val="0"/>
              <w:adjustRightInd w:val="0"/>
              <w:jc w:val="both"/>
            </w:pPr>
            <w:r w:rsidRPr="00585675">
              <w:t>- холодной (с выключенными уплотняющими органами асфальтоукладчика)</w:t>
            </w:r>
          </w:p>
          <w:p w14:paraId="6B5B86FE" w14:textId="77777777" w:rsidR="00585675" w:rsidRPr="00585675" w:rsidRDefault="00585675" w:rsidP="00585675">
            <w:pPr>
              <w:autoSpaceDE w:val="0"/>
              <w:autoSpaceDN w:val="0"/>
              <w:adjustRightInd w:val="0"/>
              <w:jc w:val="both"/>
            </w:pPr>
            <w:r w:rsidRPr="00585675">
              <w:t>- полимерасфальтобетонной</w:t>
            </w:r>
          </w:p>
        </w:tc>
        <w:tc>
          <w:tcPr>
            <w:tcW w:w="4252" w:type="dxa"/>
          </w:tcPr>
          <w:p w14:paraId="31569C03" w14:textId="77777777" w:rsidR="00585675" w:rsidRPr="00585675" w:rsidRDefault="00585675" w:rsidP="00585675">
            <w:pPr>
              <w:autoSpaceDE w:val="0"/>
              <w:autoSpaceDN w:val="0"/>
              <w:adjustRightInd w:val="0"/>
              <w:jc w:val="center"/>
            </w:pPr>
          </w:p>
          <w:p w14:paraId="62ABDB8E" w14:textId="77777777" w:rsidR="00585675" w:rsidRPr="00585675" w:rsidRDefault="00585675" w:rsidP="00585675">
            <w:pPr>
              <w:autoSpaceDE w:val="0"/>
              <w:autoSpaceDN w:val="0"/>
              <w:adjustRightInd w:val="0"/>
              <w:jc w:val="center"/>
            </w:pPr>
          </w:p>
          <w:p w14:paraId="7612C6D3" w14:textId="77777777" w:rsidR="00585675" w:rsidRPr="00585675" w:rsidRDefault="00585675" w:rsidP="00585675">
            <w:pPr>
              <w:autoSpaceDE w:val="0"/>
              <w:autoSpaceDN w:val="0"/>
              <w:adjustRightInd w:val="0"/>
              <w:jc w:val="center"/>
            </w:pPr>
          </w:p>
          <w:p w14:paraId="4962909A" w14:textId="77777777" w:rsidR="00585675" w:rsidRPr="00585675" w:rsidRDefault="00585675" w:rsidP="00585675">
            <w:pPr>
              <w:autoSpaceDE w:val="0"/>
              <w:autoSpaceDN w:val="0"/>
              <w:adjustRightInd w:val="0"/>
              <w:jc w:val="center"/>
            </w:pPr>
            <w:r w:rsidRPr="00585675">
              <w:t>На 10 - 15 % больше проектной</w:t>
            </w:r>
          </w:p>
          <w:p w14:paraId="655238D6" w14:textId="77777777" w:rsidR="00585675" w:rsidRPr="00585675" w:rsidRDefault="00585675" w:rsidP="00585675">
            <w:pPr>
              <w:autoSpaceDE w:val="0"/>
              <w:autoSpaceDN w:val="0"/>
              <w:adjustRightInd w:val="0"/>
              <w:jc w:val="center"/>
            </w:pPr>
            <w:r w:rsidRPr="00585675">
              <w:t>На 60 - 70 % больше проектной</w:t>
            </w:r>
          </w:p>
          <w:p w14:paraId="1E5B623B" w14:textId="77777777" w:rsidR="00585675" w:rsidRPr="00585675" w:rsidRDefault="00585675" w:rsidP="00585675">
            <w:pPr>
              <w:autoSpaceDE w:val="0"/>
              <w:autoSpaceDN w:val="0"/>
              <w:adjustRightInd w:val="0"/>
              <w:jc w:val="center"/>
            </w:pPr>
          </w:p>
          <w:p w14:paraId="32D427E8" w14:textId="77777777" w:rsidR="00585675" w:rsidRPr="00585675" w:rsidRDefault="00585675" w:rsidP="00585675">
            <w:pPr>
              <w:autoSpaceDE w:val="0"/>
              <w:autoSpaceDN w:val="0"/>
              <w:adjustRightInd w:val="0"/>
            </w:pPr>
          </w:p>
          <w:p w14:paraId="100BCB26" w14:textId="77777777" w:rsidR="00585675" w:rsidRPr="00585675" w:rsidRDefault="00585675" w:rsidP="00585675">
            <w:pPr>
              <w:autoSpaceDE w:val="0"/>
              <w:autoSpaceDN w:val="0"/>
              <w:adjustRightInd w:val="0"/>
              <w:jc w:val="center"/>
            </w:pPr>
            <w:r w:rsidRPr="00585675">
              <w:t>На 30 - 35 % больше проектной</w:t>
            </w:r>
          </w:p>
        </w:tc>
        <w:tc>
          <w:tcPr>
            <w:tcW w:w="2835" w:type="dxa"/>
          </w:tcPr>
          <w:p w14:paraId="2F7D1871" w14:textId="77777777" w:rsidR="00585675" w:rsidRPr="00585675" w:rsidRDefault="00585675" w:rsidP="00585675">
            <w:pPr>
              <w:autoSpaceDE w:val="0"/>
              <w:autoSpaceDN w:val="0"/>
              <w:adjustRightInd w:val="0"/>
              <w:jc w:val="center"/>
            </w:pPr>
            <w:r w:rsidRPr="00585675">
              <w:t>Через 10 - 15 м укладки</w:t>
            </w:r>
          </w:p>
        </w:tc>
        <w:tc>
          <w:tcPr>
            <w:tcW w:w="3225" w:type="dxa"/>
          </w:tcPr>
          <w:p w14:paraId="6D1F8442" w14:textId="77777777" w:rsidR="00585675" w:rsidRPr="00585675" w:rsidRDefault="00585675" w:rsidP="00585675">
            <w:pPr>
              <w:autoSpaceDE w:val="0"/>
              <w:autoSpaceDN w:val="0"/>
              <w:adjustRightInd w:val="0"/>
              <w:jc w:val="center"/>
            </w:pPr>
            <w:r w:rsidRPr="00585675">
              <w:t xml:space="preserve">Измерение </w:t>
            </w:r>
          </w:p>
          <w:p w14:paraId="6D21D6AE" w14:textId="77777777" w:rsidR="00585675" w:rsidRPr="00585675" w:rsidRDefault="00585675" w:rsidP="00585675">
            <w:pPr>
              <w:autoSpaceDE w:val="0"/>
              <w:autoSpaceDN w:val="0"/>
              <w:adjustRightInd w:val="0"/>
              <w:jc w:val="center"/>
            </w:pPr>
            <w:r w:rsidRPr="00585675">
              <w:t>линейкой</w:t>
            </w:r>
          </w:p>
        </w:tc>
      </w:tr>
      <w:tr w:rsidR="00585675" w:rsidRPr="00585675" w14:paraId="5704777E" w14:textId="77777777" w:rsidTr="003C21A2">
        <w:trPr>
          <w:trHeight w:val="418"/>
        </w:trPr>
        <w:tc>
          <w:tcPr>
            <w:tcW w:w="846" w:type="dxa"/>
          </w:tcPr>
          <w:p w14:paraId="14D5D920" w14:textId="77777777" w:rsidR="00585675" w:rsidRPr="00585675" w:rsidRDefault="00585675" w:rsidP="00585675">
            <w:pPr>
              <w:autoSpaceDE w:val="0"/>
              <w:autoSpaceDN w:val="0"/>
              <w:adjustRightInd w:val="0"/>
              <w:jc w:val="center"/>
            </w:pPr>
            <w:r w:rsidRPr="00585675">
              <w:t>16</w:t>
            </w:r>
          </w:p>
        </w:tc>
        <w:tc>
          <w:tcPr>
            <w:tcW w:w="3402" w:type="dxa"/>
          </w:tcPr>
          <w:p w14:paraId="6AF76A34" w14:textId="77777777" w:rsidR="00585675" w:rsidRPr="00585675" w:rsidRDefault="00585675" w:rsidP="00585675">
            <w:pPr>
              <w:autoSpaceDE w:val="0"/>
              <w:autoSpaceDN w:val="0"/>
              <w:adjustRightInd w:val="0"/>
              <w:jc w:val="both"/>
            </w:pPr>
            <w:r w:rsidRPr="00585675">
              <w:t>Температура уплотнения</w:t>
            </w:r>
          </w:p>
          <w:p w14:paraId="30B234F8" w14:textId="77777777" w:rsidR="00585675" w:rsidRPr="00585675" w:rsidRDefault="00585675" w:rsidP="00585675">
            <w:pPr>
              <w:autoSpaceDE w:val="0"/>
              <w:autoSpaceDN w:val="0"/>
              <w:adjustRightInd w:val="0"/>
              <w:jc w:val="both"/>
            </w:pPr>
            <w:r w:rsidRPr="00585675">
              <w:t>полимерасфальтобетон-</w:t>
            </w:r>
          </w:p>
          <w:p w14:paraId="3FA6CD1C" w14:textId="77777777" w:rsidR="00585675" w:rsidRPr="00585675" w:rsidRDefault="00585675" w:rsidP="00585675">
            <w:pPr>
              <w:autoSpaceDE w:val="0"/>
              <w:autoSpaceDN w:val="0"/>
              <w:adjustRightInd w:val="0"/>
              <w:jc w:val="both"/>
            </w:pPr>
            <w:r w:rsidRPr="00585675">
              <w:t>ной смеси</w:t>
            </w:r>
          </w:p>
        </w:tc>
        <w:tc>
          <w:tcPr>
            <w:tcW w:w="4252" w:type="dxa"/>
          </w:tcPr>
          <w:p w14:paraId="7D177BCB" w14:textId="77777777" w:rsidR="00585675" w:rsidRPr="00585675" w:rsidRDefault="00585675" w:rsidP="00585675">
            <w:pPr>
              <w:autoSpaceDE w:val="0"/>
              <w:autoSpaceDN w:val="0"/>
              <w:adjustRightInd w:val="0"/>
              <w:jc w:val="center"/>
            </w:pPr>
            <w:r w:rsidRPr="00585675">
              <w:t xml:space="preserve">35 </w:t>
            </w:r>
            <w:r>
              <w:t>–</w:t>
            </w:r>
            <w:r w:rsidRPr="00585675">
              <w:t xml:space="preserve"> 90° С</w:t>
            </w:r>
          </w:p>
        </w:tc>
        <w:tc>
          <w:tcPr>
            <w:tcW w:w="2835" w:type="dxa"/>
          </w:tcPr>
          <w:p w14:paraId="08F505AC" w14:textId="77777777" w:rsidR="00585675" w:rsidRPr="00585675" w:rsidRDefault="00585675" w:rsidP="00585675">
            <w:pPr>
              <w:autoSpaceDE w:val="0"/>
              <w:autoSpaceDN w:val="0"/>
              <w:adjustRightInd w:val="0"/>
              <w:jc w:val="center"/>
            </w:pPr>
            <w:r w:rsidRPr="00585675">
              <w:t>Через каждые</w:t>
            </w:r>
          </w:p>
          <w:p w14:paraId="3AE752C1" w14:textId="77777777" w:rsidR="00585675" w:rsidRPr="00585675" w:rsidRDefault="00585675" w:rsidP="00585675">
            <w:pPr>
              <w:autoSpaceDE w:val="0"/>
              <w:autoSpaceDN w:val="0"/>
              <w:adjustRightInd w:val="0"/>
              <w:jc w:val="center"/>
            </w:pPr>
            <w:r w:rsidRPr="00585675">
              <w:t>15</w:t>
            </w:r>
            <w:r>
              <w:t xml:space="preserve"> – </w:t>
            </w:r>
            <w:r w:rsidRPr="00585675">
              <w:t>30 минут</w:t>
            </w:r>
          </w:p>
        </w:tc>
        <w:tc>
          <w:tcPr>
            <w:tcW w:w="3225" w:type="dxa"/>
          </w:tcPr>
          <w:p w14:paraId="575E8397" w14:textId="77777777" w:rsidR="00585675" w:rsidRPr="00585675" w:rsidRDefault="00585675" w:rsidP="00585675">
            <w:pPr>
              <w:autoSpaceDE w:val="0"/>
              <w:autoSpaceDN w:val="0"/>
              <w:adjustRightInd w:val="0"/>
              <w:jc w:val="center"/>
            </w:pPr>
            <w:r w:rsidRPr="00585675">
              <w:t>Измерение</w:t>
            </w:r>
          </w:p>
          <w:p w14:paraId="5FEB0AA6" w14:textId="77777777" w:rsidR="00585675" w:rsidRPr="00585675" w:rsidRDefault="00585675" w:rsidP="00585675">
            <w:pPr>
              <w:autoSpaceDE w:val="0"/>
              <w:autoSpaceDN w:val="0"/>
              <w:adjustRightInd w:val="0"/>
              <w:jc w:val="center"/>
            </w:pPr>
            <w:r w:rsidRPr="00585675">
              <w:t xml:space="preserve"> термометром</w:t>
            </w:r>
          </w:p>
        </w:tc>
      </w:tr>
      <w:tr w:rsidR="00585675" w:rsidRPr="00585675" w14:paraId="5A97943E" w14:textId="77777777" w:rsidTr="003C21A2">
        <w:trPr>
          <w:trHeight w:val="418"/>
        </w:trPr>
        <w:tc>
          <w:tcPr>
            <w:tcW w:w="846" w:type="dxa"/>
          </w:tcPr>
          <w:p w14:paraId="6168F9E8" w14:textId="77777777" w:rsidR="00585675" w:rsidRPr="00585675" w:rsidRDefault="00585675" w:rsidP="00585675">
            <w:pPr>
              <w:autoSpaceDE w:val="0"/>
              <w:autoSpaceDN w:val="0"/>
              <w:adjustRightInd w:val="0"/>
              <w:jc w:val="center"/>
            </w:pPr>
            <w:r w:rsidRPr="00585675">
              <w:t>17</w:t>
            </w:r>
          </w:p>
        </w:tc>
        <w:tc>
          <w:tcPr>
            <w:tcW w:w="3402" w:type="dxa"/>
          </w:tcPr>
          <w:p w14:paraId="13483105" w14:textId="77777777" w:rsidR="00585675" w:rsidRPr="00585675" w:rsidRDefault="00585675" w:rsidP="00585675">
            <w:pPr>
              <w:autoSpaceDE w:val="0"/>
              <w:autoSpaceDN w:val="0"/>
              <w:adjustRightInd w:val="0"/>
              <w:jc w:val="both"/>
            </w:pPr>
            <w:r w:rsidRPr="00585675">
              <w:t>Глубина пазов деформационных швов, не менее</w:t>
            </w:r>
          </w:p>
        </w:tc>
        <w:tc>
          <w:tcPr>
            <w:tcW w:w="4252" w:type="dxa"/>
          </w:tcPr>
          <w:p w14:paraId="538D4A55" w14:textId="77777777" w:rsidR="00585675" w:rsidRPr="00585675" w:rsidRDefault="00585675" w:rsidP="00585675">
            <w:pPr>
              <w:autoSpaceDE w:val="0"/>
              <w:autoSpaceDN w:val="0"/>
              <w:adjustRightInd w:val="0"/>
              <w:jc w:val="center"/>
            </w:pPr>
            <w:r w:rsidRPr="00585675">
              <w:t>1/3 толщины покрытия</w:t>
            </w:r>
          </w:p>
        </w:tc>
        <w:tc>
          <w:tcPr>
            <w:tcW w:w="2835" w:type="dxa"/>
          </w:tcPr>
          <w:p w14:paraId="6E697D96" w14:textId="77777777" w:rsidR="00585675" w:rsidRPr="00585675" w:rsidRDefault="00585675" w:rsidP="00585675">
            <w:pPr>
              <w:autoSpaceDE w:val="0"/>
              <w:autoSpaceDN w:val="0"/>
              <w:adjustRightInd w:val="0"/>
              <w:jc w:val="center"/>
            </w:pPr>
            <w:r w:rsidRPr="00585675">
              <w:t>На каждом шве</w:t>
            </w:r>
          </w:p>
        </w:tc>
        <w:tc>
          <w:tcPr>
            <w:tcW w:w="3225" w:type="dxa"/>
          </w:tcPr>
          <w:p w14:paraId="6003D41C" w14:textId="77777777" w:rsidR="00585675" w:rsidRPr="00585675" w:rsidRDefault="00585675" w:rsidP="00585675">
            <w:pPr>
              <w:autoSpaceDE w:val="0"/>
              <w:autoSpaceDN w:val="0"/>
              <w:adjustRightInd w:val="0"/>
              <w:jc w:val="center"/>
            </w:pPr>
            <w:r w:rsidRPr="00585675">
              <w:t xml:space="preserve">Измерение </w:t>
            </w:r>
          </w:p>
          <w:p w14:paraId="0DED1050" w14:textId="77777777" w:rsidR="00585675" w:rsidRPr="00585675" w:rsidRDefault="00585675" w:rsidP="00585675">
            <w:pPr>
              <w:autoSpaceDE w:val="0"/>
              <w:autoSpaceDN w:val="0"/>
              <w:adjustRightInd w:val="0"/>
              <w:jc w:val="center"/>
            </w:pPr>
            <w:r w:rsidRPr="00585675">
              <w:t>линейкой</w:t>
            </w:r>
          </w:p>
        </w:tc>
      </w:tr>
      <w:tr w:rsidR="00585675" w:rsidRPr="00585675" w14:paraId="0522F582" w14:textId="77777777" w:rsidTr="003C21A2">
        <w:trPr>
          <w:trHeight w:val="418"/>
        </w:trPr>
        <w:tc>
          <w:tcPr>
            <w:tcW w:w="846" w:type="dxa"/>
            <w:tcBorders>
              <w:bottom w:val="single" w:sz="4" w:space="0" w:color="auto"/>
            </w:tcBorders>
          </w:tcPr>
          <w:p w14:paraId="041EFDCC" w14:textId="77777777" w:rsidR="00585675" w:rsidRPr="00585675" w:rsidRDefault="00585675" w:rsidP="00585675">
            <w:pPr>
              <w:autoSpaceDE w:val="0"/>
              <w:autoSpaceDN w:val="0"/>
              <w:adjustRightInd w:val="0"/>
              <w:jc w:val="center"/>
            </w:pPr>
            <w:r w:rsidRPr="00585675">
              <w:t>18</w:t>
            </w:r>
          </w:p>
        </w:tc>
        <w:tc>
          <w:tcPr>
            <w:tcW w:w="3402" w:type="dxa"/>
            <w:tcBorders>
              <w:bottom w:val="single" w:sz="4" w:space="0" w:color="auto"/>
            </w:tcBorders>
          </w:tcPr>
          <w:p w14:paraId="33FB2479" w14:textId="77777777" w:rsidR="00585675" w:rsidRPr="00585675" w:rsidRDefault="00585675" w:rsidP="00585675">
            <w:pPr>
              <w:autoSpaceDE w:val="0"/>
              <w:autoSpaceDN w:val="0"/>
              <w:adjustRightInd w:val="0"/>
              <w:jc w:val="both"/>
            </w:pPr>
            <w:r w:rsidRPr="00585675">
              <w:t>Ширина пазов деформационных швов</w:t>
            </w:r>
          </w:p>
        </w:tc>
        <w:tc>
          <w:tcPr>
            <w:tcW w:w="4252" w:type="dxa"/>
            <w:tcBorders>
              <w:bottom w:val="single" w:sz="4" w:space="0" w:color="auto"/>
            </w:tcBorders>
          </w:tcPr>
          <w:p w14:paraId="44B2F3A0" w14:textId="77777777" w:rsidR="00585675" w:rsidRPr="00585675" w:rsidRDefault="00585675" w:rsidP="00585675">
            <w:pPr>
              <w:autoSpaceDE w:val="0"/>
              <w:autoSpaceDN w:val="0"/>
              <w:adjustRightInd w:val="0"/>
              <w:jc w:val="center"/>
            </w:pPr>
            <w:r w:rsidRPr="00585675">
              <w:t>10 - 12 мм</w:t>
            </w:r>
          </w:p>
        </w:tc>
        <w:tc>
          <w:tcPr>
            <w:tcW w:w="2835" w:type="dxa"/>
            <w:tcBorders>
              <w:bottom w:val="single" w:sz="4" w:space="0" w:color="auto"/>
            </w:tcBorders>
          </w:tcPr>
          <w:p w14:paraId="20390769" w14:textId="77777777" w:rsidR="00585675" w:rsidRPr="00585675" w:rsidRDefault="00585675" w:rsidP="00585675">
            <w:pPr>
              <w:autoSpaceDE w:val="0"/>
              <w:autoSpaceDN w:val="0"/>
              <w:adjustRightInd w:val="0"/>
              <w:jc w:val="center"/>
            </w:pPr>
            <w:r w:rsidRPr="00585675">
              <w:t>На каждом шве</w:t>
            </w:r>
          </w:p>
        </w:tc>
        <w:tc>
          <w:tcPr>
            <w:tcW w:w="3225" w:type="dxa"/>
            <w:tcBorders>
              <w:bottom w:val="single" w:sz="4" w:space="0" w:color="auto"/>
            </w:tcBorders>
          </w:tcPr>
          <w:p w14:paraId="46DE0928" w14:textId="77777777" w:rsidR="00585675" w:rsidRPr="00585675" w:rsidRDefault="00585675" w:rsidP="00585675">
            <w:pPr>
              <w:autoSpaceDE w:val="0"/>
              <w:autoSpaceDN w:val="0"/>
              <w:adjustRightInd w:val="0"/>
              <w:jc w:val="center"/>
            </w:pPr>
            <w:r w:rsidRPr="00585675">
              <w:t>Измерение</w:t>
            </w:r>
          </w:p>
          <w:p w14:paraId="4F121E58" w14:textId="77777777" w:rsidR="00585675" w:rsidRPr="00585675" w:rsidRDefault="00585675" w:rsidP="00585675">
            <w:pPr>
              <w:autoSpaceDE w:val="0"/>
              <w:autoSpaceDN w:val="0"/>
              <w:adjustRightInd w:val="0"/>
              <w:jc w:val="center"/>
            </w:pPr>
            <w:r w:rsidRPr="00585675">
              <w:t xml:space="preserve"> линейкой</w:t>
            </w:r>
          </w:p>
        </w:tc>
      </w:tr>
      <w:tr w:rsidR="003C21A2" w:rsidRPr="00585675" w14:paraId="1BE76F15" w14:textId="77777777" w:rsidTr="003C21A2">
        <w:trPr>
          <w:trHeight w:val="902"/>
        </w:trPr>
        <w:tc>
          <w:tcPr>
            <w:tcW w:w="846" w:type="dxa"/>
            <w:tcBorders>
              <w:left w:val="nil"/>
              <w:bottom w:val="nil"/>
              <w:right w:val="nil"/>
            </w:tcBorders>
          </w:tcPr>
          <w:p w14:paraId="77FBBA97" w14:textId="77777777" w:rsidR="003C21A2" w:rsidRPr="00585675" w:rsidRDefault="003C21A2" w:rsidP="00585675">
            <w:pPr>
              <w:autoSpaceDE w:val="0"/>
              <w:autoSpaceDN w:val="0"/>
              <w:adjustRightInd w:val="0"/>
              <w:jc w:val="center"/>
            </w:pPr>
          </w:p>
        </w:tc>
        <w:tc>
          <w:tcPr>
            <w:tcW w:w="3402" w:type="dxa"/>
            <w:tcBorders>
              <w:left w:val="nil"/>
              <w:bottom w:val="nil"/>
              <w:right w:val="nil"/>
            </w:tcBorders>
          </w:tcPr>
          <w:p w14:paraId="0F322A85" w14:textId="77777777" w:rsidR="003C21A2" w:rsidRPr="00585675" w:rsidRDefault="003C21A2" w:rsidP="00585675">
            <w:pPr>
              <w:autoSpaceDE w:val="0"/>
              <w:autoSpaceDN w:val="0"/>
              <w:adjustRightInd w:val="0"/>
              <w:jc w:val="both"/>
            </w:pPr>
          </w:p>
        </w:tc>
        <w:tc>
          <w:tcPr>
            <w:tcW w:w="4252" w:type="dxa"/>
            <w:tcBorders>
              <w:left w:val="nil"/>
              <w:bottom w:val="nil"/>
              <w:right w:val="nil"/>
            </w:tcBorders>
          </w:tcPr>
          <w:p w14:paraId="496236D9" w14:textId="77777777" w:rsidR="003C21A2" w:rsidRDefault="003C21A2" w:rsidP="00585675">
            <w:pPr>
              <w:autoSpaceDE w:val="0"/>
              <w:autoSpaceDN w:val="0"/>
              <w:adjustRightInd w:val="0"/>
              <w:jc w:val="center"/>
            </w:pPr>
          </w:p>
          <w:p w14:paraId="22B80B54" w14:textId="77777777" w:rsidR="003C21A2" w:rsidRDefault="003C21A2" w:rsidP="00585675">
            <w:pPr>
              <w:autoSpaceDE w:val="0"/>
              <w:autoSpaceDN w:val="0"/>
              <w:adjustRightInd w:val="0"/>
              <w:jc w:val="center"/>
            </w:pPr>
          </w:p>
          <w:p w14:paraId="0DEEB1E5" w14:textId="77777777" w:rsidR="003C21A2" w:rsidRDefault="003C21A2" w:rsidP="00585675">
            <w:pPr>
              <w:autoSpaceDE w:val="0"/>
              <w:autoSpaceDN w:val="0"/>
              <w:adjustRightInd w:val="0"/>
              <w:jc w:val="center"/>
            </w:pPr>
          </w:p>
          <w:p w14:paraId="1295E6F1" w14:textId="099756EF" w:rsidR="003C21A2" w:rsidRPr="00585675" w:rsidRDefault="003C21A2" w:rsidP="00585675">
            <w:pPr>
              <w:autoSpaceDE w:val="0"/>
              <w:autoSpaceDN w:val="0"/>
              <w:adjustRightInd w:val="0"/>
              <w:jc w:val="center"/>
            </w:pPr>
          </w:p>
        </w:tc>
        <w:tc>
          <w:tcPr>
            <w:tcW w:w="2835" w:type="dxa"/>
            <w:tcBorders>
              <w:left w:val="nil"/>
              <w:bottom w:val="nil"/>
              <w:right w:val="nil"/>
            </w:tcBorders>
          </w:tcPr>
          <w:p w14:paraId="1BC96EFD" w14:textId="77777777" w:rsidR="003C21A2" w:rsidRPr="00585675" w:rsidRDefault="003C21A2" w:rsidP="00585675">
            <w:pPr>
              <w:autoSpaceDE w:val="0"/>
              <w:autoSpaceDN w:val="0"/>
              <w:adjustRightInd w:val="0"/>
              <w:jc w:val="center"/>
            </w:pPr>
          </w:p>
        </w:tc>
        <w:tc>
          <w:tcPr>
            <w:tcW w:w="3225" w:type="dxa"/>
            <w:tcBorders>
              <w:left w:val="nil"/>
              <w:bottom w:val="nil"/>
              <w:right w:val="nil"/>
            </w:tcBorders>
          </w:tcPr>
          <w:p w14:paraId="19B3A5AC" w14:textId="77777777" w:rsidR="003C21A2" w:rsidRPr="00585675" w:rsidRDefault="003C21A2" w:rsidP="00585675">
            <w:pPr>
              <w:autoSpaceDE w:val="0"/>
              <w:autoSpaceDN w:val="0"/>
              <w:adjustRightInd w:val="0"/>
              <w:jc w:val="center"/>
            </w:pPr>
          </w:p>
        </w:tc>
      </w:tr>
      <w:tr w:rsidR="003C21A2" w:rsidRPr="00585675" w14:paraId="1826734E" w14:textId="77777777" w:rsidTr="003C21A2">
        <w:trPr>
          <w:trHeight w:val="418"/>
        </w:trPr>
        <w:tc>
          <w:tcPr>
            <w:tcW w:w="846" w:type="dxa"/>
            <w:tcBorders>
              <w:top w:val="nil"/>
              <w:left w:val="nil"/>
              <w:right w:val="nil"/>
            </w:tcBorders>
          </w:tcPr>
          <w:p w14:paraId="7797A2C3" w14:textId="77777777" w:rsidR="003C21A2" w:rsidRPr="00585675" w:rsidRDefault="003C21A2" w:rsidP="00585675">
            <w:pPr>
              <w:autoSpaceDE w:val="0"/>
              <w:autoSpaceDN w:val="0"/>
              <w:adjustRightInd w:val="0"/>
              <w:jc w:val="center"/>
            </w:pPr>
          </w:p>
        </w:tc>
        <w:tc>
          <w:tcPr>
            <w:tcW w:w="3402" w:type="dxa"/>
            <w:tcBorders>
              <w:top w:val="nil"/>
              <w:left w:val="nil"/>
              <w:right w:val="nil"/>
            </w:tcBorders>
          </w:tcPr>
          <w:p w14:paraId="1E752842" w14:textId="77777777" w:rsidR="002C0B8A" w:rsidRDefault="002C0B8A" w:rsidP="00585675">
            <w:pPr>
              <w:autoSpaceDE w:val="0"/>
              <w:autoSpaceDN w:val="0"/>
              <w:adjustRightInd w:val="0"/>
              <w:jc w:val="both"/>
              <w:rPr>
                <w:i/>
                <w:iCs/>
              </w:rPr>
            </w:pPr>
          </w:p>
          <w:p w14:paraId="60064850" w14:textId="7CBDF537" w:rsidR="003C21A2" w:rsidRDefault="003C21A2" w:rsidP="00585675">
            <w:pPr>
              <w:autoSpaceDE w:val="0"/>
              <w:autoSpaceDN w:val="0"/>
              <w:adjustRightInd w:val="0"/>
              <w:jc w:val="both"/>
            </w:pPr>
            <w:r w:rsidRPr="003C21A2">
              <w:rPr>
                <w:i/>
                <w:iCs/>
              </w:rPr>
              <w:t>Продолжение таблицы 23</w:t>
            </w:r>
          </w:p>
          <w:p w14:paraId="0F4C045C" w14:textId="731AA3AE" w:rsidR="003C21A2" w:rsidRPr="00585675" w:rsidRDefault="003C21A2" w:rsidP="00585675">
            <w:pPr>
              <w:autoSpaceDE w:val="0"/>
              <w:autoSpaceDN w:val="0"/>
              <w:adjustRightInd w:val="0"/>
              <w:jc w:val="both"/>
            </w:pPr>
          </w:p>
        </w:tc>
        <w:tc>
          <w:tcPr>
            <w:tcW w:w="4252" w:type="dxa"/>
            <w:tcBorders>
              <w:top w:val="nil"/>
              <w:left w:val="nil"/>
              <w:right w:val="nil"/>
            </w:tcBorders>
          </w:tcPr>
          <w:p w14:paraId="724FF817" w14:textId="77777777" w:rsidR="003C21A2" w:rsidRPr="00585675" w:rsidRDefault="003C21A2" w:rsidP="00585675">
            <w:pPr>
              <w:autoSpaceDE w:val="0"/>
              <w:autoSpaceDN w:val="0"/>
              <w:adjustRightInd w:val="0"/>
              <w:jc w:val="center"/>
            </w:pPr>
          </w:p>
        </w:tc>
        <w:tc>
          <w:tcPr>
            <w:tcW w:w="2835" w:type="dxa"/>
            <w:tcBorders>
              <w:top w:val="nil"/>
              <w:left w:val="nil"/>
              <w:right w:val="nil"/>
            </w:tcBorders>
          </w:tcPr>
          <w:p w14:paraId="00ED6CD1" w14:textId="77777777" w:rsidR="003C21A2" w:rsidRPr="00585675" w:rsidRDefault="003C21A2" w:rsidP="00585675">
            <w:pPr>
              <w:autoSpaceDE w:val="0"/>
              <w:autoSpaceDN w:val="0"/>
              <w:adjustRightInd w:val="0"/>
              <w:jc w:val="center"/>
            </w:pPr>
          </w:p>
        </w:tc>
        <w:tc>
          <w:tcPr>
            <w:tcW w:w="3225" w:type="dxa"/>
            <w:tcBorders>
              <w:top w:val="nil"/>
              <w:left w:val="nil"/>
              <w:right w:val="nil"/>
            </w:tcBorders>
          </w:tcPr>
          <w:p w14:paraId="2F74351D" w14:textId="77777777" w:rsidR="003C21A2" w:rsidRPr="00585675" w:rsidRDefault="003C21A2" w:rsidP="00585675">
            <w:pPr>
              <w:autoSpaceDE w:val="0"/>
              <w:autoSpaceDN w:val="0"/>
              <w:adjustRightInd w:val="0"/>
              <w:jc w:val="center"/>
            </w:pPr>
          </w:p>
        </w:tc>
      </w:tr>
      <w:tr w:rsidR="00585675" w:rsidRPr="00585675" w14:paraId="008889AD" w14:textId="77777777" w:rsidTr="003C21A2">
        <w:trPr>
          <w:trHeight w:val="418"/>
        </w:trPr>
        <w:tc>
          <w:tcPr>
            <w:tcW w:w="846" w:type="dxa"/>
          </w:tcPr>
          <w:p w14:paraId="2931200B" w14:textId="77777777" w:rsidR="00585675" w:rsidRPr="00585675" w:rsidRDefault="00585675" w:rsidP="00585675">
            <w:pPr>
              <w:autoSpaceDE w:val="0"/>
              <w:autoSpaceDN w:val="0"/>
              <w:adjustRightInd w:val="0"/>
              <w:jc w:val="center"/>
            </w:pPr>
            <w:r w:rsidRPr="00585675">
              <w:t>19</w:t>
            </w:r>
          </w:p>
        </w:tc>
        <w:tc>
          <w:tcPr>
            <w:tcW w:w="3402" w:type="dxa"/>
          </w:tcPr>
          <w:p w14:paraId="5CA71917" w14:textId="77777777" w:rsidR="00585675" w:rsidRPr="00585675" w:rsidRDefault="00585675" w:rsidP="00585675">
            <w:pPr>
              <w:autoSpaceDE w:val="0"/>
              <w:autoSpaceDN w:val="0"/>
              <w:adjustRightInd w:val="0"/>
              <w:jc w:val="both"/>
            </w:pPr>
            <w:r w:rsidRPr="00585675">
              <w:rPr>
                <w:iCs/>
              </w:rPr>
              <w:t xml:space="preserve">Состав и </w:t>
            </w:r>
            <w:r w:rsidRPr="00585675">
              <w:t>свойства асфальтобетона в устроенном конструктивном слое</w:t>
            </w:r>
          </w:p>
        </w:tc>
        <w:tc>
          <w:tcPr>
            <w:tcW w:w="4252" w:type="dxa"/>
          </w:tcPr>
          <w:p w14:paraId="117A720E" w14:textId="77777777" w:rsidR="00585675" w:rsidRPr="00585675" w:rsidRDefault="00585675" w:rsidP="00585675">
            <w:pPr>
              <w:autoSpaceDE w:val="0"/>
              <w:autoSpaceDN w:val="0"/>
              <w:adjustRightInd w:val="0"/>
              <w:jc w:val="center"/>
            </w:pPr>
            <w:r w:rsidRPr="00585675">
              <w:t>По ГОСТ 9128</w:t>
            </w:r>
          </w:p>
        </w:tc>
        <w:tc>
          <w:tcPr>
            <w:tcW w:w="2835" w:type="dxa"/>
          </w:tcPr>
          <w:p w14:paraId="21764FBD" w14:textId="77777777" w:rsidR="00585675" w:rsidRPr="00585675" w:rsidRDefault="00585675" w:rsidP="00585675">
            <w:pPr>
              <w:autoSpaceDE w:val="0"/>
              <w:autoSpaceDN w:val="0"/>
              <w:adjustRightInd w:val="0"/>
              <w:jc w:val="center"/>
            </w:pPr>
            <w:r w:rsidRPr="00585675">
              <w:t>1 образец на 2000 м</w:t>
            </w:r>
            <w:r w:rsidRPr="00585675">
              <w:rPr>
                <w:vertAlign w:val="superscript"/>
              </w:rPr>
              <w:t>2</w:t>
            </w:r>
            <w:r w:rsidRPr="00585675">
              <w:t>, но не менее</w:t>
            </w:r>
          </w:p>
          <w:p w14:paraId="52DDD888" w14:textId="77777777" w:rsidR="00585675" w:rsidRPr="00585675" w:rsidRDefault="00585675" w:rsidP="00585675">
            <w:pPr>
              <w:autoSpaceDE w:val="0"/>
              <w:autoSpaceDN w:val="0"/>
              <w:adjustRightInd w:val="0"/>
              <w:jc w:val="center"/>
            </w:pPr>
            <w:r w:rsidRPr="00585675">
              <w:t>1 образца</w:t>
            </w:r>
          </w:p>
          <w:p w14:paraId="23C8AF34" w14:textId="77777777" w:rsidR="00585675" w:rsidRPr="00585675" w:rsidRDefault="00585675" w:rsidP="00585675">
            <w:pPr>
              <w:autoSpaceDE w:val="0"/>
              <w:autoSpaceDN w:val="0"/>
              <w:adjustRightInd w:val="0"/>
              <w:jc w:val="center"/>
            </w:pPr>
            <w:r w:rsidRPr="00585675">
              <w:t>в смену.</w:t>
            </w:r>
          </w:p>
          <w:p w14:paraId="64F6108A" w14:textId="77777777" w:rsidR="00585675" w:rsidRPr="00585675" w:rsidRDefault="00585675" w:rsidP="00585675">
            <w:pPr>
              <w:autoSpaceDE w:val="0"/>
              <w:autoSpaceDN w:val="0"/>
              <w:adjustRightInd w:val="0"/>
              <w:jc w:val="center"/>
            </w:pPr>
            <w:r w:rsidRPr="00585675">
              <w:t>Отбор образцов</w:t>
            </w:r>
          </w:p>
          <w:p w14:paraId="4EE5763E" w14:textId="77777777" w:rsidR="00585675" w:rsidRPr="00585675" w:rsidRDefault="00585675" w:rsidP="00585675">
            <w:pPr>
              <w:autoSpaceDE w:val="0"/>
              <w:autoSpaceDN w:val="0"/>
              <w:adjustRightInd w:val="0"/>
              <w:jc w:val="center"/>
            </w:pPr>
            <w:r w:rsidRPr="00585675">
              <w:t>для смесей:</w:t>
            </w:r>
          </w:p>
          <w:p w14:paraId="53F608E1" w14:textId="77777777" w:rsidR="00585675" w:rsidRPr="00585675" w:rsidRDefault="00585675" w:rsidP="00585675">
            <w:pPr>
              <w:autoSpaceDE w:val="0"/>
              <w:autoSpaceDN w:val="0"/>
              <w:adjustRightInd w:val="0"/>
              <w:jc w:val="center"/>
            </w:pPr>
            <w:r w:rsidRPr="00585675">
              <w:t>горячих и теплых</w:t>
            </w:r>
          </w:p>
          <w:p w14:paraId="20BF9035" w14:textId="77777777" w:rsidR="00585675" w:rsidRPr="00585675" w:rsidRDefault="00585675" w:rsidP="00585675">
            <w:pPr>
              <w:autoSpaceDE w:val="0"/>
              <w:autoSpaceDN w:val="0"/>
              <w:adjustRightInd w:val="0"/>
              <w:jc w:val="center"/>
            </w:pPr>
            <w:r w:rsidRPr="00585675">
              <w:t>- через</w:t>
            </w:r>
          </w:p>
          <w:p w14:paraId="700C0D61" w14:textId="77777777" w:rsidR="00585675" w:rsidRPr="00585675" w:rsidRDefault="00585675" w:rsidP="00585675">
            <w:pPr>
              <w:autoSpaceDE w:val="0"/>
              <w:autoSpaceDN w:val="0"/>
              <w:adjustRightInd w:val="0"/>
              <w:jc w:val="center"/>
            </w:pPr>
            <w:r w:rsidRPr="00585675">
              <w:t>1 - 3 суток после</w:t>
            </w:r>
          </w:p>
          <w:p w14:paraId="196A310F" w14:textId="77777777" w:rsidR="00585675" w:rsidRPr="00585675" w:rsidRDefault="00585675" w:rsidP="00585675">
            <w:pPr>
              <w:autoSpaceDE w:val="0"/>
              <w:autoSpaceDN w:val="0"/>
              <w:adjustRightInd w:val="0"/>
              <w:jc w:val="center"/>
            </w:pPr>
            <w:r w:rsidRPr="00585675">
              <w:t>окончания</w:t>
            </w:r>
          </w:p>
          <w:p w14:paraId="19E8D8CE" w14:textId="77777777" w:rsidR="00585675" w:rsidRPr="00585675" w:rsidRDefault="00585675" w:rsidP="00585675">
            <w:pPr>
              <w:autoSpaceDE w:val="0"/>
              <w:autoSpaceDN w:val="0"/>
              <w:adjustRightInd w:val="0"/>
              <w:jc w:val="center"/>
            </w:pPr>
            <w:r w:rsidRPr="00585675">
              <w:t>строительства;</w:t>
            </w:r>
          </w:p>
          <w:p w14:paraId="14D20DD6" w14:textId="77777777" w:rsidR="00585675" w:rsidRPr="00585675" w:rsidRDefault="00585675" w:rsidP="00585675">
            <w:pPr>
              <w:autoSpaceDE w:val="0"/>
              <w:autoSpaceDN w:val="0"/>
              <w:adjustRightInd w:val="0"/>
              <w:jc w:val="center"/>
            </w:pPr>
            <w:r w:rsidRPr="00585675">
              <w:t xml:space="preserve">холодных - через </w:t>
            </w:r>
          </w:p>
          <w:p w14:paraId="59698AA8" w14:textId="77777777" w:rsidR="00585675" w:rsidRPr="00585675" w:rsidRDefault="00585675" w:rsidP="00585675">
            <w:pPr>
              <w:autoSpaceDE w:val="0"/>
              <w:autoSpaceDN w:val="0"/>
              <w:adjustRightInd w:val="0"/>
              <w:jc w:val="center"/>
            </w:pPr>
            <w:r w:rsidRPr="00585675">
              <w:t>15 - 30 суток</w:t>
            </w:r>
          </w:p>
        </w:tc>
        <w:tc>
          <w:tcPr>
            <w:tcW w:w="3225" w:type="dxa"/>
          </w:tcPr>
          <w:p w14:paraId="40F9268C" w14:textId="77777777" w:rsidR="00585675" w:rsidRPr="00585675" w:rsidRDefault="00585675" w:rsidP="00585675">
            <w:pPr>
              <w:autoSpaceDE w:val="0"/>
              <w:autoSpaceDN w:val="0"/>
              <w:adjustRightInd w:val="0"/>
              <w:jc w:val="center"/>
            </w:pPr>
            <w:r w:rsidRPr="00585675">
              <w:t>По ГОСТ 12801</w:t>
            </w:r>
          </w:p>
          <w:p w14:paraId="3148A8B2" w14:textId="77777777" w:rsidR="00585675" w:rsidRPr="00585675" w:rsidRDefault="00585675" w:rsidP="00585675">
            <w:pPr>
              <w:autoSpaceDE w:val="0"/>
              <w:autoSpaceDN w:val="0"/>
              <w:adjustRightInd w:val="0"/>
              <w:jc w:val="center"/>
            </w:pPr>
            <w:r w:rsidRPr="00585675">
              <w:t>и по прочности сцепления слоев</w:t>
            </w:r>
          </w:p>
          <w:p w14:paraId="4B7C745A" w14:textId="77777777" w:rsidR="00585675" w:rsidRPr="00585675" w:rsidRDefault="00585675" w:rsidP="00585675">
            <w:pPr>
              <w:autoSpaceDE w:val="0"/>
              <w:autoSpaceDN w:val="0"/>
              <w:adjustRightInd w:val="0"/>
              <w:jc w:val="center"/>
            </w:pPr>
          </w:p>
        </w:tc>
      </w:tr>
      <w:tr w:rsidR="00585675" w:rsidRPr="00585675" w14:paraId="5FBEAF7A" w14:textId="77777777" w:rsidTr="003C21A2">
        <w:trPr>
          <w:trHeight w:val="418"/>
        </w:trPr>
        <w:tc>
          <w:tcPr>
            <w:tcW w:w="846" w:type="dxa"/>
          </w:tcPr>
          <w:p w14:paraId="11165152" w14:textId="77777777" w:rsidR="00585675" w:rsidRPr="00585675" w:rsidRDefault="00585675" w:rsidP="00585675">
            <w:pPr>
              <w:autoSpaceDE w:val="0"/>
              <w:autoSpaceDN w:val="0"/>
              <w:adjustRightInd w:val="0"/>
              <w:jc w:val="center"/>
            </w:pPr>
            <w:r w:rsidRPr="00585675">
              <w:t>20</w:t>
            </w:r>
          </w:p>
        </w:tc>
        <w:tc>
          <w:tcPr>
            <w:tcW w:w="3402" w:type="dxa"/>
          </w:tcPr>
          <w:p w14:paraId="203A755C" w14:textId="77777777" w:rsidR="00585675" w:rsidRPr="00585675" w:rsidRDefault="00585675" w:rsidP="00585675">
            <w:pPr>
              <w:autoSpaceDE w:val="0"/>
              <w:autoSpaceDN w:val="0"/>
              <w:adjustRightInd w:val="0"/>
              <w:jc w:val="both"/>
            </w:pPr>
            <w:r w:rsidRPr="00585675">
              <w:t>Коэффициенты уплотнения конструктивных слоев, асфальтобетона:</w:t>
            </w:r>
          </w:p>
          <w:p w14:paraId="7DB4FCBC" w14:textId="77777777" w:rsidR="00585675" w:rsidRPr="00585675" w:rsidRDefault="00585675" w:rsidP="00585675">
            <w:pPr>
              <w:autoSpaceDE w:val="0"/>
              <w:autoSpaceDN w:val="0"/>
              <w:adjustRightInd w:val="0"/>
              <w:jc w:val="center"/>
            </w:pPr>
            <w:r w:rsidRPr="00585675">
              <w:t>- типов А и Б</w:t>
            </w:r>
          </w:p>
          <w:p w14:paraId="2350A43C" w14:textId="77777777" w:rsidR="00585675" w:rsidRPr="00585675" w:rsidRDefault="00585675" w:rsidP="00585675">
            <w:pPr>
              <w:autoSpaceDE w:val="0"/>
              <w:autoSpaceDN w:val="0"/>
              <w:adjustRightInd w:val="0"/>
              <w:jc w:val="center"/>
            </w:pPr>
            <w:r w:rsidRPr="00585675">
              <w:t>- типов В, Г и Д</w:t>
            </w:r>
          </w:p>
          <w:p w14:paraId="67B94B44" w14:textId="77777777" w:rsidR="00585675" w:rsidRPr="00585675" w:rsidRDefault="00585675" w:rsidP="00585675">
            <w:pPr>
              <w:autoSpaceDE w:val="0"/>
              <w:autoSpaceDN w:val="0"/>
              <w:adjustRightInd w:val="0"/>
              <w:jc w:val="center"/>
            </w:pPr>
            <w:r w:rsidRPr="00585675">
              <w:t>- пористого и высокопористого</w:t>
            </w:r>
          </w:p>
          <w:p w14:paraId="4A8955C1" w14:textId="77777777" w:rsidR="00585675" w:rsidRPr="00585675" w:rsidRDefault="00585675" w:rsidP="00585675">
            <w:pPr>
              <w:autoSpaceDE w:val="0"/>
              <w:autoSpaceDN w:val="0"/>
              <w:adjustRightInd w:val="0"/>
              <w:jc w:val="center"/>
              <w:rPr>
                <w:iCs/>
              </w:rPr>
            </w:pPr>
            <w:r w:rsidRPr="00585675">
              <w:t>- холодного</w:t>
            </w:r>
          </w:p>
        </w:tc>
        <w:tc>
          <w:tcPr>
            <w:tcW w:w="4252" w:type="dxa"/>
          </w:tcPr>
          <w:p w14:paraId="11ABB617" w14:textId="77777777" w:rsidR="00585675" w:rsidRPr="00585675" w:rsidRDefault="00585675" w:rsidP="00585675">
            <w:pPr>
              <w:autoSpaceDE w:val="0"/>
              <w:autoSpaceDN w:val="0"/>
              <w:adjustRightInd w:val="0"/>
              <w:jc w:val="center"/>
            </w:pPr>
          </w:p>
          <w:p w14:paraId="03755631" w14:textId="77777777" w:rsidR="00585675" w:rsidRPr="00585675" w:rsidRDefault="00585675" w:rsidP="00585675">
            <w:pPr>
              <w:autoSpaceDE w:val="0"/>
              <w:autoSpaceDN w:val="0"/>
              <w:adjustRightInd w:val="0"/>
              <w:jc w:val="center"/>
            </w:pPr>
          </w:p>
          <w:p w14:paraId="4778545E" w14:textId="77777777" w:rsidR="00585675" w:rsidRPr="00585675" w:rsidRDefault="00585675" w:rsidP="00585675">
            <w:pPr>
              <w:autoSpaceDE w:val="0"/>
              <w:autoSpaceDN w:val="0"/>
              <w:adjustRightInd w:val="0"/>
              <w:jc w:val="center"/>
            </w:pPr>
            <w:r w:rsidRPr="00585675">
              <w:t>Не ниже:</w:t>
            </w:r>
          </w:p>
          <w:p w14:paraId="6E496752" w14:textId="77777777" w:rsidR="00585675" w:rsidRPr="00585675" w:rsidRDefault="00585675" w:rsidP="00585675">
            <w:pPr>
              <w:autoSpaceDE w:val="0"/>
              <w:autoSpaceDN w:val="0"/>
              <w:adjustRightInd w:val="0"/>
              <w:jc w:val="center"/>
            </w:pPr>
            <w:r w:rsidRPr="00585675">
              <w:t>0,99</w:t>
            </w:r>
          </w:p>
          <w:p w14:paraId="110DB871" w14:textId="77777777" w:rsidR="00585675" w:rsidRPr="00585675" w:rsidRDefault="00585675" w:rsidP="00585675">
            <w:pPr>
              <w:autoSpaceDE w:val="0"/>
              <w:autoSpaceDN w:val="0"/>
              <w:adjustRightInd w:val="0"/>
              <w:jc w:val="center"/>
            </w:pPr>
            <w:r w:rsidRPr="00585675">
              <w:t>0,98</w:t>
            </w:r>
          </w:p>
          <w:p w14:paraId="56698012" w14:textId="77777777" w:rsidR="00585675" w:rsidRPr="00585675" w:rsidRDefault="00585675" w:rsidP="00585675">
            <w:pPr>
              <w:autoSpaceDE w:val="0"/>
              <w:autoSpaceDN w:val="0"/>
              <w:adjustRightInd w:val="0"/>
              <w:jc w:val="center"/>
            </w:pPr>
            <w:r w:rsidRPr="00585675">
              <w:t>0,98</w:t>
            </w:r>
          </w:p>
          <w:p w14:paraId="28631525" w14:textId="77777777" w:rsidR="00585675" w:rsidRPr="00585675" w:rsidRDefault="00585675" w:rsidP="00585675">
            <w:pPr>
              <w:autoSpaceDE w:val="0"/>
              <w:autoSpaceDN w:val="0"/>
              <w:adjustRightInd w:val="0"/>
              <w:jc w:val="center"/>
            </w:pPr>
          </w:p>
          <w:p w14:paraId="7C2F07C7" w14:textId="77777777" w:rsidR="00585675" w:rsidRPr="00585675" w:rsidRDefault="00585675" w:rsidP="00585675">
            <w:pPr>
              <w:autoSpaceDE w:val="0"/>
              <w:autoSpaceDN w:val="0"/>
              <w:adjustRightInd w:val="0"/>
              <w:jc w:val="center"/>
            </w:pPr>
            <w:r w:rsidRPr="00585675">
              <w:t>0,96</w:t>
            </w:r>
          </w:p>
        </w:tc>
        <w:tc>
          <w:tcPr>
            <w:tcW w:w="2835" w:type="dxa"/>
          </w:tcPr>
          <w:p w14:paraId="334A473E" w14:textId="77777777" w:rsidR="00585675" w:rsidRPr="00585675" w:rsidRDefault="00585675" w:rsidP="00585675">
            <w:pPr>
              <w:autoSpaceDE w:val="0"/>
              <w:autoSpaceDN w:val="0"/>
              <w:adjustRightInd w:val="0"/>
              <w:jc w:val="center"/>
            </w:pPr>
            <w:r w:rsidRPr="00585675">
              <w:t>1 образец на 2000 м</w:t>
            </w:r>
            <w:r w:rsidRPr="00585675">
              <w:rPr>
                <w:vertAlign w:val="superscript"/>
              </w:rPr>
              <w:t>2</w:t>
            </w:r>
            <w:r w:rsidRPr="00585675">
              <w:t>, но не менее</w:t>
            </w:r>
          </w:p>
          <w:p w14:paraId="439BE95E" w14:textId="77777777" w:rsidR="00585675" w:rsidRPr="00585675" w:rsidRDefault="00585675" w:rsidP="00585675">
            <w:pPr>
              <w:autoSpaceDE w:val="0"/>
              <w:autoSpaceDN w:val="0"/>
              <w:adjustRightInd w:val="0"/>
              <w:jc w:val="center"/>
            </w:pPr>
            <w:r w:rsidRPr="00585675">
              <w:t>1 образца</w:t>
            </w:r>
          </w:p>
          <w:p w14:paraId="4F549ECD" w14:textId="77777777" w:rsidR="00585675" w:rsidRPr="00585675" w:rsidRDefault="00585675" w:rsidP="00585675">
            <w:pPr>
              <w:autoSpaceDE w:val="0"/>
              <w:autoSpaceDN w:val="0"/>
              <w:adjustRightInd w:val="0"/>
              <w:jc w:val="center"/>
            </w:pPr>
            <w:r w:rsidRPr="00585675">
              <w:t>в смену.</w:t>
            </w:r>
          </w:p>
          <w:p w14:paraId="7C5D0EA3" w14:textId="77777777" w:rsidR="00585675" w:rsidRPr="00585675" w:rsidRDefault="00585675" w:rsidP="00585675">
            <w:pPr>
              <w:autoSpaceDE w:val="0"/>
              <w:autoSpaceDN w:val="0"/>
              <w:adjustRightInd w:val="0"/>
              <w:jc w:val="center"/>
            </w:pPr>
            <w:r w:rsidRPr="00585675">
              <w:t>Отбор образцов</w:t>
            </w:r>
          </w:p>
          <w:p w14:paraId="19078033" w14:textId="77777777" w:rsidR="00585675" w:rsidRPr="00585675" w:rsidRDefault="00585675" w:rsidP="00585675">
            <w:pPr>
              <w:autoSpaceDE w:val="0"/>
              <w:autoSpaceDN w:val="0"/>
              <w:adjustRightInd w:val="0"/>
              <w:jc w:val="center"/>
            </w:pPr>
            <w:r w:rsidRPr="00585675">
              <w:t>для смесей:</w:t>
            </w:r>
          </w:p>
          <w:p w14:paraId="4FCDD71A" w14:textId="77777777" w:rsidR="00585675" w:rsidRPr="00585675" w:rsidRDefault="00585675" w:rsidP="00585675">
            <w:pPr>
              <w:autoSpaceDE w:val="0"/>
              <w:autoSpaceDN w:val="0"/>
              <w:adjustRightInd w:val="0"/>
              <w:jc w:val="center"/>
            </w:pPr>
            <w:r w:rsidRPr="00585675">
              <w:t>горячих и теплых</w:t>
            </w:r>
          </w:p>
          <w:p w14:paraId="26C1F197" w14:textId="77777777" w:rsidR="00585675" w:rsidRPr="00585675" w:rsidRDefault="00585675" w:rsidP="00585675">
            <w:pPr>
              <w:autoSpaceDE w:val="0"/>
              <w:autoSpaceDN w:val="0"/>
              <w:adjustRightInd w:val="0"/>
              <w:jc w:val="center"/>
            </w:pPr>
            <w:r w:rsidRPr="00585675">
              <w:t>- через</w:t>
            </w:r>
          </w:p>
          <w:p w14:paraId="795DEBF8" w14:textId="77777777" w:rsidR="00585675" w:rsidRPr="00585675" w:rsidRDefault="00585675" w:rsidP="00585675">
            <w:pPr>
              <w:autoSpaceDE w:val="0"/>
              <w:autoSpaceDN w:val="0"/>
              <w:adjustRightInd w:val="0"/>
              <w:jc w:val="center"/>
            </w:pPr>
            <w:r w:rsidRPr="00585675">
              <w:t>1 - 3 суток после</w:t>
            </w:r>
          </w:p>
          <w:p w14:paraId="23327930" w14:textId="77777777" w:rsidR="00585675" w:rsidRPr="00585675" w:rsidRDefault="00585675" w:rsidP="00585675">
            <w:pPr>
              <w:autoSpaceDE w:val="0"/>
              <w:autoSpaceDN w:val="0"/>
              <w:adjustRightInd w:val="0"/>
              <w:jc w:val="center"/>
            </w:pPr>
            <w:r w:rsidRPr="00585675">
              <w:t>окончания</w:t>
            </w:r>
          </w:p>
          <w:p w14:paraId="625FF616" w14:textId="77777777" w:rsidR="00585675" w:rsidRPr="00585675" w:rsidRDefault="00585675" w:rsidP="00585675">
            <w:pPr>
              <w:autoSpaceDE w:val="0"/>
              <w:autoSpaceDN w:val="0"/>
              <w:adjustRightInd w:val="0"/>
              <w:jc w:val="center"/>
            </w:pPr>
            <w:r w:rsidRPr="00585675">
              <w:t>строительства;</w:t>
            </w:r>
          </w:p>
          <w:p w14:paraId="1670870E" w14:textId="77777777" w:rsidR="00585675" w:rsidRPr="00585675" w:rsidRDefault="00585675" w:rsidP="00585675">
            <w:pPr>
              <w:autoSpaceDE w:val="0"/>
              <w:autoSpaceDN w:val="0"/>
              <w:adjustRightInd w:val="0"/>
              <w:jc w:val="center"/>
            </w:pPr>
            <w:r w:rsidRPr="00585675">
              <w:t xml:space="preserve">холодных - через </w:t>
            </w:r>
          </w:p>
          <w:p w14:paraId="75F9EE7D" w14:textId="77777777" w:rsidR="00585675" w:rsidRPr="00585675" w:rsidRDefault="00585675" w:rsidP="00585675">
            <w:pPr>
              <w:autoSpaceDE w:val="0"/>
              <w:autoSpaceDN w:val="0"/>
              <w:adjustRightInd w:val="0"/>
              <w:jc w:val="center"/>
            </w:pPr>
            <w:r w:rsidRPr="00585675">
              <w:t>15 - 30 суток</w:t>
            </w:r>
          </w:p>
        </w:tc>
        <w:tc>
          <w:tcPr>
            <w:tcW w:w="3225" w:type="dxa"/>
          </w:tcPr>
          <w:p w14:paraId="103F196A" w14:textId="77777777" w:rsidR="00585675" w:rsidRPr="00585675" w:rsidRDefault="00585675" w:rsidP="00585675">
            <w:pPr>
              <w:autoSpaceDE w:val="0"/>
              <w:autoSpaceDN w:val="0"/>
              <w:adjustRightInd w:val="0"/>
            </w:pPr>
            <w:r w:rsidRPr="00585675">
              <w:t>По ГОСТ 12801</w:t>
            </w:r>
          </w:p>
        </w:tc>
      </w:tr>
      <w:tr w:rsidR="00861423" w:rsidRPr="00585675" w14:paraId="49DC074D" w14:textId="77777777" w:rsidTr="003C21A2">
        <w:trPr>
          <w:trHeight w:val="418"/>
        </w:trPr>
        <w:tc>
          <w:tcPr>
            <w:tcW w:w="846" w:type="dxa"/>
          </w:tcPr>
          <w:p w14:paraId="768128DE" w14:textId="398F7445" w:rsidR="00861423" w:rsidRPr="00585675" w:rsidRDefault="00861423" w:rsidP="00861423">
            <w:pPr>
              <w:autoSpaceDE w:val="0"/>
              <w:autoSpaceDN w:val="0"/>
              <w:adjustRightInd w:val="0"/>
              <w:jc w:val="center"/>
            </w:pPr>
            <w:r>
              <w:t>21</w:t>
            </w:r>
          </w:p>
        </w:tc>
        <w:tc>
          <w:tcPr>
            <w:tcW w:w="3402" w:type="dxa"/>
          </w:tcPr>
          <w:p w14:paraId="5409B1BA" w14:textId="610F7CAC" w:rsidR="00861423" w:rsidRPr="00585675" w:rsidRDefault="00861423" w:rsidP="00861423">
            <w:pPr>
              <w:autoSpaceDE w:val="0"/>
              <w:autoSpaceDN w:val="0"/>
              <w:adjustRightInd w:val="0"/>
              <w:jc w:val="both"/>
            </w:pPr>
            <w:r w:rsidRPr="004933AE">
              <w:t>Расход защитных паропроницаемых составов</w:t>
            </w:r>
          </w:p>
        </w:tc>
        <w:tc>
          <w:tcPr>
            <w:tcW w:w="4252" w:type="dxa"/>
          </w:tcPr>
          <w:p w14:paraId="2A2ECC18" w14:textId="07B1F854" w:rsidR="00861423" w:rsidRPr="004933AE" w:rsidRDefault="00861423" w:rsidP="00861423">
            <w:pPr>
              <w:autoSpaceDE w:val="0"/>
              <w:autoSpaceDN w:val="0"/>
              <w:adjustRightInd w:val="0"/>
              <w:jc w:val="center"/>
            </w:pPr>
            <w:r>
              <w:t>0,6 – 1,5</w:t>
            </w:r>
            <w:r w:rsidRPr="004933AE">
              <w:t xml:space="preserve"> г/м</w:t>
            </w:r>
            <w:r w:rsidRPr="004933AE">
              <w:rPr>
                <w:vertAlign w:val="superscript"/>
              </w:rPr>
              <w:t>2</w:t>
            </w:r>
          </w:p>
          <w:p w14:paraId="12F407C3" w14:textId="6F153CD9" w:rsidR="00861423" w:rsidRPr="00585675" w:rsidRDefault="00861423" w:rsidP="00861423">
            <w:pPr>
              <w:autoSpaceDE w:val="0"/>
              <w:autoSpaceDN w:val="0"/>
              <w:adjustRightInd w:val="0"/>
              <w:jc w:val="center"/>
            </w:pPr>
            <w:r>
              <w:t>1,3 – 2,2</w:t>
            </w:r>
            <w:r w:rsidRPr="004933AE">
              <w:t xml:space="preserve"> г/м</w:t>
            </w:r>
            <w:r w:rsidRPr="004933AE">
              <w:rPr>
                <w:vertAlign w:val="superscript"/>
              </w:rPr>
              <w:t>2</w:t>
            </w:r>
            <w:r w:rsidRPr="004933AE">
              <w:t xml:space="preserve"> при нанесении состава в два слоя</w:t>
            </w:r>
          </w:p>
        </w:tc>
        <w:tc>
          <w:tcPr>
            <w:tcW w:w="2835" w:type="dxa"/>
          </w:tcPr>
          <w:p w14:paraId="36DA797D" w14:textId="3F3F82AF" w:rsidR="00861423" w:rsidRPr="00585675" w:rsidRDefault="00861423" w:rsidP="00861423">
            <w:pPr>
              <w:autoSpaceDE w:val="0"/>
              <w:autoSpaceDN w:val="0"/>
              <w:adjustRightInd w:val="0"/>
              <w:jc w:val="center"/>
            </w:pPr>
            <w:r w:rsidRPr="004933AE">
              <w:t>Один раз в смену</w:t>
            </w:r>
          </w:p>
        </w:tc>
        <w:tc>
          <w:tcPr>
            <w:tcW w:w="3225" w:type="dxa"/>
          </w:tcPr>
          <w:p w14:paraId="76738C58" w14:textId="3C42BC05" w:rsidR="00861423" w:rsidRPr="00585675" w:rsidRDefault="00861423" w:rsidP="00861423">
            <w:pPr>
              <w:autoSpaceDE w:val="0"/>
              <w:autoSpaceDN w:val="0"/>
              <w:adjustRightInd w:val="0"/>
              <w:jc w:val="center"/>
            </w:pPr>
            <w:r w:rsidRPr="004933AE">
              <w:t>Измерение массы состава, нанесенного на 1 м</w:t>
            </w:r>
            <w:r w:rsidRPr="004933AE">
              <w:rPr>
                <w:vertAlign w:val="superscript"/>
              </w:rPr>
              <w:t>2</w:t>
            </w:r>
            <w:r w:rsidRPr="004933AE">
              <w:t xml:space="preserve"> </w:t>
            </w:r>
            <w:r>
              <w:t>асфальтобетонного</w:t>
            </w:r>
            <w:r w:rsidRPr="004933AE">
              <w:t xml:space="preserve"> покрытия</w:t>
            </w:r>
          </w:p>
        </w:tc>
      </w:tr>
    </w:tbl>
    <w:p w14:paraId="315ECF76" w14:textId="77777777" w:rsidR="0050571F" w:rsidRDefault="0050571F">
      <w:pPr>
        <w:rPr>
          <w:sz w:val="28"/>
          <w:szCs w:val="28"/>
        </w:rPr>
      </w:pPr>
      <w:r>
        <w:rPr>
          <w:sz w:val="28"/>
          <w:szCs w:val="28"/>
        </w:rPr>
        <w:br w:type="page"/>
      </w:r>
    </w:p>
    <w:p w14:paraId="1D49AA2D" w14:textId="77777777" w:rsidR="0050571F" w:rsidRDefault="0050571F" w:rsidP="00FC4CBC">
      <w:pPr>
        <w:autoSpaceDE w:val="0"/>
        <w:autoSpaceDN w:val="0"/>
        <w:adjustRightInd w:val="0"/>
        <w:spacing w:line="360" w:lineRule="auto"/>
        <w:ind w:firstLine="709"/>
        <w:jc w:val="both"/>
        <w:rPr>
          <w:sz w:val="28"/>
          <w:szCs w:val="28"/>
        </w:rPr>
        <w:sectPr w:rsidR="0050571F" w:rsidSect="00D566E1">
          <w:pgSz w:w="16838" w:h="11906" w:orient="landscape"/>
          <w:pgMar w:top="1134" w:right="1134" w:bottom="851" w:left="1134" w:header="709" w:footer="709" w:gutter="0"/>
          <w:pgNumType w:start="198"/>
          <w:cols w:space="708"/>
          <w:docGrid w:linePitch="360"/>
        </w:sectPr>
      </w:pPr>
    </w:p>
    <w:p w14:paraId="2E123EB0" w14:textId="77777777" w:rsidR="0050571F" w:rsidRPr="0050571F" w:rsidRDefault="0050571F" w:rsidP="0050571F">
      <w:pPr>
        <w:pStyle w:val="Default"/>
        <w:spacing w:line="360" w:lineRule="auto"/>
        <w:ind w:firstLine="709"/>
        <w:jc w:val="center"/>
        <w:rPr>
          <w:rFonts w:ascii="Times New Roman" w:hAnsi="Times New Roman" w:cs="Times New Roman"/>
          <w:sz w:val="28"/>
          <w:szCs w:val="28"/>
        </w:rPr>
      </w:pPr>
      <w:r w:rsidRPr="0050571F">
        <w:rPr>
          <w:rFonts w:ascii="Times New Roman" w:hAnsi="Times New Roman" w:cs="Times New Roman"/>
          <w:sz w:val="28"/>
          <w:szCs w:val="28"/>
        </w:rPr>
        <w:t>БИБЛИОГРАФИЯ</w:t>
      </w:r>
    </w:p>
    <w:p w14:paraId="0CFBC493" w14:textId="6B61B9A3" w:rsidR="00DA52D6" w:rsidRDefault="0050571F" w:rsidP="008A405E">
      <w:pPr>
        <w:pStyle w:val="Default"/>
        <w:spacing w:line="360" w:lineRule="auto"/>
        <w:ind w:firstLine="709"/>
        <w:jc w:val="both"/>
        <w:rPr>
          <w:rFonts w:ascii="Times New Roman" w:hAnsi="Times New Roman" w:cs="Times New Roman"/>
          <w:sz w:val="28"/>
          <w:szCs w:val="28"/>
        </w:rPr>
      </w:pPr>
      <w:r w:rsidRPr="008A405E">
        <w:rPr>
          <w:rFonts w:ascii="Times New Roman" w:hAnsi="Times New Roman" w:cs="Times New Roman"/>
          <w:sz w:val="28"/>
          <w:szCs w:val="28"/>
        </w:rPr>
        <w:t>[1] Федеральный закон от 19 марта 1997 г. № 60-ФЗ «Воздушный кодекс Российской Федерации».</w:t>
      </w:r>
      <w:r w:rsidR="00DA52D6">
        <w:rPr>
          <w:rFonts w:ascii="Times New Roman" w:hAnsi="Times New Roman" w:cs="Times New Roman"/>
          <w:sz w:val="28"/>
          <w:szCs w:val="28"/>
        </w:rPr>
        <w:br w:type="page"/>
      </w:r>
    </w:p>
    <w:tbl>
      <w:tblPr>
        <w:tblStyle w:val="a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E2533" w14:paraId="50907896" w14:textId="77777777" w:rsidTr="00E151F8">
        <w:tc>
          <w:tcPr>
            <w:tcW w:w="4785" w:type="dxa"/>
            <w:tcBorders>
              <w:bottom w:val="nil"/>
            </w:tcBorders>
          </w:tcPr>
          <w:p w14:paraId="19EEEB3F" w14:textId="77777777" w:rsidR="00FE2533" w:rsidRDefault="00FE2533" w:rsidP="00E151F8">
            <w:pPr>
              <w:spacing w:line="360" w:lineRule="auto"/>
              <w:jc w:val="both"/>
              <w:textAlignment w:val="baseline"/>
              <w:rPr>
                <w:sz w:val="28"/>
                <w:szCs w:val="28"/>
              </w:rPr>
            </w:pPr>
            <w:r>
              <w:rPr>
                <w:sz w:val="28"/>
                <w:szCs w:val="28"/>
              </w:rPr>
              <w:t>УДК [625.717</w:t>
            </w:r>
            <w:r w:rsidRPr="004B396B">
              <w:rPr>
                <w:sz w:val="28"/>
                <w:szCs w:val="28"/>
              </w:rPr>
              <w:t>]</w:t>
            </w:r>
          </w:p>
        </w:tc>
        <w:tc>
          <w:tcPr>
            <w:tcW w:w="4786" w:type="dxa"/>
            <w:tcBorders>
              <w:bottom w:val="nil"/>
            </w:tcBorders>
          </w:tcPr>
          <w:p w14:paraId="7DC38349" w14:textId="77777777" w:rsidR="00FE2533" w:rsidRDefault="00FE2533" w:rsidP="00E151F8">
            <w:pPr>
              <w:spacing w:line="360" w:lineRule="auto"/>
              <w:jc w:val="right"/>
              <w:textAlignment w:val="baseline"/>
              <w:rPr>
                <w:sz w:val="28"/>
                <w:szCs w:val="28"/>
              </w:rPr>
            </w:pPr>
            <w:r>
              <w:rPr>
                <w:sz w:val="28"/>
                <w:szCs w:val="28"/>
              </w:rPr>
              <w:t>ОКС 93.120</w:t>
            </w:r>
          </w:p>
        </w:tc>
      </w:tr>
    </w:tbl>
    <w:p w14:paraId="144C5340" w14:textId="04B4C302" w:rsidR="00DA52D6" w:rsidRPr="00BE700A" w:rsidRDefault="00DA52D6" w:rsidP="00DA52D6">
      <w:pPr>
        <w:spacing w:after="120" w:line="360" w:lineRule="auto"/>
        <w:ind w:firstLine="709"/>
        <w:jc w:val="both"/>
        <w:rPr>
          <w:sz w:val="28"/>
          <w:szCs w:val="28"/>
        </w:rPr>
      </w:pPr>
      <w:r w:rsidRPr="00BE700A">
        <w:rPr>
          <w:rFonts w:eastAsia="Calibri"/>
          <w:bCs/>
          <w:sz w:val="28"/>
          <w:szCs w:val="28"/>
          <w:lang w:eastAsia="zh-CN"/>
        </w:rPr>
        <w:t>Ключевые слова: аэродром,</w:t>
      </w:r>
      <w:r w:rsidR="00B56FD6">
        <w:rPr>
          <w:rFonts w:eastAsia="Calibri"/>
          <w:bCs/>
          <w:sz w:val="28"/>
          <w:szCs w:val="28"/>
          <w:lang w:eastAsia="zh-CN"/>
        </w:rPr>
        <w:t xml:space="preserve"> производство строительных работ, грунтовое основание,</w:t>
      </w:r>
      <w:r w:rsidR="004D0AAB">
        <w:rPr>
          <w:rFonts w:eastAsia="Calibri"/>
          <w:bCs/>
          <w:sz w:val="28"/>
          <w:szCs w:val="28"/>
          <w:lang w:eastAsia="zh-CN"/>
        </w:rPr>
        <w:t xml:space="preserve"> насыпь,</w:t>
      </w:r>
      <w:r w:rsidR="00B56FD6">
        <w:rPr>
          <w:rFonts w:eastAsia="Calibri"/>
          <w:bCs/>
          <w:sz w:val="28"/>
          <w:szCs w:val="28"/>
          <w:lang w:eastAsia="zh-CN"/>
        </w:rPr>
        <w:t xml:space="preserve"> водосточно-дренажная система, искусственное основание, аэродромное покрытие</w:t>
      </w:r>
    </w:p>
    <w:p w14:paraId="4F227F70" w14:textId="77777777" w:rsidR="00DA52D6" w:rsidRPr="000F0F0A" w:rsidRDefault="00DA52D6" w:rsidP="00DA52D6">
      <w:pPr>
        <w:suppressAutoHyphens/>
        <w:ind w:firstLine="709"/>
        <w:jc w:val="both"/>
        <w:rPr>
          <w:sz w:val="28"/>
          <w:szCs w:val="28"/>
          <w:lang w:eastAsia="ar-SA"/>
        </w:rPr>
      </w:pPr>
      <w:r w:rsidRPr="000F0F0A">
        <w:rPr>
          <w:noProof/>
          <w:sz w:val="28"/>
          <w:szCs w:val="28"/>
        </w:rPr>
        <mc:AlternateContent>
          <mc:Choice Requires="wps">
            <w:drawing>
              <wp:anchor distT="4294967295" distB="4294967295" distL="114300" distR="114300" simplePos="0" relativeHeight="251672576" behindDoc="0" locked="0" layoutInCell="1" allowOverlap="1" wp14:anchorId="694BB982" wp14:editId="1918A8F0">
                <wp:simplePos x="0" y="0"/>
                <wp:positionH relativeFrom="column">
                  <wp:posOffset>3175</wp:posOffset>
                </wp:positionH>
                <wp:positionV relativeFrom="paragraph">
                  <wp:posOffset>9524</wp:posOffset>
                </wp:positionV>
                <wp:extent cx="6061710" cy="0"/>
                <wp:effectExtent l="0" t="0" r="15240" b="1905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7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68504F5" id="Прямая со стрелкой 14" o:spid="_x0000_s1026" type="#_x0000_t32" style="position:absolute;margin-left:.25pt;margin-top:.75pt;width:477.3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"/>
            </w:pict>
          </mc:Fallback>
        </mc:AlternateContent>
      </w:r>
    </w:p>
    <w:p w14:paraId="797FC693" w14:textId="77777777" w:rsidR="00DA52D6" w:rsidRPr="000F0F0A" w:rsidRDefault="00DA52D6" w:rsidP="00DA52D6">
      <w:pPr>
        <w:suppressAutoHyphens/>
        <w:ind w:firstLine="709"/>
        <w:jc w:val="both"/>
        <w:rPr>
          <w:sz w:val="28"/>
          <w:szCs w:val="28"/>
          <w:lang w:eastAsia="ar-SA"/>
        </w:rPr>
      </w:pPr>
      <w:r w:rsidRPr="000F0F0A">
        <w:rPr>
          <w:sz w:val="28"/>
          <w:szCs w:val="28"/>
          <w:lang w:eastAsia="ar-SA"/>
        </w:rPr>
        <w:t>Руководитель организации-разработчика</w:t>
      </w:r>
    </w:p>
    <w:p w14:paraId="35F1DBE8" w14:textId="77777777" w:rsidR="00DA52D6" w:rsidRPr="000F0F0A" w:rsidRDefault="00DA52D6" w:rsidP="00DA52D6">
      <w:pPr>
        <w:suppressAutoHyphens/>
        <w:ind w:firstLine="709"/>
        <w:jc w:val="both"/>
        <w:rPr>
          <w:sz w:val="28"/>
          <w:szCs w:val="28"/>
          <w:u w:val="single"/>
          <w:lang w:eastAsia="ar-SA"/>
        </w:rPr>
      </w:pPr>
      <w:r w:rsidRPr="000F0F0A">
        <w:rPr>
          <w:sz w:val="28"/>
          <w:szCs w:val="28"/>
          <w:u w:val="single"/>
          <w:lang w:eastAsia="ar-SA"/>
        </w:rPr>
        <w:t>ЗАО «ПРОМТРАНСНИИПРОЕКТ»</w:t>
      </w:r>
    </w:p>
    <w:p w14:paraId="1A8E1958" w14:textId="77777777" w:rsidR="00DA52D6" w:rsidRPr="000F0F0A" w:rsidRDefault="00DA52D6" w:rsidP="00DA52D6">
      <w:pPr>
        <w:suppressAutoHyphens/>
        <w:ind w:firstLine="709"/>
        <w:jc w:val="both"/>
        <w:rPr>
          <w:sz w:val="28"/>
          <w:szCs w:val="28"/>
          <w:lang w:eastAsia="ar-SA"/>
        </w:rPr>
      </w:pPr>
    </w:p>
    <w:p w14:paraId="586EF213" w14:textId="7947EB97" w:rsidR="00DA52D6" w:rsidRPr="000F0F0A" w:rsidRDefault="00DA52D6" w:rsidP="00DA52D6">
      <w:pPr>
        <w:suppressAutoHyphens/>
        <w:ind w:firstLine="709"/>
        <w:jc w:val="both"/>
        <w:rPr>
          <w:sz w:val="28"/>
          <w:szCs w:val="28"/>
          <w:lang w:eastAsia="ar-SA"/>
        </w:rPr>
      </w:pPr>
      <w:r w:rsidRPr="000F0F0A">
        <w:rPr>
          <w:sz w:val="28"/>
          <w:szCs w:val="28"/>
          <w:lang w:eastAsia="ar-SA"/>
        </w:rPr>
        <w:t>Исполнительный директор</w:t>
      </w:r>
      <w:r w:rsidRPr="000F0F0A">
        <w:rPr>
          <w:sz w:val="28"/>
          <w:szCs w:val="28"/>
          <w:lang w:eastAsia="ar-SA"/>
        </w:rPr>
        <w:tab/>
      </w:r>
      <w:r w:rsidRPr="000F0F0A">
        <w:rPr>
          <w:sz w:val="28"/>
          <w:szCs w:val="28"/>
          <w:lang w:eastAsia="ar-SA"/>
        </w:rPr>
        <w:tab/>
      </w:r>
      <w:r w:rsidRPr="000F0F0A">
        <w:rPr>
          <w:sz w:val="28"/>
          <w:szCs w:val="28"/>
          <w:lang w:eastAsia="ar-SA"/>
        </w:rPr>
        <w:tab/>
      </w:r>
      <w:r w:rsidRPr="000F0F0A">
        <w:rPr>
          <w:sz w:val="28"/>
          <w:szCs w:val="28"/>
          <w:lang w:eastAsia="ar-SA"/>
        </w:rPr>
        <w:tab/>
      </w:r>
      <w:r w:rsidRPr="000F0F0A">
        <w:rPr>
          <w:sz w:val="28"/>
          <w:szCs w:val="28"/>
          <w:lang w:eastAsia="ar-SA"/>
        </w:rPr>
        <w:tab/>
      </w:r>
      <w:r w:rsidR="00534A97">
        <w:rPr>
          <w:sz w:val="28"/>
          <w:szCs w:val="28"/>
          <w:lang w:eastAsia="ar-SA"/>
        </w:rPr>
        <w:tab/>
      </w:r>
      <w:r w:rsidRPr="000F0F0A">
        <w:rPr>
          <w:sz w:val="28"/>
          <w:szCs w:val="28"/>
          <w:lang w:eastAsia="ar-SA"/>
        </w:rPr>
        <w:t>А.Ю. Эглескалн</w:t>
      </w:r>
    </w:p>
    <w:p w14:paraId="3349AA14" w14:textId="77777777" w:rsidR="00DA52D6" w:rsidRPr="000F0F0A" w:rsidRDefault="00DA52D6" w:rsidP="00DA52D6">
      <w:pPr>
        <w:tabs>
          <w:tab w:val="left" w:pos="6405"/>
        </w:tabs>
        <w:suppressAutoHyphens/>
        <w:ind w:firstLine="709"/>
        <w:jc w:val="both"/>
        <w:rPr>
          <w:sz w:val="28"/>
          <w:szCs w:val="28"/>
          <w:lang w:eastAsia="ar-SA"/>
        </w:rPr>
      </w:pPr>
    </w:p>
    <w:p w14:paraId="2C0E9FAD" w14:textId="77777777" w:rsidR="00DA52D6" w:rsidRPr="000F0F0A" w:rsidRDefault="00DA52D6" w:rsidP="00DA52D6">
      <w:pPr>
        <w:tabs>
          <w:tab w:val="left" w:pos="6405"/>
        </w:tabs>
        <w:suppressAutoHyphens/>
        <w:ind w:firstLine="709"/>
        <w:jc w:val="both"/>
        <w:rPr>
          <w:sz w:val="28"/>
          <w:szCs w:val="28"/>
          <w:lang w:eastAsia="ar-SA"/>
        </w:rPr>
      </w:pPr>
    </w:p>
    <w:p w14:paraId="48108497" w14:textId="5725FA4A" w:rsidR="00DA52D6" w:rsidRPr="000F0F0A" w:rsidRDefault="00DA52D6" w:rsidP="00DA52D6">
      <w:pPr>
        <w:ind w:left="709"/>
        <w:rPr>
          <w:sz w:val="28"/>
          <w:szCs w:val="28"/>
        </w:rPr>
      </w:pPr>
      <w:r w:rsidRPr="000F0F0A">
        <w:rPr>
          <w:sz w:val="28"/>
          <w:szCs w:val="28"/>
        </w:rPr>
        <w:t xml:space="preserve">Руководитель </w:t>
      </w:r>
      <w:r w:rsidRPr="000F0F0A">
        <w:rPr>
          <w:sz w:val="28"/>
          <w:szCs w:val="28"/>
        </w:rPr>
        <w:tab/>
        <w:t>Зам. директора</w:t>
      </w:r>
      <w:r w:rsidRPr="000F0F0A">
        <w:rPr>
          <w:sz w:val="28"/>
          <w:szCs w:val="28"/>
        </w:rPr>
        <w:tab/>
      </w:r>
      <w:r w:rsidRPr="000F0F0A">
        <w:rPr>
          <w:sz w:val="28"/>
          <w:szCs w:val="28"/>
        </w:rPr>
        <w:tab/>
      </w:r>
      <w:r w:rsidRPr="000F0F0A">
        <w:rPr>
          <w:sz w:val="28"/>
          <w:szCs w:val="28"/>
        </w:rPr>
        <w:tab/>
      </w:r>
      <w:r w:rsidRPr="000F0F0A">
        <w:rPr>
          <w:sz w:val="28"/>
          <w:szCs w:val="28"/>
        </w:rPr>
        <w:tab/>
      </w:r>
      <w:r w:rsidR="00534A97">
        <w:rPr>
          <w:sz w:val="28"/>
          <w:szCs w:val="28"/>
        </w:rPr>
        <w:tab/>
      </w:r>
      <w:r w:rsidRPr="000F0F0A">
        <w:rPr>
          <w:sz w:val="28"/>
          <w:szCs w:val="28"/>
        </w:rPr>
        <w:t>Л.А. Андреева</w:t>
      </w:r>
      <w:r w:rsidRPr="000F0F0A">
        <w:rPr>
          <w:sz w:val="28"/>
          <w:szCs w:val="28"/>
        </w:rPr>
        <w:br/>
        <w:t xml:space="preserve">разработки </w:t>
      </w:r>
      <w:r w:rsidRPr="000F0F0A">
        <w:rPr>
          <w:sz w:val="28"/>
          <w:szCs w:val="28"/>
        </w:rPr>
        <w:tab/>
      </w:r>
      <w:r w:rsidRPr="000F0F0A">
        <w:rPr>
          <w:sz w:val="28"/>
          <w:szCs w:val="28"/>
        </w:rPr>
        <w:tab/>
        <w:t>по науке</w:t>
      </w:r>
    </w:p>
    <w:p w14:paraId="3CBB7F67" w14:textId="77777777" w:rsidR="00DA52D6" w:rsidRPr="000F0F0A" w:rsidRDefault="00DA52D6" w:rsidP="00DA52D6">
      <w:pPr>
        <w:ind w:firstLine="709"/>
        <w:rPr>
          <w:sz w:val="28"/>
          <w:szCs w:val="28"/>
        </w:rPr>
      </w:pPr>
    </w:p>
    <w:p w14:paraId="00137780" w14:textId="04355D86" w:rsidR="00DA52D6" w:rsidRPr="000F0F0A" w:rsidRDefault="00DA52D6" w:rsidP="00DA52D6">
      <w:pPr>
        <w:ind w:firstLine="709"/>
        <w:rPr>
          <w:sz w:val="28"/>
          <w:szCs w:val="28"/>
        </w:rPr>
      </w:pPr>
      <w:r w:rsidRPr="000F0F0A">
        <w:rPr>
          <w:sz w:val="28"/>
          <w:szCs w:val="28"/>
        </w:rPr>
        <w:t xml:space="preserve">Исполнитель </w:t>
      </w:r>
      <w:r w:rsidRPr="000F0F0A">
        <w:rPr>
          <w:sz w:val="28"/>
          <w:szCs w:val="28"/>
        </w:rPr>
        <w:tab/>
        <w:t xml:space="preserve">Начальник отдела </w:t>
      </w:r>
      <w:r w:rsidRPr="000F0F0A">
        <w:rPr>
          <w:sz w:val="28"/>
          <w:szCs w:val="28"/>
        </w:rPr>
        <w:tab/>
      </w:r>
      <w:r w:rsidRPr="000F0F0A">
        <w:rPr>
          <w:sz w:val="28"/>
          <w:szCs w:val="28"/>
        </w:rPr>
        <w:tab/>
      </w:r>
      <w:r w:rsidRPr="000F0F0A">
        <w:rPr>
          <w:sz w:val="28"/>
          <w:szCs w:val="28"/>
        </w:rPr>
        <w:tab/>
      </w:r>
      <w:r w:rsidR="00534A97">
        <w:rPr>
          <w:sz w:val="28"/>
          <w:szCs w:val="28"/>
        </w:rPr>
        <w:tab/>
      </w:r>
      <w:r w:rsidRPr="000F0F0A">
        <w:rPr>
          <w:sz w:val="28"/>
          <w:szCs w:val="28"/>
        </w:rPr>
        <w:t>И.П. Потапов</w:t>
      </w:r>
    </w:p>
    <w:p w14:paraId="05DC1E41" w14:textId="77777777" w:rsidR="00DA52D6" w:rsidRPr="000F0F0A" w:rsidRDefault="00DA52D6" w:rsidP="00DA52D6">
      <w:pPr>
        <w:suppressAutoHyphens/>
        <w:ind w:left="2127" w:firstLine="709"/>
        <w:jc w:val="both"/>
        <w:rPr>
          <w:sz w:val="28"/>
          <w:szCs w:val="28"/>
          <w:lang w:eastAsia="ar-SA"/>
        </w:rPr>
      </w:pPr>
      <w:r w:rsidRPr="000F0F0A">
        <w:rPr>
          <w:sz w:val="28"/>
          <w:szCs w:val="28"/>
          <w:lang w:eastAsia="ar-SA"/>
        </w:rPr>
        <w:t xml:space="preserve">комплексных </w:t>
      </w:r>
    </w:p>
    <w:p w14:paraId="6881524B" w14:textId="77777777" w:rsidR="00DA52D6" w:rsidRPr="000F0F0A" w:rsidRDefault="00DA52D6" w:rsidP="00DA52D6">
      <w:pPr>
        <w:suppressAutoHyphens/>
        <w:ind w:left="2127" w:firstLine="709"/>
        <w:jc w:val="both"/>
        <w:rPr>
          <w:sz w:val="28"/>
          <w:szCs w:val="28"/>
          <w:lang w:eastAsia="ar-SA"/>
        </w:rPr>
      </w:pPr>
      <w:r w:rsidRPr="000F0F0A">
        <w:rPr>
          <w:sz w:val="28"/>
          <w:szCs w:val="28"/>
          <w:lang w:eastAsia="ar-SA"/>
        </w:rPr>
        <w:t>исследований,</w:t>
      </w:r>
    </w:p>
    <w:p w14:paraId="443EF4F6" w14:textId="77777777" w:rsidR="00DA52D6" w:rsidRPr="000F0F0A" w:rsidRDefault="00DA52D6" w:rsidP="00DA52D6">
      <w:pPr>
        <w:suppressAutoHyphens/>
        <w:ind w:left="2836"/>
        <w:jc w:val="both"/>
        <w:rPr>
          <w:sz w:val="28"/>
          <w:szCs w:val="28"/>
          <w:lang w:eastAsia="ar-SA"/>
        </w:rPr>
      </w:pPr>
      <w:r w:rsidRPr="000F0F0A">
        <w:rPr>
          <w:sz w:val="28"/>
          <w:szCs w:val="28"/>
          <w:lang w:eastAsia="ar-SA"/>
        </w:rPr>
        <w:t>стандартизации и логистики</w:t>
      </w:r>
    </w:p>
    <w:p w14:paraId="3E485058" w14:textId="77777777" w:rsidR="00DA52D6" w:rsidRPr="000F0F0A" w:rsidRDefault="00DA52D6" w:rsidP="00DA52D6">
      <w:pPr>
        <w:ind w:firstLine="709"/>
        <w:rPr>
          <w:color w:val="000000"/>
          <w:sz w:val="28"/>
          <w:szCs w:val="28"/>
          <w:highlight w:val="yellow"/>
        </w:rPr>
      </w:pPr>
    </w:p>
    <w:p w14:paraId="773F04AD" w14:textId="77777777" w:rsidR="00DA52D6" w:rsidRPr="000F0F0A" w:rsidRDefault="00DA52D6" w:rsidP="00DA52D6">
      <w:pPr>
        <w:ind w:firstLine="709"/>
        <w:rPr>
          <w:sz w:val="28"/>
          <w:szCs w:val="28"/>
        </w:rPr>
      </w:pPr>
      <w:r w:rsidRPr="000F0F0A">
        <w:rPr>
          <w:sz w:val="28"/>
          <w:szCs w:val="28"/>
        </w:rPr>
        <w:t>СОИСПОЛНИТЕЛИ</w:t>
      </w:r>
    </w:p>
    <w:p w14:paraId="47A35057" w14:textId="77777777" w:rsidR="00DA52D6" w:rsidRPr="000F0F0A" w:rsidRDefault="00DA52D6" w:rsidP="00DA52D6">
      <w:pPr>
        <w:ind w:firstLine="709"/>
        <w:rPr>
          <w:sz w:val="28"/>
          <w:szCs w:val="28"/>
        </w:rPr>
      </w:pPr>
    </w:p>
    <w:p w14:paraId="5F4DFE3C" w14:textId="77777777" w:rsidR="00DA52D6" w:rsidRPr="00030449" w:rsidRDefault="00DA52D6" w:rsidP="00DA52D6">
      <w:pPr>
        <w:suppressAutoHyphens/>
        <w:ind w:firstLine="709"/>
        <w:jc w:val="both"/>
        <w:rPr>
          <w:sz w:val="28"/>
          <w:szCs w:val="28"/>
          <w:lang w:eastAsia="ar-SA"/>
        </w:rPr>
      </w:pPr>
      <w:r w:rsidRPr="00030449">
        <w:rPr>
          <w:sz w:val="28"/>
          <w:szCs w:val="28"/>
          <w:lang w:eastAsia="ar-SA"/>
        </w:rPr>
        <w:t>Руководитель организации-разработчика</w:t>
      </w:r>
    </w:p>
    <w:p w14:paraId="4E1F1B76" w14:textId="77777777" w:rsidR="00DA52D6" w:rsidRPr="00DA52D6" w:rsidRDefault="00DA52D6" w:rsidP="00DA52D6">
      <w:pPr>
        <w:suppressAutoHyphens/>
        <w:ind w:firstLine="709"/>
        <w:jc w:val="both"/>
        <w:rPr>
          <w:sz w:val="28"/>
          <w:szCs w:val="28"/>
          <w:lang w:eastAsia="ar-SA"/>
        </w:rPr>
      </w:pPr>
      <w:r w:rsidRPr="00DA52D6">
        <w:rPr>
          <w:sz w:val="28"/>
          <w:szCs w:val="28"/>
          <w:lang w:eastAsia="ar-SA"/>
        </w:rPr>
        <w:t>АО «НТК «АЭРОТЕХНИЧЕСКИЙ ЦЕНТР»</w:t>
      </w:r>
    </w:p>
    <w:p w14:paraId="1A6D6BA4" w14:textId="78DBB56B" w:rsidR="00DA52D6" w:rsidRPr="00DA52D6" w:rsidRDefault="00DA52D6" w:rsidP="00DA52D6">
      <w:pPr>
        <w:suppressAutoHyphens/>
        <w:ind w:firstLine="709"/>
        <w:jc w:val="both"/>
        <w:rPr>
          <w:sz w:val="28"/>
          <w:szCs w:val="28"/>
          <w:lang w:eastAsia="ar-SA"/>
        </w:rPr>
      </w:pPr>
    </w:p>
    <w:p w14:paraId="72C72A06" w14:textId="673D25C6" w:rsidR="00DA52D6" w:rsidRPr="00DA52D6" w:rsidRDefault="00DA52D6" w:rsidP="00DA52D6">
      <w:pPr>
        <w:suppressAutoHyphens/>
        <w:ind w:firstLine="709"/>
        <w:jc w:val="both"/>
        <w:rPr>
          <w:sz w:val="28"/>
          <w:szCs w:val="28"/>
          <w:lang w:eastAsia="ar-SA"/>
        </w:rPr>
      </w:pPr>
      <w:r w:rsidRPr="00DA52D6">
        <w:rPr>
          <w:sz w:val="28"/>
          <w:szCs w:val="28"/>
          <w:lang w:eastAsia="ar-SA"/>
        </w:rPr>
        <w:t>Генеральный директор</w:t>
      </w:r>
      <w:r w:rsidRPr="00DA52D6">
        <w:rPr>
          <w:sz w:val="28"/>
          <w:szCs w:val="28"/>
          <w:lang w:eastAsia="ar-SA"/>
        </w:rPr>
        <w:tab/>
      </w:r>
      <w:r w:rsidR="00534A97">
        <w:rPr>
          <w:sz w:val="28"/>
          <w:szCs w:val="28"/>
          <w:lang w:eastAsia="ar-SA"/>
        </w:rPr>
        <w:tab/>
      </w:r>
      <w:r w:rsidR="00534A97">
        <w:rPr>
          <w:sz w:val="28"/>
          <w:szCs w:val="28"/>
          <w:lang w:eastAsia="ar-SA"/>
        </w:rPr>
        <w:tab/>
      </w:r>
      <w:r w:rsidR="00534A97">
        <w:rPr>
          <w:sz w:val="28"/>
          <w:szCs w:val="28"/>
          <w:lang w:eastAsia="ar-SA"/>
        </w:rPr>
        <w:tab/>
      </w:r>
      <w:r w:rsidR="00534A97">
        <w:rPr>
          <w:sz w:val="28"/>
          <w:szCs w:val="28"/>
          <w:lang w:eastAsia="ar-SA"/>
        </w:rPr>
        <w:tab/>
      </w:r>
      <w:r w:rsidR="00534A97">
        <w:rPr>
          <w:sz w:val="28"/>
          <w:szCs w:val="28"/>
          <w:lang w:eastAsia="ar-SA"/>
        </w:rPr>
        <w:tab/>
      </w:r>
      <w:r w:rsidR="00534A97">
        <w:rPr>
          <w:sz w:val="28"/>
          <w:szCs w:val="28"/>
          <w:lang w:eastAsia="ar-SA"/>
        </w:rPr>
        <w:tab/>
      </w:r>
      <w:r w:rsidRPr="00DA52D6">
        <w:rPr>
          <w:sz w:val="28"/>
          <w:szCs w:val="28"/>
          <w:lang w:eastAsia="ar-SA"/>
        </w:rPr>
        <w:t>В.Н. Вторушин</w:t>
      </w:r>
    </w:p>
    <w:p w14:paraId="5DA411E7" w14:textId="1FE48201" w:rsidR="00DA52D6" w:rsidRPr="00DA52D6" w:rsidRDefault="00DA52D6" w:rsidP="00DA52D6">
      <w:pPr>
        <w:tabs>
          <w:tab w:val="left" w:pos="6405"/>
        </w:tabs>
        <w:suppressAutoHyphens/>
        <w:ind w:firstLine="709"/>
        <w:jc w:val="both"/>
        <w:rPr>
          <w:sz w:val="28"/>
          <w:szCs w:val="28"/>
          <w:lang w:eastAsia="ar-SA"/>
        </w:rPr>
      </w:pPr>
    </w:p>
    <w:p w14:paraId="4DDE39E6" w14:textId="363B9E03" w:rsidR="00DA52D6" w:rsidRPr="00DA52D6" w:rsidRDefault="00DA52D6" w:rsidP="00DA52D6">
      <w:pPr>
        <w:ind w:left="709"/>
        <w:rPr>
          <w:sz w:val="28"/>
          <w:szCs w:val="28"/>
        </w:rPr>
      </w:pPr>
      <w:r w:rsidRPr="00DA52D6">
        <w:rPr>
          <w:sz w:val="28"/>
          <w:szCs w:val="28"/>
        </w:rPr>
        <w:t>Руководитель,</w:t>
      </w:r>
    </w:p>
    <w:p w14:paraId="7A4FB025" w14:textId="77DF05BE" w:rsidR="00DA52D6" w:rsidRPr="00DA52D6" w:rsidRDefault="00DA52D6" w:rsidP="00DA52D6">
      <w:pPr>
        <w:ind w:left="709"/>
        <w:rPr>
          <w:sz w:val="28"/>
          <w:szCs w:val="28"/>
        </w:rPr>
      </w:pPr>
      <w:r w:rsidRPr="00DA52D6">
        <w:rPr>
          <w:sz w:val="28"/>
          <w:szCs w:val="28"/>
        </w:rPr>
        <w:t>Генеральный директор</w:t>
      </w:r>
      <w:r w:rsidRPr="00DA52D6">
        <w:rPr>
          <w:sz w:val="28"/>
          <w:szCs w:val="28"/>
        </w:rPr>
        <w:tab/>
      </w:r>
      <w:r w:rsidR="00534A97">
        <w:rPr>
          <w:sz w:val="28"/>
          <w:szCs w:val="28"/>
        </w:rPr>
        <w:tab/>
      </w:r>
      <w:r w:rsidR="00534A97">
        <w:rPr>
          <w:sz w:val="28"/>
          <w:szCs w:val="28"/>
        </w:rPr>
        <w:tab/>
      </w:r>
      <w:r w:rsidR="00534A97">
        <w:rPr>
          <w:sz w:val="28"/>
          <w:szCs w:val="28"/>
        </w:rPr>
        <w:tab/>
      </w:r>
      <w:r w:rsidR="00534A97">
        <w:rPr>
          <w:sz w:val="28"/>
          <w:szCs w:val="28"/>
        </w:rPr>
        <w:tab/>
      </w:r>
      <w:r w:rsidR="00534A97">
        <w:rPr>
          <w:sz w:val="28"/>
          <w:szCs w:val="28"/>
        </w:rPr>
        <w:tab/>
      </w:r>
      <w:r w:rsidR="00534A97">
        <w:rPr>
          <w:sz w:val="28"/>
          <w:szCs w:val="28"/>
        </w:rPr>
        <w:tab/>
      </w:r>
      <w:r w:rsidRPr="00DA52D6">
        <w:rPr>
          <w:sz w:val="28"/>
          <w:szCs w:val="28"/>
        </w:rPr>
        <w:t>В.Н. Вторушин</w:t>
      </w:r>
      <w:r w:rsidRPr="00DA52D6">
        <w:rPr>
          <w:sz w:val="28"/>
          <w:szCs w:val="28"/>
        </w:rPr>
        <w:tab/>
      </w:r>
    </w:p>
    <w:p w14:paraId="5E25647D" w14:textId="5105A33F" w:rsidR="00DA52D6" w:rsidRPr="00DA52D6" w:rsidRDefault="00DA52D6" w:rsidP="00DA52D6">
      <w:pPr>
        <w:ind w:firstLine="709"/>
        <w:rPr>
          <w:sz w:val="28"/>
          <w:szCs w:val="28"/>
        </w:rPr>
      </w:pPr>
    </w:p>
    <w:p w14:paraId="7FE22EF9" w14:textId="301B4B38" w:rsidR="00DA52D6" w:rsidRPr="00DA52D6" w:rsidRDefault="00DA52D6" w:rsidP="00DA52D6">
      <w:pPr>
        <w:ind w:firstLine="709"/>
        <w:rPr>
          <w:sz w:val="28"/>
          <w:szCs w:val="28"/>
        </w:rPr>
      </w:pPr>
      <w:r w:rsidRPr="00DA52D6">
        <w:rPr>
          <w:sz w:val="28"/>
          <w:szCs w:val="28"/>
        </w:rPr>
        <w:t>Исполнитель,</w:t>
      </w:r>
    </w:p>
    <w:p w14:paraId="540F87B6" w14:textId="39D699EC" w:rsidR="00DA52D6" w:rsidRPr="00DA52D6" w:rsidRDefault="00DA52D6" w:rsidP="00DA52D6">
      <w:pPr>
        <w:ind w:firstLine="709"/>
        <w:rPr>
          <w:sz w:val="28"/>
          <w:szCs w:val="28"/>
        </w:rPr>
      </w:pPr>
      <w:r w:rsidRPr="00DA52D6">
        <w:rPr>
          <w:sz w:val="28"/>
          <w:szCs w:val="28"/>
        </w:rPr>
        <w:t xml:space="preserve">Начальник </w:t>
      </w:r>
    </w:p>
    <w:p w14:paraId="5B8D02B9" w14:textId="3FBAB894" w:rsidR="00DA52D6" w:rsidRPr="00DA52D6" w:rsidRDefault="00DA52D6" w:rsidP="00DA52D6">
      <w:pPr>
        <w:ind w:firstLine="709"/>
        <w:rPr>
          <w:sz w:val="28"/>
          <w:szCs w:val="28"/>
        </w:rPr>
      </w:pPr>
      <w:r w:rsidRPr="00DA52D6">
        <w:rPr>
          <w:sz w:val="28"/>
          <w:szCs w:val="28"/>
        </w:rPr>
        <w:t xml:space="preserve">Испытательного центра </w:t>
      </w:r>
      <w:r w:rsidR="00B56FD6">
        <w:rPr>
          <w:sz w:val="28"/>
          <w:szCs w:val="28"/>
        </w:rPr>
        <w:tab/>
      </w:r>
      <w:r w:rsidR="00534A97">
        <w:rPr>
          <w:sz w:val="28"/>
          <w:szCs w:val="28"/>
        </w:rPr>
        <w:tab/>
      </w:r>
      <w:r w:rsidR="00534A97">
        <w:rPr>
          <w:sz w:val="28"/>
          <w:szCs w:val="28"/>
        </w:rPr>
        <w:tab/>
      </w:r>
      <w:r w:rsidR="00534A97">
        <w:rPr>
          <w:sz w:val="28"/>
          <w:szCs w:val="28"/>
        </w:rPr>
        <w:tab/>
      </w:r>
      <w:r w:rsidR="00534A97">
        <w:rPr>
          <w:sz w:val="28"/>
          <w:szCs w:val="28"/>
        </w:rPr>
        <w:tab/>
      </w:r>
      <w:r w:rsidR="00534A97">
        <w:rPr>
          <w:sz w:val="28"/>
          <w:szCs w:val="28"/>
        </w:rPr>
        <w:tab/>
      </w:r>
      <w:r w:rsidR="00B56FD6">
        <w:rPr>
          <w:sz w:val="28"/>
          <w:szCs w:val="28"/>
        </w:rPr>
        <w:t>Н.К. Гусев</w:t>
      </w:r>
    </w:p>
    <w:p w14:paraId="4BAE61F3" w14:textId="2E7949FA" w:rsidR="00DA52D6" w:rsidRPr="00DA52D6" w:rsidRDefault="00DA52D6" w:rsidP="00DA52D6">
      <w:pPr>
        <w:ind w:firstLine="709"/>
      </w:pPr>
    </w:p>
    <w:p w14:paraId="7BF092F2" w14:textId="12CDF39E" w:rsidR="00DA52D6" w:rsidRPr="00DA52D6" w:rsidRDefault="00DA52D6" w:rsidP="00DA52D6">
      <w:pPr>
        <w:ind w:firstLine="709"/>
        <w:rPr>
          <w:szCs w:val="28"/>
          <w:lang w:eastAsia="ar-SA"/>
        </w:rPr>
      </w:pPr>
    </w:p>
    <w:p w14:paraId="57424ECA" w14:textId="5E159CF0" w:rsidR="00DA52D6" w:rsidRPr="00D0494D" w:rsidRDefault="00DA52D6" w:rsidP="00DA52D6">
      <w:pPr>
        <w:spacing w:line="360" w:lineRule="auto"/>
        <w:ind w:firstLine="709"/>
        <w:jc w:val="both"/>
        <w:rPr>
          <w:szCs w:val="28"/>
        </w:rPr>
      </w:pPr>
    </w:p>
    <w:p w14:paraId="25D58569" w14:textId="77777777" w:rsidR="00DA52D6" w:rsidRPr="00E74EE0" w:rsidRDefault="00DA52D6" w:rsidP="00DA52D6">
      <w:pPr>
        <w:rPr>
          <w:sz w:val="28"/>
          <w:szCs w:val="28"/>
        </w:rPr>
      </w:pPr>
    </w:p>
    <w:p w14:paraId="1F1B953B" w14:textId="0FF4B64E" w:rsidR="0050571F" w:rsidRPr="008A405E" w:rsidRDefault="0050571F" w:rsidP="008A405E">
      <w:pPr>
        <w:pStyle w:val="Default"/>
        <w:spacing w:line="360" w:lineRule="auto"/>
        <w:ind w:firstLine="709"/>
        <w:jc w:val="both"/>
        <w:rPr>
          <w:rFonts w:ascii="Times New Roman" w:hAnsi="Times New Roman" w:cs="Times New Roman"/>
          <w:sz w:val="28"/>
          <w:szCs w:val="28"/>
        </w:rPr>
      </w:pPr>
    </w:p>
    <w:sectPr w:rsidR="0050571F" w:rsidRPr="008A405E" w:rsidSect="00D566E1">
      <w:pgSz w:w="11906" w:h="16838"/>
      <w:pgMar w:top="1134" w:right="851" w:bottom="1134" w:left="1134" w:header="709" w:footer="709" w:gutter="0"/>
      <w:pgNumType w:start="2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A2D40" w14:textId="77777777" w:rsidR="006D45A5" w:rsidRDefault="006D45A5">
      <w:r>
        <w:separator/>
      </w:r>
    </w:p>
  </w:endnote>
  <w:endnote w:type="continuationSeparator" w:id="0">
    <w:p w14:paraId="7B1681A5" w14:textId="77777777" w:rsidR="006D45A5" w:rsidRDefault="006D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Baltica">
    <w:altName w:val="Arial"/>
    <w:charset w:val="00"/>
    <w:family w:val="swiss"/>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687947094"/>
      <w:docPartObj>
        <w:docPartGallery w:val="Page Numbers (Bottom of Page)"/>
        <w:docPartUnique/>
      </w:docPartObj>
    </w:sdtPr>
    <w:sdtEndPr>
      <w:rPr>
        <w:rStyle w:val="a7"/>
      </w:rPr>
    </w:sdtEndPr>
    <w:sdtContent>
      <w:p w14:paraId="34EFFBFA" w14:textId="77777777" w:rsidR="00127DF2" w:rsidRDefault="00127DF2" w:rsidP="000F498C">
        <w:pPr>
          <w:pStyle w:val="a6"/>
          <w:framePr w:wrap="none" w:vAnchor="text" w:hAnchor="page" w:x="1195" w:y="6"/>
          <w:rPr>
            <w:rStyle w:val="a7"/>
          </w:rPr>
        </w:pPr>
        <w:r>
          <w:rPr>
            <w:rStyle w:val="a7"/>
          </w:rPr>
          <w:fldChar w:fldCharType="begin"/>
        </w:r>
        <w:r>
          <w:rPr>
            <w:rStyle w:val="a7"/>
          </w:rPr>
          <w:instrText xml:space="preserve"> PAGE </w:instrText>
        </w:r>
        <w:r>
          <w:rPr>
            <w:rStyle w:val="a7"/>
          </w:rPr>
          <w:fldChar w:fldCharType="separate"/>
        </w:r>
        <w:r w:rsidR="006A3B43">
          <w:rPr>
            <w:rStyle w:val="a7"/>
            <w:noProof/>
          </w:rPr>
          <w:t>194</w:t>
        </w:r>
        <w:r>
          <w:rPr>
            <w:rStyle w:val="a7"/>
          </w:rPr>
          <w:fldChar w:fldCharType="end"/>
        </w:r>
      </w:p>
    </w:sdtContent>
  </w:sdt>
  <w:p w14:paraId="75A2776A" w14:textId="77777777" w:rsidR="00127DF2" w:rsidRDefault="00127DF2" w:rsidP="000F498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7"/>
      </w:rPr>
      <w:id w:val="-1822040594"/>
      <w:docPartObj>
        <w:docPartGallery w:val="Page Numbers (Bottom of Page)"/>
        <w:docPartUnique/>
      </w:docPartObj>
    </w:sdtPr>
    <w:sdtEndPr>
      <w:rPr>
        <w:rStyle w:val="a7"/>
      </w:rPr>
    </w:sdtEndPr>
    <w:sdtContent>
      <w:p w14:paraId="54800D97" w14:textId="77777777" w:rsidR="00127DF2" w:rsidRDefault="00127DF2" w:rsidP="00707A62">
        <w:pPr>
          <w:pStyle w:val="a6"/>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6A3B43">
          <w:rPr>
            <w:rStyle w:val="a7"/>
            <w:noProof/>
          </w:rPr>
          <w:t>195</w:t>
        </w:r>
        <w:r>
          <w:rPr>
            <w:rStyle w:val="a7"/>
          </w:rPr>
          <w:fldChar w:fldCharType="end"/>
        </w:r>
      </w:p>
    </w:sdtContent>
  </w:sdt>
  <w:p w14:paraId="4F964BAC" w14:textId="77777777" w:rsidR="00127DF2" w:rsidRDefault="00127DF2" w:rsidP="000F498C">
    <w:pPr>
      <w:pStyle w:val="a6"/>
      <w:framePr w:wrap="none" w:vAnchor="text" w:hAnchor="page" w:x="13226" w:y="297"/>
      <w:ind w:right="360"/>
      <w:rPr>
        <w:rStyle w:val="a7"/>
      </w:rPr>
    </w:pPr>
  </w:p>
  <w:p w14:paraId="53E1DBF3" w14:textId="77777777" w:rsidR="00127DF2" w:rsidRDefault="00127DF2" w:rsidP="001E3A17">
    <w:pPr>
      <w:pStyle w:val="a6"/>
      <w:ind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98EF6" w14:textId="77777777" w:rsidR="00127DF2" w:rsidRDefault="00127DF2" w:rsidP="0035020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B7B49" w14:textId="77777777" w:rsidR="006D45A5" w:rsidRDefault="006D45A5">
      <w:r>
        <w:separator/>
      </w:r>
    </w:p>
  </w:footnote>
  <w:footnote w:type="continuationSeparator" w:id="0">
    <w:p w14:paraId="6402360B" w14:textId="77777777" w:rsidR="006D45A5" w:rsidRDefault="006D4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1973" w14:textId="3880EF75" w:rsidR="00127DF2" w:rsidRDefault="00127DF2" w:rsidP="0035020D">
    <w:pPr>
      <w:pStyle w:val="a8"/>
      <w:spacing w:line="240" w:lineRule="exact"/>
    </w:pPr>
    <w:r w:rsidRPr="00F80AC0">
      <w:t xml:space="preserve">СП </w:t>
    </w:r>
    <w:r w:rsidR="00D427D1">
      <w:t>Аэродромы. Правила производства работ</w:t>
    </w:r>
  </w:p>
  <w:p w14:paraId="3384339C" w14:textId="23A60782" w:rsidR="00127DF2" w:rsidRDefault="00127DF2" w:rsidP="0035020D">
    <w:pPr>
      <w:pStyle w:val="a8"/>
      <w:spacing w:line="240" w:lineRule="exact"/>
      <w:rPr>
        <w:i/>
        <w:iCs/>
      </w:rPr>
    </w:pPr>
    <w:r w:rsidRPr="00704029">
      <w:rPr>
        <w:i/>
        <w:iCs/>
      </w:rPr>
      <w:t>(</w:t>
    </w:r>
    <w:r w:rsidR="00D427D1">
      <w:rPr>
        <w:i/>
        <w:iCs/>
      </w:rPr>
      <w:t>Проект, п</w:t>
    </w:r>
    <w:r w:rsidRPr="00704029">
      <w:rPr>
        <w:i/>
        <w:iCs/>
      </w:rPr>
      <w:t>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702A5" w14:textId="77777777" w:rsidR="00D427D1" w:rsidRDefault="00D427D1" w:rsidP="00D427D1">
    <w:pPr>
      <w:pStyle w:val="a8"/>
      <w:spacing w:line="240" w:lineRule="exact"/>
      <w:jc w:val="right"/>
    </w:pPr>
    <w:r w:rsidRPr="00F80AC0">
      <w:t xml:space="preserve">СП </w:t>
    </w:r>
    <w:r>
      <w:t>Аэродромы. Правила производства работ</w:t>
    </w:r>
  </w:p>
  <w:p w14:paraId="06875913" w14:textId="4E97B8DE" w:rsidR="00127DF2" w:rsidRDefault="00D427D1" w:rsidP="00D427D1">
    <w:pPr>
      <w:pStyle w:val="a8"/>
      <w:spacing w:line="240" w:lineRule="exact"/>
      <w:jc w:val="right"/>
      <w:rPr>
        <w:b/>
        <w:sz w:val="20"/>
        <w:szCs w:val="20"/>
      </w:rPr>
    </w:pPr>
    <w:r w:rsidRPr="00704029">
      <w:rPr>
        <w:i/>
        <w:iCs/>
      </w:rPr>
      <w:t>(</w:t>
    </w:r>
    <w:r>
      <w:rPr>
        <w:i/>
        <w:iCs/>
      </w:rPr>
      <w:t>Проект, п</w:t>
    </w:r>
    <w:r w:rsidRPr="00704029">
      <w:rPr>
        <w:i/>
        <w:iCs/>
      </w:rPr>
      <w:t>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2F437C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28B4F40"/>
    <w:multiLevelType w:val="hybridMultilevel"/>
    <w:tmpl w:val="C59CAF3A"/>
    <w:lvl w:ilvl="0" w:tplc="F322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5872AEB"/>
    <w:multiLevelType w:val="hybridMultilevel"/>
    <w:tmpl w:val="66703172"/>
    <w:lvl w:ilvl="0" w:tplc="F322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E04854"/>
    <w:multiLevelType w:val="hybridMultilevel"/>
    <w:tmpl w:val="0EE24008"/>
    <w:lvl w:ilvl="0" w:tplc="0419000B">
      <w:start w:val="1"/>
      <w:numFmt w:val="bullet"/>
      <w:lvlText w:val=""/>
      <w:lvlJc w:val="left"/>
      <w:pPr>
        <w:ind w:left="676" w:hanging="360"/>
      </w:pPr>
      <w:rPr>
        <w:rFonts w:ascii="Wingdings" w:hAnsi="Wingdings" w:hint="default"/>
      </w:rPr>
    </w:lvl>
    <w:lvl w:ilvl="1" w:tplc="04190003" w:tentative="1">
      <w:start w:val="1"/>
      <w:numFmt w:val="bullet"/>
      <w:lvlText w:val="o"/>
      <w:lvlJc w:val="left"/>
      <w:pPr>
        <w:ind w:left="1396" w:hanging="360"/>
      </w:pPr>
      <w:rPr>
        <w:rFonts w:ascii="Courier New" w:hAnsi="Courier New" w:cs="Courier New" w:hint="default"/>
      </w:rPr>
    </w:lvl>
    <w:lvl w:ilvl="2" w:tplc="04190005" w:tentative="1">
      <w:start w:val="1"/>
      <w:numFmt w:val="bullet"/>
      <w:lvlText w:val=""/>
      <w:lvlJc w:val="left"/>
      <w:pPr>
        <w:ind w:left="2116" w:hanging="360"/>
      </w:pPr>
      <w:rPr>
        <w:rFonts w:ascii="Wingdings" w:hAnsi="Wingdings" w:hint="default"/>
      </w:rPr>
    </w:lvl>
    <w:lvl w:ilvl="3" w:tplc="04190001" w:tentative="1">
      <w:start w:val="1"/>
      <w:numFmt w:val="bullet"/>
      <w:lvlText w:val=""/>
      <w:lvlJc w:val="left"/>
      <w:pPr>
        <w:ind w:left="2836" w:hanging="360"/>
      </w:pPr>
      <w:rPr>
        <w:rFonts w:ascii="Symbol" w:hAnsi="Symbol" w:hint="default"/>
      </w:rPr>
    </w:lvl>
    <w:lvl w:ilvl="4" w:tplc="04190003" w:tentative="1">
      <w:start w:val="1"/>
      <w:numFmt w:val="bullet"/>
      <w:lvlText w:val="o"/>
      <w:lvlJc w:val="left"/>
      <w:pPr>
        <w:ind w:left="3556" w:hanging="360"/>
      </w:pPr>
      <w:rPr>
        <w:rFonts w:ascii="Courier New" w:hAnsi="Courier New" w:cs="Courier New" w:hint="default"/>
      </w:rPr>
    </w:lvl>
    <w:lvl w:ilvl="5" w:tplc="04190005" w:tentative="1">
      <w:start w:val="1"/>
      <w:numFmt w:val="bullet"/>
      <w:lvlText w:val=""/>
      <w:lvlJc w:val="left"/>
      <w:pPr>
        <w:ind w:left="4276" w:hanging="360"/>
      </w:pPr>
      <w:rPr>
        <w:rFonts w:ascii="Wingdings" w:hAnsi="Wingdings" w:hint="default"/>
      </w:rPr>
    </w:lvl>
    <w:lvl w:ilvl="6" w:tplc="04190001" w:tentative="1">
      <w:start w:val="1"/>
      <w:numFmt w:val="bullet"/>
      <w:lvlText w:val=""/>
      <w:lvlJc w:val="left"/>
      <w:pPr>
        <w:ind w:left="4996" w:hanging="360"/>
      </w:pPr>
      <w:rPr>
        <w:rFonts w:ascii="Symbol" w:hAnsi="Symbol" w:hint="default"/>
      </w:rPr>
    </w:lvl>
    <w:lvl w:ilvl="7" w:tplc="04190003" w:tentative="1">
      <w:start w:val="1"/>
      <w:numFmt w:val="bullet"/>
      <w:lvlText w:val="o"/>
      <w:lvlJc w:val="left"/>
      <w:pPr>
        <w:ind w:left="5716" w:hanging="360"/>
      </w:pPr>
      <w:rPr>
        <w:rFonts w:ascii="Courier New" w:hAnsi="Courier New" w:cs="Courier New" w:hint="default"/>
      </w:rPr>
    </w:lvl>
    <w:lvl w:ilvl="8" w:tplc="04190005" w:tentative="1">
      <w:start w:val="1"/>
      <w:numFmt w:val="bullet"/>
      <w:lvlText w:val=""/>
      <w:lvlJc w:val="left"/>
      <w:pPr>
        <w:ind w:left="6436" w:hanging="360"/>
      </w:pPr>
      <w:rPr>
        <w:rFonts w:ascii="Wingdings" w:hAnsi="Wingdings" w:hint="default"/>
      </w:rPr>
    </w:lvl>
  </w:abstractNum>
  <w:abstractNum w:abstractNumId="4">
    <w:nsid w:val="0C5128D3"/>
    <w:multiLevelType w:val="singleLevel"/>
    <w:tmpl w:val="A958FF20"/>
    <w:lvl w:ilvl="0">
      <w:start w:val="23"/>
      <w:numFmt w:val="decimal"/>
      <w:lvlText w:val="%1)"/>
      <w:legacy w:legacy="1" w:legacySpace="0" w:legacyIndent="452"/>
      <w:lvlJc w:val="left"/>
      <w:rPr>
        <w:rFonts w:ascii="Times New Roman" w:hAnsi="Times New Roman" w:cs="Times New Roman" w:hint="default"/>
      </w:rPr>
    </w:lvl>
  </w:abstractNum>
  <w:abstractNum w:abstractNumId="5">
    <w:nsid w:val="11287198"/>
    <w:multiLevelType w:val="hybridMultilevel"/>
    <w:tmpl w:val="6F40672A"/>
    <w:lvl w:ilvl="0" w:tplc="739A68E8">
      <w:start w:val="1"/>
      <w:numFmt w:val="bullet"/>
      <w:lvlText w:val=""/>
      <w:lvlJc w:val="left"/>
      <w:pPr>
        <w:tabs>
          <w:tab w:val="num" w:pos="1560"/>
        </w:tabs>
        <w:ind w:left="1560" w:hanging="360"/>
      </w:pPr>
      <w:rPr>
        <w:rFonts w:ascii="Symbol" w:hAnsi="Symbol" w:hint="default"/>
      </w:rPr>
    </w:lvl>
    <w:lvl w:ilvl="1" w:tplc="739A68E8">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932E8D"/>
    <w:multiLevelType w:val="hybridMultilevel"/>
    <w:tmpl w:val="188E4EAE"/>
    <w:lvl w:ilvl="0" w:tplc="9732D842">
      <w:start w:val="3"/>
      <w:numFmt w:val="bullet"/>
      <w:lvlText w:val="-"/>
      <w:lvlJc w:val="left"/>
      <w:pPr>
        <w:tabs>
          <w:tab w:val="num" w:pos="1636"/>
        </w:tabs>
        <w:ind w:left="1636"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2D6D4B"/>
    <w:multiLevelType w:val="hybridMultilevel"/>
    <w:tmpl w:val="3CA630AE"/>
    <w:lvl w:ilvl="0" w:tplc="F322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F069F5"/>
    <w:multiLevelType w:val="multilevel"/>
    <w:tmpl w:val="329025CE"/>
    <w:lvl w:ilvl="0">
      <w:start w:val="5"/>
      <w:numFmt w:val="decimal"/>
      <w:lvlText w:val="%1"/>
      <w:lvlJc w:val="left"/>
      <w:pPr>
        <w:tabs>
          <w:tab w:val="num" w:pos="1050"/>
        </w:tabs>
        <w:ind w:left="1050" w:hanging="1050"/>
      </w:pPr>
      <w:rPr>
        <w:rFonts w:hint="default"/>
        <w:b/>
      </w:rPr>
    </w:lvl>
    <w:lvl w:ilvl="1">
      <w:start w:val="1"/>
      <w:numFmt w:val="decimal"/>
      <w:lvlText w:val="%1.%2"/>
      <w:lvlJc w:val="left"/>
      <w:pPr>
        <w:tabs>
          <w:tab w:val="num" w:pos="1617"/>
        </w:tabs>
        <w:ind w:left="1617" w:hanging="1050"/>
      </w:pPr>
      <w:rPr>
        <w:rFonts w:hint="default"/>
        <w:b/>
      </w:rPr>
    </w:lvl>
    <w:lvl w:ilvl="2">
      <w:start w:val="1"/>
      <w:numFmt w:val="decimal"/>
      <w:lvlText w:val="%1.%2.%3"/>
      <w:lvlJc w:val="left"/>
      <w:pPr>
        <w:tabs>
          <w:tab w:val="num" w:pos="2184"/>
        </w:tabs>
        <w:ind w:left="2184" w:hanging="1050"/>
      </w:pPr>
      <w:rPr>
        <w:rFonts w:hint="default"/>
        <w:b/>
      </w:rPr>
    </w:lvl>
    <w:lvl w:ilvl="3">
      <w:start w:val="1"/>
      <w:numFmt w:val="decimal"/>
      <w:lvlText w:val="%1.%2.%3.%4"/>
      <w:lvlJc w:val="left"/>
      <w:pPr>
        <w:tabs>
          <w:tab w:val="num" w:pos="2751"/>
        </w:tabs>
        <w:ind w:left="2751" w:hanging="105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9">
    <w:nsid w:val="241E4814"/>
    <w:multiLevelType w:val="hybridMultilevel"/>
    <w:tmpl w:val="D5CECAA2"/>
    <w:lvl w:ilvl="0" w:tplc="739A68E8">
      <w:start w:val="1"/>
      <w:numFmt w:val="bullet"/>
      <w:lvlText w:val=""/>
      <w:lvlJc w:val="left"/>
      <w:pPr>
        <w:tabs>
          <w:tab w:val="num" w:pos="2280"/>
        </w:tabs>
        <w:ind w:left="2280" w:hanging="360"/>
      </w:pPr>
      <w:rPr>
        <w:rFonts w:ascii="Symbol" w:hAnsi="Symbol" w:hint="default"/>
      </w:rPr>
    </w:lvl>
    <w:lvl w:ilvl="1" w:tplc="739A68E8">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4922B20"/>
    <w:multiLevelType w:val="hybridMultilevel"/>
    <w:tmpl w:val="46C0BE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7C3EF4"/>
    <w:multiLevelType w:val="multilevel"/>
    <w:tmpl w:val="BC406B3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2766B"/>
    <w:multiLevelType w:val="multilevel"/>
    <w:tmpl w:val="4E34A3AA"/>
    <w:lvl w:ilvl="0">
      <w:start w:val="9"/>
      <w:numFmt w:val="decimal"/>
      <w:lvlText w:val="%1"/>
      <w:lvlJc w:val="left"/>
      <w:pPr>
        <w:tabs>
          <w:tab w:val="num" w:pos="480"/>
        </w:tabs>
        <w:ind w:left="480" w:hanging="480"/>
      </w:pPr>
      <w:rPr>
        <w:rFonts w:hint="default"/>
        <w:b/>
      </w:rPr>
    </w:lvl>
    <w:lvl w:ilvl="1">
      <w:start w:val="1"/>
      <w:numFmt w:val="decimal"/>
      <w:lvlText w:val="6.%2"/>
      <w:lvlJc w:val="left"/>
      <w:pPr>
        <w:tabs>
          <w:tab w:val="num" w:pos="1190"/>
        </w:tabs>
        <w:ind w:left="1190" w:hanging="48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13">
    <w:nsid w:val="3C7A5700"/>
    <w:multiLevelType w:val="hybridMultilevel"/>
    <w:tmpl w:val="C102E170"/>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8DB114D"/>
    <w:multiLevelType w:val="hybridMultilevel"/>
    <w:tmpl w:val="F7A0412A"/>
    <w:lvl w:ilvl="0" w:tplc="739A68E8">
      <w:start w:val="1"/>
      <w:numFmt w:val="bullet"/>
      <w:lvlText w:val=""/>
      <w:lvlJc w:val="left"/>
      <w:pPr>
        <w:tabs>
          <w:tab w:val="num" w:pos="2400"/>
        </w:tabs>
        <w:ind w:left="2400" w:hanging="360"/>
      </w:pPr>
      <w:rPr>
        <w:rFonts w:ascii="Symbol" w:hAnsi="Symbol" w:hint="default"/>
      </w:rPr>
    </w:lvl>
    <w:lvl w:ilvl="1" w:tplc="739A68E8">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5">
    <w:nsid w:val="5C9A4C68"/>
    <w:multiLevelType w:val="hybridMultilevel"/>
    <w:tmpl w:val="160E9C1A"/>
    <w:lvl w:ilvl="0" w:tplc="BC348926">
      <w:start w:val="1"/>
      <w:numFmt w:val="decimal"/>
      <w:lvlText w:val="7.%1"/>
      <w:lvlJc w:val="left"/>
      <w:pPr>
        <w:tabs>
          <w:tab w:val="num" w:pos="-180"/>
        </w:tabs>
        <w:ind w:left="1080" w:hanging="360"/>
      </w:pPr>
      <w:rPr>
        <w:rFonts w:ascii="Times New Roman" w:hAnsi="Times New Roman" w:cs="Times New Roman" w:hint="default"/>
        <w:b/>
        <w:i w:val="0"/>
        <w:color w:val="auto"/>
        <w:sz w:val="24"/>
        <w:szCs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647B0900"/>
    <w:multiLevelType w:val="multilevel"/>
    <w:tmpl w:val="FB9637DC"/>
    <w:lvl w:ilvl="0">
      <w:start w:val="6"/>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902BDE"/>
    <w:multiLevelType w:val="hybridMultilevel"/>
    <w:tmpl w:val="DD689DBC"/>
    <w:lvl w:ilvl="0" w:tplc="F322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2EE6108"/>
    <w:multiLevelType w:val="hybridMultilevel"/>
    <w:tmpl w:val="8E46B9C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63654BE"/>
    <w:multiLevelType w:val="hybridMultilevel"/>
    <w:tmpl w:val="49F493B4"/>
    <w:lvl w:ilvl="0" w:tplc="F32204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C80133A"/>
    <w:multiLevelType w:val="hybridMultilevel"/>
    <w:tmpl w:val="AFF60E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0"/>
  </w:num>
  <w:num w:numId="3">
    <w:abstractNumId w:val="5"/>
  </w:num>
  <w:num w:numId="4">
    <w:abstractNumId w:val="14"/>
  </w:num>
  <w:num w:numId="5">
    <w:abstractNumId w:val="9"/>
  </w:num>
  <w:num w:numId="6">
    <w:abstractNumId w:val="4"/>
  </w:num>
  <w:num w:numId="7">
    <w:abstractNumId w:val="20"/>
  </w:num>
  <w:num w:numId="8">
    <w:abstractNumId w:val="11"/>
  </w:num>
  <w:num w:numId="9">
    <w:abstractNumId w:val="16"/>
  </w:num>
  <w:num w:numId="10">
    <w:abstractNumId w:val="8"/>
  </w:num>
  <w:num w:numId="11">
    <w:abstractNumId w:val="12"/>
  </w:num>
  <w:num w:numId="12">
    <w:abstractNumId w:val="6"/>
  </w:num>
  <w:num w:numId="13">
    <w:abstractNumId w:val="10"/>
  </w:num>
  <w:num w:numId="14">
    <w:abstractNumId w:val="18"/>
  </w:num>
  <w:num w:numId="15">
    <w:abstractNumId w:val="3"/>
  </w:num>
  <w:num w:numId="16">
    <w:abstractNumId w:val="19"/>
  </w:num>
  <w:num w:numId="17">
    <w:abstractNumId w:val="1"/>
  </w:num>
  <w:num w:numId="18">
    <w:abstractNumId w:val="17"/>
  </w:num>
  <w:num w:numId="19">
    <w:abstractNumId w:val="13"/>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26"/>
    <w:rsid w:val="00002021"/>
    <w:rsid w:val="000021A4"/>
    <w:rsid w:val="000021B8"/>
    <w:rsid w:val="00003194"/>
    <w:rsid w:val="000032A1"/>
    <w:rsid w:val="00004382"/>
    <w:rsid w:val="00004F2C"/>
    <w:rsid w:val="00006655"/>
    <w:rsid w:val="00006851"/>
    <w:rsid w:val="000068E5"/>
    <w:rsid w:val="00006C81"/>
    <w:rsid w:val="00010703"/>
    <w:rsid w:val="00010AB3"/>
    <w:rsid w:val="000110E6"/>
    <w:rsid w:val="000115ED"/>
    <w:rsid w:val="00011A91"/>
    <w:rsid w:val="00013242"/>
    <w:rsid w:val="00014D1E"/>
    <w:rsid w:val="00014E96"/>
    <w:rsid w:val="0001598D"/>
    <w:rsid w:val="00015D7A"/>
    <w:rsid w:val="0001695D"/>
    <w:rsid w:val="00016FB3"/>
    <w:rsid w:val="00017D1D"/>
    <w:rsid w:val="00020C93"/>
    <w:rsid w:val="00021891"/>
    <w:rsid w:val="00021EEC"/>
    <w:rsid w:val="00022DA3"/>
    <w:rsid w:val="00024FDA"/>
    <w:rsid w:val="0002691B"/>
    <w:rsid w:val="0002774A"/>
    <w:rsid w:val="00030C2C"/>
    <w:rsid w:val="00031BD6"/>
    <w:rsid w:val="00031DBC"/>
    <w:rsid w:val="00031E9D"/>
    <w:rsid w:val="00032200"/>
    <w:rsid w:val="00032C9F"/>
    <w:rsid w:val="00032F81"/>
    <w:rsid w:val="00034D47"/>
    <w:rsid w:val="000363D5"/>
    <w:rsid w:val="00040C3D"/>
    <w:rsid w:val="00042A79"/>
    <w:rsid w:val="00042C80"/>
    <w:rsid w:val="00044DFE"/>
    <w:rsid w:val="00045147"/>
    <w:rsid w:val="00045659"/>
    <w:rsid w:val="00045B54"/>
    <w:rsid w:val="00046427"/>
    <w:rsid w:val="0004709E"/>
    <w:rsid w:val="00047118"/>
    <w:rsid w:val="000478DD"/>
    <w:rsid w:val="00047BFD"/>
    <w:rsid w:val="0005015E"/>
    <w:rsid w:val="00050420"/>
    <w:rsid w:val="000508C1"/>
    <w:rsid w:val="000512A5"/>
    <w:rsid w:val="00054187"/>
    <w:rsid w:val="000552B2"/>
    <w:rsid w:val="00055653"/>
    <w:rsid w:val="00055E61"/>
    <w:rsid w:val="0005798C"/>
    <w:rsid w:val="00060942"/>
    <w:rsid w:val="00060A4B"/>
    <w:rsid w:val="0006105E"/>
    <w:rsid w:val="00061A52"/>
    <w:rsid w:val="00062009"/>
    <w:rsid w:val="00062993"/>
    <w:rsid w:val="00063447"/>
    <w:rsid w:val="000641AF"/>
    <w:rsid w:val="00065B16"/>
    <w:rsid w:val="00065C16"/>
    <w:rsid w:val="00066490"/>
    <w:rsid w:val="000665C9"/>
    <w:rsid w:val="0006673B"/>
    <w:rsid w:val="0006688A"/>
    <w:rsid w:val="00070941"/>
    <w:rsid w:val="0007195E"/>
    <w:rsid w:val="00072789"/>
    <w:rsid w:val="00072B98"/>
    <w:rsid w:val="00075DDC"/>
    <w:rsid w:val="00075E79"/>
    <w:rsid w:val="000804F4"/>
    <w:rsid w:val="00080D47"/>
    <w:rsid w:val="00082F73"/>
    <w:rsid w:val="00085543"/>
    <w:rsid w:val="00085A02"/>
    <w:rsid w:val="00092C9E"/>
    <w:rsid w:val="0009414C"/>
    <w:rsid w:val="00094BC5"/>
    <w:rsid w:val="000951C0"/>
    <w:rsid w:val="000951F2"/>
    <w:rsid w:val="00095528"/>
    <w:rsid w:val="00095584"/>
    <w:rsid w:val="00096798"/>
    <w:rsid w:val="00096EE8"/>
    <w:rsid w:val="000A05A2"/>
    <w:rsid w:val="000A20E9"/>
    <w:rsid w:val="000A3246"/>
    <w:rsid w:val="000A34ED"/>
    <w:rsid w:val="000A4B33"/>
    <w:rsid w:val="000A55AE"/>
    <w:rsid w:val="000A6483"/>
    <w:rsid w:val="000B0924"/>
    <w:rsid w:val="000B100C"/>
    <w:rsid w:val="000B1CA5"/>
    <w:rsid w:val="000B4D44"/>
    <w:rsid w:val="000B4ECD"/>
    <w:rsid w:val="000B6413"/>
    <w:rsid w:val="000C1BAB"/>
    <w:rsid w:val="000C1DE7"/>
    <w:rsid w:val="000C2285"/>
    <w:rsid w:val="000C4B06"/>
    <w:rsid w:val="000C73D0"/>
    <w:rsid w:val="000D0030"/>
    <w:rsid w:val="000D013D"/>
    <w:rsid w:val="000D0399"/>
    <w:rsid w:val="000D1CF8"/>
    <w:rsid w:val="000D250C"/>
    <w:rsid w:val="000D2589"/>
    <w:rsid w:val="000D2C15"/>
    <w:rsid w:val="000D32BF"/>
    <w:rsid w:val="000D487C"/>
    <w:rsid w:val="000D5D80"/>
    <w:rsid w:val="000D638C"/>
    <w:rsid w:val="000D66D2"/>
    <w:rsid w:val="000D66D7"/>
    <w:rsid w:val="000D7F4B"/>
    <w:rsid w:val="000E0440"/>
    <w:rsid w:val="000E11E0"/>
    <w:rsid w:val="000E22CB"/>
    <w:rsid w:val="000E4C3F"/>
    <w:rsid w:val="000E543E"/>
    <w:rsid w:val="000E585A"/>
    <w:rsid w:val="000E6A2D"/>
    <w:rsid w:val="000E7E27"/>
    <w:rsid w:val="000F0E35"/>
    <w:rsid w:val="000F0EA2"/>
    <w:rsid w:val="000F18FB"/>
    <w:rsid w:val="000F26F5"/>
    <w:rsid w:val="000F280F"/>
    <w:rsid w:val="000F498C"/>
    <w:rsid w:val="000F58B1"/>
    <w:rsid w:val="000F58DF"/>
    <w:rsid w:val="000F5AAA"/>
    <w:rsid w:val="000F5DFA"/>
    <w:rsid w:val="000F623C"/>
    <w:rsid w:val="000F6329"/>
    <w:rsid w:val="000F64A3"/>
    <w:rsid w:val="000F6573"/>
    <w:rsid w:val="000F6617"/>
    <w:rsid w:val="000F7011"/>
    <w:rsid w:val="00100C1D"/>
    <w:rsid w:val="00100E06"/>
    <w:rsid w:val="0010194C"/>
    <w:rsid w:val="001024A3"/>
    <w:rsid w:val="0010250B"/>
    <w:rsid w:val="00102949"/>
    <w:rsid w:val="00102EC5"/>
    <w:rsid w:val="00102FCB"/>
    <w:rsid w:val="001038A5"/>
    <w:rsid w:val="00104828"/>
    <w:rsid w:val="00105223"/>
    <w:rsid w:val="001053DA"/>
    <w:rsid w:val="0010559D"/>
    <w:rsid w:val="001076D8"/>
    <w:rsid w:val="0010790A"/>
    <w:rsid w:val="00107C60"/>
    <w:rsid w:val="00107DCC"/>
    <w:rsid w:val="00110583"/>
    <w:rsid w:val="00111339"/>
    <w:rsid w:val="001113F7"/>
    <w:rsid w:val="00112990"/>
    <w:rsid w:val="001138DE"/>
    <w:rsid w:val="00114D5F"/>
    <w:rsid w:val="00115F4A"/>
    <w:rsid w:val="001166DF"/>
    <w:rsid w:val="001169E6"/>
    <w:rsid w:val="00116BAB"/>
    <w:rsid w:val="00116E42"/>
    <w:rsid w:val="00117081"/>
    <w:rsid w:val="001176AD"/>
    <w:rsid w:val="0011780E"/>
    <w:rsid w:val="00121108"/>
    <w:rsid w:val="00121F7E"/>
    <w:rsid w:val="0012297C"/>
    <w:rsid w:val="00122DFD"/>
    <w:rsid w:val="00123328"/>
    <w:rsid w:val="00123EB9"/>
    <w:rsid w:val="0012456E"/>
    <w:rsid w:val="001263CD"/>
    <w:rsid w:val="00127DF2"/>
    <w:rsid w:val="00130077"/>
    <w:rsid w:val="00130382"/>
    <w:rsid w:val="00131783"/>
    <w:rsid w:val="00132449"/>
    <w:rsid w:val="00132BA4"/>
    <w:rsid w:val="001333DB"/>
    <w:rsid w:val="001334E9"/>
    <w:rsid w:val="001338DD"/>
    <w:rsid w:val="001346DA"/>
    <w:rsid w:val="00135E1C"/>
    <w:rsid w:val="00136234"/>
    <w:rsid w:val="0013757E"/>
    <w:rsid w:val="001379DB"/>
    <w:rsid w:val="00140342"/>
    <w:rsid w:val="001403EE"/>
    <w:rsid w:val="00143760"/>
    <w:rsid w:val="00143B82"/>
    <w:rsid w:val="00145A90"/>
    <w:rsid w:val="00146A6B"/>
    <w:rsid w:val="00147464"/>
    <w:rsid w:val="001477D6"/>
    <w:rsid w:val="00151060"/>
    <w:rsid w:val="0015194D"/>
    <w:rsid w:val="0015603B"/>
    <w:rsid w:val="00157361"/>
    <w:rsid w:val="00157D91"/>
    <w:rsid w:val="00161C20"/>
    <w:rsid w:val="00161EF3"/>
    <w:rsid w:val="001629BD"/>
    <w:rsid w:val="0016376B"/>
    <w:rsid w:val="00163A68"/>
    <w:rsid w:val="0016426D"/>
    <w:rsid w:val="0016581D"/>
    <w:rsid w:val="0016592A"/>
    <w:rsid w:val="00165E61"/>
    <w:rsid w:val="00166887"/>
    <w:rsid w:val="001668BE"/>
    <w:rsid w:val="00167699"/>
    <w:rsid w:val="0016795D"/>
    <w:rsid w:val="001712B6"/>
    <w:rsid w:val="0017149C"/>
    <w:rsid w:val="00172AEA"/>
    <w:rsid w:val="001731EE"/>
    <w:rsid w:val="00174191"/>
    <w:rsid w:val="00174708"/>
    <w:rsid w:val="00175002"/>
    <w:rsid w:val="0017537C"/>
    <w:rsid w:val="001759B4"/>
    <w:rsid w:val="00175CAE"/>
    <w:rsid w:val="00176909"/>
    <w:rsid w:val="00176D5E"/>
    <w:rsid w:val="00176FFB"/>
    <w:rsid w:val="00177D12"/>
    <w:rsid w:val="001802F3"/>
    <w:rsid w:val="001804FD"/>
    <w:rsid w:val="00181694"/>
    <w:rsid w:val="00181B07"/>
    <w:rsid w:val="001820FC"/>
    <w:rsid w:val="0018350B"/>
    <w:rsid w:val="00184487"/>
    <w:rsid w:val="00185BF8"/>
    <w:rsid w:val="0018603B"/>
    <w:rsid w:val="0018737F"/>
    <w:rsid w:val="00190BE1"/>
    <w:rsid w:val="00191E85"/>
    <w:rsid w:val="001933B0"/>
    <w:rsid w:val="0019700A"/>
    <w:rsid w:val="001972F5"/>
    <w:rsid w:val="00197B53"/>
    <w:rsid w:val="001A105E"/>
    <w:rsid w:val="001A1906"/>
    <w:rsid w:val="001A20FB"/>
    <w:rsid w:val="001A2238"/>
    <w:rsid w:val="001A2638"/>
    <w:rsid w:val="001A489B"/>
    <w:rsid w:val="001A5068"/>
    <w:rsid w:val="001A56BA"/>
    <w:rsid w:val="001A6911"/>
    <w:rsid w:val="001A7A96"/>
    <w:rsid w:val="001B1FFA"/>
    <w:rsid w:val="001B2953"/>
    <w:rsid w:val="001B2AF0"/>
    <w:rsid w:val="001B2DF7"/>
    <w:rsid w:val="001B3751"/>
    <w:rsid w:val="001B4624"/>
    <w:rsid w:val="001C07AC"/>
    <w:rsid w:val="001C09E5"/>
    <w:rsid w:val="001C1830"/>
    <w:rsid w:val="001C28F6"/>
    <w:rsid w:val="001C389A"/>
    <w:rsid w:val="001C526C"/>
    <w:rsid w:val="001C596E"/>
    <w:rsid w:val="001C5E42"/>
    <w:rsid w:val="001C6BF4"/>
    <w:rsid w:val="001C7E2C"/>
    <w:rsid w:val="001D0D20"/>
    <w:rsid w:val="001D1746"/>
    <w:rsid w:val="001D1CF2"/>
    <w:rsid w:val="001D247C"/>
    <w:rsid w:val="001D2A52"/>
    <w:rsid w:val="001D485A"/>
    <w:rsid w:val="001D511B"/>
    <w:rsid w:val="001D5C24"/>
    <w:rsid w:val="001D5C4E"/>
    <w:rsid w:val="001D60BE"/>
    <w:rsid w:val="001D699A"/>
    <w:rsid w:val="001D7ACB"/>
    <w:rsid w:val="001E014D"/>
    <w:rsid w:val="001E367C"/>
    <w:rsid w:val="001E3A17"/>
    <w:rsid w:val="001E3C19"/>
    <w:rsid w:val="001E3E9C"/>
    <w:rsid w:val="001E4ABC"/>
    <w:rsid w:val="001E575A"/>
    <w:rsid w:val="001E5C8E"/>
    <w:rsid w:val="001E6B68"/>
    <w:rsid w:val="001E6E0C"/>
    <w:rsid w:val="001F04E9"/>
    <w:rsid w:val="001F059A"/>
    <w:rsid w:val="001F12A7"/>
    <w:rsid w:val="001F12EA"/>
    <w:rsid w:val="001F14C0"/>
    <w:rsid w:val="001F1EAA"/>
    <w:rsid w:val="001F25EB"/>
    <w:rsid w:val="001F3704"/>
    <w:rsid w:val="001F512F"/>
    <w:rsid w:val="001F5F57"/>
    <w:rsid w:val="001F6017"/>
    <w:rsid w:val="001F70B4"/>
    <w:rsid w:val="001F7CA6"/>
    <w:rsid w:val="0020029A"/>
    <w:rsid w:val="002009EF"/>
    <w:rsid w:val="00201088"/>
    <w:rsid w:val="00202447"/>
    <w:rsid w:val="00202F8B"/>
    <w:rsid w:val="002062ED"/>
    <w:rsid w:val="0020694C"/>
    <w:rsid w:val="00207FA3"/>
    <w:rsid w:val="00210491"/>
    <w:rsid w:val="00210979"/>
    <w:rsid w:val="002110A2"/>
    <w:rsid w:val="00211CE0"/>
    <w:rsid w:val="0021304E"/>
    <w:rsid w:val="0021314F"/>
    <w:rsid w:val="00213387"/>
    <w:rsid w:val="002149B4"/>
    <w:rsid w:val="00214D9D"/>
    <w:rsid w:val="002154FF"/>
    <w:rsid w:val="0021681C"/>
    <w:rsid w:val="00217ECF"/>
    <w:rsid w:val="002212E1"/>
    <w:rsid w:val="002223DE"/>
    <w:rsid w:val="00222F12"/>
    <w:rsid w:val="00223FC1"/>
    <w:rsid w:val="00225850"/>
    <w:rsid w:val="0023084D"/>
    <w:rsid w:val="0023246E"/>
    <w:rsid w:val="0023403C"/>
    <w:rsid w:val="002340E3"/>
    <w:rsid w:val="002358E3"/>
    <w:rsid w:val="00236BEF"/>
    <w:rsid w:val="00240837"/>
    <w:rsid w:val="002423F1"/>
    <w:rsid w:val="00244789"/>
    <w:rsid w:val="00245131"/>
    <w:rsid w:val="002458AD"/>
    <w:rsid w:val="002458FA"/>
    <w:rsid w:val="00245E1D"/>
    <w:rsid w:val="00246972"/>
    <w:rsid w:val="0024758F"/>
    <w:rsid w:val="0025019E"/>
    <w:rsid w:val="00250A8F"/>
    <w:rsid w:val="00251232"/>
    <w:rsid w:val="00251B15"/>
    <w:rsid w:val="0025219D"/>
    <w:rsid w:val="00252A4E"/>
    <w:rsid w:val="00253867"/>
    <w:rsid w:val="00253E51"/>
    <w:rsid w:val="00255152"/>
    <w:rsid w:val="00256AEE"/>
    <w:rsid w:val="00256F0C"/>
    <w:rsid w:val="00257D75"/>
    <w:rsid w:val="0026080A"/>
    <w:rsid w:val="002627DE"/>
    <w:rsid w:val="0026351A"/>
    <w:rsid w:val="0026454D"/>
    <w:rsid w:val="0026653C"/>
    <w:rsid w:val="00266BD2"/>
    <w:rsid w:val="0026721A"/>
    <w:rsid w:val="00267DA8"/>
    <w:rsid w:val="00267E74"/>
    <w:rsid w:val="002719E1"/>
    <w:rsid w:val="002746D9"/>
    <w:rsid w:val="0027706C"/>
    <w:rsid w:val="00277662"/>
    <w:rsid w:val="00281169"/>
    <w:rsid w:val="00281E2B"/>
    <w:rsid w:val="00282682"/>
    <w:rsid w:val="0028552A"/>
    <w:rsid w:val="0028726F"/>
    <w:rsid w:val="00287C76"/>
    <w:rsid w:val="002903B1"/>
    <w:rsid w:val="00290FF9"/>
    <w:rsid w:val="00291A2A"/>
    <w:rsid w:val="0029276B"/>
    <w:rsid w:val="0029292E"/>
    <w:rsid w:val="00292CE4"/>
    <w:rsid w:val="00292D1A"/>
    <w:rsid w:val="002931E5"/>
    <w:rsid w:val="00293276"/>
    <w:rsid w:val="00293D19"/>
    <w:rsid w:val="00294BB6"/>
    <w:rsid w:val="00297D50"/>
    <w:rsid w:val="002A07DA"/>
    <w:rsid w:val="002A0A2B"/>
    <w:rsid w:val="002A0E5C"/>
    <w:rsid w:val="002A12AC"/>
    <w:rsid w:val="002A15A5"/>
    <w:rsid w:val="002A48CE"/>
    <w:rsid w:val="002A547A"/>
    <w:rsid w:val="002A7053"/>
    <w:rsid w:val="002A743E"/>
    <w:rsid w:val="002B0AAF"/>
    <w:rsid w:val="002B1051"/>
    <w:rsid w:val="002B2CDC"/>
    <w:rsid w:val="002B37AF"/>
    <w:rsid w:val="002B4627"/>
    <w:rsid w:val="002B4F5F"/>
    <w:rsid w:val="002B5656"/>
    <w:rsid w:val="002B706F"/>
    <w:rsid w:val="002B72FA"/>
    <w:rsid w:val="002B7BAA"/>
    <w:rsid w:val="002C0B8A"/>
    <w:rsid w:val="002C3077"/>
    <w:rsid w:val="002C41BC"/>
    <w:rsid w:val="002C533F"/>
    <w:rsid w:val="002C57F3"/>
    <w:rsid w:val="002C6DE1"/>
    <w:rsid w:val="002C7229"/>
    <w:rsid w:val="002C7520"/>
    <w:rsid w:val="002D1636"/>
    <w:rsid w:val="002D1FF3"/>
    <w:rsid w:val="002D30C5"/>
    <w:rsid w:val="002D5204"/>
    <w:rsid w:val="002D5720"/>
    <w:rsid w:val="002D5C1D"/>
    <w:rsid w:val="002D7079"/>
    <w:rsid w:val="002E1AAA"/>
    <w:rsid w:val="002E3926"/>
    <w:rsid w:val="002E3A9F"/>
    <w:rsid w:val="002E48F4"/>
    <w:rsid w:val="002E5489"/>
    <w:rsid w:val="002E5542"/>
    <w:rsid w:val="002E765C"/>
    <w:rsid w:val="002E7809"/>
    <w:rsid w:val="002E7915"/>
    <w:rsid w:val="002F1AA8"/>
    <w:rsid w:val="002F1B3C"/>
    <w:rsid w:val="002F1D7B"/>
    <w:rsid w:val="002F1E5D"/>
    <w:rsid w:val="002F3B98"/>
    <w:rsid w:val="002F3C89"/>
    <w:rsid w:val="002F485C"/>
    <w:rsid w:val="002F71E0"/>
    <w:rsid w:val="003041D2"/>
    <w:rsid w:val="00304A70"/>
    <w:rsid w:val="00306F77"/>
    <w:rsid w:val="00307550"/>
    <w:rsid w:val="00307C54"/>
    <w:rsid w:val="00310F90"/>
    <w:rsid w:val="003119AB"/>
    <w:rsid w:val="00311BE8"/>
    <w:rsid w:val="00313260"/>
    <w:rsid w:val="003132F9"/>
    <w:rsid w:val="0031447B"/>
    <w:rsid w:val="00315108"/>
    <w:rsid w:val="003159FF"/>
    <w:rsid w:val="00315CF6"/>
    <w:rsid w:val="003164B8"/>
    <w:rsid w:val="0031709D"/>
    <w:rsid w:val="00317745"/>
    <w:rsid w:val="003230DE"/>
    <w:rsid w:val="003238D0"/>
    <w:rsid w:val="003242DA"/>
    <w:rsid w:val="00325AE9"/>
    <w:rsid w:val="003271D4"/>
    <w:rsid w:val="00327E29"/>
    <w:rsid w:val="003304A0"/>
    <w:rsid w:val="00331C67"/>
    <w:rsid w:val="00331D10"/>
    <w:rsid w:val="00331EA8"/>
    <w:rsid w:val="00332CA5"/>
    <w:rsid w:val="003337E3"/>
    <w:rsid w:val="00333A6F"/>
    <w:rsid w:val="00334C40"/>
    <w:rsid w:val="003357D9"/>
    <w:rsid w:val="0033580E"/>
    <w:rsid w:val="003367D0"/>
    <w:rsid w:val="003369BF"/>
    <w:rsid w:val="0033749B"/>
    <w:rsid w:val="00341CA3"/>
    <w:rsid w:val="00341E10"/>
    <w:rsid w:val="00341F94"/>
    <w:rsid w:val="00341FA6"/>
    <w:rsid w:val="00342183"/>
    <w:rsid w:val="00342BE0"/>
    <w:rsid w:val="00343B94"/>
    <w:rsid w:val="003441B8"/>
    <w:rsid w:val="0034465E"/>
    <w:rsid w:val="00345632"/>
    <w:rsid w:val="00345CFE"/>
    <w:rsid w:val="00347F09"/>
    <w:rsid w:val="00347F94"/>
    <w:rsid w:val="0035020D"/>
    <w:rsid w:val="00350550"/>
    <w:rsid w:val="00350A5A"/>
    <w:rsid w:val="00351489"/>
    <w:rsid w:val="00352629"/>
    <w:rsid w:val="00352A30"/>
    <w:rsid w:val="003531B7"/>
    <w:rsid w:val="00354301"/>
    <w:rsid w:val="0035435B"/>
    <w:rsid w:val="00354D97"/>
    <w:rsid w:val="00355573"/>
    <w:rsid w:val="00355C21"/>
    <w:rsid w:val="00356214"/>
    <w:rsid w:val="00356297"/>
    <w:rsid w:val="00356701"/>
    <w:rsid w:val="00356D4C"/>
    <w:rsid w:val="00356DC8"/>
    <w:rsid w:val="00357234"/>
    <w:rsid w:val="00357DE3"/>
    <w:rsid w:val="00357EAB"/>
    <w:rsid w:val="00360482"/>
    <w:rsid w:val="003604E7"/>
    <w:rsid w:val="0036128D"/>
    <w:rsid w:val="00362E63"/>
    <w:rsid w:val="0036331D"/>
    <w:rsid w:val="00363504"/>
    <w:rsid w:val="00363EDD"/>
    <w:rsid w:val="00366B4B"/>
    <w:rsid w:val="0036749D"/>
    <w:rsid w:val="00370603"/>
    <w:rsid w:val="0037064E"/>
    <w:rsid w:val="00371A2B"/>
    <w:rsid w:val="00371A6F"/>
    <w:rsid w:val="0037374B"/>
    <w:rsid w:val="00375519"/>
    <w:rsid w:val="0037599E"/>
    <w:rsid w:val="0037671E"/>
    <w:rsid w:val="00377033"/>
    <w:rsid w:val="003773C9"/>
    <w:rsid w:val="003779CB"/>
    <w:rsid w:val="00377D4D"/>
    <w:rsid w:val="003804BA"/>
    <w:rsid w:val="00381193"/>
    <w:rsid w:val="0038161F"/>
    <w:rsid w:val="00381EEC"/>
    <w:rsid w:val="00382A78"/>
    <w:rsid w:val="00383158"/>
    <w:rsid w:val="0038353B"/>
    <w:rsid w:val="00383626"/>
    <w:rsid w:val="00383CE3"/>
    <w:rsid w:val="0038438D"/>
    <w:rsid w:val="00385071"/>
    <w:rsid w:val="00386C3F"/>
    <w:rsid w:val="00387F47"/>
    <w:rsid w:val="00387FE0"/>
    <w:rsid w:val="003901DC"/>
    <w:rsid w:val="003903DC"/>
    <w:rsid w:val="00390A26"/>
    <w:rsid w:val="00391CD9"/>
    <w:rsid w:val="00391D8F"/>
    <w:rsid w:val="00392611"/>
    <w:rsid w:val="00393526"/>
    <w:rsid w:val="0039612C"/>
    <w:rsid w:val="00396569"/>
    <w:rsid w:val="003965E9"/>
    <w:rsid w:val="00397646"/>
    <w:rsid w:val="003A18D3"/>
    <w:rsid w:val="003A1B3A"/>
    <w:rsid w:val="003A21FF"/>
    <w:rsid w:val="003A41F9"/>
    <w:rsid w:val="003A4884"/>
    <w:rsid w:val="003A5057"/>
    <w:rsid w:val="003A56A9"/>
    <w:rsid w:val="003A6D5A"/>
    <w:rsid w:val="003B0DA0"/>
    <w:rsid w:val="003B12ED"/>
    <w:rsid w:val="003B132A"/>
    <w:rsid w:val="003B224B"/>
    <w:rsid w:val="003B41CD"/>
    <w:rsid w:val="003B4F82"/>
    <w:rsid w:val="003B59A2"/>
    <w:rsid w:val="003B5A9B"/>
    <w:rsid w:val="003B5CAB"/>
    <w:rsid w:val="003B6306"/>
    <w:rsid w:val="003B6AE9"/>
    <w:rsid w:val="003B7170"/>
    <w:rsid w:val="003B7407"/>
    <w:rsid w:val="003B74E0"/>
    <w:rsid w:val="003B7EB3"/>
    <w:rsid w:val="003C002A"/>
    <w:rsid w:val="003C0245"/>
    <w:rsid w:val="003C078E"/>
    <w:rsid w:val="003C21A2"/>
    <w:rsid w:val="003C28C4"/>
    <w:rsid w:val="003C3FAE"/>
    <w:rsid w:val="003C4F20"/>
    <w:rsid w:val="003C578C"/>
    <w:rsid w:val="003C610D"/>
    <w:rsid w:val="003C6204"/>
    <w:rsid w:val="003C727B"/>
    <w:rsid w:val="003C7C21"/>
    <w:rsid w:val="003D02F2"/>
    <w:rsid w:val="003D0A94"/>
    <w:rsid w:val="003D0D19"/>
    <w:rsid w:val="003D13CB"/>
    <w:rsid w:val="003D1BED"/>
    <w:rsid w:val="003D23AE"/>
    <w:rsid w:val="003D2523"/>
    <w:rsid w:val="003D3739"/>
    <w:rsid w:val="003E0C4D"/>
    <w:rsid w:val="003E36CB"/>
    <w:rsid w:val="003E583B"/>
    <w:rsid w:val="003E6389"/>
    <w:rsid w:val="003F077C"/>
    <w:rsid w:val="003F1D71"/>
    <w:rsid w:val="003F30BE"/>
    <w:rsid w:val="003F3162"/>
    <w:rsid w:val="003F348D"/>
    <w:rsid w:val="003F3BE2"/>
    <w:rsid w:val="003F3D11"/>
    <w:rsid w:val="003F3D5D"/>
    <w:rsid w:val="003F3EFB"/>
    <w:rsid w:val="003F49C4"/>
    <w:rsid w:val="003F5931"/>
    <w:rsid w:val="003F64B5"/>
    <w:rsid w:val="003F6A28"/>
    <w:rsid w:val="003F7134"/>
    <w:rsid w:val="003F760A"/>
    <w:rsid w:val="003F7C40"/>
    <w:rsid w:val="00400EAD"/>
    <w:rsid w:val="004021F8"/>
    <w:rsid w:val="0040232C"/>
    <w:rsid w:val="004023B4"/>
    <w:rsid w:val="004032F5"/>
    <w:rsid w:val="0040389B"/>
    <w:rsid w:val="00404A78"/>
    <w:rsid w:val="00405745"/>
    <w:rsid w:val="0040777D"/>
    <w:rsid w:val="00407A45"/>
    <w:rsid w:val="00407C52"/>
    <w:rsid w:val="004106D0"/>
    <w:rsid w:val="00410B05"/>
    <w:rsid w:val="00412B37"/>
    <w:rsid w:val="00415EEA"/>
    <w:rsid w:val="0042192B"/>
    <w:rsid w:val="004223A8"/>
    <w:rsid w:val="0042287B"/>
    <w:rsid w:val="0042507E"/>
    <w:rsid w:val="004268A8"/>
    <w:rsid w:val="004268ED"/>
    <w:rsid w:val="004270C4"/>
    <w:rsid w:val="00430E1C"/>
    <w:rsid w:val="00431D69"/>
    <w:rsid w:val="004321F7"/>
    <w:rsid w:val="0043262D"/>
    <w:rsid w:val="00433834"/>
    <w:rsid w:val="0043471C"/>
    <w:rsid w:val="00434D4A"/>
    <w:rsid w:val="004359D2"/>
    <w:rsid w:val="004364F5"/>
    <w:rsid w:val="00436B41"/>
    <w:rsid w:val="0043737B"/>
    <w:rsid w:val="00437424"/>
    <w:rsid w:val="004404CC"/>
    <w:rsid w:val="00441BD2"/>
    <w:rsid w:val="00443963"/>
    <w:rsid w:val="0044571A"/>
    <w:rsid w:val="00445CB2"/>
    <w:rsid w:val="00446159"/>
    <w:rsid w:val="00446B65"/>
    <w:rsid w:val="004479A8"/>
    <w:rsid w:val="00450632"/>
    <w:rsid w:val="00451AE5"/>
    <w:rsid w:val="004552F4"/>
    <w:rsid w:val="00455E50"/>
    <w:rsid w:val="00456AE3"/>
    <w:rsid w:val="00456FAB"/>
    <w:rsid w:val="0046048A"/>
    <w:rsid w:val="0046252A"/>
    <w:rsid w:val="00462DAD"/>
    <w:rsid w:val="004645E0"/>
    <w:rsid w:val="0046799F"/>
    <w:rsid w:val="004702C7"/>
    <w:rsid w:val="0047031F"/>
    <w:rsid w:val="004704A6"/>
    <w:rsid w:val="00471191"/>
    <w:rsid w:val="004719E6"/>
    <w:rsid w:val="0047377B"/>
    <w:rsid w:val="0047415E"/>
    <w:rsid w:val="00474798"/>
    <w:rsid w:val="00475F37"/>
    <w:rsid w:val="004769F1"/>
    <w:rsid w:val="00477E96"/>
    <w:rsid w:val="004837FF"/>
    <w:rsid w:val="0048392D"/>
    <w:rsid w:val="0048413C"/>
    <w:rsid w:val="004841FD"/>
    <w:rsid w:val="004849FD"/>
    <w:rsid w:val="00486002"/>
    <w:rsid w:val="00486F27"/>
    <w:rsid w:val="0049151C"/>
    <w:rsid w:val="00492752"/>
    <w:rsid w:val="00492EE7"/>
    <w:rsid w:val="004931F9"/>
    <w:rsid w:val="004933AE"/>
    <w:rsid w:val="004945EC"/>
    <w:rsid w:val="0049595F"/>
    <w:rsid w:val="0049765F"/>
    <w:rsid w:val="00497B9F"/>
    <w:rsid w:val="004A0EED"/>
    <w:rsid w:val="004A2444"/>
    <w:rsid w:val="004A2777"/>
    <w:rsid w:val="004A2A6D"/>
    <w:rsid w:val="004A402C"/>
    <w:rsid w:val="004A43E2"/>
    <w:rsid w:val="004A4D80"/>
    <w:rsid w:val="004A61DB"/>
    <w:rsid w:val="004A7172"/>
    <w:rsid w:val="004A782C"/>
    <w:rsid w:val="004A7C8C"/>
    <w:rsid w:val="004B0F15"/>
    <w:rsid w:val="004B1467"/>
    <w:rsid w:val="004B1BED"/>
    <w:rsid w:val="004B263C"/>
    <w:rsid w:val="004B28C2"/>
    <w:rsid w:val="004B3735"/>
    <w:rsid w:val="004B394E"/>
    <w:rsid w:val="004B3BDB"/>
    <w:rsid w:val="004B47E4"/>
    <w:rsid w:val="004B51E7"/>
    <w:rsid w:val="004B700B"/>
    <w:rsid w:val="004B7075"/>
    <w:rsid w:val="004B7D7C"/>
    <w:rsid w:val="004C0605"/>
    <w:rsid w:val="004C0C03"/>
    <w:rsid w:val="004C11F3"/>
    <w:rsid w:val="004C2F51"/>
    <w:rsid w:val="004C4E54"/>
    <w:rsid w:val="004C625C"/>
    <w:rsid w:val="004C65F4"/>
    <w:rsid w:val="004D0930"/>
    <w:rsid w:val="004D0AAB"/>
    <w:rsid w:val="004D1864"/>
    <w:rsid w:val="004D274A"/>
    <w:rsid w:val="004D2A1B"/>
    <w:rsid w:val="004D6FFB"/>
    <w:rsid w:val="004E0CF1"/>
    <w:rsid w:val="004E195A"/>
    <w:rsid w:val="004E29A6"/>
    <w:rsid w:val="004E3ED2"/>
    <w:rsid w:val="004E41D5"/>
    <w:rsid w:val="004E4295"/>
    <w:rsid w:val="004E615D"/>
    <w:rsid w:val="004E651B"/>
    <w:rsid w:val="004E7F81"/>
    <w:rsid w:val="004F0272"/>
    <w:rsid w:val="004F05DD"/>
    <w:rsid w:val="004F147C"/>
    <w:rsid w:val="004F222A"/>
    <w:rsid w:val="004F228E"/>
    <w:rsid w:val="004F246A"/>
    <w:rsid w:val="004F3216"/>
    <w:rsid w:val="004F3308"/>
    <w:rsid w:val="004F6DAF"/>
    <w:rsid w:val="004F77CD"/>
    <w:rsid w:val="00500C0F"/>
    <w:rsid w:val="005012E2"/>
    <w:rsid w:val="0050175C"/>
    <w:rsid w:val="00501BA0"/>
    <w:rsid w:val="00502384"/>
    <w:rsid w:val="0050354B"/>
    <w:rsid w:val="00503636"/>
    <w:rsid w:val="00503D65"/>
    <w:rsid w:val="00505405"/>
    <w:rsid w:val="0050571F"/>
    <w:rsid w:val="005058A1"/>
    <w:rsid w:val="005065F8"/>
    <w:rsid w:val="00506734"/>
    <w:rsid w:val="00507E04"/>
    <w:rsid w:val="00507E52"/>
    <w:rsid w:val="00507FE3"/>
    <w:rsid w:val="005102A7"/>
    <w:rsid w:val="005102DF"/>
    <w:rsid w:val="005112A5"/>
    <w:rsid w:val="00511598"/>
    <w:rsid w:val="005120E2"/>
    <w:rsid w:val="005143FF"/>
    <w:rsid w:val="0051557A"/>
    <w:rsid w:val="005159D3"/>
    <w:rsid w:val="00515F7C"/>
    <w:rsid w:val="005163E1"/>
    <w:rsid w:val="00516F77"/>
    <w:rsid w:val="0051717F"/>
    <w:rsid w:val="0052014B"/>
    <w:rsid w:val="00521895"/>
    <w:rsid w:val="005237FD"/>
    <w:rsid w:val="00524E4F"/>
    <w:rsid w:val="005267D0"/>
    <w:rsid w:val="00526AE9"/>
    <w:rsid w:val="00527117"/>
    <w:rsid w:val="00527D83"/>
    <w:rsid w:val="005304B2"/>
    <w:rsid w:val="00532104"/>
    <w:rsid w:val="00533920"/>
    <w:rsid w:val="00534458"/>
    <w:rsid w:val="0053489A"/>
    <w:rsid w:val="005348EA"/>
    <w:rsid w:val="00534A97"/>
    <w:rsid w:val="00535283"/>
    <w:rsid w:val="00535386"/>
    <w:rsid w:val="0053618A"/>
    <w:rsid w:val="0053783F"/>
    <w:rsid w:val="00540578"/>
    <w:rsid w:val="005405C7"/>
    <w:rsid w:val="00540639"/>
    <w:rsid w:val="005413E8"/>
    <w:rsid w:val="00541A7E"/>
    <w:rsid w:val="00543308"/>
    <w:rsid w:val="00543331"/>
    <w:rsid w:val="00543F28"/>
    <w:rsid w:val="00543F8F"/>
    <w:rsid w:val="00545AC0"/>
    <w:rsid w:val="00546094"/>
    <w:rsid w:val="005477A2"/>
    <w:rsid w:val="00550048"/>
    <w:rsid w:val="00550FFE"/>
    <w:rsid w:val="00551C00"/>
    <w:rsid w:val="0055266E"/>
    <w:rsid w:val="00552BD2"/>
    <w:rsid w:val="00553EAE"/>
    <w:rsid w:val="00554ADD"/>
    <w:rsid w:val="00555718"/>
    <w:rsid w:val="00555749"/>
    <w:rsid w:val="00555D18"/>
    <w:rsid w:val="0055689A"/>
    <w:rsid w:val="005576C2"/>
    <w:rsid w:val="00561389"/>
    <w:rsid w:val="0056146E"/>
    <w:rsid w:val="00561CA9"/>
    <w:rsid w:val="00562627"/>
    <w:rsid w:val="00562C8F"/>
    <w:rsid w:val="00563B03"/>
    <w:rsid w:val="0056435D"/>
    <w:rsid w:val="00565F79"/>
    <w:rsid w:val="00567CBC"/>
    <w:rsid w:val="00567FDE"/>
    <w:rsid w:val="00570348"/>
    <w:rsid w:val="005704F0"/>
    <w:rsid w:val="00570AF6"/>
    <w:rsid w:val="00570ECF"/>
    <w:rsid w:val="005713EC"/>
    <w:rsid w:val="0057188B"/>
    <w:rsid w:val="00573016"/>
    <w:rsid w:val="005730AD"/>
    <w:rsid w:val="00574DA1"/>
    <w:rsid w:val="00575380"/>
    <w:rsid w:val="00576DF5"/>
    <w:rsid w:val="00577339"/>
    <w:rsid w:val="00577BC5"/>
    <w:rsid w:val="00580476"/>
    <w:rsid w:val="005804E2"/>
    <w:rsid w:val="005825EF"/>
    <w:rsid w:val="00583A19"/>
    <w:rsid w:val="00583E82"/>
    <w:rsid w:val="005841BF"/>
    <w:rsid w:val="00585675"/>
    <w:rsid w:val="00586AD3"/>
    <w:rsid w:val="00587821"/>
    <w:rsid w:val="00587E71"/>
    <w:rsid w:val="00587F2D"/>
    <w:rsid w:val="00590420"/>
    <w:rsid w:val="005905E3"/>
    <w:rsid w:val="00591929"/>
    <w:rsid w:val="0059234D"/>
    <w:rsid w:val="00592514"/>
    <w:rsid w:val="00595EE0"/>
    <w:rsid w:val="005976EB"/>
    <w:rsid w:val="005978F1"/>
    <w:rsid w:val="005A0EDB"/>
    <w:rsid w:val="005A1EF0"/>
    <w:rsid w:val="005A2333"/>
    <w:rsid w:val="005A373E"/>
    <w:rsid w:val="005A4B12"/>
    <w:rsid w:val="005A4B61"/>
    <w:rsid w:val="005A577A"/>
    <w:rsid w:val="005A6670"/>
    <w:rsid w:val="005B0426"/>
    <w:rsid w:val="005B0491"/>
    <w:rsid w:val="005B1554"/>
    <w:rsid w:val="005B1EE5"/>
    <w:rsid w:val="005B3735"/>
    <w:rsid w:val="005B42DE"/>
    <w:rsid w:val="005B5508"/>
    <w:rsid w:val="005C0F94"/>
    <w:rsid w:val="005C19E1"/>
    <w:rsid w:val="005C1F42"/>
    <w:rsid w:val="005C24AA"/>
    <w:rsid w:val="005C258D"/>
    <w:rsid w:val="005C3191"/>
    <w:rsid w:val="005C43AF"/>
    <w:rsid w:val="005C5282"/>
    <w:rsid w:val="005C6E40"/>
    <w:rsid w:val="005D1763"/>
    <w:rsid w:val="005D2028"/>
    <w:rsid w:val="005D24DC"/>
    <w:rsid w:val="005D2FC9"/>
    <w:rsid w:val="005D4467"/>
    <w:rsid w:val="005D4CE4"/>
    <w:rsid w:val="005D5240"/>
    <w:rsid w:val="005D5632"/>
    <w:rsid w:val="005D6829"/>
    <w:rsid w:val="005D6D3C"/>
    <w:rsid w:val="005D7719"/>
    <w:rsid w:val="005D777E"/>
    <w:rsid w:val="005E06AC"/>
    <w:rsid w:val="005E2814"/>
    <w:rsid w:val="005E43C2"/>
    <w:rsid w:val="005E45C3"/>
    <w:rsid w:val="005E471F"/>
    <w:rsid w:val="005E4770"/>
    <w:rsid w:val="005E6003"/>
    <w:rsid w:val="005E654E"/>
    <w:rsid w:val="005E6C19"/>
    <w:rsid w:val="005E708F"/>
    <w:rsid w:val="005E78D6"/>
    <w:rsid w:val="005F18A5"/>
    <w:rsid w:val="005F1C1E"/>
    <w:rsid w:val="005F23F2"/>
    <w:rsid w:val="005F2974"/>
    <w:rsid w:val="005F2BDA"/>
    <w:rsid w:val="005F2EAC"/>
    <w:rsid w:val="005F36D4"/>
    <w:rsid w:val="005F3DC7"/>
    <w:rsid w:val="005F3E35"/>
    <w:rsid w:val="005F4EC1"/>
    <w:rsid w:val="005F4FE5"/>
    <w:rsid w:val="005F52EE"/>
    <w:rsid w:val="005F55E6"/>
    <w:rsid w:val="005F6E58"/>
    <w:rsid w:val="0060127C"/>
    <w:rsid w:val="00601C78"/>
    <w:rsid w:val="00602267"/>
    <w:rsid w:val="00602D53"/>
    <w:rsid w:val="00603087"/>
    <w:rsid w:val="006058E5"/>
    <w:rsid w:val="00605E04"/>
    <w:rsid w:val="006063EB"/>
    <w:rsid w:val="00606550"/>
    <w:rsid w:val="00606B8B"/>
    <w:rsid w:val="00607E25"/>
    <w:rsid w:val="00610415"/>
    <w:rsid w:val="00611CFE"/>
    <w:rsid w:val="00613387"/>
    <w:rsid w:val="006139C2"/>
    <w:rsid w:val="00614303"/>
    <w:rsid w:val="0061492D"/>
    <w:rsid w:val="00616065"/>
    <w:rsid w:val="00616162"/>
    <w:rsid w:val="0061631D"/>
    <w:rsid w:val="00620440"/>
    <w:rsid w:val="00622A70"/>
    <w:rsid w:val="00622D6E"/>
    <w:rsid w:val="00624C6E"/>
    <w:rsid w:val="00625FDB"/>
    <w:rsid w:val="006266F2"/>
    <w:rsid w:val="0062692E"/>
    <w:rsid w:val="006306C5"/>
    <w:rsid w:val="00630E6F"/>
    <w:rsid w:val="00630ED1"/>
    <w:rsid w:val="006311C3"/>
    <w:rsid w:val="0063120C"/>
    <w:rsid w:val="006317AA"/>
    <w:rsid w:val="006321BC"/>
    <w:rsid w:val="00633A92"/>
    <w:rsid w:val="00633B61"/>
    <w:rsid w:val="00634200"/>
    <w:rsid w:val="00634421"/>
    <w:rsid w:val="00634B89"/>
    <w:rsid w:val="006359FD"/>
    <w:rsid w:val="006364D8"/>
    <w:rsid w:val="00640293"/>
    <w:rsid w:val="006406CC"/>
    <w:rsid w:val="006414FB"/>
    <w:rsid w:val="006419AF"/>
    <w:rsid w:val="0064297C"/>
    <w:rsid w:val="00642A45"/>
    <w:rsid w:val="00643554"/>
    <w:rsid w:val="00643DDF"/>
    <w:rsid w:val="0064437D"/>
    <w:rsid w:val="006453A1"/>
    <w:rsid w:val="006463A9"/>
    <w:rsid w:val="0064693F"/>
    <w:rsid w:val="006472CE"/>
    <w:rsid w:val="006527F5"/>
    <w:rsid w:val="00652CA4"/>
    <w:rsid w:val="00655C8B"/>
    <w:rsid w:val="0065698E"/>
    <w:rsid w:val="00660FAD"/>
    <w:rsid w:val="006620B7"/>
    <w:rsid w:val="006638A8"/>
    <w:rsid w:val="006639AA"/>
    <w:rsid w:val="00663D1C"/>
    <w:rsid w:val="00664566"/>
    <w:rsid w:val="00666396"/>
    <w:rsid w:val="00666497"/>
    <w:rsid w:val="0066678F"/>
    <w:rsid w:val="00666E78"/>
    <w:rsid w:val="00670CCF"/>
    <w:rsid w:val="00670F4A"/>
    <w:rsid w:val="00671886"/>
    <w:rsid w:val="00672258"/>
    <w:rsid w:val="0067448C"/>
    <w:rsid w:val="00674816"/>
    <w:rsid w:val="00675D04"/>
    <w:rsid w:val="00676EB8"/>
    <w:rsid w:val="00680C71"/>
    <w:rsid w:val="00681F6B"/>
    <w:rsid w:val="0068403D"/>
    <w:rsid w:val="006850C9"/>
    <w:rsid w:val="00685692"/>
    <w:rsid w:val="00685958"/>
    <w:rsid w:val="00690666"/>
    <w:rsid w:val="006925EB"/>
    <w:rsid w:val="00693E8C"/>
    <w:rsid w:val="006948C7"/>
    <w:rsid w:val="00694D10"/>
    <w:rsid w:val="00695122"/>
    <w:rsid w:val="006954A8"/>
    <w:rsid w:val="00695D63"/>
    <w:rsid w:val="00696156"/>
    <w:rsid w:val="006965E6"/>
    <w:rsid w:val="006977C1"/>
    <w:rsid w:val="00697DFC"/>
    <w:rsid w:val="006A0220"/>
    <w:rsid w:val="006A0BFD"/>
    <w:rsid w:val="006A3593"/>
    <w:rsid w:val="006A3914"/>
    <w:rsid w:val="006A3B43"/>
    <w:rsid w:val="006A44CA"/>
    <w:rsid w:val="006A59E5"/>
    <w:rsid w:val="006A60EE"/>
    <w:rsid w:val="006A62A5"/>
    <w:rsid w:val="006A6DAA"/>
    <w:rsid w:val="006A7081"/>
    <w:rsid w:val="006A78DB"/>
    <w:rsid w:val="006B1684"/>
    <w:rsid w:val="006B2BD1"/>
    <w:rsid w:val="006B3535"/>
    <w:rsid w:val="006B373C"/>
    <w:rsid w:val="006B37C1"/>
    <w:rsid w:val="006B4083"/>
    <w:rsid w:val="006B5F45"/>
    <w:rsid w:val="006B74F5"/>
    <w:rsid w:val="006B75F8"/>
    <w:rsid w:val="006B7D04"/>
    <w:rsid w:val="006C033E"/>
    <w:rsid w:val="006C064F"/>
    <w:rsid w:val="006C07C7"/>
    <w:rsid w:val="006C0D0B"/>
    <w:rsid w:val="006C12D7"/>
    <w:rsid w:val="006C1AA2"/>
    <w:rsid w:val="006C1BF8"/>
    <w:rsid w:val="006C1DF5"/>
    <w:rsid w:val="006C354D"/>
    <w:rsid w:val="006C4FBF"/>
    <w:rsid w:val="006C5F7F"/>
    <w:rsid w:val="006C6BA2"/>
    <w:rsid w:val="006C7AD3"/>
    <w:rsid w:val="006C7B49"/>
    <w:rsid w:val="006D04E9"/>
    <w:rsid w:val="006D0FAF"/>
    <w:rsid w:val="006D11AF"/>
    <w:rsid w:val="006D1303"/>
    <w:rsid w:val="006D194A"/>
    <w:rsid w:val="006D1E95"/>
    <w:rsid w:val="006D2115"/>
    <w:rsid w:val="006D25E1"/>
    <w:rsid w:val="006D27D4"/>
    <w:rsid w:val="006D42EB"/>
    <w:rsid w:val="006D45A5"/>
    <w:rsid w:val="006D45D5"/>
    <w:rsid w:val="006D68E6"/>
    <w:rsid w:val="006D7087"/>
    <w:rsid w:val="006D723B"/>
    <w:rsid w:val="006D7327"/>
    <w:rsid w:val="006D75A5"/>
    <w:rsid w:val="006D7C82"/>
    <w:rsid w:val="006E0BA3"/>
    <w:rsid w:val="006E0E1B"/>
    <w:rsid w:val="006E21AD"/>
    <w:rsid w:val="006E361C"/>
    <w:rsid w:val="006E38A6"/>
    <w:rsid w:val="006E4ADB"/>
    <w:rsid w:val="006E4E03"/>
    <w:rsid w:val="006E5270"/>
    <w:rsid w:val="006E720D"/>
    <w:rsid w:val="006E7455"/>
    <w:rsid w:val="006E763D"/>
    <w:rsid w:val="006F02B0"/>
    <w:rsid w:val="006F14B8"/>
    <w:rsid w:val="006F4856"/>
    <w:rsid w:val="006F4ADC"/>
    <w:rsid w:val="006F577E"/>
    <w:rsid w:val="006F6827"/>
    <w:rsid w:val="006F778F"/>
    <w:rsid w:val="006F7B92"/>
    <w:rsid w:val="00700B29"/>
    <w:rsid w:val="00701408"/>
    <w:rsid w:val="00702786"/>
    <w:rsid w:val="00704290"/>
    <w:rsid w:val="00704615"/>
    <w:rsid w:val="0070489B"/>
    <w:rsid w:val="00707A62"/>
    <w:rsid w:val="00707D02"/>
    <w:rsid w:val="007103F8"/>
    <w:rsid w:val="00710F80"/>
    <w:rsid w:val="0071459B"/>
    <w:rsid w:val="0071499D"/>
    <w:rsid w:val="007156CD"/>
    <w:rsid w:val="00715A02"/>
    <w:rsid w:val="00717DA1"/>
    <w:rsid w:val="0072047D"/>
    <w:rsid w:val="00720514"/>
    <w:rsid w:val="007223A4"/>
    <w:rsid w:val="0072256E"/>
    <w:rsid w:val="00723D3F"/>
    <w:rsid w:val="00723E36"/>
    <w:rsid w:val="00723E85"/>
    <w:rsid w:val="007250B0"/>
    <w:rsid w:val="00727CAC"/>
    <w:rsid w:val="00730083"/>
    <w:rsid w:val="0073043F"/>
    <w:rsid w:val="007307EF"/>
    <w:rsid w:val="007311C4"/>
    <w:rsid w:val="00732048"/>
    <w:rsid w:val="00732156"/>
    <w:rsid w:val="00733910"/>
    <w:rsid w:val="00734960"/>
    <w:rsid w:val="00734E66"/>
    <w:rsid w:val="00735D7F"/>
    <w:rsid w:val="00735F89"/>
    <w:rsid w:val="00736AF6"/>
    <w:rsid w:val="00736CD0"/>
    <w:rsid w:val="0073719A"/>
    <w:rsid w:val="00741A31"/>
    <w:rsid w:val="007437BB"/>
    <w:rsid w:val="0074471D"/>
    <w:rsid w:val="007448DF"/>
    <w:rsid w:val="007453B8"/>
    <w:rsid w:val="007457B7"/>
    <w:rsid w:val="00745965"/>
    <w:rsid w:val="00746B31"/>
    <w:rsid w:val="00747F72"/>
    <w:rsid w:val="007509E0"/>
    <w:rsid w:val="00751BF3"/>
    <w:rsid w:val="007526FC"/>
    <w:rsid w:val="00752874"/>
    <w:rsid w:val="00754B4C"/>
    <w:rsid w:val="0075518F"/>
    <w:rsid w:val="00755548"/>
    <w:rsid w:val="0075595D"/>
    <w:rsid w:val="00757501"/>
    <w:rsid w:val="007601EE"/>
    <w:rsid w:val="00760C8C"/>
    <w:rsid w:val="0076180E"/>
    <w:rsid w:val="00761AA5"/>
    <w:rsid w:val="007628C7"/>
    <w:rsid w:val="00763766"/>
    <w:rsid w:val="00763A98"/>
    <w:rsid w:val="0076448D"/>
    <w:rsid w:val="0076458A"/>
    <w:rsid w:val="00764B0B"/>
    <w:rsid w:val="00765A36"/>
    <w:rsid w:val="00766791"/>
    <w:rsid w:val="00767F48"/>
    <w:rsid w:val="00771680"/>
    <w:rsid w:val="00771A37"/>
    <w:rsid w:val="0077288D"/>
    <w:rsid w:val="007728E7"/>
    <w:rsid w:val="00772A0E"/>
    <w:rsid w:val="00775215"/>
    <w:rsid w:val="00775F0E"/>
    <w:rsid w:val="00776215"/>
    <w:rsid w:val="0077784E"/>
    <w:rsid w:val="007823D6"/>
    <w:rsid w:val="00784410"/>
    <w:rsid w:val="00784CAB"/>
    <w:rsid w:val="0078589F"/>
    <w:rsid w:val="00785C84"/>
    <w:rsid w:val="00785F3A"/>
    <w:rsid w:val="00787E78"/>
    <w:rsid w:val="00790A53"/>
    <w:rsid w:val="0079174C"/>
    <w:rsid w:val="00791952"/>
    <w:rsid w:val="007926AE"/>
    <w:rsid w:val="00793A0C"/>
    <w:rsid w:val="00795B9E"/>
    <w:rsid w:val="00796905"/>
    <w:rsid w:val="00797DA9"/>
    <w:rsid w:val="007A18BB"/>
    <w:rsid w:val="007A1B3C"/>
    <w:rsid w:val="007A3A26"/>
    <w:rsid w:val="007A40B2"/>
    <w:rsid w:val="007A542C"/>
    <w:rsid w:val="007A6C00"/>
    <w:rsid w:val="007A7993"/>
    <w:rsid w:val="007A7B4E"/>
    <w:rsid w:val="007B0C59"/>
    <w:rsid w:val="007B10FE"/>
    <w:rsid w:val="007B1204"/>
    <w:rsid w:val="007B3086"/>
    <w:rsid w:val="007B32B9"/>
    <w:rsid w:val="007B32C9"/>
    <w:rsid w:val="007B3DB4"/>
    <w:rsid w:val="007B4B60"/>
    <w:rsid w:val="007B5046"/>
    <w:rsid w:val="007B620A"/>
    <w:rsid w:val="007B6F03"/>
    <w:rsid w:val="007B7D57"/>
    <w:rsid w:val="007C0AC2"/>
    <w:rsid w:val="007C1670"/>
    <w:rsid w:val="007C1984"/>
    <w:rsid w:val="007C4239"/>
    <w:rsid w:val="007C5DD2"/>
    <w:rsid w:val="007C6191"/>
    <w:rsid w:val="007C66C3"/>
    <w:rsid w:val="007C7286"/>
    <w:rsid w:val="007D1A59"/>
    <w:rsid w:val="007D2F7F"/>
    <w:rsid w:val="007D4604"/>
    <w:rsid w:val="007D4753"/>
    <w:rsid w:val="007D50FC"/>
    <w:rsid w:val="007D5A10"/>
    <w:rsid w:val="007D7339"/>
    <w:rsid w:val="007E41D2"/>
    <w:rsid w:val="007E55FE"/>
    <w:rsid w:val="007E60E2"/>
    <w:rsid w:val="007E72A6"/>
    <w:rsid w:val="007E76F9"/>
    <w:rsid w:val="007F04F3"/>
    <w:rsid w:val="007F0AA2"/>
    <w:rsid w:val="007F10AC"/>
    <w:rsid w:val="007F2914"/>
    <w:rsid w:val="007F2FB0"/>
    <w:rsid w:val="007F3821"/>
    <w:rsid w:val="007F476F"/>
    <w:rsid w:val="007F74AA"/>
    <w:rsid w:val="007F75C2"/>
    <w:rsid w:val="007F7D7D"/>
    <w:rsid w:val="00801E5E"/>
    <w:rsid w:val="0080205C"/>
    <w:rsid w:val="0080268C"/>
    <w:rsid w:val="008030AF"/>
    <w:rsid w:val="0080342B"/>
    <w:rsid w:val="00803472"/>
    <w:rsid w:val="008034FB"/>
    <w:rsid w:val="00803AEA"/>
    <w:rsid w:val="008043B2"/>
    <w:rsid w:val="00805120"/>
    <w:rsid w:val="008101FE"/>
    <w:rsid w:val="00811219"/>
    <w:rsid w:val="0081138F"/>
    <w:rsid w:val="00811662"/>
    <w:rsid w:val="00811AA1"/>
    <w:rsid w:val="00812483"/>
    <w:rsid w:val="00812F36"/>
    <w:rsid w:val="00813666"/>
    <w:rsid w:val="008139FA"/>
    <w:rsid w:val="00814371"/>
    <w:rsid w:val="008145E4"/>
    <w:rsid w:val="0081493E"/>
    <w:rsid w:val="008158E4"/>
    <w:rsid w:val="00817228"/>
    <w:rsid w:val="008175BC"/>
    <w:rsid w:val="00817EDA"/>
    <w:rsid w:val="00822115"/>
    <w:rsid w:val="00822F15"/>
    <w:rsid w:val="008230FC"/>
    <w:rsid w:val="008232FF"/>
    <w:rsid w:val="00824DA7"/>
    <w:rsid w:val="00826C53"/>
    <w:rsid w:val="00831751"/>
    <w:rsid w:val="00832C78"/>
    <w:rsid w:val="00832D9C"/>
    <w:rsid w:val="00834BCD"/>
    <w:rsid w:val="00835DEB"/>
    <w:rsid w:val="0083631D"/>
    <w:rsid w:val="00836BC4"/>
    <w:rsid w:val="00837429"/>
    <w:rsid w:val="0083773D"/>
    <w:rsid w:val="0084046E"/>
    <w:rsid w:val="00840707"/>
    <w:rsid w:val="00840BB5"/>
    <w:rsid w:val="00841165"/>
    <w:rsid w:val="0084161D"/>
    <w:rsid w:val="00842E0F"/>
    <w:rsid w:val="008440A5"/>
    <w:rsid w:val="008442A6"/>
    <w:rsid w:val="00845CDF"/>
    <w:rsid w:val="008464A3"/>
    <w:rsid w:val="0084678F"/>
    <w:rsid w:val="00847661"/>
    <w:rsid w:val="00847765"/>
    <w:rsid w:val="00850F53"/>
    <w:rsid w:val="00851423"/>
    <w:rsid w:val="00854CE6"/>
    <w:rsid w:val="00854D7C"/>
    <w:rsid w:val="008561D1"/>
    <w:rsid w:val="00856262"/>
    <w:rsid w:val="008609E0"/>
    <w:rsid w:val="00861423"/>
    <w:rsid w:val="0086151F"/>
    <w:rsid w:val="00862C4D"/>
    <w:rsid w:val="00862DF4"/>
    <w:rsid w:val="008633CD"/>
    <w:rsid w:val="00863921"/>
    <w:rsid w:val="00864A23"/>
    <w:rsid w:val="00866C37"/>
    <w:rsid w:val="0086728B"/>
    <w:rsid w:val="00871590"/>
    <w:rsid w:val="008715D3"/>
    <w:rsid w:val="008716BE"/>
    <w:rsid w:val="00871A80"/>
    <w:rsid w:val="00874F86"/>
    <w:rsid w:val="00877383"/>
    <w:rsid w:val="00877CBE"/>
    <w:rsid w:val="00880602"/>
    <w:rsid w:val="0088178F"/>
    <w:rsid w:val="00881E69"/>
    <w:rsid w:val="00881FDF"/>
    <w:rsid w:val="008826C5"/>
    <w:rsid w:val="0088330F"/>
    <w:rsid w:val="00884010"/>
    <w:rsid w:val="008879FF"/>
    <w:rsid w:val="00891439"/>
    <w:rsid w:val="00891D97"/>
    <w:rsid w:val="00892409"/>
    <w:rsid w:val="00892907"/>
    <w:rsid w:val="008943EE"/>
    <w:rsid w:val="00897EDA"/>
    <w:rsid w:val="008A2B7F"/>
    <w:rsid w:val="008A2DED"/>
    <w:rsid w:val="008A405E"/>
    <w:rsid w:val="008A45C0"/>
    <w:rsid w:val="008A46AF"/>
    <w:rsid w:val="008A4BC8"/>
    <w:rsid w:val="008A61E8"/>
    <w:rsid w:val="008A68B1"/>
    <w:rsid w:val="008B001F"/>
    <w:rsid w:val="008B01FF"/>
    <w:rsid w:val="008B060E"/>
    <w:rsid w:val="008B125E"/>
    <w:rsid w:val="008B128A"/>
    <w:rsid w:val="008B1293"/>
    <w:rsid w:val="008B3458"/>
    <w:rsid w:val="008B5214"/>
    <w:rsid w:val="008B57DB"/>
    <w:rsid w:val="008B5CCA"/>
    <w:rsid w:val="008B7588"/>
    <w:rsid w:val="008B7707"/>
    <w:rsid w:val="008B79A7"/>
    <w:rsid w:val="008C06AE"/>
    <w:rsid w:val="008C073E"/>
    <w:rsid w:val="008C11CC"/>
    <w:rsid w:val="008C12EA"/>
    <w:rsid w:val="008C1399"/>
    <w:rsid w:val="008C198C"/>
    <w:rsid w:val="008C221D"/>
    <w:rsid w:val="008C2D98"/>
    <w:rsid w:val="008C2E3C"/>
    <w:rsid w:val="008C3CF4"/>
    <w:rsid w:val="008C41FA"/>
    <w:rsid w:val="008C5592"/>
    <w:rsid w:val="008C5F8A"/>
    <w:rsid w:val="008D03DC"/>
    <w:rsid w:val="008D06CD"/>
    <w:rsid w:val="008D17FC"/>
    <w:rsid w:val="008D2A9C"/>
    <w:rsid w:val="008D321B"/>
    <w:rsid w:val="008D3BBC"/>
    <w:rsid w:val="008D4F41"/>
    <w:rsid w:val="008D6203"/>
    <w:rsid w:val="008D7A18"/>
    <w:rsid w:val="008E04FC"/>
    <w:rsid w:val="008E2740"/>
    <w:rsid w:val="008E3BEC"/>
    <w:rsid w:val="008E3E2F"/>
    <w:rsid w:val="008E409B"/>
    <w:rsid w:val="008E44D5"/>
    <w:rsid w:val="008E513A"/>
    <w:rsid w:val="008E5422"/>
    <w:rsid w:val="008E6337"/>
    <w:rsid w:val="008E65ED"/>
    <w:rsid w:val="008E7442"/>
    <w:rsid w:val="008E7525"/>
    <w:rsid w:val="008F0712"/>
    <w:rsid w:val="008F0CA8"/>
    <w:rsid w:val="008F20A5"/>
    <w:rsid w:val="008F238A"/>
    <w:rsid w:val="008F37C5"/>
    <w:rsid w:val="008F502D"/>
    <w:rsid w:val="0090067D"/>
    <w:rsid w:val="00902FAC"/>
    <w:rsid w:val="00903CAE"/>
    <w:rsid w:val="009061D1"/>
    <w:rsid w:val="0090654F"/>
    <w:rsid w:val="009077CA"/>
    <w:rsid w:val="00907C9F"/>
    <w:rsid w:val="009127E8"/>
    <w:rsid w:val="009155E4"/>
    <w:rsid w:val="00915978"/>
    <w:rsid w:val="009234CD"/>
    <w:rsid w:val="00923AFD"/>
    <w:rsid w:val="00923D31"/>
    <w:rsid w:val="00924618"/>
    <w:rsid w:val="009263A0"/>
    <w:rsid w:val="00926F38"/>
    <w:rsid w:val="00930D0A"/>
    <w:rsid w:val="00930D0F"/>
    <w:rsid w:val="00931079"/>
    <w:rsid w:val="00931473"/>
    <w:rsid w:val="0093322B"/>
    <w:rsid w:val="009350BA"/>
    <w:rsid w:val="00935FDE"/>
    <w:rsid w:val="009413B6"/>
    <w:rsid w:val="00941BE5"/>
    <w:rsid w:val="00942961"/>
    <w:rsid w:val="009429DE"/>
    <w:rsid w:val="0094354A"/>
    <w:rsid w:val="0094398F"/>
    <w:rsid w:val="00943B1C"/>
    <w:rsid w:val="00944AEB"/>
    <w:rsid w:val="00946A65"/>
    <w:rsid w:val="009479CD"/>
    <w:rsid w:val="0095468F"/>
    <w:rsid w:val="00954E84"/>
    <w:rsid w:val="00954FB2"/>
    <w:rsid w:val="00955D09"/>
    <w:rsid w:val="00955F49"/>
    <w:rsid w:val="009571C9"/>
    <w:rsid w:val="00957CBC"/>
    <w:rsid w:val="00957F7D"/>
    <w:rsid w:val="00960B60"/>
    <w:rsid w:val="00961A20"/>
    <w:rsid w:val="00962A93"/>
    <w:rsid w:val="00962BB9"/>
    <w:rsid w:val="00963288"/>
    <w:rsid w:val="00964356"/>
    <w:rsid w:val="00966349"/>
    <w:rsid w:val="00967881"/>
    <w:rsid w:val="00967950"/>
    <w:rsid w:val="00967B5B"/>
    <w:rsid w:val="00967BE6"/>
    <w:rsid w:val="0097044A"/>
    <w:rsid w:val="009707D4"/>
    <w:rsid w:val="009708F1"/>
    <w:rsid w:val="00970B76"/>
    <w:rsid w:val="0097234A"/>
    <w:rsid w:val="0097365E"/>
    <w:rsid w:val="009736D0"/>
    <w:rsid w:val="009741D4"/>
    <w:rsid w:val="0097636D"/>
    <w:rsid w:val="0097675B"/>
    <w:rsid w:val="00976831"/>
    <w:rsid w:val="00976BA4"/>
    <w:rsid w:val="0097733F"/>
    <w:rsid w:val="00977A57"/>
    <w:rsid w:val="00980BB3"/>
    <w:rsid w:val="009810F0"/>
    <w:rsid w:val="00981568"/>
    <w:rsid w:val="0098237F"/>
    <w:rsid w:val="0098291C"/>
    <w:rsid w:val="009848FA"/>
    <w:rsid w:val="0098615C"/>
    <w:rsid w:val="00986782"/>
    <w:rsid w:val="00987132"/>
    <w:rsid w:val="00987944"/>
    <w:rsid w:val="00987A19"/>
    <w:rsid w:val="00990468"/>
    <w:rsid w:val="0099096F"/>
    <w:rsid w:val="00990C00"/>
    <w:rsid w:val="00991491"/>
    <w:rsid w:val="00991816"/>
    <w:rsid w:val="009929E6"/>
    <w:rsid w:val="00992BBC"/>
    <w:rsid w:val="0099337C"/>
    <w:rsid w:val="009933C2"/>
    <w:rsid w:val="00994929"/>
    <w:rsid w:val="0099508C"/>
    <w:rsid w:val="00996647"/>
    <w:rsid w:val="00997255"/>
    <w:rsid w:val="009979B5"/>
    <w:rsid w:val="009A0680"/>
    <w:rsid w:val="009A1286"/>
    <w:rsid w:val="009A1E8F"/>
    <w:rsid w:val="009A2575"/>
    <w:rsid w:val="009A434A"/>
    <w:rsid w:val="009A4908"/>
    <w:rsid w:val="009A6CCE"/>
    <w:rsid w:val="009A76C9"/>
    <w:rsid w:val="009B0046"/>
    <w:rsid w:val="009B06CB"/>
    <w:rsid w:val="009B14D1"/>
    <w:rsid w:val="009B169A"/>
    <w:rsid w:val="009B302B"/>
    <w:rsid w:val="009B3256"/>
    <w:rsid w:val="009B38F9"/>
    <w:rsid w:val="009B3922"/>
    <w:rsid w:val="009B42E0"/>
    <w:rsid w:val="009B4A7E"/>
    <w:rsid w:val="009B4CA6"/>
    <w:rsid w:val="009B7FC0"/>
    <w:rsid w:val="009C149E"/>
    <w:rsid w:val="009C408C"/>
    <w:rsid w:val="009C5530"/>
    <w:rsid w:val="009C5905"/>
    <w:rsid w:val="009C61D7"/>
    <w:rsid w:val="009C72CF"/>
    <w:rsid w:val="009D0E4D"/>
    <w:rsid w:val="009D137F"/>
    <w:rsid w:val="009D2745"/>
    <w:rsid w:val="009D2A2F"/>
    <w:rsid w:val="009D577B"/>
    <w:rsid w:val="009D5A64"/>
    <w:rsid w:val="009D5F0D"/>
    <w:rsid w:val="009E1B9A"/>
    <w:rsid w:val="009E27B2"/>
    <w:rsid w:val="009E297F"/>
    <w:rsid w:val="009E37F9"/>
    <w:rsid w:val="009E391A"/>
    <w:rsid w:val="009E3AB0"/>
    <w:rsid w:val="009E5430"/>
    <w:rsid w:val="009E5C72"/>
    <w:rsid w:val="009F01A5"/>
    <w:rsid w:val="009F03FF"/>
    <w:rsid w:val="009F119D"/>
    <w:rsid w:val="009F1410"/>
    <w:rsid w:val="009F2D6E"/>
    <w:rsid w:val="009F2D71"/>
    <w:rsid w:val="009F3BCF"/>
    <w:rsid w:val="00A006F4"/>
    <w:rsid w:val="00A00F6A"/>
    <w:rsid w:val="00A01469"/>
    <w:rsid w:val="00A01BD4"/>
    <w:rsid w:val="00A02CE7"/>
    <w:rsid w:val="00A0441B"/>
    <w:rsid w:val="00A0652A"/>
    <w:rsid w:val="00A067CA"/>
    <w:rsid w:val="00A06FF9"/>
    <w:rsid w:val="00A07334"/>
    <w:rsid w:val="00A07ABC"/>
    <w:rsid w:val="00A10E6F"/>
    <w:rsid w:val="00A117FE"/>
    <w:rsid w:val="00A11ADE"/>
    <w:rsid w:val="00A142E8"/>
    <w:rsid w:val="00A1484C"/>
    <w:rsid w:val="00A16B57"/>
    <w:rsid w:val="00A16D5F"/>
    <w:rsid w:val="00A172AC"/>
    <w:rsid w:val="00A177D7"/>
    <w:rsid w:val="00A217EC"/>
    <w:rsid w:val="00A21F20"/>
    <w:rsid w:val="00A2202B"/>
    <w:rsid w:val="00A227BE"/>
    <w:rsid w:val="00A22904"/>
    <w:rsid w:val="00A22E86"/>
    <w:rsid w:val="00A232AC"/>
    <w:rsid w:val="00A234B1"/>
    <w:rsid w:val="00A24BDB"/>
    <w:rsid w:val="00A2680F"/>
    <w:rsid w:val="00A27387"/>
    <w:rsid w:val="00A27A71"/>
    <w:rsid w:val="00A31367"/>
    <w:rsid w:val="00A31EA5"/>
    <w:rsid w:val="00A32102"/>
    <w:rsid w:val="00A330C2"/>
    <w:rsid w:val="00A3394B"/>
    <w:rsid w:val="00A33C1C"/>
    <w:rsid w:val="00A34F52"/>
    <w:rsid w:val="00A3599B"/>
    <w:rsid w:val="00A3644C"/>
    <w:rsid w:val="00A365C9"/>
    <w:rsid w:val="00A366AA"/>
    <w:rsid w:val="00A3679E"/>
    <w:rsid w:val="00A376C3"/>
    <w:rsid w:val="00A4092D"/>
    <w:rsid w:val="00A41D87"/>
    <w:rsid w:val="00A42AF0"/>
    <w:rsid w:val="00A436D6"/>
    <w:rsid w:val="00A43DA5"/>
    <w:rsid w:val="00A45520"/>
    <w:rsid w:val="00A467F4"/>
    <w:rsid w:val="00A46866"/>
    <w:rsid w:val="00A46BE5"/>
    <w:rsid w:val="00A47176"/>
    <w:rsid w:val="00A47254"/>
    <w:rsid w:val="00A50161"/>
    <w:rsid w:val="00A503D9"/>
    <w:rsid w:val="00A5050A"/>
    <w:rsid w:val="00A511BB"/>
    <w:rsid w:val="00A51769"/>
    <w:rsid w:val="00A518B1"/>
    <w:rsid w:val="00A51ACC"/>
    <w:rsid w:val="00A52742"/>
    <w:rsid w:val="00A528F5"/>
    <w:rsid w:val="00A539B7"/>
    <w:rsid w:val="00A53D3E"/>
    <w:rsid w:val="00A543E6"/>
    <w:rsid w:val="00A559BE"/>
    <w:rsid w:val="00A56256"/>
    <w:rsid w:val="00A57227"/>
    <w:rsid w:val="00A621B6"/>
    <w:rsid w:val="00A6438A"/>
    <w:rsid w:val="00A647CF"/>
    <w:rsid w:val="00A651D1"/>
    <w:rsid w:val="00A6597D"/>
    <w:rsid w:val="00A65A27"/>
    <w:rsid w:val="00A6638A"/>
    <w:rsid w:val="00A66F3A"/>
    <w:rsid w:val="00A6755E"/>
    <w:rsid w:val="00A70346"/>
    <w:rsid w:val="00A7331A"/>
    <w:rsid w:val="00A74107"/>
    <w:rsid w:val="00A742FE"/>
    <w:rsid w:val="00A74DC8"/>
    <w:rsid w:val="00A75C3C"/>
    <w:rsid w:val="00A7600A"/>
    <w:rsid w:val="00A76E9E"/>
    <w:rsid w:val="00A770B7"/>
    <w:rsid w:val="00A803FB"/>
    <w:rsid w:val="00A80E2C"/>
    <w:rsid w:val="00A810DB"/>
    <w:rsid w:val="00A81E94"/>
    <w:rsid w:val="00A81EC1"/>
    <w:rsid w:val="00A858FD"/>
    <w:rsid w:val="00A85D61"/>
    <w:rsid w:val="00A876E2"/>
    <w:rsid w:val="00A87F4D"/>
    <w:rsid w:val="00A91BE8"/>
    <w:rsid w:val="00A93054"/>
    <w:rsid w:val="00A932A3"/>
    <w:rsid w:val="00A95513"/>
    <w:rsid w:val="00A956D0"/>
    <w:rsid w:val="00AA1979"/>
    <w:rsid w:val="00AA2EFD"/>
    <w:rsid w:val="00AA46AB"/>
    <w:rsid w:val="00AA4B3B"/>
    <w:rsid w:val="00AA55AC"/>
    <w:rsid w:val="00AA5BAF"/>
    <w:rsid w:val="00AA6CE8"/>
    <w:rsid w:val="00AA6CEF"/>
    <w:rsid w:val="00AA7CAE"/>
    <w:rsid w:val="00AB1CB0"/>
    <w:rsid w:val="00AB3293"/>
    <w:rsid w:val="00AB3C0D"/>
    <w:rsid w:val="00AB418A"/>
    <w:rsid w:val="00AB4666"/>
    <w:rsid w:val="00AB5282"/>
    <w:rsid w:val="00AB5EFE"/>
    <w:rsid w:val="00AC0339"/>
    <w:rsid w:val="00AC0C1B"/>
    <w:rsid w:val="00AC1F4B"/>
    <w:rsid w:val="00AC2B9C"/>
    <w:rsid w:val="00AC405C"/>
    <w:rsid w:val="00AC4F45"/>
    <w:rsid w:val="00AC720E"/>
    <w:rsid w:val="00AC73E0"/>
    <w:rsid w:val="00AD2F25"/>
    <w:rsid w:val="00AD3B11"/>
    <w:rsid w:val="00AD4467"/>
    <w:rsid w:val="00AD446A"/>
    <w:rsid w:val="00AD4592"/>
    <w:rsid w:val="00AD47D8"/>
    <w:rsid w:val="00AD65AC"/>
    <w:rsid w:val="00AD70DA"/>
    <w:rsid w:val="00AE06AC"/>
    <w:rsid w:val="00AE1BA5"/>
    <w:rsid w:val="00AE281A"/>
    <w:rsid w:val="00AE2ADE"/>
    <w:rsid w:val="00AE34CC"/>
    <w:rsid w:val="00AE4499"/>
    <w:rsid w:val="00AE46AF"/>
    <w:rsid w:val="00AE48BF"/>
    <w:rsid w:val="00AE4914"/>
    <w:rsid w:val="00AE597C"/>
    <w:rsid w:val="00AE6948"/>
    <w:rsid w:val="00AF09F3"/>
    <w:rsid w:val="00AF5330"/>
    <w:rsid w:val="00AF5FEF"/>
    <w:rsid w:val="00B00053"/>
    <w:rsid w:val="00B00375"/>
    <w:rsid w:val="00B0166D"/>
    <w:rsid w:val="00B02159"/>
    <w:rsid w:val="00B025DD"/>
    <w:rsid w:val="00B052B8"/>
    <w:rsid w:val="00B063C5"/>
    <w:rsid w:val="00B07D64"/>
    <w:rsid w:val="00B13549"/>
    <w:rsid w:val="00B13943"/>
    <w:rsid w:val="00B14463"/>
    <w:rsid w:val="00B16639"/>
    <w:rsid w:val="00B16800"/>
    <w:rsid w:val="00B2068C"/>
    <w:rsid w:val="00B213FC"/>
    <w:rsid w:val="00B21EA2"/>
    <w:rsid w:val="00B2347F"/>
    <w:rsid w:val="00B23502"/>
    <w:rsid w:val="00B25C64"/>
    <w:rsid w:val="00B26594"/>
    <w:rsid w:val="00B26D78"/>
    <w:rsid w:val="00B27EC8"/>
    <w:rsid w:val="00B32CF3"/>
    <w:rsid w:val="00B34127"/>
    <w:rsid w:val="00B342D1"/>
    <w:rsid w:val="00B343F9"/>
    <w:rsid w:val="00B34494"/>
    <w:rsid w:val="00B35EEE"/>
    <w:rsid w:val="00B3713A"/>
    <w:rsid w:val="00B37C27"/>
    <w:rsid w:val="00B4011C"/>
    <w:rsid w:val="00B40153"/>
    <w:rsid w:val="00B40E4A"/>
    <w:rsid w:val="00B4179B"/>
    <w:rsid w:val="00B41E96"/>
    <w:rsid w:val="00B4226C"/>
    <w:rsid w:val="00B42418"/>
    <w:rsid w:val="00B42564"/>
    <w:rsid w:val="00B425E7"/>
    <w:rsid w:val="00B42A2D"/>
    <w:rsid w:val="00B435A1"/>
    <w:rsid w:val="00B44763"/>
    <w:rsid w:val="00B44858"/>
    <w:rsid w:val="00B4499D"/>
    <w:rsid w:val="00B47467"/>
    <w:rsid w:val="00B506DC"/>
    <w:rsid w:val="00B51C2E"/>
    <w:rsid w:val="00B52B72"/>
    <w:rsid w:val="00B543F7"/>
    <w:rsid w:val="00B54BE7"/>
    <w:rsid w:val="00B56FD6"/>
    <w:rsid w:val="00B57A7B"/>
    <w:rsid w:val="00B60500"/>
    <w:rsid w:val="00B60B5B"/>
    <w:rsid w:val="00B60C8A"/>
    <w:rsid w:val="00B61B93"/>
    <w:rsid w:val="00B61BC7"/>
    <w:rsid w:val="00B624D0"/>
    <w:rsid w:val="00B62A31"/>
    <w:rsid w:val="00B62EB9"/>
    <w:rsid w:val="00B63D23"/>
    <w:rsid w:val="00B63E61"/>
    <w:rsid w:val="00B64261"/>
    <w:rsid w:val="00B64A54"/>
    <w:rsid w:val="00B64EF4"/>
    <w:rsid w:val="00B6707B"/>
    <w:rsid w:val="00B673FD"/>
    <w:rsid w:val="00B6776D"/>
    <w:rsid w:val="00B70A57"/>
    <w:rsid w:val="00B71422"/>
    <w:rsid w:val="00B71BD6"/>
    <w:rsid w:val="00B72A5B"/>
    <w:rsid w:val="00B73082"/>
    <w:rsid w:val="00B76DCE"/>
    <w:rsid w:val="00B77175"/>
    <w:rsid w:val="00B776F7"/>
    <w:rsid w:val="00B77E46"/>
    <w:rsid w:val="00B801B1"/>
    <w:rsid w:val="00B8059E"/>
    <w:rsid w:val="00B80B57"/>
    <w:rsid w:val="00B812C7"/>
    <w:rsid w:val="00B829EE"/>
    <w:rsid w:val="00B8364A"/>
    <w:rsid w:val="00B84373"/>
    <w:rsid w:val="00B84659"/>
    <w:rsid w:val="00B857D3"/>
    <w:rsid w:val="00B8693D"/>
    <w:rsid w:val="00B87605"/>
    <w:rsid w:val="00B87739"/>
    <w:rsid w:val="00B878C6"/>
    <w:rsid w:val="00B87AAB"/>
    <w:rsid w:val="00B917E1"/>
    <w:rsid w:val="00B91B7D"/>
    <w:rsid w:val="00B92B2F"/>
    <w:rsid w:val="00B934F6"/>
    <w:rsid w:val="00B9407E"/>
    <w:rsid w:val="00B947BB"/>
    <w:rsid w:val="00B94A52"/>
    <w:rsid w:val="00B95660"/>
    <w:rsid w:val="00B958A2"/>
    <w:rsid w:val="00B95CCE"/>
    <w:rsid w:val="00B97343"/>
    <w:rsid w:val="00BA1958"/>
    <w:rsid w:val="00BA2E79"/>
    <w:rsid w:val="00BA2ED0"/>
    <w:rsid w:val="00BA3862"/>
    <w:rsid w:val="00BA4782"/>
    <w:rsid w:val="00BA4A0F"/>
    <w:rsid w:val="00BA4E17"/>
    <w:rsid w:val="00BA505D"/>
    <w:rsid w:val="00BA6CF1"/>
    <w:rsid w:val="00BA7605"/>
    <w:rsid w:val="00BA7B7A"/>
    <w:rsid w:val="00BB05B4"/>
    <w:rsid w:val="00BB0657"/>
    <w:rsid w:val="00BB137D"/>
    <w:rsid w:val="00BB14B0"/>
    <w:rsid w:val="00BB2BCD"/>
    <w:rsid w:val="00BB2E12"/>
    <w:rsid w:val="00BB3179"/>
    <w:rsid w:val="00BC1611"/>
    <w:rsid w:val="00BC20D2"/>
    <w:rsid w:val="00BC2841"/>
    <w:rsid w:val="00BC2BD4"/>
    <w:rsid w:val="00BC3593"/>
    <w:rsid w:val="00BC3B5D"/>
    <w:rsid w:val="00BC4AE5"/>
    <w:rsid w:val="00BC5BB0"/>
    <w:rsid w:val="00BC6A1C"/>
    <w:rsid w:val="00BC6C4B"/>
    <w:rsid w:val="00BD03F3"/>
    <w:rsid w:val="00BD0EF5"/>
    <w:rsid w:val="00BD19D5"/>
    <w:rsid w:val="00BD441A"/>
    <w:rsid w:val="00BD4DB7"/>
    <w:rsid w:val="00BD6DBA"/>
    <w:rsid w:val="00BE0F7B"/>
    <w:rsid w:val="00BE23CE"/>
    <w:rsid w:val="00BE2610"/>
    <w:rsid w:val="00BE2A3A"/>
    <w:rsid w:val="00BE30DE"/>
    <w:rsid w:val="00BE31F2"/>
    <w:rsid w:val="00BE35C9"/>
    <w:rsid w:val="00BE38ED"/>
    <w:rsid w:val="00BE3B84"/>
    <w:rsid w:val="00BE4C43"/>
    <w:rsid w:val="00BE6D88"/>
    <w:rsid w:val="00BE77E2"/>
    <w:rsid w:val="00BF02F0"/>
    <w:rsid w:val="00BF0C2A"/>
    <w:rsid w:val="00BF111F"/>
    <w:rsid w:val="00BF1DB3"/>
    <w:rsid w:val="00BF2CE6"/>
    <w:rsid w:val="00BF3159"/>
    <w:rsid w:val="00BF37FA"/>
    <w:rsid w:val="00BF3E55"/>
    <w:rsid w:val="00BF4E87"/>
    <w:rsid w:val="00BF77D6"/>
    <w:rsid w:val="00BF7A2B"/>
    <w:rsid w:val="00C00596"/>
    <w:rsid w:val="00C00FBC"/>
    <w:rsid w:val="00C0270C"/>
    <w:rsid w:val="00C04122"/>
    <w:rsid w:val="00C05128"/>
    <w:rsid w:val="00C053B7"/>
    <w:rsid w:val="00C059E7"/>
    <w:rsid w:val="00C05CE8"/>
    <w:rsid w:val="00C06276"/>
    <w:rsid w:val="00C07862"/>
    <w:rsid w:val="00C07F43"/>
    <w:rsid w:val="00C12717"/>
    <w:rsid w:val="00C12A2C"/>
    <w:rsid w:val="00C1378F"/>
    <w:rsid w:val="00C138E5"/>
    <w:rsid w:val="00C139C8"/>
    <w:rsid w:val="00C14954"/>
    <w:rsid w:val="00C14B89"/>
    <w:rsid w:val="00C14EA7"/>
    <w:rsid w:val="00C16886"/>
    <w:rsid w:val="00C176AD"/>
    <w:rsid w:val="00C223E0"/>
    <w:rsid w:val="00C224B4"/>
    <w:rsid w:val="00C22547"/>
    <w:rsid w:val="00C22B7D"/>
    <w:rsid w:val="00C23F8A"/>
    <w:rsid w:val="00C243DA"/>
    <w:rsid w:val="00C2448B"/>
    <w:rsid w:val="00C25722"/>
    <w:rsid w:val="00C2673A"/>
    <w:rsid w:val="00C33D22"/>
    <w:rsid w:val="00C33D53"/>
    <w:rsid w:val="00C34BC6"/>
    <w:rsid w:val="00C36A37"/>
    <w:rsid w:val="00C40D73"/>
    <w:rsid w:val="00C4143B"/>
    <w:rsid w:val="00C4327C"/>
    <w:rsid w:val="00C44D96"/>
    <w:rsid w:val="00C44E82"/>
    <w:rsid w:val="00C4570B"/>
    <w:rsid w:val="00C45774"/>
    <w:rsid w:val="00C46F8B"/>
    <w:rsid w:val="00C501EE"/>
    <w:rsid w:val="00C505EF"/>
    <w:rsid w:val="00C50956"/>
    <w:rsid w:val="00C51F62"/>
    <w:rsid w:val="00C532F2"/>
    <w:rsid w:val="00C536FC"/>
    <w:rsid w:val="00C53B52"/>
    <w:rsid w:val="00C54300"/>
    <w:rsid w:val="00C54D23"/>
    <w:rsid w:val="00C54E36"/>
    <w:rsid w:val="00C55F84"/>
    <w:rsid w:val="00C571A6"/>
    <w:rsid w:val="00C61A7A"/>
    <w:rsid w:val="00C64D95"/>
    <w:rsid w:val="00C6505A"/>
    <w:rsid w:val="00C676EB"/>
    <w:rsid w:val="00C70542"/>
    <w:rsid w:val="00C708F1"/>
    <w:rsid w:val="00C70E39"/>
    <w:rsid w:val="00C711DB"/>
    <w:rsid w:val="00C716AB"/>
    <w:rsid w:val="00C724B7"/>
    <w:rsid w:val="00C7312C"/>
    <w:rsid w:val="00C73395"/>
    <w:rsid w:val="00C736AD"/>
    <w:rsid w:val="00C745DE"/>
    <w:rsid w:val="00C747BF"/>
    <w:rsid w:val="00C74BC9"/>
    <w:rsid w:val="00C74FDA"/>
    <w:rsid w:val="00C7740B"/>
    <w:rsid w:val="00C80011"/>
    <w:rsid w:val="00C800E0"/>
    <w:rsid w:val="00C8026B"/>
    <w:rsid w:val="00C814E3"/>
    <w:rsid w:val="00C817E8"/>
    <w:rsid w:val="00C82030"/>
    <w:rsid w:val="00C861C0"/>
    <w:rsid w:val="00C8632B"/>
    <w:rsid w:val="00C86DB8"/>
    <w:rsid w:val="00C879E2"/>
    <w:rsid w:val="00C87CA4"/>
    <w:rsid w:val="00C91212"/>
    <w:rsid w:val="00C922C0"/>
    <w:rsid w:val="00C9322F"/>
    <w:rsid w:val="00C94720"/>
    <w:rsid w:val="00C9491C"/>
    <w:rsid w:val="00C94B0C"/>
    <w:rsid w:val="00C95F12"/>
    <w:rsid w:val="00C96514"/>
    <w:rsid w:val="00C96C5C"/>
    <w:rsid w:val="00C96F2A"/>
    <w:rsid w:val="00C97726"/>
    <w:rsid w:val="00CA25BB"/>
    <w:rsid w:val="00CA3000"/>
    <w:rsid w:val="00CA3C64"/>
    <w:rsid w:val="00CA4763"/>
    <w:rsid w:val="00CA5694"/>
    <w:rsid w:val="00CA5C9B"/>
    <w:rsid w:val="00CB00CB"/>
    <w:rsid w:val="00CB09B2"/>
    <w:rsid w:val="00CB153E"/>
    <w:rsid w:val="00CB1D0F"/>
    <w:rsid w:val="00CB2DEE"/>
    <w:rsid w:val="00CB3614"/>
    <w:rsid w:val="00CB3E9D"/>
    <w:rsid w:val="00CB5ABA"/>
    <w:rsid w:val="00CB6218"/>
    <w:rsid w:val="00CB68B5"/>
    <w:rsid w:val="00CB6908"/>
    <w:rsid w:val="00CB7C93"/>
    <w:rsid w:val="00CC0117"/>
    <w:rsid w:val="00CC05FC"/>
    <w:rsid w:val="00CC1D93"/>
    <w:rsid w:val="00CC22EC"/>
    <w:rsid w:val="00CC2CE0"/>
    <w:rsid w:val="00CC33D9"/>
    <w:rsid w:val="00CC3839"/>
    <w:rsid w:val="00CC60C0"/>
    <w:rsid w:val="00CD0ACA"/>
    <w:rsid w:val="00CD1C46"/>
    <w:rsid w:val="00CD265C"/>
    <w:rsid w:val="00CD4AF4"/>
    <w:rsid w:val="00CD53A0"/>
    <w:rsid w:val="00CD56A9"/>
    <w:rsid w:val="00CD57A8"/>
    <w:rsid w:val="00CD5812"/>
    <w:rsid w:val="00CD701D"/>
    <w:rsid w:val="00CE0D44"/>
    <w:rsid w:val="00CE2123"/>
    <w:rsid w:val="00CE32EE"/>
    <w:rsid w:val="00CE37A6"/>
    <w:rsid w:val="00CE46E8"/>
    <w:rsid w:val="00CE4980"/>
    <w:rsid w:val="00CE7233"/>
    <w:rsid w:val="00CF015A"/>
    <w:rsid w:val="00CF0185"/>
    <w:rsid w:val="00CF06A0"/>
    <w:rsid w:val="00CF1525"/>
    <w:rsid w:val="00CF1FD6"/>
    <w:rsid w:val="00CF3064"/>
    <w:rsid w:val="00CF3363"/>
    <w:rsid w:val="00CF56D9"/>
    <w:rsid w:val="00CF7714"/>
    <w:rsid w:val="00D0028C"/>
    <w:rsid w:val="00D00861"/>
    <w:rsid w:val="00D00F17"/>
    <w:rsid w:val="00D03EA9"/>
    <w:rsid w:val="00D05DEF"/>
    <w:rsid w:val="00D10154"/>
    <w:rsid w:val="00D10B99"/>
    <w:rsid w:val="00D11082"/>
    <w:rsid w:val="00D12749"/>
    <w:rsid w:val="00D14401"/>
    <w:rsid w:val="00D169FA"/>
    <w:rsid w:val="00D17728"/>
    <w:rsid w:val="00D17AEA"/>
    <w:rsid w:val="00D20203"/>
    <w:rsid w:val="00D203FA"/>
    <w:rsid w:val="00D20A00"/>
    <w:rsid w:val="00D20EC9"/>
    <w:rsid w:val="00D20F41"/>
    <w:rsid w:val="00D210AA"/>
    <w:rsid w:val="00D2195D"/>
    <w:rsid w:val="00D21D5C"/>
    <w:rsid w:val="00D21F1B"/>
    <w:rsid w:val="00D22137"/>
    <w:rsid w:val="00D241E2"/>
    <w:rsid w:val="00D2496A"/>
    <w:rsid w:val="00D25334"/>
    <w:rsid w:val="00D26FFE"/>
    <w:rsid w:val="00D27051"/>
    <w:rsid w:val="00D301AF"/>
    <w:rsid w:val="00D319A4"/>
    <w:rsid w:val="00D31AA0"/>
    <w:rsid w:val="00D321C9"/>
    <w:rsid w:val="00D329AB"/>
    <w:rsid w:val="00D33985"/>
    <w:rsid w:val="00D352F4"/>
    <w:rsid w:val="00D352F7"/>
    <w:rsid w:val="00D3555A"/>
    <w:rsid w:val="00D35EE7"/>
    <w:rsid w:val="00D402F8"/>
    <w:rsid w:val="00D41A66"/>
    <w:rsid w:val="00D42036"/>
    <w:rsid w:val="00D427D1"/>
    <w:rsid w:val="00D42BAC"/>
    <w:rsid w:val="00D446D1"/>
    <w:rsid w:val="00D4700C"/>
    <w:rsid w:val="00D511DE"/>
    <w:rsid w:val="00D51B83"/>
    <w:rsid w:val="00D53D8C"/>
    <w:rsid w:val="00D55009"/>
    <w:rsid w:val="00D5500F"/>
    <w:rsid w:val="00D566E1"/>
    <w:rsid w:val="00D56983"/>
    <w:rsid w:val="00D61389"/>
    <w:rsid w:val="00D62222"/>
    <w:rsid w:val="00D622FB"/>
    <w:rsid w:val="00D62DA2"/>
    <w:rsid w:val="00D6354D"/>
    <w:rsid w:val="00D63BB6"/>
    <w:rsid w:val="00D6473B"/>
    <w:rsid w:val="00D67CA5"/>
    <w:rsid w:val="00D700A7"/>
    <w:rsid w:val="00D70A21"/>
    <w:rsid w:val="00D71358"/>
    <w:rsid w:val="00D719B0"/>
    <w:rsid w:val="00D72506"/>
    <w:rsid w:val="00D72A83"/>
    <w:rsid w:val="00D74514"/>
    <w:rsid w:val="00D759DA"/>
    <w:rsid w:val="00D7612C"/>
    <w:rsid w:val="00D76505"/>
    <w:rsid w:val="00D76B5B"/>
    <w:rsid w:val="00D776B2"/>
    <w:rsid w:val="00D80A64"/>
    <w:rsid w:val="00D825CC"/>
    <w:rsid w:val="00D84C41"/>
    <w:rsid w:val="00D87349"/>
    <w:rsid w:val="00D92028"/>
    <w:rsid w:val="00D9442C"/>
    <w:rsid w:val="00D94841"/>
    <w:rsid w:val="00D94DE6"/>
    <w:rsid w:val="00D956B6"/>
    <w:rsid w:val="00D960FA"/>
    <w:rsid w:val="00D96D9F"/>
    <w:rsid w:val="00D97237"/>
    <w:rsid w:val="00DA09CA"/>
    <w:rsid w:val="00DA1687"/>
    <w:rsid w:val="00DA2202"/>
    <w:rsid w:val="00DA29B5"/>
    <w:rsid w:val="00DA2FD4"/>
    <w:rsid w:val="00DA345D"/>
    <w:rsid w:val="00DA3E97"/>
    <w:rsid w:val="00DA4B3C"/>
    <w:rsid w:val="00DA5215"/>
    <w:rsid w:val="00DA52D6"/>
    <w:rsid w:val="00DA5609"/>
    <w:rsid w:val="00DA5B5A"/>
    <w:rsid w:val="00DA63B8"/>
    <w:rsid w:val="00DA64DD"/>
    <w:rsid w:val="00DA6866"/>
    <w:rsid w:val="00DA6FE4"/>
    <w:rsid w:val="00DA74FC"/>
    <w:rsid w:val="00DB1B75"/>
    <w:rsid w:val="00DB1FF8"/>
    <w:rsid w:val="00DB2B11"/>
    <w:rsid w:val="00DB39C5"/>
    <w:rsid w:val="00DB3B63"/>
    <w:rsid w:val="00DB4751"/>
    <w:rsid w:val="00DB5F32"/>
    <w:rsid w:val="00DB6EEA"/>
    <w:rsid w:val="00DB7340"/>
    <w:rsid w:val="00DC05A6"/>
    <w:rsid w:val="00DC0706"/>
    <w:rsid w:val="00DC0B60"/>
    <w:rsid w:val="00DC1284"/>
    <w:rsid w:val="00DC1C92"/>
    <w:rsid w:val="00DC2EAD"/>
    <w:rsid w:val="00DC30D7"/>
    <w:rsid w:val="00DC320F"/>
    <w:rsid w:val="00DC4A60"/>
    <w:rsid w:val="00DC4D60"/>
    <w:rsid w:val="00DC7FA1"/>
    <w:rsid w:val="00DD0E8D"/>
    <w:rsid w:val="00DD1318"/>
    <w:rsid w:val="00DD1DED"/>
    <w:rsid w:val="00DD38E9"/>
    <w:rsid w:val="00DD4959"/>
    <w:rsid w:val="00DD4A1A"/>
    <w:rsid w:val="00DD6961"/>
    <w:rsid w:val="00DE025A"/>
    <w:rsid w:val="00DE0658"/>
    <w:rsid w:val="00DE0CB8"/>
    <w:rsid w:val="00DE1A18"/>
    <w:rsid w:val="00DE4773"/>
    <w:rsid w:val="00DE5303"/>
    <w:rsid w:val="00DE5D47"/>
    <w:rsid w:val="00DE5D52"/>
    <w:rsid w:val="00DE62F9"/>
    <w:rsid w:val="00DF032B"/>
    <w:rsid w:val="00DF327B"/>
    <w:rsid w:val="00DF768B"/>
    <w:rsid w:val="00DF7F7E"/>
    <w:rsid w:val="00E009FE"/>
    <w:rsid w:val="00E05EAD"/>
    <w:rsid w:val="00E1078D"/>
    <w:rsid w:val="00E10B82"/>
    <w:rsid w:val="00E1153F"/>
    <w:rsid w:val="00E115D9"/>
    <w:rsid w:val="00E116C5"/>
    <w:rsid w:val="00E11903"/>
    <w:rsid w:val="00E126A8"/>
    <w:rsid w:val="00E151F8"/>
    <w:rsid w:val="00E1533D"/>
    <w:rsid w:val="00E15EB9"/>
    <w:rsid w:val="00E16BDA"/>
    <w:rsid w:val="00E16C39"/>
    <w:rsid w:val="00E16EC8"/>
    <w:rsid w:val="00E201C0"/>
    <w:rsid w:val="00E203B8"/>
    <w:rsid w:val="00E21296"/>
    <w:rsid w:val="00E212EC"/>
    <w:rsid w:val="00E224F0"/>
    <w:rsid w:val="00E2279D"/>
    <w:rsid w:val="00E227D4"/>
    <w:rsid w:val="00E23025"/>
    <w:rsid w:val="00E23539"/>
    <w:rsid w:val="00E240F7"/>
    <w:rsid w:val="00E27EB4"/>
    <w:rsid w:val="00E30D92"/>
    <w:rsid w:val="00E30EAD"/>
    <w:rsid w:val="00E32B3B"/>
    <w:rsid w:val="00E33928"/>
    <w:rsid w:val="00E3397C"/>
    <w:rsid w:val="00E36737"/>
    <w:rsid w:val="00E3737A"/>
    <w:rsid w:val="00E37F1C"/>
    <w:rsid w:val="00E37F68"/>
    <w:rsid w:val="00E404E3"/>
    <w:rsid w:val="00E42A5B"/>
    <w:rsid w:val="00E4397F"/>
    <w:rsid w:val="00E43AE2"/>
    <w:rsid w:val="00E44934"/>
    <w:rsid w:val="00E45769"/>
    <w:rsid w:val="00E4583D"/>
    <w:rsid w:val="00E4600B"/>
    <w:rsid w:val="00E5040C"/>
    <w:rsid w:val="00E50892"/>
    <w:rsid w:val="00E5238F"/>
    <w:rsid w:val="00E53821"/>
    <w:rsid w:val="00E5498A"/>
    <w:rsid w:val="00E54E5B"/>
    <w:rsid w:val="00E55153"/>
    <w:rsid w:val="00E561E8"/>
    <w:rsid w:val="00E5702B"/>
    <w:rsid w:val="00E57794"/>
    <w:rsid w:val="00E621A6"/>
    <w:rsid w:val="00E63A25"/>
    <w:rsid w:val="00E63E09"/>
    <w:rsid w:val="00E63F67"/>
    <w:rsid w:val="00E6419E"/>
    <w:rsid w:val="00E64275"/>
    <w:rsid w:val="00E64281"/>
    <w:rsid w:val="00E64A5A"/>
    <w:rsid w:val="00E64B32"/>
    <w:rsid w:val="00E65543"/>
    <w:rsid w:val="00E6665E"/>
    <w:rsid w:val="00E66773"/>
    <w:rsid w:val="00E66AB2"/>
    <w:rsid w:val="00E67C2D"/>
    <w:rsid w:val="00E67EAD"/>
    <w:rsid w:val="00E70505"/>
    <w:rsid w:val="00E705B6"/>
    <w:rsid w:val="00E70654"/>
    <w:rsid w:val="00E71122"/>
    <w:rsid w:val="00E71B9F"/>
    <w:rsid w:val="00E72336"/>
    <w:rsid w:val="00E731A7"/>
    <w:rsid w:val="00E73462"/>
    <w:rsid w:val="00E73558"/>
    <w:rsid w:val="00E74519"/>
    <w:rsid w:val="00E748D1"/>
    <w:rsid w:val="00E7585C"/>
    <w:rsid w:val="00E77443"/>
    <w:rsid w:val="00E7767A"/>
    <w:rsid w:val="00E807D9"/>
    <w:rsid w:val="00E81AF9"/>
    <w:rsid w:val="00E81FC5"/>
    <w:rsid w:val="00E85967"/>
    <w:rsid w:val="00E8724A"/>
    <w:rsid w:val="00E907EB"/>
    <w:rsid w:val="00E90D8E"/>
    <w:rsid w:val="00E91421"/>
    <w:rsid w:val="00E92DB9"/>
    <w:rsid w:val="00E93991"/>
    <w:rsid w:val="00E94ED1"/>
    <w:rsid w:val="00E94EDB"/>
    <w:rsid w:val="00E9592B"/>
    <w:rsid w:val="00E960EA"/>
    <w:rsid w:val="00E9641A"/>
    <w:rsid w:val="00E9649D"/>
    <w:rsid w:val="00E96782"/>
    <w:rsid w:val="00E9768F"/>
    <w:rsid w:val="00EA0282"/>
    <w:rsid w:val="00EA0E8D"/>
    <w:rsid w:val="00EA155E"/>
    <w:rsid w:val="00EA4A99"/>
    <w:rsid w:val="00EA5632"/>
    <w:rsid w:val="00EA5E59"/>
    <w:rsid w:val="00EA7848"/>
    <w:rsid w:val="00EB242C"/>
    <w:rsid w:val="00EB2A49"/>
    <w:rsid w:val="00EB3C0D"/>
    <w:rsid w:val="00EB4187"/>
    <w:rsid w:val="00EB47A2"/>
    <w:rsid w:val="00EB49A4"/>
    <w:rsid w:val="00EB4C13"/>
    <w:rsid w:val="00EB5192"/>
    <w:rsid w:val="00EB5F49"/>
    <w:rsid w:val="00EB6688"/>
    <w:rsid w:val="00EC0288"/>
    <w:rsid w:val="00EC028D"/>
    <w:rsid w:val="00EC0405"/>
    <w:rsid w:val="00EC073E"/>
    <w:rsid w:val="00EC19A8"/>
    <w:rsid w:val="00EC1ABB"/>
    <w:rsid w:val="00EC39D1"/>
    <w:rsid w:val="00EC3BB9"/>
    <w:rsid w:val="00EC4143"/>
    <w:rsid w:val="00EC42CF"/>
    <w:rsid w:val="00EC5054"/>
    <w:rsid w:val="00EC5776"/>
    <w:rsid w:val="00ED09DA"/>
    <w:rsid w:val="00ED1FE1"/>
    <w:rsid w:val="00ED29B2"/>
    <w:rsid w:val="00ED39DB"/>
    <w:rsid w:val="00ED416B"/>
    <w:rsid w:val="00ED538D"/>
    <w:rsid w:val="00ED6208"/>
    <w:rsid w:val="00ED783D"/>
    <w:rsid w:val="00ED7D9E"/>
    <w:rsid w:val="00EE09C2"/>
    <w:rsid w:val="00EE0B09"/>
    <w:rsid w:val="00EE1763"/>
    <w:rsid w:val="00EE192A"/>
    <w:rsid w:val="00EE1F8A"/>
    <w:rsid w:val="00EE444F"/>
    <w:rsid w:val="00EE51AC"/>
    <w:rsid w:val="00EE5D95"/>
    <w:rsid w:val="00EE6400"/>
    <w:rsid w:val="00EE7EF7"/>
    <w:rsid w:val="00EF0A53"/>
    <w:rsid w:val="00EF0FD9"/>
    <w:rsid w:val="00EF17CC"/>
    <w:rsid w:val="00EF35B6"/>
    <w:rsid w:val="00EF3C4E"/>
    <w:rsid w:val="00EF46D5"/>
    <w:rsid w:val="00EF6400"/>
    <w:rsid w:val="00EF6765"/>
    <w:rsid w:val="00EF6F13"/>
    <w:rsid w:val="00F00943"/>
    <w:rsid w:val="00F00F5B"/>
    <w:rsid w:val="00F027A9"/>
    <w:rsid w:val="00F0391A"/>
    <w:rsid w:val="00F03AEC"/>
    <w:rsid w:val="00F042D4"/>
    <w:rsid w:val="00F0489E"/>
    <w:rsid w:val="00F0507E"/>
    <w:rsid w:val="00F05BA8"/>
    <w:rsid w:val="00F06081"/>
    <w:rsid w:val="00F063A5"/>
    <w:rsid w:val="00F07250"/>
    <w:rsid w:val="00F10C77"/>
    <w:rsid w:val="00F1153D"/>
    <w:rsid w:val="00F12CFF"/>
    <w:rsid w:val="00F12FD9"/>
    <w:rsid w:val="00F13AB3"/>
    <w:rsid w:val="00F143C4"/>
    <w:rsid w:val="00F149F8"/>
    <w:rsid w:val="00F15317"/>
    <w:rsid w:val="00F15E66"/>
    <w:rsid w:val="00F213FB"/>
    <w:rsid w:val="00F21A25"/>
    <w:rsid w:val="00F22E92"/>
    <w:rsid w:val="00F25AA1"/>
    <w:rsid w:val="00F2686A"/>
    <w:rsid w:val="00F2706E"/>
    <w:rsid w:val="00F30F50"/>
    <w:rsid w:val="00F31692"/>
    <w:rsid w:val="00F33A7B"/>
    <w:rsid w:val="00F34198"/>
    <w:rsid w:val="00F36602"/>
    <w:rsid w:val="00F369DD"/>
    <w:rsid w:val="00F37229"/>
    <w:rsid w:val="00F372CF"/>
    <w:rsid w:val="00F412FB"/>
    <w:rsid w:val="00F415D2"/>
    <w:rsid w:val="00F41A60"/>
    <w:rsid w:val="00F41B89"/>
    <w:rsid w:val="00F4229E"/>
    <w:rsid w:val="00F43253"/>
    <w:rsid w:val="00F439A4"/>
    <w:rsid w:val="00F448E2"/>
    <w:rsid w:val="00F44B53"/>
    <w:rsid w:val="00F44D07"/>
    <w:rsid w:val="00F454B2"/>
    <w:rsid w:val="00F46878"/>
    <w:rsid w:val="00F4723B"/>
    <w:rsid w:val="00F47EA5"/>
    <w:rsid w:val="00F514F8"/>
    <w:rsid w:val="00F5180A"/>
    <w:rsid w:val="00F518B7"/>
    <w:rsid w:val="00F5369B"/>
    <w:rsid w:val="00F53EDC"/>
    <w:rsid w:val="00F544B0"/>
    <w:rsid w:val="00F55281"/>
    <w:rsid w:val="00F558B4"/>
    <w:rsid w:val="00F573EE"/>
    <w:rsid w:val="00F601DD"/>
    <w:rsid w:val="00F605A0"/>
    <w:rsid w:val="00F614DB"/>
    <w:rsid w:val="00F6196F"/>
    <w:rsid w:val="00F62174"/>
    <w:rsid w:val="00F622DD"/>
    <w:rsid w:val="00F62C49"/>
    <w:rsid w:val="00F6347D"/>
    <w:rsid w:val="00F63B31"/>
    <w:rsid w:val="00F65740"/>
    <w:rsid w:val="00F6681E"/>
    <w:rsid w:val="00F67432"/>
    <w:rsid w:val="00F678C3"/>
    <w:rsid w:val="00F67A96"/>
    <w:rsid w:val="00F7030F"/>
    <w:rsid w:val="00F71264"/>
    <w:rsid w:val="00F71731"/>
    <w:rsid w:val="00F7218A"/>
    <w:rsid w:val="00F72CF2"/>
    <w:rsid w:val="00F74401"/>
    <w:rsid w:val="00F7509A"/>
    <w:rsid w:val="00F75311"/>
    <w:rsid w:val="00F7597B"/>
    <w:rsid w:val="00F76C4D"/>
    <w:rsid w:val="00F76FA3"/>
    <w:rsid w:val="00F77A07"/>
    <w:rsid w:val="00F80927"/>
    <w:rsid w:val="00F81CA5"/>
    <w:rsid w:val="00F82748"/>
    <w:rsid w:val="00F827EA"/>
    <w:rsid w:val="00F82F77"/>
    <w:rsid w:val="00F832CD"/>
    <w:rsid w:val="00F83CEC"/>
    <w:rsid w:val="00F84FA2"/>
    <w:rsid w:val="00F8585A"/>
    <w:rsid w:val="00F858BA"/>
    <w:rsid w:val="00F86006"/>
    <w:rsid w:val="00F86AEB"/>
    <w:rsid w:val="00F904CE"/>
    <w:rsid w:val="00F91DA7"/>
    <w:rsid w:val="00F926F7"/>
    <w:rsid w:val="00F92771"/>
    <w:rsid w:val="00F9283F"/>
    <w:rsid w:val="00F928FB"/>
    <w:rsid w:val="00F933EE"/>
    <w:rsid w:val="00F93EDF"/>
    <w:rsid w:val="00F9433A"/>
    <w:rsid w:val="00F94C49"/>
    <w:rsid w:val="00F95222"/>
    <w:rsid w:val="00F956D5"/>
    <w:rsid w:val="00F95930"/>
    <w:rsid w:val="00F95F88"/>
    <w:rsid w:val="00F96107"/>
    <w:rsid w:val="00FA02E5"/>
    <w:rsid w:val="00FA1459"/>
    <w:rsid w:val="00FA203B"/>
    <w:rsid w:val="00FA2504"/>
    <w:rsid w:val="00FA4209"/>
    <w:rsid w:val="00FA7B40"/>
    <w:rsid w:val="00FB0BBB"/>
    <w:rsid w:val="00FB102D"/>
    <w:rsid w:val="00FB1454"/>
    <w:rsid w:val="00FB225A"/>
    <w:rsid w:val="00FB2DD8"/>
    <w:rsid w:val="00FB30BC"/>
    <w:rsid w:val="00FB4EAF"/>
    <w:rsid w:val="00FB4F42"/>
    <w:rsid w:val="00FB51F0"/>
    <w:rsid w:val="00FB5DD8"/>
    <w:rsid w:val="00FB6A28"/>
    <w:rsid w:val="00FB717A"/>
    <w:rsid w:val="00FB7216"/>
    <w:rsid w:val="00FB76FE"/>
    <w:rsid w:val="00FC0091"/>
    <w:rsid w:val="00FC0443"/>
    <w:rsid w:val="00FC05E6"/>
    <w:rsid w:val="00FC16AC"/>
    <w:rsid w:val="00FC4B82"/>
    <w:rsid w:val="00FC4CBC"/>
    <w:rsid w:val="00FC5362"/>
    <w:rsid w:val="00FC6CF2"/>
    <w:rsid w:val="00FC780B"/>
    <w:rsid w:val="00FD296F"/>
    <w:rsid w:val="00FD30CA"/>
    <w:rsid w:val="00FD30F0"/>
    <w:rsid w:val="00FD5245"/>
    <w:rsid w:val="00FD62AF"/>
    <w:rsid w:val="00FD7837"/>
    <w:rsid w:val="00FE0A11"/>
    <w:rsid w:val="00FE0A87"/>
    <w:rsid w:val="00FE0B45"/>
    <w:rsid w:val="00FE0C0D"/>
    <w:rsid w:val="00FE0CA3"/>
    <w:rsid w:val="00FE17F2"/>
    <w:rsid w:val="00FE20F8"/>
    <w:rsid w:val="00FE2533"/>
    <w:rsid w:val="00FE4056"/>
    <w:rsid w:val="00FE41A8"/>
    <w:rsid w:val="00FE50A4"/>
    <w:rsid w:val="00FE643C"/>
    <w:rsid w:val="00FE7EE4"/>
    <w:rsid w:val="00FF0BAF"/>
    <w:rsid w:val="00FF1B2E"/>
    <w:rsid w:val="00FF2071"/>
    <w:rsid w:val="00FF238C"/>
    <w:rsid w:val="00FF5447"/>
    <w:rsid w:val="00FF5756"/>
    <w:rsid w:val="00FF591D"/>
    <w:rsid w:val="00FF5DD4"/>
    <w:rsid w:val="00FF6A06"/>
    <w:rsid w:val="00FF6DE3"/>
    <w:rsid w:val="00FF7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F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B8"/>
    <w:rPr>
      <w:sz w:val="24"/>
      <w:szCs w:val="24"/>
    </w:rPr>
  </w:style>
  <w:style w:type="paragraph" w:styleId="1">
    <w:name w:val="heading 1"/>
    <w:aliases w:val="Заголовок 1 Знак Знак,Заголовок 1 Знак Знак Знак"/>
    <w:basedOn w:val="a"/>
    <w:next w:val="a"/>
    <w:link w:val="10"/>
    <w:qFormat/>
    <w:rsid w:val="00670CCF"/>
    <w:pPr>
      <w:keepNext/>
      <w:ind w:firstLine="709"/>
      <w:outlineLvl w:val="0"/>
    </w:pPr>
    <w:rPr>
      <w:rFonts w:cs="Arial"/>
      <w:b/>
      <w:bCs/>
      <w:kern w:val="32"/>
      <w:szCs w:val="32"/>
    </w:rPr>
  </w:style>
  <w:style w:type="paragraph" w:styleId="2">
    <w:name w:val="heading 2"/>
    <w:basedOn w:val="a"/>
    <w:next w:val="a"/>
    <w:qFormat/>
    <w:rsid w:val="00670CCF"/>
    <w:pPr>
      <w:keepNext/>
      <w:ind w:firstLine="709"/>
      <w:outlineLvl w:val="1"/>
    </w:pPr>
    <w:rPr>
      <w:rFonts w:cs="Arial"/>
      <w:b/>
      <w:bCs/>
      <w:iCs/>
      <w:szCs w:val="28"/>
    </w:rPr>
  </w:style>
  <w:style w:type="paragraph" w:styleId="3">
    <w:name w:val="heading 3"/>
    <w:basedOn w:val="a"/>
    <w:next w:val="a"/>
    <w:qFormat/>
    <w:rsid w:val="00670CCF"/>
    <w:pPr>
      <w:keepNext/>
      <w:spacing w:line="360" w:lineRule="auto"/>
      <w:outlineLvl w:val="2"/>
    </w:pPr>
    <w:rPr>
      <w:rFonts w:ascii="Arial" w:hAnsi="Arial"/>
      <w:sz w:val="26"/>
      <w:szCs w:val="20"/>
      <w:lang w:val="en-US"/>
    </w:rPr>
  </w:style>
  <w:style w:type="paragraph" w:styleId="4">
    <w:name w:val="heading 4"/>
    <w:basedOn w:val="a"/>
    <w:next w:val="a"/>
    <w:qFormat/>
    <w:rsid w:val="00670CCF"/>
    <w:pPr>
      <w:keepNext/>
      <w:jc w:val="center"/>
      <w:outlineLvl w:val="3"/>
    </w:pPr>
    <w:rPr>
      <w:b/>
      <w:szCs w:val="20"/>
    </w:rPr>
  </w:style>
  <w:style w:type="paragraph" w:styleId="5">
    <w:name w:val="heading 5"/>
    <w:basedOn w:val="a"/>
    <w:next w:val="a"/>
    <w:qFormat/>
    <w:rsid w:val="00670CCF"/>
    <w:pPr>
      <w:keepNext/>
      <w:jc w:val="center"/>
      <w:outlineLvl w:val="4"/>
    </w:pPr>
    <w:rPr>
      <w:b/>
      <w:szCs w:val="20"/>
    </w:rPr>
  </w:style>
  <w:style w:type="paragraph" w:styleId="6">
    <w:name w:val="heading 6"/>
    <w:basedOn w:val="a"/>
    <w:next w:val="a"/>
    <w:qFormat/>
    <w:rsid w:val="00670CCF"/>
    <w:pPr>
      <w:spacing w:before="240" w:after="60"/>
      <w:outlineLvl w:val="5"/>
    </w:pPr>
    <w:rPr>
      <w:b/>
      <w:bCs/>
      <w:sz w:val="22"/>
      <w:szCs w:val="22"/>
    </w:rPr>
  </w:style>
  <w:style w:type="paragraph" w:styleId="7">
    <w:name w:val="heading 7"/>
    <w:basedOn w:val="a"/>
    <w:next w:val="a"/>
    <w:qFormat/>
    <w:rsid w:val="00670CCF"/>
    <w:pPr>
      <w:keepNext/>
      <w:spacing w:line="360" w:lineRule="auto"/>
      <w:jc w:val="center"/>
      <w:outlineLvl w:val="6"/>
    </w:pPr>
    <w:rPr>
      <w:i/>
      <w:szCs w:val="20"/>
      <w:lang w:val="en-US"/>
    </w:rPr>
  </w:style>
  <w:style w:type="paragraph" w:styleId="8">
    <w:name w:val="heading 8"/>
    <w:basedOn w:val="a"/>
    <w:next w:val="a"/>
    <w:qFormat/>
    <w:rsid w:val="00670CCF"/>
    <w:pPr>
      <w:keepNext/>
      <w:widowControl w:val="0"/>
      <w:snapToGrid w:val="0"/>
      <w:jc w:val="center"/>
      <w:outlineLvl w:val="7"/>
    </w:pPr>
    <w:rPr>
      <w:rFonts w:ascii="Arial" w:hAnsi="Arial"/>
      <w:b/>
      <w:color w:val="000000"/>
      <w:sz w:val="32"/>
      <w:szCs w:val="20"/>
      <w:lang w:val="de-DE"/>
    </w:rPr>
  </w:style>
  <w:style w:type="paragraph" w:styleId="9">
    <w:name w:val="heading 9"/>
    <w:basedOn w:val="a"/>
    <w:next w:val="a"/>
    <w:qFormat/>
    <w:rsid w:val="00670CC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link w:val="1"/>
    <w:rsid w:val="00670CCF"/>
    <w:rPr>
      <w:rFonts w:cs="Arial"/>
      <w:b/>
      <w:bCs/>
      <w:kern w:val="32"/>
      <w:sz w:val="24"/>
      <w:szCs w:val="32"/>
      <w:lang w:val="ru-RU" w:eastAsia="ru-RU" w:bidi="ar-SA"/>
    </w:rPr>
  </w:style>
  <w:style w:type="character" w:styleId="a3">
    <w:name w:val="Hyperlink"/>
    <w:rsid w:val="00670CCF"/>
    <w:rPr>
      <w:color w:val="0000FF"/>
      <w:u w:val="single"/>
    </w:rPr>
  </w:style>
  <w:style w:type="paragraph" w:customStyle="1" w:styleId="formattexttopleveltextcentertext">
    <w:name w:val="formattext topleveltext centertext"/>
    <w:basedOn w:val="a"/>
    <w:rsid w:val="00670CCF"/>
    <w:pPr>
      <w:spacing w:before="100" w:beforeAutospacing="1" w:after="100" w:afterAutospacing="1"/>
    </w:pPr>
  </w:style>
  <w:style w:type="character" w:customStyle="1" w:styleId="apple-converted-space">
    <w:name w:val="apple-converted-space"/>
    <w:basedOn w:val="a0"/>
    <w:rsid w:val="00670CCF"/>
  </w:style>
  <w:style w:type="paragraph" w:customStyle="1" w:styleId="headertexttopleveltextcentertext">
    <w:name w:val="headertext topleveltext centertext"/>
    <w:basedOn w:val="a"/>
    <w:rsid w:val="00670CCF"/>
    <w:pPr>
      <w:spacing w:before="100" w:beforeAutospacing="1" w:after="100" w:afterAutospacing="1"/>
    </w:pPr>
  </w:style>
  <w:style w:type="character" w:customStyle="1" w:styleId="match">
    <w:name w:val="match"/>
    <w:basedOn w:val="a0"/>
    <w:rsid w:val="00670CCF"/>
  </w:style>
  <w:style w:type="paragraph" w:customStyle="1" w:styleId="formattexttopleveltext">
    <w:name w:val="formattext topleveltext"/>
    <w:basedOn w:val="a"/>
    <w:rsid w:val="00670CCF"/>
    <w:pPr>
      <w:spacing w:before="100" w:beforeAutospacing="1" w:after="100" w:afterAutospacing="1"/>
    </w:pPr>
  </w:style>
  <w:style w:type="paragraph" w:customStyle="1" w:styleId="formattext">
    <w:name w:val="formattext"/>
    <w:basedOn w:val="a"/>
    <w:rsid w:val="00670CCF"/>
    <w:pPr>
      <w:spacing w:before="100" w:beforeAutospacing="1" w:after="100" w:afterAutospacing="1"/>
    </w:pPr>
  </w:style>
  <w:style w:type="paragraph" w:styleId="a4">
    <w:name w:val="Balloon Text"/>
    <w:basedOn w:val="a"/>
    <w:semiHidden/>
    <w:rsid w:val="00670CCF"/>
    <w:rPr>
      <w:rFonts w:ascii="Tahoma" w:hAnsi="Tahoma" w:cs="Tahoma"/>
      <w:sz w:val="16"/>
      <w:szCs w:val="16"/>
    </w:rPr>
  </w:style>
  <w:style w:type="character" w:styleId="a5">
    <w:name w:val="FollowedHyperlink"/>
    <w:rsid w:val="00670CCF"/>
    <w:rPr>
      <w:color w:val="800080"/>
      <w:u w:val="single"/>
    </w:rPr>
  </w:style>
  <w:style w:type="paragraph" w:styleId="a6">
    <w:name w:val="footer"/>
    <w:basedOn w:val="a"/>
    <w:rsid w:val="00670CCF"/>
    <w:pPr>
      <w:tabs>
        <w:tab w:val="center" w:pos="4677"/>
        <w:tab w:val="right" w:pos="9355"/>
      </w:tabs>
    </w:pPr>
  </w:style>
  <w:style w:type="character" w:styleId="a7">
    <w:name w:val="page number"/>
    <w:basedOn w:val="a0"/>
    <w:rsid w:val="00670CCF"/>
  </w:style>
  <w:style w:type="paragraph" w:styleId="a8">
    <w:name w:val="header"/>
    <w:basedOn w:val="a"/>
    <w:link w:val="a9"/>
    <w:rsid w:val="00670CCF"/>
    <w:pPr>
      <w:tabs>
        <w:tab w:val="center" w:pos="4677"/>
        <w:tab w:val="right" w:pos="9355"/>
      </w:tabs>
    </w:pPr>
  </w:style>
  <w:style w:type="paragraph" w:styleId="20">
    <w:name w:val="toc 2"/>
    <w:basedOn w:val="a"/>
    <w:next w:val="a"/>
    <w:autoRedefine/>
    <w:semiHidden/>
    <w:rsid w:val="00670CCF"/>
    <w:pPr>
      <w:ind w:left="240"/>
    </w:pPr>
  </w:style>
  <w:style w:type="paragraph" w:styleId="11">
    <w:name w:val="toc 1"/>
    <w:basedOn w:val="a"/>
    <w:next w:val="a"/>
    <w:autoRedefine/>
    <w:semiHidden/>
    <w:rsid w:val="00670CCF"/>
    <w:pPr>
      <w:tabs>
        <w:tab w:val="right" w:leader="dot" w:pos="9072"/>
      </w:tabs>
    </w:pPr>
  </w:style>
  <w:style w:type="paragraph" w:styleId="30">
    <w:name w:val="Body Text 3"/>
    <w:basedOn w:val="a"/>
    <w:link w:val="31"/>
    <w:rsid w:val="00670CCF"/>
    <w:pPr>
      <w:spacing w:after="120"/>
    </w:pPr>
    <w:rPr>
      <w:sz w:val="16"/>
      <w:szCs w:val="16"/>
    </w:rPr>
  </w:style>
  <w:style w:type="character" w:customStyle="1" w:styleId="31">
    <w:name w:val="Основной текст 3 Знак"/>
    <w:link w:val="30"/>
    <w:semiHidden/>
    <w:rsid w:val="00670CCF"/>
    <w:rPr>
      <w:sz w:val="16"/>
      <w:szCs w:val="16"/>
      <w:lang w:val="ru-RU" w:eastAsia="ru-RU" w:bidi="ar-SA"/>
    </w:rPr>
  </w:style>
  <w:style w:type="paragraph" w:customStyle="1" w:styleId="headertext">
    <w:name w:val="headertext"/>
    <w:rsid w:val="00670CCF"/>
    <w:pPr>
      <w:widowControl w:val="0"/>
      <w:autoSpaceDE w:val="0"/>
      <w:autoSpaceDN w:val="0"/>
      <w:adjustRightInd w:val="0"/>
    </w:pPr>
    <w:rPr>
      <w:rFonts w:ascii="Arial" w:hAnsi="Arial" w:cs="Arial"/>
      <w:b/>
      <w:bCs/>
      <w:sz w:val="22"/>
      <w:szCs w:val="22"/>
    </w:rPr>
  </w:style>
  <w:style w:type="character" w:customStyle="1" w:styleId="apple-style-span">
    <w:name w:val="apple-style-span"/>
    <w:basedOn w:val="a0"/>
    <w:rsid w:val="00670CCF"/>
  </w:style>
  <w:style w:type="paragraph" w:styleId="21">
    <w:name w:val="Body Text Indent 2"/>
    <w:basedOn w:val="a"/>
    <w:rsid w:val="00670CCF"/>
    <w:pPr>
      <w:spacing w:after="120" w:line="480" w:lineRule="auto"/>
      <w:ind w:left="283"/>
    </w:pPr>
  </w:style>
  <w:style w:type="character" w:customStyle="1" w:styleId="visited">
    <w:name w:val="visited"/>
    <w:basedOn w:val="a0"/>
    <w:rsid w:val="00670CCF"/>
  </w:style>
  <w:style w:type="table" w:styleId="aa">
    <w:name w:val="Table Grid"/>
    <w:basedOn w:val="a1"/>
    <w:rsid w:val="00670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rsid w:val="00670CCF"/>
    <w:pPr>
      <w:spacing w:after="120"/>
      <w:ind w:left="283"/>
    </w:pPr>
  </w:style>
  <w:style w:type="character" w:styleId="ac">
    <w:name w:val="Strong"/>
    <w:qFormat/>
    <w:rsid w:val="00670CCF"/>
    <w:rPr>
      <w:b/>
      <w:bCs/>
    </w:rPr>
  </w:style>
  <w:style w:type="paragraph" w:customStyle="1" w:styleId="Iauiue">
    <w:name w:val="Iau?iue"/>
    <w:rsid w:val="00670CCF"/>
    <w:rPr>
      <w:lang w:val="en-US"/>
    </w:rPr>
  </w:style>
  <w:style w:type="paragraph" w:styleId="ad">
    <w:name w:val="Body Text"/>
    <w:basedOn w:val="a"/>
    <w:link w:val="ae"/>
    <w:rsid w:val="00670CCF"/>
    <w:pPr>
      <w:spacing w:after="120"/>
    </w:pPr>
  </w:style>
  <w:style w:type="paragraph" w:customStyle="1" w:styleId="12">
    <w:name w:val="Стиль1"/>
    <w:basedOn w:val="a"/>
    <w:rsid w:val="00670CCF"/>
    <w:pPr>
      <w:jc w:val="both"/>
    </w:pPr>
    <w:rPr>
      <w:szCs w:val="20"/>
    </w:rPr>
  </w:style>
  <w:style w:type="paragraph" w:styleId="af">
    <w:name w:val="Title"/>
    <w:basedOn w:val="a"/>
    <w:link w:val="af0"/>
    <w:qFormat/>
    <w:rsid w:val="00670CCF"/>
    <w:pPr>
      <w:jc w:val="center"/>
    </w:pPr>
    <w:rPr>
      <w:b/>
      <w:sz w:val="28"/>
      <w:szCs w:val="20"/>
    </w:rPr>
  </w:style>
  <w:style w:type="paragraph" w:styleId="af1">
    <w:name w:val="Subtitle"/>
    <w:basedOn w:val="a"/>
    <w:qFormat/>
    <w:rsid w:val="00670CCF"/>
    <w:pPr>
      <w:jc w:val="both"/>
    </w:pPr>
    <w:rPr>
      <w:szCs w:val="20"/>
    </w:rPr>
  </w:style>
  <w:style w:type="paragraph" w:styleId="32">
    <w:name w:val="Body Text Indent 3"/>
    <w:basedOn w:val="a"/>
    <w:rsid w:val="00670CCF"/>
    <w:pPr>
      <w:spacing w:line="360" w:lineRule="auto"/>
      <w:ind w:firstLine="720"/>
    </w:pPr>
    <w:rPr>
      <w:szCs w:val="20"/>
    </w:rPr>
  </w:style>
  <w:style w:type="paragraph" w:styleId="22">
    <w:name w:val="Body Text 2"/>
    <w:basedOn w:val="a"/>
    <w:rsid w:val="00670CCF"/>
    <w:pPr>
      <w:jc w:val="both"/>
    </w:pPr>
    <w:rPr>
      <w:szCs w:val="20"/>
    </w:rPr>
  </w:style>
  <w:style w:type="paragraph" w:customStyle="1" w:styleId="af2">
    <w:name w:val="???????"/>
    <w:rsid w:val="00670CCF"/>
    <w:rPr>
      <w:rFonts w:ascii="TimesDL" w:hAnsi="TimesDL"/>
    </w:rPr>
  </w:style>
  <w:style w:type="paragraph" w:customStyle="1" w:styleId="af3">
    <w:name w:val="??????? ??????????"/>
    <w:basedOn w:val="af2"/>
    <w:rsid w:val="00670CCF"/>
    <w:pPr>
      <w:tabs>
        <w:tab w:val="center" w:pos="4153"/>
        <w:tab w:val="right" w:pos="8306"/>
      </w:tabs>
    </w:pPr>
  </w:style>
  <w:style w:type="paragraph" w:customStyle="1" w:styleId="Risunok">
    <w:name w:val="Risunok"/>
    <w:basedOn w:val="a"/>
    <w:next w:val="a"/>
    <w:rsid w:val="00670CCF"/>
    <w:pPr>
      <w:suppressLineNumbers/>
      <w:spacing w:line="360" w:lineRule="auto"/>
      <w:jc w:val="center"/>
    </w:pPr>
    <w:rPr>
      <w:rFonts w:ascii="Arial" w:hAnsi="Arial"/>
    </w:rPr>
  </w:style>
  <w:style w:type="paragraph" w:customStyle="1" w:styleId="13">
    <w:name w:val="çàãîëîâîê 1"/>
    <w:basedOn w:val="a"/>
    <w:next w:val="a"/>
    <w:rsid w:val="00670CCF"/>
    <w:pPr>
      <w:keepNext/>
      <w:widowControl w:val="0"/>
      <w:jc w:val="center"/>
    </w:pPr>
  </w:style>
  <w:style w:type="character" w:styleId="af4">
    <w:name w:val="annotation reference"/>
    <w:semiHidden/>
    <w:rsid w:val="00670CCF"/>
    <w:rPr>
      <w:sz w:val="16"/>
      <w:szCs w:val="16"/>
    </w:rPr>
  </w:style>
  <w:style w:type="paragraph" w:styleId="af5">
    <w:name w:val="annotation text"/>
    <w:basedOn w:val="a"/>
    <w:link w:val="af6"/>
    <w:semiHidden/>
    <w:rsid w:val="00670CCF"/>
    <w:rPr>
      <w:sz w:val="20"/>
      <w:szCs w:val="20"/>
    </w:rPr>
  </w:style>
  <w:style w:type="paragraph" w:customStyle="1" w:styleId="ConsPlusTitle">
    <w:name w:val="ConsPlusTitle"/>
    <w:rsid w:val="00670CCF"/>
    <w:pPr>
      <w:widowControl w:val="0"/>
      <w:autoSpaceDE w:val="0"/>
      <w:autoSpaceDN w:val="0"/>
      <w:adjustRightInd w:val="0"/>
    </w:pPr>
    <w:rPr>
      <w:b/>
      <w:bCs/>
      <w:sz w:val="24"/>
      <w:szCs w:val="24"/>
    </w:rPr>
  </w:style>
  <w:style w:type="character" w:customStyle="1" w:styleId="s1">
    <w:name w:val="s1"/>
    <w:basedOn w:val="a0"/>
    <w:rsid w:val="00670CCF"/>
  </w:style>
  <w:style w:type="numbering" w:customStyle="1" w:styleId="14">
    <w:name w:val="Нет списка1"/>
    <w:next w:val="a2"/>
    <w:semiHidden/>
    <w:rsid w:val="00670CCF"/>
  </w:style>
  <w:style w:type="numbering" w:customStyle="1" w:styleId="23">
    <w:name w:val="Нет списка2"/>
    <w:next w:val="a2"/>
    <w:semiHidden/>
    <w:rsid w:val="00670CCF"/>
  </w:style>
  <w:style w:type="numbering" w:customStyle="1" w:styleId="110">
    <w:name w:val="Нет списка11"/>
    <w:next w:val="a2"/>
    <w:semiHidden/>
    <w:rsid w:val="00670CCF"/>
  </w:style>
  <w:style w:type="paragraph" w:styleId="af7">
    <w:name w:val="footnote text"/>
    <w:basedOn w:val="a"/>
    <w:semiHidden/>
    <w:rsid w:val="00670CCF"/>
    <w:rPr>
      <w:sz w:val="20"/>
      <w:szCs w:val="20"/>
    </w:rPr>
  </w:style>
  <w:style w:type="character" w:styleId="af8">
    <w:name w:val="footnote reference"/>
    <w:semiHidden/>
    <w:rsid w:val="00670CCF"/>
    <w:rPr>
      <w:vertAlign w:val="superscript"/>
    </w:rPr>
  </w:style>
  <w:style w:type="paragraph" w:customStyle="1" w:styleId="60">
    <w:name w:val="????????? 6"/>
    <w:basedOn w:val="af2"/>
    <w:next w:val="af2"/>
    <w:rsid w:val="00670CCF"/>
    <w:pPr>
      <w:keepNext/>
      <w:spacing w:line="360" w:lineRule="auto"/>
      <w:ind w:firstLine="720"/>
      <w:jc w:val="both"/>
    </w:pPr>
    <w:rPr>
      <w:rFonts w:ascii="Times New Roman" w:hAnsi="Times New Roman"/>
      <w:sz w:val="24"/>
    </w:rPr>
  </w:style>
  <w:style w:type="paragraph" w:customStyle="1" w:styleId="af9">
    <w:name w:val="Îáû÷íûé"/>
    <w:rsid w:val="00670CCF"/>
    <w:pPr>
      <w:widowControl w:val="0"/>
    </w:pPr>
  </w:style>
  <w:style w:type="paragraph" w:customStyle="1" w:styleId="caaieiaie6">
    <w:name w:val="caaieiaie 6"/>
    <w:basedOn w:val="a"/>
    <w:next w:val="a"/>
    <w:rsid w:val="00670CCF"/>
    <w:pPr>
      <w:keepNext/>
    </w:pPr>
    <w:rPr>
      <w:szCs w:val="20"/>
    </w:rPr>
  </w:style>
  <w:style w:type="paragraph" w:styleId="afa">
    <w:name w:val="caption"/>
    <w:basedOn w:val="a"/>
    <w:qFormat/>
    <w:rsid w:val="00670CCF"/>
    <w:pPr>
      <w:jc w:val="center"/>
    </w:pPr>
    <w:rPr>
      <w:b/>
      <w:szCs w:val="20"/>
    </w:rPr>
  </w:style>
  <w:style w:type="paragraph" w:styleId="afb">
    <w:name w:val="Normal (Web)"/>
    <w:basedOn w:val="a"/>
    <w:rsid w:val="00670CCF"/>
    <w:pPr>
      <w:spacing w:before="100" w:beforeAutospacing="1" w:after="100" w:afterAutospacing="1"/>
    </w:pPr>
  </w:style>
  <w:style w:type="character" w:styleId="afc">
    <w:name w:val="Emphasis"/>
    <w:qFormat/>
    <w:rsid w:val="00670CCF"/>
    <w:rPr>
      <w:i/>
      <w:iCs/>
    </w:rPr>
  </w:style>
  <w:style w:type="paragraph" w:customStyle="1" w:styleId="paragraph">
    <w:name w:val="paragraph"/>
    <w:basedOn w:val="a"/>
    <w:rsid w:val="00670CCF"/>
    <w:pPr>
      <w:spacing w:before="100" w:beforeAutospacing="1" w:after="100" w:afterAutospacing="1"/>
      <w:jc w:val="both"/>
    </w:pPr>
    <w:rPr>
      <w:rFonts w:ascii="Arial" w:hAnsi="Arial" w:cs="Arial"/>
      <w:color w:val="000000"/>
      <w:sz w:val="20"/>
      <w:szCs w:val="20"/>
    </w:rPr>
  </w:style>
  <w:style w:type="paragraph" w:customStyle="1" w:styleId="1111">
    <w:name w:val="Заголовок 1.Заголовок 1 Знак.Заголовок 1 Знак Знак.Заголовок 1 Знак Знак Знак"/>
    <w:basedOn w:val="a"/>
    <w:next w:val="a"/>
    <w:rsid w:val="00670CCF"/>
    <w:pPr>
      <w:keepNext/>
      <w:jc w:val="center"/>
      <w:outlineLvl w:val="0"/>
    </w:pPr>
  </w:style>
  <w:style w:type="paragraph" w:customStyle="1" w:styleId="24">
    <w:name w:val="????????? 2"/>
    <w:basedOn w:val="a"/>
    <w:next w:val="a"/>
    <w:rsid w:val="00670CCF"/>
    <w:pPr>
      <w:keepNext/>
      <w:widowControl w:val="0"/>
      <w:autoSpaceDE w:val="0"/>
      <w:autoSpaceDN w:val="0"/>
      <w:adjustRightInd w:val="0"/>
      <w:jc w:val="center"/>
    </w:pPr>
    <w:rPr>
      <w:rFonts w:ascii="Baltica" w:hAnsi="Baltica" w:cs="Baltica"/>
      <w:b/>
      <w:bCs/>
      <w:i/>
      <w:iCs/>
    </w:rPr>
  </w:style>
  <w:style w:type="paragraph" w:customStyle="1" w:styleId="15">
    <w:name w:val="????????? 1"/>
    <w:basedOn w:val="a"/>
    <w:next w:val="a"/>
    <w:rsid w:val="00670CCF"/>
    <w:pPr>
      <w:keepNext/>
      <w:widowControl w:val="0"/>
      <w:jc w:val="center"/>
    </w:pPr>
    <w:rPr>
      <w:b/>
      <w:bCs/>
    </w:rPr>
  </w:style>
  <w:style w:type="paragraph" w:customStyle="1" w:styleId="25">
    <w:name w:val="Знак Знак Знак2"/>
    <w:basedOn w:val="a"/>
    <w:rsid w:val="00670CCF"/>
    <w:pPr>
      <w:spacing w:after="160" w:line="240" w:lineRule="exact"/>
    </w:pPr>
    <w:rPr>
      <w:rFonts w:eastAsia="Calibri"/>
      <w:sz w:val="20"/>
      <w:szCs w:val="20"/>
      <w:lang w:eastAsia="zh-CN"/>
    </w:rPr>
  </w:style>
  <w:style w:type="paragraph" w:customStyle="1" w:styleId="a00">
    <w:name w:val="a0"/>
    <w:basedOn w:val="a"/>
    <w:rsid w:val="00670CCF"/>
    <w:pPr>
      <w:spacing w:before="100" w:beforeAutospacing="1" w:after="100" w:afterAutospacing="1"/>
    </w:pPr>
  </w:style>
  <w:style w:type="paragraph" w:customStyle="1" w:styleId="afd">
    <w:name w:val="Знак"/>
    <w:basedOn w:val="a"/>
    <w:rsid w:val="00670CCF"/>
    <w:pPr>
      <w:tabs>
        <w:tab w:val="num" w:pos="360"/>
      </w:tabs>
      <w:spacing w:after="160" w:line="240" w:lineRule="exact"/>
    </w:pPr>
    <w:rPr>
      <w:rFonts w:ascii="Verdana" w:hAnsi="Verdana" w:cs="Verdana"/>
      <w:sz w:val="20"/>
      <w:szCs w:val="20"/>
      <w:lang w:val="en-US" w:eastAsia="en-US"/>
    </w:rPr>
  </w:style>
  <w:style w:type="character" w:customStyle="1" w:styleId="s0">
    <w:name w:val="s0"/>
    <w:rsid w:val="00670CCF"/>
    <w:rPr>
      <w:rFonts w:ascii="Times New Roman" w:hAnsi="Times New Roman" w:cs="Times New Roman" w:hint="default"/>
      <w:b w:val="0"/>
      <w:bCs w:val="0"/>
      <w:i w:val="0"/>
      <w:iCs w:val="0"/>
      <w:strike w:val="0"/>
      <w:dstrike w:val="0"/>
      <w:color w:val="000000"/>
      <w:sz w:val="32"/>
      <w:szCs w:val="32"/>
      <w:u w:val="none"/>
      <w:effect w:val="none"/>
    </w:rPr>
  </w:style>
  <w:style w:type="paragraph" w:styleId="afe">
    <w:name w:val="Block Text"/>
    <w:basedOn w:val="a"/>
    <w:rsid w:val="00670CCF"/>
    <w:pPr>
      <w:ind w:left="113" w:right="113"/>
    </w:pPr>
    <w:rPr>
      <w:rFonts w:ascii="Arial" w:hAnsi="Arial" w:cs="Arial"/>
      <w:sz w:val="14"/>
    </w:rPr>
  </w:style>
  <w:style w:type="character" w:customStyle="1" w:styleId="af0">
    <w:name w:val="Название Знак"/>
    <w:link w:val="af"/>
    <w:rsid w:val="00670CCF"/>
    <w:rPr>
      <w:b/>
      <w:sz w:val="28"/>
      <w:lang w:val="ru-RU" w:eastAsia="ru-RU" w:bidi="ar-SA"/>
    </w:rPr>
  </w:style>
  <w:style w:type="paragraph" w:customStyle="1" w:styleId="HEADERTEXT0">
    <w:name w:val=".HEADERTEXT"/>
    <w:rsid w:val="00670CCF"/>
    <w:pPr>
      <w:widowControl w:val="0"/>
      <w:autoSpaceDE w:val="0"/>
      <w:autoSpaceDN w:val="0"/>
      <w:adjustRightInd w:val="0"/>
    </w:pPr>
    <w:rPr>
      <w:rFonts w:ascii="Arial" w:hAnsi="Arial" w:cs="Arial"/>
      <w:color w:val="2B4279"/>
      <w:sz w:val="22"/>
      <w:szCs w:val="22"/>
    </w:rPr>
  </w:style>
  <w:style w:type="paragraph" w:styleId="aff">
    <w:name w:val="No Spacing"/>
    <w:aliases w:val="Таблицы,No Spacing,основной текст,No Spacing1,Без отступа"/>
    <w:link w:val="aff0"/>
    <w:uiPriority w:val="1"/>
    <w:qFormat/>
    <w:rsid w:val="00670CCF"/>
  </w:style>
  <w:style w:type="character" w:customStyle="1" w:styleId="70">
    <w:name w:val="Основной текст (7)_"/>
    <w:link w:val="71"/>
    <w:rsid w:val="00670CCF"/>
    <w:rPr>
      <w:rFonts w:ascii="Trebuchet MS" w:eastAsia="Trebuchet MS" w:hAnsi="Trebuchet MS"/>
      <w:sz w:val="21"/>
      <w:szCs w:val="21"/>
      <w:shd w:val="clear" w:color="auto" w:fill="FFFFFF"/>
      <w:lang w:bidi="ar-SA"/>
    </w:rPr>
  </w:style>
  <w:style w:type="paragraph" w:customStyle="1" w:styleId="71">
    <w:name w:val="Основной текст (7)"/>
    <w:basedOn w:val="a"/>
    <w:link w:val="70"/>
    <w:rsid w:val="00670CCF"/>
    <w:pPr>
      <w:shd w:val="clear" w:color="auto" w:fill="FFFFFF"/>
      <w:spacing w:after="480" w:line="0" w:lineRule="atLeast"/>
    </w:pPr>
    <w:rPr>
      <w:rFonts w:ascii="Trebuchet MS" w:eastAsia="Trebuchet MS" w:hAnsi="Trebuchet MS"/>
      <w:sz w:val="21"/>
      <w:szCs w:val="21"/>
      <w:shd w:val="clear" w:color="auto" w:fill="FFFFFF"/>
      <w:lang w:val="x-none" w:eastAsia="x-none"/>
    </w:rPr>
  </w:style>
  <w:style w:type="paragraph" w:customStyle="1" w:styleId="DOCITEM">
    <w:name w:val=".DOCITEM"/>
    <w:rsid w:val="00670CCF"/>
    <w:pPr>
      <w:widowControl w:val="0"/>
      <w:autoSpaceDE w:val="0"/>
      <w:autoSpaceDN w:val="0"/>
      <w:adjustRightInd w:val="0"/>
    </w:pPr>
    <w:rPr>
      <w:color w:val="909090"/>
      <w:sz w:val="24"/>
      <w:szCs w:val="24"/>
    </w:rPr>
  </w:style>
  <w:style w:type="paragraph" w:styleId="aff1">
    <w:name w:val="List Paragraph"/>
    <w:basedOn w:val="a"/>
    <w:qFormat/>
    <w:rsid w:val="00670CCF"/>
    <w:pPr>
      <w:ind w:left="708"/>
    </w:pPr>
  </w:style>
  <w:style w:type="paragraph" w:customStyle="1" w:styleId="26">
    <w:name w:val="Основной текст2"/>
    <w:basedOn w:val="a"/>
    <w:rsid w:val="00670CCF"/>
    <w:pPr>
      <w:widowControl w:val="0"/>
      <w:spacing w:line="307" w:lineRule="exact"/>
      <w:jc w:val="center"/>
    </w:pPr>
    <w:rPr>
      <w:color w:val="000000"/>
      <w:spacing w:val="4"/>
      <w:sz w:val="22"/>
      <w:szCs w:val="22"/>
      <w:lang w:bidi="ru-RU"/>
    </w:rPr>
  </w:style>
  <w:style w:type="paragraph" w:customStyle="1" w:styleId="aff2">
    <w:name w:val="загол"/>
    <w:rsid w:val="00670CCF"/>
    <w:pPr>
      <w:autoSpaceDE w:val="0"/>
      <w:autoSpaceDN w:val="0"/>
      <w:adjustRightInd w:val="0"/>
      <w:spacing w:before="340" w:after="170"/>
      <w:jc w:val="center"/>
    </w:pPr>
    <w:rPr>
      <w:rFonts w:ascii="Arial" w:hAnsi="Arial" w:cs="Arial"/>
      <w:b/>
      <w:bCs/>
      <w:caps/>
    </w:rPr>
  </w:style>
  <w:style w:type="paragraph" w:customStyle="1" w:styleId="FORMATTEXT0">
    <w:name w:val=".FORMATTEXT"/>
    <w:rsid w:val="00670CCF"/>
    <w:pPr>
      <w:widowControl w:val="0"/>
      <w:autoSpaceDE w:val="0"/>
      <w:autoSpaceDN w:val="0"/>
      <w:adjustRightInd w:val="0"/>
    </w:pPr>
    <w:rPr>
      <w:sz w:val="24"/>
      <w:szCs w:val="24"/>
    </w:rPr>
  </w:style>
  <w:style w:type="paragraph" w:customStyle="1" w:styleId="aff3">
    <w:name w:val="."/>
    <w:rsid w:val="00670CCF"/>
    <w:pPr>
      <w:widowControl w:val="0"/>
      <w:autoSpaceDE w:val="0"/>
      <w:autoSpaceDN w:val="0"/>
      <w:adjustRightInd w:val="0"/>
    </w:pPr>
    <w:rPr>
      <w:sz w:val="24"/>
      <w:szCs w:val="24"/>
    </w:rPr>
  </w:style>
  <w:style w:type="paragraph" w:customStyle="1" w:styleId="Default">
    <w:name w:val="Default"/>
    <w:rsid w:val="00670CCF"/>
    <w:pPr>
      <w:autoSpaceDE w:val="0"/>
      <w:autoSpaceDN w:val="0"/>
      <w:adjustRightInd w:val="0"/>
    </w:pPr>
    <w:rPr>
      <w:rFonts w:ascii="Arial" w:hAnsi="Arial" w:cs="Arial"/>
      <w:color w:val="000000"/>
      <w:sz w:val="24"/>
      <w:szCs w:val="24"/>
    </w:rPr>
  </w:style>
  <w:style w:type="paragraph" w:customStyle="1" w:styleId="COLTOP">
    <w:name w:val="#COL_TOP"/>
    <w:rsid w:val="00670CCF"/>
    <w:pPr>
      <w:widowControl w:val="0"/>
      <w:autoSpaceDE w:val="0"/>
      <w:autoSpaceDN w:val="0"/>
      <w:adjustRightInd w:val="0"/>
    </w:pPr>
    <w:rPr>
      <w:sz w:val="24"/>
      <w:szCs w:val="24"/>
    </w:rPr>
  </w:style>
  <w:style w:type="paragraph" w:customStyle="1" w:styleId="PRINTSECTION">
    <w:name w:val="#PRINT_SECTION"/>
    <w:rsid w:val="00670CCF"/>
    <w:pPr>
      <w:widowControl w:val="0"/>
      <w:autoSpaceDE w:val="0"/>
      <w:autoSpaceDN w:val="0"/>
      <w:adjustRightInd w:val="0"/>
    </w:pPr>
    <w:rPr>
      <w:sz w:val="24"/>
      <w:szCs w:val="24"/>
    </w:rPr>
  </w:style>
  <w:style w:type="paragraph" w:customStyle="1" w:styleId="headertexttopleveltext">
    <w:name w:val="headertext topleveltext"/>
    <w:basedOn w:val="a"/>
    <w:rsid w:val="00670CCF"/>
    <w:pPr>
      <w:spacing w:before="100" w:beforeAutospacing="1" w:after="100" w:afterAutospacing="1"/>
    </w:pPr>
  </w:style>
  <w:style w:type="paragraph" w:customStyle="1" w:styleId="UNFORMATTEXT">
    <w:name w:val=".UNFORMATTEXT"/>
    <w:rsid w:val="00670CCF"/>
    <w:pPr>
      <w:widowControl w:val="0"/>
      <w:autoSpaceDE w:val="0"/>
      <w:autoSpaceDN w:val="0"/>
      <w:adjustRightInd w:val="0"/>
    </w:pPr>
    <w:rPr>
      <w:rFonts w:ascii="Courier New" w:hAnsi="Courier New" w:cs="Courier New"/>
      <w:sz w:val="24"/>
      <w:szCs w:val="24"/>
    </w:rPr>
  </w:style>
  <w:style w:type="paragraph" w:customStyle="1" w:styleId="COLBOTTOM">
    <w:name w:val="#COL_BOTTOM"/>
    <w:rsid w:val="00670CCF"/>
    <w:pPr>
      <w:widowControl w:val="0"/>
      <w:autoSpaceDE w:val="0"/>
      <w:autoSpaceDN w:val="0"/>
      <w:adjustRightInd w:val="0"/>
    </w:pPr>
    <w:rPr>
      <w:sz w:val="24"/>
      <w:szCs w:val="24"/>
    </w:rPr>
  </w:style>
  <w:style w:type="paragraph" w:customStyle="1" w:styleId="CENTERTEXT">
    <w:name w:val=".CENTERTEXT"/>
    <w:rsid w:val="00670CCF"/>
    <w:pPr>
      <w:widowControl w:val="0"/>
      <w:autoSpaceDE w:val="0"/>
      <w:autoSpaceDN w:val="0"/>
      <w:adjustRightInd w:val="0"/>
    </w:pPr>
    <w:rPr>
      <w:sz w:val="24"/>
      <w:szCs w:val="24"/>
    </w:rPr>
  </w:style>
  <w:style w:type="paragraph" w:customStyle="1" w:styleId="DJVU">
    <w:name w:val=".DJVU"/>
    <w:rsid w:val="00670CCF"/>
    <w:pPr>
      <w:widowControl w:val="0"/>
      <w:autoSpaceDE w:val="0"/>
      <w:autoSpaceDN w:val="0"/>
      <w:adjustRightInd w:val="0"/>
    </w:pPr>
    <w:rPr>
      <w:sz w:val="24"/>
      <w:szCs w:val="24"/>
    </w:rPr>
  </w:style>
  <w:style w:type="paragraph" w:customStyle="1" w:styleId="EMPTYLINE">
    <w:name w:val=".EMPTY_LINE"/>
    <w:rsid w:val="00670CCF"/>
    <w:pPr>
      <w:widowControl w:val="0"/>
      <w:autoSpaceDE w:val="0"/>
      <w:autoSpaceDN w:val="0"/>
      <w:adjustRightInd w:val="0"/>
    </w:pPr>
    <w:rPr>
      <w:sz w:val="24"/>
      <w:szCs w:val="24"/>
    </w:rPr>
  </w:style>
  <w:style w:type="paragraph" w:customStyle="1" w:styleId="HORIZLINE">
    <w:name w:val=".HORIZLINE"/>
    <w:rsid w:val="00670CCF"/>
    <w:pPr>
      <w:widowControl w:val="0"/>
      <w:autoSpaceDE w:val="0"/>
      <w:autoSpaceDN w:val="0"/>
      <w:adjustRightInd w:val="0"/>
    </w:pPr>
    <w:rPr>
      <w:sz w:val="24"/>
      <w:szCs w:val="24"/>
    </w:rPr>
  </w:style>
  <w:style w:type="paragraph" w:customStyle="1" w:styleId="MIDDLEPICT">
    <w:name w:val=".MIDDLEPICT"/>
    <w:rsid w:val="00670CCF"/>
    <w:pPr>
      <w:widowControl w:val="0"/>
      <w:autoSpaceDE w:val="0"/>
      <w:autoSpaceDN w:val="0"/>
      <w:adjustRightInd w:val="0"/>
    </w:pPr>
    <w:rPr>
      <w:sz w:val="24"/>
      <w:szCs w:val="24"/>
    </w:rPr>
  </w:style>
  <w:style w:type="paragraph" w:customStyle="1" w:styleId="TOPLEVELTEXT">
    <w:name w:val=".TOPLEVELTEXT"/>
    <w:rsid w:val="00670CCF"/>
    <w:pPr>
      <w:widowControl w:val="0"/>
      <w:autoSpaceDE w:val="0"/>
      <w:autoSpaceDN w:val="0"/>
      <w:adjustRightInd w:val="0"/>
    </w:pPr>
    <w:rPr>
      <w:sz w:val="24"/>
      <w:szCs w:val="24"/>
    </w:rPr>
  </w:style>
  <w:style w:type="paragraph" w:customStyle="1" w:styleId="WIDETABLE">
    <w:name w:val=".WIDETABLE"/>
    <w:rsid w:val="00670CCF"/>
    <w:pPr>
      <w:widowControl w:val="0"/>
      <w:autoSpaceDE w:val="0"/>
      <w:autoSpaceDN w:val="0"/>
      <w:adjustRightInd w:val="0"/>
    </w:pPr>
    <w:rPr>
      <w:sz w:val="24"/>
      <w:szCs w:val="24"/>
    </w:rPr>
  </w:style>
  <w:style w:type="paragraph" w:customStyle="1" w:styleId="BODY">
    <w:name w:val="BODY"/>
    <w:rsid w:val="00670CCF"/>
    <w:pPr>
      <w:widowControl w:val="0"/>
      <w:autoSpaceDE w:val="0"/>
      <w:autoSpaceDN w:val="0"/>
      <w:adjustRightInd w:val="0"/>
    </w:pPr>
    <w:rPr>
      <w:sz w:val="24"/>
      <w:szCs w:val="24"/>
    </w:rPr>
  </w:style>
  <w:style w:type="paragraph" w:customStyle="1" w:styleId="TABLE">
    <w:name w:val="TABLE"/>
    <w:rsid w:val="00670CCF"/>
    <w:pPr>
      <w:widowControl w:val="0"/>
      <w:autoSpaceDE w:val="0"/>
      <w:autoSpaceDN w:val="0"/>
      <w:adjustRightInd w:val="0"/>
    </w:pPr>
    <w:rPr>
      <w:sz w:val="24"/>
      <w:szCs w:val="24"/>
    </w:rPr>
  </w:style>
  <w:style w:type="paragraph" w:customStyle="1" w:styleId="16">
    <w:name w:val="Абзац списка1"/>
    <w:basedOn w:val="a"/>
    <w:rsid w:val="00670CCF"/>
    <w:pPr>
      <w:ind w:left="720"/>
    </w:pPr>
  </w:style>
  <w:style w:type="paragraph" w:customStyle="1" w:styleId="fr1">
    <w:name w:val="fr1"/>
    <w:basedOn w:val="a"/>
    <w:rsid w:val="00670CCF"/>
    <w:pPr>
      <w:spacing w:before="100" w:beforeAutospacing="1" w:after="100" w:afterAutospacing="1"/>
    </w:pPr>
  </w:style>
  <w:style w:type="paragraph" w:styleId="aff4">
    <w:name w:val="Document Map"/>
    <w:basedOn w:val="a"/>
    <w:semiHidden/>
    <w:rsid w:val="00670CCF"/>
    <w:pPr>
      <w:shd w:val="clear" w:color="auto" w:fill="000080"/>
    </w:pPr>
    <w:rPr>
      <w:rFonts w:ascii="Tahoma" w:hAnsi="Tahoma" w:cs="Tahoma"/>
      <w:sz w:val="20"/>
      <w:szCs w:val="20"/>
    </w:rPr>
  </w:style>
  <w:style w:type="paragraph" w:customStyle="1" w:styleId="1406">
    <w:name w:val="1406"/>
    <w:basedOn w:val="a"/>
    <w:rsid w:val="00670CCF"/>
    <w:pPr>
      <w:autoSpaceDE w:val="0"/>
      <w:autoSpaceDN w:val="0"/>
      <w:spacing w:after="120"/>
      <w:jc w:val="center"/>
    </w:pPr>
    <w:rPr>
      <w:b/>
      <w:bCs/>
      <w:color w:val="000000"/>
      <w:sz w:val="28"/>
      <w:szCs w:val="28"/>
    </w:rPr>
  </w:style>
  <w:style w:type="paragraph" w:customStyle="1" w:styleId="1460">
    <w:name w:val="1460"/>
    <w:basedOn w:val="a"/>
    <w:rsid w:val="00670CCF"/>
    <w:pPr>
      <w:autoSpaceDE w:val="0"/>
      <w:autoSpaceDN w:val="0"/>
      <w:spacing w:before="120"/>
      <w:jc w:val="center"/>
    </w:pPr>
    <w:rPr>
      <w:b/>
      <w:bCs/>
      <w:color w:val="000000"/>
      <w:sz w:val="28"/>
      <w:szCs w:val="28"/>
    </w:rPr>
  </w:style>
  <w:style w:type="paragraph" w:customStyle="1" w:styleId="1466">
    <w:name w:val="1466"/>
    <w:basedOn w:val="a"/>
    <w:rsid w:val="00670CCF"/>
    <w:pPr>
      <w:autoSpaceDE w:val="0"/>
      <w:autoSpaceDN w:val="0"/>
      <w:spacing w:before="120" w:after="120"/>
      <w:jc w:val="center"/>
    </w:pPr>
    <w:rPr>
      <w:b/>
      <w:bCs/>
      <w:color w:val="000000"/>
      <w:sz w:val="28"/>
      <w:szCs w:val="28"/>
    </w:rPr>
  </w:style>
  <w:style w:type="character" w:customStyle="1" w:styleId="nwa-messagestatus">
    <w:name w:val="nwa-message__status"/>
    <w:basedOn w:val="a0"/>
    <w:rsid w:val="00670CCF"/>
  </w:style>
  <w:style w:type="character" w:customStyle="1" w:styleId="nwa-messagedatetime">
    <w:name w:val="nwa-message__datetime"/>
    <w:basedOn w:val="a0"/>
    <w:rsid w:val="00670CCF"/>
  </w:style>
  <w:style w:type="character" w:customStyle="1" w:styleId="ae">
    <w:name w:val="Основной текст Знак"/>
    <w:link w:val="ad"/>
    <w:rsid w:val="00670CCF"/>
    <w:rPr>
      <w:sz w:val="24"/>
      <w:szCs w:val="24"/>
      <w:lang w:val="ru-RU" w:eastAsia="ru-RU" w:bidi="ar-SA"/>
    </w:rPr>
  </w:style>
  <w:style w:type="paragraph" w:customStyle="1" w:styleId="17">
    <w:name w:val="Абзац списка1"/>
    <w:basedOn w:val="a"/>
    <w:rsid w:val="00670CCF"/>
    <w:pPr>
      <w:ind w:left="720"/>
    </w:pPr>
    <w:rPr>
      <w:rFonts w:eastAsia="Calibri"/>
      <w:lang w:eastAsia="en-US"/>
    </w:rPr>
  </w:style>
  <w:style w:type="paragraph" w:customStyle="1" w:styleId="russian-realty">
    <w:name w:val="russian-realty"/>
    <w:basedOn w:val="a"/>
    <w:rsid w:val="00670CCF"/>
    <w:pPr>
      <w:spacing w:before="100" w:beforeAutospacing="1" w:after="100" w:afterAutospacing="1"/>
    </w:pPr>
  </w:style>
  <w:style w:type="paragraph" w:customStyle="1" w:styleId="russian-realty-img">
    <w:name w:val="russian-realty-img"/>
    <w:basedOn w:val="a"/>
    <w:rsid w:val="00670CCF"/>
    <w:pPr>
      <w:spacing w:before="100" w:beforeAutospacing="1" w:after="100" w:afterAutospacing="1"/>
    </w:pPr>
  </w:style>
  <w:style w:type="character" w:customStyle="1" w:styleId="nowrap">
    <w:name w:val="nowrap"/>
    <w:basedOn w:val="a0"/>
    <w:rsid w:val="00670CCF"/>
  </w:style>
  <w:style w:type="character" w:customStyle="1" w:styleId="FontStyle16">
    <w:name w:val="Font Style16"/>
    <w:rsid w:val="00670CCF"/>
    <w:rPr>
      <w:rFonts w:ascii="Times New Roman" w:hAnsi="Times New Roman" w:cs="Times New Roman" w:hint="default"/>
      <w:sz w:val="24"/>
      <w:szCs w:val="24"/>
    </w:rPr>
  </w:style>
  <w:style w:type="paragraph" w:customStyle="1" w:styleId="fr2">
    <w:name w:val="fr2"/>
    <w:basedOn w:val="a"/>
    <w:rsid w:val="00670CCF"/>
    <w:pPr>
      <w:overflowPunct w:val="0"/>
      <w:autoSpaceDE w:val="0"/>
      <w:autoSpaceDN w:val="0"/>
    </w:pPr>
    <w:rPr>
      <w:rFonts w:ascii="Arial" w:hAnsi="Arial" w:cs="Arial"/>
      <w:b/>
      <w:bCs/>
      <w:sz w:val="28"/>
      <w:szCs w:val="28"/>
    </w:rPr>
  </w:style>
  <w:style w:type="paragraph" w:customStyle="1" w:styleId="fr3">
    <w:name w:val="fr3"/>
    <w:basedOn w:val="a"/>
    <w:rsid w:val="00670CCF"/>
    <w:pPr>
      <w:overflowPunct w:val="0"/>
      <w:autoSpaceDE w:val="0"/>
      <w:autoSpaceDN w:val="0"/>
    </w:pPr>
    <w:rPr>
      <w:rFonts w:ascii="Arial" w:hAnsi="Arial" w:cs="Arial"/>
      <w:b/>
      <w:bCs/>
      <w:sz w:val="18"/>
      <w:szCs w:val="18"/>
    </w:rPr>
  </w:style>
  <w:style w:type="paragraph" w:styleId="aff5">
    <w:name w:val="Plain Text"/>
    <w:basedOn w:val="a"/>
    <w:link w:val="aff6"/>
    <w:rsid w:val="00670CCF"/>
    <w:rPr>
      <w:rFonts w:ascii="Courier New" w:eastAsia="Calibri" w:hAnsi="Courier New" w:cs="Courier New"/>
      <w:sz w:val="20"/>
      <w:szCs w:val="20"/>
    </w:rPr>
  </w:style>
  <w:style w:type="character" w:customStyle="1" w:styleId="aff6">
    <w:name w:val="Текст Знак"/>
    <w:link w:val="aff5"/>
    <w:locked/>
    <w:rsid w:val="00670CCF"/>
    <w:rPr>
      <w:rFonts w:ascii="Courier New" w:eastAsia="Calibri" w:hAnsi="Courier New" w:cs="Courier New"/>
      <w:lang w:val="ru-RU" w:eastAsia="ru-RU" w:bidi="ar-SA"/>
    </w:rPr>
  </w:style>
  <w:style w:type="paragraph" w:customStyle="1" w:styleId="aff7">
    <w:name w:val="СУППППППер"/>
    <w:basedOn w:val="a"/>
    <w:link w:val="aff8"/>
    <w:rsid w:val="00670CCF"/>
    <w:pPr>
      <w:keepNext/>
      <w:keepLines/>
      <w:spacing w:before="480" w:line="276" w:lineRule="auto"/>
    </w:pPr>
    <w:rPr>
      <w:rFonts w:eastAsia="MS Gothic"/>
      <w:b/>
      <w:bCs/>
      <w:sz w:val="28"/>
      <w:szCs w:val="28"/>
      <w:lang w:val="en-US"/>
    </w:rPr>
  </w:style>
  <w:style w:type="character" w:customStyle="1" w:styleId="aff8">
    <w:name w:val="СУППППППер Знак"/>
    <w:link w:val="aff7"/>
    <w:locked/>
    <w:rsid w:val="00670CCF"/>
    <w:rPr>
      <w:rFonts w:eastAsia="MS Gothic"/>
      <w:b/>
      <w:bCs/>
      <w:sz w:val="28"/>
      <w:szCs w:val="28"/>
      <w:lang w:val="en-US" w:eastAsia="ru-RU" w:bidi="ar-SA"/>
    </w:rPr>
  </w:style>
  <w:style w:type="character" w:customStyle="1" w:styleId="af6">
    <w:name w:val="Текст примечания Знак"/>
    <w:link w:val="af5"/>
    <w:semiHidden/>
    <w:rsid w:val="00670CCF"/>
    <w:rPr>
      <w:lang w:val="ru-RU" w:eastAsia="ru-RU" w:bidi="ar-SA"/>
    </w:rPr>
  </w:style>
  <w:style w:type="paragraph" w:customStyle="1" w:styleId="s10">
    <w:name w:val="s_1"/>
    <w:basedOn w:val="a"/>
    <w:rsid w:val="00625FDB"/>
    <w:pPr>
      <w:spacing w:before="100" w:beforeAutospacing="1" w:after="100" w:afterAutospacing="1"/>
    </w:pPr>
  </w:style>
  <w:style w:type="character" w:customStyle="1" w:styleId="h3">
    <w:name w:val="h3"/>
    <w:basedOn w:val="a0"/>
    <w:rsid w:val="005065F8"/>
  </w:style>
  <w:style w:type="paragraph" w:styleId="HTML">
    <w:name w:val="HTML Preformatted"/>
    <w:basedOn w:val="a"/>
    <w:rsid w:val="0094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27">
    <w:name w:val="Основной текст (2)_"/>
    <w:link w:val="28"/>
    <w:rsid w:val="006A60EE"/>
    <w:rPr>
      <w:sz w:val="28"/>
      <w:szCs w:val="28"/>
      <w:lang w:bidi="ar-SA"/>
    </w:rPr>
  </w:style>
  <w:style w:type="paragraph" w:customStyle="1" w:styleId="28">
    <w:name w:val="Основной текст (2)"/>
    <w:basedOn w:val="a"/>
    <w:link w:val="27"/>
    <w:rsid w:val="006A60EE"/>
    <w:pPr>
      <w:widowControl w:val="0"/>
      <w:shd w:val="clear" w:color="auto" w:fill="FFFFFF"/>
      <w:spacing w:line="322" w:lineRule="exact"/>
    </w:pPr>
    <w:rPr>
      <w:sz w:val="28"/>
      <w:szCs w:val="28"/>
      <w:lang w:val="x-none" w:eastAsia="x-none"/>
    </w:rPr>
  </w:style>
  <w:style w:type="character" w:customStyle="1" w:styleId="aff9">
    <w:name w:val="Основной текст_"/>
    <w:basedOn w:val="a0"/>
    <w:link w:val="18"/>
    <w:rsid w:val="0012456E"/>
    <w:rPr>
      <w:sz w:val="22"/>
      <w:szCs w:val="22"/>
      <w:shd w:val="clear" w:color="auto" w:fill="FFFFFF"/>
    </w:rPr>
  </w:style>
  <w:style w:type="paragraph" w:customStyle="1" w:styleId="18">
    <w:name w:val="Основной текст1"/>
    <w:basedOn w:val="a"/>
    <w:link w:val="aff9"/>
    <w:rsid w:val="0012456E"/>
    <w:pPr>
      <w:widowControl w:val="0"/>
      <w:shd w:val="clear" w:color="auto" w:fill="FFFFFF"/>
      <w:ind w:firstLine="340"/>
    </w:pPr>
    <w:rPr>
      <w:sz w:val="22"/>
      <w:szCs w:val="22"/>
    </w:rPr>
  </w:style>
  <w:style w:type="character" w:customStyle="1" w:styleId="aff0">
    <w:name w:val="Без интервала Знак"/>
    <w:aliases w:val="Таблицы Знак,No Spacing Знак,основной текст Знак,No Spacing1 Знак,Без отступа Знак"/>
    <w:link w:val="aff"/>
    <w:uiPriority w:val="1"/>
    <w:rsid w:val="009F119D"/>
  </w:style>
  <w:style w:type="character" w:customStyle="1" w:styleId="a9">
    <w:name w:val="Верхний колонтитул Знак"/>
    <w:link w:val="a8"/>
    <w:rsid w:val="003502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B8"/>
    <w:rPr>
      <w:sz w:val="24"/>
      <w:szCs w:val="24"/>
    </w:rPr>
  </w:style>
  <w:style w:type="paragraph" w:styleId="1">
    <w:name w:val="heading 1"/>
    <w:aliases w:val="Заголовок 1 Знак Знак,Заголовок 1 Знак Знак Знак"/>
    <w:basedOn w:val="a"/>
    <w:next w:val="a"/>
    <w:link w:val="10"/>
    <w:qFormat/>
    <w:rsid w:val="00670CCF"/>
    <w:pPr>
      <w:keepNext/>
      <w:ind w:firstLine="709"/>
      <w:outlineLvl w:val="0"/>
    </w:pPr>
    <w:rPr>
      <w:rFonts w:cs="Arial"/>
      <w:b/>
      <w:bCs/>
      <w:kern w:val="32"/>
      <w:szCs w:val="32"/>
    </w:rPr>
  </w:style>
  <w:style w:type="paragraph" w:styleId="2">
    <w:name w:val="heading 2"/>
    <w:basedOn w:val="a"/>
    <w:next w:val="a"/>
    <w:qFormat/>
    <w:rsid w:val="00670CCF"/>
    <w:pPr>
      <w:keepNext/>
      <w:ind w:firstLine="709"/>
      <w:outlineLvl w:val="1"/>
    </w:pPr>
    <w:rPr>
      <w:rFonts w:cs="Arial"/>
      <w:b/>
      <w:bCs/>
      <w:iCs/>
      <w:szCs w:val="28"/>
    </w:rPr>
  </w:style>
  <w:style w:type="paragraph" w:styleId="3">
    <w:name w:val="heading 3"/>
    <w:basedOn w:val="a"/>
    <w:next w:val="a"/>
    <w:qFormat/>
    <w:rsid w:val="00670CCF"/>
    <w:pPr>
      <w:keepNext/>
      <w:spacing w:line="360" w:lineRule="auto"/>
      <w:outlineLvl w:val="2"/>
    </w:pPr>
    <w:rPr>
      <w:rFonts w:ascii="Arial" w:hAnsi="Arial"/>
      <w:sz w:val="26"/>
      <w:szCs w:val="20"/>
      <w:lang w:val="en-US"/>
    </w:rPr>
  </w:style>
  <w:style w:type="paragraph" w:styleId="4">
    <w:name w:val="heading 4"/>
    <w:basedOn w:val="a"/>
    <w:next w:val="a"/>
    <w:qFormat/>
    <w:rsid w:val="00670CCF"/>
    <w:pPr>
      <w:keepNext/>
      <w:jc w:val="center"/>
      <w:outlineLvl w:val="3"/>
    </w:pPr>
    <w:rPr>
      <w:b/>
      <w:szCs w:val="20"/>
    </w:rPr>
  </w:style>
  <w:style w:type="paragraph" w:styleId="5">
    <w:name w:val="heading 5"/>
    <w:basedOn w:val="a"/>
    <w:next w:val="a"/>
    <w:qFormat/>
    <w:rsid w:val="00670CCF"/>
    <w:pPr>
      <w:keepNext/>
      <w:jc w:val="center"/>
      <w:outlineLvl w:val="4"/>
    </w:pPr>
    <w:rPr>
      <w:b/>
      <w:szCs w:val="20"/>
    </w:rPr>
  </w:style>
  <w:style w:type="paragraph" w:styleId="6">
    <w:name w:val="heading 6"/>
    <w:basedOn w:val="a"/>
    <w:next w:val="a"/>
    <w:qFormat/>
    <w:rsid w:val="00670CCF"/>
    <w:pPr>
      <w:spacing w:before="240" w:after="60"/>
      <w:outlineLvl w:val="5"/>
    </w:pPr>
    <w:rPr>
      <w:b/>
      <w:bCs/>
      <w:sz w:val="22"/>
      <w:szCs w:val="22"/>
    </w:rPr>
  </w:style>
  <w:style w:type="paragraph" w:styleId="7">
    <w:name w:val="heading 7"/>
    <w:basedOn w:val="a"/>
    <w:next w:val="a"/>
    <w:qFormat/>
    <w:rsid w:val="00670CCF"/>
    <w:pPr>
      <w:keepNext/>
      <w:spacing w:line="360" w:lineRule="auto"/>
      <w:jc w:val="center"/>
      <w:outlineLvl w:val="6"/>
    </w:pPr>
    <w:rPr>
      <w:i/>
      <w:szCs w:val="20"/>
      <w:lang w:val="en-US"/>
    </w:rPr>
  </w:style>
  <w:style w:type="paragraph" w:styleId="8">
    <w:name w:val="heading 8"/>
    <w:basedOn w:val="a"/>
    <w:next w:val="a"/>
    <w:qFormat/>
    <w:rsid w:val="00670CCF"/>
    <w:pPr>
      <w:keepNext/>
      <w:widowControl w:val="0"/>
      <w:snapToGrid w:val="0"/>
      <w:jc w:val="center"/>
      <w:outlineLvl w:val="7"/>
    </w:pPr>
    <w:rPr>
      <w:rFonts w:ascii="Arial" w:hAnsi="Arial"/>
      <w:b/>
      <w:color w:val="000000"/>
      <w:sz w:val="32"/>
      <w:szCs w:val="20"/>
      <w:lang w:val="de-DE"/>
    </w:rPr>
  </w:style>
  <w:style w:type="paragraph" w:styleId="9">
    <w:name w:val="heading 9"/>
    <w:basedOn w:val="a"/>
    <w:next w:val="a"/>
    <w:qFormat/>
    <w:rsid w:val="00670CC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link w:val="1"/>
    <w:rsid w:val="00670CCF"/>
    <w:rPr>
      <w:rFonts w:cs="Arial"/>
      <w:b/>
      <w:bCs/>
      <w:kern w:val="32"/>
      <w:sz w:val="24"/>
      <w:szCs w:val="32"/>
      <w:lang w:val="ru-RU" w:eastAsia="ru-RU" w:bidi="ar-SA"/>
    </w:rPr>
  </w:style>
  <w:style w:type="character" w:styleId="a3">
    <w:name w:val="Hyperlink"/>
    <w:rsid w:val="00670CCF"/>
    <w:rPr>
      <w:color w:val="0000FF"/>
      <w:u w:val="single"/>
    </w:rPr>
  </w:style>
  <w:style w:type="paragraph" w:customStyle="1" w:styleId="formattexttopleveltextcentertext">
    <w:name w:val="formattext topleveltext centertext"/>
    <w:basedOn w:val="a"/>
    <w:rsid w:val="00670CCF"/>
    <w:pPr>
      <w:spacing w:before="100" w:beforeAutospacing="1" w:after="100" w:afterAutospacing="1"/>
    </w:pPr>
  </w:style>
  <w:style w:type="character" w:customStyle="1" w:styleId="apple-converted-space">
    <w:name w:val="apple-converted-space"/>
    <w:basedOn w:val="a0"/>
    <w:rsid w:val="00670CCF"/>
  </w:style>
  <w:style w:type="paragraph" w:customStyle="1" w:styleId="headertexttopleveltextcentertext">
    <w:name w:val="headertext topleveltext centertext"/>
    <w:basedOn w:val="a"/>
    <w:rsid w:val="00670CCF"/>
    <w:pPr>
      <w:spacing w:before="100" w:beforeAutospacing="1" w:after="100" w:afterAutospacing="1"/>
    </w:pPr>
  </w:style>
  <w:style w:type="character" w:customStyle="1" w:styleId="match">
    <w:name w:val="match"/>
    <w:basedOn w:val="a0"/>
    <w:rsid w:val="00670CCF"/>
  </w:style>
  <w:style w:type="paragraph" w:customStyle="1" w:styleId="formattexttopleveltext">
    <w:name w:val="formattext topleveltext"/>
    <w:basedOn w:val="a"/>
    <w:rsid w:val="00670CCF"/>
    <w:pPr>
      <w:spacing w:before="100" w:beforeAutospacing="1" w:after="100" w:afterAutospacing="1"/>
    </w:pPr>
  </w:style>
  <w:style w:type="paragraph" w:customStyle="1" w:styleId="formattext">
    <w:name w:val="formattext"/>
    <w:basedOn w:val="a"/>
    <w:rsid w:val="00670CCF"/>
    <w:pPr>
      <w:spacing w:before="100" w:beforeAutospacing="1" w:after="100" w:afterAutospacing="1"/>
    </w:pPr>
  </w:style>
  <w:style w:type="paragraph" w:styleId="a4">
    <w:name w:val="Balloon Text"/>
    <w:basedOn w:val="a"/>
    <w:semiHidden/>
    <w:rsid w:val="00670CCF"/>
    <w:rPr>
      <w:rFonts w:ascii="Tahoma" w:hAnsi="Tahoma" w:cs="Tahoma"/>
      <w:sz w:val="16"/>
      <w:szCs w:val="16"/>
    </w:rPr>
  </w:style>
  <w:style w:type="character" w:styleId="a5">
    <w:name w:val="FollowedHyperlink"/>
    <w:rsid w:val="00670CCF"/>
    <w:rPr>
      <w:color w:val="800080"/>
      <w:u w:val="single"/>
    </w:rPr>
  </w:style>
  <w:style w:type="paragraph" w:styleId="a6">
    <w:name w:val="footer"/>
    <w:basedOn w:val="a"/>
    <w:rsid w:val="00670CCF"/>
    <w:pPr>
      <w:tabs>
        <w:tab w:val="center" w:pos="4677"/>
        <w:tab w:val="right" w:pos="9355"/>
      </w:tabs>
    </w:pPr>
  </w:style>
  <w:style w:type="character" w:styleId="a7">
    <w:name w:val="page number"/>
    <w:basedOn w:val="a0"/>
    <w:rsid w:val="00670CCF"/>
  </w:style>
  <w:style w:type="paragraph" w:styleId="a8">
    <w:name w:val="header"/>
    <w:basedOn w:val="a"/>
    <w:link w:val="a9"/>
    <w:rsid w:val="00670CCF"/>
    <w:pPr>
      <w:tabs>
        <w:tab w:val="center" w:pos="4677"/>
        <w:tab w:val="right" w:pos="9355"/>
      </w:tabs>
    </w:pPr>
  </w:style>
  <w:style w:type="paragraph" w:styleId="20">
    <w:name w:val="toc 2"/>
    <w:basedOn w:val="a"/>
    <w:next w:val="a"/>
    <w:autoRedefine/>
    <w:semiHidden/>
    <w:rsid w:val="00670CCF"/>
    <w:pPr>
      <w:ind w:left="240"/>
    </w:pPr>
  </w:style>
  <w:style w:type="paragraph" w:styleId="11">
    <w:name w:val="toc 1"/>
    <w:basedOn w:val="a"/>
    <w:next w:val="a"/>
    <w:autoRedefine/>
    <w:semiHidden/>
    <w:rsid w:val="00670CCF"/>
    <w:pPr>
      <w:tabs>
        <w:tab w:val="right" w:leader="dot" w:pos="9072"/>
      </w:tabs>
    </w:pPr>
  </w:style>
  <w:style w:type="paragraph" w:styleId="30">
    <w:name w:val="Body Text 3"/>
    <w:basedOn w:val="a"/>
    <w:link w:val="31"/>
    <w:rsid w:val="00670CCF"/>
    <w:pPr>
      <w:spacing w:after="120"/>
    </w:pPr>
    <w:rPr>
      <w:sz w:val="16"/>
      <w:szCs w:val="16"/>
    </w:rPr>
  </w:style>
  <w:style w:type="character" w:customStyle="1" w:styleId="31">
    <w:name w:val="Основной текст 3 Знак"/>
    <w:link w:val="30"/>
    <w:semiHidden/>
    <w:rsid w:val="00670CCF"/>
    <w:rPr>
      <w:sz w:val="16"/>
      <w:szCs w:val="16"/>
      <w:lang w:val="ru-RU" w:eastAsia="ru-RU" w:bidi="ar-SA"/>
    </w:rPr>
  </w:style>
  <w:style w:type="paragraph" w:customStyle="1" w:styleId="headertext">
    <w:name w:val="headertext"/>
    <w:rsid w:val="00670CCF"/>
    <w:pPr>
      <w:widowControl w:val="0"/>
      <w:autoSpaceDE w:val="0"/>
      <w:autoSpaceDN w:val="0"/>
      <w:adjustRightInd w:val="0"/>
    </w:pPr>
    <w:rPr>
      <w:rFonts w:ascii="Arial" w:hAnsi="Arial" w:cs="Arial"/>
      <w:b/>
      <w:bCs/>
      <w:sz w:val="22"/>
      <w:szCs w:val="22"/>
    </w:rPr>
  </w:style>
  <w:style w:type="character" w:customStyle="1" w:styleId="apple-style-span">
    <w:name w:val="apple-style-span"/>
    <w:basedOn w:val="a0"/>
    <w:rsid w:val="00670CCF"/>
  </w:style>
  <w:style w:type="paragraph" w:styleId="21">
    <w:name w:val="Body Text Indent 2"/>
    <w:basedOn w:val="a"/>
    <w:rsid w:val="00670CCF"/>
    <w:pPr>
      <w:spacing w:after="120" w:line="480" w:lineRule="auto"/>
      <w:ind w:left="283"/>
    </w:pPr>
  </w:style>
  <w:style w:type="character" w:customStyle="1" w:styleId="visited">
    <w:name w:val="visited"/>
    <w:basedOn w:val="a0"/>
    <w:rsid w:val="00670CCF"/>
  </w:style>
  <w:style w:type="table" w:styleId="aa">
    <w:name w:val="Table Grid"/>
    <w:basedOn w:val="a1"/>
    <w:rsid w:val="00670C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Indent"/>
    <w:basedOn w:val="a"/>
    <w:rsid w:val="00670CCF"/>
    <w:pPr>
      <w:spacing w:after="120"/>
      <w:ind w:left="283"/>
    </w:pPr>
  </w:style>
  <w:style w:type="character" w:styleId="ac">
    <w:name w:val="Strong"/>
    <w:qFormat/>
    <w:rsid w:val="00670CCF"/>
    <w:rPr>
      <w:b/>
      <w:bCs/>
    </w:rPr>
  </w:style>
  <w:style w:type="paragraph" w:customStyle="1" w:styleId="Iauiue">
    <w:name w:val="Iau?iue"/>
    <w:rsid w:val="00670CCF"/>
    <w:rPr>
      <w:lang w:val="en-US"/>
    </w:rPr>
  </w:style>
  <w:style w:type="paragraph" w:styleId="ad">
    <w:name w:val="Body Text"/>
    <w:basedOn w:val="a"/>
    <w:link w:val="ae"/>
    <w:rsid w:val="00670CCF"/>
    <w:pPr>
      <w:spacing w:after="120"/>
    </w:pPr>
  </w:style>
  <w:style w:type="paragraph" w:customStyle="1" w:styleId="12">
    <w:name w:val="Стиль1"/>
    <w:basedOn w:val="a"/>
    <w:rsid w:val="00670CCF"/>
    <w:pPr>
      <w:jc w:val="both"/>
    </w:pPr>
    <w:rPr>
      <w:szCs w:val="20"/>
    </w:rPr>
  </w:style>
  <w:style w:type="paragraph" w:styleId="af">
    <w:name w:val="Title"/>
    <w:basedOn w:val="a"/>
    <w:link w:val="af0"/>
    <w:qFormat/>
    <w:rsid w:val="00670CCF"/>
    <w:pPr>
      <w:jc w:val="center"/>
    </w:pPr>
    <w:rPr>
      <w:b/>
      <w:sz w:val="28"/>
      <w:szCs w:val="20"/>
    </w:rPr>
  </w:style>
  <w:style w:type="paragraph" w:styleId="af1">
    <w:name w:val="Subtitle"/>
    <w:basedOn w:val="a"/>
    <w:qFormat/>
    <w:rsid w:val="00670CCF"/>
    <w:pPr>
      <w:jc w:val="both"/>
    </w:pPr>
    <w:rPr>
      <w:szCs w:val="20"/>
    </w:rPr>
  </w:style>
  <w:style w:type="paragraph" w:styleId="32">
    <w:name w:val="Body Text Indent 3"/>
    <w:basedOn w:val="a"/>
    <w:rsid w:val="00670CCF"/>
    <w:pPr>
      <w:spacing w:line="360" w:lineRule="auto"/>
      <w:ind w:firstLine="720"/>
    </w:pPr>
    <w:rPr>
      <w:szCs w:val="20"/>
    </w:rPr>
  </w:style>
  <w:style w:type="paragraph" w:styleId="22">
    <w:name w:val="Body Text 2"/>
    <w:basedOn w:val="a"/>
    <w:rsid w:val="00670CCF"/>
    <w:pPr>
      <w:jc w:val="both"/>
    </w:pPr>
    <w:rPr>
      <w:szCs w:val="20"/>
    </w:rPr>
  </w:style>
  <w:style w:type="paragraph" w:customStyle="1" w:styleId="af2">
    <w:name w:val="???????"/>
    <w:rsid w:val="00670CCF"/>
    <w:rPr>
      <w:rFonts w:ascii="TimesDL" w:hAnsi="TimesDL"/>
    </w:rPr>
  </w:style>
  <w:style w:type="paragraph" w:customStyle="1" w:styleId="af3">
    <w:name w:val="??????? ??????????"/>
    <w:basedOn w:val="af2"/>
    <w:rsid w:val="00670CCF"/>
    <w:pPr>
      <w:tabs>
        <w:tab w:val="center" w:pos="4153"/>
        <w:tab w:val="right" w:pos="8306"/>
      </w:tabs>
    </w:pPr>
  </w:style>
  <w:style w:type="paragraph" w:customStyle="1" w:styleId="Risunok">
    <w:name w:val="Risunok"/>
    <w:basedOn w:val="a"/>
    <w:next w:val="a"/>
    <w:rsid w:val="00670CCF"/>
    <w:pPr>
      <w:suppressLineNumbers/>
      <w:spacing w:line="360" w:lineRule="auto"/>
      <w:jc w:val="center"/>
    </w:pPr>
    <w:rPr>
      <w:rFonts w:ascii="Arial" w:hAnsi="Arial"/>
    </w:rPr>
  </w:style>
  <w:style w:type="paragraph" w:customStyle="1" w:styleId="13">
    <w:name w:val="çàãîëîâîê 1"/>
    <w:basedOn w:val="a"/>
    <w:next w:val="a"/>
    <w:rsid w:val="00670CCF"/>
    <w:pPr>
      <w:keepNext/>
      <w:widowControl w:val="0"/>
      <w:jc w:val="center"/>
    </w:pPr>
  </w:style>
  <w:style w:type="character" w:styleId="af4">
    <w:name w:val="annotation reference"/>
    <w:semiHidden/>
    <w:rsid w:val="00670CCF"/>
    <w:rPr>
      <w:sz w:val="16"/>
      <w:szCs w:val="16"/>
    </w:rPr>
  </w:style>
  <w:style w:type="paragraph" w:styleId="af5">
    <w:name w:val="annotation text"/>
    <w:basedOn w:val="a"/>
    <w:link w:val="af6"/>
    <w:semiHidden/>
    <w:rsid w:val="00670CCF"/>
    <w:rPr>
      <w:sz w:val="20"/>
      <w:szCs w:val="20"/>
    </w:rPr>
  </w:style>
  <w:style w:type="paragraph" w:customStyle="1" w:styleId="ConsPlusTitle">
    <w:name w:val="ConsPlusTitle"/>
    <w:rsid w:val="00670CCF"/>
    <w:pPr>
      <w:widowControl w:val="0"/>
      <w:autoSpaceDE w:val="0"/>
      <w:autoSpaceDN w:val="0"/>
      <w:adjustRightInd w:val="0"/>
    </w:pPr>
    <w:rPr>
      <w:b/>
      <w:bCs/>
      <w:sz w:val="24"/>
      <w:szCs w:val="24"/>
    </w:rPr>
  </w:style>
  <w:style w:type="character" w:customStyle="1" w:styleId="s1">
    <w:name w:val="s1"/>
    <w:basedOn w:val="a0"/>
    <w:rsid w:val="00670CCF"/>
  </w:style>
  <w:style w:type="numbering" w:customStyle="1" w:styleId="14">
    <w:name w:val="Нет списка1"/>
    <w:next w:val="a2"/>
    <w:semiHidden/>
    <w:rsid w:val="00670CCF"/>
  </w:style>
  <w:style w:type="numbering" w:customStyle="1" w:styleId="23">
    <w:name w:val="Нет списка2"/>
    <w:next w:val="a2"/>
    <w:semiHidden/>
    <w:rsid w:val="00670CCF"/>
  </w:style>
  <w:style w:type="numbering" w:customStyle="1" w:styleId="110">
    <w:name w:val="Нет списка11"/>
    <w:next w:val="a2"/>
    <w:semiHidden/>
    <w:rsid w:val="00670CCF"/>
  </w:style>
  <w:style w:type="paragraph" w:styleId="af7">
    <w:name w:val="footnote text"/>
    <w:basedOn w:val="a"/>
    <w:semiHidden/>
    <w:rsid w:val="00670CCF"/>
    <w:rPr>
      <w:sz w:val="20"/>
      <w:szCs w:val="20"/>
    </w:rPr>
  </w:style>
  <w:style w:type="character" w:styleId="af8">
    <w:name w:val="footnote reference"/>
    <w:semiHidden/>
    <w:rsid w:val="00670CCF"/>
    <w:rPr>
      <w:vertAlign w:val="superscript"/>
    </w:rPr>
  </w:style>
  <w:style w:type="paragraph" w:customStyle="1" w:styleId="60">
    <w:name w:val="????????? 6"/>
    <w:basedOn w:val="af2"/>
    <w:next w:val="af2"/>
    <w:rsid w:val="00670CCF"/>
    <w:pPr>
      <w:keepNext/>
      <w:spacing w:line="360" w:lineRule="auto"/>
      <w:ind w:firstLine="720"/>
      <w:jc w:val="both"/>
    </w:pPr>
    <w:rPr>
      <w:rFonts w:ascii="Times New Roman" w:hAnsi="Times New Roman"/>
      <w:sz w:val="24"/>
    </w:rPr>
  </w:style>
  <w:style w:type="paragraph" w:customStyle="1" w:styleId="af9">
    <w:name w:val="Îáû÷íûé"/>
    <w:rsid w:val="00670CCF"/>
    <w:pPr>
      <w:widowControl w:val="0"/>
    </w:pPr>
  </w:style>
  <w:style w:type="paragraph" w:customStyle="1" w:styleId="caaieiaie6">
    <w:name w:val="caaieiaie 6"/>
    <w:basedOn w:val="a"/>
    <w:next w:val="a"/>
    <w:rsid w:val="00670CCF"/>
    <w:pPr>
      <w:keepNext/>
    </w:pPr>
    <w:rPr>
      <w:szCs w:val="20"/>
    </w:rPr>
  </w:style>
  <w:style w:type="paragraph" w:styleId="afa">
    <w:name w:val="caption"/>
    <w:basedOn w:val="a"/>
    <w:qFormat/>
    <w:rsid w:val="00670CCF"/>
    <w:pPr>
      <w:jc w:val="center"/>
    </w:pPr>
    <w:rPr>
      <w:b/>
      <w:szCs w:val="20"/>
    </w:rPr>
  </w:style>
  <w:style w:type="paragraph" w:styleId="afb">
    <w:name w:val="Normal (Web)"/>
    <w:basedOn w:val="a"/>
    <w:rsid w:val="00670CCF"/>
    <w:pPr>
      <w:spacing w:before="100" w:beforeAutospacing="1" w:after="100" w:afterAutospacing="1"/>
    </w:pPr>
  </w:style>
  <w:style w:type="character" w:styleId="afc">
    <w:name w:val="Emphasis"/>
    <w:qFormat/>
    <w:rsid w:val="00670CCF"/>
    <w:rPr>
      <w:i/>
      <w:iCs/>
    </w:rPr>
  </w:style>
  <w:style w:type="paragraph" w:customStyle="1" w:styleId="paragraph">
    <w:name w:val="paragraph"/>
    <w:basedOn w:val="a"/>
    <w:rsid w:val="00670CCF"/>
    <w:pPr>
      <w:spacing w:before="100" w:beforeAutospacing="1" w:after="100" w:afterAutospacing="1"/>
      <w:jc w:val="both"/>
    </w:pPr>
    <w:rPr>
      <w:rFonts w:ascii="Arial" w:hAnsi="Arial" w:cs="Arial"/>
      <w:color w:val="000000"/>
      <w:sz w:val="20"/>
      <w:szCs w:val="20"/>
    </w:rPr>
  </w:style>
  <w:style w:type="paragraph" w:customStyle="1" w:styleId="1111">
    <w:name w:val="Заголовок 1.Заголовок 1 Знак.Заголовок 1 Знак Знак.Заголовок 1 Знак Знак Знак"/>
    <w:basedOn w:val="a"/>
    <w:next w:val="a"/>
    <w:rsid w:val="00670CCF"/>
    <w:pPr>
      <w:keepNext/>
      <w:jc w:val="center"/>
      <w:outlineLvl w:val="0"/>
    </w:pPr>
  </w:style>
  <w:style w:type="paragraph" w:customStyle="1" w:styleId="24">
    <w:name w:val="????????? 2"/>
    <w:basedOn w:val="a"/>
    <w:next w:val="a"/>
    <w:rsid w:val="00670CCF"/>
    <w:pPr>
      <w:keepNext/>
      <w:widowControl w:val="0"/>
      <w:autoSpaceDE w:val="0"/>
      <w:autoSpaceDN w:val="0"/>
      <w:adjustRightInd w:val="0"/>
      <w:jc w:val="center"/>
    </w:pPr>
    <w:rPr>
      <w:rFonts w:ascii="Baltica" w:hAnsi="Baltica" w:cs="Baltica"/>
      <w:b/>
      <w:bCs/>
      <w:i/>
      <w:iCs/>
    </w:rPr>
  </w:style>
  <w:style w:type="paragraph" w:customStyle="1" w:styleId="15">
    <w:name w:val="????????? 1"/>
    <w:basedOn w:val="a"/>
    <w:next w:val="a"/>
    <w:rsid w:val="00670CCF"/>
    <w:pPr>
      <w:keepNext/>
      <w:widowControl w:val="0"/>
      <w:jc w:val="center"/>
    </w:pPr>
    <w:rPr>
      <w:b/>
      <w:bCs/>
    </w:rPr>
  </w:style>
  <w:style w:type="paragraph" w:customStyle="1" w:styleId="25">
    <w:name w:val="Знак Знак Знак2"/>
    <w:basedOn w:val="a"/>
    <w:rsid w:val="00670CCF"/>
    <w:pPr>
      <w:spacing w:after="160" w:line="240" w:lineRule="exact"/>
    </w:pPr>
    <w:rPr>
      <w:rFonts w:eastAsia="Calibri"/>
      <w:sz w:val="20"/>
      <w:szCs w:val="20"/>
      <w:lang w:eastAsia="zh-CN"/>
    </w:rPr>
  </w:style>
  <w:style w:type="paragraph" w:customStyle="1" w:styleId="a00">
    <w:name w:val="a0"/>
    <w:basedOn w:val="a"/>
    <w:rsid w:val="00670CCF"/>
    <w:pPr>
      <w:spacing w:before="100" w:beforeAutospacing="1" w:after="100" w:afterAutospacing="1"/>
    </w:pPr>
  </w:style>
  <w:style w:type="paragraph" w:customStyle="1" w:styleId="afd">
    <w:name w:val="Знак"/>
    <w:basedOn w:val="a"/>
    <w:rsid w:val="00670CCF"/>
    <w:pPr>
      <w:tabs>
        <w:tab w:val="num" w:pos="360"/>
      </w:tabs>
      <w:spacing w:after="160" w:line="240" w:lineRule="exact"/>
    </w:pPr>
    <w:rPr>
      <w:rFonts w:ascii="Verdana" w:hAnsi="Verdana" w:cs="Verdana"/>
      <w:sz w:val="20"/>
      <w:szCs w:val="20"/>
      <w:lang w:val="en-US" w:eastAsia="en-US"/>
    </w:rPr>
  </w:style>
  <w:style w:type="character" w:customStyle="1" w:styleId="s0">
    <w:name w:val="s0"/>
    <w:rsid w:val="00670CCF"/>
    <w:rPr>
      <w:rFonts w:ascii="Times New Roman" w:hAnsi="Times New Roman" w:cs="Times New Roman" w:hint="default"/>
      <w:b w:val="0"/>
      <w:bCs w:val="0"/>
      <w:i w:val="0"/>
      <w:iCs w:val="0"/>
      <w:strike w:val="0"/>
      <w:dstrike w:val="0"/>
      <w:color w:val="000000"/>
      <w:sz w:val="32"/>
      <w:szCs w:val="32"/>
      <w:u w:val="none"/>
      <w:effect w:val="none"/>
    </w:rPr>
  </w:style>
  <w:style w:type="paragraph" w:styleId="afe">
    <w:name w:val="Block Text"/>
    <w:basedOn w:val="a"/>
    <w:rsid w:val="00670CCF"/>
    <w:pPr>
      <w:ind w:left="113" w:right="113"/>
    </w:pPr>
    <w:rPr>
      <w:rFonts w:ascii="Arial" w:hAnsi="Arial" w:cs="Arial"/>
      <w:sz w:val="14"/>
    </w:rPr>
  </w:style>
  <w:style w:type="character" w:customStyle="1" w:styleId="af0">
    <w:name w:val="Название Знак"/>
    <w:link w:val="af"/>
    <w:rsid w:val="00670CCF"/>
    <w:rPr>
      <w:b/>
      <w:sz w:val="28"/>
      <w:lang w:val="ru-RU" w:eastAsia="ru-RU" w:bidi="ar-SA"/>
    </w:rPr>
  </w:style>
  <w:style w:type="paragraph" w:customStyle="1" w:styleId="HEADERTEXT0">
    <w:name w:val=".HEADERTEXT"/>
    <w:rsid w:val="00670CCF"/>
    <w:pPr>
      <w:widowControl w:val="0"/>
      <w:autoSpaceDE w:val="0"/>
      <w:autoSpaceDN w:val="0"/>
      <w:adjustRightInd w:val="0"/>
    </w:pPr>
    <w:rPr>
      <w:rFonts w:ascii="Arial" w:hAnsi="Arial" w:cs="Arial"/>
      <w:color w:val="2B4279"/>
      <w:sz w:val="22"/>
      <w:szCs w:val="22"/>
    </w:rPr>
  </w:style>
  <w:style w:type="paragraph" w:styleId="aff">
    <w:name w:val="No Spacing"/>
    <w:aliases w:val="Таблицы,No Spacing,основной текст,No Spacing1,Без отступа"/>
    <w:link w:val="aff0"/>
    <w:uiPriority w:val="1"/>
    <w:qFormat/>
    <w:rsid w:val="00670CCF"/>
  </w:style>
  <w:style w:type="character" w:customStyle="1" w:styleId="70">
    <w:name w:val="Основной текст (7)_"/>
    <w:link w:val="71"/>
    <w:rsid w:val="00670CCF"/>
    <w:rPr>
      <w:rFonts w:ascii="Trebuchet MS" w:eastAsia="Trebuchet MS" w:hAnsi="Trebuchet MS"/>
      <w:sz w:val="21"/>
      <w:szCs w:val="21"/>
      <w:shd w:val="clear" w:color="auto" w:fill="FFFFFF"/>
      <w:lang w:bidi="ar-SA"/>
    </w:rPr>
  </w:style>
  <w:style w:type="paragraph" w:customStyle="1" w:styleId="71">
    <w:name w:val="Основной текст (7)"/>
    <w:basedOn w:val="a"/>
    <w:link w:val="70"/>
    <w:rsid w:val="00670CCF"/>
    <w:pPr>
      <w:shd w:val="clear" w:color="auto" w:fill="FFFFFF"/>
      <w:spacing w:after="480" w:line="0" w:lineRule="atLeast"/>
    </w:pPr>
    <w:rPr>
      <w:rFonts w:ascii="Trebuchet MS" w:eastAsia="Trebuchet MS" w:hAnsi="Trebuchet MS"/>
      <w:sz w:val="21"/>
      <w:szCs w:val="21"/>
      <w:shd w:val="clear" w:color="auto" w:fill="FFFFFF"/>
      <w:lang w:val="x-none" w:eastAsia="x-none"/>
    </w:rPr>
  </w:style>
  <w:style w:type="paragraph" w:customStyle="1" w:styleId="DOCITEM">
    <w:name w:val=".DOCITEM"/>
    <w:rsid w:val="00670CCF"/>
    <w:pPr>
      <w:widowControl w:val="0"/>
      <w:autoSpaceDE w:val="0"/>
      <w:autoSpaceDN w:val="0"/>
      <w:adjustRightInd w:val="0"/>
    </w:pPr>
    <w:rPr>
      <w:color w:val="909090"/>
      <w:sz w:val="24"/>
      <w:szCs w:val="24"/>
    </w:rPr>
  </w:style>
  <w:style w:type="paragraph" w:styleId="aff1">
    <w:name w:val="List Paragraph"/>
    <w:basedOn w:val="a"/>
    <w:qFormat/>
    <w:rsid w:val="00670CCF"/>
    <w:pPr>
      <w:ind w:left="708"/>
    </w:pPr>
  </w:style>
  <w:style w:type="paragraph" w:customStyle="1" w:styleId="26">
    <w:name w:val="Основной текст2"/>
    <w:basedOn w:val="a"/>
    <w:rsid w:val="00670CCF"/>
    <w:pPr>
      <w:widowControl w:val="0"/>
      <w:spacing w:line="307" w:lineRule="exact"/>
      <w:jc w:val="center"/>
    </w:pPr>
    <w:rPr>
      <w:color w:val="000000"/>
      <w:spacing w:val="4"/>
      <w:sz w:val="22"/>
      <w:szCs w:val="22"/>
      <w:lang w:bidi="ru-RU"/>
    </w:rPr>
  </w:style>
  <w:style w:type="paragraph" w:customStyle="1" w:styleId="aff2">
    <w:name w:val="загол"/>
    <w:rsid w:val="00670CCF"/>
    <w:pPr>
      <w:autoSpaceDE w:val="0"/>
      <w:autoSpaceDN w:val="0"/>
      <w:adjustRightInd w:val="0"/>
      <w:spacing w:before="340" w:after="170"/>
      <w:jc w:val="center"/>
    </w:pPr>
    <w:rPr>
      <w:rFonts w:ascii="Arial" w:hAnsi="Arial" w:cs="Arial"/>
      <w:b/>
      <w:bCs/>
      <w:caps/>
    </w:rPr>
  </w:style>
  <w:style w:type="paragraph" w:customStyle="1" w:styleId="FORMATTEXT0">
    <w:name w:val=".FORMATTEXT"/>
    <w:rsid w:val="00670CCF"/>
    <w:pPr>
      <w:widowControl w:val="0"/>
      <w:autoSpaceDE w:val="0"/>
      <w:autoSpaceDN w:val="0"/>
      <w:adjustRightInd w:val="0"/>
    </w:pPr>
    <w:rPr>
      <w:sz w:val="24"/>
      <w:szCs w:val="24"/>
    </w:rPr>
  </w:style>
  <w:style w:type="paragraph" w:customStyle="1" w:styleId="aff3">
    <w:name w:val="."/>
    <w:rsid w:val="00670CCF"/>
    <w:pPr>
      <w:widowControl w:val="0"/>
      <w:autoSpaceDE w:val="0"/>
      <w:autoSpaceDN w:val="0"/>
      <w:adjustRightInd w:val="0"/>
    </w:pPr>
    <w:rPr>
      <w:sz w:val="24"/>
      <w:szCs w:val="24"/>
    </w:rPr>
  </w:style>
  <w:style w:type="paragraph" w:customStyle="1" w:styleId="Default">
    <w:name w:val="Default"/>
    <w:rsid w:val="00670CCF"/>
    <w:pPr>
      <w:autoSpaceDE w:val="0"/>
      <w:autoSpaceDN w:val="0"/>
      <w:adjustRightInd w:val="0"/>
    </w:pPr>
    <w:rPr>
      <w:rFonts w:ascii="Arial" w:hAnsi="Arial" w:cs="Arial"/>
      <w:color w:val="000000"/>
      <w:sz w:val="24"/>
      <w:szCs w:val="24"/>
    </w:rPr>
  </w:style>
  <w:style w:type="paragraph" w:customStyle="1" w:styleId="COLTOP">
    <w:name w:val="#COL_TOP"/>
    <w:rsid w:val="00670CCF"/>
    <w:pPr>
      <w:widowControl w:val="0"/>
      <w:autoSpaceDE w:val="0"/>
      <w:autoSpaceDN w:val="0"/>
      <w:adjustRightInd w:val="0"/>
    </w:pPr>
    <w:rPr>
      <w:sz w:val="24"/>
      <w:szCs w:val="24"/>
    </w:rPr>
  </w:style>
  <w:style w:type="paragraph" w:customStyle="1" w:styleId="PRINTSECTION">
    <w:name w:val="#PRINT_SECTION"/>
    <w:rsid w:val="00670CCF"/>
    <w:pPr>
      <w:widowControl w:val="0"/>
      <w:autoSpaceDE w:val="0"/>
      <w:autoSpaceDN w:val="0"/>
      <w:adjustRightInd w:val="0"/>
    </w:pPr>
    <w:rPr>
      <w:sz w:val="24"/>
      <w:szCs w:val="24"/>
    </w:rPr>
  </w:style>
  <w:style w:type="paragraph" w:customStyle="1" w:styleId="headertexttopleveltext">
    <w:name w:val="headertext topleveltext"/>
    <w:basedOn w:val="a"/>
    <w:rsid w:val="00670CCF"/>
    <w:pPr>
      <w:spacing w:before="100" w:beforeAutospacing="1" w:after="100" w:afterAutospacing="1"/>
    </w:pPr>
  </w:style>
  <w:style w:type="paragraph" w:customStyle="1" w:styleId="UNFORMATTEXT">
    <w:name w:val=".UNFORMATTEXT"/>
    <w:rsid w:val="00670CCF"/>
    <w:pPr>
      <w:widowControl w:val="0"/>
      <w:autoSpaceDE w:val="0"/>
      <w:autoSpaceDN w:val="0"/>
      <w:adjustRightInd w:val="0"/>
    </w:pPr>
    <w:rPr>
      <w:rFonts w:ascii="Courier New" w:hAnsi="Courier New" w:cs="Courier New"/>
      <w:sz w:val="24"/>
      <w:szCs w:val="24"/>
    </w:rPr>
  </w:style>
  <w:style w:type="paragraph" w:customStyle="1" w:styleId="COLBOTTOM">
    <w:name w:val="#COL_BOTTOM"/>
    <w:rsid w:val="00670CCF"/>
    <w:pPr>
      <w:widowControl w:val="0"/>
      <w:autoSpaceDE w:val="0"/>
      <w:autoSpaceDN w:val="0"/>
      <w:adjustRightInd w:val="0"/>
    </w:pPr>
    <w:rPr>
      <w:sz w:val="24"/>
      <w:szCs w:val="24"/>
    </w:rPr>
  </w:style>
  <w:style w:type="paragraph" w:customStyle="1" w:styleId="CENTERTEXT">
    <w:name w:val=".CENTERTEXT"/>
    <w:rsid w:val="00670CCF"/>
    <w:pPr>
      <w:widowControl w:val="0"/>
      <w:autoSpaceDE w:val="0"/>
      <w:autoSpaceDN w:val="0"/>
      <w:adjustRightInd w:val="0"/>
    </w:pPr>
    <w:rPr>
      <w:sz w:val="24"/>
      <w:szCs w:val="24"/>
    </w:rPr>
  </w:style>
  <w:style w:type="paragraph" w:customStyle="1" w:styleId="DJVU">
    <w:name w:val=".DJVU"/>
    <w:rsid w:val="00670CCF"/>
    <w:pPr>
      <w:widowControl w:val="0"/>
      <w:autoSpaceDE w:val="0"/>
      <w:autoSpaceDN w:val="0"/>
      <w:adjustRightInd w:val="0"/>
    </w:pPr>
    <w:rPr>
      <w:sz w:val="24"/>
      <w:szCs w:val="24"/>
    </w:rPr>
  </w:style>
  <w:style w:type="paragraph" w:customStyle="1" w:styleId="EMPTYLINE">
    <w:name w:val=".EMPTY_LINE"/>
    <w:rsid w:val="00670CCF"/>
    <w:pPr>
      <w:widowControl w:val="0"/>
      <w:autoSpaceDE w:val="0"/>
      <w:autoSpaceDN w:val="0"/>
      <w:adjustRightInd w:val="0"/>
    </w:pPr>
    <w:rPr>
      <w:sz w:val="24"/>
      <w:szCs w:val="24"/>
    </w:rPr>
  </w:style>
  <w:style w:type="paragraph" w:customStyle="1" w:styleId="HORIZLINE">
    <w:name w:val=".HORIZLINE"/>
    <w:rsid w:val="00670CCF"/>
    <w:pPr>
      <w:widowControl w:val="0"/>
      <w:autoSpaceDE w:val="0"/>
      <w:autoSpaceDN w:val="0"/>
      <w:adjustRightInd w:val="0"/>
    </w:pPr>
    <w:rPr>
      <w:sz w:val="24"/>
      <w:szCs w:val="24"/>
    </w:rPr>
  </w:style>
  <w:style w:type="paragraph" w:customStyle="1" w:styleId="MIDDLEPICT">
    <w:name w:val=".MIDDLEPICT"/>
    <w:rsid w:val="00670CCF"/>
    <w:pPr>
      <w:widowControl w:val="0"/>
      <w:autoSpaceDE w:val="0"/>
      <w:autoSpaceDN w:val="0"/>
      <w:adjustRightInd w:val="0"/>
    </w:pPr>
    <w:rPr>
      <w:sz w:val="24"/>
      <w:szCs w:val="24"/>
    </w:rPr>
  </w:style>
  <w:style w:type="paragraph" w:customStyle="1" w:styleId="TOPLEVELTEXT">
    <w:name w:val=".TOPLEVELTEXT"/>
    <w:rsid w:val="00670CCF"/>
    <w:pPr>
      <w:widowControl w:val="0"/>
      <w:autoSpaceDE w:val="0"/>
      <w:autoSpaceDN w:val="0"/>
      <w:adjustRightInd w:val="0"/>
    </w:pPr>
    <w:rPr>
      <w:sz w:val="24"/>
      <w:szCs w:val="24"/>
    </w:rPr>
  </w:style>
  <w:style w:type="paragraph" w:customStyle="1" w:styleId="WIDETABLE">
    <w:name w:val=".WIDETABLE"/>
    <w:rsid w:val="00670CCF"/>
    <w:pPr>
      <w:widowControl w:val="0"/>
      <w:autoSpaceDE w:val="0"/>
      <w:autoSpaceDN w:val="0"/>
      <w:adjustRightInd w:val="0"/>
    </w:pPr>
    <w:rPr>
      <w:sz w:val="24"/>
      <w:szCs w:val="24"/>
    </w:rPr>
  </w:style>
  <w:style w:type="paragraph" w:customStyle="1" w:styleId="BODY">
    <w:name w:val="BODY"/>
    <w:rsid w:val="00670CCF"/>
    <w:pPr>
      <w:widowControl w:val="0"/>
      <w:autoSpaceDE w:val="0"/>
      <w:autoSpaceDN w:val="0"/>
      <w:adjustRightInd w:val="0"/>
    </w:pPr>
    <w:rPr>
      <w:sz w:val="24"/>
      <w:szCs w:val="24"/>
    </w:rPr>
  </w:style>
  <w:style w:type="paragraph" w:customStyle="1" w:styleId="TABLE">
    <w:name w:val="TABLE"/>
    <w:rsid w:val="00670CCF"/>
    <w:pPr>
      <w:widowControl w:val="0"/>
      <w:autoSpaceDE w:val="0"/>
      <w:autoSpaceDN w:val="0"/>
      <w:adjustRightInd w:val="0"/>
    </w:pPr>
    <w:rPr>
      <w:sz w:val="24"/>
      <w:szCs w:val="24"/>
    </w:rPr>
  </w:style>
  <w:style w:type="paragraph" w:customStyle="1" w:styleId="16">
    <w:name w:val="Абзац списка1"/>
    <w:basedOn w:val="a"/>
    <w:rsid w:val="00670CCF"/>
    <w:pPr>
      <w:ind w:left="720"/>
    </w:pPr>
  </w:style>
  <w:style w:type="paragraph" w:customStyle="1" w:styleId="fr1">
    <w:name w:val="fr1"/>
    <w:basedOn w:val="a"/>
    <w:rsid w:val="00670CCF"/>
    <w:pPr>
      <w:spacing w:before="100" w:beforeAutospacing="1" w:after="100" w:afterAutospacing="1"/>
    </w:pPr>
  </w:style>
  <w:style w:type="paragraph" w:styleId="aff4">
    <w:name w:val="Document Map"/>
    <w:basedOn w:val="a"/>
    <w:semiHidden/>
    <w:rsid w:val="00670CCF"/>
    <w:pPr>
      <w:shd w:val="clear" w:color="auto" w:fill="000080"/>
    </w:pPr>
    <w:rPr>
      <w:rFonts w:ascii="Tahoma" w:hAnsi="Tahoma" w:cs="Tahoma"/>
      <w:sz w:val="20"/>
      <w:szCs w:val="20"/>
    </w:rPr>
  </w:style>
  <w:style w:type="paragraph" w:customStyle="1" w:styleId="1406">
    <w:name w:val="1406"/>
    <w:basedOn w:val="a"/>
    <w:rsid w:val="00670CCF"/>
    <w:pPr>
      <w:autoSpaceDE w:val="0"/>
      <w:autoSpaceDN w:val="0"/>
      <w:spacing w:after="120"/>
      <w:jc w:val="center"/>
    </w:pPr>
    <w:rPr>
      <w:b/>
      <w:bCs/>
      <w:color w:val="000000"/>
      <w:sz w:val="28"/>
      <w:szCs w:val="28"/>
    </w:rPr>
  </w:style>
  <w:style w:type="paragraph" w:customStyle="1" w:styleId="1460">
    <w:name w:val="1460"/>
    <w:basedOn w:val="a"/>
    <w:rsid w:val="00670CCF"/>
    <w:pPr>
      <w:autoSpaceDE w:val="0"/>
      <w:autoSpaceDN w:val="0"/>
      <w:spacing w:before="120"/>
      <w:jc w:val="center"/>
    </w:pPr>
    <w:rPr>
      <w:b/>
      <w:bCs/>
      <w:color w:val="000000"/>
      <w:sz w:val="28"/>
      <w:szCs w:val="28"/>
    </w:rPr>
  </w:style>
  <w:style w:type="paragraph" w:customStyle="1" w:styleId="1466">
    <w:name w:val="1466"/>
    <w:basedOn w:val="a"/>
    <w:rsid w:val="00670CCF"/>
    <w:pPr>
      <w:autoSpaceDE w:val="0"/>
      <w:autoSpaceDN w:val="0"/>
      <w:spacing w:before="120" w:after="120"/>
      <w:jc w:val="center"/>
    </w:pPr>
    <w:rPr>
      <w:b/>
      <w:bCs/>
      <w:color w:val="000000"/>
      <w:sz w:val="28"/>
      <w:szCs w:val="28"/>
    </w:rPr>
  </w:style>
  <w:style w:type="character" w:customStyle="1" w:styleId="nwa-messagestatus">
    <w:name w:val="nwa-message__status"/>
    <w:basedOn w:val="a0"/>
    <w:rsid w:val="00670CCF"/>
  </w:style>
  <w:style w:type="character" w:customStyle="1" w:styleId="nwa-messagedatetime">
    <w:name w:val="nwa-message__datetime"/>
    <w:basedOn w:val="a0"/>
    <w:rsid w:val="00670CCF"/>
  </w:style>
  <w:style w:type="character" w:customStyle="1" w:styleId="ae">
    <w:name w:val="Основной текст Знак"/>
    <w:link w:val="ad"/>
    <w:rsid w:val="00670CCF"/>
    <w:rPr>
      <w:sz w:val="24"/>
      <w:szCs w:val="24"/>
      <w:lang w:val="ru-RU" w:eastAsia="ru-RU" w:bidi="ar-SA"/>
    </w:rPr>
  </w:style>
  <w:style w:type="paragraph" w:customStyle="1" w:styleId="17">
    <w:name w:val="Абзац списка1"/>
    <w:basedOn w:val="a"/>
    <w:rsid w:val="00670CCF"/>
    <w:pPr>
      <w:ind w:left="720"/>
    </w:pPr>
    <w:rPr>
      <w:rFonts w:eastAsia="Calibri"/>
      <w:lang w:eastAsia="en-US"/>
    </w:rPr>
  </w:style>
  <w:style w:type="paragraph" w:customStyle="1" w:styleId="russian-realty">
    <w:name w:val="russian-realty"/>
    <w:basedOn w:val="a"/>
    <w:rsid w:val="00670CCF"/>
    <w:pPr>
      <w:spacing w:before="100" w:beforeAutospacing="1" w:after="100" w:afterAutospacing="1"/>
    </w:pPr>
  </w:style>
  <w:style w:type="paragraph" w:customStyle="1" w:styleId="russian-realty-img">
    <w:name w:val="russian-realty-img"/>
    <w:basedOn w:val="a"/>
    <w:rsid w:val="00670CCF"/>
    <w:pPr>
      <w:spacing w:before="100" w:beforeAutospacing="1" w:after="100" w:afterAutospacing="1"/>
    </w:pPr>
  </w:style>
  <w:style w:type="character" w:customStyle="1" w:styleId="nowrap">
    <w:name w:val="nowrap"/>
    <w:basedOn w:val="a0"/>
    <w:rsid w:val="00670CCF"/>
  </w:style>
  <w:style w:type="character" w:customStyle="1" w:styleId="FontStyle16">
    <w:name w:val="Font Style16"/>
    <w:rsid w:val="00670CCF"/>
    <w:rPr>
      <w:rFonts w:ascii="Times New Roman" w:hAnsi="Times New Roman" w:cs="Times New Roman" w:hint="default"/>
      <w:sz w:val="24"/>
      <w:szCs w:val="24"/>
    </w:rPr>
  </w:style>
  <w:style w:type="paragraph" w:customStyle="1" w:styleId="fr2">
    <w:name w:val="fr2"/>
    <w:basedOn w:val="a"/>
    <w:rsid w:val="00670CCF"/>
    <w:pPr>
      <w:overflowPunct w:val="0"/>
      <w:autoSpaceDE w:val="0"/>
      <w:autoSpaceDN w:val="0"/>
    </w:pPr>
    <w:rPr>
      <w:rFonts w:ascii="Arial" w:hAnsi="Arial" w:cs="Arial"/>
      <w:b/>
      <w:bCs/>
      <w:sz w:val="28"/>
      <w:szCs w:val="28"/>
    </w:rPr>
  </w:style>
  <w:style w:type="paragraph" w:customStyle="1" w:styleId="fr3">
    <w:name w:val="fr3"/>
    <w:basedOn w:val="a"/>
    <w:rsid w:val="00670CCF"/>
    <w:pPr>
      <w:overflowPunct w:val="0"/>
      <w:autoSpaceDE w:val="0"/>
      <w:autoSpaceDN w:val="0"/>
    </w:pPr>
    <w:rPr>
      <w:rFonts w:ascii="Arial" w:hAnsi="Arial" w:cs="Arial"/>
      <w:b/>
      <w:bCs/>
      <w:sz w:val="18"/>
      <w:szCs w:val="18"/>
    </w:rPr>
  </w:style>
  <w:style w:type="paragraph" w:styleId="aff5">
    <w:name w:val="Plain Text"/>
    <w:basedOn w:val="a"/>
    <w:link w:val="aff6"/>
    <w:rsid w:val="00670CCF"/>
    <w:rPr>
      <w:rFonts w:ascii="Courier New" w:eastAsia="Calibri" w:hAnsi="Courier New" w:cs="Courier New"/>
      <w:sz w:val="20"/>
      <w:szCs w:val="20"/>
    </w:rPr>
  </w:style>
  <w:style w:type="character" w:customStyle="1" w:styleId="aff6">
    <w:name w:val="Текст Знак"/>
    <w:link w:val="aff5"/>
    <w:locked/>
    <w:rsid w:val="00670CCF"/>
    <w:rPr>
      <w:rFonts w:ascii="Courier New" w:eastAsia="Calibri" w:hAnsi="Courier New" w:cs="Courier New"/>
      <w:lang w:val="ru-RU" w:eastAsia="ru-RU" w:bidi="ar-SA"/>
    </w:rPr>
  </w:style>
  <w:style w:type="paragraph" w:customStyle="1" w:styleId="aff7">
    <w:name w:val="СУППППППер"/>
    <w:basedOn w:val="a"/>
    <w:link w:val="aff8"/>
    <w:rsid w:val="00670CCF"/>
    <w:pPr>
      <w:keepNext/>
      <w:keepLines/>
      <w:spacing w:before="480" w:line="276" w:lineRule="auto"/>
    </w:pPr>
    <w:rPr>
      <w:rFonts w:eastAsia="MS Gothic"/>
      <w:b/>
      <w:bCs/>
      <w:sz w:val="28"/>
      <w:szCs w:val="28"/>
      <w:lang w:val="en-US"/>
    </w:rPr>
  </w:style>
  <w:style w:type="character" w:customStyle="1" w:styleId="aff8">
    <w:name w:val="СУППППППер Знак"/>
    <w:link w:val="aff7"/>
    <w:locked/>
    <w:rsid w:val="00670CCF"/>
    <w:rPr>
      <w:rFonts w:eastAsia="MS Gothic"/>
      <w:b/>
      <w:bCs/>
      <w:sz w:val="28"/>
      <w:szCs w:val="28"/>
      <w:lang w:val="en-US" w:eastAsia="ru-RU" w:bidi="ar-SA"/>
    </w:rPr>
  </w:style>
  <w:style w:type="character" w:customStyle="1" w:styleId="af6">
    <w:name w:val="Текст примечания Знак"/>
    <w:link w:val="af5"/>
    <w:semiHidden/>
    <w:rsid w:val="00670CCF"/>
    <w:rPr>
      <w:lang w:val="ru-RU" w:eastAsia="ru-RU" w:bidi="ar-SA"/>
    </w:rPr>
  </w:style>
  <w:style w:type="paragraph" w:customStyle="1" w:styleId="s10">
    <w:name w:val="s_1"/>
    <w:basedOn w:val="a"/>
    <w:rsid w:val="00625FDB"/>
    <w:pPr>
      <w:spacing w:before="100" w:beforeAutospacing="1" w:after="100" w:afterAutospacing="1"/>
    </w:pPr>
  </w:style>
  <w:style w:type="character" w:customStyle="1" w:styleId="h3">
    <w:name w:val="h3"/>
    <w:basedOn w:val="a0"/>
    <w:rsid w:val="005065F8"/>
  </w:style>
  <w:style w:type="paragraph" w:styleId="HTML">
    <w:name w:val="HTML Preformatted"/>
    <w:basedOn w:val="a"/>
    <w:rsid w:val="00942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27">
    <w:name w:val="Основной текст (2)_"/>
    <w:link w:val="28"/>
    <w:rsid w:val="006A60EE"/>
    <w:rPr>
      <w:sz w:val="28"/>
      <w:szCs w:val="28"/>
      <w:lang w:bidi="ar-SA"/>
    </w:rPr>
  </w:style>
  <w:style w:type="paragraph" w:customStyle="1" w:styleId="28">
    <w:name w:val="Основной текст (2)"/>
    <w:basedOn w:val="a"/>
    <w:link w:val="27"/>
    <w:rsid w:val="006A60EE"/>
    <w:pPr>
      <w:widowControl w:val="0"/>
      <w:shd w:val="clear" w:color="auto" w:fill="FFFFFF"/>
      <w:spacing w:line="322" w:lineRule="exact"/>
    </w:pPr>
    <w:rPr>
      <w:sz w:val="28"/>
      <w:szCs w:val="28"/>
      <w:lang w:val="x-none" w:eastAsia="x-none"/>
    </w:rPr>
  </w:style>
  <w:style w:type="character" w:customStyle="1" w:styleId="aff9">
    <w:name w:val="Основной текст_"/>
    <w:basedOn w:val="a0"/>
    <w:link w:val="18"/>
    <w:rsid w:val="0012456E"/>
    <w:rPr>
      <w:sz w:val="22"/>
      <w:szCs w:val="22"/>
      <w:shd w:val="clear" w:color="auto" w:fill="FFFFFF"/>
    </w:rPr>
  </w:style>
  <w:style w:type="paragraph" w:customStyle="1" w:styleId="18">
    <w:name w:val="Основной текст1"/>
    <w:basedOn w:val="a"/>
    <w:link w:val="aff9"/>
    <w:rsid w:val="0012456E"/>
    <w:pPr>
      <w:widowControl w:val="0"/>
      <w:shd w:val="clear" w:color="auto" w:fill="FFFFFF"/>
      <w:ind w:firstLine="340"/>
    </w:pPr>
    <w:rPr>
      <w:sz w:val="22"/>
      <w:szCs w:val="22"/>
    </w:rPr>
  </w:style>
  <w:style w:type="character" w:customStyle="1" w:styleId="aff0">
    <w:name w:val="Без интервала Знак"/>
    <w:aliases w:val="Таблицы Знак,No Spacing Знак,основной текст Знак,No Spacing1 Знак,Без отступа Знак"/>
    <w:link w:val="aff"/>
    <w:uiPriority w:val="1"/>
    <w:rsid w:val="009F119D"/>
  </w:style>
  <w:style w:type="character" w:customStyle="1" w:styleId="a9">
    <w:name w:val="Верхний колонтитул Знак"/>
    <w:link w:val="a8"/>
    <w:rsid w:val="003502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3722">
      <w:bodyDiv w:val="1"/>
      <w:marLeft w:val="0"/>
      <w:marRight w:val="0"/>
      <w:marTop w:val="0"/>
      <w:marBottom w:val="0"/>
      <w:divBdr>
        <w:top w:val="none" w:sz="0" w:space="0" w:color="auto"/>
        <w:left w:val="none" w:sz="0" w:space="0" w:color="auto"/>
        <w:bottom w:val="none" w:sz="0" w:space="0" w:color="auto"/>
        <w:right w:val="none" w:sz="0" w:space="0" w:color="auto"/>
      </w:divBdr>
    </w:div>
    <w:div w:id="261301911">
      <w:bodyDiv w:val="1"/>
      <w:marLeft w:val="0"/>
      <w:marRight w:val="0"/>
      <w:marTop w:val="0"/>
      <w:marBottom w:val="0"/>
      <w:divBdr>
        <w:top w:val="none" w:sz="0" w:space="0" w:color="auto"/>
        <w:left w:val="none" w:sz="0" w:space="0" w:color="auto"/>
        <w:bottom w:val="none" w:sz="0" w:space="0" w:color="auto"/>
        <w:right w:val="none" w:sz="0" w:space="0" w:color="auto"/>
      </w:divBdr>
      <w:divsChild>
        <w:div w:id="309675083">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310641828">
              <w:marLeft w:val="0"/>
              <w:marRight w:val="0"/>
              <w:marTop w:val="0"/>
              <w:marBottom w:val="0"/>
              <w:divBdr>
                <w:top w:val="none" w:sz="0" w:space="0" w:color="auto"/>
                <w:left w:val="none" w:sz="0" w:space="0" w:color="auto"/>
                <w:bottom w:val="none" w:sz="0" w:space="0" w:color="auto"/>
                <w:right w:val="none" w:sz="0" w:space="0" w:color="auto"/>
              </w:divBdr>
              <w:divsChild>
                <w:div w:id="248976089">
                  <w:marLeft w:val="0"/>
                  <w:marRight w:val="0"/>
                  <w:marTop w:val="0"/>
                  <w:marBottom w:val="0"/>
                  <w:divBdr>
                    <w:top w:val="none" w:sz="0" w:space="0" w:color="auto"/>
                    <w:left w:val="none" w:sz="0" w:space="0" w:color="auto"/>
                    <w:bottom w:val="none" w:sz="0" w:space="0" w:color="auto"/>
                    <w:right w:val="none" w:sz="0" w:space="0" w:color="auto"/>
                  </w:divBdr>
                  <w:divsChild>
                    <w:div w:id="318315839">
                      <w:marLeft w:val="0"/>
                      <w:marRight w:val="0"/>
                      <w:marTop w:val="0"/>
                      <w:marBottom w:val="0"/>
                      <w:divBdr>
                        <w:top w:val="none" w:sz="0" w:space="0" w:color="auto"/>
                        <w:left w:val="none" w:sz="0" w:space="0" w:color="auto"/>
                        <w:bottom w:val="none" w:sz="0" w:space="0" w:color="auto"/>
                        <w:right w:val="none" w:sz="0" w:space="0" w:color="auto"/>
                      </w:divBdr>
                      <w:divsChild>
                        <w:div w:id="11755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30240">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514465346">
              <w:marLeft w:val="0"/>
              <w:marRight w:val="0"/>
              <w:marTop w:val="0"/>
              <w:marBottom w:val="0"/>
              <w:divBdr>
                <w:top w:val="none" w:sz="0" w:space="0" w:color="auto"/>
                <w:left w:val="none" w:sz="0" w:space="0" w:color="auto"/>
                <w:bottom w:val="none" w:sz="0" w:space="0" w:color="auto"/>
                <w:right w:val="none" w:sz="0" w:space="0" w:color="auto"/>
              </w:divBdr>
              <w:divsChild>
                <w:div w:id="1957247878">
                  <w:marLeft w:val="0"/>
                  <w:marRight w:val="0"/>
                  <w:marTop w:val="0"/>
                  <w:marBottom w:val="0"/>
                  <w:divBdr>
                    <w:top w:val="none" w:sz="0" w:space="0" w:color="auto"/>
                    <w:left w:val="none" w:sz="0" w:space="0" w:color="auto"/>
                    <w:bottom w:val="none" w:sz="0" w:space="0" w:color="auto"/>
                    <w:right w:val="none" w:sz="0" w:space="0" w:color="auto"/>
                  </w:divBdr>
                  <w:divsChild>
                    <w:div w:id="369840994">
                      <w:marLeft w:val="0"/>
                      <w:marRight w:val="0"/>
                      <w:marTop w:val="0"/>
                      <w:marBottom w:val="0"/>
                      <w:divBdr>
                        <w:top w:val="none" w:sz="0" w:space="0" w:color="auto"/>
                        <w:left w:val="none" w:sz="0" w:space="0" w:color="auto"/>
                        <w:bottom w:val="none" w:sz="0" w:space="0" w:color="auto"/>
                        <w:right w:val="none" w:sz="0" w:space="0" w:color="auto"/>
                      </w:divBdr>
                      <w:divsChild>
                        <w:div w:id="1801798584">
                          <w:marLeft w:val="0"/>
                          <w:marRight w:val="0"/>
                          <w:marTop w:val="0"/>
                          <w:marBottom w:val="0"/>
                          <w:divBdr>
                            <w:top w:val="none" w:sz="0" w:space="0" w:color="auto"/>
                            <w:left w:val="none" w:sz="0" w:space="0" w:color="auto"/>
                            <w:bottom w:val="none" w:sz="0" w:space="0" w:color="auto"/>
                            <w:right w:val="none" w:sz="0" w:space="0" w:color="auto"/>
                          </w:divBdr>
                          <w:divsChild>
                            <w:div w:id="296222893">
                              <w:marLeft w:val="0"/>
                              <w:marRight w:val="0"/>
                              <w:marTop w:val="0"/>
                              <w:marBottom w:val="0"/>
                              <w:divBdr>
                                <w:top w:val="none" w:sz="0" w:space="0" w:color="auto"/>
                                <w:left w:val="none" w:sz="0" w:space="0" w:color="auto"/>
                                <w:bottom w:val="none" w:sz="0" w:space="0" w:color="auto"/>
                                <w:right w:val="none" w:sz="0" w:space="0" w:color="auto"/>
                              </w:divBdr>
                              <w:divsChild>
                                <w:div w:id="8728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369743">
      <w:bodyDiv w:val="1"/>
      <w:marLeft w:val="0"/>
      <w:marRight w:val="0"/>
      <w:marTop w:val="0"/>
      <w:marBottom w:val="0"/>
      <w:divBdr>
        <w:top w:val="none" w:sz="0" w:space="0" w:color="auto"/>
        <w:left w:val="none" w:sz="0" w:space="0" w:color="auto"/>
        <w:bottom w:val="none" w:sz="0" w:space="0" w:color="auto"/>
        <w:right w:val="none" w:sz="0" w:space="0" w:color="auto"/>
      </w:divBdr>
    </w:div>
    <w:div w:id="357437598">
      <w:bodyDiv w:val="1"/>
      <w:marLeft w:val="0"/>
      <w:marRight w:val="0"/>
      <w:marTop w:val="0"/>
      <w:marBottom w:val="0"/>
      <w:divBdr>
        <w:top w:val="none" w:sz="0" w:space="0" w:color="auto"/>
        <w:left w:val="none" w:sz="0" w:space="0" w:color="auto"/>
        <w:bottom w:val="none" w:sz="0" w:space="0" w:color="auto"/>
        <w:right w:val="none" w:sz="0" w:space="0" w:color="auto"/>
      </w:divBdr>
    </w:div>
    <w:div w:id="413669514">
      <w:bodyDiv w:val="1"/>
      <w:marLeft w:val="0"/>
      <w:marRight w:val="0"/>
      <w:marTop w:val="0"/>
      <w:marBottom w:val="0"/>
      <w:divBdr>
        <w:top w:val="none" w:sz="0" w:space="0" w:color="auto"/>
        <w:left w:val="none" w:sz="0" w:space="0" w:color="auto"/>
        <w:bottom w:val="none" w:sz="0" w:space="0" w:color="auto"/>
        <w:right w:val="none" w:sz="0" w:space="0" w:color="auto"/>
      </w:divBdr>
    </w:div>
    <w:div w:id="506752768">
      <w:bodyDiv w:val="1"/>
      <w:marLeft w:val="0"/>
      <w:marRight w:val="0"/>
      <w:marTop w:val="0"/>
      <w:marBottom w:val="0"/>
      <w:divBdr>
        <w:top w:val="none" w:sz="0" w:space="0" w:color="auto"/>
        <w:left w:val="none" w:sz="0" w:space="0" w:color="auto"/>
        <w:bottom w:val="none" w:sz="0" w:space="0" w:color="auto"/>
        <w:right w:val="none" w:sz="0" w:space="0" w:color="auto"/>
      </w:divBdr>
    </w:div>
    <w:div w:id="563683769">
      <w:bodyDiv w:val="1"/>
      <w:marLeft w:val="0"/>
      <w:marRight w:val="0"/>
      <w:marTop w:val="0"/>
      <w:marBottom w:val="0"/>
      <w:divBdr>
        <w:top w:val="none" w:sz="0" w:space="0" w:color="auto"/>
        <w:left w:val="none" w:sz="0" w:space="0" w:color="auto"/>
        <w:bottom w:val="none" w:sz="0" w:space="0" w:color="auto"/>
        <w:right w:val="none" w:sz="0" w:space="0" w:color="auto"/>
      </w:divBdr>
    </w:div>
    <w:div w:id="659771934">
      <w:bodyDiv w:val="1"/>
      <w:marLeft w:val="0"/>
      <w:marRight w:val="0"/>
      <w:marTop w:val="0"/>
      <w:marBottom w:val="0"/>
      <w:divBdr>
        <w:top w:val="none" w:sz="0" w:space="0" w:color="auto"/>
        <w:left w:val="none" w:sz="0" w:space="0" w:color="auto"/>
        <w:bottom w:val="none" w:sz="0" w:space="0" w:color="auto"/>
        <w:right w:val="none" w:sz="0" w:space="0" w:color="auto"/>
      </w:divBdr>
    </w:div>
    <w:div w:id="678120248">
      <w:bodyDiv w:val="1"/>
      <w:marLeft w:val="0"/>
      <w:marRight w:val="0"/>
      <w:marTop w:val="0"/>
      <w:marBottom w:val="0"/>
      <w:divBdr>
        <w:top w:val="none" w:sz="0" w:space="0" w:color="auto"/>
        <w:left w:val="none" w:sz="0" w:space="0" w:color="auto"/>
        <w:bottom w:val="none" w:sz="0" w:space="0" w:color="auto"/>
        <w:right w:val="none" w:sz="0" w:space="0" w:color="auto"/>
      </w:divBdr>
    </w:div>
    <w:div w:id="719667398">
      <w:bodyDiv w:val="1"/>
      <w:marLeft w:val="0"/>
      <w:marRight w:val="0"/>
      <w:marTop w:val="0"/>
      <w:marBottom w:val="0"/>
      <w:divBdr>
        <w:top w:val="none" w:sz="0" w:space="0" w:color="auto"/>
        <w:left w:val="none" w:sz="0" w:space="0" w:color="auto"/>
        <w:bottom w:val="none" w:sz="0" w:space="0" w:color="auto"/>
        <w:right w:val="none" w:sz="0" w:space="0" w:color="auto"/>
      </w:divBdr>
    </w:div>
    <w:div w:id="730615822">
      <w:bodyDiv w:val="1"/>
      <w:marLeft w:val="0"/>
      <w:marRight w:val="0"/>
      <w:marTop w:val="0"/>
      <w:marBottom w:val="0"/>
      <w:divBdr>
        <w:top w:val="none" w:sz="0" w:space="0" w:color="auto"/>
        <w:left w:val="none" w:sz="0" w:space="0" w:color="auto"/>
        <w:bottom w:val="none" w:sz="0" w:space="0" w:color="auto"/>
        <w:right w:val="none" w:sz="0" w:space="0" w:color="auto"/>
      </w:divBdr>
    </w:div>
    <w:div w:id="783303820">
      <w:bodyDiv w:val="1"/>
      <w:marLeft w:val="0"/>
      <w:marRight w:val="0"/>
      <w:marTop w:val="0"/>
      <w:marBottom w:val="0"/>
      <w:divBdr>
        <w:top w:val="none" w:sz="0" w:space="0" w:color="auto"/>
        <w:left w:val="none" w:sz="0" w:space="0" w:color="auto"/>
        <w:bottom w:val="none" w:sz="0" w:space="0" w:color="auto"/>
        <w:right w:val="none" w:sz="0" w:space="0" w:color="auto"/>
      </w:divBdr>
    </w:div>
    <w:div w:id="866917188">
      <w:bodyDiv w:val="1"/>
      <w:marLeft w:val="0"/>
      <w:marRight w:val="0"/>
      <w:marTop w:val="0"/>
      <w:marBottom w:val="0"/>
      <w:divBdr>
        <w:top w:val="none" w:sz="0" w:space="0" w:color="auto"/>
        <w:left w:val="none" w:sz="0" w:space="0" w:color="auto"/>
        <w:bottom w:val="none" w:sz="0" w:space="0" w:color="auto"/>
        <w:right w:val="none" w:sz="0" w:space="0" w:color="auto"/>
      </w:divBdr>
    </w:div>
    <w:div w:id="954604438">
      <w:bodyDiv w:val="1"/>
      <w:marLeft w:val="0"/>
      <w:marRight w:val="0"/>
      <w:marTop w:val="0"/>
      <w:marBottom w:val="0"/>
      <w:divBdr>
        <w:top w:val="none" w:sz="0" w:space="0" w:color="auto"/>
        <w:left w:val="none" w:sz="0" w:space="0" w:color="auto"/>
        <w:bottom w:val="none" w:sz="0" w:space="0" w:color="auto"/>
        <w:right w:val="none" w:sz="0" w:space="0" w:color="auto"/>
      </w:divBdr>
    </w:div>
    <w:div w:id="1013847902">
      <w:bodyDiv w:val="1"/>
      <w:marLeft w:val="0"/>
      <w:marRight w:val="0"/>
      <w:marTop w:val="0"/>
      <w:marBottom w:val="0"/>
      <w:divBdr>
        <w:top w:val="none" w:sz="0" w:space="0" w:color="auto"/>
        <w:left w:val="none" w:sz="0" w:space="0" w:color="auto"/>
        <w:bottom w:val="none" w:sz="0" w:space="0" w:color="auto"/>
        <w:right w:val="none" w:sz="0" w:space="0" w:color="auto"/>
      </w:divBdr>
    </w:div>
    <w:div w:id="1204094422">
      <w:bodyDiv w:val="1"/>
      <w:marLeft w:val="0"/>
      <w:marRight w:val="0"/>
      <w:marTop w:val="0"/>
      <w:marBottom w:val="0"/>
      <w:divBdr>
        <w:top w:val="none" w:sz="0" w:space="0" w:color="auto"/>
        <w:left w:val="none" w:sz="0" w:space="0" w:color="auto"/>
        <w:bottom w:val="none" w:sz="0" w:space="0" w:color="auto"/>
        <w:right w:val="none" w:sz="0" w:space="0" w:color="auto"/>
      </w:divBdr>
    </w:div>
    <w:div w:id="1213885440">
      <w:bodyDiv w:val="1"/>
      <w:marLeft w:val="0"/>
      <w:marRight w:val="0"/>
      <w:marTop w:val="0"/>
      <w:marBottom w:val="0"/>
      <w:divBdr>
        <w:top w:val="none" w:sz="0" w:space="0" w:color="auto"/>
        <w:left w:val="none" w:sz="0" w:space="0" w:color="auto"/>
        <w:bottom w:val="none" w:sz="0" w:space="0" w:color="auto"/>
        <w:right w:val="none" w:sz="0" w:space="0" w:color="auto"/>
      </w:divBdr>
      <w:divsChild>
        <w:div w:id="350880883">
          <w:marLeft w:val="0"/>
          <w:marRight w:val="0"/>
          <w:marTop w:val="0"/>
          <w:marBottom w:val="0"/>
          <w:divBdr>
            <w:top w:val="none" w:sz="0" w:space="0" w:color="auto"/>
            <w:left w:val="none" w:sz="0" w:space="0" w:color="auto"/>
            <w:bottom w:val="none" w:sz="0" w:space="0" w:color="auto"/>
            <w:right w:val="none" w:sz="0" w:space="0" w:color="auto"/>
          </w:divBdr>
          <w:divsChild>
            <w:div w:id="151604897">
              <w:marLeft w:val="0"/>
              <w:marRight w:val="0"/>
              <w:marTop w:val="0"/>
              <w:marBottom w:val="0"/>
              <w:divBdr>
                <w:top w:val="none" w:sz="0" w:space="0" w:color="auto"/>
                <w:left w:val="none" w:sz="0" w:space="0" w:color="auto"/>
                <w:bottom w:val="none" w:sz="0" w:space="0" w:color="auto"/>
                <w:right w:val="none" w:sz="0" w:space="0" w:color="auto"/>
              </w:divBdr>
              <w:divsChild>
                <w:div w:id="1078016004">
                  <w:marLeft w:val="0"/>
                  <w:marRight w:val="0"/>
                  <w:marTop w:val="0"/>
                  <w:marBottom w:val="0"/>
                  <w:divBdr>
                    <w:top w:val="none" w:sz="0" w:space="0" w:color="auto"/>
                    <w:left w:val="none" w:sz="0" w:space="0" w:color="auto"/>
                    <w:bottom w:val="none" w:sz="0" w:space="0" w:color="auto"/>
                    <w:right w:val="none" w:sz="0" w:space="0" w:color="auto"/>
                  </w:divBdr>
                  <w:divsChild>
                    <w:div w:id="1437867358">
                      <w:marLeft w:val="0"/>
                      <w:marRight w:val="0"/>
                      <w:marTop w:val="0"/>
                      <w:marBottom w:val="0"/>
                      <w:divBdr>
                        <w:top w:val="none" w:sz="0" w:space="0" w:color="auto"/>
                        <w:left w:val="none" w:sz="0" w:space="0" w:color="auto"/>
                        <w:bottom w:val="none" w:sz="0" w:space="0" w:color="auto"/>
                        <w:right w:val="none" w:sz="0" w:space="0" w:color="auto"/>
                      </w:divBdr>
                      <w:divsChild>
                        <w:div w:id="535698640">
                          <w:marLeft w:val="0"/>
                          <w:marRight w:val="0"/>
                          <w:marTop w:val="0"/>
                          <w:marBottom w:val="0"/>
                          <w:divBdr>
                            <w:top w:val="none" w:sz="0" w:space="0" w:color="auto"/>
                            <w:left w:val="none" w:sz="0" w:space="0" w:color="auto"/>
                            <w:bottom w:val="none" w:sz="0" w:space="0" w:color="auto"/>
                            <w:right w:val="none" w:sz="0" w:space="0" w:color="auto"/>
                          </w:divBdr>
                          <w:divsChild>
                            <w:div w:id="197001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95126">
      <w:bodyDiv w:val="1"/>
      <w:marLeft w:val="0"/>
      <w:marRight w:val="0"/>
      <w:marTop w:val="0"/>
      <w:marBottom w:val="0"/>
      <w:divBdr>
        <w:top w:val="none" w:sz="0" w:space="0" w:color="auto"/>
        <w:left w:val="none" w:sz="0" w:space="0" w:color="auto"/>
        <w:bottom w:val="none" w:sz="0" w:space="0" w:color="auto"/>
        <w:right w:val="none" w:sz="0" w:space="0" w:color="auto"/>
      </w:divBdr>
    </w:div>
    <w:div w:id="1526823205">
      <w:bodyDiv w:val="1"/>
      <w:marLeft w:val="0"/>
      <w:marRight w:val="0"/>
      <w:marTop w:val="0"/>
      <w:marBottom w:val="0"/>
      <w:divBdr>
        <w:top w:val="none" w:sz="0" w:space="0" w:color="auto"/>
        <w:left w:val="none" w:sz="0" w:space="0" w:color="auto"/>
        <w:bottom w:val="none" w:sz="0" w:space="0" w:color="auto"/>
        <w:right w:val="none" w:sz="0" w:space="0" w:color="auto"/>
      </w:divBdr>
    </w:div>
    <w:div w:id="1565753011">
      <w:bodyDiv w:val="1"/>
      <w:marLeft w:val="0"/>
      <w:marRight w:val="0"/>
      <w:marTop w:val="0"/>
      <w:marBottom w:val="0"/>
      <w:divBdr>
        <w:top w:val="none" w:sz="0" w:space="0" w:color="auto"/>
        <w:left w:val="none" w:sz="0" w:space="0" w:color="auto"/>
        <w:bottom w:val="none" w:sz="0" w:space="0" w:color="auto"/>
        <w:right w:val="none" w:sz="0" w:space="0" w:color="auto"/>
      </w:divBdr>
    </w:div>
    <w:div w:id="1646355466">
      <w:bodyDiv w:val="1"/>
      <w:marLeft w:val="0"/>
      <w:marRight w:val="0"/>
      <w:marTop w:val="0"/>
      <w:marBottom w:val="0"/>
      <w:divBdr>
        <w:top w:val="none" w:sz="0" w:space="0" w:color="auto"/>
        <w:left w:val="none" w:sz="0" w:space="0" w:color="auto"/>
        <w:bottom w:val="none" w:sz="0" w:space="0" w:color="auto"/>
        <w:right w:val="none" w:sz="0" w:space="0" w:color="auto"/>
      </w:divBdr>
    </w:div>
    <w:div w:id="1682320020">
      <w:bodyDiv w:val="1"/>
      <w:marLeft w:val="0"/>
      <w:marRight w:val="0"/>
      <w:marTop w:val="0"/>
      <w:marBottom w:val="0"/>
      <w:divBdr>
        <w:top w:val="none" w:sz="0" w:space="0" w:color="auto"/>
        <w:left w:val="none" w:sz="0" w:space="0" w:color="auto"/>
        <w:bottom w:val="none" w:sz="0" w:space="0" w:color="auto"/>
        <w:right w:val="none" w:sz="0" w:space="0" w:color="auto"/>
      </w:divBdr>
    </w:div>
    <w:div w:id="1834369234">
      <w:bodyDiv w:val="1"/>
      <w:marLeft w:val="0"/>
      <w:marRight w:val="0"/>
      <w:marTop w:val="0"/>
      <w:marBottom w:val="0"/>
      <w:divBdr>
        <w:top w:val="none" w:sz="0" w:space="0" w:color="auto"/>
        <w:left w:val="none" w:sz="0" w:space="0" w:color="auto"/>
        <w:bottom w:val="none" w:sz="0" w:space="0" w:color="auto"/>
        <w:right w:val="none" w:sz="0" w:space="0" w:color="auto"/>
      </w:divBdr>
    </w:div>
    <w:div w:id="206748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AEBA2-5F26-466E-8A11-939EBF0A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195</Pages>
  <Words>46057</Words>
  <Characters>262525</Characters>
  <Application>Microsoft Office Word</Application>
  <DocSecurity>0</DocSecurity>
  <Lines>2187</Lines>
  <Paragraphs>615</Paragraphs>
  <ScaleCrop>false</ScaleCrop>
  <HeadingPairs>
    <vt:vector size="2" baseType="variant">
      <vt:variant>
        <vt:lpstr>Название</vt:lpstr>
      </vt:variant>
      <vt:variant>
        <vt:i4>1</vt:i4>
      </vt:variant>
    </vt:vector>
  </HeadingPairs>
  <TitlesOfParts>
    <vt:vector size="1" baseType="lpstr">
      <vt:lpstr>МИНИСТЕРСТВО СТРОИТЕЛЬСТВА</vt:lpstr>
    </vt:vector>
  </TitlesOfParts>
  <Company/>
  <LinksUpToDate>false</LinksUpToDate>
  <CharactersWithSpaces>307967</CharactersWithSpaces>
  <SharedDoc>false</SharedDoc>
  <HLinks>
    <vt:vector size="114" baseType="variant">
      <vt:variant>
        <vt:i4>6684798</vt:i4>
      </vt:variant>
      <vt:variant>
        <vt:i4>60</vt:i4>
      </vt:variant>
      <vt:variant>
        <vt:i4>0</vt:i4>
      </vt:variant>
      <vt:variant>
        <vt:i4>5</vt:i4>
      </vt:variant>
      <vt:variant>
        <vt:lpwstr>http://docs.cntd.ru/document/902289873</vt:lpwstr>
      </vt:variant>
      <vt:variant>
        <vt:lpwstr/>
      </vt:variant>
      <vt:variant>
        <vt:i4>6684798</vt:i4>
      </vt:variant>
      <vt:variant>
        <vt:i4>57</vt:i4>
      </vt:variant>
      <vt:variant>
        <vt:i4>0</vt:i4>
      </vt:variant>
      <vt:variant>
        <vt:i4>5</vt:i4>
      </vt:variant>
      <vt:variant>
        <vt:lpwstr>http://docs.cntd.ru/document/902289873</vt:lpwstr>
      </vt:variant>
      <vt:variant>
        <vt:lpwstr/>
      </vt:variant>
      <vt:variant>
        <vt:i4>6684798</vt:i4>
      </vt:variant>
      <vt:variant>
        <vt:i4>54</vt:i4>
      </vt:variant>
      <vt:variant>
        <vt:i4>0</vt:i4>
      </vt:variant>
      <vt:variant>
        <vt:i4>5</vt:i4>
      </vt:variant>
      <vt:variant>
        <vt:lpwstr>http://docs.cntd.ru/document/902289873</vt:lpwstr>
      </vt:variant>
      <vt:variant>
        <vt:lpwstr/>
      </vt:variant>
      <vt:variant>
        <vt:i4>7995496</vt:i4>
      </vt:variant>
      <vt:variant>
        <vt:i4>51</vt:i4>
      </vt:variant>
      <vt:variant>
        <vt:i4>0</vt:i4>
      </vt:variant>
      <vt:variant>
        <vt:i4>5</vt:i4>
      </vt:variant>
      <vt:variant>
        <vt:lpwstr>http://www.zakonprost.ru/zakony/52-fz-ot-2008-12-30-o-sanitarno</vt:lpwstr>
      </vt:variant>
      <vt:variant>
        <vt:lpwstr>c1d12</vt:lpwstr>
      </vt:variant>
      <vt:variant>
        <vt:i4>8061053</vt:i4>
      </vt:variant>
      <vt:variant>
        <vt:i4>48</vt:i4>
      </vt:variant>
      <vt:variant>
        <vt:i4>0</vt:i4>
      </vt:variant>
      <vt:variant>
        <vt:i4>5</vt:i4>
      </vt:variant>
      <vt:variant>
        <vt:lpwstr>normacs://normacs.ru/41E?dob=42795.000127&amp;dol=42845.784271</vt:lpwstr>
      </vt:variant>
      <vt:variant>
        <vt:lpwstr>T0000011</vt:lpwstr>
      </vt:variant>
      <vt:variant>
        <vt:i4>7995517</vt:i4>
      </vt:variant>
      <vt:variant>
        <vt:i4>45</vt:i4>
      </vt:variant>
      <vt:variant>
        <vt:i4>0</vt:i4>
      </vt:variant>
      <vt:variant>
        <vt:i4>5</vt:i4>
      </vt:variant>
      <vt:variant>
        <vt:lpwstr>normacs://normacs.ru/41E?dob=42795.000127&amp;dol=42845.784271</vt:lpwstr>
      </vt:variant>
      <vt:variant>
        <vt:lpwstr>T0000010</vt:lpwstr>
      </vt:variant>
      <vt:variant>
        <vt:i4>7536764</vt:i4>
      </vt:variant>
      <vt:variant>
        <vt:i4>42</vt:i4>
      </vt:variant>
      <vt:variant>
        <vt:i4>0</vt:i4>
      </vt:variant>
      <vt:variant>
        <vt:i4>5</vt:i4>
      </vt:variant>
      <vt:variant>
        <vt:lpwstr>normacs://normacs.ru/41E?dob=42795.000127&amp;dol=42845.784271</vt:lpwstr>
      </vt:variant>
      <vt:variant>
        <vt:lpwstr>T0000009</vt:lpwstr>
      </vt:variant>
      <vt:variant>
        <vt:i4>7995518</vt:i4>
      </vt:variant>
      <vt:variant>
        <vt:i4>36</vt:i4>
      </vt:variant>
      <vt:variant>
        <vt:i4>0</vt:i4>
      </vt:variant>
      <vt:variant>
        <vt:i4>5</vt:i4>
      </vt:variant>
      <vt:variant>
        <vt:lpwstr>normacs://normacs.ru/41E?dob=42795.000127&amp;dol=42845.784271</vt:lpwstr>
      </vt:variant>
      <vt:variant>
        <vt:lpwstr>S0000050</vt:lpwstr>
      </vt:variant>
      <vt:variant>
        <vt:i4>7995518</vt:i4>
      </vt:variant>
      <vt:variant>
        <vt:i4>33</vt:i4>
      </vt:variant>
      <vt:variant>
        <vt:i4>0</vt:i4>
      </vt:variant>
      <vt:variant>
        <vt:i4>5</vt:i4>
      </vt:variant>
      <vt:variant>
        <vt:lpwstr>normacs://normacs.ru/41E?dob=42795.000127&amp;dol=42845.784271</vt:lpwstr>
      </vt:variant>
      <vt:variant>
        <vt:lpwstr>S0000050</vt:lpwstr>
      </vt:variant>
      <vt:variant>
        <vt:i4>7405694</vt:i4>
      </vt:variant>
      <vt:variant>
        <vt:i4>27</vt:i4>
      </vt:variant>
      <vt:variant>
        <vt:i4>0</vt:i4>
      </vt:variant>
      <vt:variant>
        <vt:i4>5</vt:i4>
      </vt:variant>
      <vt:variant>
        <vt:lpwstr>normacs://normacs.ru/41E?dob=42795.000127&amp;dol=42845.784259</vt:lpwstr>
      </vt:variant>
      <vt:variant>
        <vt:lpwstr>T0000003</vt:lpwstr>
      </vt:variant>
      <vt:variant>
        <vt:i4>7340158</vt:i4>
      </vt:variant>
      <vt:variant>
        <vt:i4>24</vt:i4>
      </vt:variant>
      <vt:variant>
        <vt:i4>0</vt:i4>
      </vt:variant>
      <vt:variant>
        <vt:i4>5</vt:i4>
      </vt:variant>
      <vt:variant>
        <vt:lpwstr>normacs://normacs.ru/41E?dob=42795.000127&amp;dol=42845.784259</vt:lpwstr>
      </vt:variant>
      <vt:variant>
        <vt:lpwstr>T0000002</vt:lpwstr>
      </vt:variant>
      <vt:variant>
        <vt:i4>7274617</vt:i4>
      </vt:variant>
      <vt:variant>
        <vt:i4>21</vt:i4>
      </vt:variant>
      <vt:variant>
        <vt:i4>0</vt:i4>
      </vt:variant>
      <vt:variant>
        <vt:i4>5</vt:i4>
      </vt:variant>
      <vt:variant>
        <vt:lpwstr>http://docs.cntd.ru/document/1200095053</vt:lpwstr>
      </vt:variant>
      <vt:variant>
        <vt:lpwstr/>
      </vt:variant>
      <vt:variant>
        <vt:i4>4128805</vt:i4>
      </vt:variant>
      <vt:variant>
        <vt:i4>18</vt:i4>
      </vt:variant>
      <vt:variant>
        <vt:i4>0</vt:i4>
      </vt:variant>
      <vt:variant>
        <vt:i4>5</vt:i4>
      </vt:variant>
      <vt:variant>
        <vt:lpwstr>http://www.complexdoc.ru/ntd/485610</vt:lpwstr>
      </vt:variant>
      <vt:variant>
        <vt:lpwstr/>
      </vt:variant>
      <vt:variant>
        <vt:i4>6553696</vt:i4>
      </vt:variant>
      <vt:variant>
        <vt:i4>15</vt:i4>
      </vt:variant>
      <vt:variant>
        <vt:i4>0</vt:i4>
      </vt:variant>
      <vt:variant>
        <vt:i4>5</vt:i4>
      </vt:variant>
      <vt:variant>
        <vt:lpwstr>https://www.google.ru/url?sa=t&amp;rct=j&amp;q=&amp;esrc=s&amp;source=web&amp;cd=1&amp;ved=0ahUKEwiGspK06evNAhVBIpoKHV-LD5EQFggdMAA&amp;url=http%3A%2F%2Fwww.sibsiu.ru%2Ffiles%2Fkafedry%2Finzhenernykh-konstruktsiy%2Fstudentam%2F%25D0%25A1%25D0%259F%252020.13330.2011%2520%25D0%25A1%25D0%259D%25D0%25B8%25D0%259F%25202.01.07-85%2520%25D0%259D%25D0%25B0%25D0%25B3%25D1%2580%25D1%2583%25D0%25B7%25D0%25BA%25D0%25B8%2520%25D0%25B8%2520%25D0%25B2%25D0%25BE%25D0%25B7%25D0%25B4%25D0%25B5%25D0%25B9%25D1%2581%25D1%2582%25D0%25B2%25D0%25B8%25D1%258F.%2520%25D0%25A1%2520%25D0%25BA%25D0%25B0%25D1%2580%25D1%2582%25D0%25B0%25D0%25BC%25D0%25B8.%2520%25D0%2590%25D0%25BA%25D1%2582%25D1%2583%25D0%25B0%25D0%25BB%25D0%25B8%25D0%25B7%25D0%25B8%25D1%2580%25D0%25BE%25D0%25B2%25D0%25B0%25D0%25BD%25D0%25BD%25D0%25B0%25D1%258F%2520%25D1%2580%25D0%25B5%25D0%25B4%25D0%25B0%25D0%25BA%25D1%2586%25D0%25B8%25D1%258F%2520PDF%2520dnl10316.pdf&amp;usg=AFQjCNGp4SmIJy5R7KaoOjZVXBXZ40n3og&amp;bvm=bv.126130881,d.bGs</vt:lpwstr>
      </vt:variant>
      <vt:variant>
        <vt:lpwstr/>
      </vt:variant>
      <vt:variant>
        <vt:i4>7667767</vt:i4>
      </vt:variant>
      <vt:variant>
        <vt:i4>12</vt:i4>
      </vt:variant>
      <vt:variant>
        <vt:i4>0</vt:i4>
      </vt:variant>
      <vt:variant>
        <vt:i4>5</vt:i4>
      </vt:variant>
      <vt:variant>
        <vt:lpwstr>consultantplus://offline/ref=BFBFCA9FAF2FEEBB06E360C068236694A340F0664370345373B9A3CD75292733D9DCFC44759FBC6542B425FCZCP5G</vt:lpwstr>
      </vt:variant>
      <vt:variant>
        <vt:lpwstr/>
      </vt:variant>
      <vt:variant>
        <vt:i4>7340158</vt:i4>
      </vt:variant>
      <vt:variant>
        <vt:i4>9</vt:i4>
      </vt:variant>
      <vt:variant>
        <vt:i4>0</vt:i4>
      </vt:variant>
      <vt:variant>
        <vt:i4>5</vt:i4>
      </vt:variant>
      <vt:variant>
        <vt:lpwstr>normacs://normacs.ru/41E?dob=42795.000127&amp;dol=42845.784259</vt:lpwstr>
      </vt:variant>
      <vt:variant>
        <vt:lpwstr>T0000002</vt:lpwstr>
      </vt:variant>
      <vt:variant>
        <vt:i4>6357105</vt:i4>
      </vt:variant>
      <vt:variant>
        <vt:i4>6</vt:i4>
      </vt:variant>
      <vt:variant>
        <vt:i4>0</vt:i4>
      </vt:variant>
      <vt:variant>
        <vt:i4>5</vt:i4>
      </vt:variant>
      <vt:variant>
        <vt:lpwstr>http://docs.cntd.ru/document/1200089976</vt:lpwstr>
      </vt:variant>
      <vt:variant>
        <vt:lpwstr/>
      </vt:variant>
      <vt:variant>
        <vt:i4>2097195</vt:i4>
      </vt:variant>
      <vt:variant>
        <vt:i4>3</vt:i4>
      </vt:variant>
      <vt:variant>
        <vt:i4>0</vt:i4>
      </vt:variant>
      <vt:variant>
        <vt:i4>5</vt:i4>
      </vt:variant>
      <vt:variant>
        <vt:lpwstr>http://dokipedia.ru/document/5304342?pid=74</vt:lpwstr>
      </vt:variant>
      <vt:variant>
        <vt:lpwstr/>
      </vt:variant>
      <vt:variant>
        <vt:i4>2097195</vt:i4>
      </vt:variant>
      <vt:variant>
        <vt:i4>0</vt:i4>
      </vt:variant>
      <vt:variant>
        <vt:i4>0</vt:i4>
      </vt:variant>
      <vt:variant>
        <vt:i4>5</vt:i4>
      </vt:variant>
      <vt:variant>
        <vt:lpwstr>http://dokipedia.ru/document/5304342?pid=74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СТРОИТЕЛЬСТВА</dc:title>
  <dc:creator>Юлия</dc:creator>
  <cp:lastModifiedBy>Татьяна В. Кузнецова</cp:lastModifiedBy>
  <cp:revision>2</cp:revision>
  <cp:lastPrinted>2020-04-25T19:55:00Z</cp:lastPrinted>
  <dcterms:created xsi:type="dcterms:W3CDTF">2020-06-30T08:21:00Z</dcterms:created>
  <dcterms:modified xsi:type="dcterms:W3CDTF">2020-06-30T08:21:00Z</dcterms:modified>
</cp:coreProperties>
</file>